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453E59" w14:textId="77777777" w:rsidR="008D1934" w:rsidRPr="004F3894" w:rsidRDefault="00671506" w:rsidP="004F0581">
      <w:pPr>
        <w:ind w:firstLine="0"/>
        <w:jc w:val="center"/>
        <w:rPr>
          <w:rFonts w:cs="Times New Roman"/>
          <w:b/>
          <w:sz w:val="32"/>
        </w:rPr>
      </w:pPr>
      <w:r w:rsidRPr="004F3894">
        <w:rPr>
          <w:rFonts w:cs="Times New Roman"/>
          <w:b/>
          <w:sz w:val="32"/>
        </w:rPr>
        <w:t xml:space="preserve">AN ASSESSMENT OF THE EMPLOYEES’ PERCEPTIONS OF MOTIVATION AND </w:t>
      </w:r>
      <w:r w:rsidR="00614361">
        <w:rPr>
          <w:rFonts w:cs="Times New Roman"/>
          <w:b/>
          <w:sz w:val="32"/>
        </w:rPr>
        <w:t xml:space="preserve">SELECTED </w:t>
      </w:r>
      <w:r w:rsidRPr="004F3894">
        <w:rPr>
          <w:rFonts w:cs="Times New Roman"/>
          <w:b/>
          <w:sz w:val="32"/>
        </w:rPr>
        <w:t xml:space="preserve">MOTIVATIONAL FACTORS IN </w:t>
      </w:r>
      <w:r w:rsidR="008D1934" w:rsidRPr="004F3894">
        <w:rPr>
          <w:rFonts w:cs="Times New Roman"/>
          <w:b/>
          <w:sz w:val="32"/>
        </w:rPr>
        <w:t>COMMERCIAL BANKS IN NAIROBI COUNTY, KENYA</w:t>
      </w:r>
    </w:p>
    <w:p w14:paraId="7375C6A7" w14:textId="77777777" w:rsidR="008D1934" w:rsidRPr="00226854" w:rsidRDefault="002A1749" w:rsidP="004F0581">
      <w:pPr>
        <w:tabs>
          <w:tab w:val="left" w:pos="6435"/>
        </w:tabs>
        <w:ind w:firstLine="0"/>
        <w:rPr>
          <w:rFonts w:cs="Times New Roman"/>
          <w:b/>
          <w:sz w:val="28"/>
          <w:szCs w:val="28"/>
        </w:rPr>
      </w:pPr>
      <w:r>
        <w:rPr>
          <w:rFonts w:cs="Times New Roman"/>
          <w:b/>
          <w:sz w:val="32"/>
        </w:rPr>
        <w:tab/>
      </w:r>
    </w:p>
    <w:p w14:paraId="0852EB35" w14:textId="77777777" w:rsidR="008D1934" w:rsidRPr="00226854" w:rsidRDefault="008D1934" w:rsidP="004F0581">
      <w:pPr>
        <w:ind w:firstLine="0"/>
        <w:jc w:val="center"/>
        <w:rPr>
          <w:rFonts w:cs="Times New Roman"/>
          <w:b/>
          <w:sz w:val="28"/>
          <w:szCs w:val="28"/>
        </w:rPr>
      </w:pPr>
    </w:p>
    <w:p w14:paraId="70161184" w14:textId="77777777" w:rsidR="00BE7B4D" w:rsidRPr="00226854" w:rsidRDefault="00BE7B4D" w:rsidP="004F0581">
      <w:pPr>
        <w:ind w:firstLine="0"/>
        <w:jc w:val="center"/>
        <w:rPr>
          <w:rFonts w:cs="Times New Roman"/>
          <w:b/>
          <w:sz w:val="28"/>
          <w:szCs w:val="28"/>
        </w:rPr>
      </w:pPr>
    </w:p>
    <w:p w14:paraId="19AAD6D0" w14:textId="77777777" w:rsidR="008D1934" w:rsidRPr="004F0581" w:rsidRDefault="008D1934" w:rsidP="004F0581">
      <w:pPr>
        <w:ind w:firstLine="0"/>
        <w:jc w:val="center"/>
        <w:rPr>
          <w:rFonts w:cs="Times New Roman"/>
          <w:sz w:val="28"/>
          <w:szCs w:val="28"/>
        </w:rPr>
      </w:pPr>
      <w:r w:rsidRPr="004F0581">
        <w:rPr>
          <w:rFonts w:cs="Times New Roman"/>
          <w:sz w:val="28"/>
          <w:szCs w:val="28"/>
        </w:rPr>
        <w:t>A Thesis Submitted to the</w:t>
      </w:r>
    </w:p>
    <w:p w14:paraId="49FFA5BB" w14:textId="77777777" w:rsidR="008D1934" w:rsidRPr="004F0581" w:rsidRDefault="008D1934" w:rsidP="004F0581">
      <w:pPr>
        <w:ind w:firstLine="0"/>
        <w:jc w:val="center"/>
        <w:rPr>
          <w:rFonts w:cs="Times New Roman"/>
          <w:sz w:val="28"/>
          <w:szCs w:val="28"/>
        </w:rPr>
      </w:pPr>
      <w:r w:rsidRPr="004F0581">
        <w:rPr>
          <w:rFonts w:cs="Times New Roman"/>
          <w:sz w:val="28"/>
          <w:szCs w:val="28"/>
        </w:rPr>
        <w:t>Department of Management</w:t>
      </w:r>
    </w:p>
    <w:p w14:paraId="6F85CB4D" w14:textId="77777777" w:rsidR="008D1934" w:rsidRPr="004F0581" w:rsidRDefault="008D1934" w:rsidP="004F0581">
      <w:pPr>
        <w:ind w:firstLine="0"/>
        <w:jc w:val="center"/>
        <w:rPr>
          <w:rFonts w:cs="Times New Roman"/>
          <w:sz w:val="28"/>
          <w:szCs w:val="28"/>
        </w:rPr>
      </w:pPr>
      <w:r w:rsidRPr="004F0581">
        <w:rPr>
          <w:rFonts w:cs="Times New Roman"/>
          <w:sz w:val="28"/>
          <w:szCs w:val="28"/>
        </w:rPr>
        <w:t>School of Business</w:t>
      </w:r>
    </w:p>
    <w:p w14:paraId="7AD5370A" w14:textId="77777777" w:rsidR="008D1934" w:rsidRPr="004F0581" w:rsidRDefault="008D1934" w:rsidP="004F0581">
      <w:pPr>
        <w:ind w:firstLine="0"/>
        <w:jc w:val="center"/>
        <w:rPr>
          <w:rFonts w:cs="Times New Roman"/>
          <w:sz w:val="28"/>
          <w:szCs w:val="28"/>
        </w:rPr>
      </w:pPr>
      <w:r w:rsidRPr="004F0581">
        <w:rPr>
          <w:rFonts w:cs="Times New Roman"/>
          <w:sz w:val="28"/>
          <w:szCs w:val="28"/>
        </w:rPr>
        <w:t xml:space="preserve">University of Eastern Africa, </w:t>
      </w:r>
      <w:proofErr w:type="spellStart"/>
      <w:r w:rsidRPr="004F0581">
        <w:rPr>
          <w:rFonts w:cs="Times New Roman"/>
          <w:sz w:val="28"/>
          <w:szCs w:val="28"/>
        </w:rPr>
        <w:t>Baraton</w:t>
      </w:r>
      <w:proofErr w:type="spellEnd"/>
    </w:p>
    <w:p w14:paraId="60AD7464" w14:textId="77777777" w:rsidR="008D1934" w:rsidRDefault="008D1934" w:rsidP="004F0581">
      <w:pPr>
        <w:ind w:firstLine="0"/>
        <w:jc w:val="center"/>
        <w:rPr>
          <w:rFonts w:cs="Times New Roman"/>
          <w:b/>
          <w:szCs w:val="24"/>
        </w:rPr>
      </w:pPr>
    </w:p>
    <w:p w14:paraId="5E9734B7" w14:textId="77777777" w:rsidR="00226854" w:rsidRPr="004F3894" w:rsidRDefault="00226854" w:rsidP="004F0581">
      <w:pPr>
        <w:ind w:firstLine="0"/>
        <w:jc w:val="center"/>
        <w:rPr>
          <w:rFonts w:cs="Times New Roman"/>
          <w:b/>
          <w:szCs w:val="24"/>
        </w:rPr>
      </w:pPr>
    </w:p>
    <w:p w14:paraId="7957009C" w14:textId="5DA0CA5A" w:rsidR="008D1934" w:rsidRPr="004F0581" w:rsidRDefault="008D1934" w:rsidP="004F0581">
      <w:pPr>
        <w:ind w:firstLine="0"/>
        <w:jc w:val="center"/>
        <w:rPr>
          <w:rFonts w:cs="Times New Roman"/>
          <w:sz w:val="28"/>
          <w:szCs w:val="28"/>
        </w:rPr>
      </w:pPr>
      <w:r w:rsidRPr="004F0581">
        <w:rPr>
          <w:rFonts w:cs="Times New Roman"/>
          <w:sz w:val="28"/>
          <w:szCs w:val="28"/>
        </w:rPr>
        <w:t xml:space="preserve">In Partial Fulfillment of the </w:t>
      </w:r>
      <w:r w:rsidR="004F0581">
        <w:rPr>
          <w:rFonts w:cs="Times New Roman"/>
          <w:sz w:val="28"/>
          <w:szCs w:val="28"/>
        </w:rPr>
        <w:t>R</w:t>
      </w:r>
      <w:r w:rsidR="004F0581" w:rsidRPr="004F0581">
        <w:rPr>
          <w:rFonts w:cs="Times New Roman"/>
          <w:sz w:val="28"/>
          <w:szCs w:val="28"/>
        </w:rPr>
        <w:t xml:space="preserve">equirement for the </w:t>
      </w:r>
      <w:r w:rsidR="004F0581">
        <w:rPr>
          <w:rFonts w:cs="Times New Roman"/>
          <w:sz w:val="28"/>
          <w:szCs w:val="28"/>
        </w:rPr>
        <w:t>D</w:t>
      </w:r>
      <w:r w:rsidRPr="004F0581">
        <w:rPr>
          <w:rFonts w:cs="Times New Roman"/>
          <w:sz w:val="28"/>
          <w:szCs w:val="28"/>
        </w:rPr>
        <w:t>egree of</w:t>
      </w:r>
    </w:p>
    <w:p w14:paraId="3D833080" w14:textId="77777777" w:rsidR="00226854" w:rsidRPr="004F0581" w:rsidRDefault="008D1934" w:rsidP="004F0581">
      <w:pPr>
        <w:ind w:firstLine="0"/>
        <w:jc w:val="center"/>
        <w:rPr>
          <w:rFonts w:cs="Times New Roman"/>
          <w:sz w:val="28"/>
          <w:szCs w:val="28"/>
        </w:rPr>
      </w:pPr>
      <w:r w:rsidRPr="004F0581">
        <w:rPr>
          <w:rFonts w:cs="Times New Roman"/>
          <w:sz w:val="28"/>
          <w:szCs w:val="28"/>
        </w:rPr>
        <w:t xml:space="preserve">Master of Business </w:t>
      </w:r>
      <w:r w:rsidR="00F50C9B" w:rsidRPr="004F0581">
        <w:rPr>
          <w:rFonts w:cs="Times New Roman"/>
          <w:sz w:val="28"/>
          <w:szCs w:val="28"/>
        </w:rPr>
        <w:t>Administration</w:t>
      </w:r>
      <w:r w:rsidR="001F1130" w:rsidRPr="004F0581">
        <w:rPr>
          <w:rFonts w:cs="Times New Roman"/>
          <w:sz w:val="28"/>
          <w:szCs w:val="28"/>
        </w:rPr>
        <w:t xml:space="preserve"> </w:t>
      </w:r>
    </w:p>
    <w:p w14:paraId="19BF4A2C" w14:textId="6CE872CB" w:rsidR="008D1934" w:rsidRPr="004F0581" w:rsidRDefault="001F1130" w:rsidP="004F0581">
      <w:pPr>
        <w:ind w:firstLine="0"/>
        <w:jc w:val="center"/>
        <w:rPr>
          <w:rFonts w:cs="Times New Roman"/>
          <w:sz w:val="28"/>
          <w:szCs w:val="28"/>
        </w:rPr>
      </w:pPr>
      <w:r w:rsidRPr="004F0581">
        <w:rPr>
          <w:rFonts w:cs="Times New Roman"/>
          <w:sz w:val="28"/>
          <w:szCs w:val="28"/>
        </w:rPr>
        <w:t>(Management and Human Resource Management)</w:t>
      </w:r>
    </w:p>
    <w:p w14:paraId="5A8D4A3B" w14:textId="77777777" w:rsidR="008D1934" w:rsidRPr="004F0581" w:rsidRDefault="008D1934" w:rsidP="004F0581">
      <w:pPr>
        <w:ind w:firstLine="0"/>
        <w:jc w:val="center"/>
        <w:rPr>
          <w:rFonts w:cs="Times New Roman"/>
          <w:sz w:val="28"/>
          <w:szCs w:val="28"/>
        </w:rPr>
      </w:pPr>
    </w:p>
    <w:p w14:paraId="7965A7E0" w14:textId="77777777" w:rsidR="008D1934" w:rsidRPr="004F0581" w:rsidRDefault="00CB2F98" w:rsidP="004F0581">
      <w:pPr>
        <w:ind w:firstLine="0"/>
        <w:jc w:val="center"/>
        <w:rPr>
          <w:rFonts w:cs="Times New Roman"/>
          <w:sz w:val="28"/>
          <w:szCs w:val="28"/>
        </w:rPr>
      </w:pPr>
      <w:proofErr w:type="spellStart"/>
      <w:r w:rsidRPr="004F0581">
        <w:rPr>
          <w:rFonts w:cs="Times New Roman"/>
          <w:sz w:val="28"/>
          <w:szCs w:val="28"/>
        </w:rPr>
        <w:t>Mosongo</w:t>
      </w:r>
      <w:proofErr w:type="spellEnd"/>
      <w:r w:rsidRPr="004F0581">
        <w:rPr>
          <w:rFonts w:cs="Times New Roman"/>
          <w:sz w:val="28"/>
          <w:szCs w:val="28"/>
        </w:rPr>
        <w:t xml:space="preserve"> </w:t>
      </w:r>
      <w:r w:rsidR="008D1934" w:rsidRPr="004F0581">
        <w:rPr>
          <w:rFonts w:cs="Times New Roman"/>
          <w:sz w:val="28"/>
          <w:szCs w:val="28"/>
        </w:rPr>
        <w:t xml:space="preserve">Joy </w:t>
      </w:r>
      <w:proofErr w:type="spellStart"/>
      <w:r w:rsidR="008D1934" w:rsidRPr="004F0581">
        <w:rPr>
          <w:rFonts w:cs="Times New Roman"/>
          <w:sz w:val="28"/>
          <w:szCs w:val="28"/>
        </w:rPr>
        <w:t>Kemunto</w:t>
      </w:r>
      <w:proofErr w:type="spellEnd"/>
    </w:p>
    <w:p w14:paraId="4BE63289" w14:textId="77777777" w:rsidR="008D1934" w:rsidRPr="004F0581" w:rsidRDefault="00C571A8" w:rsidP="004F0581">
      <w:pPr>
        <w:ind w:firstLine="0"/>
        <w:jc w:val="center"/>
        <w:rPr>
          <w:rFonts w:cs="Times New Roman"/>
          <w:sz w:val="28"/>
          <w:szCs w:val="28"/>
        </w:rPr>
      </w:pPr>
      <w:r w:rsidRPr="004F0581">
        <w:rPr>
          <w:rFonts w:cs="Times New Roman"/>
          <w:sz w:val="28"/>
          <w:szCs w:val="28"/>
        </w:rPr>
        <w:t>January, 2019</w:t>
      </w:r>
    </w:p>
    <w:p w14:paraId="592D9CD7" w14:textId="77777777" w:rsidR="00FA2803" w:rsidRDefault="00FA2803" w:rsidP="002D6712">
      <w:pPr>
        <w:pStyle w:val="Heading1"/>
      </w:pPr>
      <w:bookmarkStart w:id="0" w:name="_Toc4150499"/>
      <w:r>
        <w:lastRenderedPageBreak/>
        <w:t>ABSTRACT</w:t>
      </w:r>
      <w:bookmarkEnd w:id="0"/>
    </w:p>
    <w:p w14:paraId="45E6D399" w14:textId="5FEEA5A8" w:rsidR="00FA2803" w:rsidRDefault="00FA2803" w:rsidP="00FA2803">
      <w:pPr>
        <w:autoSpaceDE w:val="0"/>
        <w:autoSpaceDN w:val="0"/>
        <w:adjustRightInd w:val="0"/>
        <w:rPr>
          <w:rFonts w:cs="Times New Roman"/>
          <w:szCs w:val="24"/>
        </w:rPr>
      </w:pPr>
      <w:r w:rsidRPr="00FA2803">
        <w:rPr>
          <w:rFonts w:cs="Times New Roman"/>
          <w:szCs w:val="24"/>
        </w:rPr>
        <w:t xml:space="preserve">Motivating employees is one of the most vital activities that managers have to perform, but it is also one of the most challenging.  What motivates one individual does not necessarily motivate another.  It is therefore a complex task to determine what motivates whom, and how to apply such motivational factors in practice. This study aimed at establishing the relationship between </w:t>
      </w:r>
      <w:r>
        <w:rPr>
          <w:rFonts w:cs="Times New Roman"/>
          <w:szCs w:val="24"/>
        </w:rPr>
        <w:t xml:space="preserve">employees’ </w:t>
      </w:r>
      <w:r w:rsidRPr="00FA2803">
        <w:rPr>
          <w:rFonts w:cs="Times New Roman"/>
          <w:szCs w:val="24"/>
        </w:rPr>
        <w:t xml:space="preserve">motivational levels and </w:t>
      </w:r>
      <w:r w:rsidR="00D505D1">
        <w:rPr>
          <w:rFonts w:cs="Times New Roman"/>
          <w:szCs w:val="24"/>
        </w:rPr>
        <w:t xml:space="preserve">selected </w:t>
      </w:r>
      <w:r w:rsidRPr="00FA2803">
        <w:rPr>
          <w:rFonts w:cs="Times New Roman"/>
          <w:szCs w:val="24"/>
        </w:rPr>
        <w:t xml:space="preserve">motivational factors in the banking sector in Kenya. The study adopted a cross sectional and descriptive – </w:t>
      </w:r>
      <w:r w:rsidR="009D0DB2" w:rsidRPr="00FA2803">
        <w:rPr>
          <w:rFonts w:cs="Times New Roman"/>
          <w:szCs w:val="24"/>
        </w:rPr>
        <w:t>correlation</w:t>
      </w:r>
      <w:r w:rsidRPr="00FA2803">
        <w:rPr>
          <w:rFonts w:cs="Times New Roman"/>
          <w:szCs w:val="24"/>
        </w:rPr>
        <w:t xml:space="preserve"> research designs and targeted the bank employees from the various bank branches located within Nairobi County who were randomly sampled to give their responses on a set of items in a self - constructed questionnaire. The data was statistically analyzed through measures of central tendency and dispersion as well as the use of descriptive statistical tools mainly the mean and standard deviati</w:t>
      </w:r>
      <w:r w:rsidR="00CB2F98">
        <w:rPr>
          <w:rFonts w:cs="Times New Roman"/>
          <w:szCs w:val="24"/>
        </w:rPr>
        <w:t>on</w:t>
      </w:r>
      <w:r w:rsidR="00833015">
        <w:rPr>
          <w:rFonts w:cs="Times New Roman"/>
          <w:szCs w:val="24"/>
        </w:rPr>
        <w:t xml:space="preserve"> and inferential tools mainly the analysis of variance (ANOVA)</w:t>
      </w:r>
      <w:r w:rsidR="006E36EA">
        <w:rPr>
          <w:rFonts w:cs="Times New Roman"/>
          <w:szCs w:val="24"/>
        </w:rPr>
        <w:t xml:space="preserve"> and Pearson correlation - moment</w:t>
      </w:r>
      <w:r w:rsidR="00CB2F98">
        <w:rPr>
          <w:rFonts w:cs="Times New Roman"/>
          <w:szCs w:val="24"/>
        </w:rPr>
        <w:t xml:space="preserve">. The study established that </w:t>
      </w:r>
      <w:r w:rsidRPr="00FA2803">
        <w:rPr>
          <w:rFonts w:cs="Times New Roman"/>
          <w:szCs w:val="24"/>
        </w:rPr>
        <w:t>all the selected motivational factors have significant direct and moderate relationship with motivation level of employees and that that there is a significant difference between the motivation level of employees classified by age group, levels of education, gender, and duration of service in the Banking Industry. The study recommends that bank</w:t>
      </w:r>
      <w:r>
        <w:rPr>
          <w:rFonts w:cs="Times New Roman"/>
          <w:szCs w:val="24"/>
        </w:rPr>
        <w:t>s</w:t>
      </w:r>
      <w:r w:rsidRPr="00FA2803">
        <w:rPr>
          <w:rFonts w:cs="Times New Roman"/>
          <w:szCs w:val="24"/>
        </w:rPr>
        <w:t xml:space="preserve"> take into consideration the various elements of the motivational factors as well as the various demographic characteristics when formulating </w:t>
      </w:r>
      <w:r w:rsidR="00CB2F98">
        <w:rPr>
          <w:rFonts w:cs="Times New Roman"/>
          <w:szCs w:val="24"/>
        </w:rPr>
        <w:t xml:space="preserve">their motivational programs </w:t>
      </w:r>
      <w:r w:rsidRPr="00FA2803">
        <w:rPr>
          <w:rFonts w:cs="Times New Roman"/>
          <w:szCs w:val="24"/>
        </w:rPr>
        <w:t>so as to ensure that the employees are well motivated.</w:t>
      </w:r>
    </w:p>
    <w:p w14:paraId="119201F1" w14:textId="77777777" w:rsidR="009C51AA" w:rsidRDefault="009C51AA" w:rsidP="00FA2803">
      <w:pPr>
        <w:autoSpaceDE w:val="0"/>
        <w:autoSpaceDN w:val="0"/>
        <w:adjustRightInd w:val="0"/>
        <w:rPr>
          <w:rFonts w:cs="Times New Roman"/>
          <w:szCs w:val="24"/>
        </w:rPr>
      </w:pPr>
    </w:p>
    <w:p w14:paraId="2961391E" w14:textId="77777777" w:rsidR="009C51AA" w:rsidRDefault="009C51AA" w:rsidP="00FA2803">
      <w:pPr>
        <w:autoSpaceDE w:val="0"/>
        <w:autoSpaceDN w:val="0"/>
        <w:adjustRightInd w:val="0"/>
        <w:rPr>
          <w:rFonts w:cs="Times New Roman"/>
          <w:szCs w:val="24"/>
        </w:rPr>
      </w:pPr>
    </w:p>
    <w:p w14:paraId="43507936" w14:textId="77777777" w:rsidR="00D825F3" w:rsidRDefault="00D825F3" w:rsidP="002D6712">
      <w:pPr>
        <w:pStyle w:val="Heading1"/>
      </w:pPr>
      <w:bookmarkStart w:id="1" w:name="_Toc533319437"/>
      <w:bookmarkStart w:id="2" w:name="_Toc4150500"/>
      <w:r>
        <w:lastRenderedPageBreak/>
        <w:t>APPROVAL</w:t>
      </w:r>
      <w:bookmarkEnd w:id="1"/>
      <w:bookmarkEnd w:id="2"/>
    </w:p>
    <w:p w14:paraId="0146E44A" w14:textId="77777777" w:rsidR="00D825F3" w:rsidRPr="00D825F3" w:rsidRDefault="00D825F3" w:rsidP="00D825F3">
      <w:pPr>
        <w:jc w:val="center"/>
        <w:rPr>
          <w:rFonts w:cs="Times New Roman"/>
          <w:b/>
          <w:sz w:val="32"/>
        </w:rPr>
      </w:pPr>
      <w:r w:rsidRPr="00134807">
        <w:rPr>
          <w:rFonts w:cs="Times New Roman"/>
        </w:rPr>
        <w:t xml:space="preserve">This </w:t>
      </w:r>
      <w:r>
        <w:rPr>
          <w:rFonts w:cs="Times New Roman"/>
        </w:rPr>
        <w:t xml:space="preserve">thesis entitled </w:t>
      </w:r>
      <w:r w:rsidRPr="00D825F3">
        <w:rPr>
          <w:rFonts w:cs="Times New Roman"/>
          <w:b/>
          <w:szCs w:val="24"/>
        </w:rPr>
        <w:t>An Assessment of the Employees’ Perceptions of Motivation and Selected Motivational Factors in Commercial Banks in Nairobi County, Kenya</w:t>
      </w:r>
      <w:r w:rsidR="00C571A8">
        <w:rPr>
          <w:rFonts w:cs="Times New Roman"/>
          <w:b/>
          <w:szCs w:val="24"/>
        </w:rPr>
        <w:t xml:space="preserve"> </w:t>
      </w:r>
      <w:r w:rsidRPr="00D825F3">
        <w:rPr>
          <w:rFonts w:cs="Times New Roman"/>
          <w:szCs w:val="24"/>
        </w:rPr>
        <w:t>written</w:t>
      </w:r>
      <w:r w:rsidRPr="00786118">
        <w:rPr>
          <w:rFonts w:cs="Times New Roman"/>
        </w:rPr>
        <w:t xml:space="preserve"> and submitted by</w:t>
      </w:r>
      <w:r w:rsidR="00C571A8">
        <w:rPr>
          <w:rFonts w:cs="Times New Roman"/>
        </w:rPr>
        <w:t xml:space="preserve"> </w:t>
      </w:r>
      <w:proofErr w:type="spellStart"/>
      <w:r w:rsidRPr="00D825F3">
        <w:rPr>
          <w:rFonts w:cs="Times New Roman"/>
          <w:b/>
        </w:rPr>
        <w:t>Mosongo</w:t>
      </w:r>
      <w:proofErr w:type="spellEnd"/>
      <w:r w:rsidRPr="00D825F3">
        <w:rPr>
          <w:rFonts w:cs="Times New Roman"/>
          <w:b/>
        </w:rPr>
        <w:t xml:space="preserve">, Joy </w:t>
      </w:r>
      <w:proofErr w:type="spellStart"/>
      <w:r w:rsidRPr="00D825F3">
        <w:rPr>
          <w:rFonts w:cs="Times New Roman"/>
          <w:b/>
        </w:rPr>
        <w:t>Kemunto</w:t>
      </w:r>
      <w:proofErr w:type="spellEnd"/>
      <w:r>
        <w:rPr>
          <w:rFonts w:cs="Times New Roman"/>
        </w:rPr>
        <w:t xml:space="preserve">, in partial </w:t>
      </w:r>
      <w:r w:rsidR="00C571A8">
        <w:rPr>
          <w:rFonts w:cs="Times New Roman"/>
        </w:rPr>
        <w:t>fulfillment</w:t>
      </w:r>
      <w:r>
        <w:rPr>
          <w:rFonts w:cs="Times New Roman"/>
        </w:rPr>
        <w:t xml:space="preserve"> of the requirements for the degree of </w:t>
      </w:r>
      <w:r w:rsidRPr="00786118">
        <w:rPr>
          <w:rFonts w:cs="Times New Roman"/>
          <w:b/>
        </w:rPr>
        <w:t>Master of Business Administration (Management)</w:t>
      </w:r>
      <w:r>
        <w:rPr>
          <w:rFonts w:cs="Times New Roman"/>
        </w:rPr>
        <w:t xml:space="preserve"> is hereby accepted and approved</w:t>
      </w:r>
    </w:p>
    <w:p w14:paraId="17B08BEE" w14:textId="77777777" w:rsidR="00D825F3" w:rsidRDefault="00D825F3" w:rsidP="00D825F3">
      <w:pPr>
        <w:tabs>
          <w:tab w:val="center" w:pos="4680"/>
        </w:tabs>
        <w:ind w:firstLine="0"/>
        <w:rPr>
          <w:rFonts w:cs="Times New Roman"/>
        </w:rPr>
      </w:pPr>
    </w:p>
    <w:p w14:paraId="6AF4E0E8" w14:textId="77777777" w:rsidR="00D825F3" w:rsidRPr="00134807" w:rsidRDefault="00D825F3" w:rsidP="00D825F3">
      <w:pPr>
        <w:tabs>
          <w:tab w:val="center" w:pos="4680"/>
        </w:tabs>
        <w:ind w:firstLine="0"/>
        <w:rPr>
          <w:rFonts w:cs="Times New Roman"/>
        </w:rPr>
      </w:pPr>
      <w:r>
        <w:rPr>
          <w:rFonts w:cs="Times New Roman"/>
        </w:rPr>
        <w:t>___________________________</w:t>
      </w:r>
      <w:r>
        <w:rPr>
          <w:rFonts w:cs="Times New Roman"/>
        </w:rPr>
        <w:tab/>
      </w:r>
      <w:r>
        <w:rPr>
          <w:rFonts w:cs="Times New Roman"/>
        </w:rPr>
        <w:tab/>
      </w:r>
      <w:r w:rsidRPr="00134807">
        <w:rPr>
          <w:rFonts w:cs="Times New Roman"/>
        </w:rPr>
        <w:t>__________________</w:t>
      </w:r>
      <w:r>
        <w:rPr>
          <w:rFonts w:cs="Times New Roman"/>
        </w:rPr>
        <w:t>______</w:t>
      </w:r>
    </w:p>
    <w:p w14:paraId="4F651982" w14:textId="77777777" w:rsidR="00D825F3" w:rsidRDefault="00D825F3" w:rsidP="00D825F3">
      <w:pPr>
        <w:tabs>
          <w:tab w:val="center" w:pos="4680"/>
        </w:tabs>
        <w:ind w:firstLine="0"/>
        <w:rPr>
          <w:rFonts w:cs="Times New Roman"/>
        </w:rPr>
      </w:pPr>
      <w:r>
        <w:rPr>
          <w:rFonts w:cs="Times New Roman"/>
        </w:rPr>
        <w:t xml:space="preserve">Prof. Corazon </w:t>
      </w:r>
      <w:proofErr w:type="spellStart"/>
      <w:r>
        <w:rPr>
          <w:rFonts w:cs="Times New Roman"/>
        </w:rPr>
        <w:t>Banaga</w:t>
      </w:r>
      <w:proofErr w:type="spellEnd"/>
      <w:r>
        <w:rPr>
          <w:rFonts w:cs="Times New Roman"/>
        </w:rPr>
        <w:tab/>
      </w:r>
      <w:r>
        <w:rPr>
          <w:rFonts w:cs="Times New Roman"/>
        </w:rPr>
        <w:tab/>
        <w:t xml:space="preserve">Mr. Chris </w:t>
      </w:r>
      <w:proofErr w:type="spellStart"/>
      <w:r>
        <w:rPr>
          <w:rFonts w:cs="Times New Roman"/>
        </w:rPr>
        <w:t>Shimba</w:t>
      </w:r>
      <w:proofErr w:type="spellEnd"/>
    </w:p>
    <w:p w14:paraId="74905DC6" w14:textId="77777777" w:rsidR="00D825F3" w:rsidRPr="00134807" w:rsidRDefault="009D0DB2" w:rsidP="00D825F3">
      <w:pPr>
        <w:tabs>
          <w:tab w:val="center" w:pos="4680"/>
        </w:tabs>
        <w:ind w:firstLine="0"/>
        <w:rPr>
          <w:rFonts w:cs="Times New Roman"/>
        </w:rPr>
      </w:pPr>
      <w:r>
        <w:rPr>
          <w:rFonts w:cs="Times New Roman"/>
        </w:rPr>
        <w:t>Date: __________________</w:t>
      </w:r>
      <w:r w:rsidR="00D825F3">
        <w:rPr>
          <w:rFonts w:cs="Times New Roman"/>
        </w:rPr>
        <w:tab/>
      </w:r>
      <w:r w:rsidR="00D825F3">
        <w:rPr>
          <w:rFonts w:cs="Times New Roman"/>
        </w:rPr>
        <w:tab/>
      </w:r>
      <w:r>
        <w:rPr>
          <w:rFonts w:cs="Times New Roman"/>
        </w:rPr>
        <w:t>Date: ________________</w:t>
      </w:r>
    </w:p>
    <w:p w14:paraId="616A750E" w14:textId="77777777" w:rsidR="00D825F3" w:rsidRPr="00786118" w:rsidRDefault="00D825F3" w:rsidP="00D825F3">
      <w:pPr>
        <w:tabs>
          <w:tab w:val="center" w:pos="4680"/>
        </w:tabs>
        <w:jc w:val="center"/>
        <w:rPr>
          <w:rFonts w:cs="Times New Roman"/>
          <w:b/>
        </w:rPr>
      </w:pPr>
      <w:r>
        <w:rPr>
          <w:rFonts w:cs="Times New Roman"/>
        </w:rPr>
        <w:t xml:space="preserve">Accepted in partial </w:t>
      </w:r>
      <w:r w:rsidR="009D0DB2">
        <w:rPr>
          <w:rFonts w:cs="Times New Roman"/>
        </w:rPr>
        <w:t>fulfillment</w:t>
      </w:r>
      <w:r>
        <w:rPr>
          <w:rFonts w:cs="Times New Roman"/>
        </w:rPr>
        <w:t xml:space="preserve"> of the requirements for the degree of </w:t>
      </w:r>
      <w:r w:rsidRPr="00786118">
        <w:rPr>
          <w:rFonts w:cs="Times New Roman"/>
          <w:b/>
        </w:rPr>
        <w:t>Master of Business Administration (Management)</w:t>
      </w:r>
    </w:p>
    <w:p w14:paraId="4C198B4D" w14:textId="77777777" w:rsidR="00D825F3" w:rsidRDefault="00D825F3" w:rsidP="00D825F3">
      <w:pPr>
        <w:tabs>
          <w:tab w:val="center" w:pos="4680"/>
        </w:tabs>
        <w:ind w:firstLine="0"/>
        <w:rPr>
          <w:rFonts w:cs="Times New Roman"/>
        </w:rPr>
      </w:pPr>
    </w:p>
    <w:p w14:paraId="0B01F46C" w14:textId="77777777" w:rsidR="00D825F3" w:rsidRDefault="00D825F3" w:rsidP="00D825F3">
      <w:pPr>
        <w:tabs>
          <w:tab w:val="center" w:pos="4680"/>
        </w:tabs>
        <w:ind w:firstLine="0"/>
        <w:jc w:val="center"/>
        <w:rPr>
          <w:rFonts w:cs="Times New Roman"/>
        </w:rPr>
      </w:pPr>
      <w:r>
        <w:rPr>
          <w:rFonts w:cs="Times New Roman"/>
        </w:rPr>
        <w:t>___________________________</w:t>
      </w:r>
    </w:p>
    <w:p w14:paraId="650A98D7" w14:textId="77777777" w:rsidR="00D825F3" w:rsidRDefault="00254865" w:rsidP="00D825F3">
      <w:pPr>
        <w:tabs>
          <w:tab w:val="center" w:pos="4680"/>
        </w:tabs>
        <w:ind w:firstLine="0"/>
        <w:jc w:val="center"/>
        <w:rPr>
          <w:rFonts w:cs="Times New Roman"/>
        </w:rPr>
      </w:pPr>
      <w:r>
        <w:rPr>
          <w:rFonts w:cs="Times New Roman"/>
        </w:rPr>
        <w:t xml:space="preserve">Dr. Moses </w:t>
      </w:r>
      <w:proofErr w:type="spellStart"/>
      <w:r>
        <w:rPr>
          <w:rFonts w:cs="Times New Roman"/>
        </w:rPr>
        <w:t>Kebirango</w:t>
      </w:r>
      <w:proofErr w:type="spellEnd"/>
    </w:p>
    <w:p w14:paraId="6296667E" w14:textId="77777777" w:rsidR="00D825F3" w:rsidRDefault="00D825F3" w:rsidP="00D825F3">
      <w:pPr>
        <w:tabs>
          <w:tab w:val="center" w:pos="4680"/>
        </w:tabs>
        <w:ind w:firstLine="0"/>
        <w:jc w:val="center"/>
        <w:rPr>
          <w:rFonts w:cs="Times New Roman"/>
        </w:rPr>
      </w:pPr>
      <w:r>
        <w:rPr>
          <w:rFonts w:cs="Times New Roman"/>
        </w:rPr>
        <w:t>Dean, School of Business</w:t>
      </w:r>
    </w:p>
    <w:p w14:paraId="3EE6C950" w14:textId="77777777" w:rsidR="00D825F3" w:rsidRDefault="009D0DB2" w:rsidP="00D825F3">
      <w:pPr>
        <w:tabs>
          <w:tab w:val="center" w:pos="4680"/>
        </w:tabs>
        <w:ind w:firstLine="0"/>
        <w:jc w:val="center"/>
        <w:rPr>
          <w:rFonts w:cs="Times New Roman"/>
          <w:u w:val="single"/>
        </w:rPr>
      </w:pPr>
      <w:r w:rsidRPr="009D0DB2">
        <w:rPr>
          <w:rFonts w:cs="Times New Roman"/>
        </w:rPr>
        <w:t>Date:</w:t>
      </w:r>
      <w:r>
        <w:rPr>
          <w:rFonts w:cs="Times New Roman"/>
          <w:u w:val="single"/>
        </w:rPr>
        <w:t xml:space="preserve"> ________________</w:t>
      </w:r>
    </w:p>
    <w:p w14:paraId="36C5DE3A" w14:textId="77777777" w:rsidR="00254865" w:rsidRDefault="00254865" w:rsidP="00D825F3">
      <w:pPr>
        <w:tabs>
          <w:tab w:val="center" w:pos="4680"/>
        </w:tabs>
        <w:ind w:firstLine="0"/>
        <w:jc w:val="center"/>
        <w:rPr>
          <w:rFonts w:cs="Times New Roman"/>
          <w:u w:val="single"/>
        </w:rPr>
      </w:pPr>
    </w:p>
    <w:p w14:paraId="5FEB1A94" w14:textId="77777777" w:rsidR="00D825F3" w:rsidRPr="004B7917" w:rsidRDefault="00D825F3" w:rsidP="00D825F3">
      <w:pPr>
        <w:tabs>
          <w:tab w:val="center" w:pos="4680"/>
        </w:tabs>
        <w:ind w:firstLine="0"/>
        <w:jc w:val="center"/>
        <w:rPr>
          <w:rFonts w:cs="Times New Roman"/>
          <w:u w:val="single"/>
        </w:rPr>
      </w:pPr>
      <w:r>
        <w:rPr>
          <w:rFonts w:cs="Times New Roman"/>
          <w:u w:val="single"/>
        </w:rPr>
        <w:t>____________________________________</w:t>
      </w:r>
    </w:p>
    <w:p w14:paraId="596792DB" w14:textId="77777777" w:rsidR="00D825F3" w:rsidRDefault="00D825F3" w:rsidP="00D825F3">
      <w:pPr>
        <w:tabs>
          <w:tab w:val="center" w:pos="4680"/>
        </w:tabs>
        <w:ind w:firstLine="0"/>
        <w:jc w:val="center"/>
        <w:rPr>
          <w:rFonts w:cs="Times New Roman"/>
        </w:rPr>
      </w:pPr>
      <w:r>
        <w:rPr>
          <w:rFonts w:cs="Times New Roman"/>
        </w:rPr>
        <w:t xml:space="preserve">Prof. </w:t>
      </w:r>
      <w:proofErr w:type="spellStart"/>
      <w:r>
        <w:rPr>
          <w:rFonts w:cs="Times New Roman"/>
        </w:rPr>
        <w:t>Korso</w:t>
      </w:r>
      <w:proofErr w:type="spellEnd"/>
      <w:r>
        <w:rPr>
          <w:rFonts w:cs="Times New Roman"/>
        </w:rPr>
        <w:t xml:space="preserve"> </w:t>
      </w:r>
      <w:proofErr w:type="spellStart"/>
      <w:r>
        <w:rPr>
          <w:rFonts w:cs="Times New Roman"/>
        </w:rPr>
        <w:t>Gude</w:t>
      </w:r>
      <w:proofErr w:type="spellEnd"/>
      <w:r>
        <w:rPr>
          <w:rFonts w:cs="Times New Roman"/>
        </w:rPr>
        <w:t>,</w:t>
      </w:r>
    </w:p>
    <w:p w14:paraId="7579B565" w14:textId="77777777" w:rsidR="00D825F3" w:rsidRDefault="00D825F3" w:rsidP="00D825F3">
      <w:pPr>
        <w:tabs>
          <w:tab w:val="center" w:pos="4680"/>
        </w:tabs>
        <w:ind w:firstLine="0"/>
        <w:jc w:val="center"/>
        <w:rPr>
          <w:rFonts w:cs="Times New Roman"/>
        </w:rPr>
      </w:pPr>
      <w:r>
        <w:rPr>
          <w:rFonts w:cs="Times New Roman"/>
        </w:rPr>
        <w:t>Director, Graduate Studies and Research</w:t>
      </w:r>
    </w:p>
    <w:p w14:paraId="5930DBBA" w14:textId="77777777" w:rsidR="009D0DB2" w:rsidRDefault="009D0DB2" w:rsidP="00D825F3">
      <w:pPr>
        <w:tabs>
          <w:tab w:val="center" w:pos="4680"/>
        </w:tabs>
        <w:ind w:firstLine="0"/>
        <w:jc w:val="center"/>
        <w:rPr>
          <w:b/>
        </w:rPr>
      </w:pPr>
      <w:r>
        <w:rPr>
          <w:rFonts w:cs="Times New Roman"/>
        </w:rPr>
        <w:t>Date: _________________</w:t>
      </w:r>
    </w:p>
    <w:p w14:paraId="426A481C" w14:textId="77777777" w:rsidR="00F4660B" w:rsidRDefault="00D505D1" w:rsidP="002D6712">
      <w:pPr>
        <w:pStyle w:val="Heading1"/>
      </w:pPr>
      <w:bookmarkStart w:id="3" w:name="_Toc4150501"/>
      <w:r>
        <w:lastRenderedPageBreak/>
        <w:t>ACKNOWLEDGEMENT</w:t>
      </w:r>
      <w:bookmarkEnd w:id="3"/>
    </w:p>
    <w:p w14:paraId="025D3656" w14:textId="77777777" w:rsidR="003534E4" w:rsidRDefault="003534E4" w:rsidP="003534E4">
      <w:r w:rsidRPr="003A64F8">
        <w:t xml:space="preserve">First I would like to give Glory to God for His provisions that have enabled me to come this far, without good health and strength to continue, it would not have been possible to complete this </w:t>
      </w:r>
      <w:r w:rsidR="00C571A8">
        <w:t>thesis.</w:t>
      </w:r>
    </w:p>
    <w:p w14:paraId="4CFA44C1" w14:textId="77777777" w:rsidR="003534E4" w:rsidRDefault="003534E4" w:rsidP="003534E4">
      <w:r w:rsidRPr="003A64F8">
        <w:t xml:space="preserve">I acknowledge and sincerely thank my supervisors, Prof. Corazon </w:t>
      </w:r>
      <w:proofErr w:type="spellStart"/>
      <w:r w:rsidRPr="003A64F8">
        <w:t>Banaga</w:t>
      </w:r>
      <w:proofErr w:type="spellEnd"/>
      <w:r w:rsidRPr="003A64F8">
        <w:t xml:space="preserve"> and </w:t>
      </w:r>
      <w:r>
        <w:t>M</w:t>
      </w:r>
      <w:r w:rsidR="00C571A8">
        <w:t>r</w:t>
      </w:r>
      <w:r>
        <w:t xml:space="preserve">. </w:t>
      </w:r>
      <w:r w:rsidR="00C571A8">
        <w:t xml:space="preserve">Chris </w:t>
      </w:r>
      <w:proofErr w:type="spellStart"/>
      <w:r w:rsidR="00C571A8">
        <w:t>Shimba</w:t>
      </w:r>
      <w:proofErr w:type="spellEnd"/>
      <w:r w:rsidRPr="003A64F8">
        <w:t>, without your advice and constructive critique of my work, it would not have been possible to develop this proposal, and you have played a critical role in this success.</w:t>
      </w:r>
    </w:p>
    <w:p w14:paraId="382C6CD8" w14:textId="77777777" w:rsidR="003534E4" w:rsidRDefault="003534E4" w:rsidP="003534E4">
      <w:r w:rsidRPr="003A64F8">
        <w:t xml:space="preserve">I would also like to appreciate the role that my employer has played, without the financial resources provided to study for my </w:t>
      </w:r>
      <w:r w:rsidR="009D0DB2" w:rsidRPr="003A64F8">
        <w:t>MBA;</w:t>
      </w:r>
      <w:r w:rsidRPr="003A64F8">
        <w:t xml:space="preserve"> it would not have been possible to achieve this. I also appreciate my work colleagues for the many advices provided.</w:t>
      </w:r>
    </w:p>
    <w:p w14:paraId="1B5864F3" w14:textId="77777777" w:rsidR="003534E4" w:rsidRDefault="003534E4" w:rsidP="003534E4">
      <w:r w:rsidRPr="003A64F8">
        <w:t xml:space="preserve">Last but not by any means least, I sincerely appreciate my course mates and other faculty members from the MBA program at the University of Eastern Africa, </w:t>
      </w:r>
      <w:proofErr w:type="spellStart"/>
      <w:r w:rsidRPr="003A64F8">
        <w:t>Baraton</w:t>
      </w:r>
      <w:proofErr w:type="spellEnd"/>
      <w:r w:rsidRPr="003A64F8">
        <w:t xml:space="preserve">. Your support, encouragements and most importantly, the team work we have had has enabled this success. </w:t>
      </w:r>
    </w:p>
    <w:p w14:paraId="292586E2" w14:textId="77777777" w:rsidR="003534E4" w:rsidRPr="003A64F8" w:rsidRDefault="003534E4" w:rsidP="003534E4">
      <w:r w:rsidRPr="003A64F8">
        <w:t>God bless you all</w:t>
      </w:r>
    </w:p>
    <w:p w14:paraId="1FB46651" w14:textId="77777777" w:rsidR="00F4660B" w:rsidRDefault="00F4660B" w:rsidP="00FA2803">
      <w:pPr>
        <w:autoSpaceDE w:val="0"/>
        <w:autoSpaceDN w:val="0"/>
        <w:adjustRightInd w:val="0"/>
        <w:rPr>
          <w:rFonts w:cs="Times New Roman"/>
          <w:szCs w:val="24"/>
        </w:rPr>
      </w:pPr>
    </w:p>
    <w:p w14:paraId="66C5FF93" w14:textId="77777777" w:rsidR="00F4660B" w:rsidRDefault="00F4660B" w:rsidP="00FA2803">
      <w:pPr>
        <w:autoSpaceDE w:val="0"/>
        <w:autoSpaceDN w:val="0"/>
        <w:adjustRightInd w:val="0"/>
        <w:rPr>
          <w:rFonts w:cs="Times New Roman"/>
          <w:szCs w:val="24"/>
        </w:rPr>
      </w:pPr>
    </w:p>
    <w:p w14:paraId="54EA958D" w14:textId="77777777" w:rsidR="00F4660B" w:rsidRDefault="00F4660B" w:rsidP="00FA2803">
      <w:pPr>
        <w:autoSpaceDE w:val="0"/>
        <w:autoSpaceDN w:val="0"/>
        <w:adjustRightInd w:val="0"/>
        <w:rPr>
          <w:rFonts w:cs="Times New Roman"/>
          <w:szCs w:val="24"/>
        </w:rPr>
      </w:pPr>
    </w:p>
    <w:p w14:paraId="46781252" w14:textId="77777777" w:rsidR="00F4660B" w:rsidRDefault="00F4660B" w:rsidP="00FA2803">
      <w:pPr>
        <w:autoSpaceDE w:val="0"/>
        <w:autoSpaceDN w:val="0"/>
        <w:adjustRightInd w:val="0"/>
        <w:rPr>
          <w:rFonts w:cs="Times New Roman"/>
          <w:szCs w:val="24"/>
        </w:rPr>
      </w:pPr>
    </w:p>
    <w:p w14:paraId="0763B44D" w14:textId="77777777" w:rsidR="00CB2F98" w:rsidRDefault="00CB2F98" w:rsidP="00FA2803">
      <w:pPr>
        <w:autoSpaceDE w:val="0"/>
        <w:autoSpaceDN w:val="0"/>
        <w:adjustRightInd w:val="0"/>
        <w:rPr>
          <w:rFonts w:cs="Times New Roman"/>
          <w:szCs w:val="24"/>
        </w:rPr>
      </w:pPr>
    </w:p>
    <w:p w14:paraId="17089FA7" w14:textId="77777777" w:rsidR="00CB2F98" w:rsidRDefault="00CB2F98" w:rsidP="00FA2803">
      <w:pPr>
        <w:autoSpaceDE w:val="0"/>
        <w:autoSpaceDN w:val="0"/>
        <w:adjustRightInd w:val="0"/>
        <w:rPr>
          <w:rFonts w:cs="Times New Roman"/>
          <w:szCs w:val="24"/>
        </w:rPr>
      </w:pPr>
    </w:p>
    <w:p w14:paraId="40E18D8E" w14:textId="77777777" w:rsidR="00CB2F98" w:rsidRDefault="00CB2F98" w:rsidP="002D6712">
      <w:pPr>
        <w:pStyle w:val="Heading1"/>
      </w:pPr>
      <w:bookmarkStart w:id="4" w:name="_Toc4150502"/>
      <w:r>
        <w:lastRenderedPageBreak/>
        <w:t>DEDICATION</w:t>
      </w:r>
      <w:bookmarkEnd w:id="4"/>
    </w:p>
    <w:p w14:paraId="280049CB" w14:textId="77777777" w:rsidR="00F4660B" w:rsidRDefault="00DD1CAA" w:rsidP="00FA2803">
      <w:pPr>
        <w:autoSpaceDE w:val="0"/>
        <w:autoSpaceDN w:val="0"/>
        <w:adjustRightInd w:val="0"/>
        <w:rPr>
          <w:rFonts w:cs="Times New Roman"/>
          <w:szCs w:val="24"/>
        </w:rPr>
      </w:pPr>
      <w:r>
        <w:rPr>
          <w:rFonts w:cs="Times New Roman"/>
          <w:szCs w:val="24"/>
        </w:rPr>
        <w:t xml:space="preserve">I dedicate this study to my beautiful daughters Tulip and </w:t>
      </w:r>
      <w:proofErr w:type="spellStart"/>
      <w:r>
        <w:rPr>
          <w:rFonts w:cs="Times New Roman"/>
          <w:szCs w:val="24"/>
        </w:rPr>
        <w:t>Tarnovska</w:t>
      </w:r>
      <w:proofErr w:type="spellEnd"/>
      <w:r>
        <w:rPr>
          <w:rFonts w:cs="Times New Roman"/>
          <w:szCs w:val="24"/>
        </w:rPr>
        <w:t xml:space="preserve"> and </w:t>
      </w:r>
      <w:r w:rsidR="00320658">
        <w:rPr>
          <w:rFonts w:cs="Times New Roman"/>
          <w:szCs w:val="24"/>
        </w:rPr>
        <w:t xml:space="preserve">my beloved </w:t>
      </w:r>
      <w:r>
        <w:rPr>
          <w:rFonts w:cs="Times New Roman"/>
          <w:szCs w:val="24"/>
        </w:rPr>
        <w:t xml:space="preserve">husband Jacob </w:t>
      </w:r>
    </w:p>
    <w:p w14:paraId="2E1BB5FB" w14:textId="77777777" w:rsidR="00F4660B" w:rsidRDefault="00F4660B" w:rsidP="00FA2803">
      <w:pPr>
        <w:autoSpaceDE w:val="0"/>
        <w:autoSpaceDN w:val="0"/>
        <w:adjustRightInd w:val="0"/>
        <w:rPr>
          <w:rFonts w:cs="Times New Roman"/>
          <w:szCs w:val="24"/>
        </w:rPr>
      </w:pPr>
    </w:p>
    <w:p w14:paraId="782131BA" w14:textId="77777777" w:rsidR="00DD1CAA" w:rsidRDefault="00DD1CAA" w:rsidP="00FA2803">
      <w:pPr>
        <w:autoSpaceDE w:val="0"/>
        <w:autoSpaceDN w:val="0"/>
        <w:adjustRightInd w:val="0"/>
        <w:rPr>
          <w:rFonts w:cs="Times New Roman"/>
          <w:szCs w:val="24"/>
        </w:rPr>
      </w:pPr>
    </w:p>
    <w:p w14:paraId="2C7D9AB7" w14:textId="77777777" w:rsidR="00DD1CAA" w:rsidRDefault="00DD1CAA" w:rsidP="00FA2803">
      <w:pPr>
        <w:autoSpaceDE w:val="0"/>
        <w:autoSpaceDN w:val="0"/>
        <w:adjustRightInd w:val="0"/>
        <w:rPr>
          <w:rFonts w:cs="Times New Roman"/>
          <w:szCs w:val="24"/>
        </w:rPr>
      </w:pPr>
    </w:p>
    <w:p w14:paraId="69A538EB" w14:textId="77777777" w:rsidR="00DD1CAA" w:rsidRDefault="00DD1CAA" w:rsidP="00FA2803">
      <w:pPr>
        <w:autoSpaceDE w:val="0"/>
        <w:autoSpaceDN w:val="0"/>
        <w:adjustRightInd w:val="0"/>
        <w:rPr>
          <w:rFonts w:cs="Times New Roman"/>
          <w:szCs w:val="24"/>
        </w:rPr>
      </w:pPr>
    </w:p>
    <w:p w14:paraId="0285726E" w14:textId="77777777" w:rsidR="00DD1CAA" w:rsidRDefault="00DD1CAA" w:rsidP="00FA2803">
      <w:pPr>
        <w:autoSpaceDE w:val="0"/>
        <w:autoSpaceDN w:val="0"/>
        <w:adjustRightInd w:val="0"/>
        <w:rPr>
          <w:rFonts w:cs="Times New Roman"/>
          <w:szCs w:val="24"/>
        </w:rPr>
      </w:pPr>
    </w:p>
    <w:p w14:paraId="54839E62" w14:textId="77777777" w:rsidR="00DD1CAA" w:rsidRDefault="00DD1CAA" w:rsidP="00FA2803">
      <w:pPr>
        <w:autoSpaceDE w:val="0"/>
        <w:autoSpaceDN w:val="0"/>
        <w:adjustRightInd w:val="0"/>
        <w:rPr>
          <w:rFonts w:cs="Times New Roman"/>
          <w:szCs w:val="24"/>
        </w:rPr>
      </w:pPr>
    </w:p>
    <w:p w14:paraId="585FE6D3" w14:textId="77777777" w:rsidR="00DD1CAA" w:rsidRDefault="00DD1CAA" w:rsidP="00FA2803">
      <w:pPr>
        <w:autoSpaceDE w:val="0"/>
        <w:autoSpaceDN w:val="0"/>
        <w:adjustRightInd w:val="0"/>
        <w:rPr>
          <w:rFonts w:cs="Times New Roman"/>
          <w:szCs w:val="24"/>
        </w:rPr>
      </w:pPr>
    </w:p>
    <w:p w14:paraId="72271998" w14:textId="77777777" w:rsidR="00DD1CAA" w:rsidRDefault="00DD1CAA" w:rsidP="00FA2803">
      <w:pPr>
        <w:autoSpaceDE w:val="0"/>
        <w:autoSpaceDN w:val="0"/>
        <w:adjustRightInd w:val="0"/>
        <w:rPr>
          <w:rFonts w:cs="Times New Roman"/>
          <w:szCs w:val="24"/>
        </w:rPr>
      </w:pPr>
    </w:p>
    <w:p w14:paraId="610DE077" w14:textId="77777777" w:rsidR="00DD1CAA" w:rsidRDefault="00DD1CAA" w:rsidP="00FA2803">
      <w:pPr>
        <w:autoSpaceDE w:val="0"/>
        <w:autoSpaceDN w:val="0"/>
        <w:adjustRightInd w:val="0"/>
        <w:rPr>
          <w:rFonts w:cs="Times New Roman"/>
          <w:szCs w:val="24"/>
        </w:rPr>
      </w:pPr>
    </w:p>
    <w:p w14:paraId="6C6925FF" w14:textId="77777777" w:rsidR="00DD1CAA" w:rsidRDefault="00DD1CAA" w:rsidP="00FA2803">
      <w:pPr>
        <w:autoSpaceDE w:val="0"/>
        <w:autoSpaceDN w:val="0"/>
        <w:adjustRightInd w:val="0"/>
        <w:rPr>
          <w:rFonts w:cs="Times New Roman"/>
          <w:szCs w:val="24"/>
        </w:rPr>
      </w:pPr>
    </w:p>
    <w:p w14:paraId="18E38FA4" w14:textId="77777777" w:rsidR="00DD1CAA" w:rsidRDefault="00DD1CAA" w:rsidP="00FA2803">
      <w:pPr>
        <w:autoSpaceDE w:val="0"/>
        <w:autoSpaceDN w:val="0"/>
        <w:adjustRightInd w:val="0"/>
        <w:rPr>
          <w:rFonts w:cs="Times New Roman"/>
          <w:szCs w:val="24"/>
        </w:rPr>
      </w:pPr>
    </w:p>
    <w:p w14:paraId="6D0A3E8C" w14:textId="77777777" w:rsidR="00DD1CAA" w:rsidRDefault="00DD1CAA" w:rsidP="00FA2803">
      <w:pPr>
        <w:autoSpaceDE w:val="0"/>
        <w:autoSpaceDN w:val="0"/>
        <w:adjustRightInd w:val="0"/>
        <w:rPr>
          <w:rFonts w:cs="Times New Roman"/>
          <w:szCs w:val="24"/>
        </w:rPr>
      </w:pPr>
    </w:p>
    <w:p w14:paraId="3D0E7500" w14:textId="77777777" w:rsidR="00DD1CAA" w:rsidRDefault="00DD1CAA" w:rsidP="00FA2803">
      <w:pPr>
        <w:autoSpaceDE w:val="0"/>
        <w:autoSpaceDN w:val="0"/>
        <w:adjustRightInd w:val="0"/>
        <w:rPr>
          <w:rFonts w:cs="Times New Roman"/>
          <w:szCs w:val="24"/>
        </w:rPr>
      </w:pPr>
    </w:p>
    <w:p w14:paraId="6EAB4974" w14:textId="77777777" w:rsidR="00DD1CAA" w:rsidRDefault="00DD1CAA" w:rsidP="00FA2803">
      <w:pPr>
        <w:autoSpaceDE w:val="0"/>
        <w:autoSpaceDN w:val="0"/>
        <w:adjustRightInd w:val="0"/>
        <w:rPr>
          <w:rFonts w:cs="Times New Roman"/>
          <w:szCs w:val="24"/>
        </w:rPr>
      </w:pPr>
    </w:p>
    <w:p w14:paraId="3C2DD9C8" w14:textId="77777777" w:rsidR="00DD1CAA" w:rsidRDefault="00DD1CAA" w:rsidP="00FA2803">
      <w:pPr>
        <w:autoSpaceDE w:val="0"/>
        <w:autoSpaceDN w:val="0"/>
        <w:adjustRightInd w:val="0"/>
        <w:rPr>
          <w:rFonts w:cs="Times New Roman"/>
          <w:szCs w:val="24"/>
        </w:rPr>
      </w:pPr>
    </w:p>
    <w:p w14:paraId="4608A433" w14:textId="77777777" w:rsidR="00DD1CAA" w:rsidRDefault="00DD1CAA" w:rsidP="00FA2803">
      <w:pPr>
        <w:autoSpaceDE w:val="0"/>
        <w:autoSpaceDN w:val="0"/>
        <w:adjustRightInd w:val="0"/>
        <w:rPr>
          <w:rFonts w:cs="Times New Roman"/>
          <w:szCs w:val="24"/>
        </w:rPr>
      </w:pPr>
    </w:p>
    <w:p w14:paraId="54900A7F" w14:textId="77777777" w:rsidR="00DD1CAA" w:rsidRDefault="00DD1CAA" w:rsidP="00FA2803">
      <w:pPr>
        <w:autoSpaceDE w:val="0"/>
        <w:autoSpaceDN w:val="0"/>
        <w:adjustRightInd w:val="0"/>
        <w:rPr>
          <w:rFonts w:cs="Times New Roman"/>
          <w:szCs w:val="24"/>
        </w:rPr>
      </w:pPr>
    </w:p>
    <w:p w14:paraId="34EF9F67" w14:textId="77777777" w:rsidR="00DD1CAA" w:rsidRDefault="00DD1CAA" w:rsidP="00FA2803">
      <w:pPr>
        <w:autoSpaceDE w:val="0"/>
        <w:autoSpaceDN w:val="0"/>
        <w:adjustRightInd w:val="0"/>
        <w:rPr>
          <w:rFonts w:cs="Times New Roman"/>
          <w:szCs w:val="24"/>
        </w:rPr>
      </w:pPr>
    </w:p>
    <w:p w14:paraId="67C2F028" w14:textId="77777777" w:rsidR="00DD1CAA" w:rsidRDefault="00DD1CAA" w:rsidP="00FA2803">
      <w:pPr>
        <w:autoSpaceDE w:val="0"/>
        <w:autoSpaceDN w:val="0"/>
        <w:adjustRightInd w:val="0"/>
        <w:rPr>
          <w:rFonts w:cs="Times New Roman"/>
          <w:szCs w:val="24"/>
        </w:rPr>
      </w:pPr>
    </w:p>
    <w:sdt>
      <w:sdtPr>
        <w:rPr>
          <w:rFonts w:eastAsiaTheme="minorHAnsi" w:cstheme="minorBidi"/>
          <w:b w:val="0"/>
          <w:bCs w:val="0"/>
          <w:sz w:val="24"/>
          <w:szCs w:val="22"/>
        </w:rPr>
        <w:id w:val="1181242997"/>
        <w:docPartObj>
          <w:docPartGallery w:val="Table of Contents"/>
          <w:docPartUnique/>
        </w:docPartObj>
      </w:sdtPr>
      <w:sdtEndPr>
        <w:rPr>
          <w:rFonts w:cs="Times New Roman"/>
          <w:noProof/>
        </w:rPr>
      </w:sdtEndPr>
      <w:sdtContent>
        <w:p w14:paraId="3C842225" w14:textId="77777777" w:rsidR="001F1130" w:rsidRPr="004F3894" w:rsidRDefault="00D505D1" w:rsidP="002D6712">
          <w:pPr>
            <w:pStyle w:val="TOCHeading"/>
          </w:pPr>
          <w:r w:rsidRPr="004F3894">
            <w:t>TABLE OF CONTENTS</w:t>
          </w:r>
        </w:p>
        <w:p w14:paraId="5B727BA9" w14:textId="77777777" w:rsidR="0049100F" w:rsidRDefault="001C4185">
          <w:pPr>
            <w:pStyle w:val="TOC1"/>
            <w:rPr>
              <w:rFonts w:asciiTheme="minorHAnsi" w:eastAsiaTheme="minorEastAsia" w:hAnsiTheme="minorHAnsi"/>
              <w:noProof/>
              <w:sz w:val="22"/>
            </w:rPr>
          </w:pPr>
          <w:r>
            <w:rPr>
              <w:rFonts w:cs="Times New Roman"/>
            </w:rPr>
            <w:fldChar w:fldCharType="begin"/>
          </w:r>
          <w:r w:rsidR="00511E63">
            <w:rPr>
              <w:rFonts w:cs="Times New Roman"/>
            </w:rPr>
            <w:instrText xml:space="preserve"> TOC \o "1-3" \h \z \u </w:instrText>
          </w:r>
          <w:r>
            <w:rPr>
              <w:rFonts w:cs="Times New Roman"/>
            </w:rPr>
            <w:fldChar w:fldCharType="separate"/>
          </w:r>
          <w:hyperlink w:anchor="_Toc4150499" w:history="1">
            <w:r w:rsidR="0049100F" w:rsidRPr="00743254">
              <w:rPr>
                <w:rStyle w:val="Hyperlink"/>
                <w:noProof/>
              </w:rPr>
              <w:t>ABSTRACT</w:t>
            </w:r>
            <w:r w:rsidR="0049100F">
              <w:rPr>
                <w:noProof/>
                <w:webHidden/>
              </w:rPr>
              <w:tab/>
            </w:r>
            <w:r w:rsidR="0049100F">
              <w:rPr>
                <w:noProof/>
                <w:webHidden/>
              </w:rPr>
              <w:fldChar w:fldCharType="begin"/>
            </w:r>
            <w:r w:rsidR="0049100F">
              <w:rPr>
                <w:noProof/>
                <w:webHidden/>
              </w:rPr>
              <w:instrText xml:space="preserve"> PAGEREF _Toc4150499 \h </w:instrText>
            </w:r>
            <w:r w:rsidR="0049100F">
              <w:rPr>
                <w:noProof/>
                <w:webHidden/>
              </w:rPr>
            </w:r>
            <w:r w:rsidR="0049100F">
              <w:rPr>
                <w:noProof/>
                <w:webHidden/>
              </w:rPr>
              <w:fldChar w:fldCharType="separate"/>
            </w:r>
            <w:r w:rsidR="0049100F">
              <w:rPr>
                <w:noProof/>
                <w:webHidden/>
              </w:rPr>
              <w:t>ii</w:t>
            </w:r>
            <w:r w:rsidR="0049100F">
              <w:rPr>
                <w:noProof/>
                <w:webHidden/>
              </w:rPr>
              <w:fldChar w:fldCharType="end"/>
            </w:r>
          </w:hyperlink>
        </w:p>
        <w:p w14:paraId="51FEEB12" w14:textId="77777777" w:rsidR="0049100F" w:rsidRDefault="0049100F">
          <w:pPr>
            <w:pStyle w:val="TOC1"/>
            <w:rPr>
              <w:rFonts w:asciiTheme="minorHAnsi" w:eastAsiaTheme="minorEastAsia" w:hAnsiTheme="minorHAnsi"/>
              <w:noProof/>
              <w:sz w:val="22"/>
            </w:rPr>
          </w:pPr>
          <w:hyperlink w:anchor="_Toc4150500" w:history="1">
            <w:r w:rsidRPr="00743254">
              <w:rPr>
                <w:rStyle w:val="Hyperlink"/>
                <w:noProof/>
              </w:rPr>
              <w:t>APPROVAL</w:t>
            </w:r>
            <w:r>
              <w:rPr>
                <w:noProof/>
                <w:webHidden/>
              </w:rPr>
              <w:tab/>
            </w:r>
            <w:r>
              <w:rPr>
                <w:noProof/>
                <w:webHidden/>
              </w:rPr>
              <w:fldChar w:fldCharType="begin"/>
            </w:r>
            <w:r>
              <w:rPr>
                <w:noProof/>
                <w:webHidden/>
              </w:rPr>
              <w:instrText xml:space="preserve"> PAGEREF _Toc4150500 \h </w:instrText>
            </w:r>
            <w:r>
              <w:rPr>
                <w:noProof/>
                <w:webHidden/>
              </w:rPr>
            </w:r>
            <w:r>
              <w:rPr>
                <w:noProof/>
                <w:webHidden/>
              </w:rPr>
              <w:fldChar w:fldCharType="separate"/>
            </w:r>
            <w:r>
              <w:rPr>
                <w:noProof/>
                <w:webHidden/>
              </w:rPr>
              <w:t>iii</w:t>
            </w:r>
            <w:r>
              <w:rPr>
                <w:noProof/>
                <w:webHidden/>
              </w:rPr>
              <w:fldChar w:fldCharType="end"/>
            </w:r>
          </w:hyperlink>
        </w:p>
        <w:p w14:paraId="3B8CE1DD" w14:textId="77777777" w:rsidR="0049100F" w:rsidRDefault="0049100F">
          <w:pPr>
            <w:pStyle w:val="TOC1"/>
            <w:rPr>
              <w:rFonts w:asciiTheme="minorHAnsi" w:eastAsiaTheme="minorEastAsia" w:hAnsiTheme="minorHAnsi"/>
              <w:noProof/>
              <w:sz w:val="22"/>
            </w:rPr>
          </w:pPr>
          <w:hyperlink w:anchor="_Toc4150501" w:history="1">
            <w:r w:rsidRPr="00743254">
              <w:rPr>
                <w:rStyle w:val="Hyperlink"/>
                <w:noProof/>
              </w:rPr>
              <w:t>ACKNOWLEDGEMENT</w:t>
            </w:r>
            <w:r>
              <w:rPr>
                <w:noProof/>
                <w:webHidden/>
              </w:rPr>
              <w:tab/>
            </w:r>
            <w:r>
              <w:rPr>
                <w:noProof/>
                <w:webHidden/>
              </w:rPr>
              <w:fldChar w:fldCharType="begin"/>
            </w:r>
            <w:r>
              <w:rPr>
                <w:noProof/>
                <w:webHidden/>
              </w:rPr>
              <w:instrText xml:space="preserve"> PAGEREF _Toc4150501 \h </w:instrText>
            </w:r>
            <w:r>
              <w:rPr>
                <w:noProof/>
                <w:webHidden/>
              </w:rPr>
            </w:r>
            <w:r>
              <w:rPr>
                <w:noProof/>
                <w:webHidden/>
              </w:rPr>
              <w:fldChar w:fldCharType="separate"/>
            </w:r>
            <w:r>
              <w:rPr>
                <w:noProof/>
                <w:webHidden/>
              </w:rPr>
              <w:t>iv</w:t>
            </w:r>
            <w:r>
              <w:rPr>
                <w:noProof/>
                <w:webHidden/>
              </w:rPr>
              <w:fldChar w:fldCharType="end"/>
            </w:r>
          </w:hyperlink>
        </w:p>
        <w:p w14:paraId="26C1AA56" w14:textId="77777777" w:rsidR="0049100F" w:rsidRDefault="0049100F">
          <w:pPr>
            <w:pStyle w:val="TOC1"/>
            <w:rPr>
              <w:rFonts w:asciiTheme="minorHAnsi" w:eastAsiaTheme="minorEastAsia" w:hAnsiTheme="minorHAnsi"/>
              <w:noProof/>
              <w:sz w:val="22"/>
            </w:rPr>
          </w:pPr>
          <w:hyperlink w:anchor="_Toc4150502" w:history="1">
            <w:r w:rsidRPr="00743254">
              <w:rPr>
                <w:rStyle w:val="Hyperlink"/>
                <w:noProof/>
              </w:rPr>
              <w:t>DEDICATION</w:t>
            </w:r>
            <w:r>
              <w:rPr>
                <w:noProof/>
                <w:webHidden/>
              </w:rPr>
              <w:tab/>
            </w:r>
            <w:r>
              <w:rPr>
                <w:noProof/>
                <w:webHidden/>
              </w:rPr>
              <w:fldChar w:fldCharType="begin"/>
            </w:r>
            <w:r>
              <w:rPr>
                <w:noProof/>
                <w:webHidden/>
              </w:rPr>
              <w:instrText xml:space="preserve"> PAGEREF _Toc4150502 \h </w:instrText>
            </w:r>
            <w:r>
              <w:rPr>
                <w:noProof/>
                <w:webHidden/>
              </w:rPr>
            </w:r>
            <w:r>
              <w:rPr>
                <w:noProof/>
                <w:webHidden/>
              </w:rPr>
              <w:fldChar w:fldCharType="separate"/>
            </w:r>
            <w:r>
              <w:rPr>
                <w:noProof/>
                <w:webHidden/>
              </w:rPr>
              <w:t>v</w:t>
            </w:r>
            <w:r>
              <w:rPr>
                <w:noProof/>
                <w:webHidden/>
              </w:rPr>
              <w:fldChar w:fldCharType="end"/>
            </w:r>
          </w:hyperlink>
        </w:p>
        <w:p w14:paraId="6EB070EB" w14:textId="77777777" w:rsidR="0049100F" w:rsidRDefault="0049100F">
          <w:pPr>
            <w:pStyle w:val="TOC1"/>
            <w:rPr>
              <w:rFonts w:asciiTheme="minorHAnsi" w:eastAsiaTheme="minorEastAsia" w:hAnsiTheme="minorHAnsi"/>
              <w:noProof/>
              <w:sz w:val="22"/>
            </w:rPr>
          </w:pPr>
          <w:hyperlink w:anchor="_Toc4150503" w:history="1">
            <w:r w:rsidRPr="00743254">
              <w:rPr>
                <w:rStyle w:val="Hyperlink"/>
                <w:noProof/>
              </w:rPr>
              <w:t>LIST OF TABLES</w:t>
            </w:r>
            <w:r>
              <w:rPr>
                <w:noProof/>
                <w:webHidden/>
              </w:rPr>
              <w:tab/>
            </w:r>
            <w:r>
              <w:rPr>
                <w:noProof/>
                <w:webHidden/>
              </w:rPr>
              <w:fldChar w:fldCharType="begin"/>
            </w:r>
            <w:r>
              <w:rPr>
                <w:noProof/>
                <w:webHidden/>
              </w:rPr>
              <w:instrText xml:space="preserve"> PAGEREF _Toc4150503 \h </w:instrText>
            </w:r>
            <w:r>
              <w:rPr>
                <w:noProof/>
                <w:webHidden/>
              </w:rPr>
            </w:r>
            <w:r>
              <w:rPr>
                <w:noProof/>
                <w:webHidden/>
              </w:rPr>
              <w:fldChar w:fldCharType="separate"/>
            </w:r>
            <w:r>
              <w:rPr>
                <w:noProof/>
                <w:webHidden/>
              </w:rPr>
              <w:t>viii</w:t>
            </w:r>
            <w:r>
              <w:rPr>
                <w:noProof/>
                <w:webHidden/>
              </w:rPr>
              <w:fldChar w:fldCharType="end"/>
            </w:r>
          </w:hyperlink>
        </w:p>
        <w:p w14:paraId="01E8D2BF" w14:textId="77777777" w:rsidR="0049100F" w:rsidRDefault="0049100F">
          <w:pPr>
            <w:pStyle w:val="TOC1"/>
            <w:rPr>
              <w:rFonts w:asciiTheme="minorHAnsi" w:eastAsiaTheme="minorEastAsia" w:hAnsiTheme="minorHAnsi"/>
              <w:noProof/>
              <w:sz w:val="22"/>
            </w:rPr>
          </w:pPr>
          <w:hyperlink w:anchor="_Toc4150504" w:history="1">
            <w:r w:rsidRPr="00743254">
              <w:rPr>
                <w:rStyle w:val="Hyperlink"/>
                <w:noProof/>
              </w:rPr>
              <w:t>LIST OF FIGURES</w:t>
            </w:r>
            <w:r>
              <w:rPr>
                <w:noProof/>
                <w:webHidden/>
              </w:rPr>
              <w:tab/>
            </w:r>
            <w:r>
              <w:rPr>
                <w:noProof/>
                <w:webHidden/>
              </w:rPr>
              <w:fldChar w:fldCharType="begin"/>
            </w:r>
            <w:r>
              <w:rPr>
                <w:noProof/>
                <w:webHidden/>
              </w:rPr>
              <w:instrText xml:space="preserve"> PAGEREF _Toc4150504 \h </w:instrText>
            </w:r>
            <w:r>
              <w:rPr>
                <w:noProof/>
                <w:webHidden/>
              </w:rPr>
            </w:r>
            <w:r>
              <w:rPr>
                <w:noProof/>
                <w:webHidden/>
              </w:rPr>
              <w:fldChar w:fldCharType="separate"/>
            </w:r>
            <w:r>
              <w:rPr>
                <w:noProof/>
                <w:webHidden/>
              </w:rPr>
              <w:t>x</w:t>
            </w:r>
            <w:r>
              <w:rPr>
                <w:noProof/>
                <w:webHidden/>
              </w:rPr>
              <w:fldChar w:fldCharType="end"/>
            </w:r>
          </w:hyperlink>
        </w:p>
        <w:p w14:paraId="5BE9A81A" w14:textId="77777777" w:rsidR="0049100F" w:rsidRDefault="0049100F">
          <w:pPr>
            <w:pStyle w:val="TOC1"/>
            <w:rPr>
              <w:rFonts w:asciiTheme="minorHAnsi" w:eastAsiaTheme="minorEastAsia" w:hAnsiTheme="minorHAnsi"/>
              <w:noProof/>
              <w:sz w:val="22"/>
            </w:rPr>
          </w:pPr>
          <w:hyperlink w:anchor="_Toc4150505" w:history="1">
            <w:r w:rsidRPr="00743254">
              <w:rPr>
                <w:rStyle w:val="Hyperlink"/>
                <w:noProof/>
              </w:rPr>
              <w:t>ABBREVIATIONS AND ACRONYMS</w:t>
            </w:r>
            <w:r>
              <w:rPr>
                <w:noProof/>
                <w:webHidden/>
              </w:rPr>
              <w:tab/>
            </w:r>
            <w:r>
              <w:rPr>
                <w:noProof/>
                <w:webHidden/>
              </w:rPr>
              <w:fldChar w:fldCharType="begin"/>
            </w:r>
            <w:r>
              <w:rPr>
                <w:noProof/>
                <w:webHidden/>
              </w:rPr>
              <w:instrText xml:space="preserve"> PAGEREF _Toc4150505 \h </w:instrText>
            </w:r>
            <w:r>
              <w:rPr>
                <w:noProof/>
                <w:webHidden/>
              </w:rPr>
            </w:r>
            <w:r>
              <w:rPr>
                <w:noProof/>
                <w:webHidden/>
              </w:rPr>
              <w:fldChar w:fldCharType="separate"/>
            </w:r>
            <w:r>
              <w:rPr>
                <w:noProof/>
                <w:webHidden/>
              </w:rPr>
              <w:t>xi</w:t>
            </w:r>
            <w:r>
              <w:rPr>
                <w:noProof/>
                <w:webHidden/>
              </w:rPr>
              <w:fldChar w:fldCharType="end"/>
            </w:r>
          </w:hyperlink>
        </w:p>
        <w:p w14:paraId="2DE2C890" w14:textId="77777777" w:rsidR="0049100F" w:rsidRDefault="0049100F">
          <w:pPr>
            <w:pStyle w:val="TOC1"/>
            <w:rPr>
              <w:rFonts w:asciiTheme="minorHAnsi" w:eastAsiaTheme="minorEastAsia" w:hAnsiTheme="minorHAnsi"/>
              <w:noProof/>
              <w:sz w:val="22"/>
            </w:rPr>
          </w:pPr>
          <w:hyperlink w:anchor="_Toc4150506" w:history="1">
            <w:r w:rsidRPr="00743254">
              <w:rPr>
                <w:rStyle w:val="Hyperlink"/>
                <w:noProof/>
              </w:rPr>
              <w:t>CHAPTER ONE</w:t>
            </w:r>
            <w:r>
              <w:rPr>
                <w:noProof/>
                <w:webHidden/>
              </w:rPr>
              <w:tab/>
            </w:r>
            <w:r>
              <w:rPr>
                <w:noProof/>
                <w:webHidden/>
              </w:rPr>
              <w:fldChar w:fldCharType="begin"/>
            </w:r>
            <w:r>
              <w:rPr>
                <w:noProof/>
                <w:webHidden/>
              </w:rPr>
              <w:instrText xml:space="preserve"> PAGEREF _Toc4150506 \h </w:instrText>
            </w:r>
            <w:r>
              <w:rPr>
                <w:noProof/>
                <w:webHidden/>
              </w:rPr>
            </w:r>
            <w:r>
              <w:rPr>
                <w:noProof/>
                <w:webHidden/>
              </w:rPr>
              <w:fldChar w:fldCharType="separate"/>
            </w:r>
            <w:r>
              <w:rPr>
                <w:noProof/>
                <w:webHidden/>
              </w:rPr>
              <w:t>1</w:t>
            </w:r>
            <w:r>
              <w:rPr>
                <w:noProof/>
                <w:webHidden/>
              </w:rPr>
              <w:fldChar w:fldCharType="end"/>
            </w:r>
          </w:hyperlink>
        </w:p>
        <w:p w14:paraId="703501FE" w14:textId="77777777" w:rsidR="0049100F" w:rsidRDefault="0049100F">
          <w:pPr>
            <w:pStyle w:val="TOC1"/>
            <w:rPr>
              <w:rFonts w:asciiTheme="minorHAnsi" w:eastAsiaTheme="minorEastAsia" w:hAnsiTheme="minorHAnsi"/>
              <w:noProof/>
              <w:sz w:val="22"/>
            </w:rPr>
          </w:pPr>
          <w:hyperlink w:anchor="_Toc4150507" w:history="1">
            <w:r w:rsidRPr="00743254">
              <w:rPr>
                <w:rStyle w:val="Hyperlink"/>
                <w:noProof/>
              </w:rPr>
              <w:t>INTRODUCTION</w:t>
            </w:r>
            <w:r>
              <w:rPr>
                <w:noProof/>
                <w:webHidden/>
              </w:rPr>
              <w:tab/>
            </w:r>
            <w:r>
              <w:rPr>
                <w:noProof/>
                <w:webHidden/>
              </w:rPr>
              <w:fldChar w:fldCharType="begin"/>
            </w:r>
            <w:r>
              <w:rPr>
                <w:noProof/>
                <w:webHidden/>
              </w:rPr>
              <w:instrText xml:space="preserve"> PAGEREF _Toc4150507 \h </w:instrText>
            </w:r>
            <w:r>
              <w:rPr>
                <w:noProof/>
                <w:webHidden/>
              </w:rPr>
            </w:r>
            <w:r>
              <w:rPr>
                <w:noProof/>
                <w:webHidden/>
              </w:rPr>
              <w:fldChar w:fldCharType="separate"/>
            </w:r>
            <w:r>
              <w:rPr>
                <w:noProof/>
                <w:webHidden/>
              </w:rPr>
              <w:t>1</w:t>
            </w:r>
            <w:r>
              <w:rPr>
                <w:noProof/>
                <w:webHidden/>
              </w:rPr>
              <w:fldChar w:fldCharType="end"/>
            </w:r>
          </w:hyperlink>
        </w:p>
        <w:p w14:paraId="3C9A6AA1" w14:textId="77777777" w:rsidR="0049100F" w:rsidRDefault="0049100F">
          <w:pPr>
            <w:pStyle w:val="TOC2"/>
            <w:tabs>
              <w:tab w:val="right" w:leader="dot" w:pos="8630"/>
            </w:tabs>
            <w:rPr>
              <w:rFonts w:asciiTheme="minorHAnsi" w:eastAsiaTheme="minorEastAsia" w:hAnsiTheme="minorHAnsi"/>
              <w:noProof/>
              <w:sz w:val="22"/>
            </w:rPr>
          </w:pPr>
          <w:hyperlink w:anchor="_Toc4150508" w:history="1">
            <w:r w:rsidRPr="00743254">
              <w:rPr>
                <w:rStyle w:val="Hyperlink"/>
                <w:noProof/>
              </w:rPr>
              <w:t>Background of the Study</w:t>
            </w:r>
            <w:r>
              <w:rPr>
                <w:noProof/>
                <w:webHidden/>
              </w:rPr>
              <w:tab/>
            </w:r>
            <w:r>
              <w:rPr>
                <w:noProof/>
                <w:webHidden/>
              </w:rPr>
              <w:fldChar w:fldCharType="begin"/>
            </w:r>
            <w:r>
              <w:rPr>
                <w:noProof/>
                <w:webHidden/>
              </w:rPr>
              <w:instrText xml:space="preserve"> PAGEREF _Toc4150508 \h </w:instrText>
            </w:r>
            <w:r>
              <w:rPr>
                <w:noProof/>
                <w:webHidden/>
              </w:rPr>
            </w:r>
            <w:r>
              <w:rPr>
                <w:noProof/>
                <w:webHidden/>
              </w:rPr>
              <w:fldChar w:fldCharType="separate"/>
            </w:r>
            <w:r>
              <w:rPr>
                <w:noProof/>
                <w:webHidden/>
              </w:rPr>
              <w:t>1</w:t>
            </w:r>
            <w:r>
              <w:rPr>
                <w:noProof/>
                <w:webHidden/>
              </w:rPr>
              <w:fldChar w:fldCharType="end"/>
            </w:r>
          </w:hyperlink>
        </w:p>
        <w:p w14:paraId="0AF977FC" w14:textId="77777777" w:rsidR="0049100F" w:rsidRDefault="0049100F">
          <w:pPr>
            <w:pStyle w:val="TOC2"/>
            <w:tabs>
              <w:tab w:val="right" w:leader="dot" w:pos="8630"/>
            </w:tabs>
            <w:rPr>
              <w:rFonts w:asciiTheme="minorHAnsi" w:eastAsiaTheme="minorEastAsia" w:hAnsiTheme="minorHAnsi"/>
              <w:noProof/>
              <w:sz w:val="22"/>
            </w:rPr>
          </w:pPr>
          <w:hyperlink w:anchor="_Toc4150509" w:history="1">
            <w:r w:rsidRPr="00743254">
              <w:rPr>
                <w:rStyle w:val="Hyperlink"/>
                <w:noProof/>
              </w:rPr>
              <w:t>Statement of the Problem</w:t>
            </w:r>
            <w:r>
              <w:rPr>
                <w:noProof/>
                <w:webHidden/>
              </w:rPr>
              <w:tab/>
            </w:r>
            <w:r>
              <w:rPr>
                <w:noProof/>
                <w:webHidden/>
              </w:rPr>
              <w:fldChar w:fldCharType="begin"/>
            </w:r>
            <w:r>
              <w:rPr>
                <w:noProof/>
                <w:webHidden/>
              </w:rPr>
              <w:instrText xml:space="preserve"> PAGEREF _Toc4150509 \h </w:instrText>
            </w:r>
            <w:r>
              <w:rPr>
                <w:noProof/>
                <w:webHidden/>
              </w:rPr>
            </w:r>
            <w:r>
              <w:rPr>
                <w:noProof/>
                <w:webHidden/>
              </w:rPr>
              <w:fldChar w:fldCharType="separate"/>
            </w:r>
            <w:r>
              <w:rPr>
                <w:noProof/>
                <w:webHidden/>
              </w:rPr>
              <w:t>5</w:t>
            </w:r>
            <w:r>
              <w:rPr>
                <w:noProof/>
                <w:webHidden/>
              </w:rPr>
              <w:fldChar w:fldCharType="end"/>
            </w:r>
          </w:hyperlink>
        </w:p>
        <w:p w14:paraId="1F7CBBB1" w14:textId="77777777" w:rsidR="0049100F" w:rsidRDefault="0049100F">
          <w:pPr>
            <w:pStyle w:val="TOC2"/>
            <w:tabs>
              <w:tab w:val="right" w:leader="dot" w:pos="8630"/>
            </w:tabs>
            <w:rPr>
              <w:rFonts w:asciiTheme="minorHAnsi" w:eastAsiaTheme="minorEastAsia" w:hAnsiTheme="minorHAnsi"/>
              <w:noProof/>
              <w:sz w:val="22"/>
            </w:rPr>
          </w:pPr>
          <w:hyperlink w:anchor="_Toc4150510" w:history="1">
            <w:r w:rsidRPr="00743254">
              <w:rPr>
                <w:rStyle w:val="Hyperlink"/>
                <w:noProof/>
              </w:rPr>
              <w:t>Research Questions</w:t>
            </w:r>
            <w:r>
              <w:rPr>
                <w:noProof/>
                <w:webHidden/>
              </w:rPr>
              <w:tab/>
            </w:r>
            <w:r>
              <w:rPr>
                <w:noProof/>
                <w:webHidden/>
              </w:rPr>
              <w:fldChar w:fldCharType="begin"/>
            </w:r>
            <w:r>
              <w:rPr>
                <w:noProof/>
                <w:webHidden/>
              </w:rPr>
              <w:instrText xml:space="preserve"> PAGEREF _Toc4150510 \h </w:instrText>
            </w:r>
            <w:r>
              <w:rPr>
                <w:noProof/>
                <w:webHidden/>
              </w:rPr>
            </w:r>
            <w:r>
              <w:rPr>
                <w:noProof/>
                <w:webHidden/>
              </w:rPr>
              <w:fldChar w:fldCharType="separate"/>
            </w:r>
            <w:r>
              <w:rPr>
                <w:noProof/>
                <w:webHidden/>
              </w:rPr>
              <w:t>6</w:t>
            </w:r>
            <w:r>
              <w:rPr>
                <w:noProof/>
                <w:webHidden/>
              </w:rPr>
              <w:fldChar w:fldCharType="end"/>
            </w:r>
          </w:hyperlink>
        </w:p>
        <w:p w14:paraId="0F39312C" w14:textId="77777777" w:rsidR="0049100F" w:rsidRDefault="0049100F">
          <w:pPr>
            <w:pStyle w:val="TOC2"/>
            <w:tabs>
              <w:tab w:val="right" w:leader="dot" w:pos="8630"/>
            </w:tabs>
            <w:rPr>
              <w:rFonts w:asciiTheme="minorHAnsi" w:eastAsiaTheme="minorEastAsia" w:hAnsiTheme="minorHAnsi"/>
              <w:noProof/>
              <w:sz w:val="22"/>
            </w:rPr>
          </w:pPr>
          <w:hyperlink w:anchor="_Toc4150511" w:history="1">
            <w:r w:rsidRPr="00743254">
              <w:rPr>
                <w:rStyle w:val="Hyperlink"/>
                <w:noProof/>
              </w:rPr>
              <w:t>Hypothesis</w:t>
            </w:r>
            <w:r>
              <w:rPr>
                <w:noProof/>
                <w:webHidden/>
              </w:rPr>
              <w:tab/>
            </w:r>
            <w:r>
              <w:rPr>
                <w:noProof/>
                <w:webHidden/>
              </w:rPr>
              <w:fldChar w:fldCharType="begin"/>
            </w:r>
            <w:r>
              <w:rPr>
                <w:noProof/>
                <w:webHidden/>
              </w:rPr>
              <w:instrText xml:space="preserve"> PAGEREF _Toc4150511 \h </w:instrText>
            </w:r>
            <w:r>
              <w:rPr>
                <w:noProof/>
                <w:webHidden/>
              </w:rPr>
            </w:r>
            <w:r>
              <w:rPr>
                <w:noProof/>
                <w:webHidden/>
              </w:rPr>
              <w:fldChar w:fldCharType="separate"/>
            </w:r>
            <w:r>
              <w:rPr>
                <w:noProof/>
                <w:webHidden/>
              </w:rPr>
              <w:t>7</w:t>
            </w:r>
            <w:r>
              <w:rPr>
                <w:noProof/>
                <w:webHidden/>
              </w:rPr>
              <w:fldChar w:fldCharType="end"/>
            </w:r>
          </w:hyperlink>
        </w:p>
        <w:p w14:paraId="20201D7C" w14:textId="77777777" w:rsidR="0049100F" w:rsidRDefault="0049100F">
          <w:pPr>
            <w:pStyle w:val="TOC2"/>
            <w:tabs>
              <w:tab w:val="right" w:leader="dot" w:pos="8630"/>
            </w:tabs>
            <w:rPr>
              <w:rFonts w:asciiTheme="minorHAnsi" w:eastAsiaTheme="minorEastAsia" w:hAnsiTheme="minorHAnsi"/>
              <w:noProof/>
              <w:sz w:val="22"/>
            </w:rPr>
          </w:pPr>
          <w:hyperlink w:anchor="_Toc4150512" w:history="1">
            <w:r w:rsidRPr="00743254">
              <w:rPr>
                <w:rStyle w:val="Hyperlink"/>
                <w:noProof/>
              </w:rPr>
              <w:t>Significance of the Study</w:t>
            </w:r>
            <w:r>
              <w:rPr>
                <w:noProof/>
                <w:webHidden/>
              </w:rPr>
              <w:tab/>
            </w:r>
            <w:r>
              <w:rPr>
                <w:noProof/>
                <w:webHidden/>
              </w:rPr>
              <w:fldChar w:fldCharType="begin"/>
            </w:r>
            <w:r>
              <w:rPr>
                <w:noProof/>
                <w:webHidden/>
              </w:rPr>
              <w:instrText xml:space="preserve"> PAGEREF _Toc4150512 \h </w:instrText>
            </w:r>
            <w:r>
              <w:rPr>
                <w:noProof/>
                <w:webHidden/>
              </w:rPr>
            </w:r>
            <w:r>
              <w:rPr>
                <w:noProof/>
                <w:webHidden/>
              </w:rPr>
              <w:fldChar w:fldCharType="separate"/>
            </w:r>
            <w:r>
              <w:rPr>
                <w:noProof/>
                <w:webHidden/>
              </w:rPr>
              <w:t>7</w:t>
            </w:r>
            <w:r>
              <w:rPr>
                <w:noProof/>
                <w:webHidden/>
              </w:rPr>
              <w:fldChar w:fldCharType="end"/>
            </w:r>
          </w:hyperlink>
        </w:p>
        <w:p w14:paraId="0B17CFE1" w14:textId="77777777" w:rsidR="0049100F" w:rsidRDefault="0049100F">
          <w:pPr>
            <w:pStyle w:val="TOC2"/>
            <w:tabs>
              <w:tab w:val="right" w:leader="dot" w:pos="8630"/>
            </w:tabs>
            <w:rPr>
              <w:rFonts w:asciiTheme="minorHAnsi" w:eastAsiaTheme="minorEastAsia" w:hAnsiTheme="minorHAnsi"/>
              <w:noProof/>
              <w:sz w:val="22"/>
            </w:rPr>
          </w:pPr>
          <w:hyperlink w:anchor="_Toc4150513" w:history="1">
            <w:r w:rsidRPr="00743254">
              <w:rPr>
                <w:rStyle w:val="Hyperlink"/>
                <w:noProof/>
              </w:rPr>
              <w:t>Justification of the Study</w:t>
            </w:r>
            <w:r>
              <w:rPr>
                <w:noProof/>
                <w:webHidden/>
              </w:rPr>
              <w:tab/>
            </w:r>
            <w:r>
              <w:rPr>
                <w:noProof/>
                <w:webHidden/>
              </w:rPr>
              <w:fldChar w:fldCharType="begin"/>
            </w:r>
            <w:r>
              <w:rPr>
                <w:noProof/>
                <w:webHidden/>
              </w:rPr>
              <w:instrText xml:space="preserve"> PAGEREF _Toc4150513 \h </w:instrText>
            </w:r>
            <w:r>
              <w:rPr>
                <w:noProof/>
                <w:webHidden/>
              </w:rPr>
            </w:r>
            <w:r>
              <w:rPr>
                <w:noProof/>
                <w:webHidden/>
              </w:rPr>
              <w:fldChar w:fldCharType="separate"/>
            </w:r>
            <w:r>
              <w:rPr>
                <w:noProof/>
                <w:webHidden/>
              </w:rPr>
              <w:t>8</w:t>
            </w:r>
            <w:r>
              <w:rPr>
                <w:noProof/>
                <w:webHidden/>
              </w:rPr>
              <w:fldChar w:fldCharType="end"/>
            </w:r>
          </w:hyperlink>
        </w:p>
        <w:p w14:paraId="2B8E9633" w14:textId="77777777" w:rsidR="0049100F" w:rsidRDefault="0049100F">
          <w:pPr>
            <w:pStyle w:val="TOC2"/>
            <w:tabs>
              <w:tab w:val="right" w:leader="dot" w:pos="8630"/>
            </w:tabs>
            <w:rPr>
              <w:rFonts w:asciiTheme="minorHAnsi" w:eastAsiaTheme="minorEastAsia" w:hAnsiTheme="minorHAnsi"/>
              <w:noProof/>
              <w:sz w:val="22"/>
            </w:rPr>
          </w:pPr>
          <w:hyperlink w:anchor="_Toc4150514" w:history="1">
            <w:r w:rsidRPr="00743254">
              <w:rPr>
                <w:rStyle w:val="Hyperlink"/>
                <w:noProof/>
              </w:rPr>
              <w:t>Conceptual Framework</w:t>
            </w:r>
            <w:r>
              <w:rPr>
                <w:noProof/>
                <w:webHidden/>
              </w:rPr>
              <w:tab/>
            </w:r>
            <w:r>
              <w:rPr>
                <w:noProof/>
                <w:webHidden/>
              </w:rPr>
              <w:fldChar w:fldCharType="begin"/>
            </w:r>
            <w:r>
              <w:rPr>
                <w:noProof/>
                <w:webHidden/>
              </w:rPr>
              <w:instrText xml:space="preserve"> PAGEREF _Toc4150514 \h </w:instrText>
            </w:r>
            <w:r>
              <w:rPr>
                <w:noProof/>
                <w:webHidden/>
              </w:rPr>
            </w:r>
            <w:r>
              <w:rPr>
                <w:noProof/>
                <w:webHidden/>
              </w:rPr>
              <w:fldChar w:fldCharType="separate"/>
            </w:r>
            <w:r>
              <w:rPr>
                <w:noProof/>
                <w:webHidden/>
              </w:rPr>
              <w:t>10</w:t>
            </w:r>
            <w:r>
              <w:rPr>
                <w:noProof/>
                <w:webHidden/>
              </w:rPr>
              <w:fldChar w:fldCharType="end"/>
            </w:r>
          </w:hyperlink>
        </w:p>
        <w:p w14:paraId="1824E37E" w14:textId="77777777" w:rsidR="0049100F" w:rsidRDefault="0049100F">
          <w:pPr>
            <w:pStyle w:val="TOC2"/>
            <w:tabs>
              <w:tab w:val="right" w:leader="dot" w:pos="8630"/>
            </w:tabs>
            <w:rPr>
              <w:rFonts w:asciiTheme="minorHAnsi" w:eastAsiaTheme="minorEastAsia" w:hAnsiTheme="minorHAnsi"/>
              <w:noProof/>
              <w:sz w:val="22"/>
            </w:rPr>
          </w:pPr>
          <w:hyperlink w:anchor="_Toc4150515" w:history="1">
            <w:r w:rsidRPr="00743254">
              <w:rPr>
                <w:rStyle w:val="Hyperlink"/>
                <w:noProof/>
              </w:rPr>
              <w:t>Scope of the Study</w:t>
            </w:r>
            <w:r>
              <w:rPr>
                <w:noProof/>
                <w:webHidden/>
              </w:rPr>
              <w:tab/>
            </w:r>
            <w:r>
              <w:rPr>
                <w:noProof/>
                <w:webHidden/>
              </w:rPr>
              <w:fldChar w:fldCharType="begin"/>
            </w:r>
            <w:r>
              <w:rPr>
                <w:noProof/>
                <w:webHidden/>
              </w:rPr>
              <w:instrText xml:space="preserve"> PAGEREF _Toc4150515 \h </w:instrText>
            </w:r>
            <w:r>
              <w:rPr>
                <w:noProof/>
                <w:webHidden/>
              </w:rPr>
            </w:r>
            <w:r>
              <w:rPr>
                <w:noProof/>
                <w:webHidden/>
              </w:rPr>
              <w:fldChar w:fldCharType="separate"/>
            </w:r>
            <w:r>
              <w:rPr>
                <w:noProof/>
                <w:webHidden/>
              </w:rPr>
              <w:t>12</w:t>
            </w:r>
            <w:r>
              <w:rPr>
                <w:noProof/>
                <w:webHidden/>
              </w:rPr>
              <w:fldChar w:fldCharType="end"/>
            </w:r>
          </w:hyperlink>
        </w:p>
        <w:p w14:paraId="5A381EC1" w14:textId="77777777" w:rsidR="0049100F" w:rsidRDefault="0049100F">
          <w:pPr>
            <w:pStyle w:val="TOC2"/>
            <w:tabs>
              <w:tab w:val="right" w:leader="dot" w:pos="8630"/>
            </w:tabs>
            <w:rPr>
              <w:rFonts w:asciiTheme="minorHAnsi" w:eastAsiaTheme="minorEastAsia" w:hAnsiTheme="minorHAnsi"/>
              <w:noProof/>
              <w:sz w:val="22"/>
            </w:rPr>
          </w:pPr>
          <w:hyperlink w:anchor="_Toc4150516" w:history="1">
            <w:r w:rsidRPr="00743254">
              <w:rPr>
                <w:rStyle w:val="Hyperlink"/>
                <w:noProof/>
              </w:rPr>
              <w:t>Limitations of the Study</w:t>
            </w:r>
            <w:r>
              <w:rPr>
                <w:noProof/>
                <w:webHidden/>
              </w:rPr>
              <w:tab/>
            </w:r>
            <w:r>
              <w:rPr>
                <w:noProof/>
                <w:webHidden/>
              </w:rPr>
              <w:fldChar w:fldCharType="begin"/>
            </w:r>
            <w:r>
              <w:rPr>
                <w:noProof/>
                <w:webHidden/>
              </w:rPr>
              <w:instrText xml:space="preserve"> PAGEREF _Toc4150516 \h </w:instrText>
            </w:r>
            <w:r>
              <w:rPr>
                <w:noProof/>
                <w:webHidden/>
              </w:rPr>
            </w:r>
            <w:r>
              <w:rPr>
                <w:noProof/>
                <w:webHidden/>
              </w:rPr>
              <w:fldChar w:fldCharType="separate"/>
            </w:r>
            <w:r>
              <w:rPr>
                <w:noProof/>
                <w:webHidden/>
              </w:rPr>
              <w:t>12</w:t>
            </w:r>
            <w:r>
              <w:rPr>
                <w:noProof/>
                <w:webHidden/>
              </w:rPr>
              <w:fldChar w:fldCharType="end"/>
            </w:r>
          </w:hyperlink>
        </w:p>
        <w:p w14:paraId="3600C4FB" w14:textId="77777777" w:rsidR="0049100F" w:rsidRDefault="0049100F">
          <w:pPr>
            <w:pStyle w:val="TOC2"/>
            <w:tabs>
              <w:tab w:val="right" w:leader="dot" w:pos="8630"/>
            </w:tabs>
            <w:rPr>
              <w:rFonts w:asciiTheme="minorHAnsi" w:eastAsiaTheme="minorEastAsia" w:hAnsiTheme="minorHAnsi"/>
              <w:noProof/>
              <w:sz w:val="22"/>
            </w:rPr>
          </w:pPr>
          <w:hyperlink w:anchor="_Toc4150517" w:history="1">
            <w:r w:rsidRPr="00743254">
              <w:rPr>
                <w:rStyle w:val="Hyperlink"/>
                <w:noProof/>
              </w:rPr>
              <w:t>Operational Definition of Terms</w:t>
            </w:r>
            <w:r>
              <w:rPr>
                <w:noProof/>
                <w:webHidden/>
              </w:rPr>
              <w:tab/>
            </w:r>
            <w:r>
              <w:rPr>
                <w:noProof/>
                <w:webHidden/>
              </w:rPr>
              <w:fldChar w:fldCharType="begin"/>
            </w:r>
            <w:r>
              <w:rPr>
                <w:noProof/>
                <w:webHidden/>
              </w:rPr>
              <w:instrText xml:space="preserve"> PAGEREF _Toc4150517 \h </w:instrText>
            </w:r>
            <w:r>
              <w:rPr>
                <w:noProof/>
                <w:webHidden/>
              </w:rPr>
            </w:r>
            <w:r>
              <w:rPr>
                <w:noProof/>
                <w:webHidden/>
              </w:rPr>
              <w:fldChar w:fldCharType="separate"/>
            </w:r>
            <w:r>
              <w:rPr>
                <w:noProof/>
                <w:webHidden/>
              </w:rPr>
              <w:t>12</w:t>
            </w:r>
            <w:r>
              <w:rPr>
                <w:noProof/>
                <w:webHidden/>
              </w:rPr>
              <w:fldChar w:fldCharType="end"/>
            </w:r>
          </w:hyperlink>
        </w:p>
        <w:p w14:paraId="5691961E" w14:textId="77777777" w:rsidR="0049100F" w:rsidRDefault="0049100F">
          <w:pPr>
            <w:pStyle w:val="TOC1"/>
            <w:rPr>
              <w:rFonts w:asciiTheme="minorHAnsi" w:eastAsiaTheme="minorEastAsia" w:hAnsiTheme="minorHAnsi"/>
              <w:noProof/>
              <w:sz w:val="22"/>
            </w:rPr>
          </w:pPr>
          <w:hyperlink w:anchor="_Toc4150518" w:history="1">
            <w:r w:rsidRPr="00743254">
              <w:rPr>
                <w:rStyle w:val="Hyperlink"/>
                <w:noProof/>
              </w:rPr>
              <w:t>CHAPTER TWO</w:t>
            </w:r>
            <w:r>
              <w:rPr>
                <w:noProof/>
                <w:webHidden/>
              </w:rPr>
              <w:tab/>
            </w:r>
            <w:r>
              <w:rPr>
                <w:noProof/>
                <w:webHidden/>
              </w:rPr>
              <w:fldChar w:fldCharType="begin"/>
            </w:r>
            <w:r>
              <w:rPr>
                <w:noProof/>
                <w:webHidden/>
              </w:rPr>
              <w:instrText xml:space="preserve"> PAGEREF _Toc4150518 \h </w:instrText>
            </w:r>
            <w:r>
              <w:rPr>
                <w:noProof/>
                <w:webHidden/>
              </w:rPr>
            </w:r>
            <w:r>
              <w:rPr>
                <w:noProof/>
                <w:webHidden/>
              </w:rPr>
              <w:fldChar w:fldCharType="separate"/>
            </w:r>
            <w:r>
              <w:rPr>
                <w:noProof/>
                <w:webHidden/>
              </w:rPr>
              <w:t>14</w:t>
            </w:r>
            <w:r>
              <w:rPr>
                <w:noProof/>
                <w:webHidden/>
              </w:rPr>
              <w:fldChar w:fldCharType="end"/>
            </w:r>
          </w:hyperlink>
        </w:p>
        <w:p w14:paraId="2A38DAEF" w14:textId="77777777" w:rsidR="0049100F" w:rsidRDefault="0049100F">
          <w:pPr>
            <w:pStyle w:val="TOC1"/>
            <w:rPr>
              <w:rFonts w:asciiTheme="minorHAnsi" w:eastAsiaTheme="minorEastAsia" w:hAnsiTheme="minorHAnsi"/>
              <w:noProof/>
              <w:sz w:val="22"/>
            </w:rPr>
          </w:pPr>
          <w:hyperlink w:anchor="_Toc4150519" w:history="1">
            <w:r w:rsidRPr="00743254">
              <w:rPr>
                <w:rStyle w:val="Hyperlink"/>
                <w:noProof/>
              </w:rPr>
              <w:t>REVIEW OF RELATED LITERATURE AND STUDIES</w:t>
            </w:r>
            <w:r>
              <w:rPr>
                <w:noProof/>
                <w:webHidden/>
              </w:rPr>
              <w:tab/>
            </w:r>
            <w:r>
              <w:rPr>
                <w:noProof/>
                <w:webHidden/>
              </w:rPr>
              <w:fldChar w:fldCharType="begin"/>
            </w:r>
            <w:r>
              <w:rPr>
                <w:noProof/>
                <w:webHidden/>
              </w:rPr>
              <w:instrText xml:space="preserve"> PAGEREF _Toc4150519 \h </w:instrText>
            </w:r>
            <w:r>
              <w:rPr>
                <w:noProof/>
                <w:webHidden/>
              </w:rPr>
            </w:r>
            <w:r>
              <w:rPr>
                <w:noProof/>
                <w:webHidden/>
              </w:rPr>
              <w:fldChar w:fldCharType="separate"/>
            </w:r>
            <w:r>
              <w:rPr>
                <w:noProof/>
                <w:webHidden/>
              </w:rPr>
              <w:t>14</w:t>
            </w:r>
            <w:r>
              <w:rPr>
                <w:noProof/>
                <w:webHidden/>
              </w:rPr>
              <w:fldChar w:fldCharType="end"/>
            </w:r>
          </w:hyperlink>
        </w:p>
        <w:p w14:paraId="6233DB17" w14:textId="77777777" w:rsidR="0049100F" w:rsidRDefault="0049100F">
          <w:pPr>
            <w:pStyle w:val="TOC2"/>
            <w:tabs>
              <w:tab w:val="right" w:leader="dot" w:pos="8630"/>
            </w:tabs>
            <w:rPr>
              <w:rFonts w:asciiTheme="minorHAnsi" w:eastAsiaTheme="minorEastAsia" w:hAnsiTheme="minorHAnsi"/>
              <w:noProof/>
              <w:sz w:val="22"/>
            </w:rPr>
          </w:pPr>
          <w:hyperlink w:anchor="_Toc4150520" w:history="1">
            <w:r w:rsidRPr="00743254">
              <w:rPr>
                <w:rStyle w:val="Hyperlink"/>
                <w:noProof/>
              </w:rPr>
              <w:t>Concept of Employee Motivation and the Organization</w:t>
            </w:r>
            <w:r>
              <w:rPr>
                <w:noProof/>
                <w:webHidden/>
              </w:rPr>
              <w:tab/>
            </w:r>
            <w:r>
              <w:rPr>
                <w:noProof/>
                <w:webHidden/>
              </w:rPr>
              <w:fldChar w:fldCharType="begin"/>
            </w:r>
            <w:r>
              <w:rPr>
                <w:noProof/>
                <w:webHidden/>
              </w:rPr>
              <w:instrText xml:space="preserve"> PAGEREF _Toc4150520 \h </w:instrText>
            </w:r>
            <w:r>
              <w:rPr>
                <w:noProof/>
                <w:webHidden/>
              </w:rPr>
            </w:r>
            <w:r>
              <w:rPr>
                <w:noProof/>
                <w:webHidden/>
              </w:rPr>
              <w:fldChar w:fldCharType="separate"/>
            </w:r>
            <w:r>
              <w:rPr>
                <w:noProof/>
                <w:webHidden/>
              </w:rPr>
              <w:t>14</w:t>
            </w:r>
            <w:r>
              <w:rPr>
                <w:noProof/>
                <w:webHidden/>
              </w:rPr>
              <w:fldChar w:fldCharType="end"/>
            </w:r>
          </w:hyperlink>
        </w:p>
        <w:p w14:paraId="7A68DA24" w14:textId="77777777" w:rsidR="0049100F" w:rsidRDefault="0049100F">
          <w:pPr>
            <w:pStyle w:val="TOC2"/>
            <w:tabs>
              <w:tab w:val="right" w:leader="dot" w:pos="8630"/>
            </w:tabs>
            <w:rPr>
              <w:rFonts w:asciiTheme="minorHAnsi" w:eastAsiaTheme="minorEastAsia" w:hAnsiTheme="minorHAnsi"/>
              <w:noProof/>
              <w:sz w:val="22"/>
            </w:rPr>
          </w:pPr>
          <w:hyperlink w:anchor="_Toc4150521" w:history="1">
            <w:r w:rsidRPr="00743254">
              <w:rPr>
                <w:rStyle w:val="Hyperlink"/>
                <w:noProof/>
              </w:rPr>
              <w:t>Motivation Theories</w:t>
            </w:r>
            <w:r>
              <w:rPr>
                <w:noProof/>
                <w:webHidden/>
              </w:rPr>
              <w:tab/>
            </w:r>
            <w:r>
              <w:rPr>
                <w:noProof/>
                <w:webHidden/>
              </w:rPr>
              <w:fldChar w:fldCharType="begin"/>
            </w:r>
            <w:r>
              <w:rPr>
                <w:noProof/>
                <w:webHidden/>
              </w:rPr>
              <w:instrText xml:space="preserve"> PAGEREF _Toc4150521 \h </w:instrText>
            </w:r>
            <w:r>
              <w:rPr>
                <w:noProof/>
                <w:webHidden/>
              </w:rPr>
            </w:r>
            <w:r>
              <w:rPr>
                <w:noProof/>
                <w:webHidden/>
              </w:rPr>
              <w:fldChar w:fldCharType="separate"/>
            </w:r>
            <w:r>
              <w:rPr>
                <w:noProof/>
                <w:webHidden/>
              </w:rPr>
              <w:t>18</w:t>
            </w:r>
            <w:r>
              <w:rPr>
                <w:noProof/>
                <w:webHidden/>
              </w:rPr>
              <w:fldChar w:fldCharType="end"/>
            </w:r>
          </w:hyperlink>
        </w:p>
        <w:p w14:paraId="2385A0A6" w14:textId="77777777" w:rsidR="0049100F" w:rsidRDefault="0049100F">
          <w:pPr>
            <w:pStyle w:val="TOC2"/>
            <w:tabs>
              <w:tab w:val="right" w:leader="dot" w:pos="8630"/>
            </w:tabs>
            <w:rPr>
              <w:rFonts w:asciiTheme="minorHAnsi" w:eastAsiaTheme="minorEastAsia" w:hAnsiTheme="minorHAnsi"/>
              <w:noProof/>
              <w:sz w:val="22"/>
            </w:rPr>
          </w:pPr>
          <w:hyperlink w:anchor="_Toc4150522" w:history="1">
            <w:r w:rsidRPr="00743254">
              <w:rPr>
                <w:rStyle w:val="Hyperlink"/>
                <w:rFonts w:eastAsia="Times New Roman"/>
                <w:noProof/>
              </w:rPr>
              <w:t>Motivation and Motivational Factors</w:t>
            </w:r>
            <w:r>
              <w:rPr>
                <w:noProof/>
                <w:webHidden/>
              </w:rPr>
              <w:tab/>
            </w:r>
            <w:r>
              <w:rPr>
                <w:noProof/>
                <w:webHidden/>
              </w:rPr>
              <w:fldChar w:fldCharType="begin"/>
            </w:r>
            <w:r>
              <w:rPr>
                <w:noProof/>
                <w:webHidden/>
              </w:rPr>
              <w:instrText xml:space="preserve"> PAGEREF _Toc4150522 \h </w:instrText>
            </w:r>
            <w:r>
              <w:rPr>
                <w:noProof/>
                <w:webHidden/>
              </w:rPr>
            </w:r>
            <w:r>
              <w:rPr>
                <w:noProof/>
                <w:webHidden/>
              </w:rPr>
              <w:fldChar w:fldCharType="separate"/>
            </w:r>
            <w:r>
              <w:rPr>
                <w:noProof/>
                <w:webHidden/>
              </w:rPr>
              <w:t>23</w:t>
            </w:r>
            <w:r>
              <w:rPr>
                <w:noProof/>
                <w:webHidden/>
              </w:rPr>
              <w:fldChar w:fldCharType="end"/>
            </w:r>
          </w:hyperlink>
        </w:p>
        <w:p w14:paraId="5870C6A9" w14:textId="77777777" w:rsidR="0049100F" w:rsidRDefault="0049100F">
          <w:pPr>
            <w:pStyle w:val="TOC2"/>
            <w:tabs>
              <w:tab w:val="right" w:leader="dot" w:pos="8630"/>
            </w:tabs>
            <w:rPr>
              <w:rFonts w:asciiTheme="minorHAnsi" w:eastAsiaTheme="minorEastAsia" w:hAnsiTheme="minorHAnsi"/>
              <w:noProof/>
              <w:sz w:val="22"/>
            </w:rPr>
          </w:pPr>
          <w:hyperlink w:anchor="_Toc4150523" w:history="1">
            <w:r w:rsidRPr="00743254">
              <w:rPr>
                <w:rStyle w:val="Hyperlink"/>
                <w:noProof/>
              </w:rPr>
              <w:t>Motivational Factors</w:t>
            </w:r>
            <w:r>
              <w:rPr>
                <w:noProof/>
                <w:webHidden/>
              </w:rPr>
              <w:tab/>
            </w:r>
            <w:r>
              <w:rPr>
                <w:noProof/>
                <w:webHidden/>
              </w:rPr>
              <w:fldChar w:fldCharType="begin"/>
            </w:r>
            <w:r>
              <w:rPr>
                <w:noProof/>
                <w:webHidden/>
              </w:rPr>
              <w:instrText xml:space="preserve"> PAGEREF _Toc4150523 \h </w:instrText>
            </w:r>
            <w:r>
              <w:rPr>
                <w:noProof/>
                <w:webHidden/>
              </w:rPr>
            </w:r>
            <w:r>
              <w:rPr>
                <w:noProof/>
                <w:webHidden/>
              </w:rPr>
              <w:fldChar w:fldCharType="separate"/>
            </w:r>
            <w:r>
              <w:rPr>
                <w:noProof/>
                <w:webHidden/>
              </w:rPr>
              <w:t>25</w:t>
            </w:r>
            <w:r>
              <w:rPr>
                <w:noProof/>
                <w:webHidden/>
              </w:rPr>
              <w:fldChar w:fldCharType="end"/>
            </w:r>
          </w:hyperlink>
        </w:p>
        <w:p w14:paraId="798230BC" w14:textId="77777777" w:rsidR="0049100F" w:rsidRDefault="0049100F">
          <w:pPr>
            <w:pStyle w:val="TOC3"/>
            <w:tabs>
              <w:tab w:val="right" w:leader="dot" w:pos="8630"/>
            </w:tabs>
            <w:rPr>
              <w:rFonts w:asciiTheme="minorHAnsi" w:eastAsiaTheme="minorEastAsia" w:hAnsiTheme="minorHAnsi"/>
              <w:noProof/>
              <w:sz w:val="22"/>
            </w:rPr>
          </w:pPr>
          <w:hyperlink w:anchor="_Toc4150524" w:history="1">
            <w:r w:rsidRPr="00743254">
              <w:rPr>
                <w:rStyle w:val="Hyperlink"/>
                <w:rFonts w:eastAsia="Times New Roman"/>
                <w:noProof/>
              </w:rPr>
              <w:t>Leadership and Planning</w:t>
            </w:r>
            <w:r>
              <w:rPr>
                <w:noProof/>
                <w:webHidden/>
              </w:rPr>
              <w:tab/>
            </w:r>
            <w:r>
              <w:rPr>
                <w:noProof/>
                <w:webHidden/>
              </w:rPr>
              <w:fldChar w:fldCharType="begin"/>
            </w:r>
            <w:r>
              <w:rPr>
                <w:noProof/>
                <w:webHidden/>
              </w:rPr>
              <w:instrText xml:space="preserve"> PAGEREF _Toc4150524 \h </w:instrText>
            </w:r>
            <w:r>
              <w:rPr>
                <w:noProof/>
                <w:webHidden/>
              </w:rPr>
            </w:r>
            <w:r>
              <w:rPr>
                <w:noProof/>
                <w:webHidden/>
              </w:rPr>
              <w:fldChar w:fldCharType="separate"/>
            </w:r>
            <w:r>
              <w:rPr>
                <w:noProof/>
                <w:webHidden/>
              </w:rPr>
              <w:t>27</w:t>
            </w:r>
            <w:r>
              <w:rPr>
                <w:noProof/>
                <w:webHidden/>
              </w:rPr>
              <w:fldChar w:fldCharType="end"/>
            </w:r>
          </w:hyperlink>
        </w:p>
        <w:p w14:paraId="1294995B" w14:textId="77777777" w:rsidR="0049100F" w:rsidRDefault="0049100F">
          <w:pPr>
            <w:pStyle w:val="TOC3"/>
            <w:tabs>
              <w:tab w:val="right" w:leader="dot" w:pos="8630"/>
            </w:tabs>
            <w:rPr>
              <w:rFonts w:asciiTheme="minorHAnsi" w:eastAsiaTheme="minorEastAsia" w:hAnsiTheme="minorHAnsi"/>
              <w:noProof/>
              <w:sz w:val="22"/>
            </w:rPr>
          </w:pPr>
          <w:hyperlink w:anchor="_Toc4150525" w:history="1">
            <w:r w:rsidRPr="00743254">
              <w:rPr>
                <w:rStyle w:val="Hyperlink"/>
                <w:rFonts w:eastAsia="Times New Roman"/>
                <w:noProof/>
              </w:rPr>
              <w:t>The reward system</w:t>
            </w:r>
            <w:r>
              <w:rPr>
                <w:noProof/>
                <w:webHidden/>
              </w:rPr>
              <w:tab/>
            </w:r>
            <w:r>
              <w:rPr>
                <w:noProof/>
                <w:webHidden/>
              </w:rPr>
              <w:fldChar w:fldCharType="begin"/>
            </w:r>
            <w:r>
              <w:rPr>
                <w:noProof/>
                <w:webHidden/>
              </w:rPr>
              <w:instrText xml:space="preserve"> PAGEREF _Toc4150525 \h </w:instrText>
            </w:r>
            <w:r>
              <w:rPr>
                <w:noProof/>
                <w:webHidden/>
              </w:rPr>
            </w:r>
            <w:r>
              <w:rPr>
                <w:noProof/>
                <w:webHidden/>
              </w:rPr>
              <w:fldChar w:fldCharType="separate"/>
            </w:r>
            <w:r>
              <w:rPr>
                <w:noProof/>
                <w:webHidden/>
              </w:rPr>
              <w:t>27</w:t>
            </w:r>
            <w:r>
              <w:rPr>
                <w:noProof/>
                <w:webHidden/>
              </w:rPr>
              <w:fldChar w:fldCharType="end"/>
            </w:r>
          </w:hyperlink>
        </w:p>
        <w:p w14:paraId="69CBF1AD" w14:textId="77777777" w:rsidR="0049100F" w:rsidRDefault="0049100F">
          <w:pPr>
            <w:pStyle w:val="TOC3"/>
            <w:tabs>
              <w:tab w:val="right" w:leader="dot" w:pos="8630"/>
            </w:tabs>
            <w:rPr>
              <w:rFonts w:asciiTheme="minorHAnsi" w:eastAsiaTheme="minorEastAsia" w:hAnsiTheme="minorHAnsi"/>
              <w:noProof/>
              <w:sz w:val="22"/>
            </w:rPr>
          </w:pPr>
          <w:hyperlink w:anchor="_Toc4150526" w:history="1">
            <w:r w:rsidRPr="00743254">
              <w:rPr>
                <w:rStyle w:val="Hyperlink"/>
                <w:rFonts w:eastAsia="Times New Roman"/>
                <w:noProof/>
              </w:rPr>
              <w:t>The organizational climate</w:t>
            </w:r>
            <w:r>
              <w:rPr>
                <w:noProof/>
                <w:webHidden/>
              </w:rPr>
              <w:tab/>
            </w:r>
            <w:r>
              <w:rPr>
                <w:noProof/>
                <w:webHidden/>
              </w:rPr>
              <w:fldChar w:fldCharType="begin"/>
            </w:r>
            <w:r>
              <w:rPr>
                <w:noProof/>
                <w:webHidden/>
              </w:rPr>
              <w:instrText xml:space="preserve"> PAGEREF _Toc4150526 \h </w:instrText>
            </w:r>
            <w:r>
              <w:rPr>
                <w:noProof/>
                <w:webHidden/>
              </w:rPr>
            </w:r>
            <w:r>
              <w:rPr>
                <w:noProof/>
                <w:webHidden/>
              </w:rPr>
              <w:fldChar w:fldCharType="separate"/>
            </w:r>
            <w:r>
              <w:rPr>
                <w:noProof/>
                <w:webHidden/>
              </w:rPr>
              <w:t>29</w:t>
            </w:r>
            <w:r>
              <w:rPr>
                <w:noProof/>
                <w:webHidden/>
              </w:rPr>
              <w:fldChar w:fldCharType="end"/>
            </w:r>
          </w:hyperlink>
        </w:p>
        <w:p w14:paraId="50036DD6" w14:textId="77777777" w:rsidR="0049100F" w:rsidRDefault="0049100F">
          <w:pPr>
            <w:pStyle w:val="TOC3"/>
            <w:tabs>
              <w:tab w:val="right" w:leader="dot" w:pos="8630"/>
            </w:tabs>
            <w:rPr>
              <w:rFonts w:asciiTheme="minorHAnsi" w:eastAsiaTheme="minorEastAsia" w:hAnsiTheme="minorHAnsi"/>
              <w:noProof/>
              <w:sz w:val="22"/>
            </w:rPr>
          </w:pPr>
          <w:hyperlink w:anchor="_Toc4150527" w:history="1">
            <w:r w:rsidRPr="00743254">
              <w:rPr>
                <w:rStyle w:val="Hyperlink"/>
                <w:rFonts w:eastAsia="Times New Roman"/>
                <w:noProof/>
              </w:rPr>
              <w:t>The structure of the work</w:t>
            </w:r>
            <w:r>
              <w:rPr>
                <w:noProof/>
                <w:webHidden/>
              </w:rPr>
              <w:tab/>
            </w:r>
            <w:r>
              <w:rPr>
                <w:noProof/>
                <w:webHidden/>
              </w:rPr>
              <w:fldChar w:fldCharType="begin"/>
            </w:r>
            <w:r>
              <w:rPr>
                <w:noProof/>
                <w:webHidden/>
              </w:rPr>
              <w:instrText xml:space="preserve"> PAGEREF _Toc4150527 \h </w:instrText>
            </w:r>
            <w:r>
              <w:rPr>
                <w:noProof/>
                <w:webHidden/>
              </w:rPr>
            </w:r>
            <w:r>
              <w:rPr>
                <w:noProof/>
                <w:webHidden/>
              </w:rPr>
              <w:fldChar w:fldCharType="separate"/>
            </w:r>
            <w:r>
              <w:rPr>
                <w:noProof/>
                <w:webHidden/>
              </w:rPr>
              <w:t>31</w:t>
            </w:r>
            <w:r>
              <w:rPr>
                <w:noProof/>
                <w:webHidden/>
              </w:rPr>
              <w:fldChar w:fldCharType="end"/>
            </w:r>
          </w:hyperlink>
        </w:p>
        <w:p w14:paraId="2E998B7A" w14:textId="77777777" w:rsidR="0049100F" w:rsidRDefault="0049100F">
          <w:pPr>
            <w:pStyle w:val="TOC3"/>
            <w:tabs>
              <w:tab w:val="right" w:leader="dot" w:pos="8630"/>
            </w:tabs>
            <w:rPr>
              <w:rFonts w:asciiTheme="minorHAnsi" w:eastAsiaTheme="minorEastAsia" w:hAnsiTheme="minorHAnsi"/>
              <w:noProof/>
              <w:sz w:val="22"/>
            </w:rPr>
          </w:pPr>
          <w:hyperlink w:anchor="_Toc4150528" w:history="1">
            <w:r w:rsidRPr="00743254">
              <w:rPr>
                <w:rStyle w:val="Hyperlink"/>
                <w:noProof/>
              </w:rPr>
              <w:t>Work conditions and employee motivation</w:t>
            </w:r>
            <w:r>
              <w:rPr>
                <w:noProof/>
                <w:webHidden/>
              </w:rPr>
              <w:tab/>
            </w:r>
            <w:r>
              <w:rPr>
                <w:noProof/>
                <w:webHidden/>
              </w:rPr>
              <w:fldChar w:fldCharType="begin"/>
            </w:r>
            <w:r>
              <w:rPr>
                <w:noProof/>
                <w:webHidden/>
              </w:rPr>
              <w:instrText xml:space="preserve"> PAGEREF _Toc4150528 \h </w:instrText>
            </w:r>
            <w:r>
              <w:rPr>
                <w:noProof/>
                <w:webHidden/>
              </w:rPr>
            </w:r>
            <w:r>
              <w:rPr>
                <w:noProof/>
                <w:webHidden/>
              </w:rPr>
              <w:fldChar w:fldCharType="separate"/>
            </w:r>
            <w:r>
              <w:rPr>
                <w:noProof/>
                <w:webHidden/>
              </w:rPr>
              <w:t>31</w:t>
            </w:r>
            <w:r>
              <w:rPr>
                <w:noProof/>
                <w:webHidden/>
              </w:rPr>
              <w:fldChar w:fldCharType="end"/>
            </w:r>
          </w:hyperlink>
        </w:p>
        <w:p w14:paraId="53888DE7" w14:textId="77777777" w:rsidR="0049100F" w:rsidRDefault="0049100F">
          <w:pPr>
            <w:pStyle w:val="TOC3"/>
            <w:tabs>
              <w:tab w:val="right" w:leader="dot" w:pos="8630"/>
            </w:tabs>
            <w:rPr>
              <w:rFonts w:asciiTheme="minorHAnsi" w:eastAsiaTheme="minorEastAsia" w:hAnsiTheme="minorHAnsi"/>
              <w:noProof/>
              <w:sz w:val="22"/>
            </w:rPr>
          </w:pPr>
          <w:hyperlink w:anchor="_Toc4150529" w:history="1">
            <w:r w:rsidRPr="00743254">
              <w:rPr>
                <w:rStyle w:val="Hyperlink"/>
                <w:noProof/>
              </w:rPr>
              <w:t>Training and career development</w:t>
            </w:r>
            <w:r>
              <w:rPr>
                <w:noProof/>
                <w:webHidden/>
              </w:rPr>
              <w:tab/>
            </w:r>
            <w:r>
              <w:rPr>
                <w:noProof/>
                <w:webHidden/>
              </w:rPr>
              <w:fldChar w:fldCharType="begin"/>
            </w:r>
            <w:r>
              <w:rPr>
                <w:noProof/>
                <w:webHidden/>
              </w:rPr>
              <w:instrText xml:space="preserve"> PAGEREF _Toc4150529 \h </w:instrText>
            </w:r>
            <w:r>
              <w:rPr>
                <w:noProof/>
                <w:webHidden/>
              </w:rPr>
            </w:r>
            <w:r>
              <w:rPr>
                <w:noProof/>
                <w:webHidden/>
              </w:rPr>
              <w:fldChar w:fldCharType="separate"/>
            </w:r>
            <w:r>
              <w:rPr>
                <w:noProof/>
                <w:webHidden/>
              </w:rPr>
              <w:t>33</w:t>
            </w:r>
            <w:r>
              <w:rPr>
                <w:noProof/>
                <w:webHidden/>
              </w:rPr>
              <w:fldChar w:fldCharType="end"/>
            </w:r>
          </w:hyperlink>
        </w:p>
        <w:p w14:paraId="38B8B4CE" w14:textId="77777777" w:rsidR="0049100F" w:rsidRDefault="0049100F">
          <w:pPr>
            <w:pStyle w:val="TOC3"/>
            <w:tabs>
              <w:tab w:val="right" w:leader="dot" w:pos="8630"/>
            </w:tabs>
            <w:rPr>
              <w:rFonts w:asciiTheme="minorHAnsi" w:eastAsiaTheme="minorEastAsia" w:hAnsiTheme="minorHAnsi"/>
              <w:noProof/>
              <w:sz w:val="22"/>
            </w:rPr>
          </w:pPr>
          <w:hyperlink w:anchor="_Toc4150530" w:history="1">
            <w:r w:rsidRPr="00743254">
              <w:rPr>
                <w:rStyle w:val="Hyperlink"/>
                <w:noProof/>
              </w:rPr>
              <w:t>Management system and employee motivation</w:t>
            </w:r>
            <w:r>
              <w:rPr>
                <w:noProof/>
                <w:webHidden/>
              </w:rPr>
              <w:tab/>
            </w:r>
            <w:r>
              <w:rPr>
                <w:noProof/>
                <w:webHidden/>
              </w:rPr>
              <w:fldChar w:fldCharType="begin"/>
            </w:r>
            <w:r>
              <w:rPr>
                <w:noProof/>
                <w:webHidden/>
              </w:rPr>
              <w:instrText xml:space="preserve"> PAGEREF _Toc4150530 \h </w:instrText>
            </w:r>
            <w:r>
              <w:rPr>
                <w:noProof/>
                <w:webHidden/>
              </w:rPr>
            </w:r>
            <w:r>
              <w:rPr>
                <w:noProof/>
                <w:webHidden/>
              </w:rPr>
              <w:fldChar w:fldCharType="separate"/>
            </w:r>
            <w:r>
              <w:rPr>
                <w:noProof/>
                <w:webHidden/>
              </w:rPr>
              <w:t>33</w:t>
            </w:r>
            <w:r>
              <w:rPr>
                <w:noProof/>
                <w:webHidden/>
              </w:rPr>
              <w:fldChar w:fldCharType="end"/>
            </w:r>
          </w:hyperlink>
        </w:p>
        <w:p w14:paraId="20FD0D2B" w14:textId="77777777" w:rsidR="0049100F" w:rsidRDefault="0049100F">
          <w:pPr>
            <w:pStyle w:val="TOC3"/>
            <w:tabs>
              <w:tab w:val="right" w:leader="dot" w:pos="8630"/>
            </w:tabs>
            <w:rPr>
              <w:rFonts w:asciiTheme="minorHAnsi" w:eastAsiaTheme="minorEastAsia" w:hAnsiTheme="minorHAnsi"/>
              <w:noProof/>
              <w:sz w:val="22"/>
            </w:rPr>
          </w:pPr>
          <w:hyperlink w:anchor="_Toc4150531" w:history="1">
            <w:r w:rsidRPr="00743254">
              <w:rPr>
                <w:rStyle w:val="Hyperlink"/>
                <w:noProof/>
              </w:rPr>
              <w:t>Teamwork and cooperation</w:t>
            </w:r>
            <w:r>
              <w:rPr>
                <w:noProof/>
                <w:webHidden/>
              </w:rPr>
              <w:tab/>
            </w:r>
            <w:r>
              <w:rPr>
                <w:noProof/>
                <w:webHidden/>
              </w:rPr>
              <w:fldChar w:fldCharType="begin"/>
            </w:r>
            <w:r>
              <w:rPr>
                <w:noProof/>
                <w:webHidden/>
              </w:rPr>
              <w:instrText xml:space="preserve"> PAGEREF _Toc4150531 \h </w:instrText>
            </w:r>
            <w:r>
              <w:rPr>
                <w:noProof/>
                <w:webHidden/>
              </w:rPr>
            </w:r>
            <w:r>
              <w:rPr>
                <w:noProof/>
                <w:webHidden/>
              </w:rPr>
              <w:fldChar w:fldCharType="separate"/>
            </w:r>
            <w:r>
              <w:rPr>
                <w:noProof/>
                <w:webHidden/>
              </w:rPr>
              <w:t>35</w:t>
            </w:r>
            <w:r>
              <w:rPr>
                <w:noProof/>
                <w:webHidden/>
              </w:rPr>
              <w:fldChar w:fldCharType="end"/>
            </w:r>
          </w:hyperlink>
        </w:p>
        <w:p w14:paraId="26EEE54B" w14:textId="77777777" w:rsidR="0049100F" w:rsidRDefault="0049100F">
          <w:pPr>
            <w:pStyle w:val="TOC3"/>
            <w:tabs>
              <w:tab w:val="right" w:leader="dot" w:pos="8630"/>
            </w:tabs>
            <w:rPr>
              <w:rFonts w:asciiTheme="minorHAnsi" w:eastAsiaTheme="minorEastAsia" w:hAnsiTheme="minorHAnsi"/>
              <w:noProof/>
              <w:sz w:val="22"/>
            </w:rPr>
          </w:pPr>
          <w:hyperlink w:anchor="_Toc4150532" w:history="1">
            <w:r w:rsidRPr="00743254">
              <w:rPr>
                <w:rStyle w:val="Hyperlink"/>
                <w:noProof/>
              </w:rPr>
              <w:t>Immediate supervisor support</w:t>
            </w:r>
            <w:r>
              <w:rPr>
                <w:noProof/>
                <w:webHidden/>
              </w:rPr>
              <w:tab/>
            </w:r>
            <w:r>
              <w:rPr>
                <w:noProof/>
                <w:webHidden/>
              </w:rPr>
              <w:fldChar w:fldCharType="begin"/>
            </w:r>
            <w:r>
              <w:rPr>
                <w:noProof/>
                <w:webHidden/>
              </w:rPr>
              <w:instrText xml:space="preserve"> PAGEREF _Toc4150532 \h </w:instrText>
            </w:r>
            <w:r>
              <w:rPr>
                <w:noProof/>
                <w:webHidden/>
              </w:rPr>
            </w:r>
            <w:r>
              <w:rPr>
                <w:noProof/>
                <w:webHidden/>
              </w:rPr>
              <w:fldChar w:fldCharType="separate"/>
            </w:r>
            <w:r>
              <w:rPr>
                <w:noProof/>
                <w:webHidden/>
              </w:rPr>
              <w:t>35</w:t>
            </w:r>
            <w:r>
              <w:rPr>
                <w:noProof/>
                <w:webHidden/>
              </w:rPr>
              <w:fldChar w:fldCharType="end"/>
            </w:r>
          </w:hyperlink>
        </w:p>
        <w:p w14:paraId="35DF2A57" w14:textId="77777777" w:rsidR="0049100F" w:rsidRDefault="0049100F">
          <w:pPr>
            <w:pStyle w:val="TOC3"/>
            <w:tabs>
              <w:tab w:val="right" w:leader="dot" w:pos="8630"/>
            </w:tabs>
            <w:rPr>
              <w:rFonts w:asciiTheme="minorHAnsi" w:eastAsiaTheme="minorEastAsia" w:hAnsiTheme="minorHAnsi"/>
              <w:noProof/>
              <w:sz w:val="22"/>
            </w:rPr>
          </w:pPr>
          <w:hyperlink w:anchor="_Toc4150533" w:history="1">
            <w:r w:rsidRPr="00743254">
              <w:rPr>
                <w:rStyle w:val="Hyperlink"/>
                <w:noProof/>
              </w:rPr>
              <w:t>Performance management</w:t>
            </w:r>
            <w:r>
              <w:rPr>
                <w:noProof/>
                <w:webHidden/>
              </w:rPr>
              <w:tab/>
            </w:r>
            <w:r>
              <w:rPr>
                <w:noProof/>
                <w:webHidden/>
              </w:rPr>
              <w:fldChar w:fldCharType="begin"/>
            </w:r>
            <w:r>
              <w:rPr>
                <w:noProof/>
                <w:webHidden/>
              </w:rPr>
              <w:instrText xml:space="preserve"> PAGEREF _Toc4150533 \h </w:instrText>
            </w:r>
            <w:r>
              <w:rPr>
                <w:noProof/>
                <w:webHidden/>
              </w:rPr>
            </w:r>
            <w:r>
              <w:rPr>
                <w:noProof/>
                <w:webHidden/>
              </w:rPr>
              <w:fldChar w:fldCharType="separate"/>
            </w:r>
            <w:r>
              <w:rPr>
                <w:noProof/>
                <w:webHidden/>
              </w:rPr>
              <w:t>36</w:t>
            </w:r>
            <w:r>
              <w:rPr>
                <w:noProof/>
                <w:webHidden/>
              </w:rPr>
              <w:fldChar w:fldCharType="end"/>
            </w:r>
          </w:hyperlink>
        </w:p>
        <w:p w14:paraId="4D681902" w14:textId="77777777" w:rsidR="0049100F" w:rsidRDefault="0049100F">
          <w:pPr>
            <w:pStyle w:val="TOC2"/>
            <w:tabs>
              <w:tab w:val="right" w:leader="dot" w:pos="8630"/>
            </w:tabs>
            <w:rPr>
              <w:rFonts w:asciiTheme="minorHAnsi" w:eastAsiaTheme="minorEastAsia" w:hAnsiTheme="minorHAnsi"/>
              <w:noProof/>
              <w:sz w:val="22"/>
            </w:rPr>
          </w:pPr>
          <w:hyperlink w:anchor="_Toc4150534" w:history="1">
            <w:r w:rsidRPr="00743254">
              <w:rPr>
                <w:rStyle w:val="Hyperlink"/>
                <w:noProof/>
              </w:rPr>
              <w:t>Summary of Review and Research Gap</w:t>
            </w:r>
            <w:r>
              <w:rPr>
                <w:noProof/>
                <w:webHidden/>
              </w:rPr>
              <w:tab/>
            </w:r>
            <w:r>
              <w:rPr>
                <w:noProof/>
                <w:webHidden/>
              </w:rPr>
              <w:fldChar w:fldCharType="begin"/>
            </w:r>
            <w:r>
              <w:rPr>
                <w:noProof/>
                <w:webHidden/>
              </w:rPr>
              <w:instrText xml:space="preserve"> PAGEREF _Toc4150534 \h </w:instrText>
            </w:r>
            <w:r>
              <w:rPr>
                <w:noProof/>
                <w:webHidden/>
              </w:rPr>
            </w:r>
            <w:r>
              <w:rPr>
                <w:noProof/>
                <w:webHidden/>
              </w:rPr>
              <w:fldChar w:fldCharType="separate"/>
            </w:r>
            <w:r>
              <w:rPr>
                <w:noProof/>
                <w:webHidden/>
              </w:rPr>
              <w:t>37</w:t>
            </w:r>
            <w:r>
              <w:rPr>
                <w:noProof/>
                <w:webHidden/>
              </w:rPr>
              <w:fldChar w:fldCharType="end"/>
            </w:r>
          </w:hyperlink>
        </w:p>
        <w:p w14:paraId="2D942D8E" w14:textId="77777777" w:rsidR="0049100F" w:rsidRDefault="0049100F">
          <w:pPr>
            <w:pStyle w:val="TOC1"/>
            <w:rPr>
              <w:rFonts w:asciiTheme="minorHAnsi" w:eastAsiaTheme="minorEastAsia" w:hAnsiTheme="minorHAnsi"/>
              <w:noProof/>
              <w:sz w:val="22"/>
            </w:rPr>
          </w:pPr>
          <w:hyperlink w:anchor="_Toc4150535" w:history="1">
            <w:r w:rsidRPr="00743254">
              <w:rPr>
                <w:rStyle w:val="Hyperlink"/>
                <w:noProof/>
              </w:rPr>
              <w:t>CHAPTER THREE</w:t>
            </w:r>
            <w:r>
              <w:rPr>
                <w:noProof/>
                <w:webHidden/>
              </w:rPr>
              <w:tab/>
            </w:r>
            <w:r>
              <w:rPr>
                <w:noProof/>
                <w:webHidden/>
              </w:rPr>
              <w:fldChar w:fldCharType="begin"/>
            </w:r>
            <w:r>
              <w:rPr>
                <w:noProof/>
                <w:webHidden/>
              </w:rPr>
              <w:instrText xml:space="preserve"> PAGEREF _Toc4150535 \h </w:instrText>
            </w:r>
            <w:r>
              <w:rPr>
                <w:noProof/>
                <w:webHidden/>
              </w:rPr>
            </w:r>
            <w:r>
              <w:rPr>
                <w:noProof/>
                <w:webHidden/>
              </w:rPr>
              <w:fldChar w:fldCharType="separate"/>
            </w:r>
            <w:r>
              <w:rPr>
                <w:noProof/>
                <w:webHidden/>
              </w:rPr>
              <w:t>40</w:t>
            </w:r>
            <w:r>
              <w:rPr>
                <w:noProof/>
                <w:webHidden/>
              </w:rPr>
              <w:fldChar w:fldCharType="end"/>
            </w:r>
          </w:hyperlink>
        </w:p>
        <w:p w14:paraId="28A47389" w14:textId="77777777" w:rsidR="0049100F" w:rsidRDefault="0049100F">
          <w:pPr>
            <w:pStyle w:val="TOC1"/>
            <w:rPr>
              <w:rFonts w:asciiTheme="minorHAnsi" w:eastAsiaTheme="minorEastAsia" w:hAnsiTheme="minorHAnsi"/>
              <w:noProof/>
              <w:sz w:val="22"/>
            </w:rPr>
          </w:pPr>
          <w:hyperlink w:anchor="_Toc4150536" w:history="1">
            <w:r w:rsidRPr="00743254">
              <w:rPr>
                <w:rStyle w:val="Hyperlink"/>
                <w:noProof/>
              </w:rPr>
              <w:t>RESEARCH METHODOLOGY</w:t>
            </w:r>
            <w:r>
              <w:rPr>
                <w:noProof/>
                <w:webHidden/>
              </w:rPr>
              <w:tab/>
            </w:r>
            <w:r>
              <w:rPr>
                <w:noProof/>
                <w:webHidden/>
              </w:rPr>
              <w:fldChar w:fldCharType="begin"/>
            </w:r>
            <w:r>
              <w:rPr>
                <w:noProof/>
                <w:webHidden/>
              </w:rPr>
              <w:instrText xml:space="preserve"> PAGEREF _Toc4150536 \h </w:instrText>
            </w:r>
            <w:r>
              <w:rPr>
                <w:noProof/>
                <w:webHidden/>
              </w:rPr>
            </w:r>
            <w:r>
              <w:rPr>
                <w:noProof/>
                <w:webHidden/>
              </w:rPr>
              <w:fldChar w:fldCharType="separate"/>
            </w:r>
            <w:r>
              <w:rPr>
                <w:noProof/>
                <w:webHidden/>
              </w:rPr>
              <w:t>40</w:t>
            </w:r>
            <w:r>
              <w:rPr>
                <w:noProof/>
                <w:webHidden/>
              </w:rPr>
              <w:fldChar w:fldCharType="end"/>
            </w:r>
          </w:hyperlink>
        </w:p>
        <w:p w14:paraId="47F1052B" w14:textId="77777777" w:rsidR="0049100F" w:rsidRDefault="0049100F">
          <w:pPr>
            <w:pStyle w:val="TOC2"/>
            <w:tabs>
              <w:tab w:val="right" w:leader="dot" w:pos="8630"/>
            </w:tabs>
            <w:rPr>
              <w:rFonts w:asciiTheme="minorHAnsi" w:eastAsiaTheme="minorEastAsia" w:hAnsiTheme="minorHAnsi"/>
              <w:noProof/>
              <w:sz w:val="22"/>
            </w:rPr>
          </w:pPr>
          <w:hyperlink w:anchor="_Toc4150537" w:history="1">
            <w:r w:rsidRPr="00743254">
              <w:rPr>
                <w:rStyle w:val="Hyperlink"/>
                <w:noProof/>
              </w:rPr>
              <w:t>Research Design</w:t>
            </w:r>
            <w:r>
              <w:rPr>
                <w:noProof/>
                <w:webHidden/>
              </w:rPr>
              <w:tab/>
            </w:r>
            <w:r>
              <w:rPr>
                <w:noProof/>
                <w:webHidden/>
              </w:rPr>
              <w:fldChar w:fldCharType="begin"/>
            </w:r>
            <w:r>
              <w:rPr>
                <w:noProof/>
                <w:webHidden/>
              </w:rPr>
              <w:instrText xml:space="preserve"> PAGEREF _Toc4150537 \h </w:instrText>
            </w:r>
            <w:r>
              <w:rPr>
                <w:noProof/>
                <w:webHidden/>
              </w:rPr>
            </w:r>
            <w:r>
              <w:rPr>
                <w:noProof/>
                <w:webHidden/>
              </w:rPr>
              <w:fldChar w:fldCharType="separate"/>
            </w:r>
            <w:r>
              <w:rPr>
                <w:noProof/>
                <w:webHidden/>
              </w:rPr>
              <w:t>40</w:t>
            </w:r>
            <w:r>
              <w:rPr>
                <w:noProof/>
                <w:webHidden/>
              </w:rPr>
              <w:fldChar w:fldCharType="end"/>
            </w:r>
          </w:hyperlink>
        </w:p>
        <w:p w14:paraId="04601785" w14:textId="77777777" w:rsidR="0049100F" w:rsidRDefault="0049100F">
          <w:pPr>
            <w:pStyle w:val="TOC2"/>
            <w:tabs>
              <w:tab w:val="right" w:leader="dot" w:pos="8630"/>
            </w:tabs>
            <w:rPr>
              <w:rFonts w:asciiTheme="minorHAnsi" w:eastAsiaTheme="minorEastAsia" w:hAnsiTheme="minorHAnsi"/>
              <w:noProof/>
              <w:sz w:val="22"/>
            </w:rPr>
          </w:pPr>
          <w:hyperlink w:anchor="_Toc4150538" w:history="1">
            <w:r w:rsidRPr="00743254">
              <w:rPr>
                <w:rStyle w:val="Hyperlink"/>
                <w:noProof/>
              </w:rPr>
              <w:t>Population and Sampling Techniques</w:t>
            </w:r>
            <w:r>
              <w:rPr>
                <w:noProof/>
                <w:webHidden/>
              </w:rPr>
              <w:tab/>
            </w:r>
            <w:r>
              <w:rPr>
                <w:noProof/>
                <w:webHidden/>
              </w:rPr>
              <w:fldChar w:fldCharType="begin"/>
            </w:r>
            <w:r>
              <w:rPr>
                <w:noProof/>
                <w:webHidden/>
              </w:rPr>
              <w:instrText xml:space="preserve"> PAGEREF _Toc4150538 \h </w:instrText>
            </w:r>
            <w:r>
              <w:rPr>
                <w:noProof/>
                <w:webHidden/>
              </w:rPr>
            </w:r>
            <w:r>
              <w:rPr>
                <w:noProof/>
                <w:webHidden/>
              </w:rPr>
              <w:fldChar w:fldCharType="separate"/>
            </w:r>
            <w:r>
              <w:rPr>
                <w:noProof/>
                <w:webHidden/>
              </w:rPr>
              <w:t>41</w:t>
            </w:r>
            <w:r>
              <w:rPr>
                <w:noProof/>
                <w:webHidden/>
              </w:rPr>
              <w:fldChar w:fldCharType="end"/>
            </w:r>
          </w:hyperlink>
        </w:p>
        <w:p w14:paraId="7572F512" w14:textId="77777777" w:rsidR="0049100F" w:rsidRDefault="0049100F">
          <w:pPr>
            <w:pStyle w:val="TOC2"/>
            <w:tabs>
              <w:tab w:val="right" w:leader="dot" w:pos="8630"/>
            </w:tabs>
            <w:rPr>
              <w:rFonts w:asciiTheme="minorHAnsi" w:eastAsiaTheme="minorEastAsia" w:hAnsiTheme="minorHAnsi"/>
              <w:noProof/>
              <w:sz w:val="22"/>
            </w:rPr>
          </w:pPr>
          <w:hyperlink w:anchor="_Toc4150539" w:history="1">
            <w:r w:rsidRPr="00743254">
              <w:rPr>
                <w:rStyle w:val="Hyperlink"/>
                <w:noProof/>
              </w:rPr>
              <w:t>Research Instruments</w:t>
            </w:r>
            <w:r>
              <w:rPr>
                <w:noProof/>
                <w:webHidden/>
              </w:rPr>
              <w:tab/>
            </w:r>
            <w:r>
              <w:rPr>
                <w:noProof/>
                <w:webHidden/>
              </w:rPr>
              <w:fldChar w:fldCharType="begin"/>
            </w:r>
            <w:r>
              <w:rPr>
                <w:noProof/>
                <w:webHidden/>
              </w:rPr>
              <w:instrText xml:space="preserve"> PAGEREF _Toc4150539 \h </w:instrText>
            </w:r>
            <w:r>
              <w:rPr>
                <w:noProof/>
                <w:webHidden/>
              </w:rPr>
            </w:r>
            <w:r>
              <w:rPr>
                <w:noProof/>
                <w:webHidden/>
              </w:rPr>
              <w:fldChar w:fldCharType="separate"/>
            </w:r>
            <w:r>
              <w:rPr>
                <w:noProof/>
                <w:webHidden/>
              </w:rPr>
              <w:t>42</w:t>
            </w:r>
            <w:r>
              <w:rPr>
                <w:noProof/>
                <w:webHidden/>
              </w:rPr>
              <w:fldChar w:fldCharType="end"/>
            </w:r>
          </w:hyperlink>
        </w:p>
        <w:p w14:paraId="5630B6BD" w14:textId="77777777" w:rsidR="0049100F" w:rsidRDefault="0049100F">
          <w:pPr>
            <w:pStyle w:val="TOC3"/>
            <w:tabs>
              <w:tab w:val="right" w:leader="dot" w:pos="8630"/>
            </w:tabs>
            <w:rPr>
              <w:rFonts w:asciiTheme="minorHAnsi" w:eastAsiaTheme="minorEastAsia" w:hAnsiTheme="minorHAnsi"/>
              <w:noProof/>
              <w:sz w:val="22"/>
            </w:rPr>
          </w:pPr>
          <w:hyperlink w:anchor="_Toc4150540" w:history="1">
            <w:r w:rsidRPr="00743254">
              <w:rPr>
                <w:rStyle w:val="Hyperlink"/>
                <w:noProof/>
              </w:rPr>
              <w:t>Validity and reliability of the research instrument</w:t>
            </w:r>
            <w:r>
              <w:rPr>
                <w:noProof/>
                <w:webHidden/>
              </w:rPr>
              <w:tab/>
            </w:r>
            <w:r>
              <w:rPr>
                <w:noProof/>
                <w:webHidden/>
              </w:rPr>
              <w:fldChar w:fldCharType="begin"/>
            </w:r>
            <w:r>
              <w:rPr>
                <w:noProof/>
                <w:webHidden/>
              </w:rPr>
              <w:instrText xml:space="preserve"> PAGEREF _Toc4150540 \h </w:instrText>
            </w:r>
            <w:r>
              <w:rPr>
                <w:noProof/>
                <w:webHidden/>
              </w:rPr>
            </w:r>
            <w:r>
              <w:rPr>
                <w:noProof/>
                <w:webHidden/>
              </w:rPr>
              <w:fldChar w:fldCharType="separate"/>
            </w:r>
            <w:r>
              <w:rPr>
                <w:noProof/>
                <w:webHidden/>
              </w:rPr>
              <w:t>44</w:t>
            </w:r>
            <w:r>
              <w:rPr>
                <w:noProof/>
                <w:webHidden/>
              </w:rPr>
              <w:fldChar w:fldCharType="end"/>
            </w:r>
          </w:hyperlink>
        </w:p>
        <w:p w14:paraId="25DF4C99" w14:textId="77777777" w:rsidR="0049100F" w:rsidRDefault="0049100F">
          <w:pPr>
            <w:pStyle w:val="TOC2"/>
            <w:tabs>
              <w:tab w:val="right" w:leader="dot" w:pos="8630"/>
            </w:tabs>
            <w:rPr>
              <w:rFonts w:asciiTheme="minorHAnsi" w:eastAsiaTheme="minorEastAsia" w:hAnsiTheme="minorHAnsi"/>
              <w:noProof/>
              <w:sz w:val="22"/>
            </w:rPr>
          </w:pPr>
          <w:hyperlink w:anchor="_Toc4150541" w:history="1">
            <w:r w:rsidRPr="00743254">
              <w:rPr>
                <w:rStyle w:val="Hyperlink"/>
                <w:noProof/>
              </w:rPr>
              <w:t>Data Gathering Procedures</w:t>
            </w:r>
            <w:r>
              <w:rPr>
                <w:noProof/>
                <w:webHidden/>
              </w:rPr>
              <w:tab/>
            </w:r>
            <w:r>
              <w:rPr>
                <w:noProof/>
                <w:webHidden/>
              </w:rPr>
              <w:fldChar w:fldCharType="begin"/>
            </w:r>
            <w:r>
              <w:rPr>
                <w:noProof/>
                <w:webHidden/>
              </w:rPr>
              <w:instrText xml:space="preserve"> PAGEREF _Toc4150541 \h </w:instrText>
            </w:r>
            <w:r>
              <w:rPr>
                <w:noProof/>
                <w:webHidden/>
              </w:rPr>
            </w:r>
            <w:r>
              <w:rPr>
                <w:noProof/>
                <w:webHidden/>
              </w:rPr>
              <w:fldChar w:fldCharType="separate"/>
            </w:r>
            <w:r>
              <w:rPr>
                <w:noProof/>
                <w:webHidden/>
              </w:rPr>
              <w:t>46</w:t>
            </w:r>
            <w:r>
              <w:rPr>
                <w:noProof/>
                <w:webHidden/>
              </w:rPr>
              <w:fldChar w:fldCharType="end"/>
            </w:r>
          </w:hyperlink>
        </w:p>
        <w:p w14:paraId="028A5E8E" w14:textId="77777777" w:rsidR="0049100F" w:rsidRDefault="0049100F">
          <w:pPr>
            <w:pStyle w:val="TOC2"/>
            <w:tabs>
              <w:tab w:val="right" w:leader="dot" w:pos="8630"/>
            </w:tabs>
            <w:rPr>
              <w:rFonts w:asciiTheme="minorHAnsi" w:eastAsiaTheme="minorEastAsia" w:hAnsiTheme="minorHAnsi"/>
              <w:noProof/>
              <w:sz w:val="22"/>
            </w:rPr>
          </w:pPr>
          <w:hyperlink w:anchor="_Toc4150542" w:history="1">
            <w:r w:rsidRPr="00743254">
              <w:rPr>
                <w:rStyle w:val="Hyperlink"/>
                <w:noProof/>
              </w:rPr>
              <w:t>Statistical Treatment of Data</w:t>
            </w:r>
            <w:r>
              <w:rPr>
                <w:noProof/>
                <w:webHidden/>
              </w:rPr>
              <w:tab/>
            </w:r>
            <w:r>
              <w:rPr>
                <w:noProof/>
                <w:webHidden/>
              </w:rPr>
              <w:fldChar w:fldCharType="begin"/>
            </w:r>
            <w:r>
              <w:rPr>
                <w:noProof/>
                <w:webHidden/>
              </w:rPr>
              <w:instrText xml:space="preserve"> PAGEREF _Toc4150542 \h </w:instrText>
            </w:r>
            <w:r>
              <w:rPr>
                <w:noProof/>
                <w:webHidden/>
              </w:rPr>
            </w:r>
            <w:r>
              <w:rPr>
                <w:noProof/>
                <w:webHidden/>
              </w:rPr>
              <w:fldChar w:fldCharType="separate"/>
            </w:r>
            <w:r>
              <w:rPr>
                <w:noProof/>
                <w:webHidden/>
              </w:rPr>
              <w:t>47</w:t>
            </w:r>
            <w:r>
              <w:rPr>
                <w:noProof/>
                <w:webHidden/>
              </w:rPr>
              <w:fldChar w:fldCharType="end"/>
            </w:r>
          </w:hyperlink>
        </w:p>
        <w:p w14:paraId="115A2051" w14:textId="77777777" w:rsidR="0049100F" w:rsidRDefault="0049100F">
          <w:pPr>
            <w:pStyle w:val="TOC2"/>
            <w:tabs>
              <w:tab w:val="right" w:leader="dot" w:pos="8630"/>
            </w:tabs>
            <w:rPr>
              <w:rFonts w:asciiTheme="minorHAnsi" w:eastAsiaTheme="minorEastAsia" w:hAnsiTheme="minorHAnsi"/>
              <w:noProof/>
              <w:sz w:val="22"/>
            </w:rPr>
          </w:pPr>
          <w:hyperlink w:anchor="_Toc4150543" w:history="1">
            <w:r w:rsidRPr="00743254">
              <w:rPr>
                <w:rStyle w:val="Hyperlink"/>
                <w:noProof/>
              </w:rPr>
              <w:t>Ethical Considerations</w:t>
            </w:r>
            <w:r>
              <w:rPr>
                <w:noProof/>
                <w:webHidden/>
              </w:rPr>
              <w:tab/>
            </w:r>
            <w:r>
              <w:rPr>
                <w:noProof/>
                <w:webHidden/>
              </w:rPr>
              <w:fldChar w:fldCharType="begin"/>
            </w:r>
            <w:r>
              <w:rPr>
                <w:noProof/>
                <w:webHidden/>
              </w:rPr>
              <w:instrText xml:space="preserve"> PAGEREF _Toc4150543 \h </w:instrText>
            </w:r>
            <w:r>
              <w:rPr>
                <w:noProof/>
                <w:webHidden/>
              </w:rPr>
            </w:r>
            <w:r>
              <w:rPr>
                <w:noProof/>
                <w:webHidden/>
              </w:rPr>
              <w:fldChar w:fldCharType="separate"/>
            </w:r>
            <w:r>
              <w:rPr>
                <w:noProof/>
                <w:webHidden/>
              </w:rPr>
              <w:t>49</w:t>
            </w:r>
            <w:r>
              <w:rPr>
                <w:noProof/>
                <w:webHidden/>
              </w:rPr>
              <w:fldChar w:fldCharType="end"/>
            </w:r>
          </w:hyperlink>
        </w:p>
        <w:p w14:paraId="499675C8" w14:textId="77777777" w:rsidR="0049100F" w:rsidRDefault="0049100F">
          <w:pPr>
            <w:pStyle w:val="TOC1"/>
            <w:rPr>
              <w:rFonts w:asciiTheme="minorHAnsi" w:eastAsiaTheme="minorEastAsia" w:hAnsiTheme="minorHAnsi"/>
              <w:noProof/>
              <w:sz w:val="22"/>
            </w:rPr>
          </w:pPr>
          <w:hyperlink w:anchor="_Toc4150544" w:history="1">
            <w:r w:rsidRPr="00743254">
              <w:rPr>
                <w:rStyle w:val="Hyperlink"/>
                <w:noProof/>
              </w:rPr>
              <w:t>CHAPTER FOUR</w:t>
            </w:r>
            <w:r>
              <w:rPr>
                <w:noProof/>
                <w:webHidden/>
              </w:rPr>
              <w:tab/>
            </w:r>
            <w:r>
              <w:rPr>
                <w:noProof/>
                <w:webHidden/>
              </w:rPr>
              <w:fldChar w:fldCharType="begin"/>
            </w:r>
            <w:r>
              <w:rPr>
                <w:noProof/>
                <w:webHidden/>
              </w:rPr>
              <w:instrText xml:space="preserve"> PAGEREF _Toc4150544 \h </w:instrText>
            </w:r>
            <w:r>
              <w:rPr>
                <w:noProof/>
                <w:webHidden/>
              </w:rPr>
            </w:r>
            <w:r>
              <w:rPr>
                <w:noProof/>
                <w:webHidden/>
              </w:rPr>
              <w:fldChar w:fldCharType="separate"/>
            </w:r>
            <w:r>
              <w:rPr>
                <w:noProof/>
                <w:webHidden/>
              </w:rPr>
              <w:t>51</w:t>
            </w:r>
            <w:r>
              <w:rPr>
                <w:noProof/>
                <w:webHidden/>
              </w:rPr>
              <w:fldChar w:fldCharType="end"/>
            </w:r>
          </w:hyperlink>
        </w:p>
        <w:p w14:paraId="2C314689" w14:textId="77777777" w:rsidR="0049100F" w:rsidRDefault="0049100F">
          <w:pPr>
            <w:pStyle w:val="TOC1"/>
            <w:rPr>
              <w:rFonts w:asciiTheme="minorHAnsi" w:eastAsiaTheme="minorEastAsia" w:hAnsiTheme="minorHAnsi"/>
              <w:noProof/>
              <w:sz w:val="22"/>
            </w:rPr>
          </w:pPr>
          <w:hyperlink w:anchor="_Toc4150545" w:history="1">
            <w:r w:rsidRPr="00743254">
              <w:rPr>
                <w:rStyle w:val="Hyperlink"/>
                <w:noProof/>
              </w:rPr>
              <w:t>PRESENTATION OF FINDINGS, ANALYSIS AND INTERPRETATION</w:t>
            </w:r>
            <w:r>
              <w:rPr>
                <w:noProof/>
                <w:webHidden/>
              </w:rPr>
              <w:tab/>
            </w:r>
            <w:r>
              <w:rPr>
                <w:noProof/>
                <w:webHidden/>
              </w:rPr>
              <w:fldChar w:fldCharType="begin"/>
            </w:r>
            <w:r>
              <w:rPr>
                <w:noProof/>
                <w:webHidden/>
              </w:rPr>
              <w:instrText xml:space="preserve"> PAGEREF _Toc4150545 \h </w:instrText>
            </w:r>
            <w:r>
              <w:rPr>
                <w:noProof/>
                <w:webHidden/>
              </w:rPr>
            </w:r>
            <w:r>
              <w:rPr>
                <w:noProof/>
                <w:webHidden/>
              </w:rPr>
              <w:fldChar w:fldCharType="separate"/>
            </w:r>
            <w:r>
              <w:rPr>
                <w:noProof/>
                <w:webHidden/>
              </w:rPr>
              <w:t>51</w:t>
            </w:r>
            <w:r>
              <w:rPr>
                <w:noProof/>
                <w:webHidden/>
              </w:rPr>
              <w:fldChar w:fldCharType="end"/>
            </w:r>
          </w:hyperlink>
        </w:p>
        <w:p w14:paraId="796BB72E" w14:textId="77777777" w:rsidR="0049100F" w:rsidRDefault="0049100F">
          <w:pPr>
            <w:pStyle w:val="TOC2"/>
            <w:tabs>
              <w:tab w:val="right" w:leader="dot" w:pos="8630"/>
            </w:tabs>
            <w:rPr>
              <w:rFonts w:asciiTheme="minorHAnsi" w:eastAsiaTheme="minorEastAsia" w:hAnsiTheme="minorHAnsi"/>
              <w:noProof/>
              <w:sz w:val="22"/>
            </w:rPr>
          </w:pPr>
          <w:hyperlink w:anchor="_Toc4150546" w:history="1">
            <w:r w:rsidRPr="00743254">
              <w:rPr>
                <w:rStyle w:val="Hyperlink"/>
                <w:noProof/>
              </w:rPr>
              <w:t>Employees’ Demographic Information</w:t>
            </w:r>
            <w:r>
              <w:rPr>
                <w:noProof/>
                <w:webHidden/>
              </w:rPr>
              <w:tab/>
            </w:r>
            <w:r>
              <w:rPr>
                <w:noProof/>
                <w:webHidden/>
              </w:rPr>
              <w:fldChar w:fldCharType="begin"/>
            </w:r>
            <w:r>
              <w:rPr>
                <w:noProof/>
                <w:webHidden/>
              </w:rPr>
              <w:instrText xml:space="preserve"> PAGEREF _Toc4150546 \h </w:instrText>
            </w:r>
            <w:r>
              <w:rPr>
                <w:noProof/>
                <w:webHidden/>
              </w:rPr>
            </w:r>
            <w:r>
              <w:rPr>
                <w:noProof/>
                <w:webHidden/>
              </w:rPr>
              <w:fldChar w:fldCharType="separate"/>
            </w:r>
            <w:r>
              <w:rPr>
                <w:noProof/>
                <w:webHidden/>
              </w:rPr>
              <w:t>51</w:t>
            </w:r>
            <w:r>
              <w:rPr>
                <w:noProof/>
                <w:webHidden/>
              </w:rPr>
              <w:fldChar w:fldCharType="end"/>
            </w:r>
          </w:hyperlink>
        </w:p>
        <w:p w14:paraId="345F4F81" w14:textId="77777777" w:rsidR="0049100F" w:rsidRDefault="0049100F">
          <w:pPr>
            <w:pStyle w:val="TOC2"/>
            <w:tabs>
              <w:tab w:val="right" w:leader="dot" w:pos="8630"/>
            </w:tabs>
            <w:rPr>
              <w:rFonts w:asciiTheme="minorHAnsi" w:eastAsiaTheme="minorEastAsia" w:hAnsiTheme="minorHAnsi"/>
              <w:noProof/>
              <w:sz w:val="22"/>
            </w:rPr>
          </w:pPr>
          <w:hyperlink w:anchor="_Toc4150547" w:history="1">
            <w:r w:rsidRPr="00743254">
              <w:rPr>
                <w:rStyle w:val="Hyperlink"/>
                <w:noProof/>
              </w:rPr>
              <w:t>Analysis of Specific Research Questions</w:t>
            </w:r>
            <w:r>
              <w:rPr>
                <w:noProof/>
                <w:webHidden/>
              </w:rPr>
              <w:tab/>
            </w:r>
            <w:r>
              <w:rPr>
                <w:noProof/>
                <w:webHidden/>
              </w:rPr>
              <w:fldChar w:fldCharType="begin"/>
            </w:r>
            <w:r>
              <w:rPr>
                <w:noProof/>
                <w:webHidden/>
              </w:rPr>
              <w:instrText xml:space="preserve"> PAGEREF _Toc4150547 \h </w:instrText>
            </w:r>
            <w:r>
              <w:rPr>
                <w:noProof/>
                <w:webHidden/>
              </w:rPr>
            </w:r>
            <w:r>
              <w:rPr>
                <w:noProof/>
                <w:webHidden/>
              </w:rPr>
              <w:fldChar w:fldCharType="separate"/>
            </w:r>
            <w:r>
              <w:rPr>
                <w:noProof/>
                <w:webHidden/>
              </w:rPr>
              <w:t>56</w:t>
            </w:r>
            <w:r>
              <w:rPr>
                <w:noProof/>
                <w:webHidden/>
              </w:rPr>
              <w:fldChar w:fldCharType="end"/>
            </w:r>
          </w:hyperlink>
        </w:p>
        <w:p w14:paraId="4779E200" w14:textId="77777777" w:rsidR="0049100F" w:rsidRDefault="0049100F">
          <w:pPr>
            <w:pStyle w:val="TOC3"/>
            <w:tabs>
              <w:tab w:val="right" w:leader="dot" w:pos="8630"/>
            </w:tabs>
            <w:rPr>
              <w:rFonts w:asciiTheme="minorHAnsi" w:eastAsiaTheme="minorEastAsia" w:hAnsiTheme="minorHAnsi"/>
              <w:noProof/>
              <w:sz w:val="22"/>
            </w:rPr>
          </w:pPr>
          <w:hyperlink w:anchor="_Toc4150548" w:history="1">
            <w:r w:rsidRPr="00743254">
              <w:rPr>
                <w:rStyle w:val="Hyperlink"/>
                <w:noProof/>
              </w:rPr>
              <w:t>Perceived motivational level of the employees in the banking sector in Kenya?</w:t>
            </w:r>
            <w:r>
              <w:rPr>
                <w:noProof/>
                <w:webHidden/>
              </w:rPr>
              <w:tab/>
            </w:r>
            <w:r>
              <w:rPr>
                <w:noProof/>
                <w:webHidden/>
              </w:rPr>
              <w:fldChar w:fldCharType="begin"/>
            </w:r>
            <w:r>
              <w:rPr>
                <w:noProof/>
                <w:webHidden/>
              </w:rPr>
              <w:instrText xml:space="preserve"> PAGEREF _Toc4150548 \h </w:instrText>
            </w:r>
            <w:r>
              <w:rPr>
                <w:noProof/>
                <w:webHidden/>
              </w:rPr>
            </w:r>
            <w:r>
              <w:rPr>
                <w:noProof/>
                <w:webHidden/>
              </w:rPr>
              <w:fldChar w:fldCharType="separate"/>
            </w:r>
            <w:r>
              <w:rPr>
                <w:noProof/>
                <w:webHidden/>
              </w:rPr>
              <w:t>56</w:t>
            </w:r>
            <w:r>
              <w:rPr>
                <w:noProof/>
                <w:webHidden/>
              </w:rPr>
              <w:fldChar w:fldCharType="end"/>
            </w:r>
          </w:hyperlink>
        </w:p>
        <w:p w14:paraId="29E0078C" w14:textId="77777777" w:rsidR="0049100F" w:rsidRDefault="0049100F">
          <w:pPr>
            <w:pStyle w:val="TOC3"/>
            <w:tabs>
              <w:tab w:val="right" w:leader="dot" w:pos="8630"/>
            </w:tabs>
            <w:rPr>
              <w:rFonts w:asciiTheme="minorHAnsi" w:eastAsiaTheme="minorEastAsia" w:hAnsiTheme="minorHAnsi"/>
              <w:noProof/>
              <w:sz w:val="22"/>
            </w:rPr>
          </w:pPr>
          <w:hyperlink w:anchor="_Toc4150549" w:history="1">
            <w:r w:rsidRPr="00743254">
              <w:rPr>
                <w:rStyle w:val="Hyperlink"/>
                <w:noProof/>
              </w:rPr>
              <w:t>Employees’ rating of the selected motivational factors</w:t>
            </w:r>
            <w:r>
              <w:rPr>
                <w:noProof/>
                <w:webHidden/>
              </w:rPr>
              <w:tab/>
            </w:r>
            <w:r>
              <w:rPr>
                <w:noProof/>
                <w:webHidden/>
              </w:rPr>
              <w:fldChar w:fldCharType="begin"/>
            </w:r>
            <w:r>
              <w:rPr>
                <w:noProof/>
                <w:webHidden/>
              </w:rPr>
              <w:instrText xml:space="preserve"> PAGEREF _Toc4150549 \h </w:instrText>
            </w:r>
            <w:r>
              <w:rPr>
                <w:noProof/>
                <w:webHidden/>
              </w:rPr>
            </w:r>
            <w:r>
              <w:rPr>
                <w:noProof/>
                <w:webHidden/>
              </w:rPr>
              <w:fldChar w:fldCharType="separate"/>
            </w:r>
            <w:r>
              <w:rPr>
                <w:noProof/>
                <w:webHidden/>
              </w:rPr>
              <w:t>60</w:t>
            </w:r>
            <w:r>
              <w:rPr>
                <w:noProof/>
                <w:webHidden/>
              </w:rPr>
              <w:fldChar w:fldCharType="end"/>
            </w:r>
          </w:hyperlink>
        </w:p>
        <w:p w14:paraId="128E4EC5" w14:textId="77777777" w:rsidR="0049100F" w:rsidRDefault="0049100F">
          <w:pPr>
            <w:pStyle w:val="TOC3"/>
            <w:tabs>
              <w:tab w:val="right" w:leader="dot" w:pos="8630"/>
            </w:tabs>
            <w:rPr>
              <w:rFonts w:asciiTheme="minorHAnsi" w:eastAsiaTheme="minorEastAsia" w:hAnsiTheme="minorHAnsi"/>
              <w:noProof/>
              <w:sz w:val="22"/>
            </w:rPr>
          </w:pPr>
          <w:hyperlink w:anchor="_Toc4150550" w:history="1">
            <w:r w:rsidRPr="00743254">
              <w:rPr>
                <w:rStyle w:val="Hyperlink"/>
                <w:noProof/>
              </w:rPr>
              <w:t>Perceived relationship between employee motivation levels and selected motivational factors in commercial banks in Nairobi, Kenya?</w:t>
            </w:r>
            <w:r>
              <w:rPr>
                <w:noProof/>
                <w:webHidden/>
              </w:rPr>
              <w:tab/>
            </w:r>
            <w:r>
              <w:rPr>
                <w:noProof/>
                <w:webHidden/>
              </w:rPr>
              <w:fldChar w:fldCharType="begin"/>
            </w:r>
            <w:r>
              <w:rPr>
                <w:noProof/>
                <w:webHidden/>
              </w:rPr>
              <w:instrText xml:space="preserve"> PAGEREF _Toc4150550 \h </w:instrText>
            </w:r>
            <w:r>
              <w:rPr>
                <w:noProof/>
                <w:webHidden/>
              </w:rPr>
            </w:r>
            <w:r>
              <w:rPr>
                <w:noProof/>
                <w:webHidden/>
              </w:rPr>
              <w:fldChar w:fldCharType="separate"/>
            </w:r>
            <w:r>
              <w:rPr>
                <w:noProof/>
                <w:webHidden/>
              </w:rPr>
              <w:t>69</w:t>
            </w:r>
            <w:r>
              <w:rPr>
                <w:noProof/>
                <w:webHidden/>
              </w:rPr>
              <w:fldChar w:fldCharType="end"/>
            </w:r>
          </w:hyperlink>
        </w:p>
        <w:p w14:paraId="787084EC" w14:textId="77777777" w:rsidR="0049100F" w:rsidRDefault="0049100F">
          <w:pPr>
            <w:pStyle w:val="TOC3"/>
            <w:tabs>
              <w:tab w:val="right" w:leader="dot" w:pos="8630"/>
            </w:tabs>
            <w:rPr>
              <w:rFonts w:asciiTheme="minorHAnsi" w:eastAsiaTheme="minorEastAsia" w:hAnsiTheme="minorHAnsi"/>
              <w:noProof/>
              <w:sz w:val="22"/>
            </w:rPr>
          </w:pPr>
          <w:hyperlink w:anchor="_Toc4150551" w:history="1">
            <w:r w:rsidRPr="00743254">
              <w:rPr>
                <w:rStyle w:val="Hyperlink"/>
                <w:noProof/>
              </w:rPr>
              <w:t>Differences in the perception of employees on their motivational levels when compared by age, levels of education, gender, and duration of service in the banking industry</w:t>
            </w:r>
            <w:r>
              <w:rPr>
                <w:noProof/>
                <w:webHidden/>
              </w:rPr>
              <w:tab/>
            </w:r>
            <w:r>
              <w:rPr>
                <w:noProof/>
                <w:webHidden/>
              </w:rPr>
              <w:fldChar w:fldCharType="begin"/>
            </w:r>
            <w:r>
              <w:rPr>
                <w:noProof/>
                <w:webHidden/>
              </w:rPr>
              <w:instrText xml:space="preserve"> PAGEREF _Toc4150551 \h </w:instrText>
            </w:r>
            <w:r>
              <w:rPr>
                <w:noProof/>
                <w:webHidden/>
              </w:rPr>
            </w:r>
            <w:r>
              <w:rPr>
                <w:noProof/>
                <w:webHidden/>
              </w:rPr>
              <w:fldChar w:fldCharType="separate"/>
            </w:r>
            <w:r>
              <w:rPr>
                <w:noProof/>
                <w:webHidden/>
              </w:rPr>
              <w:t>72</w:t>
            </w:r>
            <w:r>
              <w:rPr>
                <w:noProof/>
                <w:webHidden/>
              </w:rPr>
              <w:fldChar w:fldCharType="end"/>
            </w:r>
          </w:hyperlink>
        </w:p>
        <w:p w14:paraId="0FA85C21" w14:textId="77777777" w:rsidR="0049100F" w:rsidRDefault="0049100F">
          <w:pPr>
            <w:pStyle w:val="TOC1"/>
            <w:rPr>
              <w:rFonts w:asciiTheme="minorHAnsi" w:eastAsiaTheme="minorEastAsia" w:hAnsiTheme="minorHAnsi"/>
              <w:noProof/>
              <w:sz w:val="22"/>
            </w:rPr>
          </w:pPr>
          <w:hyperlink w:anchor="_Toc4150552" w:history="1">
            <w:r w:rsidRPr="00743254">
              <w:rPr>
                <w:rStyle w:val="Hyperlink"/>
                <w:noProof/>
              </w:rPr>
              <w:t>CHAPTER FIVE SUMMARY, CONCLUSIONS, AND RECOMMENDATIONS</w:t>
            </w:r>
            <w:r>
              <w:rPr>
                <w:noProof/>
                <w:webHidden/>
              </w:rPr>
              <w:tab/>
            </w:r>
            <w:r>
              <w:rPr>
                <w:noProof/>
                <w:webHidden/>
              </w:rPr>
              <w:fldChar w:fldCharType="begin"/>
            </w:r>
            <w:r>
              <w:rPr>
                <w:noProof/>
                <w:webHidden/>
              </w:rPr>
              <w:instrText xml:space="preserve"> PAGEREF _Toc4150552 \h </w:instrText>
            </w:r>
            <w:r>
              <w:rPr>
                <w:noProof/>
                <w:webHidden/>
              </w:rPr>
            </w:r>
            <w:r>
              <w:rPr>
                <w:noProof/>
                <w:webHidden/>
              </w:rPr>
              <w:fldChar w:fldCharType="separate"/>
            </w:r>
            <w:r>
              <w:rPr>
                <w:noProof/>
                <w:webHidden/>
              </w:rPr>
              <w:t>77</w:t>
            </w:r>
            <w:r>
              <w:rPr>
                <w:noProof/>
                <w:webHidden/>
              </w:rPr>
              <w:fldChar w:fldCharType="end"/>
            </w:r>
          </w:hyperlink>
        </w:p>
        <w:p w14:paraId="48E32459" w14:textId="77777777" w:rsidR="0049100F" w:rsidRDefault="0049100F">
          <w:pPr>
            <w:pStyle w:val="TOC2"/>
            <w:tabs>
              <w:tab w:val="right" w:leader="dot" w:pos="8630"/>
            </w:tabs>
            <w:rPr>
              <w:rFonts w:asciiTheme="minorHAnsi" w:eastAsiaTheme="minorEastAsia" w:hAnsiTheme="minorHAnsi"/>
              <w:noProof/>
              <w:sz w:val="22"/>
            </w:rPr>
          </w:pPr>
          <w:hyperlink w:anchor="_Toc4150553" w:history="1">
            <w:r w:rsidRPr="00743254">
              <w:rPr>
                <w:rStyle w:val="Hyperlink"/>
                <w:noProof/>
              </w:rPr>
              <w:t>Summary of the Study</w:t>
            </w:r>
            <w:r>
              <w:rPr>
                <w:noProof/>
                <w:webHidden/>
              </w:rPr>
              <w:tab/>
            </w:r>
            <w:r>
              <w:rPr>
                <w:noProof/>
                <w:webHidden/>
              </w:rPr>
              <w:fldChar w:fldCharType="begin"/>
            </w:r>
            <w:r>
              <w:rPr>
                <w:noProof/>
                <w:webHidden/>
              </w:rPr>
              <w:instrText xml:space="preserve"> PAGEREF _Toc4150553 \h </w:instrText>
            </w:r>
            <w:r>
              <w:rPr>
                <w:noProof/>
                <w:webHidden/>
              </w:rPr>
            </w:r>
            <w:r>
              <w:rPr>
                <w:noProof/>
                <w:webHidden/>
              </w:rPr>
              <w:fldChar w:fldCharType="separate"/>
            </w:r>
            <w:r>
              <w:rPr>
                <w:noProof/>
                <w:webHidden/>
              </w:rPr>
              <w:t>77</w:t>
            </w:r>
            <w:r>
              <w:rPr>
                <w:noProof/>
                <w:webHidden/>
              </w:rPr>
              <w:fldChar w:fldCharType="end"/>
            </w:r>
          </w:hyperlink>
        </w:p>
        <w:p w14:paraId="4CF63350" w14:textId="77777777" w:rsidR="0049100F" w:rsidRDefault="0049100F">
          <w:pPr>
            <w:pStyle w:val="TOC2"/>
            <w:tabs>
              <w:tab w:val="right" w:leader="dot" w:pos="8630"/>
            </w:tabs>
            <w:rPr>
              <w:rFonts w:asciiTheme="minorHAnsi" w:eastAsiaTheme="minorEastAsia" w:hAnsiTheme="minorHAnsi"/>
              <w:noProof/>
              <w:sz w:val="22"/>
            </w:rPr>
          </w:pPr>
          <w:hyperlink w:anchor="_Toc4150554" w:history="1">
            <w:r w:rsidRPr="00743254">
              <w:rPr>
                <w:rStyle w:val="Hyperlink"/>
                <w:noProof/>
              </w:rPr>
              <w:t>Summary of Findings</w:t>
            </w:r>
            <w:r>
              <w:rPr>
                <w:noProof/>
                <w:webHidden/>
              </w:rPr>
              <w:tab/>
            </w:r>
            <w:r>
              <w:rPr>
                <w:noProof/>
                <w:webHidden/>
              </w:rPr>
              <w:fldChar w:fldCharType="begin"/>
            </w:r>
            <w:r>
              <w:rPr>
                <w:noProof/>
                <w:webHidden/>
              </w:rPr>
              <w:instrText xml:space="preserve"> PAGEREF _Toc4150554 \h </w:instrText>
            </w:r>
            <w:r>
              <w:rPr>
                <w:noProof/>
                <w:webHidden/>
              </w:rPr>
            </w:r>
            <w:r>
              <w:rPr>
                <w:noProof/>
                <w:webHidden/>
              </w:rPr>
              <w:fldChar w:fldCharType="separate"/>
            </w:r>
            <w:r>
              <w:rPr>
                <w:noProof/>
                <w:webHidden/>
              </w:rPr>
              <w:t>78</w:t>
            </w:r>
            <w:r>
              <w:rPr>
                <w:noProof/>
                <w:webHidden/>
              </w:rPr>
              <w:fldChar w:fldCharType="end"/>
            </w:r>
          </w:hyperlink>
        </w:p>
        <w:p w14:paraId="1C1B5AC2" w14:textId="77777777" w:rsidR="0049100F" w:rsidRDefault="0049100F">
          <w:pPr>
            <w:pStyle w:val="TOC2"/>
            <w:tabs>
              <w:tab w:val="right" w:leader="dot" w:pos="8630"/>
            </w:tabs>
            <w:rPr>
              <w:rFonts w:asciiTheme="minorHAnsi" w:eastAsiaTheme="minorEastAsia" w:hAnsiTheme="minorHAnsi"/>
              <w:noProof/>
              <w:sz w:val="22"/>
            </w:rPr>
          </w:pPr>
          <w:hyperlink w:anchor="_Toc4150555" w:history="1">
            <w:r w:rsidRPr="00743254">
              <w:rPr>
                <w:rStyle w:val="Hyperlink"/>
                <w:noProof/>
              </w:rPr>
              <w:t>Conclusions</w:t>
            </w:r>
            <w:r>
              <w:rPr>
                <w:noProof/>
                <w:webHidden/>
              </w:rPr>
              <w:tab/>
            </w:r>
            <w:r>
              <w:rPr>
                <w:noProof/>
                <w:webHidden/>
              </w:rPr>
              <w:fldChar w:fldCharType="begin"/>
            </w:r>
            <w:r>
              <w:rPr>
                <w:noProof/>
                <w:webHidden/>
              </w:rPr>
              <w:instrText xml:space="preserve"> PAGEREF _Toc4150555 \h </w:instrText>
            </w:r>
            <w:r>
              <w:rPr>
                <w:noProof/>
                <w:webHidden/>
              </w:rPr>
            </w:r>
            <w:r>
              <w:rPr>
                <w:noProof/>
                <w:webHidden/>
              </w:rPr>
              <w:fldChar w:fldCharType="separate"/>
            </w:r>
            <w:r>
              <w:rPr>
                <w:noProof/>
                <w:webHidden/>
              </w:rPr>
              <w:t>82</w:t>
            </w:r>
            <w:r>
              <w:rPr>
                <w:noProof/>
                <w:webHidden/>
              </w:rPr>
              <w:fldChar w:fldCharType="end"/>
            </w:r>
          </w:hyperlink>
        </w:p>
        <w:p w14:paraId="60757E05" w14:textId="77777777" w:rsidR="0049100F" w:rsidRDefault="0049100F">
          <w:pPr>
            <w:pStyle w:val="TOC2"/>
            <w:tabs>
              <w:tab w:val="right" w:leader="dot" w:pos="8630"/>
            </w:tabs>
            <w:rPr>
              <w:rFonts w:asciiTheme="minorHAnsi" w:eastAsiaTheme="minorEastAsia" w:hAnsiTheme="minorHAnsi"/>
              <w:noProof/>
              <w:sz w:val="22"/>
            </w:rPr>
          </w:pPr>
          <w:hyperlink w:anchor="_Toc4150556" w:history="1">
            <w:r w:rsidRPr="00743254">
              <w:rPr>
                <w:rStyle w:val="Hyperlink"/>
                <w:noProof/>
              </w:rPr>
              <w:t>Recommendations</w:t>
            </w:r>
            <w:r>
              <w:rPr>
                <w:noProof/>
                <w:webHidden/>
              </w:rPr>
              <w:tab/>
            </w:r>
            <w:r>
              <w:rPr>
                <w:noProof/>
                <w:webHidden/>
              </w:rPr>
              <w:fldChar w:fldCharType="begin"/>
            </w:r>
            <w:r>
              <w:rPr>
                <w:noProof/>
                <w:webHidden/>
              </w:rPr>
              <w:instrText xml:space="preserve"> PAGEREF _Toc4150556 \h </w:instrText>
            </w:r>
            <w:r>
              <w:rPr>
                <w:noProof/>
                <w:webHidden/>
              </w:rPr>
            </w:r>
            <w:r>
              <w:rPr>
                <w:noProof/>
                <w:webHidden/>
              </w:rPr>
              <w:fldChar w:fldCharType="separate"/>
            </w:r>
            <w:r>
              <w:rPr>
                <w:noProof/>
                <w:webHidden/>
              </w:rPr>
              <w:t>85</w:t>
            </w:r>
            <w:r>
              <w:rPr>
                <w:noProof/>
                <w:webHidden/>
              </w:rPr>
              <w:fldChar w:fldCharType="end"/>
            </w:r>
          </w:hyperlink>
        </w:p>
        <w:p w14:paraId="167072D7" w14:textId="77777777" w:rsidR="0049100F" w:rsidRDefault="0049100F">
          <w:pPr>
            <w:pStyle w:val="TOC2"/>
            <w:tabs>
              <w:tab w:val="right" w:leader="dot" w:pos="8630"/>
            </w:tabs>
            <w:rPr>
              <w:rFonts w:asciiTheme="minorHAnsi" w:eastAsiaTheme="minorEastAsia" w:hAnsiTheme="minorHAnsi"/>
              <w:noProof/>
              <w:sz w:val="22"/>
            </w:rPr>
          </w:pPr>
          <w:hyperlink w:anchor="_Toc4150557" w:history="1">
            <w:r w:rsidRPr="00743254">
              <w:rPr>
                <w:rStyle w:val="Hyperlink"/>
                <w:noProof/>
              </w:rPr>
              <w:t>Recommendations for Further Studies</w:t>
            </w:r>
            <w:r>
              <w:rPr>
                <w:noProof/>
                <w:webHidden/>
              </w:rPr>
              <w:tab/>
            </w:r>
            <w:r>
              <w:rPr>
                <w:noProof/>
                <w:webHidden/>
              </w:rPr>
              <w:fldChar w:fldCharType="begin"/>
            </w:r>
            <w:r>
              <w:rPr>
                <w:noProof/>
                <w:webHidden/>
              </w:rPr>
              <w:instrText xml:space="preserve"> PAGEREF _Toc4150557 \h </w:instrText>
            </w:r>
            <w:r>
              <w:rPr>
                <w:noProof/>
                <w:webHidden/>
              </w:rPr>
            </w:r>
            <w:r>
              <w:rPr>
                <w:noProof/>
                <w:webHidden/>
              </w:rPr>
              <w:fldChar w:fldCharType="separate"/>
            </w:r>
            <w:r>
              <w:rPr>
                <w:noProof/>
                <w:webHidden/>
              </w:rPr>
              <w:t>85</w:t>
            </w:r>
            <w:r>
              <w:rPr>
                <w:noProof/>
                <w:webHidden/>
              </w:rPr>
              <w:fldChar w:fldCharType="end"/>
            </w:r>
          </w:hyperlink>
        </w:p>
        <w:p w14:paraId="72F26098" w14:textId="77777777" w:rsidR="0049100F" w:rsidRDefault="0049100F">
          <w:pPr>
            <w:pStyle w:val="TOC1"/>
            <w:rPr>
              <w:rFonts w:asciiTheme="minorHAnsi" w:eastAsiaTheme="minorEastAsia" w:hAnsiTheme="minorHAnsi"/>
              <w:noProof/>
              <w:sz w:val="22"/>
            </w:rPr>
          </w:pPr>
          <w:hyperlink w:anchor="_Toc4150558" w:history="1">
            <w:r w:rsidRPr="00743254">
              <w:rPr>
                <w:rStyle w:val="Hyperlink"/>
                <w:b/>
                <w:bCs/>
                <w:noProof/>
              </w:rPr>
              <w:t>REFERENCES</w:t>
            </w:r>
            <w:r>
              <w:rPr>
                <w:noProof/>
                <w:webHidden/>
              </w:rPr>
              <w:tab/>
            </w:r>
            <w:r>
              <w:rPr>
                <w:noProof/>
                <w:webHidden/>
              </w:rPr>
              <w:fldChar w:fldCharType="begin"/>
            </w:r>
            <w:r>
              <w:rPr>
                <w:noProof/>
                <w:webHidden/>
              </w:rPr>
              <w:instrText xml:space="preserve"> PAGEREF _Toc4150558 \h </w:instrText>
            </w:r>
            <w:r>
              <w:rPr>
                <w:noProof/>
                <w:webHidden/>
              </w:rPr>
            </w:r>
            <w:r>
              <w:rPr>
                <w:noProof/>
                <w:webHidden/>
              </w:rPr>
              <w:fldChar w:fldCharType="separate"/>
            </w:r>
            <w:r>
              <w:rPr>
                <w:noProof/>
                <w:webHidden/>
              </w:rPr>
              <w:t>87</w:t>
            </w:r>
            <w:r>
              <w:rPr>
                <w:noProof/>
                <w:webHidden/>
              </w:rPr>
              <w:fldChar w:fldCharType="end"/>
            </w:r>
          </w:hyperlink>
        </w:p>
        <w:p w14:paraId="577093CA" w14:textId="77777777" w:rsidR="0049100F" w:rsidRDefault="0049100F">
          <w:pPr>
            <w:pStyle w:val="TOC1"/>
            <w:rPr>
              <w:rFonts w:asciiTheme="minorHAnsi" w:eastAsiaTheme="minorEastAsia" w:hAnsiTheme="minorHAnsi"/>
              <w:noProof/>
              <w:sz w:val="22"/>
            </w:rPr>
          </w:pPr>
          <w:hyperlink w:anchor="_Toc4150559" w:history="1">
            <w:r w:rsidRPr="00743254">
              <w:rPr>
                <w:rStyle w:val="Hyperlink"/>
                <w:noProof/>
              </w:rPr>
              <w:t>APPENDICES</w:t>
            </w:r>
            <w:r>
              <w:rPr>
                <w:noProof/>
                <w:webHidden/>
              </w:rPr>
              <w:tab/>
            </w:r>
            <w:r>
              <w:rPr>
                <w:noProof/>
                <w:webHidden/>
              </w:rPr>
              <w:fldChar w:fldCharType="begin"/>
            </w:r>
            <w:r>
              <w:rPr>
                <w:noProof/>
                <w:webHidden/>
              </w:rPr>
              <w:instrText xml:space="preserve"> PAGEREF _Toc4150559 \h </w:instrText>
            </w:r>
            <w:r>
              <w:rPr>
                <w:noProof/>
                <w:webHidden/>
              </w:rPr>
            </w:r>
            <w:r>
              <w:rPr>
                <w:noProof/>
                <w:webHidden/>
              </w:rPr>
              <w:fldChar w:fldCharType="separate"/>
            </w:r>
            <w:r>
              <w:rPr>
                <w:noProof/>
                <w:webHidden/>
              </w:rPr>
              <w:t>99</w:t>
            </w:r>
            <w:r>
              <w:rPr>
                <w:noProof/>
                <w:webHidden/>
              </w:rPr>
              <w:fldChar w:fldCharType="end"/>
            </w:r>
          </w:hyperlink>
        </w:p>
        <w:p w14:paraId="14E28DDE" w14:textId="77777777" w:rsidR="0049100F" w:rsidRDefault="0049100F">
          <w:pPr>
            <w:pStyle w:val="TOC2"/>
            <w:tabs>
              <w:tab w:val="right" w:leader="dot" w:pos="8630"/>
            </w:tabs>
            <w:rPr>
              <w:rFonts w:asciiTheme="minorHAnsi" w:eastAsiaTheme="minorEastAsia" w:hAnsiTheme="minorHAnsi"/>
              <w:noProof/>
              <w:sz w:val="22"/>
            </w:rPr>
          </w:pPr>
          <w:hyperlink w:anchor="_Toc4150560" w:history="1">
            <w:r w:rsidRPr="00743254">
              <w:rPr>
                <w:rStyle w:val="Hyperlink"/>
                <w:noProof/>
              </w:rPr>
              <w:t>Appendix I: Bank Employees Questionnaire</w:t>
            </w:r>
            <w:r>
              <w:rPr>
                <w:noProof/>
                <w:webHidden/>
              </w:rPr>
              <w:tab/>
            </w:r>
            <w:r>
              <w:rPr>
                <w:noProof/>
                <w:webHidden/>
              </w:rPr>
              <w:fldChar w:fldCharType="begin"/>
            </w:r>
            <w:r>
              <w:rPr>
                <w:noProof/>
                <w:webHidden/>
              </w:rPr>
              <w:instrText xml:space="preserve"> PAGEREF _Toc4150560 \h </w:instrText>
            </w:r>
            <w:r>
              <w:rPr>
                <w:noProof/>
                <w:webHidden/>
              </w:rPr>
            </w:r>
            <w:r>
              <w:rPr>
                <w:noProof/>
                <w:webHidden/>
              </w:rPr>
              <w:fldChar w:fldCharType="separate"/>
            </w:r>
            <w:r>
              <w:rPr>
                <w:noProof/>
                <w:webHidden/>
              </w:rPr>
              <w:t>99</w:t>
            </w:r>
            <w:r>
              <w:rPr>
                <w:noProof/>
                <w:webHidden/>
              </w:rPr>
              <w:fldChar w:fldCharType="end"/>
            </w:r>
          </w:hyperlink>
        </w:p>
        <w:p w14:paraId="52693D30" w14:textId="77777777" w:rsidR="0049100F" w:rsidRDefault="0049100F">
          <w:pPr>
            <w:pStyle w:val="TOC2"/>
            <w:tabs>
              <w:tab w:val="right" w:leader="dot" w:pos="8630"/>
            </w:tabs>
            <w:rPr>
              <w:rFonts w:asciiTheme="minorHAnsi" w:eastAsiaTheme="minorEastAsia" w:hAnsiTheme="minorHAnsi"/>
              <w:noProof/>
              <w:sz w:val="22"/>
            </w:rPr>
          </w:pPr>
          <w:hyperlink w:anchor="_Toc4150561" w:history="1">
            <w:r w:rsidRPr="00743254">
              <w:rPr>
                <w:rStyle w:val="Hyperlink"/>
                <w:noProof/>
              </w:rPr>
              <w:t>Appendix II: Reliability Analyses</w:t>
            </w:r>
            <w:r>
              <w:rPr>
                <w:noProof/>
                <w:webHidden/>
              </w:rPr>
              <w:tab/>
            </w:r>
            <w:r>
              <w:rPr>
                <w:noProof/>
                <w:webHidden/>
              </w:rPr>
              <w:fldChar w:fldCharType="begin"/>
            </w:r>
            <w:r>
              <w:rPr>
                <w:noProof/>
                <w:webHidden/>
              </w:rPr>
              <w:instrText xml:space="preserve"> PAGEREF _Toc4150561 \h </w:instrText>
            </w:r>
            <w:r>
              <w:rPr>
                <w:noProof/>
                <w:webHidden/>
              </w:rPr>
            </w:r>
            <w:r>
              <w:rPr>
                <w:noProof/>
                <w:webHidden/>
              </w:rPr>
              <w:fldChar w:fldCharType="separate"/>
            </w:r>
            <w:r>
              <w:rPr>
                <w:noProof/>
                <w:webHidden/>
              </w:rPr>
              <w:t>103</w:t>
            </w:r>
            <w:r>
              <w:rPr>
                <w:noProof/>
                <w:webHidden/>
              </w:rPr>
              <w:fldChar w:fldCharType="end"/>
            </w:r>
          </w:hyperlink>
        </w:p>
        <w:p w14:paraId="2A5D357A" w14:textId="77777777" w:rsidR="0049100F" w:rsidRDefault="0049100F">
          <w:pPr>
            <w:pStyle w:val="TOC2"/>
            <w:tabs>
              <w:tab w:val="right" w:leader="dot" w:pos="8630"/>
            </w:tabs>
            <w:rPr>
              <w:rFonts w:asciiTheme="minorHAnsi" w:eastAsiaTheme="minorEastAsia" w:hAnsiTheme="minorHAnsi"/>
              <w:noProof/>
              <w:sz w:val="22"/>
            </w:rPr>
          </w:pPr>
          <w:hyperlink w:anchor="_Toc4150562" w:history="1">
            <w:r w:rsidRPr="00743254">
              <w:rPr>
                <w:rStyle w:val="Hyperlink"/>
                <w:noProof/>
              </w:rPr>
              <w:t>Appendix III: List of Cmmercial Banks in Kenya and their Nairobi Branches</w:t>
            </w:r>
            <w:r>
              <w:rPr>
                <w:noProof/>
                <w:webHidden/>
              </w:rPr>
              <w:tab/>
            </w:r>
            <w:r>
              <w:rPr>
                <w:noProof/>
                <w:webHidden/>
              </w:rPr>
              <w:fldChar w:fldCharType="begin"/>
            </w:r>
            <w:r>
              <w:rPr>
                <w:noProof/>
                <w:webHidden/>
              </w:rPr>
              <w:instrText xml:space="preserve"> PAGEREF _Toc4150562 \h </w:instrText>
            </w:r>
            <w:r>
              <w:rPr>
                <w:noProof/>
                <w:webHidden/>
              </w:rPr>
            </w:r>
            <w:r>
              <w:rPr>
                <w:noProof/>
                <w:webHidden/>
              </w:rPr>
              <w:fldChar w:fldCharType="separate"/>
            </w:r>
            <w:r>
              <w:rPr>
                <w:noProof/>
                <w:webHidden/>
              </w:rPr>
              <w:t>111</w:t>
            </w:r>
            <w:r>
              <w:rPr>
                <w:noProof/>
                <w:webHidden/>
              </w:rPr>
              <w:fldChar w:fldCharType="end"/>
            </w:r>
          </w:hyperlink>
        </w:p>
        <w:p w14:paraId="54D95765" w14:textId="77777777" w:rsidR="0049100F" w:rsidRDefault="0049100F">
          <w:pPr>
            <w:pStyle w:val="TOC2"/>
            <w:tabs>
              <w:tab w:val="right" w:leader="dot" w:pos="8630"/>
            </w:tabs>
            <w:rPr>
              <w:rFonts w:asciiTheme="minorHAnsi" w:eastAsiaTheme="minorEastAsia" w:hAnsiTheme="minorHAnsi"/>
              <w:noProof/>
              <w:sz w:val="22"/>
            </w:rPr>
          </w:pPr>
          <w:hyperlink w:anchor="_Toc4150563" w:history="1">
            <w:r w:rsidRPr="00743254">
              <w:rPr>
                <w:rStyle w:val="Hyperlink"/>
                <w:noProof/>
              </w:rPr>
              <w:t>Curriculum Vitae</w:t>
            </w:r>
            <w:r>
              <w:rPr>
                <w:noProof/>
                <w:webHidden/>
              </w:rPr>
              <w:tab/>
            </w:r>
            <w:r>
              <w:rPr>
                <w:noProof/>
                <w:webHidden/>
              </w:rPr>
              <w:fldChar w:fldCharType="begin"/>
            </w:r>
            <w:r>
              <w:rPr>
                <w:noProof/>
                <w:webHidden/>
              </w:rPr>
              <w:instrText xml:space="preserve"> PAGEREF _Toc4150563 \h </w:instrText>
            </w:r>
            <w:r>
              <w:rPr>
                <w:noProof/>
                <w:webHidden/>
              </w:rPr>
            </w:r>
            <w:r>
              <w:rPr>
                <w:noProof/>
                <w:webHidden/>
              </w:rPr>
              <w:fldChar w:fldCharType="separate"/>
            </w:r>
            <w:r>
              <w:rPr>
                <w:noProof/>
                <w:webHidden/>
              </w:rPr>
              <w:t>123</w:t>
            </w:r>
            <w:r>
              <w:rPr>
                <w:noProof/>
                <w:webHidden/>
              </w:rPr>
              <w:fldChar w:fldCharType="end"/>
            </w:r>
          </w:hyperlink>
        </w:p>
        <w:p w14:paraId="0317BF5D" w14:textId="77777777" w:rsidR="001F1130" w:rsidRPr="004F3894" w:rsidRDefault="001C4185" w:rsidP="00BE7B4D">
          <w:pPr>
            <w:ind w:firstLine="0"/>
            <w:rPr>
              <w:rFonts w:cs="Times New Roman"/>
            </w:rPr>
          </w:pPr>
          <w:r>
            <w:rPr>
              <w:rFonts w:cs="Times New Roman"/>
            </w:rPr>
            <w:fldChar w:fldCharType="end"/>
          </w:r>
        </w:p>
      </w:sdtContent>
    </w:sdt>
    <w:p w14:paraId="4114F3AE" w14:textId="77777777" w:rsidR="00285A05" w:rsidRPr="004F3894" w:rsidRDefault="00285A05" w:rsidP="00BE7B4D">
      <w:pPr>
        <w:ind w:firstLine="0"/>
        <w:rPr>
          <w:rFonts w:cs="Times New Roman"/>
          <w:b/>
          <w:sz w:val="28"/>
          <w:szCs w:val="28"/>
        </w:rPr>
      </w:pPr>
      <w:r w:rsidRPr="004F3894">
        <w:rPr>
          <w:rFonts w:cs="Times New Roman"/>
          <w:b/>
          <w:sz w:val="28"/>
          <w:szCs w:val="28"/>
        </w:rPr>
        <w:br w:type="page"/>
      </w:r>
    </w:p>
    <w:p w14:paraId="5BD52A16" w14:textId="77777777" w:rsidR="00BE7B4D" w:rsidRPr="004F3894" w:rsidRDefault="003D10C0" w:rsidP="002D6712">
      <w:pPr>
        <w:pStyle w:val="Heading1"/>
      </w:pPr>
      <w:r>
        <w:lastRenderedPageBreak/>
        <w:tab/>
      </w:r>
      <w:r>
        <w:tab/>
      </w:r>
      <w:bookmarkStart w:id="5" w:name="_Toc4150503"/>
      <w:r w:rsidR="00BE7B4D" w:rsidRPr="004F3894">
        <w:t>LIST OF TABLES</w:t>
      </w:r>
      <w:bookmarkEnd w:id="5"/>
    </w:p>
    <w:p w14:paraId="1BBC709A" w14:textId="77777777" w:rsidR="007C0F26" w:rsidRPr="003A742F" w:rsidRDefault="001C4185">
      <w:pPr>
        <w:pStyle w:val="TableofFigures"/>
        <w:tabs>
          <w:tab w:val="right" w:leader="dot" w:pos="8630"/>
        </w:tabs>
        <w:rPr>
          <w:rFonts w:asciiTheme="minorHAnsi" w:eastAsiaTheme="minorEastAsia" w:hAnsiTheme="minorHAnsi"/>
          <w:noProof/>
          <w:sz w:val="22"/>
        </w:rPr>
      </w:pPr>
      <w:r w:rsidRPr="003A742F">
        <w:rPr>
          <w:rFonts w:cs="Times New Roman"/>
        </w:rPr>
        <w:fldChar w:fldCharType="begin"/>
      </w:r>
      <w:r w:rsidR="00094D2D" w:rsidRPr="003A742F">
        <w:rPr>
          <w:rFonts w:cs="Times New Roman"/>
        </w:rPr>
        <w:instrText xml:space="preserve"> TOC \h \z \c "Table" </w:instrText>
      </w:r>
      <w:r w:rsidRPr="003A742F">
        <w:rPr>
          <w:rFonts w:cs="Times New Roman"/>
        </w:rPr>
        <w:fldChar w:fldCharType="separate"/>
      </w:r>
      <w:hyperlink w:anchor="_Toc533498834" w:history="1">
        <w:r w:rsidR="007C0F26" w:rsidRPr="003A742F">
          <w:rPr>
            <w:rStyle w:val="Hyperlink"/>
            <w:rFonts w:cs="Times New Roman"/>
            <w:noProof/>
          </w:rPr>
          <w:t>Table 1 Fredrick Herzberg’s motivation and hygiene factors</w:t>
        </w:r>
        <w:r w:rsidR="007C0F26" w:rsidRPr="003A742F">
          <w:rPr>
            <w:noProof/>
            <w:webHidden/>
          </w:rPr>
          <w:tab/>
        </w:r>
        <w:r w:rsidRPr="003A742F">
          <w:rPr>
            <w:noProof/>
            <w:webHidden/>
          </w:rPr>
          <w:fldChar w:fldCharType="begin"/>
        </w:r>
        <w:r w:rsidR="007C0F26" w:rsidRPr="003A742F">
          <w:rPr>
            <w:noProof/>
            <w:webHidden/>
          </w:rPr>
          <w:instrText xml:space="preserve"> PAGEREF _Toc533498834 \h </w:instrText>
        </w:r>
        <w:r w:rsidRPr="003A742F">
          <w:rPr>
            <w:noProof/>
            <w:webHidden/>
          </w:rPr>
        </w:r>
        <w:r w:rsidRPr="003A742F">
          <w:rPr>
            <w:noProof/>
            <w:webHidden/>
          </w:rPr>
          <w:fldChar w:fldCharType="separate"/>
        </w:r>
        <w:r w:rsidR="0049100F">
          <w:rPr>
            <w:noProof/>
            <w:webHidden/>
          </w:rPr>
          <w:t>21</w:t>
        </w:r>
        <w:r w:rsidRPr="003A742F">
          <w:rPr>
            <w:noProof/>
            <w:webHidden/>
          </w:rPr>
          <w:fldChar w:fldCharType="end"/>
        </w:r>
      </w:hyperlink>
    </w:p>
    <w:p w14:paraId="273878EC"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35" w:history="1">
        <w:r w:rsidR="007C0F26" w:rsidRPr="003A742F">
          <w:rPr>
            <w:rStyle w:val="Hyperlink"/>
            <w:rFonts w:cs="Times New Roman"/>
            <w:noProof/>
          </w:rPr>
          <w:t>Table 2 Distribution of Respondents by</w:t>
        </w:r>
        <w:r w:rsidR="007C0F26" w:rsidRPr="003A742F">
          <w:rPr>
            <w:rStyle w:val="Hyperlink"/>
            <w:rFonts w:cs="Times New Roman"/>
            <w:bCs/>
            <w:noProof/>
          </w:rPr>
          <w:t>Gender</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_Toc533498835 \h </w:instrText>
        </w:r>
        <w:r w:rsidR="001C4185" w:rsidRPr="003A742F">
          <w:rPr>
            <w:noProof/>
            <w:webHidden/>
          </w:rPr>
        </w:r>
        <w:r w:rsidR="001C4185" w:rsidRPr="003A742F">
          <w:rPr>
            <w:noProof/>
            <w:webHidden/>
          </w:rPr>
          <w:fldChar w:fldCharType="separate"/>
        </w:r>
        <w:r w:rsidR="0049100F">
          <w:rPr>
            <w:noProof/>
            <w:webHidden/>
          </w:rPr>
          <w:t>52</w:t>
        </w:r>
        <w:r w:rsidR="001C4185" w:rsidRPr="003A742F">
          <w:rPr>
            <w:noProof/>
            <w:webHidden/>
          </w:rPr>
          <w:fldChar w:fldCharType="end"/>
        </w:r>
      </w:hyperlink>
    </w:p>
    <w:p w14:paraId="3C83B952"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36" w:history="1">
        <w:r w:rsidR="007C0F26" w:rsidRPr="003A742F">
          <w:rPr>
            <w:rStyle w:val="Hyperlink"/>
            <w:noProof/>
          </w:rPr>
          <w:t xml:space="preserve">Table 3 Distribution of respondents by </w:t>
        </w:r>
        <w:r w:rsidR="007C0F26" w:rsidRPr="003A742F">
          <w:rPr>
            <w:rStyle w:val="Hyperlink"/>
            <w:rFonts w:cs="Times New Roman"/>
            <w:bCs/>
            <w:noProof/>
          </w:rPr>
          <w:t>Age Bracket</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_Toc533498836 \h </w:instrText>
        </w:r>
        <w:r w:rsidR="001C4185" w:rsidRPr="003A742F">
          <w:rPr>
            <w:noProof/>
            <w:webHidden/>
          </w:rPr>
        </w:r>
        <w:r w:rsidR="001C4185" w:rsidRPr="003A742F">
          <w:rPr>
            <w:noProof/>
            <w:webHidden/>
          </w:rPr>
          <w:fldChar w:fldCharType="separate"/>
        </w:r>
        <w:r w:rsidR="0049100F">
          <w:rPr>
            <w:noProof/>
            <w:webHidden/>
          </w:rPr>
          <w:t>52</w:t>
        </w:r>
        <w:r w:rsidR="001C4185" w:rsidRPr="003A742F">
          <w:rPr>
            <w:noProof/>
            <w:webHidden/>
          </w:rPr>
          <w:fldChar w:fldCharType="end"/>
        </w:r>
      </w:hyperlink>
    </w:p>
    <w:p w14:paraId="2469527C"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37" w:history="1">
        <w:r w:rsidR="007C0F26" w:rsidRPr="003A742F">
          <w:rPr>
            <w:rStyle w:val="Hyperlink"/>
            <w:noProof/>
          </w:rPr>
          <w:t>Table 4 Distribution of Respondents by</w:t>
        </w:r>
        <w:r w:rsidR="007C0F26" w:rsidRPr="003A742F">
          <w:rPr>
            <w:rStyle w:val="Hyperlink"/>
            <w:rFonts w:cs="Times New Roman"/>
            <w:bCs/>
            <w:noProof/>
          </w:rPr>
          <w:t>Highest level of education</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_Toc533498837 \h </w:instrText>
        </w:r>
        <w:r w:rsidR="001C4185" w:rsidRPr="003A742F">
          <w:rPr>
            <w:noProof/>
            <w:webHidden/>
          </w:rPr>
        </w:r>
        <w:r w:rsidR="001C4185" w:rsidRPr="003A742F">
          <w:rPr>
            <w:noProof/>
            <w:webHidden/>
          </w:rPr>
          <w:fldChar w:fldCharType="separate"/>
        </w:r>
        <w:r w:rsidR="0049100F">
          <w:rPr>
            <w:noProof/>
            <w:webHidden/>
          </w:rPr>
          <w:t>53</w:t>
        </w:r>
        <w:r w:rsidR="001C4185" w:rsidRPr="003A742F">
          <w:rPr>
            <w:noProof/>
            <w:webHidden/>
          </w:rPr>
          <w:fldChar w:fldCharType="end"/>
        </w:r>
      </w:hyperlink>
    </w:p>
    <w:p w14:paraId="778E34C3"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38" w:history="1">
        <w:r w:rsidR="007C0F26" w:rsidRPr="003A742F">
          <w:rPr>
            <w:rStyle w:val="Hyperlink"/>
            <w:rFonts w:cs="Times New Roman"/>
            <w:noProof/>
          </w:rPr>
          <w:t>Table 5 Respondents’ distribution by n</w:t>
        </w:r>
        <w:r w:rsidR="007C0F26" w:rsidRPr="003A742F">
          <w:rPr>
            <w:rStyle w:val="Hyperlink"/>
            <w:rFonts w:cs="Times New Roman"/>
            <w:bCs/>
            <w:noProof/>
          </w:rPr>
          <w:t>umber of years of service in the banking industry</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_Toc533498838 \h </w:instrText>
        </w:r>
        <w:r w:rsidR="001C4185" w:rsidRPr="003A742F">
          <w:rPr>
            <w:noProof/>
            <w:webHidden/>
          </w:rPr>
        </w:r>
        <w:r w:rsidR="001C4185" w:rsidRPr="003A742F">
          <w:rPr>
            <w:noProof/>
            <w:webHidden/>
          </w:rPr>
          <w:fldChar w:fldCharType="separate"/>
        </w:r>
        <w:r w:rsidR="0049100F">
          <w:rPr>
            <w:noProof/>
            <w:webHidden/>
          </w:rPr>
          <w:t>53</w:t>
        </w:r>
        <w:r w:rsidR="001C4185" w:rsidRPr="003A742F">
          <w:rPr>
            <w:noProof/>
            <w:webHidden/>
          </w:rPr>
          <w:fldChar w:fldCharType="end"/>
        </w:r>
      </w:hyperlink>
    </w:p>
    <w:p w14:paraId="258B1540"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39" w:history="1">
        <w:r w:rsidR="007C0F26" w:rsidRPr="003A742F">
          <w:rPr>
            <w:rStyle w:val="Hyperlink"/>
            <w:noProof/>
          </w:rPr>
          <w:t>Table 6 Respondents distribution by n</w:t>
        </w:r>
        <w:r w:rsidR="007C0F26" w:rsidRPr="003A742F">
          <w:rPr>
            <w:rStyle w:val="Hyperlink"/>
            <w:rFonts w:cs="Times New Roman"/>
            <w:bCs/>
            <w:noProof/>
          </w:rPr>
          <w:t>umber of years of service at the current bank</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_Toc533498839 \h </w:instrText>
        </w:r>
        <w:r w:rsidR="001C4185" w:rsidRPr="003A742F">
          <w:rPr>
            <w:noProof/>
            <w:webHidden/>
          </w:rPr>
        </w:r>
        <w:r w:rsidR="001C4185" w:rsidRPr="003A742F">
          <w:rPr>
            <w:noProof/>
            <w:webHidden/>
          </w:rPr>
          <w:fldChar w:fldCharType="separate"/>
        </w:r>
        <w:r w:rsidR="0049100F">
          <w:rPr>
            <w:noProof/>
            <w:webHidden/>
          </w:rPr>
          <w:t>54</w:t>
        </w:r>
        <w:r w:rsidR="001C4185" w:rsidRPr="003A742F">
          <w:rPr>
            <w:noProof/>
            <w:webHidden/>
          </w:rPr>
          <w:fldChar w:fldCharType="end"/>
        </w:r>
      </w:hyperlink>
    </w:p>
    <w:p w14:paraId="63BB0E31"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40" w:history="1">
        <w:r w:rsidR="007C0F26" w:rsidRPr="003A742F">
          <w:rPr>
            <w:rStyle w:val="Hyperlink"/>
            <w:noProof/>
          </w:rPr>
          <w:t>Table 7 Respondents’ distribution by n</w:t>
        </w:r>
        <w:r w:rsidR="007C0F26" w:rsidRPr="003A742F">
          <w:rPr>
            <w:rStyle w:val="Hyperlink"/>
            <w:rFonts w:cs="Times New Roman"/>
            <w:bCs/>
            <w:noProof/>
          </w:rPr>
          <w:t>umber of years of service as front line employee</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_Toc533498840 \h </w:instrText>
        </w:r>
        <w:r w:rsidR="001C4185" w:rsidRPr="003A742F">
          <w:rPr>
            <w:noProof/>
            <w:webHidden/>
          </w:rPr>
        </w:r>
        <w:r w:rsidR="001C4185" w:rsidRPr="003A742F">
          <w:rPr>
            <w:noProof/>
            <w:webHidden/>
          </w:rPr>
          <w:fldChar w:fldCharType="separate"/>
        </w:r>
        <w:r w:rsidR="0049100F">
          <w:rPr>
            <w:noProof/>
            <w:webHidden/>
          </w:rPr>
          <w:t>54</w:t>
        </w:r>
        <w:r w:rsidR="001C4185" w:rsidRPr="003A742F">
          <w:rPr>
            <w:noProof/>
            <w:webHidden/>
          </w:rPr>
          <w:fldChar w:fldCharType="end"/>
        </w:r>
      </w:hyperlink>
    </w:p>
    <w:p w14:paraId="1A1C54C1"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41" w:history="1">
        <w:r w:rsidR="007C0F26" w:rsidRPr="003A742F">
          <w:rPr>
            <w:rStyle w:val="Hyperlink"/>
            <w:noProof/>
          </w:rPr>
          <w:t>Table 8 Distribution of respondents based on their e</w:t>
        </w:r>
        <w:r w:rsidR="007C0F26" w:rsidRPr="003A742F">
          <w:rPr>
            <w:rStyle w:val="Hyperlink"/>
            <w:rFonts w:cs="Times New Roman"/>
            <w:bCs/>
            <w:noProof/>
          </w:rPr>
          <w:t>mployment status</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_Toc533498841 \h </w:instrText>
        </w:r>
        <w:r w:rsidR="001C4185" w:rsidRPr="003A742F">
          <w:rPr>
            <w:noProof/>
            <w:webHidden/>
          </w:rPr>
        </w:r>
        <w:r w:rsidR="001C4185" w:rsidRPr="003A742F">
          <w:rPr>
            <w:noProof/>
            <w:webHidden/>
          </w:rPr>
          <w:fldChar w:fldCharType="separate"/>
        </w:r>
        <w:r w:rsidR="0049100F">
          <w:rPr>
            <w:noProof/>
            <w:webHidden/>
          </w:rPr>
          <w:t>55</w:t>
        </w:r>
        <w:r w:rsidR="001C4185" w:rsidRPr="003A742F">
          <w:rPr>
            <w:noProof/>
            <w:webHidden/>
          </w:rPr>
          <w:fldChar w:fldCharType="end"/>
        </w:r>
      </w:hyperlink>
    </w:p>
    <w:p w14:paraId="4BEC399E"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42" w:history="1">
        <w:r w:rsidR="007C0F26" w:rsidRPr="003A742F">
          <w:rPr>
            <w:rStyle w:val="Hyperlink"/>
            <w:noProof/>
          </w:rPr>
          <w:t>Table 9 Distribution of the respondents based on their</w:t>
        </w:r>
        <w:r w:rsidR="007C0F26" w:rsidRPr="003A742F">
          <w:rPr>
            <w:rStyle w:val="Hyperlink"/>
            <w:rFonts w:cs="Times New Roman"/>
            <w:bCs/>
            <w:noProof/>
          </w:rPr>
          <w:t>Position in the bank</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_Toc533498842 \h </w:instrText>
        </w:r>
        <w:r w:rsidR="001C4185" w:rsidRPr="003A742F">
          <w:rPr>
            <w:noProof/>
            <w:webHidden/>
          </w:rPr>
        </w:r>
        <w:r w:rsidR="001C4185" w:rsidRPr="003A742F">
          <w:rPr>
            <w:noProof/>
            <w:webHidden/>
          </w:rPr>
          <w:fldChar w:fldCharType="separate"/>
        </w:r>
        <w:r w:rsidR="0049100F">
          <w:rPr>
            <w:noProof/>
            <w:webHidden/>
          </w:rPr>
          <w:t>55</w:t>
        </w:r>
        <w:r w:rsidR="001C4185" w:rsidRPr="003A742F">
          <w:rPr>
            <w:noProof/>
            <w:webHidden/>
          </w:rPr>
          <w:fldChar w:fldCharType="end"/>
        </w:r>
      </w:hyperlink>
    </w:p>
    <w:p w14:paraId="406B4381"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43" w:history="1">
        <w:r w:rsidR="007C0F26" w:rsidRPr="003A742F">
          <w:rPr>
            <w:rStyle w:val="Hyperlink"/>
            <w:noProof/>
          </w:rPr>
          <w:t xml:space="preserve">Table 10 </w:t>
        </w:r>
        <w:r w:rsidR="007C0F26" w:rsidRPr="003A742F">
          <w:rPr>
            <w:rStyle w:val="Hyperlink"/>
            <w:rFonts w:cs="Times New Roman"/>
            <w:bCs/>
            <w:noProof/>
          </w:rPr>
          <w:t>Are the employees in this organization motivated?</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_Toc533498843 \h </w:instrText>
        </w:r>
        <w:r w:rsidR="001C4185" w:rsidRPr="003A742F">
          <w:rPr>
            <w:noProof/>
            <w:webHidden/>
          </w:rPr>
        </w:r>
        <w:r w:rsidR="001C4185" w:rsidRPr="003A742F">
          <w:rPr>
            <w:noProof/>
            <w:webHidden/>
          </w:rPr>
          <w:fldChar w:fldCharType="separate"/>
        </w:r>
        <w:r w:rsidR="0049100F">
          <w:rPr>
            <w:noProof/>
            <w:webHidden/>
          </w:rPr>
          <w:t>56</w:t>
        </w:r>
        <w:r w:rsidR="001C4185" w:rsidRPr="003A742F">
          <w:rPr>
            <w:noProof/>
            <w:webHidden/>
          </w:rPr>
          <w:fldChar w:fldCharType="end"/>
        </w:r>
      </w:hyperlink>
    </w:p>
    <w:p w14:paraId="6E099549"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44" w:history="1">
        <w:r w:rsidR="007C0F26" w:rsidRPr="003A742F">
          <w:rPr>
            <w:rStyle w:val="Hyperlink"/>
            <w:noProof/>
          </w:rPr>
          <w:t>Table 11 Respondents’ awareness of the mot</w:t>
        </w:r>
        <w:r w:rsidR="007C0F26" w:rsidRPr="003A742F">
          <w:rPr>
            <w:rStyle w:val="Hyperlink"/>
            <w:rFonts w:cs="Times New Roman"/>
            <w:bCs/>
            <w:noProof/>
          </w:rPr>
          <w:t>ivational strategies in the organization?</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_Toc533498844 \h </w:instrText>
        </w:r>
        <w:r w:rsidR="001C4185" w:rsidRPr="003A742F">
          <w:rPr>
            <w:noProof/>
            <w:webHidden/>
          </w:rPr>
        </w:r>
        <w:r w:rsidR="001C4185" w:rsidRPr="003A742F">
          <w:rPr>
            <w:noProof/>
            <w:webHidden/>
          </w:rPr>
          <w:fldChar w:fldCharType="separate"/>
        </w:r>
        <w:r w:rsidR="0049100F">
          <w:rPr>
            <w:noProof/>
            <w:webHidden/>
          </w:rPr>
          <w:t>57</w:t>
        </w:r>
        <w:r w:rsidR="001C4185" w:rsidRPr="003A742F">
          <w:rPr>
            <w:noProof/>
            <w:webHidden/>
          </w:rPr>
          <w:fldChar w:fldCharType="end"/>
        </w:r>
      </w:hyperlink>
    </w:p>
    <w:p w14:paraId="00B1012B"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45" w:history="1">
        <w:r w:rsidR="007C0F26" w:rsidRPr="003A742F">
          <w:rPr>
            <w:rStyle w:val="Hyperlink"/>
            <w:noProof/>
          </w:rPr>
          <w:t xml:space="preserve">Table 12 </w:t>
        </w:r>
        <w:r w:rsidR="007C0F26" w:rsidRPr="003A742F">
          <w:rPr>
            <w:rStyle w:val="Hyperlink"/>
            <w:rFonts w:cs="Times New Roman"/>
            <w:bCs/>
            <w:noProof/>
          </w:rPr>
          <w:t>Existence of formal strategies for improving motivational levels of employees</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_Toc533498845 \h </w:instrText>
        </w:r>
        <w:r w:rsidR="001C4185" w:rsidRPr="003A742F">
          <w:rPr>
            <w:noProof/>
            <w:webHidden/>
          </w:rPr>
        </w:r>
        <w:r w:rsidR="001C4185" w:rsidRPr="003A742F">
          <w:rPr>
            <w:noProof/>
            <w:webHidden/>
          </w:rPr>
          <w:fldChar w:fldCharType="separate"/>
        </w:r>
        <w:r w:rsidR="0049100F">
          <w:rPr>
            <w:noProof/>
            <w:webHidden/>
          </w:rPr>
          <w:t>57</w:t>
        </w:r>
        <w:r w:rsidR="001C4185" w:rsidRPr="003A742F">
          <w:rPr>
            <w:noProof/>
            <w:webHidden/>
          </w:rPr>
          <w:fldChar w:fldCharType="end"/>
        </w:r>
      </w:hyperlink>
    </w:p>
    <w:p w14:paraId="2186749D"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46" w:history="1">
        <w:r w:rsidR="007C0F26" w:rsidRPr="003A742F">
          <w:rPr>
            <w:rStyle w:val="Hyperlink"/>
            <w:noProof/>
          </w:rPr>
          <w:t xml:space="preserve">Table 13 </w:t>
        </w:r>
        <w:r w:rsidR="007C0F26" w:rsidRPr="003A742F">
          <w:rPr>
            <w:rStyle w:val="Hyperlink"/>
            <w:rFonts w:cs="Times New Roman"/>
            <w:noProof/>
          </w:rPr>
          <w:t>Extent of Employee motivation</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_Toc533498846 \h </w:instrText>
        </w:r>
        <w:r w:rsidR="001C4185" w:rsidRPr="003A742F">
          <w:rPr>
            <w:noProof/>
            <w:webHidden/>
          </w:rPr>
        </w:r>
        <w:r w:rsidR="001C4185" w:rsidRPr="003A742F">
          <w:rPr>
            <w:noProof/>
            <w:webHidden/>
          </w:rPr>
          <w:fldChar w:fldCharType="separate"/>
        </w:r>
        <w:r w:rsidR="0049100F">
          <w:rPr>
            <w:noProof/>
            <w:webHidden/>
          </w:rPr>
          <w:t>58</w:t>
        </w:r>
        <w:r w:rsidR="001C4185" w:rsidRPr="003A742F">
          <w:rPr>
            <w:noProof/>
            <w:webHidden/>
          </w:rPr>
          <w:fldChar w:fldCharType="end"/>
        </w:r>
      </w:hyperlink>
    </w:p>
    <w:p w14:paraId="3E346209"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47" w:history="1">
        <w:r w:rsidR="007C0F26" w:rsidRPr="003A742F">
          <w:rPr>
            <w:rStyle w:val="Hyperlink"/>
            <w:noProof/>
          </w:rPr>
          <w:t xml:space="preserve">Table 14 </w:t>
        </w:r>
        <w:r w:rsidR="007C0F26" w:rsidRPr="003A742F">
          <w:rPr>
            <w:rStyle w:val="Hyperlink"/>
            <w:rFonts w:cs="Times New Roman"/>
            <w:noProof/>
          </w:rPr>
          <w:t>Descriptive statistics on Employee Motivation Level</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_Toc533498847 \h </w:instrText>
        </w:r>
        <w:r w:rsidR="001C4185" w:rsidRPr="003A742F">
          <w:rPr>
            <w:noProof/>
            <w:webHidden/>
          </w:rPr>
        </w:r>
        <w:r w:rsidR="001C4185" w:rsidRPr="003A742F">
          <w:rPr>
            <w:noProof/>
            <w:webHidden/>
          </w:rPr>
          <w:fldChar w:fldCharType="separate"/>
        </w:r>
        <w:r w:rsidR="0049100F">
          <w:rPr>
            <w:noProof/>
            <w:webHidden/>
          </w:rPr>
          <w:t>59</w:t>
        </w:r>
        <w:r w:rsidR="001C4185" w:rsidRPr="003A742F">
          <w:rPr>
            <w:noProof/>
            <w:webHidden/>
          </w:rPr>
          <w:fldChar w:fldCharType="end"/>
        </w:r>
      </w:hyperlink>
    </w:p>
    <w:p w14:paraId="7AA1BEAE"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48" w:history="1">
        <w:r w:rsidR="007C0F26" w:rsidRPr="003A742F">
          <w:rPr>
            <w:rStyle w:val="Hyperlink"/>
            <w:noProof/>
          </w:rPr>
          <w:t xml:space="preserve">Table 15 </w:t>
        </w:r>
        <w:r w:rsidR="007C0F26" w:rsidRPr="003A742F">
          <w:rPr>
            <w:rStyle w:val="Hyperlink"/>
            <w:rFonts w:cs="Times New Roman"/>
            <w:bCs/>
            <w:noProof/>
          </w:rPr>
          <w:t>Employees’ Rating of Leadership and Planning</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_Toc533498848 \h </w:instrText>
        </w:r>
        <w:r w:rsidR="001C4185" w:rsidRPr="003A742F">
          <w:rPr>
            <w:noProof/>
            <w:webHidden/>
          </w:rPr>
        </w:r>
        <w:r w:rsidR="001C4185" w:rsidRPr="003A742F">
          <w:rPr>
            <w:noProof/>
            <w:webHidden/>
          </w:rPr>
          <w:fldChar w:fldCharType="separate"/>
        </w:r>
        <w:r w:rsidR="0049100F">
          <w:rPr>
            <w:noProof/>
            <w:webHidden/>
          </w:rPr>
          <w:t>61</w:t>
        </w:r>
        <w:r w:rsidR="001C4185" w:rsidRPr="003A742F">
          <w:rPr>
            <w:noProof/>
            <w:webHidden/>
          </w:rPr>
          <w:fldChar w:fldCharType="end"/>
        </w:r>
      </w:hyperlink>
    </w:p>
    <w:p w14:paraId="2A1D25C7"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49" w:history="1">
        <w:r w:rsidR="007C0F26" w:rsidRPr="003A742F">
          <w:rPr>
            <w:rStyle w:val="Hyperlink"/>
            <w:noProof/>
          </w:rPr>
          <w:t xml:space="preserve">Table 16 </w:t>
        </w:r>
        <w:r w:rsidR="007C0F26" w:rsidRPr="003A742F">
          <w:rPr>
            <w:rStyle w:val="Hyperlink"/>
            <w:rFonts w:cs="Times New Roman"/>
            <w:noProof/>
          </w:rPr>
          <w:t>Employees’ rating of immediate supervisor support</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_Toc533498849 \h </w:instrText>
        </w:r>
        <w:r w:rsidR="001C4185" w:rsidRPr="003A742F">
          <w:rPr>
            <w:noProof/>
            <w:webHidden/>
          </w:rPr>
        </w:r>
        <w:r w:rsidR="001C4185" w:rsidRPr="003A742F">
          <w:rPr>
            <w:noProof/>
            <w:webHidden/>
          </w:rPr>
          <w:fldChar w:fldCharType="separate"/>
        </w:r>
        <w:r w:rsidR="0049100F">
          <w:rPr>
            <w:noProof/>
            <w:webHidden/>
          </w:rPr>
          <w:t>62</w:t>
        </w:r>
        <w:r w:rsidR="001C4185" w:rsidRPr="003A742F">
          <w:rPr>
            <w:noProof/>
            <w:webHidden/>
          </w:rPr>
          <w:fldChar w:fldCharType="end"/>
        </w:r>
      </w:hyperlink>
    </w:p>
    <w:p w14:paraId="3B3F13D7"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50" w:history="1">
        <w:r w:rsidR="007C0F26" w:rsidRPr="003A742F">
          <w:rPr>
            <w:rStyle w:val="Hyperlink"/>
            <w:noProof/>
          </w:rPr>
          <w:t xml:space="preserve">Table 17 </w:t>
        </w:r>
        <w:r w:rsidR="007C0F26" w:rsidRPr="003A742F">
          <w:rPr>
            <w:rStyle w:val="Hyperlink"/>
            <w:rFonts w:cs="Times New Roman"/>
            <w:bCs/>
            <w:noProof/>
          </w:rPr>
          <w:t>Employees’ rating of Performance Management</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_Toc533498850 \h </w:instrText>
        </w:r>
        <w:r w:rsidR="001C4185" w:rsidRPr="003A742F">
          <w:rPr>
            <w:noProof/>
            <w:webHidden/>
          </w:rPr>
        </w:r>
        <w:r w:rsidR="001C4185" w:rsidRPr="003A742F">
          <w:rPr>
            <w:noProof/>
            <w:webHidden/>
          </w:rPr>
          <w:fldChar w:fldCharType="separate"/>
        </w:r>
        <w:r w:rsidR="0049100F">
          <w:rPr>
            <w:noProof/>
            <w:webHidden/>
          </w:rPr>
          <w:t>63</w:t>
        </w:r>
        <w:r w:rsidR="001C4185" w:rsidRPr="003A742F">
          <w:rPr>
            <w:noProof/>
            <w:webHidden/>
          </w:rPr>
          <w:fldChar w:fldCharType="end"/>
        </w:r>
      </w:hyperlink>
    </w:p>
    <w:p w14:paraId="7DE9030E"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51" w:history="1">
        <w:r w:rsidR="007C0F26" w:rsidRPr="003A742F">
          <w:rPr>
            <w:rStyle w:val="Hyperlink"/>
            <w:noProof/>
          </w:rPr>
          <w:t xml:space="preserve">Table 18 </w:t>
        </w:r>
        <w:r w:rsidR="007C0F26" w:rsidRPr="003A742F">
          <w:rPr>
            <w:rStyle w:val="Hyperlink"/>
            <w:rFonts w:cs="Times New Roman"/>
            <w:bCs/>
            <w:noProof/>
          </w:rPr>
          <w:t>Employees’ rating of recognition and rewards</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_Toc533498851 \h </w:instrText>
        </w:r>
        <w:r w:rsidR="001C4185" w:rsidRPr="003A742F">
          <w:rPr>
            <w:noProof/>
            <w:webHidden/>
          </w:rPr>
        </w:r>
        <w:r w:rsidR="001C4185" w:rsidRPr="003A742F">
          <w:rPr>
            <w:noProof/>
            <w:webHidden/>
          </w:rPr>
          <w:fldChar w:fldCharType="separate"/>
        </w:r>
        <w:r w:rsidR="0049100F">
          <w:rPr>
            <w:noProof/>
            <w:webHidden/>
          </w:rPr>
          <w:t>64</w:t>
        </w:r>
        <w:r w:rsidR="001C4185" w:rsidRPr="003A742F">
          <w:rPr>
            <w:noProof/>
            <w:webHidden/>
          </w:rPr>
          <w:fldChar w:fldCharType="end"/>
        </w:r>
      </w:hyperlink>
    </w:p>
    <w:p w14:paraId="6F273C20"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52" w:history="1">
        <w:r w:rsidR="007C0F26" w:rsidRPr="003A742F">
          <w:rPr>
            <w:rStyle w:val="Hyperlink"/>
            <w:noProof/>
          </w:rPr>
          <w:t xml:space="preserve">Table 19 </w:t>
        </w:r>
        <w:r w:rsidR="007C0F26" w:rsidRPr="003A742F">
          <w:rPr>
            <w:rStyle w:val="Hyperlink"/>
            <w:rFonts w:cs="Times New Roman"/>
            <w:bCs/>
            <w:noProof/>
          </w:rPr>
          <w:t>Employees’ rating of work condition</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_Toc533498852 \h </w:instrText>
        </w:r>
        <w:r w:rsidR="001C4185" w:rsidRPr="003A742F">
          <w:rPr>
            <w:noProof/>
            <w:webHidden/>
          </w:rPr>
        </w:r>
        <w:r w:rsidR="001C4185" w:rsidRPr="003A742F">
          <w:rPr>
            <w:noProof/>
            <w:webHidden/>
          </w:rPr>
          <w:fldChar w:fldCharType="separate"/>
        </w:r>
        <w:r w:rsidR="0049100F">
          <w:rPr>
            <w:noProof/>
            <w:webHidden/>
          </w:rPr>
          <w:t>65</w:t>
        </w:r>
        <w:r w:rsidR="001C4185" w:rsidRPr="003A742F">
          <w:rPr>
            <w:noProof/>
            <w:webHidden/>
          </w:rPr>
          <w:fldChar w:fldCharType="end"/>
        </w:r>
      </w:hyperlink>
    </w:p>
    <w:p w14:paraId="4F3A8432"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53" w:history="1">
        <w:r w:rsidR="007C0F26" w:rsidRPr="003A742F">
          <w:rPr>
            <w:rStyle w:val="Hyperlink"/>
            <w:noProof/>
          </w:rPr>
          <w:t xml:space="preserve">Table 20 </w:t>
        </w:r>
        <w:r w:rsidR="007C0F26" w:rsidRPr="003A742F">
          <w:rPr>
            <w:rStyle w:val="Hyperlink"/>
            <w:rFonts w:cs="Times New Roman"/>
            <w:bCs/>
            <w:noProof/>
          </w:rPr>
          <w:t>Employees’ rating of training and career development</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_Toc533498853 \h </w:instrText>
        </w:r>
        <w:r w:rsidR="001C4185" w:rsidRPr="003A742F">
          <w:rPr>
            <w:noProof/>
            <w:webHidden/>
          </w:rPr>
        </w:r>
        <w:r w:rsidR="001C4185" w:rsidRPr="003A742F">
          <w:rPr>
            <w:noProof/>
            <w:webHidden/>
          </w:rPr>
          <w:fldChar w:fldCharType="separate"/>
        </w:r>
        <w:r w:rsidR="0049100F">
          <w:rPr>
            <w:noProof/>
            <w:webHidden/>
          </w:rPr>
          <w:t>65</w:t>
        </w:r>
        <w:r w:rsidR="001C4185" w:rsidRPr="003A742F">
          <w:rPr>
            <w:noProof/>
            <w:webHidden/>
          </w:rPr>
          <w:fldChar w:fldCharType="end"/>
        </w:r>
      </w:hyperlink>
    </w:p>
    <w:p w14:paraId="12EE53A6"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54" w:history="1">
        <w:r w:rsidR="007C0F26" w:rsidRPr="003A742F">
          <w:rPr>
            <w:rStyle w:val="Hyperlink"/>
            <w:noProof/>
          </w:rPr>
          <w:t xml:space="preserve">Table 21 </w:t>
        </w:r>
        <w:r w:rsidR="007C0F26" w:rsidRPr="003A742F">
          <w:rPr>
            <w:rStyle w:val="Hyperlink"/>
            <w:rFonts w:cs="Times New Roman"/>
            <w:bCs/>
            <w:noProof/>
          </w:rPr>
          <w:t>Employees’ rating of structure of work</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_Toc533498854 \h </w:instrText>
        </w:r>
        <w:r w:rsidR="001C4185" w:rsidRPr="003A742F">
          <w:rPr>
            <w:noProof/>
            <w:webHidden/>
          </w:rPr>
        </w:r>
        <w:r w:rsidR="001C4185" w:rsidRPr="003A742F">
          <w:rPr>
            <w:noProof/>
            <w:webHidden/>
          </w:rPr>
          <w:fldChar w:fldCharType="separate"/>
        </w:r>
        <w:r w:rsidR="0049100F">
          <w:rPr>
            <w:noProof/>
            <w:webHidden/>
          </w:rPr>
          <w:t>66</w:t>
        </w:r>
        <w:r w:rsidR="001C4185" w:rsidRPr="003A742F">
          <w:rPr>
            <w:noProof/>
            <w:webHidden/>
          </w:rPr>
          <w:fldChar w:fldCharType="end"/>
        </w:r>
      </w:hyperlink>
    </w:p>
    <w:p w14:paraId="5C0BC6D8"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55" w:history="1">
        <w:r w:rsidR="007C0F26" w:rsidRPr="003A742F">
          <w:rPr>
            <w:rStyle w:val="Hyperlink"/>
            <w:noProof/>
          </w:rPr>
          <w:t xml:space="preserve">Table 22 </w:t>
        </w:r>
        <w:r w:rsidR="007C0F26" w:rsidRPr="003A742F">
          <w:rPr>
            <w:rStyle w:val="Hyperlink"/>
            <w:rFonts w:cs="Times New Roman"/>
            <w:bCs/>
            <w:noProof/>
          </w:rPr>
          <w:t>Employees’ rating of management system</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_Toc533498855 \h </w:instrText>
        </w:r>
        <w:r w:rsidR="001C4185" w:rsidRPr="003A742F">
          <w:rPr>
            <w:noProof/>
            <w:webHidden/>
          </w:rPr>
        </w:r>
        <w:r w:rsidR="001C4185" w:rsidRPr="003A742F">
          <w:rPr>
            <w:noProof/>
            <w:webHidden/>
          </w:rPr>
          <w:fldChar w:fldCharType="separate"/>
        </w:r>
        <w:r w:rsidR="0049100F">
          <w:rPr>
            <w:noProof/>
            <w:webHidden/>
          </w:rPr>
          <w:t>67</w:t>
        </w:r>
        <w:r w:rsidR="001C4185" w:rsidRPr="003A742F">
          <w:rPr>
            <w:noProof/>
            <w:webHidden/>
          </w:rPr>
          <w:fldChar w:fldCharType="end"/>
        </w:r>
      </w:hyperlink>
    </w:p>
    <w:p w14:paraId="4AD82782"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56" w:history="1">
        <w:r w:rsidR="007C0F26" w:rsidRPr="003A742F">
          <w:rPr>
            <w:rStyle w:val="Hyperlink"/>
            <w:noProof/>
          </w:rPr>
          <w:t xml:space="preserve">Table 23 </w:t>
        </w:r>
        <w:r w:rsidR="007C0F26" w:rsidRPr="003A742F">
          <w:rPr>
            <w:rStyle w:val="Hyperlink"/>
            <w:rFonts w:cs="Times New Roman"/>
            <w:bCs/>
            <w:noProof/>
          </w:rPr>
          <w:t>Employees’ rating of teamwork and cooperation</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_Toc533498856 \h </w:instrText>
        </w:r>
        <w:r w:rsidR="001C4185" w:rsidRPr="003A742F">
          <w:rPr>
            <w:noProof/>
            <w:webHidden/>
          </w:rPr>
        </w:r>
        <w:r w:rsidR="001C4185" w:rsidRPr="003A742F">
          <w:rPr>
            <w:noProof/>
            <w:webHidden/>
          </w:rPr>
          <w:fldChar w:fldCharType="separate"/>
        </w:r>
        <w:r w:rsidR="0049100F">
          <w:rPr>
            <w:noProof/>
            <w:webHidden/>
          </w:rPr>
          <w:t>68</w:t>
        </w:r>
        <w:r w:rsidR="001C4185" w:rsidRPr="003A742F">
          <w:rPr>
            <w:noProof/>
            <w:webHidden/>
          </w:rPr>
          <w:fldChar w:fldCharType="end"/>
        </w:r>
      </w:hyperlink>
    </w:p>
    <w:p w14:paraId="6170744D"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57" w:history="1">
        <w:r w:rsidR="007C0F26" w:rsidRPr="003A742F">
          <w:rPr>
            <w:rStyle w:val="Hyperlink"/>
            <w:noProof/>
          </w:rPr>
          <w:t>Table 24 Perceived relationship between motivation and motivational factors</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_Toc533498857 \h </w:instrText>
        </w:r>
        <w:r w:rsidR="001C4185" w:rsidRPr="003A742F">
          <w:rPr>
            <w:noProof/>
            <w:webHidden/>
          </w:rPr>
        </w:r>
        <w:r w:rsidR="001C4185" w:rsidRPr="003A742F">
          <w:rPr>
            <w:noProof/>
            <w:webHidden/>
          </w:rPr>
          <w:fldChar w:fldCharType="separate"/>
        </w:r>
        <w:r w:rsidR="0049100F">
          <w:rPr>
            <w:noProof/>
            <w:webHidden/>
          </w:rPr>
          <w:t>69</w:t>
        </w:r>
        <w:r w:rsidR="001C4185" w:rsidRPr="003A742F">
          <w:rPr>
            <w:noProof/>
            <w:webHidden/>
          </w:rPr>
          <w:fldChar w:fldCharType="end"/>
        </w:r>
      </w:hyperlink>
    </w:p>
    <w:p w14:paraId="322A9227"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58" w:history="1">
        <w:r w:rsidR="007C0F26" w:rsidRPr="003A742F">
          <w:rPr>
            <w:rStyle w:val="Hyperlink"/>
            <w:noProof/>
          </w:rPr>
          <w:t xml:space="preserve">Table 25 </w:t>
        </w:r>
        <w:r w:rsidR="007C0F26" w:rsidRPr="003A742F">
          <w:rPr>
            <w:rStyle w:val="Hyperlink"/>
            <w:rFonts w:cs="Times New Roman"/>
            <w:noProof/>
            <w:shd w:val="clear" w:color="auto" w:fill="FFFFFF"/>
          </w:rPr>
          <w:t xml:space="preserve">Employee Motivation Level - </w:t>
        </w:r>
        <w:r w:rsidR="007C0F26" w:rsidRPr="003A742F">
          <w:rPr>
            <w:rStyle w:val="Hyperlink"/>
            <w:rFonts w:cs="Times New Roman"/>
            <w:noProof/>
          </w:rPr>
          <w:t>Comparison by Age</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_Toc533498858 \h </w:instrText>
        </w:r>
        <w:r w:rsidR="001C4185" w:rsidRPr="003A742F">
          <w:rPr>
            <w:noProof/>
            <w:webHidden/>
          </w:rPr>
        </w:r>
        <w:r w:rsidR="001C4185" w:rsidRPr="003A742F">
          <w:rPr>
            <w:noProof/>
            <w:webHidden/>
          </w:rPr>
          <w:fldChar w:fldCharType="separate"/>
        </w:r>
        <w:r w:rsidR="0049100F">
          <w:rPr>
            <w:noProof/>
            <w:webHidden/>
          </w:rPr>
          <w:t>72</w:t>
        </w:r>
        <w:r w:rsidR="001C4185" w:rsidRPr="003A742F">
          <w:rPr>
            <w:noProof/>
            <w:webHidden/>
          </w:rPr>
          <w:fldChar w:fldCharType="end"/>
        </w:r>
      </w:hyperlink>
    </w:p>
    <w:p w14:paraId="2635B664"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59" w:history="1">
        <w:r w:rsidR="007C0F26" w:rsidRPr="003A742F">
          <w:rPr>
            <w:rStyle w:val="Hyperlink"/>
            <w:noProof/>
          </w:rPr>
          <w:t xml:space="preserve">Table 26 </w:t>
        </w:r>
        <w:r w:rsidR="007C0F26" w:rsidRPr="003A742F">
          <w:rPr>
            <w:rStyle w:val="Hyperlink"/>
            <w:rFonts w:cs="Times New Roman"/>
            <w:noProof/>
            <w:shd w:val="clear" w:color="auto" w:fill="FFFFFF"/>
          </w:rPr>
          <w:t xml:space="preserve">Employee Motivation Level  </w:t>
        </w:r>
        <w:r w:rsidR="007C0F26" w:rsidRPr="003A742F">
          <w:rPr>
            <w:rStyle w:val="Hyperlink"/>
            <w:rFonts w:cs="Times New Roman"/>
            <w:bCs/>
            <w:noProof/>
          </w:rPr>
          <w:t>ANOVA based on Age</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_Toc533498859 \h </w:instrText>
        </w:r>
        <w:r w:rsidR="001C4185" w:rsidRPr="003A742F">
          <w:rPr>
            <w:noProof/>
            <w:webHidden/>
          </w:rPr>
        </w:r>
        <w:r w:rsidR="001C4185" w:rsidRPr="003A742F">
          <w:rPr>
            <w:noProof/>
            <w:webHidden/>
          </w:rPr>
          <w:fldChar w:fldCharType="separate"/>
        </w:r>
        <w:r w:rsidR="0049100F">
          <w:rPr>
            <w:noProof/>
            <w:webHidden/>
          </w:rPr>
          <w:t>72</w:t>
        </w:r>
        <w:r w:rsidR="001C4185" w:rsidRPr="003A742F">
          <w:rPr>
            <w:noProof/>
            <w:webHidden/>
          </w:rPr>
          <w:fldChar w:fldCharType="end"/>
        </w:r>
      </w:hyperlink>
    </w:p>
    <w:p w14:paraId="75A2D418"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60" w:history="1">
        <w:r w:rsidR="007C0F26" w:rsidRPr="003A742F">
          <w:rPr>
            <w:rStyle w:val="Hyperlink"/>
            <w:noProof/>
          </w:rPr>
          <w:t xml:space="preserve">Table 27 </w:t>
        </w:r>
        <w:r w:rsidR="007C0F26" w:rsidRPr="003A742F">
          <w:rPr>
            <w:rStyle w:val="Hyperlink"/>
            <w:rFonts w:cs="Times New Roman"/>
            <w:bCs/>
            <w:noProof/>
          </w:rPr>
          <w:t>Post Hoc Tests for multiple Comparisons by Age with d</w:t>
        </w:r>
        <w:r w:rsidR="007C0F26" w:rsidRPr="003A742F">
          <w:rPr>
            <w:rStyle w:val="Hyperlink"/>
            <w:rFonts w:cs="Times New Roman"/>
            <w:noProof/>
            <w:shd w:val="clear" w:color="auto" w:fill="FFFFFF"/>
          </w:rPr>
          <w:t>ependent variable - Employee Motivation Level</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_Toc533498860 \h </w:instrText>
        </w:r>
        <w:r w:rsidR="001C4185" w:rsidRPr="003A742F">
          <w:rPr>
            <w:noProof/>
            <w:webHidden/>
          </w:rPr>
        </w:r>
        <w:r w:rsidR="001C4185" w:rsidRPr="003A742F">
          <w:rPr>
            <w:noProof/>
            <w:webHidden/>
          </w:rPr>
          <w:fldChar w:fldCharType="separate"/>
        </w:r>
        <w:r w:rsidR="0049100F">
          <w:rPr>
            <w:noProof/>
            <w:webHidden/>
          </w:rPr>
          <w:t>72</w:t>
        </w:r>
        <w:r w:rsidR="001C4185" w:rsidRPr="003A742F">
          <w:rPr>
            <w:noProof/>
            <w:webHidden/>
          </w:rPr>
          <w:fldChar w:fldCharType="end"/>
        </w:r>
      </w:hyperlink>
    </w:p>
    <w:p w14:paraId="02AF9EA6"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61" w:history="1">
        <w:r w:rsidR="007C0F26" w:rsidRPr="003A742F">
          <w:rPr>
            <w:rStyle w:val="Hyperlink"/>
            <w:noProof/>
          </w:rPr>
          <w:t xml:space="preserve">Table 28 </w:t>
        </w:r>
        <w:r w:rsidR="007C0F26" w:rsidRPr="003A742F">
          <w:rPr>
            <w:rStyle w:val="Hyperlink"/>
            <w:rFonts w:cs="Times New Roman"/>
            <w:noProof/>
            <w:shd w:val="clear" w:color="auto" w:fill="FFFFFF"/>
          </w:rPr>
          <w:t>Employee Motivation Level – Comparison</w:t>
        </w:r>
        <w:r w:rsidR="007C0F26" w:rsidRPr="003A742F">
          <w:rPr>
            <w:rStyle w:val="Hyperlink"/>
            <w:rFonts w:cs="Times New Roman"/>
            <w:noProof/>
          </w:rPr>
          <w:t xml:space="preserve"> by Levels of Education</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_Toc533498861 \h </w:instrText>
        </w:r>
        <w:r w:rsidR="001C4185" w:rsidRPr="003A742F">
          <w:rPr>
            <w:noProof/>
            <w:webHidden/>
          </w:rPr>
        </w:r>
        <w:r w:rsidR="001C4185" w:rsidRPr="003A742F">
          <w:rPr>
            <w:noProof/>
            <w:webHidden/>
          </w:rPr>
          <w:fldChar w:fldCharType="separate"/>
        </w:r>
        <w:r w:rsidR="0049100F">
          <w:rPr>
            <w:noProof/>
            <w:webHidden/>
          </w:rPr>
          <w:t>73</w:t>
        </w:r>
        <w:r w:rsidR="001C4185" w:rsidRPr="003A742F">
          <w:rPr>
            <w:noProof/>
            <w:webHidden/>
          </w:rPr>
          <w:fldChar w:fldCharType="end"/>
        </w:r>
      </w:hyperlink>
    </w:p>
    <w:p w14:paraId="2665F895"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62" w:history="1">
        <w:r w:rsidR="007C0F26" w:rsidRPr="003A742F">
          <w:rPr>
            <w:rStyle w:val="Hyperlink"/>
            <w:noProof/>
          </w:rPr>
          <w:t xml:space="preserve">Table 29 </w:t>
        </w:r>
        <w:r w:rsidR="007C0F26" w:rsidRPr="003A742F">
          <w:rPr>
            <w:rStyle w:val="Hyperlink"/>
            <w:rFonts w:cs="Times New Roman"/>
            <w:noProof/>
            <w:shd w:val="clear" w:color="auto" w:fill="FFFFFF"/>
          </w:rPr>
          <w:t xml:space="preserve">Employee Motivation Level – </w:t>
        </w:r>
        <w:r w:rsidR="007C0F26" w:rsidRPr="003A742F">
          <w:rPr>
            <w:rStyle w:val="Hyperlink"/>
            <w:rFonts w:cs="Times New Roman"/>
            <w:bCs/>
            <w:noProof/>
          </w:rPr>
          <w:t>ANOVA based on levels of education</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_Toc533498862 \h </w:instrText>
        </w:r>
        <w:r w:rsidR="001C4185" w:rsidRPr="003A742F">
          <w:rPr>
            <w:noProof/>
            <w:webHidden/>
          </w:rPr>
        </w:r>
        <w:r w:rsidR="001C4185" w:rsidRPr="003A742F">
          <w:rPr>
            <w:noProof/>
            <w:webHidden/>
          </w:rPr>
          <w:fldChar w:fldCharType="separate"/>
        </w:r>
        <w:r w:rsidR="0049100F">
          <w:rPr>
            <w:noProof/>
            <w:webHidden/>
          </w:rPr>
          <w:t>73</w:t>
        </w:r>
        <w:r w:rsidR="001C4185" w:rsidRPr="003A742F">
          <w:rPr>
            <w:noProof/>
            <w:webHidden/>
          </w:rPr>
          <w:fldChar w:fldCharType="end"/>
        </w:r>
      </w:hyperlink>
    </w:p>
    <w:p w14:paraId="30FE4167"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63" w:history="1">
        <w:r w:rsidR="007C0F26" w:rsidRPr="003A742F">
          <w:rPr>
            <w:rStyle w:val="Hyperlink"/>
            <w:noProof/>
          </w:rPr>
          <w:t xml:space="preserve">Table 30 </w:t>
        </w:r>
        <w:r w:rsidR="007C0F26" w:rsidRPr="003A742F">
          <w:rPr>
            <w:rStyle w:val="Hyperlink"/>
            <w:rFonts w:cs="Times New Roman"/>
            <w:bCs/>
            <w:noProof/>
          </w:rPr>
          <w:t>Post Hoc Tests for Multiple Comparisons with</w:t>
        </w:r>
        <w:r w:rsidR="007C0F26" w:rsidRPr="003A742F">
          <w:rPr>
            <w:rStyle w:val="Hyperlink"/>
            <w:rFonts w:cs="Times New Roman"/>
            <w:noProof/>
            <w:shd w:val="clear" w:color="auto" w:fill="FFFFFF"/>
          </w:rPr>
          <w:t>Dependent Variable: Employee Motivation Level</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_Toc533498863 \h </w:instrText>
        </w:r>
        <w:r w:rsidR="001C4185" w:rsidRPr="003A742F">
          <w:rPr>
            <w:noProof/>
            <w:webHidden/>
          </w:rPr>
        </w:r>
        <w:r w:rsidR="001C4185" w:rsidRPr="003A742F">
          <w:rPr>
            <w:noProof/>
            <w:webHidden/>
          </w:rPr>
          <w:fldChar w:fldCharType="separate"/>
        </w:r>
        <w:r w:rsidR="0049100F">
          <w:rPr>
            <w:noProof/>
            <w:webHidden/>
          </w:rPr>
          <w:t>74</w:t>
        </w:r>
        <w:r w:rsidR="001C4185" w:rsidRPr="003A742F">
          <w:rPr>
            <w:noProof/>
            <w:webHidden/>
          </w:rPr>
          <w:fldChar w:fldCharType="end"/>
        </w:r>
      </w:hyperlink>
    </w:p>
    <w:p w14:paraId="251FCBA9"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64" w:history="1">
        <w:r w:rsidR="007C0F26" w:rsidRPr="003A742F">
          <w:rPr>
            <w:rStyle w:val="Hyperlink"/>
            <w:noProof/>
          </w:rPr>
          <w:t xml:space="preserve">Table 31 </w:t>
        </w:r>
        <w:r w:rsidR="007C0F26" w:rsidRPr="003A742F">
          <w:rPr>
            <w:rStyle w:val="Hyperlink"/>
            <w:rFonts w:cs="Times New Roman"/>
            <w:noProof/>
          </w:rPr>
          <w:t xml:space="preserve">Comparison by Gender - </w:t>
        </w:r>
        <w:r w:rsidR="007C0F26" w:rsidRPr="003A742F">
          <w:rPr>
            <w:rStyle w:val="Hyperlink"/>
            <w:rFonts w:cs="Times New Roman"/>
            <w:bCs/>
            <w:noProof/>
          </w:rPr>
          <w:t>T-Test (Group Statistics)</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_Toc533498864 \h </w:instrText>
        </w:r>
        <w:r w:rsidR="001C4185" w:rsidRPr="003A742F">
          <w:rPr>
            <w:noProof/>
            <w:webHidden/>
          </w:rPr>
        </w:r>
        <w:r w:rsidR="001C4185" w:rsidRPr="003A742F">
          <w:rPr>
            <w:noProof/>
            <w:webHidden/>
          </w:rPr>
          <w:fldChar w:fldCharType="separate"/>
        </w:r>
        <w:r w:rsidR="0049100F">
          <w:rPr>
            <w:noProof/>
            <w:webHidden/>
          </w:rPr>
          <w:t>74</w:t>
        </w:r>
        <w:r w:rsidR="001C4185" w:rsidRPr="003A742F">
          <w:rPr>
            <w:noProof/>
            <w:webHidden/>
          </w:rPr>
          <w:fldChar w:fldCharType="end"/>
        </w:r>
      </w:hyperlink>
    </w:p>
    <w:p w14:paraId="4FD4D18F"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65" w:history="1">
        <w:r w:rsidR="007C0F26" w:rsidRPr="003A742F">
          <w:rPr>
            <w:rStyle w:val="Hyperlink"/>
            <w:noProof/>
          </w:rPr>
          <w:t xml:space="preserve">Table 32 </w:t>
        </w:r>
        <w:r w:rsidR="007C0F26" w:rsidRPr="003A742F">
          <w:rPr>
            <w:rStyle w:val="Hyperlink"/>
            <w:rFonts w:cs="Times New Roman"/>
            <w:bCs/>
            <w:noProof/>
          </w:rPr>
          <w:t>Independent Samples Test</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_Toc533498865 \h </w:instrText>
        </w:r>
        <w:r w:rsidR="001C4185" w:rsidRPr="003A742F">
          <w:rPr>
            <w:noProof/>
            <w:webHidden/>
          </w:rPr>
        </w:r>
        <w:r w:rsidR="001C4185" w:rsidRPr="003A742F">
          <w:rPr>
            <w:noProof/>
            <w:webHidden/>
          </w:rPr>
          <w:fldChar w:fldCharType="separate"/>
        </w:r>
        <w:r w:rsidR="0049100F">
          <w:rPr>
            <w:noProof/>
            <w:webHidden/>
          </w:rPr>
          <w:t>75</w:t>
        </w:r>
        <w:r w:rsidR="001C4185" w:rsidRPr="003A742F">
          <w:rPr>
            <w:noProof/>
            <w:webHidden/>
          </w:rPr>
          <w:fldChar w:fldCharType="end"/>
        </w:r>
      </w:hyperlink>
    </w:p>
    <w:p w14:paraId="32783983"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66" w:history="1">
        <w:r w:rsidR="007C0F26" w:rsidRPr="003A742F">
          <w:rPr>
            <w:rStyle w:val="Hyperlink"/>
            <w:noProof/>
          </w:rPr>
          <w:t xml:space="preserve">Table 33 </w:t>
        </w:r>
        <w:r w:rsidR="007C0F26" w:rsidRPr="003A742F">
          <w:rPr>
            <w:rStyle w:val="Hyperlink"/>
            <w:rFonts w:cs="Times New Roman"/>
            <w:noProof/>
          </w:rPr>
          <w:t xml:space="preserve">Comparison by Duration of Service in the Banking Industry – </w:t>
        </w:r>
        <w:r w:rsidR="007C0F26" w:rsidRPr="003A742F">
          <w:rPr>
            <w:rStyle w:val="Hyperlink"/>
            <w:rFonts w:cs="Times New Roman"/>
            <w:noProof/>
            <w:shd w:val="clear" w:color="auto" w:fill="FFFFFF"/>
          </w:rPr>
          <w:t>Employee Motivation Level</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_Toc533498866 \h </w:instrText>
        </w:r>
        <w:r w:rsidR="001C4185" w:rsidRPr="003A742F">
          <w:rPr>
            <w:noProof/>
            <w:webHidden/>
          </w:rPr>
        </w:r>
        <w:r w:rsidR="001C4185" w:rsidRPr="003A742F">
          <w:rPr>
            <w:noProof/>
            <w:webHidden/>
          </w:rPr>
          <w:fldChar w:fldCharType="separate"/>
        </w:r>
        <w:r w:rsidR="0049100F">
          <w:rPr>
            <w:noProof/>
            <w:webHidden/>
          </w:rPr>
          <w:t>75</w:t>
        </w:r>
        <w:r w:rsidR="001C4185" w:rsidRPr="003A742F">
          <w:rPr>
            <w:noProof/>
            <w:webHidden/>
          </w:rPr>
          <w:fldChar w:fldCharType="end"/>
        </w:r>
      </w:hyperlink>
    </w:p>
    <w:p w14:paraId="494312E8"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67" w:history="1">
        <w:r w:rsidR="007C0F26" w:rsidRPr="003A742F">
          <w:rPr>
            <w:rStyle w:val="Hyperlink"/>
            <w:noProof/>
          </w:rPr>
          <w:t xml:space="preserve">Table 34 </w:t>
        </w:r>
        <w:r w:rsidR="007C0F26" w:rsidRPr="003A742F">
          <w:rPr>
            <w:rStyle w:val="Hyperlink"/>
            <w:rFonts w:cs="Times New Roman"/>
            <w:noProof/>
            <w:shd w:val="clear" w:color="auto" w:fill="FFFFFF"/>
          </w:rPr>
          <w:t xml:space="preserve">Employee Motivation Level – </w:t>
        </w:r>
        <w:r w:rsidR="007C0F26" w:rsidRPr="003A742F">
          <w:rPr>
            <w:rStyle w:val="Hyperlink"/>
            <w:rFonts w:cs="Times New Roman"/>
            <w:bCs/>
            <w:noProof/>
          </w:rPr>
          <w:t>ANOVA based on duration of service in banking Industry</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_Toc533498867 \h </w:instrText>
        </w:r>
        <w:r w:rsidR="001C4185" w:rsidRPr="003A742F">
          <w:rPr>
            <w:noProof/>
            <w:webHidden/>
          </w:rPr>
        </w:r>
        <w:r w:rsidR="001C4185" w:rsidRPr="003A742F">
          <w:rPr>
            <w:noProof/>
            <w:webHidden/>
          </w:rPr>
          <w:fldChar w:fldCharType="separate"/>
        </w:r>
        <w:r w:rsidR="0049100F">
          <w:rPr>
            <w:noProof/>
            <w:webHidden/>
          </w:rPr>
          <w:t>76</w:t>
        </w:r>
        <w:r w:rsidR="001C4185" w:rsidRPr="003A742F">
          <w:rPr>
            <w:noProof/>
            <w:webHidden/>
          </w:rPr>
          <w:fldChar w:fldCharType="end"/>
        </w:r>
      </w:hyperlink>
    </w:p>
    <w:p w14:paraId="2D393097" w14:textId="77777777" w:rsidR="007C0F26" w:rsidRPr="003A742F" w:rsidRDefault="00944A37">
      <w:pPr>
        <w:pStyle w:val="TableofFigures"/>
        <w:tabs>
          <w:tab w:val="right" w:leader="dot" w:pos="8630"/>
        </w:tabs>
        <w:rPr>
          <w:rFonts w:asciiTheme="minorHAnsi" w:eastAsiaTheme="minorEastAsia" w:hAnsiTheme="minorHAnsi"/>
          <w:noProof/>
          <w:sz w:val="22"/>
        </w:rPr>
      </w:pPr>
      <w:hyperlink w:anchor="_Toc533498868" w:history="1">
        <w:r w:rsidR="007C0F26" w:rsidRPr="003A742F">
          <w:rPr>
            <w:rStyle w:val="Hyperlink"/>
            <w:noProof/>
          </w:rPr>
          <w:t xml:space="preserve">Table 35 </w:t>
        </w:r>
        <w:r w:rsidR="007C0F26" w:rsidRPr="003A742F">
          <w:rPr>
            <w:rStyle w:val="Hyperlink"/>
            <w:rFonts w:cs="Times New Roman"/>
            <w:bCs/>
            <w:noProof/>
          </w:rPr>
          <w:t xml:space="preserve">Post Hoc Tests – Multiple Comparisons for </w:t>
        </w:r>
        <w:r w:rsidR="007C0F26" w:rsidRPr="003A742F">
          <w:rPr>
            <w:rStyle w:val="Hyperlink"/>
            <w:rFonts w:cs="Times New Roman"/>
            <w:noProof/>
            <w:shd w:val="clear" w:color="auto" w:fill="FFFFFF"/>
          </w:rPr>
          <w:t>Dependent Variable: Employee Motivation Level</w:t>
        </w:r>
        <w:r w:rsidR="007C0F26" w:rsidRPr="003A742F">
          <w:rPr>
            <w:noProof/>
            <w:webHidden/>
          </w:rPr>
          <w:tab/>
        </w:r>
        <w:r w:rsidR="001C4185" w:rsidRPr="003A742F">
          <w:rPr>
            <w:noProof/>
            <w:webHidden/>
          </w:rPr>
          <w:fldChar w:fldCharType="begin"/>
        </w:r>
        <w:r w:rsidR="007C0F26" w:rsidRPr="003A742F">
          <w:rPr>
            <w:noProof/>
            <w:webHidden/>
          </w:rPr>
          <w:instrText xml:space="preserve"> PAGEREF _Toc533498868 \h </w:instrText>
        </w:r>
        <w:r w:rsidR="001C4185" w:rsidRPr="003A742F">
          <w:rPr>
            <w:noProof/>
            <w:webHidden/>
          </w:rPr>
        </w:r>
        <w:r w:rsidR="001C4185" w:rsidRPr="003A742F">
          <w:rPr>
            <w:noProof/>
            <w:webHidden/>
          </w:rPr>
          <w:fldChar w:fldCharType="separate"/>
        </w:r>
        <w:r w:rsidR="0049100F">
          <w:rPr>
            <w:noProof/>
            <w:webHidden/>
          </w:rPr>
          <w:t>76</w:t>
        </w:r>
        <w:r w:rsidR="001C4185" w:rsidRPr="003A742F">
          <w:rPr>
            <w:noProof/>
            <w:webHidden/>
          </w:rPr>
          <w:fldChar w:fldCharType="end"/>
        </w:r>
      </w:hyperlink>
    </w:p>
    <w:p w14:paraId="0609D053" w14:textId="77777777" w:rsidR="003A742F" w:rsidRDefault="001C4185" w:rsidP="002D6712">
      <w:pPr>
        <w:pStyle w:val="Heading1"/>
      </w:pPr>
      <w:r w:rsidRPr="003A742F">
        <w:fldChar w:fldCharType="end"/>
      </w:r>
    </w:p>
    <w:p w14:paraId="4189ADDC" w14:textId="77777777" w:rsidR="003A742F" w:rsidRDefault="003A742F" w:rsidP="002D6712">
      <w:pPr>
        <w:pStyle w:val="Heading1"/>
      </w:pPr>
    </w:p>
    <w:p w14:paraId="59DFA31E" w14:textId="77777777" w:rsidR="003A742F" w:rsidRDefault="003A742F" w:rsidP="002D6712">
      <w:pPr>
        <w:pStyle w:val="Heading1"/>
      </w:pPr>
    </w:p>
    <w:p w14:paraId="738199B3" w14:textId="77777777" w:rsidR="003A742F" w:rsidRDefault="003A742F" w:rsidP="002D6712">
      <w:pPr>
        <w:pStyle w:val="Heading1"/>
      </w:pPr>
    </w:p>
    <w:p w14:paraId="4DF26622" w14:textId="77777777" w:rsidR="003A742F" w:rsidRDefault="003A742F" w:rsidP="002D6712">
      <w:pPr>
        <w:pStyle w:val="Heading1"/>
      </w:pPr>
    </w:p>
    <w:p w14:paraId="6744F4CD" w14:textId="77777777" w:rsidR="003A742F" w:rsidRDefault="003A742F" w:rsidP="002D6712">
      <w:pPr>
        <w:pStyle w:val="Heading1"/>
      </w:pPr>
    </w:p>
    <w:p w14:paraId="5B703D21" w14:textId="77777777" w:rsidR="003A742F" w:rsidRDefault="003A742F" w:rsidP="002D6712">
      <w:pPr>
        <w:pStyle w:val="Heading1"/>
      </w:pPr>
    </w:p>
    <w:p w14:paraId="7BE600F6" w14:textId="77777777" w:rsidR="003A742F" w:rsidRDefault="003A742F" w:rsidP="002D6712">
      <w:pPr>
        <w:pStyle w:val="Heading1"/>
      </w:pPr>
    </w:p>
    <w:p w14:paraId="41BFE5BD" w14:textId="77777777" w:rsidR="003A742F" w:rsidRDefault="003A742F" w:rsidP="002D6712">
      <w:pPr>
        <w:pStyle w:val="Heading1"/>
      </w:pPr>
    </w:p>
    <w:p w14:paraId="79DD4D9C" w14:textId="77777777" w:rsidR="003A742F" w:rsidRDefault="003A742F" w:rsidP="002D6712">
      <w:pPr>
        <w:pStyle w:val="Heading1"/>
      </w:pPr>
    </w:p>
    <w:p w14:paraId="39F76497" w14:textId="77777777" w:rsidR="003A742F" w:rsidRDefault="003A742F" w:rsidP="002D6712">
      <w:pPr>
        <w:pStyle w:val="Heading1"/>
      </w:pPr>
    </w:p>
    <w:p w14:paraId="62DAC5B4" w14:textId="77777777" w:rsidR="003A742F" w:rsidRDefault="003A742F" w:rsidP="002D6712">
      <w:pPr>
        <w:pStyle w:val="Heading1"/>
      </w:pPr>
    </w:p>
    <w:p w14:paraId="7DDF63DA" w14:textId="77777777" w:rsidR="003A742F" w:rsidRDefault="003A742F" w:rsidP="002D6712">
      <w:pPr>
        <w:pStyle w:val="Heading1"/>
      </w:pPr>
    </w:p>
    <w:p w14:paraId="7E069DC0" w14:textId="77777777" w:rsidR="003A742F" w:rsidRDefault="003A742F" w:rsidP="002D6712">
      <w:pPr>
        <w:pStyle w:val="Heading1"/>
      </w:pPr>
    </w:p>
    <w:p w14:paraId="5EDEBCD1" w14:textId="77777777" w:rsidR="003A742F" w:rsidRDefault="003A742F" w:rsidP="002D6712">
      <w:pPr>
        <w:pStyle w:val="Heading1"/>
      </w:pPr>
    </w:p>
    <w:p w14:paraId="21FE97B0" w14:textId="77777777" w:rsidR="003A742F" w:rsidRDefault="003A742F" w:rsidP="002D6712">
      <w:pPr>
        <w:pStyle w:val="Heading1"/>
      </w:pPr>
    </w:p>
    <w:p w14:paraId="3F0DF4C8" w14:textId="77777777" w:rsidR="00922ED7" w:rsidRPr="004F3894" w:rsidRDefault="008D1934" w:rsidP="002D6712">
      <w:pPr>
        <w:pStyle w:val="Heading1"/>
      </w:pPr>
      <w:bookmarkStart w:id="6" w:name="_Toc4150504"/>
      <w:r w:rsidRPr="004F3894">
        <w:lastRenderedPageBreak/>
        <w:t>LIST OF FIGURES</w:t>
      </w:r>
      <w:bookmarkEnd w:id="6"/>
    </w:p>
    <w:p w14:paraId="15747F31" w14:textId="77777777" w:rsidR="000B0AF1" w:rsidRDefault="001C4185">
      <w:pPr>
        <w:pStyle w:val="TableofFigures"/>
        <w:tabs>
          <w:tab w:val="right" w:leader="dot" w:pos="8630"/>
        </w:tabs>
        <w:rPr>
          <w:rFonts w:asciiTheme="minorHAnsi" w:eastAsiaTheme="minorEastAsia" w:hAnsiTheme="minorHAnsi"/>
          <w:noProof/>
          <w:sz w:val="22"/>
        </w:rPr>
      </w:pPr>
      <w:r w:rsidRPr="004F3894">
        <w:rPr>
          <w:rFonts w:cs="Times New Roman"/>
          <w:szCs w:val="24"/>
        </w:rPr>
        <w:fldChar w:fldCharType="begin"/>
      </w:r>
      <w:r w:rsidR="0064035B" w:rsidRPr="004F3894">
        <w:rPr>
          <w:rFonts w:cs="Times New Roman"/>
          <w:szCs w:val="24"/>
        </w:rPr>
        <w:instrText xml:space="preserve"> TOC \h \z \c "Figure" </w:instrText>
      </w:r>
      <w:r w:rsidRPr="004F3894">
        <w:rPr>
          <w:rFonts w:cs="Times New Roman"/>
          <w:szCs w:val="24"/>
        </w:rPr>
        <w:fldChar w:fldCharType="separate"/>
      </w:r>
      <w:hyperlink w:anchor="_Toc533497747" w:history="1">
        <w:r w:rsidR="000B0AF1" w:rsidRPr="00050166">
          <w:rPr>
            <w:rStyle w:val="Hyperlink"/>
            <w:rFonts w:cs="Times New Roman"/>
            <w:noProof/>
          </w:rPr>
          <w:t>Figure 1: Conceptual Framework</w:t>
        </w:r>
        <w:r w:rsidR="000B0AF1">
          <w:rPr>
            <w:noProof/>
            <w:webHidden/>
          </w:rPr>
          <w:tab/>
        </w:r>
        <w:r>
          <w:rPr>
            <w:noProof/>
            <w:webHidden/>
          </w:rPr>
          <w:fldChar w:fldCharType="begin"/>
        </w:r>
        <w:r w:rsidR="000B0AF1">
          <w:rPr>
            <w:noProof/>
            <w:webHidden/>
          </w:rPr>
          <w:instrText xml:space="preserve"> PAGEREF _Toc533497747 \h </w:instrText>
        </w:r>
        <w:r>
          <w:rPr>
            <w:noProof/>
            <w:webHidden/>
          </w:rPr>
        </w:r>
        <w:r>
          <w:rPr>
            <w:noProof/>
            <w:webHidden/>
          </w:rPr>
          <w:fldChar w:fldCharType="separate"/>
        </w:r>
        <w:r w:rsidR="0049100F">
          <w:rPr>
            <w:noProof/>
            <w:webHidden/>
          </w:rPr>
          <w:t>10</w:t>
        </w:r>
        <w:r>
          <w:rPr>
            <w:noProof/>
            <w:webHidden/>
          </w:rPr>
          <w:fldChar w:fldCharType="end"/>
        </w:r>
      </w:hyperlink>
    </w:p>
    <w:p w14:paraId="314028CF" w14:textId="77777777" w:rsidR="000B0AF1" w:rsidRDefault="00944A37">
      <w:pPr>
        <w:pStyle w:val="TableofFigures"/>
        <w:tabs>
          <w:tab w:val="right" w:leader="dot" w:pos="8630"/>
        </w:tabs>
        <w:rPr>
          <w:rFonts w:asciiTheme="minorHAnsi" w:eastAsiaTheme="minorEastAsia" w:hAnsiTheme="minorHAnsi"/>
          <w:noProof/>
          <w:sz w:val="22"/>
        </w:rPr>
      </w:pPr>
      <w:hyperlink w:anchor="_Toc533497748" w:history="1">
        <w:r w:rsidR="000B0AF1" w:rsidRPr="00050166">
          <w:rPr>
            <w:rStyle w:val="Hyperlink"/>
            <w:i/>
            <w:noProof/>
          </w:rPr>
          <w:t>Figure 2 Abraham Maslow’s hierarchy of needs</w:t>
        </w:r>
        <w:r w:rsidR="000B0AF1">
          <w:rPr>
            <w:noProof/>
            <w:webHidden/>
          </w:rPr>
          <w:tab/>
        </w:r>
        <w:r w:rsidR="001C4185">
          <w:rPr>
            <w:noProof/>
            <w:webHidden/>
          </w:rPr>
          <w:fldChar w:fldCharType="begin"/>
        </w:r>
        <w:r w:rsidR="000B0AF1">
          <w:rPr>
            <w:noProof/>
            <w:webHidden/>
          </w:rPr>
          <w:instrText xml:space="preserve"> PAGEREF _Toc533497748 \h </w:instrText>
        </w:r>
        <w:r w:rsidR="001C4185">
          <w:rPr>
            <w:noProof/>
            <w:webHidden/>
          </w:rPr>
        </w:r>
        <w:r w:rsidR="001C4185">
          <w:rPr>
            <w:noProof/>
            <w:webHidden/>
          </w:rPr>
          <w:fldChar w:fldCharType="separate"/>
        </w:r>
        <w:r w:rsidR="0049100F">
          <w:rPr>
            <w:noProof/>
            <w:webHidden/>
          </w:rPr>
          <w:t>19</w:t>
        </w:r>
        <w:r w:rsidR="001C4185">
          <w:rPr>
            <w:noProof/>
            <w:webHidden/>
          </w:rPr>
          <w:fldChar w:fldCharType="end"/>
        </w:r>
      </w:hyperlink>
    </w:p>
    <w:p w14:paraId="056A54E9" w14:textId="77777777" w:rsidR="000B0AF1" w:rsidRDefault="00944A37">
      <w:pPr>
        <w:pStyle w:val="TableofFigures"/>
        <w:tabs>
          <w:tab w:val="right" w:leader="dot" w:pos="8630"/>
        </w:tabs>
        <w:rPr>
          <w:rFonts w:asciiTheme="minorHAnsi" w:eastAsiaTheme="minorEastAsia" w:hAnsiTheme="minorHAnsi"/>
          <w:noProof/>
          <w:sz w:val="22"/>
        </w:rPr>
      </w:pPr>
      <w:hyperlink w:anchor="_Toc533497749" w:history="1">
        <w:r w:rsidR="000B0AF1" w:rsidRPr="00050166">
          <w:rPr>
            <w:rStyle w:val="Hyperlink"/>
            <w:rFonts w:cs="Times New Roman"/>
            <w:noProof/>
          </w:rPr>
          <w:t>Figure 3 Clayton Alderfer’s needs categories</w:t>
        </w:r>
        <w:r w:rsidR="000B0AF1">
          <w:rPr>
            <w:noProof/>
            <w:webHidden/>
          </w:rPr>
          <w:tab/>
        </w:r>
        <w:r w:rsidR="001C4185">
          <w:rPr>
            <w:noProof/>
            <w:webHidden/>
          </w:rPr>
          <w:fldChar w:fldCharType="begin"/>
        </w:r>
        <w:r w:rsidR="000B0AF1">
          <w:rPr>
            <w:noProof/>
            <w:webHidden/>
          </w:rPr>
          <w:instrText xml:space="preserve"> PAGEREF _Toc533497749 \h </w:instrText>
        </w:r>
        <w:r w:rsidR="001C4185">
          <w:rPr>
            <w:noProof/>
            <w:webHidden/>
          </w:rPr>
        </w:r>
        <w:r w:rsidR="001C4185">
          <w:rPr>
            <w:noProof/>
            <w:webHidden/>
          </w:rPr>
          <w:fldChar w:fldCharType="separate"/>
        </w:r>
        <w:r w:rsidR="0049100F">
          <w:rPr>
            <w:noProof/>
            <w:webHidden/>
          </w:rPr>
          <w:t>20</w:t>
        </w:r>
        <w:r w:rsidR="001C4185">
          <w:rPr>
            <w:noProof/>
            <w:webHidden/>
          </w:rPr>
          <w:fldChar w:fldCharType="end"/>
        </w:r>
      </w:hyperlink>
    </w:p>
    <w:p w14:paraId="5B481B9A" w14:textId="77777777" w:rsidR="008D1934" w:rsidRPr="004F3894" w:rsidRDefault="001C4185" w:rsidP="0036467C">
      <w:pPr>
        <w:spacing w:line="240" w:lineRule="auto"/>
        <w:rPr>
          <w:rFonts w:cs="Times New Roman"/>
          <w:szCs w:val="24"/>
        </w:rPr>
      </w:pPr>
      <w:r w:rsidRPr="004F3894">
        <w:rPr>
          <w:rFonts w:cs="Times New Roman"/>
          <w:szCs w:val="24"/>
        </w:rPr>
        <w:fldChar w:fldCharType="end"/>
      </w:r>
    </w:p>
    <w:p w14:paraId="7857BC2F" w14:textId="77777777" w:rsidR="008D1934" w:rsidRPr="004F3894" w:rsidRDefault="008D1934" w:rsidP="0036467C">
      <w:pPr>
        <w:spacing w:line="240" w:lineRule="auto"/>
        <w:rPr>
          <w:rFonts w:cs="Times New Roman"/>
          <w:szCs w:val="24"/>
        </w:rPr>
      </w:pPr>
      <w:r w:rsidRPr="004F3894">
        <w:rPr>
          <w:rFonts w:cs="Times New Roman"/>
          <w:szCs w:val="24"/>
        </w:rPr>
        <w:br w:type="page"/>
      </w:r>
    </w:p>
    <w:p w14:paraId="58DB3DBA" w14:textId="77777777" w:rsidR="008D1934" w:rsidRPr="004F3894" w:rsidRDefault="008D1934" w:rsidP="002D6712">
      <w:pPr>
        <w:pStyle w:val="Heading1"/>
      </w:pPr>
      <w:bookmarkStart w:id="7" w:name="_Toc4150505"/>
      <w:r w:rsidRPr="004F3894">
        <w:lastRenderedPageBreak/>
        <w:t>ABBREVIATI</w:t>
      </w:r>
      <w:bookmarkStart w:id="8" w:name="_GoBack"/>
      <w:bookmarkEnd w:id="8"/>
      <w:r w:rsidRPr="004F3894">
        <w:t>ONS</w:t>
      </w:r>
      <w:r w:rsidR="00BE7B4D" w:rsidRPr="004F3894">
        <w:t xml:space="preserve"> AND ACRONYMS</w:t>
      </w:r>
      <w:bookmarkEnd w:id="7"/>
    </w:p>
    <w:p w14:paraId="6DDBDCB6" w14:textId="77777777" w:rsidR="008D1934" w:rsidRPr="004F3894" w:rsidRDefault="008D1934" w:rsidP="00BE7B4D">
      <w:pPr>
        <w:ind w:firstLine="0"/>
        <w:rPr>
          <w:rFonts w:cs="Times New Roman"/>
          <w:szCs w:val="24"/>
        </w:rPr>
      </w:pPr>
      <w:r w:rsidRPr="004F3894">
        <w:rPr>
          <w:rFonts w:cs="Times New Roman"/>
          <w:szCs w:val="24"/>
        </w:rPr>
        <w:t xml:space="preserve">HRM-Human </w:t>
      </w:r>
      <w:r w:rsidR="007934BA" w:rsidRPr="004F3894">
        <w:rPr>
          <w:rFonts w:cs="Times New Roman"/>
          <w:szCs w:val="24"/>
        </w:rPr>
        <w:t>Recourses</w:t>
      </w:r>
      <w:r w:rsidRPr="004F3894">
        <w:rPr>
          <w:rFonts w:cs="Times New Roman"/>
          <w:szCs w:val="24"/>
        </w:rPr>
        <w:t xml:space="preserve"> Management</w:t>
      </w:r>
    </w:p>
    <w:p w14:paraId="26AF31A6" w14:textId="77777777" w:rsidR="008D1934" w:rsidRPr="004F3894" w:rsidRDefault="008D1934" w:rsidP="00BE7B4D">
      <w:pPr>
        <w:ind w:firstLine="0"/>
        <w:rPr>
          <w:rFonts w:cs="Times New Roman"/>
          <w:szCs w:val="24"/>
        </w:rPr>
      </w:pPr>
      <w:r w:rsidRPr="004F3894">
        <w:rPr>
          <w:rFonts w:cs="Times New Roman"/>
          <w:szCs w:val="24"/>
        </w:rPr>
        <w:t>HR-Human Resources</w:t>
      </w:r>
    </w:p>
    <w:p w14:paraId="2A1066C7" w14:textId="77777777" w:rsidR="00A438EB" w:rsidRPr="004F3894" w:rsidRDefault="00A438EB" w:rsidP="00BE7B4D">
      <w:pPr>
        <w:ind w:firstLine="0"/>
        <w:rPr>
          <w:rFonts w:cs="Times New Roman"/>
          <w:szCs w:val="24"/>
        </w:rPr>
      </w:pPr>
      <w:r w:rsidRPr="004F3894">
        <w:rPr>
          <w:rFonts w:cs="Times New Roman"/>
          <w:szCs w:val="24"/>
        </w:rPr>
        <w:t>CBK-Central Bank of Kenya</w:t>
      </w:r>
    </w:p>
    <w:p w14:paraId="52439FFB" w14:textId="77777777" w:rsidR="009F167C" w:rsidRPr="004F3894" w:rsidRDefault="009F167C" w:rsidP="00BE7B4D">
      <w:pPr>
        <w:ind w:firstLine="0"/>
        <w:rPr>
          <w:rFonts w:cs="Times New Roman"/>
        </w:rPr>
      </w:pPr>
      <w:r w:rsidRPr="004F3894">
        <w:rPr>
          <w:rFonts w:cs="Times New Roman"/>
          <w:szCs w:val="24"/>
        </w:rPr>
        <w:t>ERG theory-</w:t>
      </w:r>
      <w:r w:rsidR="00EC14D9" w:rsidRPr="004F3894">
        <w:rPr>
          <w:rFonts w:cs="Times New Roman"/>
          <w:szCs w:val="24"/>
        </w:rPr>
        <w:t>Existence, Relatedness</w:t>
      </w:r>
      <w:r w:rsidRPr="004F3894">
        <w:rPr>
          <w:rFonts w:cs="Times New Roman"/>
          <w:szCs w:val="24"/>
        </w:rPr>
        <w:t xml:space="preserve"> and Growth theory</w:t>
      </w:r>
    </w:p>
    <w:p w14:paraId="075D4929" w14:textId="77777777" w:rsidR="006E1ECA" w:rsidRDefault="006E1ECA" w:rsidP="006E1ECA">
      <w:pPr>
        <w:ind w:firstLine="0"/>
      </w:pPr>
      <w:r>
        <w:t>GDP – Gross Domestic Product</w:t>
      </w:r>
    </w:p>
    <w:p w14:paraId="20CC6FBB" w14:textId="77777777" w:rsidR="006E1ECA" w:rsidRDefault="006E1ECA" w:rsidP="006E1ECA">
      <w:pPr>
        <w:ind w:firstLine="0"/>
      </w:pPr>
      <w:r>
        <w:t>NACOSTI – National Council for Science and Technology</w:t>
      </w:r>
    </w:p>
    <w:p w14:paraId="5DE7177F" w14:textId="77777777" w:rsidR="006E1ECA" w:rsidRDefault="006E1ECA" w:rsidP="006E1ECA">
      <w:pPr>
        <w:ind w:firstLine="0"/>
      </w:pPr>
      <w:r>
        <w:t>CSI – Corporate Social Investment</w:t>
      </w:r>
    </w:p>
    <w:p w14:paraId="057D56AE" w14:textId="77777777" w:rsidR="008D1934" w:rsidRPr="004F3894" w:rsidRDefault="006E1ECA" w:rsidP="006E1ECA">
      <w:pPr>
        <w:ind w:firstLine="0"/>
      </w:pPr>
      <w:r>
        <w:t>SPSS – Statistical Package for Social Sciences</w:t>
      </w:r>
      <w:r w:rsidR="008D1934" w:rsidRPr="004F3894">
        <w:br w:type="page"/>
      </w:r>
    </w:p>
    <w:p w14:paraId="34730822" w14:textId="77777777" w:rsidR="00E5737E" w:rsidRPr="004F3894" w:rsidRDefault="00E5737E" w:rsidP="002D6712">
      <w:pPr>
        <w:pStyle w:val="Heading1"/>
        <w:sectPr w:rsidR="00E5737E" w:rsidRPr="004F3894" w:rsidSect="00E5737E">
          <w:footerReference w:type="default" r:id="rId8"/>
          <w:pgSz w:w="12240" w:h="15840"/>
          <w:pgMar w:top="2160" w:right="1440" w:bottom="1440" w:left="2160" w:header="720" w:footer="720" w:gutter="0"/>
          <w:pgNumType w:fmt="lowerRoman" w:start="1"/>
          <w:cols w:space="720"/>
          <w:titlePg/>
          <w:docGrid w:linePitch="360"/>
        </w:sectPr>
      </w:pPr>
    </w:p>
    <w:p w14:paraId="3C0BDFA9" w14:textId="77777777" w:rsidR="006170D9" w:rsidRPr="004F3894" w:rsidRDefault="006170D9" w:rsidP="002D6712">
      <w:pPr>
        <w:pStyle w:val="Heading1"/>
      </w:pPr>
      <w:bookmarkStart w:id="9" w:name="_Toc4150506"/>
      <w:r w:rsidRPr="004F3894">
        <w:lastRenderedPageBreak/>
        <w:t>CHAPTER ONE</w:t>
      </w:r>
      <w:bookmarkEnd w:id="9"/>
    </w:p>
    <w:p w14:paraId="2E903209" w14:textId="77777777" w:rsidR="00A27EF1" w:rsidRPr="004F3894" w:rsidRDefault="00A27EF1" w:rsidP="002D6712">
      <w:pPr>
        <w:pStyle w:val="Heading1"/>
      </w:pPr>
      <w:bookmarkStart w:id="10" w:name="_Toc4150507"/>
      <w:r w:rsidRPr="004F3894">
        <w:t>INTRODUCTION</w:t>
      </w:r>
      <w:bookmarkEnd w:id="10"/>
    </w:p>
    <w:p w14:paraId="6CDC3C5D" w14:textId="77777777" w:rsidR="00A27EF1" w:rsidRPr="004F3894" w:rsidRDefault="00A27EF1" w:rsidP="00853ACC">
      <w:pPr>
        <w:pStyle w:val="Heading2"/>
      </w:pPr>
      <w:bookmarkStart w:id="11" w:name="_Toc4150508"/>
      <w:r w:rsidRPr="004F3894">
        <w:t>Background of the Study</w:t>
      </w:r>
      <w:bookmarkEnd w:id="11"/>
    </w:p>
    <w:p w14:paraId="5804A55C" w14:textId="77777777" w:rsidR="00C05EA8" w:rsidRPr="004F3894" w:rsidRDefault="00C05EA8" w:rsidP="00C05EA8">
      <w:pPr>
        <w:autoSpaceDE w:val="0"/>
        <w:autoSpaceDN w:val="0"/>
        <w:adjustRightInd w:val="0"/>
        <w:rPr>
          <w:rFonts w:cs="Times New Roman"/>
          <w:i/>
          <w:iCs/>
          <w:szCs w:val="24"/>
        </w:rPr>
      </w:pPr>
      <w:r w:rsidRPr="004F3894">
        <w:rPr>
          <w:rFonts w:cs="Times New Roman"/>
          <w:szCs w:val="24"/>
        </w:rPr>
        <w:t xml:space="preserve">Globalization is being experienced by most of the organizations </w:t>
      </w:r>
      <w:r w:rsidR="00831A15" w:rsidRPr="004F3894">
        <w:rPr>
          <w:rFonts w:cs="Times New Roman"/>
          <w:szCs w:val="24"/>
        </w:rPr>
        <w:t xml:space="preserve">not only </w:t>
      </w:r>
      <w:r w:rsidRPr="004F3894">
        <w:rPr>
          <w:rFonts w:cs="Times New Roman"/>
          <w:szCs w:val="24"/>
        </w:rPr>
        <w:t>in Kenya</w:t>
      </w:r>
      <w:r w:rsidR="00831A15" w:rsidRPr="004F3894">
        <w:rPr>
          <w:rFonts w:cs="Times New Roman"/>
          <w:szCs w:val="24"/>
        </w:rPr>
        <w:t xml:space="preserve"> but also globally</w:t>
      </w:r>
      <w:r w:rsidRPr="004F3894">
        <w:rPr>
          <w:rFonts w:cs="Times New Roman"/>
          <w:szCs w:val="24"/>
        </w:rPr>
        <w:t xml:space="preserve">. </w:t>
      </w:r>
      <w:proofErr w:type="spellStart"/>
      <w:r w:rsidRPr="004F3894">
        <w:rPr>
          <w:rFonts w:cs="Times New Roman"/>
          <w:szCs w:val="24"/>
        </w:rPr>
        <w:t>Neeraj</w:t>
      </w:r>
      <w:proofErr w:type="spellEnd"/>
      <w:r w:rsidRPr="004F3894">
        <w:rPr>
          <w:rFonts w:cs="Times New Roman"/>
          <w:szCs w:val="24"/>
        </w:rPr>
        <w:t xml:space="preserve"> (2014)</w:t>
      </w:r>
      <w:r w:rsidR="00320658">
        <w:rPr>
          <w:rFonts w:cs="Times New Roman"/>
          <w:szCs w:val="24"/>
        </w:rPr>
        <w:t>,</w:t>
      </w:r>
      <w:r w:rsidRPr="004F3894">
        <w:rPr>
          <w:rFonts w:cs="Times New Roman"/>
          <w:szCs w:val="24"/>
        </w:rPr>
        <w:t xml:space="preserve"> states that the opportunities and challenges of leadership and management are significantly different from that of the past and in particular, the last decade. Industrial psychologists and management practitioners have long been interested in searching for factors which influence motivation and productivity (Chung, 2013). According to Stanley (2012), in today's marketplace, where companies seek a competitive edge, motivation is key for talent retention and performance. No matter the economic environment, the goal is to create a workplace that is engaging and motivating, where employees want to stay, grow and contribute their knowledge, experience and expertise. Chung (2013)</w:t>
      </w:r>
      <w:r w:rsidR="00320658">
        <w:rPr>
          <w:rFonts w:cs="Times New Roman"/>
          <w:szCs w:val="24"/>
        </w:rPr>
        <w:t>,</w:t>
      </w:r>
      <w:r w:rsidRPr="004F3894">
        <w:rPr>
          <w:rFonts w:cs="Times New Roman"/>
          <w:szCs w:val="24"/>
        </w:rPr>
        <w:t xml:space="preserve"> continues to state that in an effort to find the determinants of motivation and performance in industry, industrial psychologists and managerial practitioners have developed a variety of theories of (and approaches to) human motivation. Many psychologists have developed motivational theories in terms of human needs or motives, while most management scholars have developed managerial theories in terms of incentives or inducements</w:t>
      </w:r>
      <w:r w:rsidR="00320658">
        <w:rPr>
          <w:rFonts w:cs="Times New Roman"/>
          <w:szCs w:val="24"/>
        </w:rPr>
        <w:t>,</w:t>
      </w:r>
      <w:r w:rsidRPr="004F3894">
        <w:rPr>
          <w:rFonts w:cs="Times New Roman"/>
          <w:szCs w:val="24"/>
        </w:rPr>
        <w:t xml:space="preserve"> (</w:t>
      </w:r>
      <w:proofErr w:type="spellStart"/>
      <w:r w:rsidRPr="004F3894">
        <w:rPr>
          <w:rFonts w:cs="Times New Roman"/>
          <w:szCs w:val="24"/>
        </w:rPr>
        <w:t>Riggio</w:t>
      </w:r>
      <w:proofErr w:type="spellEnd"/>
      <w:r w:rsidRPr="004F3894">
        <w:rPr>
          <w:rFonts w:cs="Times New Roman"/>
          <w:szCs w:val="24"/>
        </w:rPr>
        <w:t>, 2014)</w:t>
      </w:r>
      <w:r w:rsidR="00320658">
        <w:rPr>
          <w:rFonts w:cs="Times New Roman"/>
          <w:szCs w:val="24"/>
        </w:rPr>
        <w:t>.</w:t>
      </w:r>
    </w:p>
    <w:p w14:paraId="454891B7" w14:textId="77777777" w:rsidR="007A3C22" w:rsidRDefault="007A3C22" w:rsidP="007A3C22">
      <w:pPr>
        <w:rPr>
          <w:rFonts w:cs="Times New Roman"/>
          <w:szCs w:val="24"/>
        </w:rPr>
      </w:pPr>
      <w:r w:rsidRPr="00EC3857">
        <w:rPr>
          <w:rFonts w:cs="Times New Roman"/>
          <w:szCs w:val="24"/>
        </w:rPr>
        <w:t xml:space="preserve">The performance of any organization and its continuity depends on their key assets, employees, as well as the capabilities of the managers to be able to create a motivating environment for their people. On the other hand, it is a challenge for the managers to keep their people and employees motivated and satisfied. Thus why every </w:t>
      </w:r>
      <w:r w:rsidRPr="00EC3857">
        <w:rPr>
          <w:rFonts w:cs="Times New Roman"/>
          <w:szCs w:val="24"/>
        </w:rPr>
        <w:lastRenderedPageBreak/>
        <w:t xml:space="preserve">manager has to be aware about the needs and requirements their employee and what they are looking </w:t>
      </w:r>
      <w:proofErr w:type="spellStart"/>
      <w:r w:rsidRPr="00EC3857">
        <w:rPr>
          <w:rFonts w:cs="Times New Roman"/>
          <w:szCs w:val="24"/>
        </w:rPr>
        <w:t>for.Urichuck</w:t>
      </w:r>
      <w:proofErr w:type="spellEnd"/>
      <w:r w:rsidRPr="00EC3857">
        <w:rPr>
          <w:rFonts w:cs="Times New Roman"/>
          <w:szCs w:val="24"/>
        </w:rPr>
        <w:t xml:space="preserve"> (2002)</w:t>
      </w:r>
      <w:r w:rsidR="00320658">
        <w:rPr>
          <w:rFonts w:cs="Times New Roman"/>
          <w:szCs w:val="24"/>
        </w:rPr>
        <w:t>,</w:t>
      </w:r>
      <w:r w:rsidRPr="00EC3857">
        <w:rPr>
          <w:rFonts w:cs="Times New Roman"/>
          <w:szCs w:val="24"/>
        </w:rPr>
        <w:t xml:space="preserve"> stated that motivated employee will increase the capability of the organization to achieve its mission, goals and objectives.</w:t>
      </w:r>
    </w:p>
    <w:p w14:paraId="0C0AE46A" w14:textId="77777777" w:rsidR="003D2366" w:rsidRPr="004F3894" w:rsidRDefault="00020758" w:rsidP="003D2366">
      <w:pPr>
        <w:autoSpaceDE w:val="0"/>
        <w:autoSpaceDN w:val="0"/>
        <w:adjustRightInd w:val="0"/>
        <w:rPr>
          <w:rFonts w:cs="Times New Roman"/>
          <w:szCs w:val="24"/>
        </w:rPr>
      </w:pPr>
      <w:r w:rsidRPr="004F3894">
        <w:rPr>
          <w:rFonts w:cs="Times New Roman"/>
          <w:szCs w:val="24"/>
        </w:rPr>
        <w:t>In a highly competitive, global environment, org</w:t>
      </w:r>
      <w:r w:rsidR="00C05EA8" w:rsidRPr="004F3894">
        <w:rPr>
          <w:rFonts w:cs="Times New Roman"/>
          <w:szCs w:val="24"/>
        </w:rPr>
        <w:t xml:space="preserve">anizations are constantly under </w:t>
      </w:r>
      <w:r w:rsidRPr="004F3894">
        <w:rPr>
          <w:rFonts w:cs="Times New Roman"/>
          <w:szCs w:val="24"/>
        </w:rPr>
        <w:t xml:space="preserve">pressure </w:t>
      </w:r>
      <w:r w:rsidRPr="004F3894">
        <w:rPr>
          <w:rFonts w:cs="Times New Roman"/>
        </w:rPr>
        <w:t xml:space="preserve">to improve on their productivity and thus strive </w:t>
      </w:r>
      <w:r w:rsidRPr="004F3894">
        <w:rPr>
          <w:rFonts w:cs="Times New Roman"/>
          <w:szCs w:val="24"/>
        </w:rPr>
        <w:t>to retain their workforce</w:t>
      </w:r>
      <w:r w:rsidR="00320658">
        <w:rPr>
          <w:rFonts w:cs="Times New Roman"/>
          <w:szCs w:val="24"/>
        </w:rPr>
        <w:t>,</w:t>
      </w:r>
      <w:r w:rsidRPr="004F3894">
        <w:rPr>
          <w:rFonts w:cs="Times New Roman"/>
          <w:szCs w:val="24"/>
        </w:rPr>
        <w:t xml:space="preserve"> (</w:t>
      </w:r>
      <w:proofErr w:type="spellStart"/>
      <w:r w:rsidRPr="004F3894">
        <w:rPr>
          <w:rFonts w:cs="Times New Roman"/>
          <w:szCs w:val="24"/>
        </w:rPr>
        <w:t>Deci</w:t>
      </w:r>
      <w:proofErr w:type="spellEnd"/>
      <w:r w:rsidRPr="004F3894">
        <w:rPr>
          <w:rFonts w:cs="Times New Roman"/>
          <w:szCs w:val="24"/>
        </w:rPr>
        <w:t>, 2013). Highly skilled, reliable and experienced employees are a valuable asset for any organization</w:t>
      </w:r>
      <w:r w:rsidRPr="004F3894">
        <w:rPr>
          <w:rFonts w:cs="Times New Roman"/>
        </w:rPr>
        <w:t xml:space="preserve"> in order to improve on the organizational performance including enhance customer retention levels</w:t>
      </w:r>
      <w:r w:rsidRPr="004F3894">
        <w:rPr>
          <w:rFonts w:cs="Times New Roman"/>
          <w:szCs w:val="24"/>
        </w:rPr>
        <w:t>. It is evident that highly motivated employees are more likely to have high productivity.</w:t>
      </w:r>
    </w:p>
    <w:p w14:paraId="18E95C33" w14:textId="77777777" w:rsidR="00923B72" w:rsidRPr="004F3894" w:rsidRDefault="00320658" w:rsidP="00923B72">
      <w:pPr>
        <w:rPr>
          <w:rFonts w:cs="Times New Roman"/>
        </w:rPr>
      </w:pPr>
      <w:r>
        <w:rPr>
          <w:rFonts w:cs="Times New Roman"/>
          <w:szCs w:val="24"/>
          <w:lang w:val="en-GB"/>
        </w:rPr>
        <w:t xml:space="preserve">In the observation of </w:t>
      </w:r>
      <w:proofErr w:type="spellStart"/>
      <w:r>
        <w:rPr>
          <w:rFonts w:cs="Times New Roman"/>
          <w:szCs w:val="24"/>
          <w:lang w:val="en-GB"/>
        </w:rPr>
        <w:t>Mwega</w:t>
      </w:r>
      <w:proofErr w:type="spellEnd"/>
      <w:r w:rsidR="00923B72" w:rsidRPr="004F3894">
        <w:rPr>
          <w:rFonts w:cs="Times New Roman"/>
          <w:szCs w:val="24"/>
          <w:lang w:val="en-GB"/>
        </w:rPr>
        <w:t xml:space="preserve"> (2011), up to the early 1980s, Kenya’s financial sector was highly repressed. Its financial system was characterized by interest rate restrictions, domestic credit controls, high reserve requirements, segmented financial markets, underdeveloped money and capital markets, and exchange rate and international capital controls. Kenya undertook financial sector reforms from the late 1980s. The financial reforms were aimed at liberalizing interest rates, reducing controls on credit, enhancing competition and efficiency and productivity gains in the financial system</w:t>
      </w:r>
      <w:r>
        <w:rPr>
          <w:rFonts w:cs="Times New Roman"/>
          <w:szCs w:val="24"/>
          <w:lang w:val="en-GB"/>
        </w:rPr>
        <w:t>,</w:t>
      </w:r>
      <w:sdt>
        <w:sdtPr>
          <w:rPr>
            <w:rFonts w:cs="Times New Roman"/>
            <w:szCs w:val="24"/>
            <w:lang w:val="en-GB"/>
          </w:rPr>
          <w:id w:val="606310145"/>
          <w:citation/>
        </w:sdtPr>
        <w:sdtEndPr/>
        <w:sdtContent>
          <w:r w:rsidR="001C4185" w:rsidRPr="004F3894">
            <w:rPr>
              <w:rFonts w:cs="Times New Roman"/>
              <w:szCs w:val="24"/>
              <w:lang w:val="en-GB"/>
            </w:rPr>
            <w:fldChar w:fldCharType="begin"/>
          </w:r>
          <w:r w:rsidR="00923B72" w:rsidRPr="004F3894">
            <w:rPr>
              <w:rFonts w:cs="Times New Roman"/>
              <w:szCs w:val="24"/>
              <w:lang w:val="en-GB"/>
            </w:rPr>
            <w:instrText xml:space="preserve"> CITATION Mwe11 \l 2057 </w:instrText>
          </w:r>
          <w:r w:rsidR="001C4185" w:rsidRPr="004F3894">
            <w:rPr>
              <w:rFonts w:cs="Times New Roman"/>
              <w:szCs w:val="24"/>
              <w:lang w:val="en-GB"/>
            </w:rPr>
            <w:fldChar w:fldCharType="separate"/>
          </w:r>
          <w:r w:rsidR="00923B72" w:rsidRPr="004F3894">
            <w:rPr>
              <w:rFonts w:cs="Times New Roman"/>
              <w:noProof/>
              <w:szCs w:val="24"/>
              <w:lang w:val="en-GB"/>
            </w:rPr>
            <w:t xml:space="preserve"> (Mwega, 2011)</w:t>
          </w:r>
          <w:r w:rsidR="001C4185" w:rsidRPr="004F3894">
            <w:rPr>
              <w:rFonts w:cs="Times New Roman"/>
              <w:szCs w:val="24"/>
              <w:lang w:val="en-GB"/>
            </w:rPr>
            <w:fldChar w:fldCharType="end"/>
          </w:r>
        </w:sdtContent>
      </w:sdt>
      <w:r w:rsidR="00923B72" w:rsidRPr="004F3894">
        <w:rPr>
          <w:rFonts w:cs="Times New Roman"/>
          <w:szCs w:val="24"/>
          <w:lang w:val="en-GB"/>
        </w:rPr>
        <w:t xml:space="preserve">. </w:t>
      </w:r>
    </w:p>
    <w:p w14:paraId="4B82D204" w14:textId="77777777" w:rsidR="00E275D5" w:rsidRDefault="00923B72" w:rsidP="00923B72">
      <w:pPr>
        <w:rPr>
          <w:rFonts w:cs="Times New Roman"/>
          <w:szCs w:val="24"/>
        </w:rPr>
      </w:pPr>
      <w:r w:rsidRPr="004F3894">
        <w:rPr>
          <w:rFonts w:cs="Times New Roman"/>
          <w:szCs w:val="24"/>
        </w:rPr>
        <w:t>Modern banking has been influenced by globalization. Regulatory, structural and technological factors are significantly changing the banking environment throughout the world leading to intense competitive pressures</w:t>
      </w:r>
      <w:r w:rsidR="00320658">
        <w:rPr>
          <w:rFonts w:cs="Times New Roman"/>
          <w:szCs w:val="24"/>
        </w:rPr>
        <w:t>, (</w:t>
      </w:r>
      <w:proofErr w:type="spellStart"/>
      <w:r w:rsidR="00320658">
        <w:rPr>
          <w:rFonts w:cs="Times New Roman"/>
          <w:szCs w:val="24"/>
        </w:rPr>
        <w:t>Grigoroudis</w:t>
      </w:r>
      <w:proofErr w:type="spellEnd"/>
      <w:r w:rsidR="00320658">
        <w:rPr>
          <w:rFonts w:cs="Times New Roman"/>
          <w:szCs w:val="24"/>
        </w:rPr>
        <w:t>, Johnson &amp; Ross, 2002)</w:t>
      </w:r>
      <w:r w:rsidRPr="004F3894">
        <w:rPr>
          <w:rFonts w:cs="Times New Roman"/>
          <w:szCs w:val="24"/>
        </w:rPr>
        <w:t xml:space="preserve">. </w:t>
      </w:r>
      <w:r w:rsidR="00A57656" w:rsidRPr="004F3894">
        <w:rPr>
          <w:rFonts w:cs="Times New Roman"/>
          <w:szCs w:val="24"/>
        </w:rPr>
        <w:t>The Kenyan banking sector is facing stiff competition in terms of</w:t>
      </w:r>
      <w:r w:rsidR="00DD1CAA">
        <w:rPr>
          <w:rFonts w:cs="Times New Roman"/>
          <w:szCs w:val="24"/>
        </w:rPr>
        <w:t xml:space="preserve"> employee </w:t>
      </w:r>
      <w:r w:rsidR="00A57656" w:rsidRPr="004F3894">
        <w:rPr>
          <w:rFonts w:cs="Times New Roman"/>
          <w:szCs w:val="24"/>
        </w:rPr>
        <w:t>retention due to the increased competition in the sector</w:t>
      </w:r>
      <w:r w:rsidR="00320658">
        <w:rPr>
          <w:rFonts w:cs="Times New Roman"/>
          <w:szCs w:val="24"/>
        </w:rPr>
        <w:t>, (</w:t>
      </w:r>
      <w:proofErr w:type="spellStart"/>
      <w:r w:rsidR="00320658">
        <w:rPr>
          <w:rFonts w:cs="Times New Roman"/>
          <w:szCs w:val="24"/>
        </w:rPr>
        <w:t>Munyiri</w:t>
      </w:r>
      <w:proofErr w:type="spellEnd"/>
      <w:r w:rsidR="00320658">
        <w:rPr>
          <w:rFonts w:cs="Times New Roman"/>
          <w:szCs w:val="24"/>
        </w:rPr>
        <w:t>, 2014)</w:t>
      </w:r>
      <w:r w:rsidR="00A57656" w:rsidRPr="004F3894">
        <w:rPr>
          <w:rFonts w:cs="Times New Roman"/>
          <w:szCs w:val="24"/>
        </w:rPr>
        <w:t>.</w:t>
      </w:r>
      <w:r w:rsidR="004A5A26" w:rsidRPr="004F3894">
        <w:rPr>
          <w:rFonts w:cs="Times New Roman"/>
          <w:szCs w:val="24"/>
        </w:rPr>
        <w:t xml:space="preserve">The highly competitive market </w:t>
      </w:r>
      <w:r w:rsidR="004A5A26" w:rsidRPr="004F3894">
        <w:rPr>
          <w:rFonts w:cs="Times New Roman"/>
          <w:szCs w:val="24"/>
        </w:rPr>
        <w:lastRenderedPageBreak/>
        <w:t>has caused the banking system to undergo drastic changes especially in the last two decades where the attention has turned to the customer as the key focus in every business and much more in the banking sector</w:t>
      </w:r>
      <w:r w:rsidR="00320658">
        <w:rPr>
          <w:rFonts w:cs="Times New Roman"/>
          <w:szCs w:val="24"/>
        </w:rPr>
        <w:t>, (</w:t>
      </w:r>
      <w:proofErr w:type="spellStart"/>
      <w:r w:rsidR="00320658">
        <w:rPr>
          <w:rFonts w:cs="Times New Roman"/>
          <w:szCs w:val="24"/>
        </w:rPr>
        <w:t>Mburu</w:t>
      </w:r>
      <w:proofErr w:type="spellEnd"/>
      <w:r w:rsidR="00320658">
        <w:rPr>
          <w:rFonts w:cs="Times New Roman"/>
          <w:szCs w:val="24"/>
        </w:rPr>
        <w:t xml:space="preserve">, </w:t>
      </w:r>
      <w:proofErr w:type="spellStart"/>
      <w:r w:rsidR="00320658">
        <w:rPr>
          <w:rFonts w:cs="Times New Roman"/>
          <w:szCs w:val="24"/>
        </w:rPr>
        <w:t>Zyl</w:t>
      </w:r>
      <w:proofErr w:type="spellEnd"/>
      <w:r w:rsidR="00320658">
        <w:rPr>
          <w:rFonts w:cs="Times New Roman"/>
          <w:szCs w:val="24"/>
        </w:rPr>
        <w:t xml:space="preserve"> &amp; Cullen, 2013)</w:t>
      </w:r>
      <w:r w:rsidR="004A5A26" w:rsidRPr="004F3894">
        <w:rPr>
          <w:rFonts w:cs="Times New Roman"/>
          <w:szCs w:val="24"/>
        </w:rPr>
        <w:t xml:space="preserve">. </w:t>
      </w:r>
      <w:r w:rsidR="00E275D5" w:rsidRPr="004F3894">
        <w:rPr>
          <w:rFonts w:cs="Times New Roman"/>
          <w:szCs w:val="24"/>
        </w:rPr>
        <w:t>Customers in the banking industry now have very many options of p</w:t>
      </w:r>
      <w:r w:rsidR="00A13B28" w:rsidRPr="004F3894">
        <w:rPr>
          <w:rFonts w:cs="Times New Roman"/>
          <w:szCs w:val="24"/>
        </w:rPr>
        <w:t xml:space="preserve">roducts and service providers. </w:t>
      </w:r>
      <w:r w:rsidR="00E275D5" w:rsidRPr="004F3894">
        <w:rPr>
          <w:rFonts w:cs="Times New Roman"/>
          <w:szCs w:val="24"/>
        </w:rPr>
        <w:t>With the performance of service personnel often constituting a major element of service per se, it is important to understand how employee motivation impacts on customer satisfaction and retention</w:t>
      </w:r>
      <w:r w:rsidR="00320658">
        <w:rPr>
          <w:rFonts w:cs="Times New Roman"/>
          <w:szCs w:val="24"/>
        </w:rPr>
        <w:t>, (</w:t>
      </w:r>
      <w:proofErr w:type="spellStart"/>
      <w:r w:rsidR="00320658">
        <w:rPr>
          <w:rFonts w:cs="Times New Roman"/>
          <w:szCs w:val="24"/>
        </w:rPr>
        <w:t>Heskett</w:t>
      </w:r>
      <w:proofErr w:type="spellEnd"/>
      <w:r w:rsidR="00320658">
        <w:rPr>
          <w:rFonts w:cs="Times New Roman"/>
          <w:szCs w:val="24"/>
        </w:rPr>
        <w:t xml:space="preserve">, Jones, </w:t>
      </w:r>
      <w:proofErr w:type="spellStart"/>
      <w:r w:rsidR="00320658">
        <w:rPr>
          <w:rFonts w:cs="Times New Roman"/>
          <w:szCs w:val="24"/>
        </w:rPr>
        <w:t>Loveman</w:t>
      </w:r>
      <w:proofErr w:type="spellEnd"/>
      <w:r w:rsidR="00320658">
        <w:rPr>
          <w:rFonts w:cs="Times New Roman"/>
          <w:szCs w:val="24"/>
        </w:rPr>
        <w:t xml:space="preserve">, </w:t>
      </w:r>
      <w:proofErr w:type="spellStart"/>
      <w:r w:rsidR="00320658">
        <w:rPr>
          <w:rFonts w:cs="Times New Roman"/>
          <w:szCs w:val="24"/>
        </w:rPr>
        <w:t>Sasser</w:t>
      </w:r>
      <w:proofErr w:type="spellEnd"/>
      <w:r w:rsidR="00320658">
        <w:rPr>
          <w:rFonts w:cs="Times New Roman"/>
          <w:szCs w:val="24"/>
        </w:rPr>
        <w:t xml:space="preserve"> &amp; Schlesinger, 2008)</w:t>
      </w:r>
      <w:r w:rsidR="00E275D5" w:rsidRPr="004F3894">
        <w:rPr>
          <w:rFonts w:cs="Times New Roman"/>
          <w:szCs w:val="24"/>
        </w:rPr>
        <w:t xml:space="preserve">. </w:t>
      </w:r>
    </w:p>
    <w:p w14:paraId="74BFB3D9" w14:textId="77777777" w:rsidR="00FE724A" w:rsidRPr="00046EC4" w:rsidRDefault="00FE724A" w:rsidP="00FE724A">
      <w:pPr>
        <w:rPr>
          <w:rFonts w:cs="Times New Roman"/>
          <w:szCs w:val="24"/>
        </w:rPr>
      </w:pPr>
      <w:r w:rsidRPr="00046EC4">
        <w:rPr>
          <w:rFonts w:cs="Times New Roman"/>
          <w:szCs w:val="24"/>
        </w:rPr>
        <w:t xml:space="preserve">The issue of motivating employees has quite an impact on the performance of </w:t>
      </w:r>
      <w:r>
        <w:rPr>
          <w:rFonts w:cs="Times New Roman"/>
          <w:szCs w:val="24"/>
        </w:rPr>
        <w:t xml:space="preserve">all </w:t>
      </w:r>
      <w:r w:rsidRPr="00046EC4">
        <w:rPr>
          <w:rFonts w:cs="Times New Roman"/>
          <w:szCs w:val="24"/>
        </w:rPr>
        <w:t>businesses.  Management’s task is to get the work done by the employees.  In order to motivate them, it is crucial that there should be a workforce that will co-operate with the manager.  Without motivation, employees will tend to be less productive and slower to complete the job.  The low productivity of employees can lead to an unsuccessful end result for the business, as all businesses need productive and motivated human resources in order to be successful and grow</w:t>
      </w:r>
      <w:r w:rsidR="003B5762">
        <w:rPr>
          <w:rFonts w:cs="Times New Roman"/>
          <w:szCs w:val="24"/>
        </w:rPr>
        <w:t>,</w:t>
      </w:r>
      <w:r w:rsidRPr="00046EC4">
        <w:rPr>
          <w:rFonts w:cs="Times New Roman"/>
          <w:szCs w:val="24"/>
        </w:rPr>
        <w:t xml:space="preserve"> (Daft, 2008</w:t>
      </w:r>
      <w:r>
        <w:rPr>
          <w:rFonts w:cs="Times New Roman"/>
          <w:szCs w:val="24"/>
        </w:rPr>
        <w:t xml:space="preserve">; Kruger &amp; </w:t>
      </w:r>
      <w:proofErr w:type="spellStart"/>
      <w:r>
        <w:rPr>
          <w:rFonts w:cs="Times New Roman"/>
          <w:szCs w:val="24"/>
        </w:rPr>
        <w:t>Rootman</w:t>
      </w:r>
      <w:proofErr w:type="spellEnd"/>
      <w:r>
        <w:rPr>
          <w:rFonts w:cs="Times New Roman"/>
          <w:szCs w:val="24"/>
        </w:rPr>
        <w:t>, 2010</w:t>
      </w:r>
      <w:r w:rsidRPr="00046EC4">
        <w:rPr>
          <w:rFonts w:cs="Times New Roman"/>
          <w:szCs w:val="24"/>
        </w:rPr>
        <w:t xml:space="preserve">).  A sound knowledge of motivation </w:t>
      </w:r>
      <w:r>
        <w:rPr>
          <w:rFonts w:cs="Times New Roman"/>
          <w:szCs w:val="24"/>
        </w:rPr>
        <w:t xml:space="preserve">together with the associated motivational factors </w:t>
      </w:r>
      <w:r w:rsidRPr="00046EC4">
        <w:rPr>
          <w:rFonts w:cs="Times New Roman"/>
          <w:szCs w:val="24"/>
        </w:rPr>
        <w:t>is one of the most important factors that lead to improved work performance</w:t>
      </w:r>
      <w:r w:rsidR="003B5762">
        <w:rPr>
          <w:rFonts w:cs="Times New Roman"/>
          <w:szCs w:val="24"/>
        </w:rPr>
        <w:t>,</w:t>
      </w:r>
      <w:r w:rsidRPr="00046EC4">
        <w:rPr>
          <w:rFonts w:cs="Times New Roman"/>
          <w:szCs w:val="24"/>
        </w:rPr>
        <w:t xml:space="preserve"> (</w:t>
      </w:r>
      <w:proofErr w:type="spellStart"/>
      <w:r w:rsidRPr="00046EC4">
        <w:rPr>
          <w:rFonts w:cs="Times New Roman"/>
          <w:szCs w:val="24"/>
        </w:rPr>
        <w:t>Smit</w:t>
      </w:r>
      <w:proofErr w:type="spellEnd"/>
      <w:r w:rsidRPr="00046EC4">
        <w:rPr>
          <w:rFonts w:cs="Times New Roman"/>
          <w:szCs w:val="24"/>
        </w:rPr>
        <w:t xml:space="preserve"> &amp; </w:t>
      </w:r>
      <w:proofErr w:type="spellStart"/>
      <w:r w:rsidRPr="00046EC4">
        <w:rPr>
          <w:rFonts w:cs="Times New Roman"/>
          <w:szCs w:val="24"/>
        </w:rPr>
        <w:t>Cronjè</w:t>
      </w:r>
      <w:proofErr w:type="spellEnd"/>
      <w:r w:rsidRPr="00046EC4">
        <w:rPr>
          <w:rFonts w:cs="Times New Roman"/>
          <w:szCs w:val="24"/>
        </w:rPr>
        <w:t xml:space="preserve">, 2002).  If managers do not have the knowledge and the skill to motivate employees, they will not be able to reach their business goals and make a success of the business, as all businesses need an effective workforce in order to survive.   </w:t>
      </w:r>
    </w:p>
    <w:p w14:paraId="79638836" w14:textId="77777777" w:rsidR="00347904" w:rsidRDefault="00FE724A" w:rsidP="00FE724A">
      <w:pPr>
        <w:rPr>
          <w:rFonts w:cs="Times New Roman"/>
          <w:szCs w:val="24"/>
        </w:rPr>
      </w:pPr>
      <w:r w:rsidRPr="00046EC4">
        <w:rPr>
          <w:rFonts w:cs="Times New Roman"/>
          <w:szCs w:val="24"/>
        </w:rPr>
        <w:t xml:space="preserve"> It is certain that when this issue of motivation is addressed, there will be beneficial gains for both the employer and employee.  As stated above, management gets the work done through the employees.  Individuals are complex; it is not always easy to </w:t>
      </w:r>
      <w:r w:rsidRPr="00046EC4">
        <w:rPr>
          <w:rFonts w:cs="Times New Roman"/>
          <w:szCs w:val="24"/>
        </w:rPr>
        <w:lastRenderedPageBreak/>
        <w:t xml:space="preserve">determine what motivates them.  However, the better management understands what motivates an individual and the more effectively management applies the appropriate motivational factors, the more the individual’s </w:t>
      </w:r>
      <w:r w:rsidR="00B70878" w:rsidRPr="00046EC4">
        <w:rPr>
          <w:rFonts w:cs="Times New Roman"/>
          <w:szCs w:val="24"/>
        </w:rPr>
        <w:t>behavior</w:t>
      </w:r>
      <w:r w:rsidRPr="00046EC4">
        <w:rPr>
          <w:rFonts w:cs="Times New Roman"/>
          <w:szCs w:val="24"/>
        </w:rPr>
        <w:t xml:space="preserve"> will </w:t>
      </w:r>
      <w:r w:rsidR="00B70878" w:rsidRPr="00046EC4">
        <w:rPr>
          <w:rFonts w:cs="Times New Roman"/>
          <w:szCs w:val="24"/>
        </w:rPr>
        <w:t>favor</w:t>
      </w:r>
      <w:r w:rsidRPr="00046EC4">
        <w:rPr>
          <w:rFonts w:cs="Times New Roman"/>
          <w:szCs w:val="24"/>
        </w:rPr>
        <w:t xml:space="preserve"> the business.  If the </w:t>
      </w:r>
      <w:r w:rsidR="00B70878" w:rsidRPr="00046EC4">
        <w:rPr>
          <w:rFonts w:cs="Times New Roman"/>
          <w:szCs w:val="24"/>
        </w:rPr>
        <w:t>behavior</w:t>
      </w:r>
      <w:r w:rsidRPr="00046EC4">
        <w:rPr>
          <w:rFonts w:cs="Times New Roman"/>
          <w:szCs w:val="24"/>
        </w:rPr>
        <w:t xml:space="preserve"> of employees is successfully influenced, productivity can be increased. If a business’ workforce is motivated and satisfied, the implementation of management decisions and the performance of employees can be improved</w:t>
      </w:r>
      <w:r w:rsidR="003B5762">
        <w:rPr>
          <w:rFonts w:cs="Times New Roman"/>
          <w:szCs w:val="24"/>
        </w:rPr>
        <w:t>, (</w:t>
      </w:r>
      <w:proofErr w:type="spellStart"/>
      <w:r w:rsidR="003B5762">
        <w:rPr>
          <w:rFonts w:cs="Times New Roman"/>
          <w:szCs w:val="24"/>
        </w:rPr>
        <w:t>Louw</w:t>
      </w:r>
      <w:proofErr w:type="spellEnd"/>
      <w:r w:rsidR="003B5762">
        <w:rPr>
          <w:rFonts w:cs="Times New Roman"/>
          <w:szCs w:val="24"/>
        </w:rPr>
        <w:t xml:space="preserve"> &amp; Venter, 2006; </w:t>
      </w:r>
      <w:proofErr w:type="spellStart"/>
      <w:r w:rsidR="00D81EB5">
        <w:rPr>
          <w:rFonts w:cs="Times New Roman"/>
          <w:szCs w:val="24"/>
        </w:rPr>
        <w:t>Cronjè</w:t>
      </w:r>
      <w:proofErr w:type="spellEnd"/>
      <w:r w:rsidR="00D81EB5" w:rsidRPr="004A6B49">
        <w:rPr>
          <w:rFonts w:cs="Times New Roman"/>
          <w:szCs w:val="24"/>
        </w:rPr>
        <w:t xml:space="preserve">, Du </w:t>
      </w:r>
      <w:proofErr w:type="spellStart"/>
      <w:r w:rsidR="00D81EB5" w:rsidRPr="004A6B49">
        <w:rPr>
          <w:rFonts w:cs="Times New Roman"/>
          <w:szCs w:val="24"/>
        </w:rPr>
        <w:t>Toit</w:t>
      </w:r>
      <w:proofErr w:type="spellEnd"/>
      <w:r w:rsidR="00D81EB5" w:rsidRPr="004A6B49">
        <w:rPr>
          <w:rFonts w:cs="Times New Roman"/>
          <w:szCs w:val="24"/>
        </w:rPr>
        <w:t xml:space="preserve"> &amp; </w:t>
      </w:r>
      <w:proofErr w:type="spellStart"/>
      <w:r w:rsidR="00D81EB5" w:rsidRPr="004A6B49">
        <w:rPr>
          <w:rFonts w:cs="Times New Roman"/>
          <w:szCs w:val="24"/>
        </w:rPr>
        <w:t>Motlatla</w:t>
      </w:r>
      <w:proofErr w:type="spellEnd"/>
      <w:r w:rsidR="00D81EB5">
        <w:rPr>
          <w:rFonts w:cs="Times New Roman"/>
          <w:szCs w:val="24"/>
        </w:rPr>
        <w:t xml:space="preserve">, </w:t>
      </w:r>
      <w:r w:rsidR="00D81EB5" w:rsidRPr="004A6B49">
        <w:rPr>
          <w:rFonts w:cs="Times New Roman"/>
          <w:szCs w:val="24"/>
        </w:rPr>
        <w:t>2000</w:t>
      </w:r>
      <w:r w:rsidRPr="00046EC4">
        <w:rPr>
          <w:rFonts w:cs="Times New Roman"/>
          <w:szCs w:val="24"/>
        </w:rPr>
        <w:t>).It is important that employees should be motivated.  Motivating employees is one of the most vital activities that managers have to perform, but it is also one of the most challenging.  What motivates one individual does not necessarily motivate another.  It is therefore a complex task to determine what motivates whom, and how to apply such motivational factors in practice (</w:t>
      </w:r>
      <w:r>
        <w:rPr>
          <w:rFonts w:cs="Times New Roman"/>
          <w:szCs w:val="24"/>
        </w:rPr>
        <w:t xml:space="preserve">Kruger &amp; </w:t>
      </w:r>
      <w:proofErr w:type="spellStart"/>
      <w:r>
        <w:rPr>
          <w:rFonts w:cs="Times New Roman"/>
          <w:szCs w:val="24"/>
        </w:rPr>
        <w:t>Rootman</w:t>
      </w:r>
      <w:proofErr w:type="spellEnd"/>
      <w:r>
        <w:rPr>
          <w:rFonts w:cs="Times New Roman"/>
          <w:szCs w:val="24"/>
        </w:rPr>
        <w:t>, 2010</w:t>
      </w:r>
      <w:r w:rsidRPr="00046EC4">
        <w:rPr>
          <w:rFonts w:cs="Times New Roman"/>
          <w:szCs w:val="24"/>
        </w:rPr>
        <w:t>).  Motivation is a very complicated issue, and there is no single magic formula that can be used to motivate every individual.  It is therefore important to investigate motivation in more depth, in order to advise small businesses about which motivational factors need to be applied to the fullest extent (</w:t>
      </w:r>
      <w:r>
        <w:rPr>
          <w:rFonts w:cs="Times New Roman"/>
          <w:szCs w:val="24"/>
        </w:rPr>
        <w:t xml:space="preserve">Kruger &amp; </w:t>
      </w:r>
      <w:proofErr w:type="spellStart"/>
      <w:r>
        <w:rPr>
          <w:rFonts w:cs="Times New Roman"/>
          <w:szCs w:val="24"/>
        </w:rPr>
        <w:t>Rootman</w:t>
      </w:r>
      <w:proofErr w:type="spellEnd"/>
      <w:r>
        <w:rPr>
          <w:rFonts w:cs="Times New Roman"/>
          <w:szCs w:val="24"/>
        </w:rPr>
        <w:t>, 2010</w:t>
      </w:r>
      <w:r w:rsidRPr="00046EC4">
        <w:rPr>
          <w:rFonts w:cs="Times New Roman"/>
          <w:szCs w:val="24"/>
        </w:rPr>
        <w:t xml:space="preserve">).  </w:t>
      </w:r>
      <w:r>
        <w:rPr>
          <w:rFonts w:cs="Times New Roman"/>
          <w:szCs w:val="24"/>
        </w:rPr>
        <w:t>While it could be possible for s</w:t>
      </w:r>
      <w:r w:rsidRPr="00046EC4">
        <w:rPr>
          <w:rFonts w:cs="Times New Roman"/>
          <w:szCs w:val="24"/>
        </w:rPr>
        <w:t xml:space="preserve">ome managers </w:t>
      </w:r>
      <w:r>
        <w:rPr>
          <w:rFonts w:cs="Times New Roman"/>
          <w:szCs w:val="24"/>
        </w:rPr>
        <w:t xml:space="preserve">to </w:t>
      </w:r>
      <w:r w:rsidRPr="00046EC4">
        <w:rPr>
          <w:rFonts w:cs="Times New Roman"/>
          <w:szCs w:val="24"/>
        </w:rPr>
        <w:t xml:space="preserve">believe that only one motivational </w:t>
      </w:r>
      <w:r>
        <w:rPr>
          <w:rFonts w:cs="Times New Roman"/>
          <w:szCs w:val="24"/>
        </w:rPr>
        <w:t xml:space="preserve">factor </w:t>
      </w:r>
      <w:r w:rsidRPr="00046EC4">
        <w:rPr>
          <w:rFonts w:cs="Times New Roman"/>
          <w:szCs w:val="24"/>
        </w:rPr>
        <w:t xml:space="preserve">is necessary </w:t>
      </w:r>
      <w:r>
        <w:rPr>
          <w:rFonts w:cs="Times New Roman"/>
          <w:szCs w:val="24"/>
        </w:rPr>
        <w:t xml:space="preserve">to develop productive employees, others could possibly </w:t>
      </w:r>
      <w:r w:rsidRPr="00046EC4">
        <w:rPr>
          <w:rFonts w:cs="Times New Roman"/>
          <w:szCs w:val="24"/>
        </w:rPr>
        <w:t xml:space="preserve">believe that some individuals are born motivated, while others simply are not.  What many researchers do not realize is that no single </w:t>
      </w:r>
      <w:r>
        <w:rPr>
          <w:rFonts w:cs="Times New Roman"/>
          <w:szCs w:val="24"/>
        </w:rPr>
        <w:t xml:space="preserve">factors is able to </w:t>
      </w:r>
      <w:r w:rsidRPr="00046EC4">
        <w:rPr>
          <w:rFonts w:cs="Times New Roman"/>
          <w:szCs w:val="24"/>
        </w:rPr>
        <w:t xml:space="preserve">explain the complex issue of motivation; however, by studying </w:t>
      </w:r>
      <w:r>
        <w:rPr>
          <w:rFonts w:cs="Times New Roman"/>
          <w:szCs w:val="24"/>
        </w:rPr>
        <w:t>the possible relationship between motivation and various motivational factors</w:t>
      </w:r>
      <w:r w:rsidRPr="00046EC4">
        <w:rPr>
          <w:rFonts w:cs="Times New Roman"/>
          <w:szCs w:val="24"/>
        </w:rPr>
        <w:t>, something can be learned from each of them (</w:t>
      </w:r>
      <w:r>
        <w:rPr>
          <w:rFonts w:cs="Times New Roman"/>
          <w:szCs w:val="24"/>
        </w:rPr>
        <w:t xml:space="preserve">Kruger &amp; </w:t>
      </w:r>
      <w:proofErr w:type="spellStart"/>
      <w:r>
        <w:rPr>
          <w:rFonts w:cs="Times New Roman"/>
          <w:szCs w:val="24"/>
        </w:rPr>
        <w:t>Rootman</w:t>
      </w:r>
      <w:proofErr w:type="spellEnd"/>
      <w:r>
        <w:rPr>
          <w:rFonts w:cs="Times New Roman"/>
          <w:szCs w:val="24"/>
        </w:rPr>
        <w:t>, 2010</w:t>
      </w:r>
      <w:r w:rsidRPr="00046EC4">
        <w:rPr>
          <w:rFonts w:cs="Times New Roman"/>
          <w:szCs w:val="24"/>
        </w:rPr>
        <w:t xml:space="preserve">).  </w:t>
      </w:r>
    </w:p>
    <w:p w14:paraId="7A6D6D89" w14:textId="77777777" w:rsidR="00347904" w:rsidRPr="00046EC4" w:rsidRDefault="00347904" w:rsidP="00347904">
      <w:pPr>
        <w:rPr>
          <w:rFonts w:cs="Times New Roman"/>
          <w:szCs w:val="24"/>
        </w:rPr>
      </w:pPr>
      <w:r w:rsidRPr="00046EC4">
        <w:rPr>
          <w:rFonts w:cs="Times New Roman"/>
          <w:szCs w:val="24"/>
        </w:rPr>
        <w:lastRenderedPageBreak/>
        <w:t>However, there is some confusion with regard to the extent of the problem, and many managers are unaware of the seriousness of the issue of unmotivated employees.  Even though management knows that employees are of great importance to the business, they are often not aware of the factors that cause their employees to be unmotivated or dissatisfied.  If management does not acknowledge that a certain problem exists, employees will not be motivated, and therefore these employees will be unproductive, disloyal to the business, and non-committed (</w:t>
      </w:r>
      <w:r>
        <w:rPr>
          <w:rFonts w:cs="Times New Roman"/>
          <w:szCs w:val="24"/>
        </w:rPr>
        <w:t xml:space="preserve">Kruger &amp; </w:t>
      </w:r>
      <w:proofErr w:type="spellStart"/>
      <w:r>
        <w:rPr>
          <w:rFonts w:cs="Times New Roman"/>
          <w:szCs w:val="24"/>
        </w:rPr>
        <w:t>Rootman</w:t>
      </w:r>
      <w:proofErr w:type="spellEnd"/>
      <w:r>
        <w:rPr>
          <w:rFonts w:cs="Times New Roman"/>
          <w:szCs w:val="24"/>
        </w:rPr>
        <w:t>, 2010</w:t>
      </w:r>
      <w:r w:rsidRPr="00046EC4">
        <w:rPr>
          <w:rFonts w:cs="Times New Roman"/>
          <w:szCs w:val="24"/>
        </w:rPr>
        <w:t>).</w:t>
      </w:r>
    </w:p>
    <w:p w14:paraId="53100C97" w14:textId="77777777" w:rsidR="00A27EF1" w:rsidRPr="004F3894" w:rsidRDefault="00A27EF1" w:rsidP="00853ACC">
      <w:pPr>
        <w:pStyle w:val="Heading2"/>
      </w:pPr>
      <w:bookmarkStart w:id="12" w:name="_Toc4150509"/>
      <w:r w:rsidRPr="004F3894">
        <w:t>Statement of the Problem</w:t>
      </w:r>
      <w:bookmarkEnd w:id="12"/>
    </w:p>
    <w:p w14:paraId="29BFE562" w14:textId="77777777" w:rsidR="00936932" w:rsidRPr="00046EC4" w:rsidRDefault="00936932" w:rsidP="00936932">
      <w:pPr>
        <w:rPr>
          <w:rFonts w:cs="Times New Roman"/>
          <w:szCs w:val="24"/>
        </w:rPr>
      </w:pPr>
      <w:r>
        <w:rPr>
          <w:rFonts w:cs="Times New Roman"/>
          <w:szCs w:val="24"/>
        </w:rPr>
        <w:t>It is a general fact that t</w:t>
      </w:r>
      <w:r w:rsidRPr="00046EC4">
        <w:rPr>
          <w:rFonts w:cs="Times New Roman"/>
          <w:szCs w:val="24"/>
        </w:rPr>
        <w:t xml:space="preserve">he majority of an individual’s life is spent at the workplace.  On average, assuming a person starts to work at the age of 18 and retires at 65, he/she will work for approximately 47 years.  Considering this amount of time in the workplace, it is important that he/she should be </w:t>
      </w:r>
      <w:r>
        <w:rPr>
          <w:rFonts w:cs="Times New Roman"/>
          <w:szCs w:val="24"/>
        </w:rPr>
        <w:t xml:space="preserve">highly motivated with the correct motivational factors in order to have a very fruitful and successful career in an organization as argued by </w:t>
      </w:r>
      <w:r w:rsidRPr="00046EC4">
        <w:rPr>
          <w:rFonts w:cs="Times New Roman"/>
          <w:szCs w:val="24"/>
        </w:rPr>
        <w:t xml:space="preserve">Daft (2008), who states that a job must be challenging and meaningful for an individual, and there must be a sense of importance attached to the job. </w:t>
      </w:r>
    </w:p>
    <w:p w14:paraId="41CFA2FD" w14:textId="77777777" w:rsidR="00E107A0" w:rsidRPr="00FE724A" w:rsidRDefault="00936932" w:rsidP="00FE724A">
      <w:pPr>
        <w:rPr>
          <w:rFonts w:cs="Times New Roman"/>
          <w:szCs w:val="24"/>
        </w:rPr>
      </w:pPr>
      <w:r w:rsidRPr="00046EC4">
        <w:rPr>
          <w:rFonts w:cs="Times New Roman"/>
          <w:szCs w:val="24"/>
        </w:rPr>
        <w:t>In previous research there is a gap, seeing that most literature sources address the topic of motivation merely by concentrating in depth on motivational theories</w:t>
      </w:r>
      <w:r>
        <w:rPr>
          <w:rFonts w:cs="Times New Roman"/>
          <w:szCs w:val="24"/>
        </w:rPr>
        <w:t xml:space="preserve">, without </w:t>
      </w:r>
      <w:r w:rsidRPr="00046EC4">
        <w:rPr>
          <w:rFonts w:cs="Times New Roman"/>
          <w:szCs w:val="24"/>
        </w:rPr>
        <w:t xml:space="preserve">highlighting </w:t>
      </w:r>
      <w:r>
        <w:rPr>
          <w:rFonts w:cs="Times New Roman"/>
          <w:szCs w:val="24"/>
        </w:rPr>
        <w:t>the relationship between motivation and the motivational factors that could be useful in developing appropriate stra</w:t>
      </w:r>
      <w:r w:rsidRPr="00046EC4">
        <w:rPr>
          <w:rFonts w:cs="Times New Roman"/>
          <w:szCs w:val="24"/>
        </w:rPr>
        <w:t>tegies that could be used by businesses to motivate employees (</w:t>
      </w:r>
      <w:r>
        <w:rPr>
          <w:rFonts w:cs="Times New Roman"/>
          <w:szCs w:val="24"/>
        </w:rPr>
        <w:t xml:space="preserve">Kruger &amp; </w:t>
      </w:r>
      <w:proofErr w:type="spellStart"/>
      <w:r>
        <w:rPr>
          <w:rFonts w:cs="Times New Roman"/>
          <w:szCs w:val="24"/>
        </w:rPr>
        <w:t>Rootman</w:t>
      </w:r>
      <w:proofErr w:type="spellEnd"/>
      <w:r>
        <w:rPr>
          <w:rFonts w:cs="Times New Roman"/>
          <w:szCs w:val="24"/>
        </w:rPr>
        <w:t>, 2010</w:t>
      </w:r>
      <w:r w:rsidRPr="00046EC4">
        <w:rPr>
          <w:rFonts w:cs="Times New Roman"/>
          <w:szCs w:val="24"/>
        </w:rPr>
        <w:t xml:space="preserve">). By studying the </w:t>
      </w:r>
      <w:r>
        <w:rPr>
          <w:rFonts w:cs="Times New Roman"/>
          <w:szCs w:val="24"/>
        </w:rPr>
        <w:t xml:space="preserve">relationship between motivation and motivational factors, </w:t>
      </w:r>
      <w:r w:rsidRPr="00046EC4">
        <w:rPr>
          <w:rFonts w:cs="Times New Roman"/>
          <w:szCs w:val="24"/>
        </w:rPr>
        <w:t xml:space="preserve">management will also know the “how, why and what of human </w:t>
      </w:r>
      <w:r w:rsidR="00B70878" w:rsidRPr="00046EC4">
        <w:rPr>
          <w:rFonts w:cs="Times New Roman"/>
          <w:szCs w:val="24"/>
        </w:rPr>
        <w:t>behavior</w:t>
      </w:r>
      <w:r w:rsidRPr="00046EC4">
        <w:rPr>
          <w:rFonts w:cs="Times New Roman"/>
          <w:szCs w:val="24"/>
        </w:rPr>
        <w:t>”</w:t>
      </w:r>
      <w:r>
        <w:rPr>
          <w:rFonts w:cs="Times New Roman"/>
          <w:szCs w:val="24"/>
        </w:rPr>
        <w:t xml:space="preserve"> that could be responsible for certain performance levels in the </w:t>
      </w:r>
      <w:r>
        <w:rPr>
          <w:rFonts w:cs="Times New Roman"/>
          <w:szCs w:val="24"/>
        </w:rPr>
        <w:lastRenderedPageBreak/>
        <w:t>organization</w:t>
      </w:r>
      <w:r w:rsidRPr="00046EC4">
        <w:rPr>
          <w:rFonts w:cs="Times New Roman"/>
          <w:szCs w:val="24"/>
        </w:rPr>
        <w:t xml:space="preserve">.  The end result of this study will make it easier for managers to identify what motivates the employees </w:t>
      </w:r>
      <w:r>
        <w:rPr>
          <w:rFonts w:cs="Times New Roman"/>
          <w:szCs w:val="24"/>
        </w:rPr>
        <w:t xml:space="preserve">in the banking industry </w:t>
      </w:r>
      <w:r w:rsidRPr="00046EC4">
        <w:rPr>
          <w:rFonts w:cs="Times New Roman"/>
          <w:szCs w:val="24"/>
        </w:rPr>
        <w:t xml:space="preserve">and how the implementation of such motivational factors can </w:t>
      </w:r>
      <w:r>
        <w:rPr>
          <w:rFonts w:cs="Times New Roman"/>
          <w:szCs w:val="24"/>
        </w:rPr>
        <w:t>be useful in enhancing the banks’ productivity</w:t>
      </w:r>
      <w:r w:rsidRPr="00046EC4">
        <w:rPr>
          <w:rFonts w:cs="Times New Roman"/>
          <w:szCs w:val="24"/>
        </w:rPr>
        <w:t xml:space="preserve">.    </w:t>
      </w:r>
      <w:r>
        <w:rPr>
          <w:rFonts w:cs="Times New Roman"/>
          <w:szCs w:val="24"/>
        </w:rPr>
        <w:t>Additionally, a</w:t>
      </w:r>
      <w:r w:rsidR="009C05C3" w:rsidRPr="004F3894">
        <w:rPr>
          <w:rFonts w:cs="Times New Roman"/>
          <w:szCs w:val="24"/>
        </w:rPr>
        <w:t xml:space="preserve"> knowledge gap exists</w:t>
      </w:r>
      <w:r w:rsidR="00C87DAA" w:rsidRPr="004F3894">
        <w:rPr>
          <w:rFonts w:cs="Times New Roman"/>
          <w:szCs w:val="24"/>
        </w:rPr>
        <w:t xml:space="preserve"> as n</w:t>
      </w:r>
      <w:r w:rsidR="009C05C3" w:rsidRPr="004F3894">
        <w:rPr>
          <w:rFonts w:cs="Times New Roman"/>
          <w:szCs w:val="24"/>
        </w:rPr>
        <w:t xml:space="preserve">one of the studies has focused on the relationship between employee motivation and </w:t>
      </w:r>
      <w:r w:rsidR="00DD1CAA">
        <w:rPr>
          <w:rFonts w:cs="Times New Roman"/>
          <w:szCs w:val="24"/>
        </w:rPr>
        <w:t xml:space="preserve">motivational factor </w:t>
      </w:r>
      <w:r w:rsidR="009C05C3" w:rsidRPr="004F3894">
        <w:rPr>
          <w:rFonts w:cs="Times New Roman"/>
          <w:szCs w:val="24"/>
        </w:rPr>
        <w:t xml:space="preserve">among commercial banks in Nairobi, Kenya. </w:t>
      </w:r>
      <w:r w:rsidR="00A27EF1" w:rsidRPr="004F3894">
        <w:rPr>
          <w:rFonts w:cs="Times New Roman"/>
          <w:szCs w:val="24"/>
        </w:rPr>
        <w:t xml:space="preserve">It is against this background that the study seeks to explore the relationship between employee motivation and </w:t>
      </w:r>
      <w:r w:rsidR="00DD1CAA">
        <w:rPr>
          <w:rFonts w:cs="Times New Roman"/>
          <w:szCs w:val="24"/>
        </w:rPr>
        <w:t>the various motivational factors</w:t>
      </w:r>
      <w:r w:rsidR="009C05C3" w:rsidRPr="004F3894">
        <w:rPr>
          <w:rFonts w:cs="Times New Roman"/>
          <w:szCs w:val="24"/>
        </w:rPr>
        <w:t xml:space="preserve"> among commercial banks in Nairobi </w:t>
      </w:r>
      <w:r w:rsidR="00F50C9B" w:rsidRPr="004F3894">
        <w:rPr>
          <w:rFonts w:cs="Times New Roman"/>
          <w:szCs w:val="24"/>
        </w:rPr>
        <w:t>County</w:t>
      </w:r>
      <w:r w:rsidR="009C05C3" w:rsidRPr="004F3894">
        <w:rPr>
          <w:rFonts w:cs="Times New Roman"/>
          <w:szCs w:val="24"/>
        </w:rPr>
        <w:t>, Kenya</w:t>
      </w:r>
      <w:r w:rsidR="00A27EF1" w:rsidRPr="004F3894">
        <w:rPr>
          <w:rFonts w:cs="Times New Roman"/>
          <w:szCs w:val="24"/>
        </w:rPr>
        <w:t>.</w:t>
      </w:r>
    </w:p>
    <w:p w14:paraId="55AC9B33" w14:textId="77777777" w:rsidR="0055470F" w:rsidRPr="004F3894" w:rsidRDefault="0055470F" w:rsidP="00853ACC">
      <w:pPr>
        <w:pStyle w:val="Heading2"/>
      </w:pPr>
      <w:bookmarkStart w:id="13" w:name="_Toc4150510"/>
      <w:r w:rsidRPr="004F3894">
        <w:t>Research Questions</w:t>
      </w:r>
      <w:bookmarkEnd w:id="13"/>
    </w:p>
    <w:p w14:paraId="59CAE4D1" w14:textId="77777777" w:rsidR="00D40573" w:rsidRPr="004F3894" w:rsidRDefault="00D40573" w:rsidP="00D40573">
      <w:pPr>
        <w:rPr>
          <w:rFonts w:cs="Times New Roman"/>
        </w:rPr>
      </w:pPr>
      <w:r w:rsidRPr="004F3894">
        <w:rPr>
          <w:rFonts w:cs="Times New Roman"/>
        </w:rPr>
        <w:t xml:space="preserve">The following set of research questions will guide the study: </w:t>
      </w:r>
    </w:p>
    <w:p w14:paraId="57B91857" w14:textId="77777777" w:rsidR="00936932" w:rsidRDefault="00936932" w:rsidP="00936932">
      <w:pPr>
        <w:pStyle w:val="ListParagraph"/>
        <w:numPr>
          <w:ilvl w:val="0"/>
          <w:numId w:val="49"/>
        </w:numPr>
        <w:rPr>
          <w:rFonts w:cs="Times New Roman"/>
          <w:szCs w:val="24"/>
        </w:rPr>
      </w:pPr>
      <w:r w:rsidRPr="000F447F">
        <w:rPr>
          <w:rFonts w:cs="Times New Roman"/>
          <w:szCs w:val="24"/>
        </w:rPr>
        <w:t>What is the perceived motivational level of the employees in the banking sector in Kenya?</w:t>
      </w:r>
    </w:p>
    <w:p w14:paraId="72E7A974" w14:textId="77777777" w:rsidR="00936932" w:rsidRPr="000F447F" w:rsidRDefault="00936932" w:rsidP="00936932">
      <w:pPr>
        <w:pStyle w:val="ListParagraph"/>
        <w:numPr>
          <w:ilvl w:val="0"/>
          <w:numId w:val="49"/>
        </w:numPr>
        <w:rPr>
          <w:rFonts w:cs="Times New Roman"/>
          <w:szCs w:val="24"/>
        </w:rPr>
      </w:pPr>
      <w:r w:rsidRPr="000F447F">
        <w:rPr>
          <w:rFonts w:cs="Times New Roman"/>
          <w:szCs w:val="24"/>
        </w:rPr>
        <w:t xml:space="preserve">What is the employees’ rating of the following </w:t>
      </w:r>
      <w:r w:rsidR="00D81EB5">
        <w:rPr>
          <w:rFonts w:cs="Times New Roman"/>
          <w:szCs w:val="24"/>
        </w:rPr>
        <w:t xml:space="preserve">selected </w:t>
      </w:r>
      <w:r w:rsidRPr="000F447F">
        <w:rPr>
          <w:rFonts w:cs="Times New Roman"/>
          <w:szCs w:val="24"/>
        </w:rPr>
        <w:t>motivational factors?</w:t>
      </w:r>
    </w:p>
    <w:p w14:paraId="3C5CBDE7" w14:textId="77777777" w:rsidR="00936932" w:rsidRPr="008D373A" w:rsidRDefault="00936932" w:rsidP="00936932">
      <w:pPr>
        <w:pStyle w:val="ListParagraph"/>
        <w:numPr>
          <w:ilvl w:val="0"/>
          <w:numId w:val="45"/>
        </w:numPr>
        <w:ind w:left="1080"/>
        <w:rPr>
          <w:rFonts w:cs="Times New Roman"/>
          <w:szCs w:val="24"/>
        </w:rPr>
      </w:pPr>
      <w:r w:rsidRPr="008D373A">
        <w:rPr>
          <w:rFonts w:cs="Times New Roman"/>
          <w:szCs w:val="24"/>
        </w:rPr>
        <w:t>Leadership and planning</w:t>
      </w:r>
    </w:p>
    <w:p w14:paraId="4CEE1D03" w14:textId="77777777" w:rsidR="00936932" w:rsidRPr="008D373A" w:rsidRDefault="00936932" w:rsidP="00936932">
      <w:pPr>
        <w:pStyle w:val="ListParagraph"/>
        <w:numPr>
          <w:ilvl w:val="0"/>
          <w:numId w:val="45"/>
        </w:numPr>
        <w:ind w:left="1080"/>
        <w:rPr>
          <w:rFonts w:cs="Times New Roman"/>
          <w:szCs w:val="24"/>
        </w:rPr>
      </w:pPr>
      <w:r w:rsidRPr="008D373A">
        <w:rPr>
          <w:rFonts w:cs="Times New Roman"/>
          <w:szCs w:val="24"/>
        </w:rPr>
        <w:t>Immediate supervisor support</w:t>
      </w:r>
    </w:p>
    <w:p w14:paraId="65DBCA9D" w14:textId="77777777" w:rsidR="00936932" w:rsidRPr="008D373A" w:rsidRDefault="00936932" w:rsidP="00936932">
      <w:pPr>
        <w:pStyle w:val="ListParagraph"/>
        <w:numPr>
          <w:ilvl w:val="0"/>
          <w:numId w:val="45"/>
        </w:numPr>
        <w:ind w:left="1080"/>
        <w:rPr>
          <w:rFonts w:cs="Times New Roman"/>
          <w:szCs w:val="24"/>
        </w:rPr>
      </w:pPr>
      <w:r w:rsidRPr="008D373A">
        <w:rPr>
          <w:rFonts w:cs="Times New Roman"/>
          <w:szCs w:val="24"/>
        </w:rPr>
        <w:t>Performance management</w:t>
      </w:r>
    </w:p>
    <w:p w14:paraId="3BF8D0A9" w14:textId="77777777" w:rsidR="00936932" w:rsidRPr="008D373A" w:rsidRDefault="00936932" w:rsidP="00936932">
      <w:pPr>
        <w:pStyle w:val="ListParagraph"/>
        <w:numPr>
          <w:ilvl w:val="0"/>
          <w:numId w:val="45"/>
        </w:numPr>
        <w:ind w:left="1080"/>
        <w:rPr>
          <w:rFonts w:cs="Times New Roman"/>
          <w:szCs w:val="24"/>
        </w:rPr>
      </w:pPr>
      <w:r w:rsidRPr="008D373A">
        <w:rPr>
          <w:rFonts w:cs="Times New Roman"/>
          <w:szCs w:val="24"/>
        </w:rPr>
        <w:t>Recognition and rewards</w:t>
      </w:r>
    </w:p>
    <w:p w14:paraId="5369C540" w14:textId="77777777" w:rsidR="00936932" w:rsidRPr="008D373A" w:rsidRDefault="00936932" w:rsidP="00936932">
      <w:pPr>
        <w:pStyle w:val="ListParagraph"/>
        <w:numPr>
          <w:ilvl w:val="0"/>
          <w:numId w:val="45"/>
        </w:numPr>
        <w:ind w:left="1080"/>
        <w:rPr>
          <w:rFonts w:cs="Times New Roman"/>
          <w:szCs w:val="24"/>
        </w:rPr>
      </w:pPr>
      <w:r w:rsidRPr="008D373A">
        <w:rPr>
          <w:rFonts w:cs="Times New Roman"/>
          <w:szCs w:val="24"/>
        </w:rPr>
        <w:t>Work conditions</w:t>
      </w:r>
    </w:p>
    <w:p w14:paraId="1BC10AA2" w14:textId="77777777" w:rsidR="00936932" w:rsidRPr="008D373A" w:rsidRDefault="00936932" w:rsidP="00936932">
      <w:pPr>
        <w:pStyle w:val="ListParagraph"/>
        <w:numPr>
          <w:ilvl w:val="0"/>
          <w:numId w:val="45"/>
        </w:numPr>
        <w:ind w:left="1080"/>
        <w:rPr>
          <w:rFonts w:cs="Times New Roman"/>
          <w:szCs w:val="24"/>
        </w:rPr>
      </w:pPr>
      <w:r w:rsidRPr="008D373A">
        <w:rPr>
          <w:rFonts w:cs="Times New Roman"/>
          <w:szCs w:val="24"/>
        </w:rPr>
        <w:t>Training and career development</w:t>
      </w:r>
    </w:p>
    <w:p w14:paraId="57C1AF48" w14:textId="77777777" w:rsidR="00936932" w:rsidRPr="008D373A" w:rsidRDefault="00936932" w:rsidP="00936932">
      <w:pPr>
        <w:pStyle w:val="ListParagraph"/>
        <w:numPr>
          <w:ilvl w:val="0"/>
          <w:numId w:val="45"/>
        </w:numPr>
        <w:ind w:left="1080"/>
        <w:rPr>
          <w:rFonts w:cs="Times New Roman"/>
          <w:szCs w:val="24"/>
        </w:rPr>
      </w:pPr>
      <w:r w:rsidRPr="008D373A">
        <w:rPr>
          <w:rFonts w:cs="Times New Roman"/>
          <w:szCs w:val="24"/>
        </w:rPr>
        <w:t>Structure of work</w:t>
      </w:r>
    </w:p>
    <w:p w14:paraId="3C6E5378" w14:textId="77777777" w:rsidR="00936932" w:rsidRPr="008D373A" w:rsidRDefault="00936932" w:rsidP="00936932">
      <w:pPr>
        <w:pStyle w:val="ListParagraph"/>
        <w:numPr>
          <w:ilvl w:val="0"/>
          <w:numId w:val="45"/>
        </w:numPr>
        <w:ind w:left="1080"/>
        <w:rPr>
          <w:rFonts w:cs="Times New Roman"/>
          <w:szCs w:val="24"/>
        </w:rPr>
      </w:pPr>
      <w:r w:rsidRPr="008D373A">
        <w:rPr>
          <w:rFonts w:cs="Times New Roman"/>
          <w:szCs w:val="24"/>
        </w:rPr>
        <w:t>Management system</w:t>
      </w:r>
    </w:p>
    <w:p w14:paraId="6F84F52A" w14:textId="77777777" w:rsidR="00936932" w:rsidRPr="008D373A" w:rsidRDefault="00936932" w:rsidP="00936932">
      <w:pPr>
        <w:pStyle w:val="ListParagraph"/>
        <w:numPr>
          <w:ilvl w:val="0"/>
          <w:numId w:val="45"/>
        </w:numPr>
        <w:ind w:left="1080"/>
        <w:rPr>
          <w:rFonts w:cs="Times New Roman"/>
          <w:szCs w:val="24"/>
        </w:rPr>
      </w:pPr>
      <w:r w:rsidRPr="008D373A">
        <w:rPr>
          <w:rFonts w:cs="Times New Roman"/>
          <w:szCs w:val="24"/>
        </w:rPr>
        <w:t>Teamwork and cooperation</w:t>
      </w:r>
    </w:p>
    <w:p w14:paraId="5ABE2C8A" w14:textId="77777777" w:rsidR="00936932" w:rsidRDefault="00936932" w:rsidP="00936932">
      <w:pPr>
        <w:pStyle w:val="ListParagraph"/>
        <w:numPr>
          <w:ilvl w:val="0"/>
          <w:numId w:val="49"/>
        </w:numPr>
        <w:rPr>
          <w:rFonts w:cs="Times New Roman"/>
          <w:szCs w:val="24"/>
        </w:rPr>
      </w:pPr>
      <w:r w:rsidRPr="000F447F">
        <w:rPr>
          <w:rFonts w:cs="Times New Roman"/>
          <w:szCs w:val="24"/>
        </w:rPr>
        <w:lastRenderedPageBreak/>
        <w:t>What is the relationship between perceived employee motivation levels and the selected motivational factors in commercial banks in Nairobi, Kenya?</w:t>
      </w:r>
    </w:p>
    <w:p w14:paraId="4CBF93B5" w14:textId="77777777" w:rsidR="00BB3920" w:rsidRDefault="00936932" w:rsidP="00936932">
      <w:pPr>
        <w:pStyle w:val="ListParagraph"/>
        <w:numPr>
          <w:ilvl w:val="0"/>
          <w:numId w:val="49"/>
        </w:numPr>
        <w:rPr>
          <w:rFonts w:cs="Times New Roman"/>
          <w:szCs w:val="24"/>
        </w:rPr>
      </w:pPr>
      <w:r w:rsidRPr="000F447F">
        <w:rPr>
          <w:rFonts w:cs="Times New Roman"/>
          <w:szCs w:val="24"/>
        </w:rPr>
        <w:t>Is there a significant difference in the perception of employees on their motivational levels when compared by age, levels of education, gender, and duration of service in the banking industry?</w:t>
      </w:r>
    </w:p>
    <w:p w14:paraId="6C925DF8" w14:textId="77777777" w:rsidR="005F166F" w:rsidRPr="004F3894" w:rsidRDefault="005F166F" w:rsidP="00853ACC">
      <w:pPr>
        <w:pStyle w:val="Heading2"/>
      </w:pPr>
      <w:bookmarkStart w:id="14" w:name="_Toc4150511"/>
      <w:r w:rsidRPr="004F3894">
        <w:t>Hypothesis</w:t>
      </w:r>
      <w:bookmarkEnd w:id="14"/>
    </w:p>
    <w:p w14:paraId="462BDD6B" w14:textId="77777777" w:rsidR="007714DC" w:rsidRPr="00936932" w:rsidRDefault="005F166F" w:rsidP="00936932">
      <w:pPr>
        <w:rPr>
          <w:rFonts w:cs="Times New Roman"/>
          <w:szCs w:val="24"/>
        </w:rPr>
      </w:pPr>
      <w:r w:rsidRPr="00936932">
        <w:rPr>
          <w:rFonts w:cs="Times New Roman"/>
          <w:szCs w:val="24"/>
        </w:rPr>
        <w:t>H</w:t>
      </w:r>
      <w:r w:rsidRPr="00936932">
        <w:rPr>
          <w:rFonts w:cs="Times New Roman"/>
          <w:szCs w:val="24"/>
          <w:vertAlign w:val="subscript"/>
        </w:rPr>
        <w:t>0</w:t>
      </w:r>
      <w:r w:rsidRPr="00936932">
        <w:rPr>
          <w:rFonts w:cs="Times New Roman"/>
          <w:szCs w:val="24"/>
        </w:rPr>
        <w:t xml:space="preserve">: There is no </w:t>
      </w:r>
      <w:r w:rsidR="007714DC" w:rsidRPr="00936932">
        <w:rPr>
          <w:rFonts w:cs="Times New Roman"/>
          <w:szCs w:val="24"/>
        </w:rPr>
        <w:t>significant differences in the perception of employees on their motivational levels when compared by age, levels of education, gender, and duration of service in the banking industry?</w:t>
      </w:r>
    </w:p>
    <w:p w14:paraId="1BDA221F" w14:textId="77777777" w:rsidR="00A27EF1" w:rsidRPr="004F3894" w:rsidRDefault="00A27EF1" w:rsidP="00853ACC">
      <w:pPr>
        <w:pStyle w:val="Heading2"/>
      </w:pPr>
      <w:bookmarkStart w:id="15" w:name="_Toc4150512"/>
      <w:r w:rsidRPr="004F3894">
        <w:t>Significance of the Study</w:t>
      </w:r>
      <w:bookmarkEnd w:id="15"/>
    </w:p>
    <w:p w14:paraId="1A5BC758" w14:textId="77777777" w:rsidR="00622E59" w:rsidRPr="004F3894" w:rsidRDefault="00A27EF1" w:rsidP="00C94054">
      <w:pPr>
        <w:rPr>
          <w:rFonts w:cs="Times New Roman"/>
          <w:szCs w:val="24"/>
        </w:rPr>
      </w:pPr>
      <w:r w:rsidRPr="004F3894">
        <w:rPr>
          <w:rFonts w:cs="Times New Roman"/>
          <w:szCs w:val="24"/>
        </w:rPr>
        <w:t xml:space="preserve">The study derives its significance from its potential contribution to both theory and practice. Theoretically, the study is expected to </w:t>
      </w:r>
      <w:r w:rsidR="00F50C9B" w:rsidRPr="004F3894">
        <w:rPr>
          <w:rFonts w:cs="Times New Roman"/>
          <w:szCs w:val="24"/>
        </w:rPr>
        <w:t>bridge</w:t>
      </w:r>
      <w:r w:rsidRPr="004F3894">
        <w:rPr>
          <w:rFonts w:cs="Times New Roman"/>
          <w:szCs w:val="24"/>
        </w:rPr>
        <w:t xml:space="preserve"> a gap in the literature for empirical research on employee motivation in relation to </w:t>
      </w:r>
      <w:r w:rsidR="00936932">
        <w:rPr>
          <w:rFonts w:cs="Times New Roman"/>
          <w:szCs w:val="24"/>
        </w:rPr>
        <w:t>the motivational factors</w:t>
      </w:r>
      <w:r w:rsidRPr="004F3894">
        <w:rPr>
          <w:rFonts w:cs="Times New Roman"/>
          <w:szCs w:val="24"/>
        </w:rPr>
        <w:t>. Practically the study is expected to provide new solution</w:t>
      </w:r>
      <w:r w:rsidR="00EC4641" w:rsidRPr="004F3894">
        <w:rPr>
          <w:rFonts w:cs="Times New Roman"/>
          <w:szCs w:val="24"/>
        </w:rPr>
        <w:t xml:space="preserve">s and evidence on the relationship between employee motivation </w:t>
      </w:r>
      <w:proofErr w:type="spellStart"/>
      <w:r w:rsidR="00EC4641" w:rsidRPr="004F3894">
        <w:rPr>
          <w:rFonts w:cs="Times New Roman"/>
          <w:szCs w:val="24"/>
        </w:rPr>
        <w:t>and</w:t>
      </w:r>
      <w:r w:rsidR="00936932">
        <w:rPr>
          <w:rFonts w:cs="Times New Roman"/>
          <w:szCs w:val="24"/>
        </w:rPr>
        <w:t>the</w:t>
      </w:r>
      <w:proofErr w:type="spellEnd"/>
      <w:r w:rsidR="00936932">
        <w:rPr>
          <w:rFonts w:cs="Times New Roman"/>
          <w:szCs w:val="24"/>
        </w:rPr>
        <w:t xml:space="preserve"> motivational factors</w:t>
      </w:r>
      <w:r w:rsidR="00C94054" w:rsidRPr="004F3894">
        <w:rPr>
          <w:rFonts w:cs="Times New Roman"/>
          <w:szCs w:val="24"/>
        </w:rPr>
        <w:t>. Additionally, t</w:t>
      </w:r>
      <w:r w:rsidR="00F15F59" w:rsidRPr="004F3894">
        <w:rPr>
          <w:rFonts w:cs="Times New Roman"/>
          <w:szCs w:val="24"/>
        </w:rPr>
        <w:t>he study would be of significance to commercial banks in Kenya as</w:t>
      </w:r>
      <w:r w:rsidR="00EC4641" w:rsidRPr="004F3894">
        <w:rPr>
          <w:rFonts w:cs="Times New Roman"/>
          <w:szCs w:val="24"/>
        </w:rPr>
        <w:t xml:space="preserve"> it would expose the relationship between </w:t>
      </w:r>
      <w:r w:rsidR="00F15F59" w:rsidRPr="004F3894">
        <w:rPr>
          <w:rFonts w:cs="Times New Roman"/>
          <w:szCs w:val="24"/>
        </w:rPr>
        <w:t xml:space="preserve">employee motivation </w:t>
      </w:r>
      <w:r w:rsidR="00EC4641" w:rsidRPr="004F3894">
        <w:rPr>
          <w:rFonts w:cs="Times New Roman"/>
          <w:szCs w:val="24"/>
        </w:rPr>
        <w:t xml:space="preserve">and </w:t>
      </w:r>
      <w:r w:rsidR="00936932">
        <w:rPr>
          <w:rFonts w:cs="Times New Roman"/>
          <w:szCs w:val="24"/>
        </w:rPr>
        <w:t>the motivational factors that are critical in the formulation of the motivational strategies</w:t>
      </w:r>
      <w:r w:rsidR="00F15F59" w:rsidRPr="004F3894">
        <w:rPr>
          <w:rFonts w:cs="Times New Roman"/>
          <w:szCs w:val="24"/>
        </w:rPr>
        <w:t xml:space="preserve">. The results of the study will guide the banks management in formulating policies on employee motivation and </w:t>
      </w:r>
      <w:r w:rsidR="00936932">
        <w:rPr>
          <w:rFonts w:cs="Times New Roman"/>
          <w:szCs w:val="24"/>
        </w:rPr>
        <w:t xml:space="preserve">enhancing their </w:t>
      </w:r>
      <w:proofErr w:type="spellStart"/>
      <w:r w:rsidR="006A032B">
        <w:rPr>
          <w:rFonts w:cs="Times New Roman"/>
          <w:szCs w:val="24"/>
        </w:rPr>
        <w:t>productivity</w:t>
      </w:r>
      <w:r w:rsidR="00F15F59" w:rsidRPr="004F3894">
        <w:rPr>
          <w:rFonts w:cs="Times New Roman"/>
          <w:szCs w:val="24"/>
        </w:rPr>
        <w:t>.The</w:t>
      </w:r>
      <w:proofErr w:type="spellEnd"/>
      <w:r w:rsidR="00F15F59" w:rsidRPr="004F3894">
        <w:rPr>
          <w:rFonts w:cs="Times New Roman"/>
          <w:szCs w:val="24"/>
        </w:rPr>
        <w:t xml:space="preserve"> study would also assist the banks employees to appreciate importance of </w:t>
      </w:r>
      <w:r w:rsidR="006A032B">
        <w:rPr>
          <w:rFonts w:cs="Times New Roman"/>
          <w:szCs w:val="24"/>
        </w:rPr>
        <w:t>the organizational motivational strategies and efforts to enhance their productivity</w:t>
      </w:r>
      <w:r w:rsidR="00F15F59" w:rsidRPr="004F3894">
        <w:rPr>
          <w:rFonts w:cs="Times New Roman"/>
          <w:szCs w:val="24"/>
        </w:rPr>
        <w:t>.</w:t>
      </w:r>
      <w:r w:rsidR="00C94054" w:rsidRPr="004F3894">
        <w:rPr>
          <w:rFonts w:cs="Times New Roman"/>
          <w:szCs w:val="24"/>
        </w:rPr>
        <w:t xml:space="preserve"> Finally, t</w:t>
      </w:r>
      <w:r w:rsidR="00D22F1D" w:rsidRPr="004F3894">
        <w:rPr>
          <w:rFonts w:cs="Times New Roman"/>
          <w:szCs w:val="24"/>
        </w:rPr>
        <w:t xml:space="preserve">he findings of the study can also be applied to other organizations in the service </w:t>
      </w:r>
      <w:r w:rsidR="00D22F1D" w:rsidRPr="004F3894">
        <w:rPr>
          <w:rFonts w:cs="Times New Roman"/>
          <w:szCs w:val="24"/>
        </w:rPr>
        <w:lastRenderedPageBreak/>
        <w:t xml:space="preserve">industry since principles of </w:t>
      </w:r>
      <w:r w:rsidR="006A032B">
        <w:rPr>
          <w:rFonts w:cs="Times New Roman"/>
          <w:szCs w:val="24"/>
        </w:rPr>
        <w:t xml:space="preserve">motivation and enhanced employee productivity due to motivation </w:t>
      </w:r>
      <w:r w:rsidR="00D22F1D" w:rsidRPr="004F3894">
        <w:rPr>
          <w:rFonts w:cs="Times New Roman"/>
          <w:szCs w:val="24"/>
        </w:rPr>
        <w:t xml:space="preserve">are applicable to all service oriented </w:t>
      </w:r>
      <w:r w:rsidR="00F50C9B" w:rsidRPr="004F3894">
        <w:rPr>
          <w:rFonts w:cs="Times New Roman"/>
          <w:szCs w:val="24"/>
        </w:rPr>
        <w:t>organizations</w:t>
      </w:r>
      <w:r w:rsidR="00D22F1D" w:rsidRPr="004F3894">
        <w:rPr>
          <w:rFonts w:cs="Times New Roman"/>
          <w:szCs w:val="24"/>
        </w:rPr>
        <w:t xml:space="preserve">. </w:t>
      </w:r>
    </w:p>
    <w:p w14:paraId="4DFB4AC4" w14:textId="77777777" w:rsidR="00A27EF1" w:rsidRPr="004F3894" w:rsidRDefault="00A27EF1" w:rsidP="00853ACC">
      <w:pPr>
        <w:pStyle w:val="Heading2"/>
      </w:pPr>
      <w:bookmarkStart w:id="16" w:name="_Toc4150513"/>
      <w:r w:rsidRPr="004F3894">
        <w:t>Justification of the Study</w:t>
      </w:r>
      <w:bookmarkEnd w:id="16"/>
    </w:p>
    <w:p w14:paraId="3C702C34" w14:textId="77777777" w:rsidR="0055470F" w:rsidRPr="004F3894" w:rsidRDefault="007B7075" w:rsidP="008D3A00">
      <w:pPr>
        <w:rPr>
          <w:rFonts w:cs="Times New Roman"/>
          <w:szCs w:val="24"/>
        </w:rPr>
      </w:pPr>
      <w:r w:rsidRPr="004F3894">
        <w:rPr>
          <w:rFonts w:cs="Times New Roman"/>
          <w:szCs w:val="24"/>
        </w:rPr>
        <w:t>The role of the financial sector as a facilitator in Kenya’s economic devel</w:t>
      </w:r>
      <w:r w:rsidR="008D3A00" w:rsidRPr="004F3894">
        <w:rPr>
          <w:rFonts w:cs="Times New Roman"/>
          <w:szCs w:val="24"/>
        </w:rPr>
        <w:t xml:space="preserve">opment cannot be gainsaid. It is </w:t>
      </w:r>
      <w:r w:rsidRPr="004F3894">
        <w:rPr>
          <w:rFonts w:cs="Times New Roman"/>
          <w:szCs w:val="24"/>
        </w:rPr>
        <w:t>a role that is recognized and documented in Kenya’</w:t>
      </w:r>
      <w:r w:rsidR="008D3A00" w:rsidRPr="004F3894">
        <w:rPr>
          <w:rFonts w:cs="Times New Roman"/>
          <w:szCs w:val="24"/>
        </w:rPr>
        <w:t xml:space="preserve">s flagship economic development. </w:t>
      </w:r>
      <w:r w:rsidR="0055470F" w:rsidRPr="004F3894">
        <w:rPr>
          <w:rFonts w:cs="Times New Roman"/>
          <w:szCs w:val="24"/>
        </w:rPr>
        <w:t>The banking sector in Kenya contributes significantly to the country’s economic development</w:t>
      </w:r>
      <w:r w:rsidRPr="004F3894">
        <w:rPr>
          <w:rFonts w:cs="Times New Roman"/>
          <w:szCs w:val="24"/>
        </w:rPr>
        <w:t xml:space="preserve"> blueprint, Vision 2030. Government planners and policy makers would appear to appreciate the fact that the financial</w:t>
      </w:r>
      <w:r w:rsidR="00E8185C" w:rsidRPr="004F3894">
        <w:rPr>
          <w:rFonts w:cs="Times New Roman"/>
          <w:szCs w:val="24"/>
        </w:rPr>
        <w:t xml:space="preserve"> sector</w:t>
      </w:r>
      <w:r w:rsidRPr="004F3894">
        <w:rPr>
          <w:rFonts w:cs="Times New Roman"/>
          <w:szCs w:val="24"/>
        </w:rPr>
        <w:t xml:space="preserve"> is a critical player in helping Kenya achieve a </w:t>
      </w:r>
      <w:r w:rsidR="00E8185C" w:rsidRPr="004F3894">
        <w:rPr>
          <w:rFonts w:cs="Times New Roman"/>
          <w:szCs w:val="24"/>
        </w:rPr>
        <w:t>sustained</w:t>
      </w:r>
      <w:r w:rsidRPr="004F3894">
        <w:rPr>
          <w:rFonts w:cs="Times New Roman"/>
          <w:szCs w:val="24"/>
        </w:rPr>
        <w:t xml:space="preserve"> 10 per cent-plus growth in GDP, which is the required level to propel the country to middle income status by 2030</w:t>
      </w:r>
      <w:r w:rsidR="0055470F" w:rsidRPr="004F3894">
        <w:rPr>
          <w:rFonts w:cs="Times New Roman"/>
          <w:szCs w:val="24"/>
        </w:rPr>
        <w:t>.</w:t>
      </w:r>
      <w:r w:rsidR="008B630E" w:rsidRPr="004F3894">
        <w:rPr>
          <w:rFonts w:cs="Times New Roman"/>
          <w:szCs w:val="24"/>
          <w:shd w:val="clear" w:color="auto" w:fill="FFFFFF"/>
        </w:rPr>
        <w:t>As currently mobilized, Kenya’s financial sector is bank-led, evidenced by their level of invested capital and market engagement in banking activity</w:t>
      </w:r>
      <w:sdt>
        <w:sdtPr>
          <w:rPr>
            <w:rFonts w:cs="Times New Roman"/>
            <w:szCs w:val="24"/>
            <w:shd w:val="clear" w:color="auto" w:fill="FFFFFF"/>
          </w:rPr>
          <w:id w:val="1644224767"/>
          <w:citation/>
        </w:sdtPr>
        <w:sdtEndPr/>
        <w:sdtContent>
          <w:r w:rsidR="001C4185" w:rsidRPr="004F3894">
            <w:rPr>
              <w:rFonts w:cs="Times New Roman"/>
              <w:szCs w:val="24"/>
              <w:shd w:val="clear" w:color="auto" w:fill="FFFFFF"/>
            </w:rPr>
            <w:fldChar w:fldCharType="begin"/>
          </w:r>
          <w:r w:rsidR="00444E67" w:rsidRPr="004F3894">
            <w:rPr>
              <w:rFonts w:cs="Times New Roman"/>
              <w:szCs w:val="24"/>
              <w:shd w:val="clear" w:color="auto" w:fill="FFFFFF"/>
            </w:rPr>
            <w:instrText xml:space="preserve"> CITATION Ken17 \l 1033  </w:instrText>
          </w:r>
          <w:r w:rsidR="001C4185" w:rsidRPr="004F3894">
            <w:rPr>
              <w:rFonts w:cs="Times New Roman"/>
              <w:szCs w:val="24"/>
              <w:shd w:val="clear" w:color="auto" w:fill="FFFFFF"/>
            </w:rPr>
            <w:fldChar w:fldCharType="separate"/>
          </w:r>
          <w:r w:rsidR="00444E67" w:rsidRPr="004F3894">
            <w:rPr>
              <w:rFonts w:cs="Times New Roman"/>
              <w:noProof/>
              <w:szCs w:val="24"/>
              <w:shd w:val="clear" w:color="auto" w:fill="FFFFFF"/>
            </w:rPr>
            <w:t xml:space="preserve"> (Kenya Bankers Association, 2015)</w:t>
          </w:r>
          <w:r w:rsidR="001C4185" w:rsidRPr="004F3894">
            <w:rPr>
              <w:rFonts w:cs="Times New Roman"/>
              <w:szCs w:val="24"/>
              <w:shd w:val="clear" w:color="auto" w:fill="FFFFFF"/>
            </w:rPr>
            <w:fldChar w:fldCharType="end"/>
          </w:r>
        </w:sdtContent>
      </w:sdt>
      <w:r w:rsidR="008B630E" w:rsidRPr="004F3894">
        <w:rPr>
          <w:rFonts w:cs="Times New Roman"/>
          <w:szCs w:val="24"/>
          <w:shd w:val="clear" w:color="auto" w:fill="FFFFFF"/>
        </w:rPr>
        <w:t>.</w:t>
      </w:r>
      <w:r w:rsidR="008A2825" w:rsidRPr="004F3894">
        <w:rPr>
          <w:rFonts w:cs="Times New Roman"/>
          <w:szCs w:val="24"/>
        </w:rPr>
        <w:t xml:space="preserve">According to </w:t>
      </w:r>
      <w:sdt>
        <w:sdtPr>
          <w:rPr>
            <w:rFonts w:cs="Times New Roman"/>
            <w:szCs w:val="24"/>
          </w:rPr>
          <w:id w:val="1589125799"/>
          <w:citation/>
        </w:sdtPr>
        <w:sdtEndPr/>
        <w:sdtContent>
          <w:r w:rsidR="001C4185" w:rsidRPr="004F3894">
            <w:rPr>
              <w:rFonts w:cs="Times New Roman"/>
              <w:szCs w:val="24"/>
            </w:rPr>
            <w:fldChar w:fldCharType="begin"/>
          </w:r>
          <w:r w:rsidR="00115098" w:rsidRPr="004F3894">
            <w:rPr>
              <w:rFonts w:cs="Times New Roman"/>
              <w:szCs w:val="24"/>
            </w:rPr>
            <w:instrText xml:space="preserve"> CITATION Ken16 \l 1033 </w:instrText>
          </w:r>
          <w:r w:rsidR="001C4185" w:rsidRPr="004F3894">
            <w:rPr>
              <w:rFonts w:cs="Times New Roman"/>
              <w:szCs w:val="24"/>
            </w:rPr>
            <w:fldChar w:fldCharType="separate"/>
          </w:r>
          <w:r w:rsidR="00115098" w:rsidRPr="004F3894">
            <w:rPr>
              <w:rFonts w:cs="Times New Roman"/>
              <w:noProof/>
              <w:szCs w:val="24"/>
            </w:rPr>
            <w:t>(Kenya National Bureau of Statistics, 2016)</w:t>
          </w:r>
          <w:r w:rsidR="001C4185" w:rsidRPr="004F3894">
            <w:rPr>
              <w:rFonts w:cs="Times New Roman"/>
              <w:szCs w:val="24"/>
            </w:rPr>
            <w:fldChar w:fldCharType="end"/>
          </w:r>
        </w:sdtContent>
      </w:sdt>
      <w:r w:rsidR="00115098" w:rsidRPr="004F3894">
        <w:rPr>
          <w:rFonts w:cs="Times New Roman"/>
          <w:szCs w:val="24"/>
        </w:rPr>
        <w:t xml:space="preserve">, the sector contributes </w:t>
      </w:r>
      <w:proofErr w:type="spellStart"/>
      <w:r w:rsidR="00115098" w:rsidRPr="004F3894">
        <w:rPr>
          <w:rFonts w:cs="Times New Roman"/>
          <w:szCs w:val="24"/>
        </w:rPr>
        <w:t>Ksh</w:t>
      </w:r>
      <w:proofErr w:type="spellEnd"/>
      <w:r w:rsidR="00115098" w:rsidRPr="004F3894">
        <w:rPr>
          <w:rFonts w:cs="Times New Roman"/>
          <w:szCs w:val="24"/>
        </w:rPr>
        <w:t>. 429,081 million to the country’s GDP which accounts for 7% of the total GDP.</w:t>
      </w:r>
      <w:r w:rsidR="0055470F" w:rsidRPr="004F3894">
        <w:rPr>
          <w:rFonts w:cs="Times New Roman"/>
          <w:szCs w:val="24"/>
        </w:rPr>
        <w:t xml:space="preserve"> It impacts the country through provision of banking services, employment, shareholders dividends as well as their contribution to the society through community events. This increases the productive capacity of the economy thus improving the standard of living for many people.</w:t>
      </w:r>
    </w:p>
    <w:p w14:paraId="365C890E" w14:textId="77777777" w:rsidR="00444E67" w:rsidRPr="004F3894" w:rsidRDefault="00E8185C" w:rsidP="0055470F">
      <w:pPr>
        <w:rPr>
          <w:rFonts w:cs="Times New Roman"/>
          <w:szCs w:val="24"/>
          <w:shd w:val="clear" w:color="auto" w:fill="FFFFFF"/>
        </w:rPr>
      </w:pPr>
      <w:r w:rsidRPr="004F3894">
        <w:rPr>
          <w:rFonts w:cs="Times New Roman"/>
          <w:szCs w:val="24"/>
          <w:shd w:val="clear" w:color="auto" w:fill="FFFFFF"/>
        </w:rPr>
        <w:t>The Kenya bankers association (2015)</w:t>
      </w:r>
      <w:proofErr w:type="gramStart"/>
      <w:r w:rsidR="00D81EB5">
        <w:rPr>
          <w:rFonts w:cs="Times New Roman"/>
          <w:szCs w:val="24"/>
          <w:shd w:val="clear" w:color="auto" w:fill="FFFFFF"/>
        </w:rPr>
        <w:t>,</w:t>
      </w:r>
      <w:r w:rsidR="00444E67" w:rsidRPr="004F3894">
        <w:rPr>
          <w:rFonts w:cs="Times New Roman"/>
          <w:szCs w:val="24"/>
          <w:shd w:val="clear" w:color="auto" w:fill="FFFFFF"/>
        </w:rPr>
        <w:t>observes</w:t>
      </w:r>
      <w:proofErr w:type="gramEnd"/>
      <w:r w:rsidR="00444E67" w:rsidRPr="004F3894">
        <w:rPr>
          <w:rFonts w:cs="Times New Roman"/>
          <w:szCs w:val="24"/>
          <w:shd w:val="clear" w:color="auto" w:fill="FFFFFF"/>
        </w:rPr>
        <w:t xml:space="preserve"> that banks continue to make a solid and tangible contribution to the country’s economic development in a number of ways. They act as financial intermediaries and also pro- mote financial inclusion and deepening. They are a major employer of all cadres of personnel and also contribute to </w:t>
      </w:r>
      <w:r w:rsidR="00444E67" w:rsidRPr="004F3894">
        <w:rPr>
          <w:rFonts w:cs="Times New Roman"/>
          <w:szCs w:val="24"/>
          <w:shd w:val="clear" w:color="auto" w:fill="FFFFFF"/>
        </w:rPr>
        <w:lastRenderedPageBreak/>
        <w:t>the Exchequer in the form of taxes. To illustrate the scale of banks’ contribution to the economy, they advanced Sh1.78 billion in June 2014, with a material 17.4 per cent going to small and medium enterprises (SMEs). Banks are also major investors in corporate philanthropy, with an allocation of Sh1.4 billion to high-impact corporate social investment (CSI) projects. In 2013, banks paid over Sh37 billion in corporate taxes alone, making the sector one of the highest tax- payers.</w:t>
      </w:r>
    </w:p>
    <w:p w14:paraId="1702A07A" w14:textId="77777777" w:rsidR="007C2643" w:rsidRPr="004F3894" w:rsidRDefault="0055470F" w:rsidP="0055470F">
      <w:pPr>
        <w:rPr>
          <w:rFonts w:cs="Times New Roman"/>
          <w:szCs w:val="24"/>
        </w:rPr>
      </w:pPr>
      <w:r w:rsidRPr="004F3894">
        <w:rPr>
          <w:rFonts w:cs="Times New Roman"/>
          <w:szCs w:val="24"/>
        </w:rPr>
        <w:t xml:space="preserve">Banks depend on sustainable profitability to survive in the global business world and </w:t>
      </w:r>
      <w:r w:rsidR="00607EC0">
        <w:rPr>
          <w:rFonts w:cs="Times New Roman"/>
          <w:szCs w:val="24"/>
        </w:rPr>
        <w:t>enhanced service delivery that can only be realized with highly and properly motivated workforce</w:t>
      </w:r>
      <w:r w:rsidR="00D81EB5">
        <w:rPr>
          <w:rFonts w:cs="Times New Roman"/>
          <w:szCs w:val="24"/>
        </w:rPr>
        <w:t>, (Kenya Bankers, Association, 2015)</w:t>
      </w:r>
      <w:r w:rsidR="00F50C9B" w:rsidRPr="004F3894">
        <w:rPr>
          <w:rFonts w:cs="Times New Roman"/>
          <w:szCs w:val="24"/>
        </w:rPr>
        <w:t xml:space="preserve">. </w:t>
      </w:r>
    </w:p>
    <w:p w14:paraId="5AD3193F" w14:textId="77777777" w:rsidR="0055470F" w:rsidRPr="004F3894" w:rsidRDefault="0055470F" w:rsidP="0055470F">
      <w:pPr>
        <w:rPr>
          <w:rFonts w:cs="Times New Roman"/>
          <w:szCs w:val="24"/>
        </w:rPr>
      </w:pPr>
      <w:r w:rsidRPr="004F3894">
        <w:rPr>
          <w:rFonts w:cs="Times New Roman"/>
          <w:szCs w:val="24"/>
        </w:rPr>
        <w:t xml:space="preserve">It could be observed that though research has been done on employee motivation and </w:t>
      </w:r>
      <w:r w:rsidR="00607EC0">
        <w:rPr>
          <w:rFonts w:cs="Times New Roman"/>
          <w:szCs w:val="24"/>
        </w:rPr>
        <w:t xml:space="preserve">motivational factors, </w:t>
      </w:r>
      <w:r w:rsidRPr="004F3894">
        <w:rPr>
          <w:rFonts w:cs="Times New Roman"/>
          <w:szCs w:val="24"/>
        </w:rPr>
        <w:t xml:space="preserve">not much </w:t>
      </w:r>
      <w:r w:rsidR="00F50C9B" w:rsidRPr="004F3894">
        <w:rPr>
          <w:rFonts w:cs="Times New Roman"/>
          <w:szCs w:val="24"/>
        </w:rPr>
        <w:t>research</w:t>
      </w:r>
      <w:r w:rsidRPr="004F3894">
        <w:rPr>
          <w:rFonts w:cs="Times New Roman"/>
          <w:szCs w:val="24"/>
        </w:rPr>
        <w:t xml:space="preserve"> has been done on how the two relate. This study is therefore necessary since it seeks to establish the re</w:t>
      </w:r>
      <w:r w:rsidR="00607EC0">
        <w:rPr>
          <w:rFonts w:cs="Times New Roman"/>
          <w:szCs w:val="24"/>
        </w:rPr>
        <w:t xml:space="preserve">lationship between employee motivational levels and the various motivational factors. </w:t>
      </w:r>
      <w:r w:rsidRPr="004F3894">
        <w:rPr>
          <w:rFonts w:cs="Times New Roman"/>
          <w:szCs w:val="24"/>
        </w:rPr>
        <w:t>Findings and recommendations will help ensure the much needed industry growth and development in the country.</w:t>
      </w:r>
    </w:p>
    <w:p w14:paraId="6F7C772D" w14:textId="77777777" w:rsidR="00A27EF1" w:rsidRDefault="00A27EF1" w:rsidP="00A27EF1">
      <w:pPr>
        <w:rPr>
          <w:rFonts w:cs="Times New Roman"/>
          <w:szCs w:val="24"/>
        </w:rPr>
      </w:pPr>
      <w:r w:rsidRPr="004F3894">
        <w:rPr>
          <w:rFonts w:cs="Times New Roman"/>
          <w:szCs w:val="24"/>
        </w:rPr>
        <w:t xml:space="preserve">Researches have been conducted on the effects of employee motivation and the correlation to categories such as productivity, turnover and profitability. Studies have also been done on the </w:t>
      </w:r>
      <w:r w:rsidR="00607EC0">
        <w:rPr>
          <w:rFonts w:cs="Times New Roman"/>
          <w:szCs w:val="24"/>
        </w:rPr>
        <w:t xml:space="preserve">motivational </w:t>
      </w:r>
      <w:r w:rsidRPr="004F3894">
        <w:rPr>
          <w:rFonts w:cs="Times New Roman"/>
          <w:szCs w:val="24"/>
        </w:rPr>
        <w:t xml:space="preserve">factors </w:t>
      </w:r>
      <w:r w:rsidR="00607EC0">
        <w:rPr>
          <w:rFonts w:cs="Times New Roman"/>
          <w:szCs w:val="24"/>
        </w:rPr>
        <w:t>independently that enhances employee motivation</w:t>
      </w:r>
      <w:r w:rsidRPr="004F3894">
        <w:rPr>
          <w:rFonts w:cs="Times New Roman"/>
          <w:szCs w:val="24"/>
        </w:rPr>
        <w:t>. However, not much research has been done on the relationship between the two variables and specifically for the banking industry in Kenya. The study will focus on defining each variable, highlight the relationship between them and offer recommendations to improve the benefits of their correlation.</w:t>
      </w:r>
    </w:p>
    <w:p w14:paraId="14F4EBC4" w14:textId="77777777" w:rsidR="003534E4" w:rsidRDefault="003534E4" w:rsidP="00A27EF1">
      <w:pPr>
        <w:rPr>
          <w:rFonts w:cs="Times New Roman"/>
          <w:szCs w:val="24"/>
        </w:rPr>
      </w:pPr>
    </w:p>
    <w:p w14:paraId="13057FC5" w14:textId="77777777" w:rsidR="00A27EF1" w:rsidRDefault="00F50C9B" w:rsidP="00853ACC">
      <w:pPr>
        <w:pStyle w:val="Heading2"/>
      </w:pPr>
      <w:bookmarkStart w:id="17" w:name="_Toc4150514"/>
      <w:r w:rsidRPr="004F3894">
        <w:lastRenderedPageBreak/>
        <w:t>Conceptual Framework</w:t>
      </w:r>
      <w:bookmarkEnd w:id="17"/>
    </w:p>
    <w:p w14:paraId="55035992" w14:textId="77777777" w:rsidR="00D81EB5" w:rsidRPr="004F3894" w:rsidRDefault="00D81EB5" w:rsidP="00D81EB5">
      <w:pPr>
        <w:rPr>
          <w:rFonts w:cs="Times New Roman"/>
          <w:iCs/>
        </w:rPr>
      </w:pPr>
      <w:r w:rsidRPr="004F3894">
        <w:rPr>
          <w:rFonts w:cs="Times New Roman"/>
        </w:rPr>
        <w:t xml:space="preserve">This study is concerned with establishing the relationship between employee motivation and </w:t>
      </w:r>
      <w:r>
        <w:rPr>
          <w:rFonts w:cs="Times New Roman"/>
        </w:rPr>
        <w:t xml:space="preserve">motivational factors </w:t>
      </w:r>
      <w:r w:rsidRPr="004F3894">
        <w:rPr>
          <w:rFonts w:cs="Times New Roman"/>
        </w:rPr>
        <w:t xml:space="preserve">among commercial banks in Nairobi County, Kenya. </w:t>
      </w:r>
    </w:p>
    <w:p w14:paraId="7C9007EF" w14:textId="77777777" w:rsidR="00D81EB5" w:rsidRDefault="00D81EB5" w:rsidP="00D81EB5">
      <w:pPr>
        <w:rPr>
          <w:rFonts w:cs="Times New Roman"/>
        </w:rPr>
      </w:pPr>
      <w:r w:rsidRPr="004F3894">
        <w:rPr>
          <w:rFonts w:cs="Times New Roman"/>
        </w:rPr>
        <w:t>The independent variables, in this study, are employee motivation</w:t>
      </w:r>
      <w:r>
        <w:rPr>
          <w:rFonts w:cs="Times New Roman"/>
        </w:rPr>
        <w:t xml:space="preserve"> factors</w:t>
      </w:r>
      <w:r w:rsidRPr="004F3894">
        <w:rPr>
          <w:rFonts w:cs="Times New Roman"/>
        </w:rPr>
        <w:t xml:space="preserve"> which includes the various employee motivational factors and management motivation while the dependent variable is </w:t>
      </w:r>
      <w:r>
        <w:rPr>
          <w:rFonts w:cs="Times New Roman"/>
        </w:rPr>
        <w:t>the levels of employee motivation</w:t>
      </w:r>
      <w:r w:rsidRPr="004F3894">
        <w:rPr>
          <w:rFonts w:cs="Times New Roman"/>
        </w:rPr>
        <w:t xml:space="preserve">. The intervening variables in the study are regulator’s regulations, and social economic factors. This influences </w:t>
      </w:r>
      <w:r>
        <w:rPr>
          <w:rFonts w:cs="Times New Roman"/>
        </w:rPr>
        <w:t xml:space="preserve">employee motivation </w:t>
      </w:r>
      <w:r w:rsidRPr="004F3894">
        <w:rPr>
          <w:rFonts w:cs="Times New Roman"/>
        </w:rPr>
        <w:t xml:space="preserve">though the banks have no control over them. </w:t>
      </w:r>
    </w:p>
    <w:p w14:paraId="3C8D4A1F" w14:textId="77777777" w:rsidR="00E8185C" w:rsidRPr="004F3894" w:rsidRDefault="00C9608D" w:rsidP="00CB1E65">
      <w:pPr>
        <w:rPr>
          <w:rFonts w:cs="Times New Roman"/>
        </w:rPr>
      </w:pPr>
      <w:r>
        <w:rPr>
          <w:noProof/>
        </w:rPr>
        <mc:AlternateContent>
          <mc:Choice Requires="wpg">
            <w:drawing>
              <wp:anchor distT="0" distB="0" distL="114300" distR="114300" simplePos="0" relativeHeight="251691008" behindDoc="0" locked="0" layoutInCell="1" allowOverlap="1" wp14:anchorId="7C1BFB4A" wp14:editId="588439B9">
                <wp:simplePos x="0" y="0"/>
                <wp:positionH relativeFrom="margin">
                  <wp:posOffset>9525</wp:posOffset>
                </wp:positionH>
                <wp:positionV relativeFrom="paragraph">
                  <wp:posOffset>59055</wp:posOffset>
                </wp:positionV>
                <wp:extent cx="5054600" cy="2590800"/>
                <wp:effectExtent l="0" t="0" r="12700" b="19050"/>
                <wp:wrapNone/>
                <wp:docPr id="9"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54600" cy="2590800"/>
                          <a:chOff x="0" y="0"/>
                          <a:chExt cx="4682110" cy="1365250"/>
                        </a:xfrm>
                      </wpg:grpSpPr>
                      <wps:wsp>
                        <wps:cNvPr id="11" name="Rectangle 11"/>
                        <wps:cNvSpPr/>
                        <wps:spPr>
                          <a:xfrm>
                            <a:off x="0" y="0"/>
                            <a:ext cx="2029447" cy="13652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055DD58B" w14:textId="77777777" w:rsidR="00B3427A" w:rsidRDefault="00B3427A" w:rsidP="00E8185C">
                              <w:pPr>
                                <w:ind w:firstLine="0"/>
                                <w:rPr>
                                  <w:b/>
                                </w:rPr>
                              </w:pPr>
                              <w:r>
                                <w:rPr>
                                  <w:b/>
                                </w:rPr>
                                <w:t xml:space="preserve">Independent Variables </w:t>
                              </w:r>
                            </w:p>
                            <w:p w14:paraId="7BD5ED8A" w14:textId="77777777" w:rsidR="00B3427A" w:rsidRPr="00E8185C" w:rsidRDefault="00B3427A" w:rsidP="00C3272D">
                              <w:pPr>
                                <w:spacing w:line="240" w:lineRule="auto"/>
                                <w:ind w:firstLine="0"/>
                                <w:rPr>
                                  <w:b/>
                                </w:rPr>
                              </w:pPr>
                              <w:r w:rsidRPr="00E8185C">
                                <w:rPr>
                                  <w:b/>
                                </w:rPr>
                                <w:t>Employee Motivation</w:t>
                              </w:r>
                              <w:r>
                                <w:rPr>
                                  <w:b/>
                                </w:rPr>
                                <w:t xml:space="preserve"> Factors</w:t>
                              </w:r>
                            </w:p>
                            <w:p w14:paraId="5906C23D" w14:textId="77777777" w:rsidR="00B3427A" w:rsidRDefault="00B3427A" w:rsidP="008F290F">
                              <w:pPr>
                                <w:pStyle w:val="ListParagraph"/>
                                <w:numPr>
                                  <w:ilvl w:val="0"/>
                                  <w:numId w:val="45"/>
                                </w:numPr>
                                <w:spacing w:line="240" w:lineRule="auto"/>
                                <w:ind w:hanging="270"/>
                                <w:rPr>
                                  <w:rFonts w:cs="Times New Roman"/>
                                  <w:szCs w:val="24"/>
                                </w:rPr>
                              </w:pPr>
                              <w:r w:rsidRPr="008D373A">
                                <w:rPr>
                                  <w:rFonts w:cs="Times New Roman"/>
                                  <w:szCs w:val="24"/>
                                </w:rPr>
                                <w:t>Leadership and planning</w:t>
                              </w:r>
                            </w:p>
                            <w:p w14:paraId="735688C8" w14:textId="77777777" w:rsidR="00B3427A" w:rsidRDefault="00B3427A" w:rsidP="008F290F">
                              <w:pPr>
                                <w:pStyle w:val="ListParagraph"/>
                                <w:numPr>
                                  <w:ilvl w:val="0"/>
                                  <w:numId w:val="45"/>
                                </w:numPr>
                                <w:spacing w:line="240" w:lineRule="auto"/>
                                <w:ind w:hanging="270"/>
                                <w:rPr>
                                  <w:rFonts w:cs="Times New Roman"/>
                                  <w:szCs w:val="24"/>
                                </w:rPr>
                              </w:pPr>
                              <w:r w:rsidRPr="008F290F">
                                <w:rPr>
                                  <w:rFonts w:cs="Times New Roman"/>
                                  <w:szCs w:val="24"/>
                                </w:rPr>
                                <w:t>Immediate supervisor support</w:t>
                              </w:r>
                            </w:p>
                            <w:p w14:paraId="59CA4CB4" w14:textId="77777777" w:rsidR="00B3427A" w:rsidRDefault="00B3427A" w:rsidP="008F290F">
                              <w:pPr>
                                <w:pStyle w:val="ListParagraph"/>
                                <w:numPr>
                                  <w:ilvl w:val="0"/>
                                  <w:numId w:val="45"/>
                                </w:numPr>
                                <w:spacing w:line="240" w:lineRule="auto"/>
                                <w:ind w:hanging="270"/>
                                <w:rPr>
                                  <w:rFonts w:cs="Times New Roman"/>
                                  <w:szCs w:val="24"/>
                                </w:rPr>
                              </w:pPr>
                              <w:r w:rsidRPr="008F290F">
                                <w:rPr>
                                  <w:rFonts w:cs="Times New Roman"/>
                                  <w:szCs w:val="24"/>
                                </w:rPr>
                                <w:t>Performance management</w:t>
                              </w:r>
                            </w:p>
                            <w:p w14:paraId="40ED6C88" w14:textId="77777777" w:rsidR="00B3427A" w:rsidRDefault="00B3427A" w:rsidP="008F290F">
                              <w:pPr>
                                <w:pStyle w:val="ListParagraph"/>
                                <w:numPr>
                                  <w:ilvl w:val="0"/>
                                  <w:numId w:val="45"/>
                                </w:numPr>
                                <w:spacing w:line="240" w:lineRule="auto"/>
                                <w:ind w:hanging="270"/>
                                <w:rPr>
                                  <w:rFonts w:cs="Times New Roman"/>
                                  <w:szCs w:val="24"/>
                                </w:rPr>
                              </w:pPr>
                              <w:r w:rsidRPr="008F290F">
                                <w:rPr>
                                  <w:rFonts w:cs="Times New Roman"/>
                                  <w:szCs w:val="24"/>
                                </w:rPr>
                                <w:t>Recognition and rewards</w:t>
                              </w:r>
                            </w:p>
                            <w:p w14:paraId="6F6980C2" w14:textId="77777777" w:rsidR="00B3427A" w:rsidRDefault="00B3427A" w:rsidP="008F290F">
                              <w:pPr>
                                <w:pStyle w:val="ListParagraph"/>
                                <w:numPr>
                                  <w:ilvl w:val="0"/>
                                  <w:numId w:val="45"/>
                                </w:numPr>
                                <w:spacing w:line="240" w:lineRule="auto"/>
                                <w:ind w:hanging="270"/>
                                <w:rPr>
                                  <w:rFonts w:cs="Times New Roman"/>
                                  <w:szCs w:val="24"/>
                                </w:rPr>
                              </w:pPr>
                              <w:r w:rsidRPr="008F290F">
                                <w:rPr>
                                  <w:rFonts w:cs="Times New Roman"/>
                                  <w:szCs w:val="24"/>
                                </w:rPr>
                                <w:t>Work conditions</w:t>
                              </w:r>
                            </w:p>
                            <w:p w14:paraId="3D7D8D22" w14:textId="77777777" w:rsidR="00B3427A" w:rsidRDefault="00B3427A" w:rsidP="008F290F">
                              <w:pPr>
                                <w:pStyle w:val="ListParagraph"/>
                                <w:numPr>
                                  <w:ilvl w:val="0"/>
                                  <w:numId w:val="45"/>
                                </w:numPr>
                                <w:spacing w:line="240" w:lineRule="auto"/>
                                <w:ind w:hanging="270"/>
                                <w:rPr>
                                  <w:rFonts w:cs="Times New Roman"/>
                                  <w:szCs w:val="24"/>
                                </w:rPr>
                              </w:pPr>
                              <w:r w:rsidRPr="008F290F">
                                <w:rPr>
                                  <w:rFonts w:cs="Times New Roman"/>
                                  <w:szCs w:val="24"/>
                                </w:rPr>
                                <w:t>Training and career development</w:t>
                              </w:r>
                            </w:p>
                            <w:p w14:paraId="149C3888" w14:textId="77777777" w:rsidR="00B3427A" w:rsidRDefault="00B3427A" w:rsidP="008F290F">
                              <w:pPr>
                                <w:pStyle w:val="ListParagraph"/>
                                <w:numPr>
                                  <w:ilvl w:val="0"/>
                                  <w:numId w:val="45"/>
                                </w:numPr>
                                <w:spacing w:line="240" w:lineRule="auto"/>
                                <w:ind w:hanging="270"/>
                                <w:rPr>
                                  <w:rFonts w:cs="Times New Roman"/>
                                  <w:szCs w:val="24"/>
                                </w:rPr>
                              </w:pPr>
                              <w:r w:rsidRPr="008F290F">
                                <w:rPr>
                                  <w:rFonts w:cs="Times New Roman"/>
                                  <w:szCs w:val="24"/>
                                </w:rPr>
                                <w:t>Structure of work</w:t>
                              </w:r>
                            </w:p>
                            <w:p w14:paraId="48317174" w14:textId="77777777" w:rsidR="00B3427A" w:rsidRDefault="00B3427A" w:rsidP="008F290F">
                              <w:pPr>
                                <w:pStyle w:val="ListParagraph"/>
                                <w:numPr>
                                  <w:ilvl w:val="0"/>
                                  <w:numId w:val="45"/>
                                </w:numPr>
                                <w:spacing w:line="240" w:lineRule="auto"/>
                                <w:ind w:hanging="270"/>
                                <w:rPr>
                                  <w:rFonts w:cs="Times New Roman"/>
                                  <w:szCs w:val="24"/>
                                </w:rPr>
                              </w:pPr>
                              <w:r w:rsidRPr="008F290F">
                                <w:rPr>
                                  <w:rFonts w:cs="Times New Roman"/>
                                  <w:szCs w:val="24"/>
                                </w:rPr>
                                <w:t>Management system</w:t>
                              </w:r>
                            </w:p>
                            <w:p w14:paraId="2BDA43E3" w14:textId="77777777" w:rsidR="00B3427A" w:rsidRPr="008F290F" w:rsidRDefault="00B3427A" w:rsidP="008F290F">
                              <w:pPr>
                                <w:pStyle w:val="ListParagraph"/>
                                <w:numPr>
                                  <w:ilvl w:val="0"/>
                                  <w:numId w:val="45"/>
                                </w:numPr>
                                <w:spacing w:line="240" w:lineRule="auto"/>
                                <w:ind w:hanging="270"/>
                                <w:rPr>
                                  <w:rFonts w:cs="Times New Roman"/>
                                  <w:szCs w:val="24"/>
                                </w:rPr>
                              </w:pPr>
                              <w:r w:rsidRPr="008F290F">
                                <w:rPr>
                                  <w:rFonts w:cs="Times New Roman"/>
                                  <w:szCs w:val="24"/>
                                </w:rPr>
                                <w:t>Teamwork and cooperation</w:t>
                              </w:r>
                            </w:p>
                            <w:p w14:paraId="6F6B1FA6" w14:textId="77777777" w:rsidR="00B3427A" w:rsidRDefault="00B3427A" w:rsidP="00C3272D">
                              <w:pPr>
                                <w:spacing w:line="240" w:lineRule="auto"/>
                                <w:ind w:firstLine="0"/>
                              </w:pPr>
                            </w:p>
                            <w:p w14:paraId="7BAA0861" w14:textId="77777777" w:rsidR="00B3427A" w:rsidRDefault="00B3427A" w:rsidP="00E8185C">
                              <w:pPr>
                                <w:ind w:firstLine="0"/>
                              </w:pPr>
                            </w:p>
                            <w:p w14:paraId="451072CA" w14:textId="77777777" w:rsidR="00B3427A" w:rsidRDefault="00B3427A" w:rsidP="00E8185C">
                              <w:pPr>
                                <w:ind w:firstLine="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ectangle 12"/>
                        <wps:cNvSpPr/>
                        <wps:spPr>
                          <a:xfrm>
                            <a:off x="3054225" y="296299"/>
                            <a:ext cx="1627885" cy="842645"/>
                          </a:xfrm>
                          <a:prstGeom prst="rect">
                            <a:avLst/>
                          </a:prstGeom>
                        </wps:spPr>
                        <wps:style>
                          <a:lnRef idx="2">
                            <a:schemeClr val="accent6"/>
                          </a:lnRef>
                          <a:fillRef idx="1">
                            <a:schemeClr val="lt1"/>
                          </a:fillRef>
                          <a:effectRef idx="0">
                            <a:schemeClr val="accent6"/>
                          </a:effectRef>
                          <a:fontRef idx="minor">
                            <a:schemeClr val="dk1"/>
                          </a:fontRef>
                        </wps:style>
                        <wps:txbx>
                          <w:txbxContent>
                            <w:p w14:paraId="4CC35D80" w14:textId="77777777" w:rsidR="00B3427A" w:rsidRPr="00E8185C" w:rsidRDefault="00B3427A" w:rsidP="00E8185C">
                              <w:pPr>
                                <w:ind w:firstLine="0"/>
                                <w:rPr>
                                  <w:b/>
                                </w:rPr>
                              </w:pPr>
                              <w:r w:rsidRPr="00E8185C">
                                <w:rPr>
                                  <w:b/>
                                </w:rPr>
                                <w:t xml:space="preserve">Dependent Variable </w:t>
                              </w:r>
                            </w:p>
                            <w:p w14:paraId="7DE6C858" w14:textId="77777777" w:rsidR="00B3427A" w:rsidRDefault="00B3427A" w:rsidP="00E8185C">
                              <w:pPr>
                                <w:ind w:firstLine="0"/>
                              </w:pPr>
                              <w:r>
                                <w:t xml:space="preserve">Employee motivational Level  </w:t>
                              </w:r>
                            </w:p>
                            <w:p w14:paraId="19A0D7CD" w14:textId="77777777" w:rsidR="00B3427A" w:rsidRDefault="00B3427A" w:rsidP="00E8185C">
                              <w:pPr>
                                <w:ind w:firstLine="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Straight Arrow Connector 13"/>
                        <wps:cNvCnPr/>
                        <wps:spPr>
                          <a:xfrm>
                            <a:off x="2021466" y="690872"/>
                            <a:ext cx="1016799"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C1BFB4A" id="Group 4" o:spid="_x0000_s1026" style="position:absolute;left:0;text-align:left;margin-left:.75pt;margin-top:4.65pt;width:398pt;height:204pt;z-index:251691008;mso-position-horizontal-relative:margin;mso-width-relative:margin;mso-height-relative:margin" coordsize="46821,136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">
                <v:rect id="Rectangle 11" o:spid="_x0000_s1027" style="position:absolute;width:20294;height:136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giTsEA&#10;AADbAAAADwAAAGRycy9kb3ducmV2LnhtbERPS2uDQBC+B/oflin0lqx6sMVmDSFQqAcJTSO9Du74&#10;IO6suFu1/74bKPQ2H99z9ofVDGKmyfWWFcS7CARxbXXPrYLr59v2BYTzyBoHy6Tghxwc8ofNHjNt&#10;F/6g+eJbEULYZaig837MpHR1Rwbdzo7EgWvsZNAHOLVST7iEcDPIJIpSabDn0NDhSKeO6tvl2ygo&#10;07JMsKi+qqI6Fe451mffaKWeHtfjKwhPq/8X/7nfdZgfw/2XcIDM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hYIk7BAAAA2wAAAA8AAAAAAAAAAAAAAAAAmAIAAGRycy9kb3du&#10;cmV2LnhtbFBLBQYAAAAABAAEAPUAAACGAwAAAAA=&#10;" fillcolor="white [3201]" strokecolor="#f79646 [3209]" strokeweight="2pt">
                  <v:textbox>
                    <w:txbxContent>
                      <w:p w14:paraId="055DD58B" w14:textId="77777777" w:rsidR="00B3427A" w:rsidRDefault="00B3427A" w:rsidP="00E8185C">
                        <w:pPr>
                          <w:ind w:firstLine="0"/>
                          <w:rPr>
                            <w:b/>
                          </w:rPr>
                        </w:pPr>
                        <w:r>
                          <w:rPr>
                            <w:b/>
                          </w:rPr>
                          <w:t xml:space="preserve">Independent Variables </w:t>
                        </w:r>
                      </w:p>
                      <w:p w14:paraId="7BD5ED8A" w14:textId="77777777" w:rsidR="00B3427A" w:rsidRPr="00E8185C" w:rsidRDefault="00B3427A" w:rsidP="00C3272D">
                        <w:pPr>
                          <w:spacing w:line="240" w:lineRule="auto"/>
                          <w:ind w:firstLine="0"/>
                          <w:rPr>
                            <w:b/>
                          </w:rPr>
                        </w:pPr>
                        <w:r w:rsidRPr="00E8185C">
                          <w:rPr>
                            <w:b/>
                          </w:rPr>
                          <w:t>Employee Motivation</w:t>
                        </w:r>
                        <w:r>
                          <w:rPr>
                            <w:b/>
                          </w:rPr>
                          <w:t xml:space="preserve"> Factors</w:t>
                        </w:r>
                      </w:p>
                      <w:p w14:paraId="5906C23D" w14:textId="77777777" w:rsidR="00B3427A" w:rsidRDefault="00B3427A" w:rsidP="008F290F">
                        <w:pPr>
                          <w:pStyle w:val="ListParagraph"/>
                          <w:numPr>
                            <w:ilvl w:val="0"/>
                            <w:numId w:val="45"/>
                          </w:numPr>
                          <w:spacing w:line="240" w:lineRule="auto"/>
                          <w:ind w:hanging="270"/>
                          <w:rPr>
                            <w:rFonts w:cs="Times New Roman"/>
                            <w:szCs w:val="24"/>
                          </w:rPr>
                        </w:pPr>
                        <w:r w:rsidRPr="008D373A">
                          <w:rPr>
                            <w:rFonts w:cs="Times New Roman"/>
                            <w:szCs w:val="24"/>
                          </w:rPr>
                          <w:t>Leadership and planning</w:t>
                        </w:r>
                      </w:p>
                      <w:p w14:paraId="735688C8" w14:textId="77777777" w:rsidR="00B3427A" w:rsidRDefault="00B3427A" w:rsidP="008F290F">
                        <w:pPr>
                          <w:pStyle w:val="ListParagraph"/>
                          <w:numPr>
                            <w:ilvl w:val="0"/>
                            <w:numId w:val="45"/>
                          </w:numPr>
                          <w:spacing w:line="240" w:lineRule="auto"/>
                          <w:ind w:hanging="270"/>
                          <w:rPr>
                            <w:rFonts w:cs="Times New Roman"/>
                            <w:szCs w:val="24"/>
                          </w:rPr>
                        </w:pPr>
                        <w:r w:rsidRPr="008F290F">
                          <w:rPr>
                            <w:rFonts w:cs="Times New Roman"/>
                            <w:szCs w:val="24"/>
                          </w:rPr>
                          <w:t>Immediate supervisor support</w:t>
                        </w:r>
                      </w:p>
                      <w:p w14:paraId="59CA4CB4" w14:textId="77777777" w:rsidR="00B3427A" w:rsidRDefault="00B3427A" w:rsidP="008F290F">
                        <w:pPr>
                          <w:pStyle w:val="ListParagraph"/>
                          <w:numPr>
                            <w:ilvl w:val="0"/>
                            <w:numId w:val="45"/>
                          </w:numPr>
                          <w:spacing w:line="240" w:lineRule="auto"/>
                          <w:ind w:hanging="270"/>
                          <w:rPr>
                            <w:rFonts w:cs="Times New Roman"/>
                            <w:szCs w:val="24"/>
                          </w:rPr>
                        </w:pPr>
                        <w:r w:rsidRPr="008F290F">
                          <w:rPr>
                            <w:rFonts w:cs="Times New Roman"/>
                            <w:szCs w:val="24"/>
                          </w:rPr>
                          <w:t>Performance management</w:t>
                        </w:r>
                      </w:p>
                      <w:p w14:paraId="40ED6C88" w14:textId="77777777" w:rsidR="00B3427A" w:rsidRDefault="00B3427A" w:rsidP="008F290F">
                        <w:pPr>
                          <w:pStyle w:val="ListParagraph"/>
                          <w:numPr>
                            <w:ilvl w:val="0"/>
                            <w:numId w:val="45"/>
                          </w:numPr>
                          <w:spacing w:line="240" w:lineRule="auto"/>
                          <w:ind w:hanging="270"/>
                          <w:rPr>
                            <w:rFonts w:cs="Times New Roman"/>
                            <w:szCs w:val="24"/>
                          </w:rPr>
                        </w:pPr>
                        <w:r w:rsidRPr="008F290F">
                          <w:rPr>
                            <w:rFonts w:cs="Times New Roman"/>
                            <w:szCs w:val="24"/>
                          </w:rPr>
                          <w:t>Recognition and rewards</w:t>
                        </w:r>
                      </w:p>
                      <w:p w14:paraId="6F6980C2" w14:textId="77777777" w:rsidR="00B3427A" w:rsidRDefault="00B3427A" w:rsidP="008F290F">
                        <w:pPr>
                          <w:pStyle w:val="ListParagraph"/>
                          <w:numPr>
                            <w:ilvl w:val="0"/>
                            <w:numId w:val="45"/>
                          </w:numPr>
                          <w:spacing w:line="240" w:lineRule="auto"/>
                          <w:ind w:hanging="270"/>
                          <w:rPr>
                            <w:rFonts w:cs="Times New Roman"/>
                            <w:szCs w:val="24"/>
                          </w:rPr>
                        </w:pPr>
                        <w:r w:rsidRPr="008F290F">
                          <w:rPr>
                            <w:rFonts w:cs="Times New Roman"/>
                            <w:szCs w:val="24"/>
                          </w:rPr>
                          <w:t>Work conditions</w:t>
                        </w:r>
                      </w:p>
                      <w:p w14:paraId="3D7D8D22" w14:textId="77777777" w:rsidR="00B3427A" w:rsidRDefault="00B3427A" w:rsidP="008F290F">
                        <w:pPr>
                          <w:pStyle w:val="ListParagraph"/>
                          <w:numPr>
                            <w:ilvl w:val="0"/>
                            <w:numId w:val="45"/>
                          </w:numPr>
                          <w:spacing w:line="240" w:lineRule="auto"/>
                          <w:ind w:hanging="270"/>
                          <w:rPr>
                            <w:rFonts w:cs="Times New Roman"/>
                            <w:szCs w:val="24"/>
                          </w:rPr>
                        </w:pPr>
                        <w:r w:rsidRPr="008F290F">
                          <w:rPr>
                            <w:rFonts w:cs="Times New Roman"/>
                            <w:szCs w:val="24"/>
                          </w:rPr>
                          <w:t>Training and career development</w:t>
                        </w:r>
                      </w:p>
                      <w:p w14:paraId="149C3888" w14:textId="77777777" w:rsidR="00B3427A" w:rsidRDefault="00B3427A" w:rsidP="008F290F">
                        <w:pPr>
                          <w:pStyle w:val="ListParagraph"/>
                          <w:numPr>
                            <w:ilvl w:val="0"/>
                            <w:numId w:val="45"/>
                          </w:numPr>
                          <w:spacing w:line="240" w:lineRule="auto"/>
                          <w:ind w:hanging="270"/>
                          <w:rPr>
                            <w:rFonts w:cs="Times New Roman"/>
                            <w:szCs w:val="24"/>
                          </w:rPr>
                        </w:pPr>
                        <w:r w:rsidRPr="008F290F">
                          <w:rPr>
                            <w:rFonts w:cs="Times New Roman"/>
                            <w:szCs w:val="24"/>
                          </w:rPr>
                          <w:t>Structure of work</w:t>
                        </w:r>
                      </w:p>
                      <w:p w14:paraId="48317174" w14:textId="77777777" w:rsidR="00B3427A" w:rsidRDefault="00B3427A" w:rsidP="008F290F">
                        <w:pPr>
                          <w:pStyle w:val="ListParagraph"/>
                          <w:numPr>
                            <w:ilvl w:val="0"/>
                            <w:numId w:val="45"/>
                          </w:numPr>
                          <w:spacing w:line="240" w:lineRule="auto"/>
                          <w:ind w:hanging="270"/>
                          <w:rPr>
                            <w:rFonts w:cs="Times New Roman"/>
                            <w:szCs w:val="24"/>
                          </w:rPr>
                        </w:pPr>
                        <w:r w:rsidRPr="008F290F">
                          <w:rPr>
                            <w:rFonts w:cs="Times New Roman"/>
                            <w:szCs w:val="24"/>
                          </w:rPr>
                          <w:t>Management system</w:t>
                        </w:r>
                      </w:p>
                      <w:p w14:paraId="2BDA43E3" w14:textId="77777777" w:rsidR="00B3427A" w:rsidRPr="008F290F" w:rsidRDefault="00B3427A" w:rsidP="008F290F">
                        <w:pPr>
                          <w:pStyle w:val="ListParagraph"/>
                          <w:numPr>
                            <w:ilvl w:val="0"/>
                            <w:numId w:val="45"/>
                          </w:numPr>
                          <w:spacing w:line="240" w:lineRule="auto"/>
                          <w:ind w:hanging="270"/>
                          <w:rPr>
                            <w:rFonts w:cs="Times New Roman"/>
                            <w:szCs w:val="24"/>
                          </w:rPr>
                        </w:pPr>
                        <w:r w:rsidRPr="008F290F">
                          <w:rPr>
                            <w:rFonts w:cs="Times New Roman"/>
                            <w:szCs w:val="24"/>
                          </w:rPr>
                          <w:t>Teamwork and cooperation</w:t>
                        </w:r>
                      </w:p>
                      <w:p w14:paraId="6F6B1FA6" w14:textId="77777777" w:rsidR="00B3427A" w:rsidRDefault="00B3427A" w:rsidP="00C3272D">
                        <w:pPr>
                          <w:spacing w:line="240" w:lineRule="auto"/>
                          <w:ind w:firstLine="0"/>
                        </w:pPr>
                      </w:p>
                      <w:p w14:paraId="7BAA0861" w14:textId="77777777" w:rsidR="00B3427A" w:rsidRDefault="00B3427A" w:rsidP="00E8185C">
                        <w:pPr>
                          <w:ind w:firstLine="0"/>
                        </w:pPr>
                      </w:p>
                      <w:p w14:paraId="451072CA" w14:textId="77777777" w:rsidR="00B3427A" w:rsidRDefault="00B3427A" w:rsidP="00E8185C">
                        <w:pPr>
                          <w:ind w:firstLine="0"/>
                        </w:pPr>
                      </w:p>
                    </w:txbxContent>
                  </v:textbox>
                </v:rect>
                <v:rect id="Rectangle 12" o:spid="_x0000_s1028" style="position:absolute;left:30542;top:2962;width:16279;height:84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q8OcEA&#10;AADbAAAADwAAAGRycy9kb3ducmV2LnhtbERPTWuDQBC9F/Iflgnk1qzxYIrNJgShUA9SkkZ6HdyJ&#10;StxZcTdq/n22UOhtHu9zdofZdGKkwbWWFWzWEQjiyuqWawWX74/XNxDOI2vsLJOCBzk47BcvO0y1&#10;nfhE49nXIoSwS1FB432fSumqhgy6te2JA3e1g0Ef4FBLPeAUwk0n4yhKpMGWQ0ODPWUNVbfz3Sgo&#10;kqKIMS9/yrzMcrfd6C9/1UqtlvPxHYSn2f+L/9yfOsyP4feXcIDcP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iKvDnBAAAA2wAAAA8AAAAAAAAAAAAAAAAAmAIAAGRycy9kb3du&#10;cmV2LnhtbFBLBQYAAAAABAAEAPUAAACGAwAAAAA=&#10;" fillcolor="white [3201]" strokecolor="#f79646 [3209]" strokeweight="2pt">
                  <v:textbox>
                    <w:txbxContent>
                      <w:p w14:paraId="4CC35D80" w14:textId="77777777" w:rsidR="00B3427A" w:rsidRPr="00E8185C" w:rsidRDefault="00B3427A" w:rsidP="00E8185C">
                        <w:pPr>
                          <w:ind w:firstLine="0"/>
                          <w:rPr>
                            <w:b/>
                          </w:rPr>
                        </w:pPr>
                        <w:r w:rsidRPr="00E8185C">
                          <w:rPr>
                            <w:b/>
                          </w:rPr>
                          <w:t xml:space="preserve">Dependent Variable </w:t>
                        </w:r>
                      </w:p>
                      <w:p w14:paraId="7DE6C858" w14:textId="77777777" w:rsidR="00B3427A" w:rsidRDefault="00B3427A" w:rsidP="00E8185C">
                        <w:pPr>
                          <w:ind w:firstLine="0"/>
                        </w:pPr>
                        <w:r>
                          <w:t xml:space="preserve">Employee motivational Level  </w:t>
                        </w:r>
                      </w:p>
                      <w:p w14:paraId="19A0D7CD" w14:textId="77777777" w:rsidR="00B3427A" w:rsidRDefault="00B3427A" w:rsidP="00E8185C">
                        <w:pPr>
                          <w:ind w:firstLine="0"/>
                        </w:pPr>
                      </w:p>
                    </w:txbxContent>
                  </v:textbox>
                </v:rect>
                <v:shapetype id="_x0000_t32" coordsize="21600,21600" o:spt="32" o:oned="t" path="m,l21600,21600e" filled="f">
                  <v:path arrowok="t" fillok="f" o:connecttype="none"/>
                  <o:lock v:ext="edit" shapetype="t"/>
                </v:shapetype>
                <v:shape id="Straight Arrow Connector 13" o:spid="_x0000_s1029" type="#_x0000_t32" style="position:absolute;left:20214;top:6908;width:1016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scisQAAADbAAAADwAAAGRycy9kb3ducmV2LnhtbERPS2vCQBC+F/wPywi9lGajqQ+iqxRB&#10;qqmXagseh+yYBLOzIbua9N93C4Xe5uN7znLdm1rcqXWVZQWjKAZBnFtdcaHg87R9noNwHlljbZkU&#10;fJOD9WrwsMRU244/6H70hQgh7FJUUHrfpFK6vCSDLrINceAutjXoA2wLqVvsQrip5TiOp9JgxaGh&#10;xIY2JeXX480o2CSz7Otp//I2xQP7dx7v9pPsrNTjsH9dgPDU+3/xn3unw/wEfn8JB8jV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GxyKxAAAANsAAAAPAAAAAAAAAAAA&#10;AAAAAKECAABkcnMvZG93bnJldi54bWxQSwUGAAAAAAQABAD5AAAAkgMAAAAA&#10;" strokecolor="#4579b8 [3044]">
                  <v:stroke endarrow="block"/>
                </v:shape>
                <w10:wrap anchorx="margin"/>
              </v:group>
            </w:pict>
          </mc:Fallback>
        </mc:AlternateContent>
      </w:r>
    </w:p>
    <w:p w14:paraId="13614920" w14:textId="77777777" w:rsidR="00E8185C" w:rsidRPr="004F3894" w:rsidRDefault="00E8185C" w:rsidP="00CB1E65">
      <w:pPr>
        <w:rPr>
          <w:rFonts w:cs="Times New Roman"/>
        </w:rPr>
      </w:pPr>
    </w:p>
    <w:p w14:paraId="163F1D81" w14:textId="77777777" w:rsidR="00E8185C" w:rsidRPr="004F3894" w:rsidRDefault="00E8185C" w:rsidP="00CB1E65">
      <w:pPr>
        <w:rPr>
          <w:rFonts w:cs="Times New Roman"/>
        </w:rPr>
      </w:pPr>
    </w:p>
    <w:p w14:paraId="0E5B9F47" w14:textId="77777777" w:rsidR="00E8185C" w:rsidRPr="004F3894" w:rsidRDefault="00E8185C" w:rsidP="00CB1E65">
      <w:pPr>
        <w:rPr>
          <w:rFonts w:cs="Times New Roman"/>
        </w:rPr>
      </w:pPr>
    </w:p>
    <w:p w14:paraId="6BFA3038" w14:textId="77777777" w:rsidR="00E8185C" w:rsidRPr="004F3894" w:rsidRDefault="00E8185C" w:rsidP="00CB1E65">
      <w:pPr>
        <w:rPr>
          <w:rFonts w:cs="Times New Roman"/>
        </w:rPr>
      </w:pPr>
    </w:p>
    <w:p w14:paraId="7818D4D8" w14:textId="77777777" w:rsidR="00E8185C" w:rsidRPr="004F3894" w:rsidRDefault="00E8185C" w:rsidP="00CB1E65">
      <w:pPr>
        <w:rPr>
          <w:rFonts w:cs="Times New Roman"/>
        </w:rPr>
      </w:pPr>
    </w:p>
    <w:p w14:paraId="6BAA5016" w14:textId="77777777" w:rsidR="008F290F" w:rsidRDefault="008F290F" w:rsidP="003D2366">
      <w:pPr>
        <w:pStyle w:val="Caption"/>
        <w:spacing w:after="0" w:line="480" w:lineRule="auto"/>
        <w:ind w:firstLine="0"/>
        <w:rPr>
          <w:rFonts w:cs="Times New Roman"/>
          <w:color w:val="auto"/>
          <w:sz w:val="24"/>
          <w:szCs w:val="24"/>
        </w:rPr>
      </w:pPr>
    </w:p>
    <w:p w14:paraId="7FCF524D" w14:textId="77777777" w:rsidR="008F290F" w:rsidRDefault="008F290F" w:rsidP="003D2366">
      <w:pPr>
        <w:pStyle w:val="Caption"/>
        <w:spacing w:after="0" w:line="480" w:lineRule="auto"/>
        <w:ind w:firstLine="0"/>
        <w:rPr>
          <w:rFonts w:cs="Times New Roman"/>
          <w:color w:val="auto"/>
          <w:sz w:val="24"/>
          <w:szCs w:val="24"/>
        </w:rPr>
      </w:pPr>
    </w:p>
    <w:p w14:paraId="4F954CFB" w14:textId="77777777" w:rsidR="00E8185C" w:rsidRPr="004F3894" w:rsidRDefault="003D2366" w:rsidP="003D2366">
      <w:pPr>
        <w:pStyle w:val="Caption"/>
        <w:spacing w:after="0" w:line="480" w:lineRule="auto"/>
        <w:ind w:firstLine="0"/>
        <w:rPr>
          <w:rFonts w:cs="Times New Roman"/>
          <w:color w:val="auto"/>
          <w:sz w:val="24"/>
          <w:szCs w:val="24"/>
        </w:rPr>
      </w:pPr>
      <w:bookmarkStart w:id="18" w:name="_Toc533497747"/>
      <w:r w:rsidRPr="004F3894">
        <w:rPr>
          <w:rFonts w:cs="Times New Roman"/>
          <w:color w:val="auto"/>
          <w:sz w:val="24"/>
          <w:szCs w:val="24"/>
        </w:rPr>
        <w:t xml:space="preserve">Figure </w:t>
      </w:r>
      <w:r w:rsidR="001C4185" w:rsidRPr="004F3894">
        <w:rPr>
          <w:rFonts w:cs="Times New Roman"/>
          <w:color w:val="auto"/>
          <w:sz w:val="24"/>
          <w:szCs w:val="24"/>
        </w:rPr>
        <w:fldChar w:fldCharType="begin"/>
      </w:r>
      <w:r w:rsidRPr="004F3894">
        <w:rPr>
          <w:rFonts w:cs="Times New Roman"/>
          <w:color w:val="auto"/>
          <w:sz w:val="24"/>
          <w:szCs w:val="24"/>
        </w:rPr>
        <w:instrText xml:space="preserve"> SEQ Figure \* ARABIC </w:instrText>
      </w:r>
      <w:r w:rsidR="001C4185" w:rsidRPr="004F3894">
        <w:rPr>
          <w:rFonts w:cs="Times New Roman"/>
          <w:color w:val="auto"/>
          <w:sz w:val="24"/>
          <w:szCs w:val="24"/>
        </w:rPr>
        <w:fldChar w:fldCharType="separate"/>
      </w:r>
      <w:r w:rsidR="00E655C4">
        <w:rPr>
          <w:rFonts w:cs="Times New Roman"/>
          <w:noProof/>
          <w:color w:val="auto"/>
          <w:sz w:val="24"/>
          <w:szCs w:val="24"/>
        </w:rPr>
        <w:t>1</w:t>
      </w:r>
      <w:r w:rsidR="001C4185" w:rsidRPr="004F3894">
        <w:rPr>
          <w:rFonts w:cs="Times New Roman"/>
          <w:color w:val="auto"/>
          <w:sz w:val="24"/>
          <w:szCs w:val="24"/>
        </w:rPr>
        <w:fldChar w:fldCharType="end"/>
      </w:r>
      <w:r w:rsidRPr="004F3894">
        <w:rPr>
          <w:rFonts w:cs="Times New Roman"/>
          <w:color w:val="auto"/>
          <w:sz w:val="24"/>
          <w:szCs w:val="24"/>
        </w:rPr>
        <w:t>: Conceptual Framework</w:t>
      </w:r>
      <w:bookmarkEnd w:id="18"/>
    </w:p>
    <w:p w14:paraId="2DB72083" w14:textId="77777777" w:rsidR="00C05EA8" w:rsidRPr="004F3894" w:rsidRDefault="007D75E7" w:rsidP="00C05EA8">
      <w:pPr>
        <w:rPr>
          <w:rFonts w:cs="Times New Roman"/>
          <w:szCs w:val="24"/>
        </w:rPr>
      </w:pPr>
      <w:r w:rsidRPr="004F3894">
        <w:rPr>
          <w:rFonts w:cs="Times New Roman"/>
          <w:szCs w:val="24"/>
        </w:rPr>
        <w:t xml:space="preserve">The term motivation is derived from the Latin word </w:t>
      </w:r>
      <w:r w:rsidRPr="004F3894">
        <w:rPr>
          <w:rFonts w:cs="Times New Roman"/>
          <w:i/>
          <w:iCs/>
          <w:szCs w:val="24"/>
        </w:rPr>
        <w:t>‘</w:t>
      </w:r>
      <w:proofErr w:type="spellStart"/>
      <w:r w:rsidRPr="004F3894">
        <w:rPr>
          <w:rFonts w:cs="Times New Roman"/>
          <w:i/>
          <w:iCs/>
          <w:szCs w:val="24"/>
        </w:rPr>
        <w:t>movere</w:t>
      </w:r>
      <w:proofErr w:type="spellEnd"/>
      <w:r w:rsidRPr="004F3894">
        <w:rPr>
          <w:rFonts w:cs="Times New Roman"/>
          <w:i/>
          <w:iCs/>
          <w:szCs w:val="24"/>
        </w:rPr>
        <w:t xml:space="preserve">’ </w:t>
      </w:r>
      <w:r w:rsidRPr="004F3894">
        <w:rPr>
          <w:rFonts w:cs="Times New Roman"/>
        </w:rPr>
        <w:t xml:space="preserve">which means to move (Baron, </w:t>
      </w:r>
      <w:r w:rsidRPr="004F3894">
        <w:rPr>
          <w:rFonts w:cs="Times New Roman"/>
          <w:szCs w:val="24"/>
        </w:rPr>
        <w:t xml:space="preserve">Henley, </w:t>
      </w:r>
      <w:proofErr w:type="spellStart"/>
      <w:r w:rsidRPr="004F3894">
        <w:rPr>
          <w:rFonts w:cs="Times New Roman"/>
          <w:szCs w:val="24"/>
        </w:rPr>
        <w:t>McGibbon</w:t>
      </w:r>
      <w:proofErr w:type="spellEnd"/>
      <w:r w:rsidRPr="004F3894">
        <w:rPr>
          <w:rFonts w:cs="Times New Roman"/>
          <w:szCs w:val="24"/>
        </w:rPr>
        <w:t xml:space="preserve"> </w:t>
      </w:r>
      <w:r w:rsidRPr="004F3894">
        <w:rPr>
          <w:rFonts w:cs="Times New Roman"/>
        </w:rPr>
        <w:t>&amp;</w:t>
      </w:r>
      <w:r w:rsidRPr="004F3894">
        <w:rPr>
          <w:rFonts w:cs="Times New Roman"/>
          <w:szCs w:val="24"/>
        </w:rPr>
        <w:t xml:space="preserve">McCarthy, 2012). </w:t>
      </w:r>
      <w:proofErr w:type="spellStart"/>
      <w:r w:rsidRPr="004F3894">
        <w:rPr>
          <w:rFonts w:cs="Times New Roman"/>
          <w:szCs w:val="24"/>
        </w:rPr>
        <w:t>Certo</w:t>
      </w:r>
      <w:proofErr w:type="spellEnd"/>
      <w:r w:rsidRPr="004F3894">
        <w:rPr>
          <w:rFonts w:cs="Times New Roman"/>
          <w:szCs w:val="24"/>
        </w:rPr>
        <w:t xml:space="preserve"> (2016) describes motivation as giving people incentives that cause them to act in desired ways. Motivation has also been described as the process of arousing and sustaining goal-dir</w:t>
      </w:r>
      <w:r w:rsidRPr="004F3894">
        <w:rPr>
          <w:rFonts w:cs="Times New Roman"/>
        </w:rPr>
        <w:t xml:space="preserve">ected behavior (Nelson, 2013).  </w:t>
      </w:r>
      <w:r w:rsidRPr="004F3894">
        <w:rPr>
          <w:rFonts w:cs="Times New Roman"/>
          <w:szCs w:val="24"/>
        </w:rPr>
        <w:t xml:space="preserve">It is commonly agreed that there are two types of motivation, namely extrinsic </w:t>
      </w:r>
      <w:r w:rsidRPr="004F3894">
        <w:rPr>
          <w:rFonts w:cs="Times New Roman"/>
          <w:szCs w:val="24"/>
        </w:rPr>
        <w:lastRenderedPageBreak/>
        <w:t xml:space="preserve">and intrinsic. Intrinsic motivation is that behavior which an individual produces because of the pleasant experiences associated with the behavior itself (Mosley, </w:t>
      </w:r>
      <w:proofErr w:type="spellStart"/>
      <w:r w:rsidRPr="004F3894">
        <w:rPr>
          <w:rFonts w:cs="Times New Roman"/>
          <w:szCs w:val="24"/>
        </w:rPr>
        <w:t>Pietri</w:t>
      </w:r>
      <w:proofErr w:type="spellEnd"/>
      <w:r w:rsidRPr="004F3894">
        <w:rPr>
          <w:rFonts w:cs="Times New Roman"/>
          <w:szCs w:val="24"/>
        </w:rPr>
        <w:t xml:space="preserve"> </w:t>
      </w:r>
      <w:r w:rsidRPr="004F3894">
        <w:rPr>
          <w:rFonts w:cs="Times New Roman"/>
        </w:rPr>
        <w:t>&amp;</w:t>
      </w:r>
      <w:r w:rsidRPr="004F3894">
        <w:rPr>
          <w:rFonts w:cs="Times New Roman"/>
          <w:szCs w:val="24"/>
        </w:rPr>
        <w:t xml:space="preserve"> Mosley Jnr, 2012). They stem from motivation that is characteristic of the job itself. Examples are receiving positive recognition, appreciation, </w:t>
      </w:r>
      <w:r w:rsidR="001A6333" w:rsidRPr="004F3894">
        <w:rPr>
          <w:rFonts w:cs="Times New Roman"/>
          <w:szCs w:val="24"/>
        </w:rPr>
        <w:t>and a</w:t>
      </w:r>
      <w:r w:rsidRPr="004F3894">
        <w:rPr>
          <w:rFonts w:cs="Times New Roman"/>
          <w:szCs w:val="24"/>
        </w:rPr>
        <w:t xml:space="preserve"> sense of achievement and meeting the challenge. According to Beer and Walton (2014), intrinsic rewards accrue from performing the task itself, and </w:t>
      </w:r>
      <w:r w:rsidRPr="004F3894">
        <w:rPr>
          <w:rFonts w:cs="Times New Roman"/>
        </w:rPr>
        <w:t xml:space="preserve">may include the satisfaction of </w:t>
      </w:r>
      <w:r w:rsidRPr="004F3894">
        <w:rPr>
          <w:rFonts w:cs="Times New Roman"/>
          <w:szCs w:val="24"/>
        </w:rPr>
        <w:t xml:space="preserve">accomplishment or a sense of influence. Mosley, </w:t>
      </w:r>
      <w:proofErr w:type="spellStart"/>
      <w:r w:rsidRPr="004F3894">
        <w:rPr>
          <w:rFonts w:cs="Times New Roman"/>
          <w:szCs w:val="24"/>
        </w:rPr>
        <w:t>Pietri</w:t>
      </w:r>
      <w:proofErr w:type="spellEnd"/>
      <w:r w:rsidRPr="004F3894">
        <w:rPr>
          <w:rFonts w:cs="Times New Roman"/>
          <w:szCs w:val="24"/>
        </w:rPr>
        <w:t xml:space="preserve"> and Mosley Jnr. (2012) describe extrinsic motivation as the behavior performed, not for its own sake, but for the consequences associated with it. Examples include salary, benefits and working conditions. Extrinsic rewards come from the organization as money, perquisites or promotions from supervisors and co- workers as recognition (Beer and Walton, 2014). Employees are motivated by a comb</w:t>
      </w:r>
      <w:r w:rsidRPr="004F3894">
        <w:rPr>
          <w:rFonts w:cs="Times New Roman"/>
        </w:rPr>
        <w:t xml:space="preserve">ination of both factors </w:t>
      </w:r>
      <w:r w:rsidRPr="004F3894">
        <w:rPr>
          <w:rFonts w:cs="Times New Roman"/>
          <w:szCs w:val="24"/>
        </w:rPr>
        <w:t>at any given point in time (</w:t>
      </w:r>
      <w:proofErr w:type="spellStart"/>
      <w:r w:rsidRPr="004F3894">
        <w:rPr>
          <w:rFonts w:cs="Times New Roman"/>
          <w:szCs w:val="24"/>
        </w:rPr>
        <w:t>Riggio</w:t>
      </w:r>
      <w:proofErr w:type="spellEnd"/>
      <w:r w:rsidRPr="004F3894">
        <w:rPr>
          <w:rFonts w:cs="Times New Roman"/>
          <w:szCs w:val="24"/>
        </w:rPr>
        <w:t>, 2013).</w:t>
      </w:r>
    </w:p>
    <w:p w14:paraId="65670792" w14:textId="77777777" w:rsidR="00314038" w:rsidRDefault="00C05EA8" w:rsidP="00314038">
      <w:pPr>
        <w:rPr>
          <w:rFonts w:cs="Times New Roman"/>
          <w:szCs w:val="24"/>
        </w:rPr>
      </w:pPr>
      <w:r w:rsidRPr="004F3894">
        <w:rPr>
          <w:rFonts w:cs="Times New Roman"/>
          <w:szCs w:val="24"/>
        </w:rPr>
        <w:t>Motivation is a critical ingredient in employee performance and productivity including customer service delivery leading to customer satisfaction and eventually high customer retention rates</w:t>
      </w:r>
      <w:r w:rsidR="00DD1CAA">
        <w:rPr>
          <w:rFonts w:cs="Times New Roman"/>
          <w:szCs w:val="24"/>
        </w:rPr>
        <w:t xml:space="preserve"> leading to higher sales turnover and eventually high revenue</w:t>
      </w:r>
      <w:r w:rsidRPr="004F3894">
        <w:rPr>
          <w:rFonts w:cs="Times New Roman"/>
          <w:szCs w:val="24"/>
        </w:rPr>
        <w:t xml:space="preserve">. Even when people have the right skills, clear work objectives, and a supportive work environment, they would not get the job done without ample motivation to meet those work objectives (Mullins, 2006). He elaborates that motivated employees are enthusiastic to exert a certain level of effort (intensity), for a certain amount of time (persistence), toward a distinct goal or direction (Mullins, 2006). </w:t>
      </w:r>
    </w:p>
    <w:p w14:paraId="3C9A5EE8" w14:textId="77777777" w:rsidR="00D81EB5" w:rsidRDefault="00D81EB5" w:rsidP="00853ACC">
      <w:pPr>
        <w:pStyle w:val="Heading2"/>
      </w:pPr>
    </w:p>
    <w:p w14:paraId="0937AF38" w14:textId="77777777" w:rsidR="00D81EB5" w:rsidRDefault="00D81EB5" w:rsidP="00853ACC">
      <w:pPr>
        <w:pStyle w:val="Heading2"/>
      </w:pPr>
    </w:p>
    <w:p w14:paraId="3849AF04" w14:textId="77777777" w:rsidR="00A27EF1" w:rsidRPr="004F3894" w:rsidRDefault="00A27EF1" w:rsidP="00853ACC">
      <w:pPr>
        <w:pStyle w:val="Heading2"/>
      </w:pPr>
      <w:bookmarkStart w:id="19" w:name="_Toc4150515"/>
      <w:r w:rsidRPr="004F3894">
        <w:lastRenderedPageBreak/>
        <w:t>Scope</w:t>
      </w:r>
      <w:r w:rsidR="00D57EE3" w:rsidRPr="004F3894">
        <w:t xml:space="preserve"> of the Study</w:t>
      </w:r>
      <w:bookmarkEnd w:id="19"/>
    </w:p>
    <w:p w14:paraId="7DCC04B7" w14:textId="11D90114" w:rsidR="00D228CF" w:rsidRPr="004F3894" w:rsidRDefault="00A27EF1" w:rsidP="00024FA6">
      <w:pPr>
        <w:rPr>
          <w:rFonts w:cs="Times New Roman"/>
          <w:szCs w:val="24"/>
        </w:rPr>
      </w:pPr>
      <w:r w:rsidRPr="00024FA6">
        <w:rPr>
          <w:rFonts w:cs="Times New Roman"/>
          <w:szCs w:val="24"/>
        </w:rPr>
        <w:t>Th</w:t>
      </w:r>
      <w:r w:rsidR="00D57EE3" w:rsidRPr="00024FA6">
        <w:rPr>
          <w:rFonts w:cs="Times New Roman"/>
          <w:szCs w:val="24"/>
        </w:rPr>
        <w:t xml:space="preserve">is </w:t>
      </w:r>
      <w:r w:rsidR="003B4258" w:rsidRPr="00024FA6">
        <w:rPr>
          <w:rFonts w:cs="Times New Roman"/>
          <w:szCs w:val="24"/>
        </w:rPr>
        <w:t>particular</w:t>
      </w:r>
      <w:r w:rsidR="009C51AA">
        <w:rPr>
          <w:rFonts w:cs="Times New Roman"/>
          <w:szCs w:val="24"/>
        </w:rPr>
        <w:t xml:space="preserve"> </w:t>
      </w:r>
      <w:r w:rsidRPr="00024FA6">
        <w:rPr>
          <w:rFonts w:cs="Times New Roman"/>
          <w:szCs w:val="24"/>
        </w:rPr>
        <w:t xml:space="preserve">study </w:t>
      </w:r>
      <w:r w:rsidR="001D6F0F" w:rsidRPr="00024FA6">
        <w:rPr>
          <w:rFonts w:cs="Times New Roman"/>
          <w:szCs w:val="24"/>
        </w:rPr>
        <w:t xml:space="preserve">covered </w:t>
      </w:r>
      <w:r w:rsidR="00D57EE3" w:rsidRPr="00024FA6">
        <w:rPr>
          <w:rFonts w:cs="Times New Roman"/>
          <w:szCs w:val="24"/>
        </w:rPr>
        <w:t xml:space="preserve">only the </w:t>
      </w:r>
      <w:r w:rsidRPr="00024FA6">
        <w:rPr>
          <w:rFonts w:cs="Times New Roman"/>
          <w:szCs w:val="24"/>
        </w:rPr>
        <w:t xml:space="preserve">commercial banks </w:t>
      </w:r>
      <w:r w:rsidR="00192B68" w:rsidRPr="00024FA6">
        <w:rPr>
          <w:rFonts w:cs="Times New Roman"/>
          <w:szCs w:val="24"/>
        </w:rPr>
        <w:t xml:space="preserve">branches </w:t>
      </w:r>
      <w:r w:rsidRPr="00024FA6">
        <w:rPr>
          <w:rFonts w:cs="Times New Roman"/>
          <w:szCs w:val="24"/>
        </w:rPr>
        <w:t xml:space="preserve">in Nairobi County in Kenya. It </w:t>
      </w:r>
      <w:r w:rsidR="001D6F0F" w:rsidRPr="00024FA6">
        <w:rPr>
          <w:rFonts w:cs="Times New Roman"/>
          <w:szCs w:val="24"/>
        </w:rPr>
        <w:t xml:space="preserve">basically </w:t>
      </w:r>
      <w:r w:rsidRPr="00024FA6">
        <w:rPr>
          <w:rFonts w:cs="Times New Roman"/>
          <w:szCs w:val="24"/>
        </w:rPr>
        <w:t>concentrate</w:t>
      </w:r>
      <w:r w:rsidR="001D6F0F" w:rsidRPr="00024FA6">
        <w:rPr>
          <w:rFonts w:cs="Times New Roman"/>
          <w:szCs w:val="24"/>
        </w:rPr>
        <w:t xml:space="preserve">d </w:t>
      </w:r>
      <w:r w:rsidRPr="00024FA6">
        <w:rPr>
          <w:rFonts w:cs="Times New Roman"/>
          <w:szCs w:val="24"/>
        </w:rPr>
        <w:t xml:space="preserve">on </w:t>
      </w:r>
      <w:r w:rsidR="003B4258" w:rsidRPr="00024FA6">
        <w:rPr>
          <w:rFonts w:cs="Times New Roman"/>
          <w:szCs w:val="24"/>
        </w:rPr>
        <w:t>employees’</w:t>
      </w:r>
      <w:r w:rsidRPr="00024FA6">
        <w:rPr>
          <w:rFonts w:cs="Times New Roman"/>
          <w:szCs w:val="24"/>
        </w:rPr>
        <w:t xml:space="preserve"> motivation and its relation to </w:t>
      </w:r>
      <w:r w:rsidR="001D6F0F" w:rsidRPr="00024FA6">
        <w:rPr>
          <w:rFonts w:cs="Times New Roman"/>
          <w:szCs w:val="24"/>
        </w:rPr>
        <w:t>the selected motivational factors</w:t>
      </w:r>
      <w:r w:rsidRPr="00024FA6">
        <w:rPr>
          <w:rFonts w:cs="Times New Roman"/>
          <w:szCs w:val="24"/>
        </w:rPr>
        <w:t xml:space="preserve">. </w:t>
      </w:r>
      <w:r w:rsidR="00024FA6" w:rsidRPr="00024FA6">
        <w:rPr>
          <w:rFonts w:cs="Times New Roman"/>
          <w:szCs w:val="24"/>
        </w:rPr>
        <w:t>The study has covered the following selected motivational factors: Leadership and planning; Immediate supervisor support; Performance management; Recognition and rewards; Work conditions; Training and career development; Structure of work; Management system and Teamwork and cooperation</w:t>
      </w:r>
      <w:r w:rsidR="00024FA6">
        <w:rPr>
          <w:rFonts w:cs="Times New Roman"/>
          <w:szCs w:val="24"/>
        </w:rPr>
        <w:t xml:space="preserve">. </w:t>
      </w:r>
      <w:r w:rsidRPr="004F3894">
        <w:rPr>
          <w:rFonts w:cs="Times New Roman"/>
          <w:szCs w:val="24"/>
        </w:rPr>
        <w:t xml:space="preserve">The </w:t>
      </w:r>
      <w:r w:rsidR="00024FA6">
        <w:rPr>
          <w:rFonts w:cs="Times New Roman"/>
          <w:szCs w:val="24"/>
        </w:rPr>
        <w:t xml:space="preserve">geographical </w:t>
      </w:r>
      <w:r w:rsidRPr="004F3894">
        <w:rPr>
          <w:rFonts w:cs="Times New Roman"/>
          <w:szCs w:val="24"/>
        </w:rPr>
        <w:t xml:space="preserve">scope of the study is </w:t>
      </w:r>
      <w:r w:rsidR="00192B68" w:rsidRPr="004F3894">
        <w:rPr>
          <w:rFonts w:cs="Times New Roman"/>
          <w:szCs w:val="24"/>
        </w:rPr>
        <w:t xml:space="preserve">Nairobi </w:t>
      </w:r>
      <w:r w:rsidRPr="004F3894">
        <w:rPr>
          <w:rFonts w:cs="Times New Roman"/>
          <w:szCs w:val="24"/>
        </w:rPr>
        <w:t xml:space="preserve">branches of </w:t>
      </w:r>
      <w:r w:rsidR="006209A5" w:rsidRPr="004F3894">
        <w:rPr>
          <w:rFonts w:cs="Times New Roman"/>
          <w:szCs w:val="24"/>
        </w:rPr>
        <w:t>the 4</w:t>
      </w:r>
      <w:r w:rsidR="00192B68" w:rsidRPr="004F3894">
        <w:rPr>
          <w:rFonts w:cs="Times New Roman"/>
          <w:szCs w:val="24"/>
        </w:rPr>
        <w:t>2</w:t>
      </w:r>
      <w:r w:rsidRPr="004F3894">
        <w:rPr>
          <w:rFonts w:cs="Times New Roman"/>
          <w:szCs w:val="24"/>
        </w:rPr>
        <w:t>co</w:t>
      </w:r>
      <w:r w:rsidR="006209A5" w:rsidRPr="004F3894">
        <w:rPr>
          <w:rFonts w:cs="Times New Roman"/>
          <w:szCs w:val="24"/>
        </w:rPr>
        <w:t>mmercial banks</w:t>
      </w:r>
      <w:r w:rsidRPr="004F3894">
        <w:rPr>
          <w:rFonts w:cs="Times New Roman"/>
          <w:szCs w:val="24"/>
        </w:rPr>
        <w:t xml:space="preserve">. </w:t>
      </w:r>
    </w:p>
    <w:p w14:paraId="16DDDFA3" w14:textId="77777777" w:rsidR="00D57EE3" w:rsidRPr="004F3894" w:rsidRDefault="003B4258" w:rsidP="00853ACC">
      <w:pPr>
        <w:pStyle w:val="Heading2"/>
      </w:pPr>
      <w:bookmarkStart w:id="20" w:name="_Toc4150516"/>
      <w:r w:rsidRPr="004F3894">
        <w:t>Limitations</w:t>
      </w:r>
      <w:r w:rsidR="00D57EE3" w:rsidRPr="004F3894">
        <w:t xml:space="preserve"> of the Study</w:t>
      </w:r>
      <w:bookmarkEnd w:id="20"/>
    </w:p>
    <w:p w14:paraId="58D92D21" w14:textId="77777777" w:rsidR="00D57EE3" w:rsidRDefault="003B4258" w:rsidP="00D57EE3">
      <w:pPr>
        <w:rPr>
          <w:rFonts w:cs="Times New Roman"/>
        </w:rPr>
      </w:pPr>
      <w:r w:rsidRPr="004F3894">
        <w:rPr>
          <w:rFonts w:cs="Times New Roman"/>
        </w:rPr>
        <w:t xml:space="preserve">The nature of this study being academic, </w:t>
      </w:r>
      <w:r w:rsidR="001D6F0F">
        <w:rPr>
          <w:rFonts w:cs="Times New Roman"/>
        </w:rPr>
        <w:t xml:space="preserve">experienced </w:t>
      </w:r>
      <w:r w:rsidRPr="004F3894">
        <w:rPr>
          <w:rFonts w:cs="Times New Roman"/>
        </w:rPr>
        <w:t xml:space="preserve">time limitation since the study </w:t>
      </w:r>
      <w:r w:rsidR="001D6F0F">
        <w:rPr>
          <w:rFonts w:cs="Times New Roman"/>
        </w:rPr>
        <w:t xml:space="preserve">had to be </w:t>
      </w:r>
      <w:r w:rsidRPr="004F3894">
        <w:rPr>
          <w:rFonts w:cs="Times New Roman"/>
        </w:rPr>
        <w:t xml:space="preserve">done within the time limits for accomplishing the academic requirements. Additionally, financial resources </w:t>
      </w:r>
      <w:r w:rsidR="001D6F0F">
        <w:rPr>
          <w:rFonts w:cs="Times New Roman"/>
        </w:rPr>
        <w:t xml:space="preserve">was </w:t>
      </w:r>
      <w:r w:rsidRPr="004F3894">
        <w:rPr>
          <w:rFonts w:cs="Times New Roman"/>
        </w:rPr>
        <w:t xml:space="preserve">a limitation for this study </w:t>
      </w:r>
      <w:r w:rsidR="001D6F0F">
        <w:rPr>
          <w:rFonts w:cs="Times New Roman"/>
        </w:rPr>
        <w:t>and consequently, the study just sample the population randomly</w:t>
      </w:r>
      <w:r w:rsidRPr="004F3894">
        <w:rPr>
          <w:rFonts w:cs="Times New Roman"/>
        </w:rPr>
        <w:t xml:space="preserve">. Finally, the vastness of Nairobi County and the fact that the bank branches are located in different location is a major limitation. This also implies that transportation within Nairobi County </w:t>
      </w:r>
      <w:r w:rsidR="001D6F0F">
        <w:rPr>
          <w:rFonts w:cs="Times New Roman"/>
        </w:rPr>
        <w:t xml:space="preserve">was a </w:t>
      </w:r>
      <w:r w:rsidRPr="004F3894">
        <w:rPr>
          <w:rFonts w:cs="Times New Roman"/>
        </w:rPr>
        <w:t xml:space="preserve">major limitation due to the frequently experienced traffic jam and congestion. </w:t>
      </w:r>
    </w:p>
    <w:p w14:paraId="1EA53EAE" w14:textId="77777777" w:rsidR="00A27EF1" w:rsidRPr="004F3894" w:rsidRDefault="00D57EE3" w:rsidP="00853ACC">
      <w:pPr>
        <w:pStyle w:val="Heading2"/>
      </w:pPr>
      <w:bookmarkStart w:id="21" w:name="_Toc4150517"/>
      <w:r w:rsidRPr="004F3894">
        <w:t xml:space="preserve">Operational </w:t>
      </w:r>
      <w:r w:rsidR="00A27EF1" w:rsidRPr="004F3894">
        <w:t>Definition of Terms</w:t>
      </w:r>
      <w:bookmarkEnd w:id="21"/>
    </w:p>
    <w:p w14:paraId="44625E12" w14:textId="77777777" w:rsidR="003B4258" w:rsidRPr="004F3894" w:rsidRDefault="003B4258" w:rsidP="00D57EE3">
      <w:pPr>
        <w:ind w:firstLine="0"/>
        <w:rPr>
          <w:rFonts w:cs="Times New Roman"/>
          <w:szCs w:val="24"/>
        </w:rPr>
      </w:pPr>
      <w:r w:rsidRPr="004F3894">
        <w:rPr>
          <w:rFonts w:cs="Times New Roman"/>
          <w:b/>
          <w:szCs w:val="24"/>
        </w:rPr>
        <w:t>Commercial bank</w:t>
      </w:r>
      <w:r w:rsidRPr="004F3894">
        <w:rPr>
          <w:rFonts w:cs="Times New Roman"/>
          <w:szCs w:val="24"/>
        </w:rPr>
        <w:t xml:space="preserve"> is a type of bank that provides services such as accepting deposits, making business loans and offering investment products.</w:t>
      </w:r>
    </w:p>
    <w:p w14:paraId="0CBFAF9C" w14:textId="77777777" w:rsidR="003B4258" w:rsidRPr="004F3894" w:rsidRDefault="003B4258" w:rsidP="00D57EE3">
      <w:pPr>
        <w:ind w:firstLine="0"/>
        <w:rPr>
          <w:rFonts w:cs="Times New Roman"/>
          <w:szCs w:val="24"/>
        </w:rPr>
      </w:pPr>
      <w:r w:rsidRPr="004F3894">
        <w:rPr>
          <w:rFonts w:cs="Times New Roman"/>
          <w:b/>
          <w:szCs w:val="24"/>
        </w:rPr>
        <w:t>Frontline employees</w:t>
      </w:r>
      <w:r w:rsidRPr="004F3894">
        <w:rPr>
          <w:rFonts w:cs="Times New Roman"/>
          <w:szCs w:val="24"/>
        </w:rPr>
        <w:t xml:space="preserve"> refer to employees who have direct or first contact with customers and these are key to customer service success. In commercial banks branches this refers </w:t>
      </w:r>
      <w:r w:rsidRPr="004F3894">
        <w:rPr>
          <w:rFonts w:cs="Times New Roman"/>
          <w:szCs w:val="24"/>
        </w:rPr>
        <w:lastRenderedPageBreak/>
        <w:t>to tellers, customer advisors and branch managers. For this study branch managers will be excluded in the data collection as they influence employee motivation levels in their branches.</w:t>
      </w:r>
    </w:p>
    <w:p w14:paraId="30C0A9B2" w14:textId="77777777" w:rsidR="003B4258" w:rsidRPr="004F3894" w:rsidRDefault="003B4258" w:rsidP="00D57EE3">
      <w:pPr>
        <w:ind w:firstLine="0"/>
        <w:rPr>
          <w:rFonts w:cs="Times New Roman"/>
          <w:szCs w:val="24"/>
        </w:rPr>
      </w:pPr>
      <w:r w:rsidRPr="004F3894">
        <w:rPr>
          <w:rFonts w:cs="Times New Roman"/>
          <w:b/>
          <w:szCs w:val="24"/>
        </w:rPr>
        <w:t>Human capital</w:t>
      </w:r>
      <w:r w:rsidRPr="004F3894">
        <w:rPr>
          <w:rFonts w:cs="Times New Roman"/>
          <w:szCs w:val="24"/>
        </w:rPr>
        <w:t xml:space="preserve"> refers to the knowledge and skills of the employees in a company that add value to the organization.</w:t>
      </w:r>
    </w:p>
    <w:p w14:paraId="6A3AEA14" w14:textId="77777777" w:rsidR="003B4258" w:rsidRPr="004F3894" w:rsidRDefault="003B4258" w:rsidP="00D57EE3">
      <w:pPr>
        <w:ind w:firstLine="0"/>
        <w:rPr>
          <w:rFonts w:cs="Times New Roman"/>
        </w:rPr>
      </w:pPr>
      <w:r w:rsidRPr="004F3894">
        <w:rPr>
          <w:rFonts w:cs="Times New Roman"/>
          <w:b/>
          <w:szCs w:val="24"/>
        </w:rPr>
        <w:t>Motivation</w:t>
      </w:r>
      <w:r w:rsidRPr="004F3894">
        <w:rPr>
          <w:rFonts w:cs="Times New Roman"/>
          <w:szCs w:val="24"/>
        </w:rPr>
        <w:t xml:space="preserve"> is operationally defined as the inner force that drives individuals to accomplish personal and organizational goals. </w:t>
      </w:r>
      <w:r w:rsidRPr="004F3894">
        <w:rPr>
          <w:rFonts w:cs="Times New Roman"/>
        </w:rPr>
        <w:t xml:space="preserve">Motivation refers to the force within or external to a person that energizes, direct and maintains behavior </w:t>
      </w:r>
      <w:sdt>
        <w:sdtPr>
          <w:rPr>
            <w:rFonts w:cs="Times New Roman"/>
          </w:rPr>
          <w:id w:val="1222094271"/>
          <w:citation/>
        </w:sdtPr>
        <w:sdtEndPr/>
        <w:sdtContent>
          <w:r w:rsidR="001C4185" w:rsidRPr="004F3894">
            <w:rPr>
              <w:rFonts w:cs="Times New Roman"/>
            </w:rPr>
            <w:fldChar w:fldCharType="begin"/>
          </w:r>
          <w:r w:rsidRPr="004F3894">
            <w:rPr>
              <w:rFonts w:cs="Times New Roman"/>
            </w:rPr>
            <w:instrText xml:space="preserve"> CITATION Ric01 \l 1033  </w:instrText>
          </w:r>
          <w:r w:rsidR="001C4185" w:rsidRPr="004F3894">
            <w:rPr>
              <w:rFonts w:cs="Times New Roman"/>
            </w:rPr>
            <w:fldChar w:fldCharType="separate"/>
          </w:r>
          <w:r w:rsidRPr="004F3894">
            <w:rPr>
              <w:rFonts w:cs="Times New Roman"/>
              <w:noProof/>
            </w:rPr>
            <w:t>(Daft &amp; Noe, 2001)</w:t>
          </w:r>
          <w:r w:rsidR="001C4185" w:rsidRPr="004F3894">
            <w:rPr>
              <w:rFonts w:cs="Times New Roman"/>
            </w:rPr>
            <w:fldChar w:fldCharType="end"/>
          </w:r>
        </w:sdtContent>
      </w:sdt>
      <w:r w:rsidRPr="004F3894">
        <w:rPr>
          <w:rFonts w:cs="Times New Roman"/>
        </w:rPr>
        <w:t xml:space="preserve">. </w:t>
      </w:r>
    </w:p>
    <w:p w14:paraId="7132E7FD" w14:textId="77777777" w:rsidR="00F50C9B" w:rsidRPr="004F3894" w:rsidRDefault="00243D0E">
      <w:pPr>
        <w:rPr>
          <w:rFonts w:eastAsiaTheme="majorEastAsia" w:cs="Times New Roman"/>
          <w:b/>
          <w:bCs/>
          <w:sz w:val="32"/>
          <w:szCs w:val="32"/>
        </w:rPr>
      </w:pPr>
      <w:r w:rsidRPr="004F3894">
        <w:rPr>
          <w:rFonts w:cs="Times New Roman"/>
          <w:sz w:val="32"/>
          <w:szCs w:val="32"/>
        </w:rPr>
        <w:br w:type="page"/>
      </w:r>
    </w:p>
    <w:p w14:paraId="48FAD63C" w14:textId="77777777" w:rsidR="00D57EE3" w:rsidRPr="004F3894" w:rsidRDefault="00D57EE3" w:rsidP="002D6712">
      <w:pPr>
        <w:pStyle w:val="Heading1"/>
      </w:pPr>
      <w:bookmarkStart w:id="22" w:name="_Toc4150518"/>
      <w:r w:rsidRPr="004F3894">
        <w:lastRenderedPageBreak/>
        <w:t>CHAPTER TWO</w:t>
      </w:r>
      <w:bookmarkEnd w:id="22"/>
    </w:p>
    <w:p w14:paraId="59F9A96A" w14:textId="77777777" w:rsidR="00A27EF1" w:rsidRPr="004F3894" w:rsidRDefault="00A27EF1" w:rsidP="002D6712">
      <w:pPr>
        <w:pStyle w:val="Heading1"/>
      </w:pPr>
      <w:bookmarkStart w:id="23" w:name="_Toc4150519"/>
      <w:r w:rsidRPr="004F3894">
        <w:t>REVIEW OF RELATED LITERATURE AND STUDIES</w:t>
      </w:r>
      <w:bookmarkEnd w:id="23"/>
    </w:p>
    <w:p w14:paraId="59E53DBE" w14:textId="77777777" w:rsidR="002F2B3D" w:rsidRPr="004F3894" w:rsidRDefault="002F2B3D" w:rsidP="00A27EF1">
      <w:pPr>
        <w:rPr>
          <w:rFonts w:cs="Times New Roman"/>
          <w:szCs w:val="24"/>
        </w:rPr>
      </w:pPr>
      <w:r w:rsidRPr="004F3894">
        <w:rPr>
          <w:rFonts w:cs="Times New Roman"/>
          <w:szCs w:val="24"/>
        </w:rPr>
        <w:t xml:space="preserve">This section provides a review of literature and other studies that are related with the variables under consideration. The section begins by providing a highlight on the concept of employee motivation and the organization. It then covers the concept of employee motivation and </w:t>
      </w:r>
      <w:r w:rsidR="002C60E4">
        <w:rPr>
          <w:rFonts w:cs="Times New Roman"/>
          <w:szCs w:val="24"/>
        </w:rPr>
        <w:t xml:space="preserve">motivational factors </w:t>
      </w:r>
      <w:r w:rsidRPr="004F3894">
        <w:rPr>
          <w:rFonts w:cs="Times New Roman"/>
          <w:szCs w:val="24"/>
        </w:rPr>
        <w:t xml:space="preserve">and finally presents a review of literature and other related studies on the concept of employee motivation and </w:t>
      </w:r>
      <w:r w:rsidR="00296472">
        <w:rPr>
          <w:rFonts w:cs="Times New Roman"/>
          <w:szCs w:val="24"/>
        </w:rPr>
        <w:t>motivational factors</w:t>
      </w:r>
      <w:r w:rsidRPr="004F3894">
        <w:rPr>
          <w:rFonts w:cs="Times New Roman"/>
          <w:szCs w:val="24"/>
        </w:rPr>
        <w:t>.</w:t>
      </w:r>
    </w:p>
    <w:p w14:paraId="4A7E93FD" w14:textId="77777777" w:rsidR="002F2B3D" w:rsidRPr="004F3894" w:rsidRDefault="002F2B3D" w:rsidP="00853ACC">
      <w:pPr>
        <w:pStyle w:val="Heading2"/>
      </w:pPr>
      <w:bookmarkStart w:id="24" w:name="_Toc4150520"/>
      <w:r w:rsidRPr="004F3894">
        <w:t>Concept of Employee Motivation and the Organization</w:t>
      </w:r>
      <w:bookmarkEnd w:id="24"/>
    </w:p>
    <w:p w14:paraId="75003550" w14:textId="77777777" w:rsidR="001A6333" w:rsidRDefault="001A6333" w:rsidP="001A6333">
      <w:pPr>
        <w:rPr>
          <w:rFonts w:cs="Times New Roman"/>
          <w:szCs w:val="24"/>
        </w:rPr>
      </w:pPr>
      <w:r w:rsidRPr="00D16C11">
        <w:rPr>
          <w:rFonts w:cs="Times New Roman"/>
          <w:szCs w:val="24"/>
        </w:rPr>
        <w:t xml:space="preserve">Various authors have defined motivation in different ways. Among those who have attempted to define motivation are </w:t>
      </w:r>
      <w:proofErr w:type="spellStart"/>
      <w:r w:rsidRPr="00D16C11">
        <w:rPr>
          <w:rFonts w:cs="Times New Roman"/>
          <w:szCs w:val="24"/>
        </w:rPr>
        <w:t>Pitino</w:t>
      </w:r>
      <w:proofErr w:type="spellEnd"/>
      <w:r w:rsidRPr="00D16C11">
        <w:rPr>
          <w:rFonts w:cs="Times New Roman"/>
          <w:szCs w:val="24"/>
        </w:rPr>
        <w:t xml:space="preserve">, Dell and </w:t>
      </w:r>
      <w:proofErr w:type="spellStart"/>
      <w:r w:rsidRPr="00D16C11">
        <w:rPr>
          <w:rFonts w:cs="Times New Roman"/>
          <w:szCs w:val="24"/>
        </w:rPr>
        <w:t>Wilks</w:t>
      </w:r>
      <w:proofErr w:type="spellEnd"/>
      <w:r w:rsidRPr="00D16C11">
        <w:rPr>
          <w:rFonts w:cs="Times New Roman"/>
          <w:szCs w:val="24"/>
        </w:rPr>
        <w:t xml:space="preserve">. “The only way to get people to like working hard is to motivate them. Today, people must understand why they’re working hard. Every individual in an organization is motivated by something different.” </w:t>
      </w:r>
      <w:r w:rsidR="00D81EB5">
        <w:rPr>
          <w:rFonts w:cs="Times New Roman"/>
          <w:szCs w:val="24"/>
        </w:rPr>
        <w:t>(</w:t>
      </w:r>
      <w:proofErr w:type="spellStart"/>
      <w:r w:rsidRPr="00D16C11">
        <w:rPr>
          <w:rFonts w:cs="Times New Roman"/>
          <w:szCs w:val="24"/>
        </w:rPr>
        <w:t>Pitino</w:t>
      </w:r>
      <w:proofErr w:type="spellEnd"/>
      <w:r w:rsidR="00D81EB5">
        <w:rPr>
          <w:rFonts w:cs="Times New Roman"/>
          <w:szCs w:val="24"/>
        </w:rPr>
        <w:t xml:space="preserve">, </w:t>
      </w:r>
      <w:r w:rsidRPr="00D16C11">
        <w:rPr>
          <w:rFonts w:cs="Times New Roman"/>
          <w:szCs w:val="24"/>
        </w:rPr>
        <w:t>2011). “The heart of motivation is to give people what they really want most from work.  The more you are able to provide what they want, the more you should expect what you really want, namely: pro</w:t>
      </w:r>
      <w:r w:rsidR="00D81EB5">
        <w:rPr>
          <w:rFonts w:cs="Times New Roman"/>
          <w:szCs w:val="24"/>
        </w:rPr>
        <w:t>ductivity, quality, and service</w:t>
      </w:r>
      <w:r w:rsidRPr="00D16C11">
        <w:rPr>
          <w:rFonts w:cs="Times New Roman"/>
          <w:szCs w:val="24"/>
        </w:rPr>
        <w:t xml:space="preserve">” </w:t>
      </w:r>
      <w:r w:rsidR="00D81EB5">
        <w:rPr>
          <w:rFonts w:cs="Times New Roman"/>
          <w:szCs w:val="24"/>
        </w:rPr>
        <w:t xml:space="preserve">(Twyla Dell, </w:t>
      </w:r>
      <w:r w:rsidRPr="00D16C11">
        <w:rPr>
          <w:rFonts w:cs="Times New Roman"/>
          <w:szCs w:val="24"/>
        </w:rPr>
        <w:t>2011). “Employee motivation is a reflection of the level of energy, commitment, and creativity that a company’s workers bring to their</w:t>
      </w:r>
      <w:r w:rsidR="00D81EB5">
        <w:rPr>
          <w:rFonts w:cs="Times New Roman"/>
          <w:szCs w:val="24"/>
        </w:rPr>
        <w:t xml:space="preserve"> jobs</w:t>
      </w:r>
      <w:r w:rsidRPr="00D16C11">
        <w:rPr>
          <w:rFonts w:cs="Times New Roman"/>
          <w:szCs w:val="24"/>
        </w:rPr>
        <w:t xml:space="preserve">” </w:t>
      </w:r>
      <w:r w:rsidR="00D81EB5">
        <w:rPr>
          <w:rFonts w:cs="Times New Roman"/>
          <w:szCs w:val="24"/>
        </w:rPr>
        <w:t>(</w:t>
      </w:r>
      <w:proofErr w:type="spellStart"/>
      <w:r w:rsidR="00D81EB5">
        <w:rPr>
          <w:rFonts w:cs="Times New Roman"/>
          <w:szCs w:val="24"/>
        </w:rPr>
        <w:t>Wilks</w:t>
      </w:r>
      <w:proofErr w:type="spellEnd"/>
      <w:r w:rsidR="00D81EB5">
        <w:rPr>
          <w:rFonts w:cs="Times New Roman"/>
          <w:szCs w:val="24"/>
        </w:rPr>
        <w:t xml:space="preserve">, </w:t>
      </w:r>
      <w:r w:rsidRPr="00D16C11">
        <w:rPr>
          <w:rFonts w:cs="Times New Roman"/>
          <w:szCs w:val="24"/>
        </w:rPr>
        <w:t xml:space="preserve">2011). According to Webster’s New Collegiate Dictionary, a motive is “something, a need or desire that causes a person to act”. “Motivate, in turn, means “to provide with a motive,” and motivation is defined as “the act or process of </w:t>
      </w:r>
      <w:proofErr w:type="spellStart"/>
      <w:r w:rsidRPr="00D16C11">
        <w:rPr>
          <w:rFonts w:cs="Times New Roman"/>
          <w:szCs w:val="24"/>
        </w:rPr>
        <w:t>motivating”.It</w:t>
      </w:r>
      <w:proofErr w:type="spellEnd"/>
      <w:r w:rsidRPr="00D16C11">
        <w:rPr>
          <w:rFonts w:cs="Times New Roman"/>
          <w:szCs w:val="24"/>
        </w:rPr>
        <w:t xml:space="preserve"> symbolizes those psychological procedures that foundations the stimulation, route, and determination of deliberate actions that are target oriented. Also motivation is a progression of moving and </w:t>
      </w:r>
      <w:r w:rsidRPr="00D16C11">
        <w:rPr>
          <w:rFonts w:cs="Times New Roman"/>
          <w:szCs w:val="24"/>
        </w:rPr>
        <w:lastRenderedPageBreak/>
        <w:t>supporting goal-directed behavior</w:t>
      </w:r>
      <w:r w:rsidR="00D81EB5">
        <w:rPr>
          <w:rFonts w:cs="Times New Roman"/>
          <w:szCs w:val="24"/>
        </w:rPr>
        <w:t>,</w:t>
      </w:r>
      <w:r w:rsidRPr="00D16C11">
        <w:rPr>
          <w:rFonts w:cs="Times New Roman"/>
          <w:szCs w:val="24"/>
        </w:rPr>
        <w:t xml:space="preserve"> (Chowdhury, 2007). It is an internal strength that drives individuals to pull off personal and organizational goals. Motivation is a set of courses concerned with a kid of strength that boosts performance and directs towards accomplishing some definite targets.</w:t>
      </w:r>
    </w:p>
    <w:p w14:paraId="240A2730" w14:textId="77777777" w:rsidR="001A6333" w:rsidRDefault="001A6333" w:rsidP="001A6333">
      <w:pPr>
        <w:rPr>
          <w:rFonts w:cs="Times New Roman"/>
          <w:szCs w:val="24"/>
        </w:rPr>
      </w:pPr>
      <w:r w:rsidRPr="00795507">
        <w:rPr>
          <w:rFonts w:cs="Times New Roman"/>
          <w:szCs w:val="24"/>
        </w:rPr>
        <w:t xml:space="preserve">A large number of companies neglects to evaluate employee’s motivation level while conducting customer satisfaction surveys however many studies have confirmed that employees are internal customers and their satisfaction contributes to the overall customer’s satisfaction and organizational performance (Chen, 2011). In service sector excellent service quality is the core of customer satisfaction whereas motivated employees are essential for improving the quality of service (Chen, 2011). Employees must have the ability to understand and solve specific needs of the customer in a courteous manner.  Motivated employees can bring better results as compared to unsatisfied employees.  Simon and </w:t>
      </w:r>
      <w:proofErr w:type="spellStart"/>
      <w:r w:rsidRPr="00795507">
        <w:rPr>
          <w:rFonts w:cs="Times New Roman"/>
          <w:szCs w:val="24"/>
        </w:rPr>
        <w:t>DeVaro</w:t>
      </w:r>
      <w:proofErr w:type="spellEnd"/>
      <w:r w:rsidRPr="00795507">
        <w:rPr>
          <w:rFonts w:cs="Times New Roman"/>
          <w:szCs w:val="24"/>
        </w:rPr>
        <w:t xml:space="preserve"> (2006)</w:t>
      </w:r>
      <w:r w:rsidR="00D81EB5">
        <w:rPr>
          <w:rFonts w:cs="Times New Roman"/>
          <w:szCs w:val="24"/>
        </w:rPr>
        <w:t>,</w:t>
      </w:r>
      <w:r w:rsidRPr="00795507">
        <w:rPr>
          <w:rFonts w:cs="Times New Roman"/>
          <w:szCs w:val="24"/>
        </w:rPr>
        <w:t xml:space="preserve"> argued that investment in developing motivated employees is an expense for the firm which will benefit the organization in the long run as it improves employee efficiency and quality of the service. </w:t>
      </w:r>
      <w:proofErr w:type="spellStart"/>
      <w:r w:rsidRPr="00795507">
        <w:rPr>
          <w:rFonts w:cs="Times New Roman"/>
          <w:szCs w:val="24"/>
        </w:rPr>
        <w:t>Gittell</w:t>
      </w:r>
      <w:proofErr w:type="spellEnd"/>
      <w:r w:rsidRPr="00795507">
        <w:rPr>
          <w:rFonts w:cs="Times New Roman"/>
          <w:szCs w:val="24"/>
        </w:rPr>
        <w:t xml:space="preserve">, </w:t>
      </w:r>
      <w:proofErr w:type="spellStart"/>
      <w:r w:rsidRPr="00795507">
        <w:rPr>
          <w:rFonts w:cs="Times New Roman"/>
          <w:szCs w:val="24"/>
        </w:rPr>
        <w:t>Nordenflycht</w:t>
      </w:r>
      <w:proofErr w:type="spellEnd"/>
      <w:r w:rsidRPr="00795507">
        <w:rPr>
          <w:rFonts w:cs="Times New Roman"/>
          <w:szCs w:val="24"/>
        </w:rPr>
        <w:t xml:space="preserve">, and </w:t>
      </w:r>
      <w:proofErr w:type="spellStart"/>
      <w:r w:rsidRPr="00795507">
        <w:rPr>
          <w:rFonts w:cs="Times New Roman"/>
          <w:szCs w:val="24"/>
        </w:rPr>
        <w:t>Kochan</w:t>
      </w:r>
      <w:proofErr w:type="spellEnd"/>
      <w:r w:rsidRPr="00795507">
        <w:rPr>
          <w:rFonts w:cs="Times New Roman"/>
          <w:szCs w:val="24"/>
        </w:rPr>
        <w:t xml:space="preserve"> (2004)</w:t>
      </w:r>
      <w:r w:rsidR="00D81EB5">
        <w:rPr>
          <w:rFonts w:cs="Times New Roman"/>
          <w:szCs w:val="24"/>
        </w:rPr>
        <w:t>,</w:t>
      </w:r>
      <w:r w:rsidRPr="00795507">
        <w:rPr>
          <w:rFonts w:cs="Times New Roman"/>
          <w:szCs w:val="24"/>
        </w:rPr>
        <w:t xml:space="preserve"> warned that it must be kept in mind that minimizing the employee cost may lead to lower employee productivity and service quality.   To achieve higher service quality and employee productivity organizations must develop an encouraging work environment where employee contribution in problem solving and achieving organizational goals is appreciated. Simon and </w:t>
      </w:r>
      <w:proofErr w:type="spellStart"/>
      <w:r w:rsidRPr="00795507">
        <w:rPr>
          <w:rFonts w:cs="Times New Roman"/>
          <w:szCs w:val="24"/>
        </w:rPr>
        <w:t>DeVaro</w:t>
      </w:r>
      <w:proofErr w:type="spellEnd"/>
      <w:r w:rsidRPr="00795507">
        <w:rPr>
          <w:rFonts w:cs="Times New Roman"/>
          <w:szCs w:val="24"/>
        </w:rPr>
        <w:t xml:space="preserve"> (2006)</w:t>
      </w:r>
      <w:r w:rsidR="00D81EB5">
        <w:rPr>
          <w:rFonts w:cs="Times New Roman"/>
          <w:szCs w:val="24"/>
        </w:rPr>
        <w:t>,</w:t>
      </w:r>
      <w:r w:rsidRPr="00795507">
        <w:rPr>
          <w:rFonts w:cs="Times New Roman"/>
          <w:szCs w:val="24"/>
        </w:rPr>
        <w:t xml:space="preserve"> found that companies can motivate their employees by officering good salaries, organizational culture and growth opportunities. By motivating employees towards their work </w:t>
      </w:r>
      <w:r w:rsidRPr="00795507">
        <w:rPr>
          <w:rFonts w:cs="Times New Roman"/>
          <w:szCs w:val="24"/>
        </w:rPr>
        <w:lastRenderedPageBreak/>
        <w:t>companies can enhance their employee’s productivity resulting as improved services and products to satisfy customer’s demand.</w:t>
      </w:r>
    </w:p>
    <w:p w14:paraId="348E3049" w14:textId="77777777" w:rsidR="00D644EA" w:rsidRPr="004F3894" w:rsidRDefault="00230AF5" w:rsidP="00230AF5">
      <w:pPr>
        <w:rPr>
          <w:rFonts w:cs="Times New Roman"/>
        </w:rPr>
      </w:pPr>
      <w:r w:rsidRPr="004F3894">
        <w:rPr>
          <w:rFonts w:cs="Times New Roman"/>
        </w:rPr>
        <w:t xml:space="preserve">Motivation is a procedure that initiates through a physiological or psychological want that stimulates a performance that is intended at an objective. It is the concluding product of interface among personality behavior and </w:t>
      </w:r>
      <w:r w:rsidR="00831976" w:rsidRPr="004F3894">
        <w:rPr>
          <w:rFonts w:cs="Times New Roman"/>
        </w:rPr>
        <w:t>organizational distinctiveness</w:t>
      </w:r>
      <w:r w:rsidRPr="004F3894">
        <w:rPr>
          <w:rFonts w:cs="Times New Roman"/>
        </w:rPr>
        <w:t>. It symbolizes those psychological procedures that foundations the stimulation, route, and determination of deliberate actions that are target oriented. Also motivation is a progression of moving and supporting goal-directed behavior</w:t>
      </w:r>
      <w:r w:rsidR="00CD77A5">
        <w:rPr>
          <w:rFonts w:cs="Times New Roman"/>
        </w:rPr>
        <w:t>,</w:t>
      </w:r>
      <w:r w:rsidRPr="004F3894">
        <w:rPr>
          <w:rFonts w:cs="Times New Roman"/>
        </w:rPr>
        <w:t xml:space="preserve"> (Chowdhury, 2007). It is an internal strength that drives individuals to pull off personal and organizational goals. Motivation is a set of courses concerned with a kid of strength that boosts performance and directs towards accomplishing some definite targets.</w:t>
      </w:r>
    </w:p>
    <w:p w14:paraId="4DDF1DCF" w14:textId="77777777" w:rsidR="00831976" w:rsidRPr="004F3894" w:rsidRDefault="00CD77A5" w:rsidP="00831976">
      <w:pPr>
        <w:rPr>
          <w:rFonts w:cs="Times New Roman"/>
        </w:rPr>
      </w:pPr>
      <w:r>
        <w:rPr>
          <w:rFonts w:cs="Times New Roman"/>
        </w:rPr>
        <w:t xml:space="preserve">Alain and </w:t>
      </w:r>
      <w:proofErr w:type="spellStart"/>
      <w:r>
        <w:rPr>
          <w:rFonts w:cs="Times New Roman"/>
        </w:rPr>
        <w:t>Marcelus</w:t>
      </w:r>
      <w:proofErr w:type="spellEnd"/>
      <w:r w:rsidR="00831976" w:rsidRPr="004F3894">
        <w:rPr>
          <w:rFonts w:cs="Times New Roman"/>
        </w:rPr>
        <w:t xml:space="preserve"> (2015)</w:t>
      </w:r>
      <w:r>
        <w:rPr>
          <w:rFonts w:cs="Times New Roman"/>
        </w:rPr>
        <w:t>,</w:t>
      </w:r>
      <w:r w:rsidR="00831976" w:rsidRPr="004F3894">
        <w:rPr>
          <w:rFonts w:cs="Times New Roman"/>
        </w:rPr>
        <w:t xml:space="preserve"> assert that motivation is an accrual of diverse routes which manipulate and express our activities to attain some particular ambitions. While citing Porter and Miles, Alai</w:t>
      </w:r>
      <w:r>
        <w:rPr>
          <w:rFonts w:cs="Times New Roman"/>
        </w:rPr>
        <w:t xml:space="preserve">n </w:t>
      </w:r>
      <w:proofErr w:type="spellStart"/>
      <w:r>
        <w:rPr>
          <w:rFonts w:cs="Times New Roman"/>
        </w:rPr>
        <w:t>Marcelus</w:t>
      </w:r>
      <w:proofErr w:type="spellEnd"/>
      <w:r w:rsidR="00831976" w:rsidRPr="004F3894">
        <w:rPr>
          <w:rFonts w:cs="Times New Roman"/>
        </w:rPr>
        <w:t xml:space="preserve"> (2015)</w:t>
      </w:r>
      <w:r>
        <w:rPr>
          <w:rFonts w:cs="Times New Roman"/>
        </w:rPr>
        <w:t>,</w:t>
      </w:r>
      <w:r w:rsidR="00831976" w:rsidRPr="004F3894">
        <w:rPr>
          <w:rFonts w:cs="Times New Roman"/>
        </w:rPr>
        <w:t xml:space="preserve"> argue that motivation boosts expresses and continues conduct. The motivation of an individual envelops all the motives for which he selects to operate in a definite approach. In fact motivation is “inside another person’s head and heart”. Motivation has been defined as: the psychological process that gives behavior purpose and direction (Alain &amp; </w:t>
      </w:r>
      <w:proofErr w:type="spellStart"/>
      <w:r w:rsidR="00831976" w:rsidRPr="004F3894">
        <w:rPr>
          <w:rFonts w:cs="Times New Roman"/>
        </w:rPr>
        <w:t>Marcelus</w:t>
      </w:r>
      <w:proofErr w:type="spellEnd"/>
      <w:r w:rsidR="00831976" w:rsidRPr="004F3894">
        <w:rPr>
          <w:rFonts w:cs="Times New Roman"/>
        </w:rPr>
        <w:t xml:space="preserve">, 2015); a predisposition to behave in a purposive manner to achieve specific, unmet needs; an internal drive to satisfy an unsatisfied need and the will to achieve (Alain &amp; </w:t>
      </w:r>
      <w:proofErr w:type="spellStart"/>
      <w:r w:rsidR="00831976" w:rsidRPr="004F3894">
        <w:rPr>
          <w:rFonts w:cs="Times New Roman"/>
        </w:rPr>
        <w:t>Marcelus</w:t>
      </w:r>
      <w:proofErr w:type="spellEnd"/>
      <w:r w:rsidR="00831976" w:rsidRPr="004F3894">
        <w:rPr>
          <w:rFonts w:cs="Times New Roman"/>
        </w:rPr>
        <w:t>, 2015).</w:t>
      </w:r>
    </w:p>
    <w:p w14:paraId="03877E5F" w14:textId="77777777" w:rsidR="00A27EF1" w:rsidRPr="004F3894" w:rsidRDefault="00A27EF1" w:rsidP="00A27EF1">
      <w:pPr>
        <w:rPr>
          <w:rFonts w:cs="Times New Roman"/>
          <w:szCs w:val="24"/>
        </w:rPr>
      </w:pPr>
      <w:r w:rsidRPr="004F3894">
        <w:rPr>
          <w:rFonts w:cs="Times New Roman"/>
          <w:szCs w:val="24"/>
        </w:rPr>
        <w:t xml:space="preserve">The distinctive </w:t>
      </w:r>
      <w:r w:rsidR="00F50C9B" w:rsidRPr="004F3894">
        <w:rPr>
          <w:rFonts w:cs="Times New Roman"/>
          <w:szCs w:val="24"/>
        </w:rPr>
        <w:t>feature</w:t>
      </w:r>
      <w:r w:rsidRPr="004F3894">
        <w:rPr>
          <w:rFonts w:cs="Times New Roman"/>
          <w:szCs w:val="24"/>
        </w:rPr>
        <w:t xml:space="preserve"> of HRM is its assumpti</w:t>
      </w:r>
      <w:r w:rsidR="00D644EA" w:rsidRPr="004F3894">
        <w:rPr>
          <w:rFonts w:cs="Times New Roman"/>
          <w:szCs w:val="24"/>
        </w:rPr>
        <w:t xml:space="preserve">on that improved performance is </w:t>
      </w:r>
      <w:r w:rsidRPr="004F3894">
        <w:rPr>
          <w:rFonts w:cs="Times New Roman"/>
          <w:szCs w:val="24"/>
        </w:rPr>
        <w:t xml:space="preserve">achieved through people in the organization. If therefore appropriate HR policies and </w:t>
      </w:r>
      <w:r w:rsidRPr="004F3894">
        <w:rPr>
          <w:rFonts w:cs="Times New Roman"/>
          <w:szCs w:val="24"/>
        </w:rPr>
        <w:lastRenderedPageBreak/>
        <w:t>processes are introduced, it can also be assumed that HRM will make a substantial impact on firm performance</w:t>
      </w:r>
      <w:r w:rsidR="00CD77A5">
        <w:rPr>
          <w:rFonts w:cs="Times New Roman"/>
          <w:szCs w:val="24"/>
        </w:rPr>
        <w:t>, (Armstrong, 2010)</w:t>
      </w:r>
      <w:r w:rsidRPr="004F3894">
        <w:rPr>
          <w:rFonts w:cs="Times New Roman"/>
          <w:szCs w:val="24"/>
        </w:rPr>
        <w:t xml:space="preserve">. Firms have increasingly </w:t>
      </w:r>
      <w:r w:rsidR="00F50C9B" w:rsidRPr="004F3894">
        <w:rPr>
          <w:rFonts w:cs="Times New Roman"/>
          <w:szCs w:val="24"/>
        </w:rPr>
        <w:t>recognized</w:t>
      </w:r>
      <w:r w:rsidRPr="004F3894">
        <w:rPr>
          <w:rFonts w:cs="Times New Roman"/>
          <w:szCs w:val="24"/>
        </w:rPr>
        <w:t xml:space="preserve"> the potential for their people to be a source of competitive advantage. Creating competitive advantage through people requires a careful attention to the </w:t>
      </w:r>
      <w:r w:rsidR="00F50C9B" w:rsidRPr="004F3894">
        <w:rPr>
          <w:rFonts w:cs="Times New Roman"/>
          <w:szCs w:val="24"/>
        </w:rPr>
        <w:t>practices</w:t>
      </w:r>
      <w:r w:rsidRPr="004F3894">
        <w:rPr>
          <w:rFonts w:cs="Times New Roman"/>
          <w:szCs w:val="24"/>
        </w:rPr>
        <w:t xml:space="preserve"> that best leverage these assets</w:t>
      </w:r>
      <w:r w:rsidR="00CD77A5">
        <w:rPr>
          <w:rFonts w:cs="Times New Roman"/>
          <w:szCs w:val="24"/>
        </w:rPr>
        <w:t>, (Wright, Gardner, &amp; Moynihan, 2003)</w:t>
      </w:r>
      <w:r w:rsidR="001F7C9E" w:rsidRPr="004F3894">
        <w:rPr>
          <w:rFonts w:cs="Times New Roman"/>
          <w:szCs w:val="24"/>
        </w:rPr>
        <w:t>.</w:t>
      </w:r>
    </w:p>
    <w:p w14:paraId="0007B2C5" w14:textId="77777777" w:rsidR="001F7C9E" w:rsidRPr="004F3894" w:rsidRDefault="001F7C9E" w:rsidP="001F7C9E">
      <w:pPr>
        <w:pStyle w:val="BodyText"/>
        <w:jc w:val="left"/>
        <w:rPr>
          <w:b w:val="0"/>
          <w:bCs w:val="0"/>
        </w:rPr>
      </w:pPr>
      <w:r w:rsidRPr="004F3894">
        <w:rPr>
          <w:b w:val="0"/>
          <w:bCs w:val="0"/>
        </w:rPr>
        <w:t>Motivation has been defined somewhat differently by many different researchers, but is generally accepted as: the psychological process that gives behavior purpose and direction; a predisposition to behave in a purposive manner to achieve specific, unmet needs; an internal drive to satisfy an unsatisfied need; and the will to achieve</w:t>
      </w:r>
      <w:proofErr w:type="gramStart"/>
      <w:r w:rsidR="00CD77A5">
        <w:rPr>
          <w:b w:val="0"/>
          <w:bCs w:val="0"/>
        </w:rPr>
        <w:t>,</w:t>
      </w:r>
      <w:r w:rsidRPr="004F3894">
        <w:rPr>
          <w:b w:val="0"/>
        </w:rPr>
        <w:t>(</w:t>
      </w:r>
      <w:proofErr w:type="gramEnd"/>
      <w:r w:rsidRPr="004F3894">
        <w:rPr>
          <w:b w:val="0"/>
        </w:rPr>
        <w:t>Lindner 1998)</w:t>
      </w:r>
      <w:r w:rsidRPr="004F3894">
        <w:t>.</w:t>
      </w:r>
      <w:r w:rsidRPr="004F3894">
        <w:rPr>
          <w:b w:val="0"/>
          <w:bCs w:val="0"/>
        </w:rPr>
        <w:t xml:space="preserve">Motivated employees are more productive, more engaged, and are satisfied workers. Employees that are motivated have a sense of purpose and belonging, and therefore tend to exhibit greater loyalty to their respective organizations. </w:t>
      </w:r>
    </w:p>
    <w:p w14:paraId="4261E225" w14:textId="77777777" w:rsidR="00E275D5" w:rsidRPr="004F3894" w:rsidRDefault="00A27EF1" w:rsidP="00A27EF1">
      <w:pPr>
        <w:rPr>
          <w:rFonts w:cs="Times New Roman"/>
          <w:szCs w:val="24"/>
        </w:rPr>
      </w:pPr>
      <w:r w:rsidRPr="004F3894">
        <w:rPr>
          <w:rFonts w:cs="Times New Roman"/>
          <w:szCs w:val="24"/>
        </w:rPr>
        <w:t xml:space="preserve">Motivation is the force that energizes, directs and sustains </w:t>
      </w:r>
      <w:r w:rsidR="00F50C9B" w:rsidRPr="004F3894">
        <w:rPr>
          <w:rFonts w:cs="Times New Roman"/>
          <w:szCs w:val="24"/>
        </w:rPr>
        <w:t>behavior</w:t>
      </w:r>
      <w:r w:rsidRPr="004F3894">
        <w:rPr>
          <w:rFonts w:cs="Times New Roman"/>
          <w:szCs w:val="24"/>
        </w:rPr>
        <w:t xml:space="preserve">. It provides the personal and dynamic element in the concept of engagement. High performance is achieved by well-motivated people who are prepared to exercise </w:t>
      </w:r>
      <w:r w:rsidR="00F50C9B" w:rsidRPr="004F3894">
        <w:rPr>
          <w:rFonts w:cs="Times New Roman"/>
          <w:szCs w:val="24"/>
        </w:rPr>
        <w:t>discretionary</w:t>
      </w:r>
      <w:r w:rsidRPr="004F3894">
        <w:rPr>
          <w:rFonts w:cs="Times New Roman"/>
          <w:szCs w:val="24"/>
        </w:rPr>
        <w:t xml:space="preserve"> </w:t>
      </w:r>
      <w:proofErr w:type="gramStart"/>
      <w:r w:rsidRPr="004F3894">
        <w:rPr>
          <w:rFonts w:cs="Times New Roman"/>
          <w:szCs w:val="24"/>
        </w:rPr>
        <w:t>effort</w:t>
      </w:r>
      <w:proofErr w:type="gramEnd"/>
      <w:sdt>
        <w:sdtPr>
          <w:rPr>
            <w:rFonts w:cs="Times New Roman"/>
            <w:szCs w:val="24"/>
          </w:rPr>
          <w:id w:val="737760"/>
          <w:citation/>
        </w:sdtPr>
        <w:sdtEndPr/>
        <w:sdtContent>
          <w:r w:rsidR="001C4185" w:rsidRPr="004F3894">
            <w:rPr>
              <w:rFonts w:cs="Times New Roman"/>
              <w:szCs w:val="24"/>
            </w:rPr>
            <w:fldChar w:fldCharType="begin"/>
          </w:r>
          <w:r w:rsidRPr="004F3894">
            <w:rPr>
              <w:rFonts w:cs="Times New Roman"/>
              <w:szCs w:val="24"/>
            </w:rPr>
            <w:instrText xml:space="preserve"> CITATION Arm10 \l 1033 </w:instrText>
          </w:r>
          <w:r w:rsidR="001C4185" w:rsidRPr="004F3894">
            <w:rPr>
              <w:rFonts w:cs="Times New Roman"/>
              <w:szCs w:val="24"/>
            </w:rPr>
            <w:fldChar w:fldCharType="separate"/>
          </w:r>
          <w:r w:rsidRPr="004F3894">
            <w:rPr>
              <w:rFonts w:cs="Times New Roman"/>
              <w:noProof/>
              <w:szCs w:val="24"/>
            </w:rPr>
            <w:t>(Armstrong, 2010)</w:t>
          </w:r>
          <w:r w:rsidR="001C4185" w:rsidRPr="004F3894">
            <w:rPr>
              <w:rFonts w:cs="Times New Roman"/>
              <w:szCs w:val="24"/>
            </w:rPr>
            <w:fldChar w:fldCharType="end"/>
          </w:r>
        </w:sdtContent>
      </w:sdt>
      <w:r w:rsidRPr="004F3894">
        <w:rPr>
          <w:rFonts w:cs="Times New Roman"/>
          <w:szCs w:val="24"/>
        </w:rPr>
        <w:t>. An employee’s motivation to work consists of all the drives, forces, and influences conscious or unconsciousness that causes the employee to want to achieve certain aims</w:t>
      </w:r>
      <w:r w:rsidR="00CD77A5">
        <w:rPr>
          <w:rFonts w:cs="Times New Roman"/>
          <w:szCs w:val="24"/>
        </w:rPr>
        <w:t>, (</w:t>
      </w:r>
      <w:proofErr w:type="spellStart"/>
      <w:r w:rsidR="00CD77A5">
        <w:rPr>
          <w:rFonts w:cs="Times New Roman"/>
          <w:szCs w:val="24"/>
        </w:rPr>
        <w:t>Bennet</w:t>
      </w:r>
      <w:proofErr w:type="spellEnd"/>
      <w:r w:rsidR="00CD77A5">
        <w:rPr>
          <w:rFonts w:cs="Times New Roman"/>
          <w:szCs w:val="24"/>
        </w:rPr>
        <w:t>, 1995)</w:t>
      </w:r>
      <w:r w:rsidRPr="004F3894">
        <w:rPr>
          <w:rFonts w:cs="Times New Roman"/>
          <w:szCs w:val="24"/>
        </w:rPr>
        <w:t xml:space="preserve">. </w:t>
      </w:r>
    </w:p>
    <w:p w14:paraId="402D7039" w14:textId="77777777" w:rsidR="00A27EF1" w:rsidRPr="004F3894" w:rsidRDefault="00E275D5" w:rsidP="00296472">
      <w:pPr>
        <w:rPr>
          <w:rFonts w:cs="Times New Roman"/>
          <w:szCs w:val="24"/>
        </w:rPr>
      </w:pPr>
      <w:r w:rsidRPr="004F3894">
        <w:rPr>
          <w:rFonts w:cs="Times New Roman"/>
          <w:szCs w:val="24"/>
        </w:rPr>
        <w:t xml:space="preserve">Employees are an important resource in any organization. They are an important factor in the success or failure of an organization.  Motivation helps employees to work harder and better to gain competitive advantage. It helps to ignite the inner </w:t>
      </w:r>
      <w:r w:rsidR="00F50C9B" w:rsidRPr="004F3894">
        <w:rPr>
          <w:rFonts w:cs="Times New Roman"/>
          <w:szCs w:val="24"/>
        </w:rPr>
        <w:t>flame that pushes</w:t>
      </w:r>
      <w:r w:rsidRPr="004F3894">
        <w:rPr>
          <w:rFonts w:cs="Times New Roman"/>
          <w:szCs w:val="24"/>
        </w:rPr>
        <w:t xml:space="preserve"> them for better outcomes and achievements. It also </w:t>
      </w:r>
      <w:r w:rsidR="00F50C9B" w:rsidRPr="004F3894">
        <w:rPr>
          <w:rFonts w:cs="Times New Roman"/>
          <w:szCs w:val="24"/>
        </w:rPr>
        <w:t>builds</w:t>
      </w:r>
      <w:r w:rsidRPr="004F3894">
        <w:rPr>
          <w:rFonts w:cs="Times New Roman"/>
          <w:szCs w:val="24"/>
        </w:rPr>
        <w:t xml:space="preserve"> in them the desire to </w:t>
      </w:r>
      <w:r w:rsidRPr="004F3894">
        <w:rPr>
          <w:rFonts w:cs="Times New Roman"/>
          <w:szCs w:val="24"/>
        </w:rPr>
        <w:lastRenderedPageBreak/>
        <w:t xml:space="preserve">make significant contributions to the company. According to </w:t>
      </w:r>
      <w:r w:rsidR="00CD77A5" w:rsidRPr="004F3894">
        <w:rPr>
          <w:rFonts w:cs="Times New Roman"/>
          <w:noProof/>
        </w:rPr>
        <w:t xml:space="preserve">Ahmad, Wassay, </w:t>
      </w:r>
      <w:r w:rsidR="00CD77A5">
        <w:rPr>
          <w:rFonts w:cs="Times New Roman"/>
          <w:noProof/>
        </w:rPr>
        <w:t>and Malik,</w:t>
      </w:r>
      <w:r w:rsidR="00CD77A5" w:rsidRPr="004F3894">
        <w:rPr>
          <w:rFonts w:cs="Times New Roman"/>
          <w:noProof/>
        </w:rPr>
        <w:t xml:space="preserve"> (2012)</w:t>
      </w:r>
      <w:proofErr w:type="gramStart"/>
      <w:r w:rsidR="00CD77A5">
        <w:rPr>
          <w:rFonts w:cs="Times New Roman"/>
          <w:noProof/>
        </w:rPr>
        <w:t>,</w:t>
      </w:r>
      <w:r w:rsidR="00BB040C" w:rsidRPr="004F3894">
        <w:rPr>
          <w:rFonts w:cs="Times New Roman"/>
          <w:szCs w:val="24"/>
        </w:rPr>
        <w:t>employees’</w:t>
      </w:r>
      <w:proofErr w:type="gramEnd"/>
      <w:r w:rsidRPr="004F3894">
        <w:rPr>
          <w:rFonts w:cs="Times New Roman"/>
          <w:szCs w:val="24"/>
        </w:rPr>
        <w:t xml:space="preserve"> motivation towards their job playa very important role i</w:t>
      </w:r>
      <w:r w:rsidR="00296472">
        <w:rPr>
          <w:rFonts w:cs="Times New Roman"/>
          <w:szCs w:val="24"/>
        </w:rPr>
        <w:t xml:space="preserve">n serving the customer’s needs. </w:t>
      </w:r>
      <w:r w:rsidR="00A27EF1" w:rsidRPr="004F3894">
        <w:rPr>
          <w:rFonts w:cs="Times New Roman"/>
          <w:szCs w:val="24"/>
        </w:rPr>
        <w:t>Managers need to know about the factors that create motivation in order to be able to induce employees to work harder, faster, more efficiently and with greater enthusiasm. High motivation leads to high morale and greater production. Motivated employees give their best to the organization, are more productive, more engaged and are satisfied workers.</w:t>
      </w:r>
    </w:p>
    <w:p w14:paraId="2A370676" w14:textId="77777777" w:rsidR="00A27EF1" w:rsidRPr="004F3894" w:rsidRDefault="00A27EF1" w:rsidP="00853ACC">
      <w:pPr>
        <w:pStyle w:val="Heading2"/>
      </w:pPr>
      <w:bookmarkStart w:id="25" w:name="_Toc4150521"/>
      <w:r w:rsidRPr="004F3894">
        <w:t>Motivation Theories</w:t>
      </w:r>
      <w:bookmarkEnd w:id="25"/>
    </w:p>
    <w:p w14:paraId="1BFFA8D9" w14:textId="77777777" w:rsidR="00A27EF1" w:rsidRPr="004F3894" w:rsidRDefault="00A27EF1" w:rsidP="00A27EF1">
      <w:pPr>
        <w:pStyle w:val="BodyText"/>
        <w:jc w:val="left"/>
        <w:rPr>
          <w:b w:val="0"/>
          <w:bCs w:val="0"/>
        </w:rPr>
      </w:pPr>
      <w:r w:rsidRPr="004F3894">
        <w:rPr>
          <w:b w:val="0"/>
          <w:bCs w:val="0"/>
        </w:rPr>
        <w:t>According to</w:t>
      </w:r>
      <w:r w:rsidR="00F1376F" w:rsidRPr="004F3894">
        <w:rPr>
          <w:b w:val="0"/>
          <w:bCs w:val="0"/>
        </w:rPr>
        <w:t xml:space="preserve"> </w:t>
      </w:r>
      <w:proofErr w:type="spellStart"/>
      <w:r w:rsidR="00F1376F" w:rsidRPr="004F3894">
        <w:rPr>
          <w:b w:val="0"/>
          <w:bCs w:val="0"/>
        </w:rPr>
        <w:t>Bennet</w:t>
      </w:r>
      <w:proofErr w:type="spellEnd"/>
      <w:r w:rsidR="00B26FF0" w:rsidRPr="004F3894">
        <w:rPr>
          <w:b w:val="0"/>
          <w:bCs w:val="0"/>
        </w:rPr>
        <w:t>, (1995)</w:t>
      </w:r>
      <w:r w:rsidRPr="004F3894">
        <w:rPr>
          <w:b w:val="0"/>
          <w:bCs w:val="0"/>
        </w:rPr>
        <w:t xml:space="preserve">, motivation theory has developed into two </w:t>
      </w:r>
      <w:r w:rsidR="00F50C9B" w:rsidRPr="004F3894">
        <w:rPr>
          <w:b w:val="0"/>
          <w:bCs w:val="0"/>
        </w:rPr>
        <w:t>directions</w:t>
      </w:r>
      <w:r w:rsidRPr="004F3894">
        <w:rPr>
          <w:b w:val="0"/>
          <w:bCs w:val="0"/>
        </w:rPr>
        <w:t xml:space="preserve">: there are content theories which focus on why certain goals are more important to some people than to others and process theories that seek to explain why individuals behave in a particular way. Content theories ask the question ‘what are the needs a person will seek to satisfy and how do these affect motivation’, whereas process theories examine the thought process that people experience prior to taking action. The major content theorists are Maslow, </w:t>
      </w:r>
      <w:proofErr w:type="spellStart"/>
      <w:r w:rsidRPr="004F3894">
        <w:rPr>
          <w:b w:val="0"/>
          <w:bCs w:val="0"/>
        </w:rPr>
        <w:t>Alderfer</w:t>
      </w:r>
      <w:proofErr w:type="spellEnd"/>
      <w:r w:rsidRPr="004F3894">
        <w:rPr>
          <w:b w:val="0"/>
          <w:bCs w:val="0"/>
        </w:rPr>
        <w:t>, Herzberg and McGregor while process theorists are Vroom, Porter and Lawler collectively referred to as ‘expectancy theory’.</w:t>
      </w:r>
    </w:p>
    <w:p w14:paraId="39FD475A" w14:textId="77777777" w:rsidR="00A27EF1" w:rsidRPr="004F3894" w:rsidRDefault="00A27EF1" w:rsidP="00A27EF1">
      <w:pPr>
        <w:pStyle w:val="BodyText"/>
        <w:jc w:val="left"/>
        <w:rPr>
          <w:b w:val="0"/>
          <w:bCs w:val="0"/>
        </w:rPr>
      </w:pPr>
      <w:r w:rsidRPr="004F3894">
        <w:rPr>
          <w:b w:val="0"/>
          <w:bCs w:val="0"/>
        </w:rPr>
        <w:t>At one time, employees were considered just another input into the production of goods and services</w:t>
      </w:r>
      <w:r w:rsidR="00CD77A5">
        <w:rPr>
          <w:b w:val="0"/>
          <w:bCs w:val="0"/>
        </w:rPr>
        <w:t>, (Lindner, 1998)</w:t>
      </w:r>
      <w:r w:rsidRPr="004F3894">
        <w:rPr>
          <w:b w:val="0"/>
          <w:bCs w:val="0"/>
        </w:rPr>
        <w:t xml:space="preserve">.Much of the basis for employee motivation can be traced to the Hawthorne Studies, conducted by Elton Mayo from 1924 to 1932. The major conclusion of this study was that employees are not solely motivated by money and employer behavior and attitude have a great deal to do with an employee’s satisfaction. After this initial research, understanding employee motivation was the focus of many </w:t>
      </w:r>
      <w:r w:rsidRPr="004F3894">
        <w:rPr>
          <w:b w:val="0"/>
          <w:bCs w:val="0"/>
        </w:rPr>
        <w:lastRenderedPageBreak/>
        <w:t>other researchers, the most notably being Maslow, who deve</w:t>
      </w:r>
      <w:r w:rsidR="00CD77A5">
        <w:rPr>
          <w:b w:val="0"/>
          <w:bCs w:val="0"/>
        </w:rPr>
        <w:t>loped the need-hierarchy theory, (Gray, 2014)</w:t>
      </w:r>
      <w:r w:rsidRPr="004F3894">
        <w:rPr>
          <w:b w:val="0"/>
          <w:bCs w:val="0"/>
        </w:rPr>
        <w:t>.</w:t>
      </w:r>
    </w:p>
    <w:p w14:paraId="44A71C37" w14:textId="77777777" w:rsidR="00032697" w:rsidRPr="004F3894" w:rsidRDefault="00C9608D" w:rsidP="00032697">
      <w:pPr>
        <w:pStyle w:val="BodyText"/>
        <w:jc w:val="left"/>
        <w:rPr>
          <w:b w:val="0"/>
        </w:rPr>
      </w:pPr>
      <w:r>
        <w:rPr>
          <w:b w:val="0"/>
          <w:bCs w:val="0"/>
          <w:noProof/>
        </w:rPr>
        <mc:AlternateContent>
          <mc:Choice Requires="wps">
            <w:drawing>
              <wp:anchor distT="0" distB="0" distL="114300" distR="114300" simplePos="0" relativeHeight="251688960" behindDoc="0" locked="0" layoutInCell="1" allowOverlap="1" wp14:anchorId="63A74127" wp14:editId="227B51EE">
                <wp:simplePos x="0" y="0"/>
                <wp:positionH relativeFrom="margin">
                  <wp:posOffset>1924050</wp:posOffset>
                </wp:positionH>
                <wp:positionV relativeFrom="paragraph">
                  <wp:posOffset>3465830</wp:posOffset>
                </wp:positionV>
                <wp:extent cx="1123950" cy="498475"/>
                <wp:effectExtent l="0" t="0" r="19050" b="15875"/>
                <wp:wrapNone/>
                <wp:docPr id="8"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3950" cy="498475"/>
                        </a:xfrm>
                        <a:prstGeom prst="rect">
                          <a:avLst/>
                        </a:prstGeom>
                        <a:solidFill>
                          <a:schemeClr val="lt1">
                            <a:lumMod val="100000"/>
                            <a:lumOff val="0"/>
                          </a:schemeClr>
                        </a:solidFill>
                        <a:ln w="3175">
                          <a:solidFill>
                            <a:schemeClr val="bg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23071B6" w14:textId="77777777" w:rsidR="00B3427A" w:rsidRPr="00897DAE" w:rsidRDefault="00B3427A" w:rsidP="00897DAE">
                            <w:pPr>
                              <w:spacing w:line="240" w:lineRule="auto"/>
                              <w:rPr>
                                <w:sz w:val="16"/>
                                <w:szCs w:val="16"/>
                              </w:rPr>
                            </w:pPr>
                            <w:r w:rsidRPr="00897DAE">
                              <w:rPr>
                                <w:sz w:val="16"/>
                                <w:szCs w:val="16"/>
                              </w:rPr>
                              <w:t>SELFACTUALIZATION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A74127" id="_x0000_t202" coordsize="21600,21600" o:spt="202" path="m,l,21600r21600,l21600,xe">
                <v:stroke joinstyle="miter"/>
                <v:path gradientshapeok="t" o:connecttype="rect"/>
              </v:shapetype>
              <v:shape id="Text Box 33" o:spid="_x0000_s1030" type="#_x0000_t202" style="position:absolute;left:0;text-align:left;margin-left:151.5pt;margin-top:272.9pt;width:88.5pt;height:39.25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" fillcolor="white [3201]" strokecolor="white [3212]" strokeweight=".25pt">
                <v:shadow color="#868686"/>
                <v:textbox>
                  <w:txbxContent>
                    <w:p w14:paraId="323071B6" w14:textId="77777777" w:rsidR="00B3427A" w:rsidRPr="00897DAE" w:rsidRDefault="00B3427A" w:rsidP="00897DAE">
                      <w:pPr>
                        <w:spacing w:line="240" w:lineRule="auto"/>
                        <w:rPr>
                          <w:sz w:val="16"/>
                          <w:szCs w:val="16"/>
                        </w:rPr>
                      </w:pPr>
                      <w:r w:rsidRPr="00897DAE">
                        <w:rPr>
                          <w:sz w:val="16"/>
                          <w:szCs w:val="16"/>
                        </w:rPr>
                        <w:t>SELFACTUALIZATION</w:t>
                      </w:r>
                    </w:p>
                  </w:txbxContent>
                </v:textbox>
                <w10:wrap anchorx="margin"/>
              </v:shape>
            </w:pict>
          </mc:Fallback>
        </mc:AlternateContent>
      </w:r>
      <w:r w:rsidR="00A27EF1" w:rsidRPr="004F3894">
        <w:rPr>
          <w:b w:val="0"/>
          <w:bCs w:val="0"/>
        </w:rPr>
        <w:t xml:space="preserve">Psychologist Abraham Maslow theorized that human beings have five basic needs that arise or evolve in a specific hierarchy, or order. This theory is known as Maslow hierarchy of needs. In this hierarchy, as soon as one need is fulfilled, a person is motivated to fulfill the next higher </w:t>
      </w:r>
      <w:r w:rsidR="002F2B3D" w:rsidRPr="004F3894">
        <w:rPr>
          <w:b w:val="0"/>
          <w:bCs w:val="0"/>
        </w:rPr>
        <w:t>need</w:t>
      </w:r>
      <w:r w:rsidR="00CD77A5">
        <w:rPr>
          <w:b w:val="0"/>
          <w:bCs w:val="0"/>
        </w:rPr>
        <w:t xml:space="preserve">, (National Restaurant Association Education Foundation, 2007). </w:t>
      </w:r>
      <w:r w:rsidR="00A27EF1" w:rsidRPr="004F3894">
        <w:rPr>
          <w:b w:val="0"/>
        </w:rPr>
        <w:t>According to A</w:t>
      </w:r>
      <w:r w:rsidR="009F167C" w:rsidRPr="004F3894">
        <w:rPr>
          <w:b w:val="0"/>
        </w:rPr>
        <w:t xml:space="preserve">braham </w:t>
      </w:r>
      <w:r w:rsidR="00A27EF1" w:rsidRPr="004F3894">
        <w:rPr>
          <w:b w:val="0"/>
        </w:rPr>
        <w:t>Maslow, people’s needs resemble a pyramid</w:t>
      </w:r>
      <w:r w:rsidR="005C35EB">
        <w:rPr>
          <w:b w:val="0"/>
        </w:rPr>
        <w:t xml:space="preserve"> and can be classified as </w:t>
      </w:r>
      <w:r w:rsidR="00A27EF1" w:rsidRPr="004F3894">
        <w:rPr>
          <w:b w:val="0"/>
        </w:rPr>
        <w:t xml:space="preserve">physiological needs, safety needs, social needs, self-esteem needs and self-actualization needs as depicted in the figure1. As basic needs are satisfied, higher levels of needs emerge and motivate the employee’s behavior. Because </w:t>
      </w:r>
      <w:proofErr w:type="spellStart"/>
      <w:r w:rsidR="00A27EF1" w:rsidRPr="004F3894">
        <w:rPr>
          <w:b w:val="0"/>
        </w:rPr>
        <w:t>ofthis</w:t>
      </w:r>
      <w:proofErr w:type="spellEnd"/>
      <w:r w:rsidR="00A27EF1" w:rsidRPr="004F3894">
        <w:rPr>
          <w:b w:val="0"/>
        </w:rPr>
        <w:t>, organizations need to provide a work environment that will motivate employees above and beyond their physiological and safety needs.</w:t>
      </w:r>
    </w:p>
    <w:p w14:paraId="59F23F9F" w14:textId="77777777" w:rsidR="003D10C0" w:rsidRDefault="00A27EF1" w:rsidP="007A3C22">
      <w:pPr>
        <w:pStyle w:val="BodyText"/>
        <w:jc w:val="left"/>
        <w:rPr>
          <w:b w:val="0"/>
          <w:bCs w:val="0"/>
        </w:rPr>
      </w:pPr>
      <w:r w:rsidRPr="004F3894">
        <w:rPr>
          <w:b w:val="0"/>
          <w:bCs w:val="0"/>
        </w:rPr>
        <w:tab/>
      </w:r>
      <w:r w:rsidRPr="004F3894">
        <w:rPr>
          <w:b w:val="0"/>
          <w:bCs w:val="0"/>
        </w:rPr>
        <w:tab/>
      </w:r>
      <w:r w:rsidRPr="003D10C0">
        <w:tab/>
      </w:r>
      <w:r w:rsidRPr="004F3894">
        <w:rPr>
          <w:b w:val="0"/>
          <w:bCs w:val="0"/>
        </w:rPr>
        <w:tab/>
      </w:r>
      <w:r w:rsidR="00897DAE" w:rsidRPr="004F3894">
        <w:rPr>
          <w:b w:val="0"/>
          <w:bCs w:val="0"/>
          <w:noProof/>
        </w:rPr>
        <w:drawing>
          <wp:inline distT="0" distB="0" distL="0" distR="0" wp14:anchorId="7002EC5A" wp14:editId="3B32312E">
            <wp:extent cx="2019869" cy="2176818"/>
            <wp:effectExtent l="0" t="0" r="19050" b="1397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r w:rsidRPr="003D10C0">
        <w:tab/>
      </w:r>
      <w:r w:rsidRPr="004F3894">
        <w:rPr>
          <w:b w:val="0"/>
          <w:bCs w:val="0"/>
        </w:rPr>
        <w:tab/>
      </w:r>
    </w:p>
    <w:p w14:paraId="3D7FA834" w14:textId="77777777" w:rsidR="003851D2" w:rsidRPr="007A3C22" w:rsidRDefault="003851D2" w:rsidP="007A3C22">
      <w:pPr>
        <w:pStyle w:val="BodyText"/>
        <w:jc w:val="left"/>
        <w:rPr>
          <w:b w:val="0"/>
          <w:bCs w:val="0"/>
          <w:i/>
        </w:rPr>
      </w:pPr>
      <w:bookmarkStart w:id="26" w:name="_Toc533497748"/>
      <w:r w:rsidRPr="007A3C22">
        <w:rPr>
          <w:b w:val="0"/>
          <w:i/>
        </w:rPr>
        <w:t xml:space="preserve">Figure </w:t>
      </w:r>
      <w:r w:rsidR="001C4185" w:rsidRPr="007A3C22">
        <w:rPr>
          <w:b w:val="0"/>
          <w:i/>
        </w:rPr>
        <w:fldChar w:fldCharType="begin"/>
      </w:r>
      <w:r w:rsidRPr="007A3C22">
        <w:rPr>
          <w:b w:val="0"/>
          <w:i/>
        </w:rPr>
        <w:instrText xml:space="preserve"> SEQ Figure \* ARABIC </w:instrText>
      </w:r>
      <w:r w:rsidR="001C4185" w:rsidRPr="007A3C22">
        <w:rPr>
          <w:b w:val="0"/>
          <w:i/>
        </w:rPr>
        <w:fldChar w:fldCharType="separate"/>
      </w:r>
      <w:r w:rsidR="00E655C4">
        <w:rPr>
          <w:b w:val="0"/>
          <w:i/>
          <w:noProof/>
        </w:rPr>
        <w:t>2</w:t>
      </w:r>
      <w:r w:rsidR="001C4185" w:rsidRPr="007A3C22">
        <w:rPr>
          <w:b w:val="0"/>
          <w:i/>
        </w:rPr>
        <w:fldChar w:fldCharType="end"/>
      </w:r>
      <w:r w:rsidRPr="007A3C22">
        <w:rPr>
          <w:b w:val="0"/>
          <w:i/>
        </w:rPr>
        <w:t xml:space="preserve"> Abraham Maslow’s hierarchy of needs</w:t>
      </w:r>
      <w:bookmarkEnd w:id="26"/>
      <w:r w:rsidRPr="007A3C22">
        <w:rPr>
          <w:b w:val="0"/>
          <w:i/>
        </w:rPr>
        <w:tab/>
      </w:r>
      <w:r w:rsidRPr="007A3C22">
        <w:rPr>
          <w:b w:val="0"/>
          <w:i/>
        </w:rPr>
        <w:tab/>
      </w:r>
      <w:r w:rsidRPr="007A3C22">
        <w:rPr>
          <w:b w:val="0"/>
          <w:i/>
        </w:rPr>
        <w:tab/>
      </w:r>
      <w:r w:rsidRPr="007A3C22">
        <w:rPr>
          <w:b w:val="0"/>
          <w:i/>
        </w:rPr>
        <w:tab/>
      </w:r>
      <w:r w:rsidRPr="007A3C22">
        <w:rPr>
          <w:b w:val="0"/>
          <w:i/>
        </w:rPr>
        <w:tab/>
      </w:r>
    </w:p>
    <w:p w14:paraId="6564ACE1" w14:textId="77777777" w:rsidR="00A27EF1" w:rsidRPr="004F3894" w:rsidRDefault="000119EB" w:rsidP="00897DAE">
      <w:pPr>
        <w:pStyle w:val="BodyText"/>
        <w:jc w:val="left"/>
        <w:rPr>
          <w:b w:val="0"/>
          <w:bCs w:val="0"/>
          <w:sz w:val="16"/>
          <w:szCs w:val="16"/>
        </w:rPr>
      </w:pPr>
      <w:r w:rsidRPr="004F3894">
        <w:rPr>
          <w:b w:val="0"/>
          <w:bCs w:val="0"/>
        </w:rPr>
        <w:t>Source: Human Resources Management and Supervision</w:t>
      </w:r>
      <w:r w:rsidR="00A27EF1" w:rsidRPr="004F3894">
        <w:rPr>
          <w:b w:val="0"/>
          <w:bCs w:val="0"/>
          <w:sz w:val="16"/>
          <w:szCs w:val="16"/>
        </w:rPr>
        <w:tab/>
      </w:r>
      <w:r w:rsidR="00A27EF1" w:rsidRPr="004F3894">
        <w:rPr>
          <w:b w:val="0"/>
          <w:bCs w:val="0"/>
          <w:sz w:val="16"/>
          <w:szCs w:val="16"/>
        </w:rPr>
        <w:tab/>
      </w:r>
      <w:r w:rsidR="00A27EF1" w:rsidRPr="004F3894">
        <w:rPr>
          <w:b w:val="0"/>
          <w:bCs w:val="0"/>
          <w:sz w:val="16"/>
          <w:szCs w:val="16"/>
        </w:rPr>
        <w:tab/>
      </w:r>
      <w:r w:rsidR="00A27EF1" w:rsidRPr="004F3894">
        <w:rPr>
          <w:b w:val="0"/>
          <w:bCs w:val="0"/>
          <w:sz w:val="16"/>
          <w:szCs w:val="16"/>
        </w:rPr>
        <w:tab/>
      </w:r>
    </w:p>
    <w:p w14:paraId="62491358" w14:textId="77777777" w:rsidR="004C1AB7" w:rsidRPr="004F3894" w:rsidRDefault="00A27EF1" w:rsidP="004C1AB7">
      <w:pPr>
        <w:pStyle w:val="BodyText"/>
        <w:jc w:val="left"/>
        <w:rPr>
          <w:b w:val="0"/>
          <w:bCs w:val="0"/>
        </w:rPr>
      </w:pPr>
      <w:r w:rsidRPr="004F3894">
        <w:rPr>
          <w:b w:val="0"/>
          <w:bCs w:val="0"/>
        </w:rPr>
        <w:lastRenderedPageBreak/>
        <w:t>According to</w:t>
      </w:r>
      <w:r w:rsidR="00F1376F" w:rsidRPr="004F3894">
        <w:rPr>
          <w:b w:val="0"/>
          <w:bCs w:val="0"/>
        </w:rPr>
        <w:t xml:space="preserve"> </w:t>
      </w:r>
      <w:proofErr w:type="spellStart"/>
      <w:r w:rsidR="00F1376F" w:rsidRPr="004F3894">
        <w:rPr>
          <w:b w:val="0"/>
          <w:bCs w:val="0"/>
        </w:rPr>
        <w:t>Hacket</w:t>
      </w:r>
      <w:proofErr w:type="spellEnd"/>
      <w:r w:rsidR="00E73145" w:rsidRPr="004F3894">
        <w:rPr>
          <w:b w:val="0"/>
          <w:bCs w:val="0"/>
        </w:rPr>
        <w:t xml:space="preserve"> (1998), </w:t>
      </w:r>
      <w:r w:rsidRPr="004F3894">
        <w:rPr>
          <w:b w:val="0"/>
          <w:bCs w:val="0"/>
        </w:rPr>
        <w:t xml:space="preserve">Clayton </w:t>
      </w:r>
      <w:proofErr w:type="spellStart"/>
      <w:r w:rsidRPr="004F3894">
        <w:rPr>
          <w:b w:val="0"/>
          <w:bCs w:val="0"/>
        </w:rPr>
        <w:t>Alderfer</w:t>
      </w:r>
      <w:proofErr w:type="spellEnd"/>
      <w:r w:rsidRPr="004F3894">
        <w:rPr>
          <w:b w:val="0"/>
          <w:bCs w:val="0"/>
        </w:rPr>
        <w:t xml:space="preserve"> redefined motivation in his own terms</w:t>
      </w:r>
      <w:r w:rsidR="005C35EB">
        <w:rPr>
          <w:b w:val="0"/>
          <w:bCs w:val="0"/>
        </w:rPr>
        <w:t xml:space="preserve"> and wok referred to as the </w:t>
      </w:r>
      <w:r w:rsidRPr="004F3894">
        <w:rPr>
          <w:b w:val="0"/>
          <w:bCs w:val="0"/>
        </w:rPr>
        <w:t xml:space="preserve">ERG theory of motivation. He re-categorized Maslow’s hierarchy of needs into three simpler and broader classes of need. The first is existence needs, these includes need for basic material necessities. Relatedness need is the second need and this includes the aspiration individuals have for maintaining significant interpersonal relationship. Growth is the last need that includes need for </w:t>
      </w:r>
      <w:r w:rsidR="00CB05E7" w:rsidRPr="004F3894">
        <w:rPr>
          <w:b w:val="0"/>
          <w:bCs w:val="0"/>
        </w:rPr>
        <w:t>self-development</w:t>
      </w:r>
      <w:r w:rsidRPr="004F3894">
        <w:rPr>
          <w:b w:val="0"/>
          <w:bCs w:val="0"/>
        </w:rPr>
        <w:t xml:space="preserve"> and personal growth and advancement. This is illustrated in Fig</w:t>
      </w:r>
      <w:r w:rsidR="00A84CB0">
        <w:rPr>
          <w:b w:val="0"/>
          <w:bCs w:val="0"/>
        </w:rPr>
        <w:t xml:space="preserve">ure </w:t>
      </w:r>
      <w:r w:rsidR="00891EDA" w:rsidRPr="004F3894">
        <w:rPr>
          <w:b w:val="0"/>
          <w:bCs w:val="0"/>
        </w:rPr>
        <w:t>2</w:t>
      </w:r>
      <w:r w:rsidRPr="004F3894">
        <w:rPr>
          <w:b w:val="0"/>
          <w:bCs w:val="0"/>
        </w:rPr>
        <w:t>.</w:t>
      </w:r>
      <w:r w:rsidR="00CB05E7" w:rsidRPr="004F3894">
        <w:rPr>
          <w:b w:val="0"/>
          <w:bCs w:val="0"/>
        </w:rPr>
        <w:t xml:space="preserve"> According to </w:t>
      </w:r>
      <w:proofErr w:type="spellStart"/>
      <w:r w:rsidR="00CB05E7" w:rsidRPr="004F3894">
        <w:rPr>
          <w:b w:val="0"/>
          <w:bCs w:val="0"/>
        </w:rPr>
        <w:t>Hacket</w:t>
      </w:r>
      <w:proofErr w:type="spellEnd"/>
      <w:r w:rsidR="00CB05E7" w:rsidRPr="004F3894">
        <w:rPr>
          <w:b w:val="0"/>
          <w:bCs w:val="0"/>
        </w:rPr>
        <w:t xml:space="preserve"> (1998)</w:t>
      </w:r>
      <w:r w:rsidRPr="004F3894">
        <w:rPr>
          <w:b w:val="0"/>
          <w:bCs w:val="0"/>
        </w:rPr>
        <w:t>, the implication of the ERG theory of motivation is that managers must understand that an employee has various needs that must be satisfied at the same time.</w:t>
      </w:r>
    </w:p>
    <w:p w14:paraId="28780E7B" w14:textId="77777777" w:rsidR="004C1AB7" w:rsidRPr="004F3894" w:rsidRDefault="004C1AB7" w:rsidP="004C1AB7">
      <w:pPr>
        <w:pStyle w:val="BodyText"/>
        <w:jc w:val="left"/>
        <w:rPr>
          <w:b w:val="0"/>
          <w:bCs w:val="0"/>
        </w:rPr>
      </w:pPr>
      <w:r w:rsidRPr="004F3894">
        <w:rPr>
          <w:b w:val="0"/>
          <w:noProof/>
        </w:rPr>
        <w:drawing>
          <wp:inline distT="0" distB="0" distL="0" distR="0" wp14:anchorId="0F958E8D" wp14:editId="778A6CB8">
            <wp:extent cx="3515096" cy="2280063"/>
            <wp:effectExtent l="0" t="0" r="9525" b="25400"/>
            <wp:docPr id="1"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20D053A9" w14:textId="77777777" w:rsidR="003851D2" w:rsidRPr="004F3894" w:rsidRDefault="003851D2" w:rsidP="003851D2">
      <w:pPr>
        <w:pStyle w:val="Caption"/>
        <w:rPr>
          <w:rFonts w:cs="Times New Roman"/>
          <w:b/>
          <w:bCs/>
          <w:color w:val="auto"/>
          <w:sz w:val="24"/>
          <w:szCs w:val="24"/>
        </w:rPr>
      </w:pPr>
      <w:bookmarkStart w:id="27" w:name="_Toc533497749"/>
      <w:r w:rsidRPr="004F3894">
        <w:rPr>
          <w:rFonts w:cs="Times New Roman"/>
          <w:color w:val="auto"/>
          <w:sz w:val="24"/>
          <w:szCs w:val="24"/>
        </w:rPr>
        <w:t xml:space="preserve">Figure </w:t>
      </w:r>
      <w:r w:rsidR="001C4185" w:rsidRPr="004F3894">
        <w:rPr>
          <w:rFonts w:cs="Times New Roman"/>
          <w:color w:val="auto"/>
          <w:sz w:val="24"/>
          <w:szCs w:val="24"/>
        </w:rPr>
        <w:fldChar w:fldCharType="begin"/>
      </w:r>
      <w:r w:rsidRPr="004F3894">
        <w:rPr>
          <w:rFonts w:cs="Times New Roman"/>
          <w:color w:val="auto"/>
          <w:sz w:val="24"/>
          <w:szCs w:val="24"/>
        </w:rPr>
        <w:instrText xml:space="preserve"> SEQ Figure \* ARABIC </w:instrText>
      </w:r>
      <w:r w:rsidR="001C4185" w:rsidRPr="004F3894">
        <w:rPr>
          <w:rFonts w:cs="Times New Roman"/>
          <w:color w:val="auto"/>
          <w:sz w:val="24"/>
          <w:szCs w:val="24"/>
        </w:rPr>
        <w:fldChar w:fldCharType="separate"/>
      </w:r>
      <w:r w:rsidR="00E655C4">
        <w:rPr>
          <w:rFonts w:cs="Times New Roman"/>
          <w:noProof/>
          <w:color w:val="auto"/>
          <w:sz w:val="24"/>
          <w:szCs w:val="24"/>
        </w:rPr>
        <w:t>3</w:t>
      </w:r>
      <w:r w:rsidR="001C4185" w:rsidRPr="004F3894">
        <w:rPr>
          <w:rFonts w:cs="Times New Roman"/>
          <w:color w:val="auto"/>
          <w:sz w:val="24"/>
          <w:szCs w:val="24"/>
        </w:rPr>
        <w:fldChar w:fldCharType="end"/>
      </w:r>
      <w:r w:rsidRPr="004F3894">
        <w:rPr>
          <w:rFonts w:cs="Times New Roman"/>
          <w:color w:val="auto"/>
          <w:sz w:val="24"/>
          <w:szCs w:val="24"/>
        </w:rPr>
        <w:t xml:space="preserve"> Clayton </w:t>
      </w:r>
      <w:proofErr w:type="spellStart"/>
      <w:r w:rsidRPr="004F3894">
        <w:rPr>
          <w:rFonts w:cs="Times New Roman"/>
          <w:color w:val="auto"/>
          <w:sz w:val="24"/>
          <w:szCs w:val="24"/>
        </w:rPr>
        <w:t>Alderfer’s</w:t>
      </w:r>
      <w:proofErr w:type="spellEnd"/>
      <w:r w:rsidRPr="004F3894">
        <w:rPr>
          <w:rFonts w:cs="Times New Roman"/>
          <w:color w:val="auto"/>
          <w:sz w:val="24"/>
          <w:szCs w:val="24"/>
        </w:rPr>
        <w:t xml:space="preserve"> needs categories</w:t>
      </w:r>
      <w:bookmarkEnd w:id="27"/>
    </w:p>
    <w:p w14:paraId="73263F1A" w14:textId="77777777" w:rsidR="00891EDA" w:rsidRPr="004F3894" w:rsidRDefault="00F50C9B" w:rsidP="00A27EF1">
      <w:pPr>
        <w:pStyle w:val="BodyText"/>
        <w:jc w:val="left"/>
        <w:rPr>
          <w:b w:val="0"/>
          <w:bCs w:val="0"/>
        </w:rPr>
      </w:pPr>
      <w:r w:rsidRPr="004F3894">
        <w:rPr>
          <w:b w:val="0"/>
          <w:bCs w:val="0"/>
        </w:rPr>
        <w:t>Source: Human</w:t>
      </w:r>
      <w:r w:rsidR="00511EAE" w:rsidRPr="004F3894">
        <w:rPr>
          <w:b w:val="0"/>
          <w:bCs w:val="0"/>
        </w:rPr>
        <w:t xml:space="preserve"> Resource Management and Supervision</w:t>
      </w:r>
    </w:p>
    <w:p w14:paraId="1D4FB7F1" w14:textId="77777777" w:rsidR="00A27EF1" w:rsidRPr="004F3894" w:rsidRDefault="00A27EF1" w:rsidP="00A27EF1">
      <w:pPr>
        <w:pStyle w:val="BodyText"/>
        <w:jc w:val="left"/>
        <w:rPr>
          <w:b w:val="0"/>
          <w:bCs w:val="0"/>
        </w:rPr>
      </w:pPr>
      <w:r w:rsidRPr="004F3894">
        <w:rPr>
          <w:b w:val="0"/>
          <w:bCs w:val="0"/>
        </w:rPr>
        <w:t xml:space="preserve">Frederick Herzberg’s motivation-hygiene theory also called the two-factor theory identifies different sets of factors that can motivate or demotivate employees. Factors that motivate employees are called motivation factors and factors that demotivate employees </w:t>
      </w:r>
      <w:r w:rsidRPr="004F3894">
        <w:rPr>
          <w:b w:val="0"/>
          <w:bCs w:val="0"/>
        </w:rPr>
        <w:lastRenderedPageBreak/>
        <w:t xml:space="preserve">are called hygiene factors as shown </w:t>
      </w:r>
      <w:r w:rsidR="00A84CB0">
        <w:rPr>
          <w:b w:val="0"/>
          <w:bCs w:val="0"/>
        </w:rPr>
        <w:t>in table 1, (National Restaurant Association Education Foundation, 2007)</w:t>
      </w:r>
      <w:r w:rsidRPr="004F3894">
        <w:rPr>
          <w:b w:val="0"/>
          <w:bCs w:val="0"/>
        </w:rPr>
        <w:t>.</w:t>
      </w:r>
    </w:p>
    <w:p w14:paraId="165056D2" w14:textId="77777777" w:rsidR="004C1AB7" w:rsidRPr="004F3894" w:rsidRDefault="00A27EF1" w:rsidP="00A27EF1">
      <w:pPr>
        <w:pStyle w:val="BodyText"/>
        <w:jc w:val="left"/>
        <w:rPr>
          <w:b w:val="0"/>
          <w:bCs w:val="0"/>
        </w:rPr>
      </w:pPr>
      <w:r w:rsidRPr="004F3894">
        <w:rPr>
          <w:b w:val="0"/>
          <w:bCs w:val="0"/>
        </w:rPr>
        <w:t xml:space="preserve">According to the motivation-hygiene theory, motivation factors include opportunities for esteem, accomplishment, recognition and growth. Motivation factors encourage employees to work harder, go beyond the ordinary, and make a real difference in their workplace. These factors make employees happy about their workplace, which is why they are sometimes called satisfiers. Hygiene factors are work situations that can make employees unhappy (which is why they are called </w:t>
      </w:r>
      <w:proofErr w:type="spellStart"/>
      <w:r w:rsidRPr="004F3894">
        <w:rPr>
          <w:b w:val="0"/>
          <w:bCs w:val="0"/>
        </w:rPr>
        <w:t>dissatisfiers</w:t>
      </w:r>
      <w:proofErr w:type="spellEnd"/>
      <w:r w:rsidRPr="004F3894">
        <w:rPr>
          <w:b w:val="0"/>
          <w:bCs w:val="0"/>
        </w:rPr>
        <w:t>) and prevent them from doing a good job. On the other hand, better hygiene factors do not motivate employees to do better work. Satisfactory hygiene factors exist to make sure employees can do their work.</w:t>
      </w:r>
    </w:p>
    <w:p w14:paraId="231F6798" w14:textId="77777777" w:rsidR="007C0F26" w:rsidRDefault="003851D2" w:rsidP="003851D2">
      <w:pPr>
        <w:pStyle w:val="Caption"/>
        <w:spacing w:after="0" w:line="480" w:lineRule="auto"/>
        <w:ind w:firstLine="0"/>
        <w:rPr>
          <w:rFonts w:cs="Times New Roman"/>
          <w:i w:val="0"/>
          <w:color w:val="auto"/>
          <w:sz w:val="24"/>
          <w:szCs w:val="24"/>
        </w:rPr>
      </w:pPr>
      <w:bookmarkStart w:id="28" w:name="_Toc533498834"/>
      <w:r w:rsidRPr="004F3894">
        <w:rPr>
          <w:rFonts w:cs="Times New Roman"/>
          <w:i w:val="0"/>
          <w:color w:val="auto"/>
          <w:sz w:val="24"/>
          <w:szCs w:val="24"/>
        </w:rPr>
        <w:t xml:space="preserve">Table </w:t>
      </w:r>
      <w:r w:rsidR="001C4185" w:rsidRPr="004F3894">
        <w:rPr>
          <w:rFonts w:cs="Times New Roman"/>
          <w:i w:val="0"/>
          <w:color w:val="auto"/>
          <w:sz w:val="24"/>
          <w:szCs w:val="24"/>
        </w:rPr>
        <w:fldChar w:fldCharType="begin"/>
      </w:r>
      <w:r w:rsidRPr="004F3894">
        <w:rPr>
          <w:rFonts w:cs="Times New Roman"/>
          <w:i w:val="0"/>
          <w:color w:val="auto"/>
          <w:sz w:val="24"/>
          <w:szCs w:val="24"/>
        </w:rPr>
        <w:instrText xml:space="preserve"> SEQ Table \* ARABIC </w:instrText>
      </w:r>
      <w:r w:rsidR="001C4185" w:rsidRPr="004F3894">
        <w:rPr>
          <w:rFonts w:cs="Times New Roman"/>
          <w:i w:val="0"/>
          <w:color w:val="auto"/>
          <w:sz w:val="24"/>
          <w:szCs w:val="24"/>
        </w:rPr>
        <w:fldChar w:fldCharType="separate"/>
      </w:r>
      <w:r w:rsidR="00E655C4">
        <w:rPr>
          <w:rFonts w:cs="Times New Roman"/>
          <w:i w:val="0"/>
          <w:noProof/>
          <w:color w:val="auto"/>
          <w:sz w:val="24"/>
          <w:szCs w:val="24"/>
        </w:rPr>
        <w:t>1</w:t>
      </w:r>
      <w:r w:rsidR="001C4185" w:rsidRPr="004F3894">
        <w:rPr>
          <w:rFonts w:cs="Times New Roman"/>
          <w:i w:val="0"/>
          <w:color w:val="auto"/>
          <w:sz w:val="24"/>
          <w:szCs w:val="24"/>
        </w:rPr>
        <w:fldChar w:fldCharType="end"/>
      </w:r>
    </w:p>
    <w:p w14:paraId="06D5F9A1" w14:textId="77777777" w:rsidR="00A27EF1" w:rsidRPr="000B0AF1" w:rsidRDefault="004C1AB7" w:rsidP="003851D2">
      <w:pPr>
        <w:pStyle w:val="Caption"/>
        <w:spacing w:after="0" w:line="480" w:lineRule="auto"/>
        <w:ind w:firstLine="0"/>
        <w:rPr>
          <w:rFonts w:cs="Times New Roman"/>
          <w:i w:val="0"/>
          <w:color w:val="auto"/>
          <w:sz w:val="24"/>
          <w:szCs w:val="24"/>
        </w:rPr>
      </w:pPr>
      <w:r w:rsidRPr="004F3894">
        <w:rPr>
          <w:rFonts w:cs="Times New Roman"/>
          <w:color w:val="auto"/>
          <w:sz w:val="24"/>
          <w:szCs w:val="24"/>
        </w:rPr>
        <w:t>Fredrick Herzberg’s motivation and hygiene factors</w:t>
      </w:r>
      <w:bookmarkEnd w:id="28"/>
    </w:p>
    <w:tbl>
      <w:tblPr>
        <w:tblStyle w:val="LightShading1"/>
        <w:tblW w:w="0" w:type="auto"/>
        <w:tblLook w:val="04A0" w:firstRow="1" w:lastRow="0" w:firstColumn="1" w:lastColumn="0" w:noHBand="0" w:noVBand="1"/>
      </w:tblPr>
      <w:tblGrid>
        <w:gridCol w:w="4363"/>
        <w:gridCol w:w="4277"/>
      </w:tblGrid>
      <w:tr w:rsidR="00A27EF1" w:rsidRPr="004F3894" w14:paraId="2ACF1E04" w14:textId="77777777" w:rsidTr="00B3540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59D64CEF" w14:textId="77777777" w:rsidR="00A27EF1" w:rsidRPr="004F3894" w:rsidRDefault="00A27EF1" w:rsidP="00B35404">
            <w:pPr>
              <w:pStyle w:val="BodyText"/>
              <w:spacing w:line="360" w:lineRule="auto"/>
              <w:jc w:val="left"/>
            </w:pPr>
            <w:r w:rsidRPr="004F3894">
              <w:t>Motivation factors</w:t>
            </w:r>
          </w:p>
        </w:tc>
        <w:tc>
          <w:tcPr>
            <w:tcW w:w="4644" w:type="dxa"/>
          </w:tcPr>
          <w:p w14:paraId="0D52568D" w14:textId="77777777" w:rsidR="00A27EF1" w:rsidRPr="004F3894" w:rsidRDefault="00A27EF1" w:rsidP="00B35404">
            <w:pPr>
              <w:pStyle w:val="BodyText"/>
              <w:spacing w:line="360" w:lineRule="auto"/>
              <w:jc w:val="left"/>
              <w:cnfStyle w:val="100000000000" w:firstRow="1" w:lastRow="0" w:firstColumn="0" w:lastColumn="0" w:oddVBand="0" w:evenVBand="0" w:oddHBand="0" w:evenHBand="0" w:firstRowFirstColumn="0" w:firstRowLastColumn="0" w:lastRowFirstColumn="0" w:lastRowLastColumn="0"/>
            </w:pPr>
            <w:r w:rsidRPr="004F3894">
              <w:t>Hygiene factors</w:t>
            </w:r>
          </w:p>
        </w:tc>
      </w:tr>
      <w:tr w:rsidR="00A27EF1" w:rsidRPr="004F3894" w14:paraId="3260BFB7" w14:textId="77777777" w:rsidTr="00B354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66BF3B2B" w14:textId="77777777" w:rsidR="00A27EF1" w:rsidRPr="004F3894" w:rsidRDefault="00A27EF1" w:rsidP="006D28DC">
            <w:pPr>
              <w:pStyle w:val="BodyText"/>
              <w:numPr>
                <w:ilvl w:val="0"/>
                <w:numId w:val="2"/>
              </w:numPr>
              <w:spacing w:line="360" w:lineRule="auto"/>
              <w:jc w:val="left"/>
            </w:pPr>
            <w:r w:rsidRPr="004F3894">
              <w:t>Esteem</w:t>
            </w:r>
          </w:p>
        </w:tc>
        <w:tc>
          <w:tcPr>
            <w:tcW w:w="4644" w:type="dxa"/>
          </w:tcPr>
          <w:p w14:paraId="514DD7E8" w14:textId="77777777" w:rsidR="00A27EF1" w:rsidRPr="004F3894" w:rsidRDefault="00A27EF1" w:rsidP="006D28DC">
            <w:pPr>
              <w:pStyle w:val="BodyText"/>
              <w:numPr>
                <w:ilvl w:val="0"/>
                <w:numId w:val="2"/>
              </w:numPr>
              <w:spacing w:line="360" w:lineRule="auto"/>
              <w:jc w:val="left"/>
              <w:cnfStyle w:val="000000100000" w:firstRow="0" w:lastRow="0" w:firstColumn="0" w:lastColumn="0" w:oddVBand="0" w:evenVBand="0" w:oddHBand="1" w:evenHBand="0" w:firstRowFirstColumn="0" w:firstRowLastColumn="0" w:lastRowFirstColumn="0" w:lastRowLastColumn="0"/>
              <w:rPr>
                <w:b w:val="0"/>
                <w:bCs w:val="0"/>
              </w:rPr>
            </w:pPr>
            <w:r w:rsidRPr="004F3894">
              <w:rPr>
                <w:b w:val="0"/>
                <w:bCs w:val="0"/>
              </w:rPr>
              <w:t>Working conditions</w:t>
            </w:r>
          </w:p>
        </w:tc>
      </w:tr>
      <w:tr w:rsidR="00A27EF1" w:rsidRPr="004F3894" w14:paraId="0D79A30D" w14:textId="77777777" w:rsidTr="00B35404">
        <w:tc>
          <w:tcPr>
            <w:cnfStyle w:val="001000000000" w:firstRow="0" w:lastRow="0" w:firstColumn="1" w:lastColumn="0" w:oddVBand="0" w:evenVBand="0" w:oddHBand="0" w:evenHBand="0" w:firstRowFirstColumn="0" w:firstRowLastColumn="0" w:lastRowFirstColumn="0" w:lastRowLastColumn="0"/>
            <w:tcW w:w="4644" w:type="dxa"/>
          </w:tcPr>
          <w:p w14:paraId="44A7A08E" w14:textId="77777777" w:rsidR="00A27EF1" w:rsidRPr="004F3894" w:rsidRDefault="00A27EF1" w:rsidP="006D28DC">
            <w:pPr>
              <w:pStyle w:val="BodyText"/>
              <w:numPr>
                <w:ilvl w:val="0"/>
                <w:numId w:val="2"/>
              </w:numPr>
              <w:spacing w:line="360" w:lineRule="auto"/>
              <w:jc w:val="left"/>
            </w:pPr>
            <w:r w:rsidRPr="004F3894">
              <w:t>Accomplishment</w:t>
            </w:r>
          </w:p>
        </w:tc>
        <w:tc>
          <w:tcPr>
            <w:tcW w:w="4644" w:type="dxa"/>
          </w:tcPr>
          <w:p w14:paraId="6DC72F97" w14:textId="77777777" w:rsidR="00A27EF1" w:rsidRPr="004F3894" w:rsidRDefault="00A27EF1" w:rsidP="006D28DC">
            <w:pPr>
              <w:pStyle w:val="BodyT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b w:val="0"/>
                <w:bCs w:val="0"/>
              </w:rPr>
            </w:pPr>
            <w:r w:rsidRPr="004F3894">
              <w:rPr>
                <w:b w:val="0"/>
                <w:bCs w:val="0"/>
              </w:rPr>
              <w:t>Company policies</w:t>
            </w:r>
          </w:p>
        </w:tc>
      </w:tr>
      <w:tr w:rsidR="00A27EF1" w:rsidRPr="004F3894" w14:paraId="5DEB59DD" w14:textId="77777777" w:rsidTr="00B354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0E70F27B" w14:textId="77777777" w:rsidR="00A27EF1" w:rsidRPr="004F3894" w:rsidRDefault="00A27EF1" w:rsidP="006D28DC">
            <w:pPr>
              <w:pStyle w:val="BodyText"/>
              <w:numPr>
                <w:ilvl w:val="0"/>
                <w:numId w:val="2"/>
              </w:numPr>
              <w:spacing w:line="360" w:lineRule="auto"/>
              <w:jc w:val="left"/>
            </w:pPr>
            <w:r w:rsidRPr="004F3894">
              <w:t>Contribution</w:t>
            </w:r>
          </w:p>
        </w:tc>
        <w:tc>
          <w:tcPr>
            <w:tcW w:w="4644" w:type="dxa"/>
          </w:tcPr>
          <w:p w14:paraId="1E131A79" w14:textId="77777777" w:rsidR="00A27EF1" w:rsidRPr="004F3894" w:rsidRDefault="00676F23" w:rsidP="006D28DC">
            <w:pPr>
              <w:pStyle w:val="BodyText"/>
              <w:numPr>
                <w:ilvl w:val="0"/>
                <w:numId w:val="2"/>
              </w:numPr>
              <w:spacing w:line="360" w:lineRule="auto"/>
              <w:jc w:val="left"/>
              <w:cnfStyle w:val="000000100000" w:firstRow="0" w:lastRow="0" w:firstColumn="0" w:lastColumn="0" w:oddVBand="0" w:evenVBand="0" w:oddHBand="1" w:evenHBand="0" w:firstRowFirstColumn="0" w:firstRowLastColumn="0" w:lastRowFirstColumn="0" w:lastRowLastColumn="0"/>
              <w:rPr>
                <w:b w:val="0"/>
                <w:bCs w:val="0"/>
              </w:rPr>
            </w:pPr>
            <w:r w:rsidRPr="004F3894">
              <w:rPr>
                <w:b w:val="0"/>
                <w:bCs w:val="0"/>
              </w:rPr>
              <w:t>H</w:t>
            </w:r>
            <w:r w:rsidR="00A27EF1" w:rsidRPr="004F3894">
              <w:rPr>
                <w:b w:val="0"/>
                <w:bCs w:val="0"/>
              </w:rPr>
              <w:t>ours</w:t>
            </w:r>
          </w:p>
        </w:tc>
      </w:tr>
      <w:tr w:rsidR="00A27EF1" w:rsidRPr="004F3894" w14:paraId="3B666AA6" w14:textId="77777777" w:rsidTr="00B35404">
        <w:tc>
          <w:tcPr>
            <w:cnfStyle w:val="001000000000" w:firstRow="0" w:lastRow="0" w:firstColumn="1" w:lastColumn="0" w:oddVBand="0" w:evenVBand="0" w:oddHBand="0" w:evenHBand="0" w:firstRowFirstColumn="0" w:firstRowLastColumn="0" w:lastRowFirstColumn="0" w:lastRowLastColumn="0"/>
            <w:tcW w:w="4644" w:type="dxa"/>
          </w:tcPr>
          <w:p w14:paraId="28E35F2F" w14:textId="77777777" w:rsidR="00A27EF1" w:rsidRPr="004F3894" w:rsidRDefault="00A27EF1" w:rsidP="006D28DC">
            <w:pPr>
              <w:pStyle w:val="BodyText"/>
              <w:numPr>
                <w:ilvl w:val="0"/>
                <w:numId w:val="2"/>
              </w:numPr>
              <w:spacing w:line="360" w:lineRule="auto"/>
              <w:jc w:val="left"/>
            </w:pPr>
            <w:r w:rsidRPr="004F3894">
              <w:t>Responsibility</w:t>
            </w:r>
          </w:p>
        </w:tc>
        <w:tc>
          <w:tcPr>
            <w:tcW w:w="4644" w:type="dxa"/>
          </w:tcPr>
          <w:p w14:paraId="35C75721" w14:textId="77777777" w:rsidR="00A27EF1" w:rsidRPr="004F3894" w:rsidRDefault="00A27EF1" w:rsidP="006D28DC">
            <w:pPr>
              <w:pStyle w:val="BodyT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b w:val="0"/>
                <w:bCs w:val="0"/>
              </w:rPr>
            </w:pPr>
            <w:r w:rsidRPr="004F3894">
              <w:rPr>
                <w:b w:val="0"/>
                <w:bCs w:val="0"/>
              </w:rPr>
              <w:t>Equipment</w:t>
            </w:r>
          </w:p>
        </w:tc>
      </w:tr>
      <w:tr w:rsidR="00A27EF1" w:rsidRPr="004F3894" w14:paraId="5872D815" w14:textId="77777777" w:rsidTr="00B354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63163E17" w14:textId="77777777" w:rsidR="00A27EF1" w:rsidRPr="004F3894" w:rsidRDefault="00A27EF1" w:rsidP="006D28DC">
            <w:pPr>
              <w:pStyle w:val="BodyText"/>
              <w:numPr>
                <w:ilvl w:val="0"/>
                <w:numId w:val="2"/>
              </w:numPr>
              <w:spacing w:line="360" w:lineRule="auto"/>
              <w:jc w:val="left"/>
            </w:pPr>
            <w:r w:rsidRPr="004F3894">
              <w:t>Acknowledgement</w:t>
            </w:r>
          </w:p>
        </w:tc>
        <w:tc>
          <w:tcPr>
            <w:tcW w:w="4644" w:type="dxa"/>
          </w:tcPr>
          <w:p w14:paraId="6758E5C0" w14:textId="77777777" w:rsidR="00A27EF1" w:rsidRPr="004F3894" w:rsidRDefault="00A27EF1" w:rsidP="006D28DC">
            <w:pPr>
              <w:pStyle w:val="BodyText"/>
              <w:numPr>
                <w:ilvl w:val="0"/>
                <w:numId w:val="2"/>
              </w:numPr>
              <w:spacing w:line="360" w:lineRule="auto"/>
              <w:jc w:val="left"/>
              <w:cnfStyle w:val="000000100000" w:firstRow="0" w:lastRow="0" w:firstColumn="0" w:lastColumn="0" w:oddVBand="0" w:evenVBand="0" w:oddHBand="1" w:evenHBand="0" w:firstRowFirstColumn="0" w:firstRowLastColumn="0" w:lastRowFirstColumn="0" w:lastRowLastColumn="0"/>
              <w:rPr>
                <w:b w:val="0"/>
                <w:bCs w:val="0"/>
              </w:rPr>
            </w:pPr>
            <w:r w:rsidRPr="004F3894">
              <w:rPr>
                <w:b w:val="0"/>
                <w:bCs w:val="0"/>
              </w:rPr>
              <w:t>Fair pay</w:t>
            </w:r>
          </w:p>
        </w:tc>
      </w:tr>
      <w:tr w:rsidR="00A27EF1" w:rsidRPr="004F3894" w14:paraId="0DA59AD4" w14:textId="77777777" w:rsidTr="00B35404">
        <w:tc>
          <w:tcPr>
            <w:cnfStyle w:val="001000000000" w:firstRow="0" w:lastRow="0" w:firstColumn="1" w:lastColumn="0" w:oddVBand="0" w:evenVBand="0" w:oddHBand="0" w:evenHBand="0" w:firstRowFirstColumn="0" w:firstRowLastColumn="0" w:lastRowFirstColumn="0" w:lastRowLastColumn="0"/>
            <w:tcW w:w="4644" w:type="dxa"/>
          </w:tcPr>
          <w:p w14:paraId="48D87598" w14:textId="77777777" w:rsidR="00A27EF1" w:rsidRPr="004F3894" w:rsidRDefault="00A27EF1" w:rsidP="006D28DC">
            <w:pPr>
              <w:pStyle w:val="BodyText"/>
              <w:numPr>
                <w:ilvl w:val="0"/>
                <w:numId w:val="2"/>
              </w:numPr>
              <w:spacing w:line="360" w:lineRule="auto"/>
              <w:jc w:val="left"/>
            </w:pPr>
            <w:r w:rsidRPr="004F3894">
              <w:t>Recognition</w:t>
            </w:r>
          </w:p>
        </w:tc>
        <w:tc>
          <w:tcPr>
            <w:tcW w:w="4644" w:type="dxa"/>
          </w:tcPr>
          <w:p w14:paraId="33242B80" w14:textId="77777777" w:rsidR="00A27EF1" w:rsidRPr="004F3894" w:rsidRDefault="00A27EF1" w:rsidP="006D28DC">
            <w:pPr>
              <w:pStyle w:val="BodyT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b w:val="0"/>
                <w:bCs w:val="0"/>
              </w:rPr>
            </w:pPr>
            <w:r w:rsidRPr="004F3894">
              <w:rPr>
                <w:b w:val="0"/>
                <w:bCs w:val="0"/>
              </w:rPr>
              <w:t>Health benefits</w:t>
            </w:r>
          </w:p>
        </w:tc>
      </w:tr>
      <w:tr w:rsidR="00A27EF1" w:rsidRPr="004F3894" w14:paraId="5F122670" w14:textId="77777777" w:rsidTr="00B354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25317BE0" w14:textId="77777777" w:rsidR="00A27EF1" w:rsidRPr="004F3894" w:rsidRDefault="00A27EF1" w:rsidP="006D28DC">
            <w:pPr>
              <w:pStyle w:val="BodyText"/>
              <w:numPr>
                <w:ilvl w:val="0"/>
                <w:numId w:val="2"/>
              </w:numPr>
              <w:spacing w:line="360" w:lineRule="auto"/>
              <w:jc w:val="left"/>
            </w:pPr>
            <w:r w:rsidRPr="004F3894">
              <w:t>Growth</w:t>
            </w:r>
          </w:p>
        </w:tc>
        <w:tc>
          <w:tcPr>
            <w:tcW w:w="4644" w:type="dxa"/>
          </w:tcPr>
          <w:p w14:paraId="766A1770" w14:textId="77777777" w:rsidR="00A27EF1" w:rsidRPr="004F3894" w:rsidRDefault="00A27EF1" w:rsidP="006D28DC">
            <w:pPr>
              <w:pStyle w:val="BodyText"/>
              <w:numPr>
                <w:ilvl w:val="0"/>
                <w:numId w:val="2"/>
              </w:numPr>
              <w:spacing w:line="360" w:lineRule="auto"/>
              <w:jc w:val="left"/>
              <w:cnfStyle w:val="000000100000" w:firstRow="0" w:lastRow="0" w:firstColumn="0" w:lastColumn="0" w:oddVBand="0" w:evenVBand="0" w:oddHBand="1" w:evenHBand="0" w:firstRowFirstColumn="0" w:firstRowLastColumn="0" w:lastRowFirstColumn="0" w:lastRowLastColumn="0"/>
              <w:rPr>
                <w:b w:val="0"/>
                <w:bCs w:val="0"/>
              </w:rPr>
            </w:pPr>
            <w:r w:rsidRPr="004F3894">
              <w:rPr>
                <w:b w:val="0"/>
                <w:bCs w:val="0"/>
              </w:rPr>
              <w:t>Time off</w:t>
            </w:r>
          </w:p>
        </w:tc>
      </w:tr>
      <w:tr w:rsidR="00A27EF1" w:rsidRPr="004F3894" w14:paraId="00E71FD8" w14:textId="77777777" w:rsidTr="00B35404">
        <w:tc>
          <w:tcPr>
            <w:cnfStyle w:val="001000000000" w:firstRow="0" w:lastRow="0" w:firstColumn="1" w:lastColumn="0" w:oddVBand="0" w:evenVBand="0" w:oddHBand="0" w:evenHBand="0" w:firstRowFirstColumn="0" w:firstRowLastColumn="0" w:lastRowFirstColumn="0" w:lastRowLastColumn="0"/>
            <w:tcW w:w="4644" w:type="dxa"/>
          </w:tcPr>
          <w:p w14:paraId="56596F2D" w14:textId="77777777" w:rsidR="00A27EF1" w:rsidRPr="004F3894" w:rsidRDefault="00A27EF1" w:rsidP="00B35404">
            <w:pPr>
              <w:pStyle w:val="BodyText"/>
              <w:spacing w:line="360" w:lineRule="auto"/>
              <w:ind w:left="720"/>
              <w:jc w:val="left"/>
            </w:pPr>
          </w:p>
        </w:tc>
        <w:tc>
          <w:tcPr>
            <w:tcW w:w="4644" w:type="dxa"/>
          </w:tcPr>
          <w:p w14:paraId="400AFF0B" w14:textId="77777777" w:rsidR="00A27EF1" w:rsidRPr="004F3894" w:rsidRDefault="00A27EF1" w:rsidP="006D28DC">
            <w:pPr>
              <w:pStyle w:val="BodyT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b w:val="0"/>
                <w:bCs w:val="0"/>
              </w:rPr>
            </w:pPr>
            <w:r w:rsidRPr="004F3894">
              <w:rPr>
                <w:b w:val="0"/>
                <w:bCs w:val="0"/>
              </w:rPr>
              <w:t>Working relationships</w:t>
            </w:r>
          </w:p>
        </w:tc>
      </w:tr>
      <w:tr w:rsidR="00A27EF1" w:rsidRPr="004F3894" w14:paraId="285D9D23" w14:textId="77777777" w:rsidTr="00B354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14:paraId="3DBD4296" w14:textId="77777777" w:rsidR="00A27EF1" w:rsidRPr="004F3894" w:rsidRDefault="00A27EF1" w:rsidP="00B35404">
            <w:pPr>
              <w:pStyle w:val="BodyText"/>
              <w:spacing w:line="360" w:lineRule="auto"/>
              <w:ind w:left="720"/>
              <w:jc w:val="left"/>
            </w:pPr>
          </w:p>
        </w:tc>
        <w:tc>
          <w:tcPr>
            <w:tcW w:w="4644" w:type="dxa"/>
          </w:tcPr>
          <w:p w14:paraId="20B05946" w14:textId="77777777" w:rsidR="00A27EF1" w:rsidRPr="004F3894" w:rsidRDefault="00A27EF1" w:rsidP="006D28DC">
            <w:pPr>
              <w:pStyle w:val="BodyText"/>
              <w:numPr>
                <w:ilvl w:val="0"/>
                <w:numId w:val="2"/>
              </w:numPr>
              <w:spacing w:line="360" w:lineRule="auto"/>
              <w:jc w:val="left"/>
              <w:cnfStyle w:val="000000100000" w:firstRow="0" w:lastRow="0" w:firstColumn="0" w:lastColumn="0" w:oddVBand="0" w:evenVBand="0" w:oddHBand="1" w:evenHBand="0" w:firstRowFirstColumn="0" w:firstRowLastColumn="0" w:lastRowFirstColumn="0" w:lastRowLastColumn="0"/>
              <w:rPr>
                <w:b w:val="0"/>
                <w:bCs w:val="0"/>
              </w:rPr>
            </w:pPr>
            <w:r w:rsidRPr="004F3894">
              <w:rPr>
                <w:b w:val="0"/>
                <w:bCs w:val="0"/>
              </w:rPr>
              <w:t>Supervision style</w:t>
            </w:r>
          </w:p>
        </w:tc>
      </w:tr>
    </w:tbl>
    <w:p w14:paraId="2A61FEDD" w14:textId="77777777" w:rsidR="00A27EF1" w:rsidRPr="004F3894" w:rsidRDefault="000119EB" w:rsidP="00A27EF1">
      <w:pPr>
        <w:pStyle w:val="BodyText"/>
        <w:spacing w:line="360" w:lineRule="auto"/>
        <w:jc w:val="left"/>
        <w:rPr>
          <w:b w:val="0"/>
          <w:bCs w:val="0"/>
        </w:rPr>
      </w:pPr>
      <w:r w:rsidRPr="004F3894">
        <w:rPr>
          <w:b w:val="0"/>
          <w:bCs w:val="0"/>
        </w:rPr>
        <w:t>Source: Human Resources Management and Supervision</w:t>
      </w:r>
    </w:p>
    <w:p w14:paraId="0C7B3224" w14:textId="77777777" w:rsidR="00A27EF1" w:rsidRPr="004F3894" w:rsidRDefault="00A27EF1" w:rsidP="00626A92">
      <w:pPr>
        <w:pStyle w:val="BodyText"/>
        <w:spacing w:before="240"/>
        <w:jc w:val="left"/>
        <w:rPr>
          <w:b w:val="0"/>
          <w:bCs w:val="0"/>
        </w:rPr>
      </w:pPr>
      <w:r w:rsidRPr="004F3894">
        <w:rPr>
          <w:b w:val="0"/>
          <w:bCs w:val="0"/>
        </w:rPr>
        <w:lastRenderedPageBreak/>
        <w:t>Vroom’s expectancy theory is based on the belief that employee effort will lead to performance and performance will lead to rewards.  Rewards may be either positive or negative. The more positive the reward the more likely the employee will be highly motivated. Conversely, the more negative the reward the less likely the employee will be motivated.</w:t>
      </w:r>
    </w:p>
    <w:p w14:paraId="6D3F37FD" w14:textId="77777777" w:rsidR="00A27EF1" w:rsidRPr="004F3894" w:rsidRDefault="00A27EF1" w:rsidP="00A27EF1">
      <w:pPr>
        <w:pStyle w:val="BodyText"/>
        <w:jc w:val="left"/>
        <w:rPr>
          <w:b w:val="0"/>
          <w:bCs w:val="0"/>
        </w:rPr>
      </w:pPr>
      <w:r w:rsidRPr="004F3894">
        <w:rPr>
          <w:b w:val="0"/>
          <w:bCs w:val="0"/>
        </w:rPr>
        <w:t>Adam’s equity theory states that employees strive for equity between themselves and other workers. Equity is achieved when the ratio of employee outcomes over inputs is equal to other employee outcomes over inputs</w:t>
      </w:r>
    </w:p>
    <w:p w14:paraId="2D53C57F" w14:textId="77777777" w:rsidR="00A27EF1" w:rsidRPr="00626A92" w:rsidRDefault="00A27EF1" w:rsidP="00626A92">
      <w:pPr>
        <w:pStyle w:val="BodyText"/>
        <w:jc w:val="left"/>
        <w:rPr>
          <w:b w:val="0"/>
        </w:rPr>
      </w:pPr>
      <w:r w:rsidRPr="004F3894">
        <w:rPr>
          <w:b w:val="0"/>
          <w:bCs w:val="0"/>
        </w:rPr>
        <w:t xml:space="preserve">Skinner’s reinforcement theory states those employees’ behaviors that lead to positive outcomes will be repeated and behaviors that lead to negative outcomes will not be repeated. Managers should positively reinforce employee behaviors that lead to positive </w:t>
      </w:r>
      <w:proofErr w:type="spellStart"/>
      <w:r w:rsidRPr="004F3894">
        <w:rPr>
          <w:b w:val="0"/>
          <w:bCs w:val="0"/>
        </w:rPr>
        <w:t>outcomes.</w:t>
      </w:r>
      <w:r w:rsidRPr="004F3894">
        <w:rPr>
          <w:b w:val="0"/>
        </w:rPr>
        <w:t>Motivated</w:t>
      </w:r>
      <w:proofErr w:type="spellEnd"/>
      <w:r w:rsidRPr="004F3894">
        <w:rPr>
          <w:b w:val="0"/>
        </w:rPr>
        <w:t xml:space="preserve"> employees help organizations survive. Motivated employees are more productive. To be effective, managers need to understand what motivates employees within the context of the roles they perform</w:t>
      </w:r>
      <w:r w:rsidR="00A84CB0">
        <w:rPr>
          <w:b w:val="0"/>
        </w:rPr>
        <w:t>, (Lindner, 1998).</w:t>
      </w:r>
      <w:r w:rsidRPr="004F3894">
        <w:rPr>
          <w:b w:val="0"/>
        </w:rPr>
        <w:t xml:space="preserve"> The Hawthorne studies began the human relations approach to management, whereby the needs and motivation of employees become the primary focus of managers.</w:t>
      </w:r>
    </w:p>
    <w:p w14:paraId="01CC51DD" w14:textId="77777777" w:rsidR="00A27EF1" w:rsidRPr="004F3894" w:rsidRDefault="00A27EF1" w:rsidP="00A27EF1">
      <w:pPr>
        <w:rPr>
          <w:rFonts w:cs="Times New Roman"/>
          <w:szCs w:val="24"/>
        </w:rPr>
      </w:pPr>
      <w:r w:rsidRPr="004F3894">
        <w:rPr>
          <w:rFonts w:cs="Times New Roman"/>
          <w:szCs w:val="24"/>
        </w:rPr>
        <w:t xml:space="preserve">A study was conducted at The Ohio State University’s Piketon Research and Extension Centre and Enterprise Centre to describe the importance of certain factors in motivating employees. A survey questionnaire was developed to </w:t>
      </w:r>
      <w:r w:rsidR="00F50C9B" w:rsidRPr="004F3894">
        <w:rPr>
          <w:rFonts w:cs="Times New Roman"/>
          <w:szCs w:val="24"/>
        </w:rPr>
        <w:t>collect</w:t>
      </w:r>
      <w:r w:rsidRPr="004F3894">
        <w:rPr>
          <w:rFonts w:cs="Times New Roman"/>
          <w:szCs w:val="24"/>
        </w:rPr>
        <w:t xml:space="preserve"> data for the study. The ranked order of motivating factors were: (a) interesting work, (b) good wages, (c) full appreciation of work done, (d) job security, (e) good working conditions, (f) promotions and growth in the organization, (g) feeling of being in on things, (h) personal </w:t>
      </w:r>
      <w:r w:rsidRPr="004F3894">
        <w:rPr>
          <w:rFonts w:cs="Times New Roman"/>
          <w:szCs w:val="24"/>
        </w:rPr>
        <w:lastRenderedPageBreak/>
        <w:t>loyalty to employees, (</w:t>
      </w:r>
      <w:proofErr w:type="spellStart"/>
      <w:r w:rsidRPr="004F3894">
        <w:rPr>
          <w:rFonts w:cs="Times New Roman"/>
          <w:szCs w:val="24"/>
        </w:rPr>
        <w:t>i</w:t>
      </w:r>
      <w:proofErr w:type="spellEnd"/>
      <w:r w:rsidRPr="004F3894">
        <w:rPr>
          <w:rFonts w:cs="Times New Roman"/>
          <w:szCs w:val="24"/>
        </w:rPr>
        <w:t>) tactful discipline, and (j) sympathetic help with personal problems</w:t>
      </w:r>
      <w:r w:rsidR="00A84CB0">
        <w:rPr>
          <w:rFonts w:cs="Times New Roman"/>
          <w:szCs w:val="24"/>
        </w:rPr>
        <w:t>, (Lindner, 1998)</w:t>
      </w:r>
      <w:r w:rsidRPr="004F3894">
        <w:rPr>
          <w:rFonts w:cs="Times New Roman"/>
          <w:szCs w:val="24"/>
        </w:rPr>
        <w:t>.</w:t>
      </w:r>
    </w:p>
    <w:p w14:paraId="166D2BA8" w14:textId="77777777" w:rsidR="00A27EF1" w:rsidRDefault="00A27EF1" w:rsidP="00A27EF1">
      <w:pPr>
        <w:pStyle w:val="NormalWeb"/>
        <w:spacing w:line="480" w:lineRule="auto"/>
      </w:pPr>
      <w:r w:rsidRPr="004F3894">
        <w:t xml:space="preserve">A comparison of these results to Maslow's need-hierarchy theory provides some interesting insight into employee motivation. The number one ranked motivator, interesting work, is a self-actualizing factor. The number two ranked motivator, good wages, is a physiological factor. The number three ranked motivator, full appreciation of work done, is an esteem factor. The number four ranked motivator, job security, is a safety factor. Therefore, according to Maslow (1943), if managers wish to address the most important motivational factor of </w:t>
      </w:r>
      <w:r w:rsidR="00F50C9B" w:rsidRPr="004F3894">
        <w:t>Centres’</w:t>
      </w:r>
      <w:r w:rsidRPr="004F3894">
        <w:t xml:space="preserve">' employees, interesting work, physiological, safety, social, and esteem factors must first be satisfied. If managers wished to address the second most important motivational factor of </w:t>
      </w:r>
      <w:r w:rsidR="00F50C9B" w:rsidRPr="004F3894">
        <w:t>centres’</w:t>
      </w:r>
      <w:r w:rsidRPr="004F3894">
        <w:t>' employees, good pay, increased pay would suffice. Contrary to what Maslow's theory suggests, the range of motivational factors are mixed in this study. Maslow's conclusions that lower level motivational factors must be met before ascending to the next level were not confirmed by this study.</w:t>
      </w:r>
    </w:p>
    <w:p w14:paraId="7530917D" w14:textId="77777777" w:rsidR="004E3F65" w:rsidRPr="004F3894" w:rsidRDefault="004E3F65" w:rsidP="004E3F65">
      <w:pPr>
        <w:pStyle w:val="Heading2"/>
        <w:rPr>
          <w:rFonts w:eastAsia="Times New Roman"/>
        </w:rPr>
      </w:pPr>
      <w:bookmarkStart w:id="29" w:name="_Toc4150522"/>
      <w:r w:rsidRPr="004F3894">
        <w:rPr>
          <w:rFonts w:eastAsia="Times New Roman"/>
        </w:rPr>
        <w:t xml:space="preserve">Motivation </w:t>
      </w:r>
      <w:r>
        <w:rPr>
          <w:rFonts w:eastAsia="Times New Roman"/>
        </w:rPr>
        <w:t>and Motivational Factors</w:t>
      </w:r>
      <w:bookmarkEnd w:id="29"/>
    </w:p>
    <w:p w14:paraId="634A67DD" w14:textId="77777777" w:rsidR="004E3F65" w:rsidRPr="004F3894" w:rsidRDefault="004E3F65" w:rsidP="004E3F65">
      <w:pPr>
        <w:pStyle w:val="BodyText"/>
        <w:jc w:val="left"/>
        <w:rPr>
          <w:b w:val="0"/>
          <w:bCs w:val="0"/>
        </w:rPr>
      </w:pPr>
      <w:r w:rsidRPr="004F3894">
        <w:rPr>
          <w:b w:val="0"/>
          <w:bCs w:val="0"/>
        </w:rPr>
        <w:t xml:space="preserve">An organization’s level of understanding of how to motivate its employees can be considered directly related to the level of productivity and employee satisfaction realized at the organization. Only motivated, committed workers can successfully compete in the global marketplace. Working smarter can only be achieved with an involved workforce. </w:t>
      </w:r>
    </w:p>
    <w:p w14:paraId="387F6213" w14:textId="77777777" w:rsidR="004E3F65" w:rsidRPr="004F3894" w:rsidRDefault="004E3F65" w:rsidP="004E3F65">
      <w:pPr>
        <w:pStyle w:val="BodyText"/>
        <w:jc w:val="left"/>
        <w:rPr>
          <w:b w:val="0"/>
          <w:bCs w:val="0"/>
        </w:rPr>
      </w:pPr>
      <w:r w:rsidRPr="004F3894">
        <w:rPr>
          <w:b w:val="0"/>
          <w:bCs w:val="0"/>
        </w:rPr>
        <w:t>Employees can derive satisfaction from their jobs by meeting or exceeding the emotional wants and needs they expect from their work</w:t>
      </w:r>
      <w:r w:rsidR="00A84CB0">
        <w:rPr>
          <w:b w:val="0"/>
          <w:bCs w:val="0"/>
        </w:rPr>
        <w:t>,</w:t>
      </w:r>
      <w:r w:rsidRPr="004F3894">
        <w:rPr>
          <w:b w:val="0"/>
          <w:bCs w:val="0"/>
        </w:rPr>
        <w:t xml:space="preserve"> (</w:t>
      </w:r>
      <w:proofErr w:type="spellStart"/>
      <w:r w:rsidRPr="004F3894">
        <w:rPr>
          <w:b w:val="0"/>
          <w:bCs w:val="0"/>
        </w:rPr>
        <w:t>Pepitone</w:t>
      </w:r>
      <w:proofErr w:type="spellEnd"/>
      <w:r w:rsidRPr="004F3894">
        <w:rPr>
          <w:b w:val="0"/>
          <w:bCs w:val="0"/>
        </w:rPr>
        <w:t xml:space="preserve"> 2006). Therefore, </w:t>
      </w:r>
      <w:r w:rsidRPr="004F3894">
        <w:rPr>
          <w:b w:val="0"/>
          <w:bCs w:val="0"/>
        </w:rPr>
        <w:lastRenderedPageBreak/>
        <w:t>Managers that can recognize this and understand the many different aspects that are involved in employee satisfaction will be successful at achieving the link between employee satisfaction, customer retention and added profitability.</w:t>
      </w:r>
    </w:p>
    <w:p w14:paraId="09E2561C" w14:textId="77777777" w:rsidR="004E3F65" w:rsidRDefault="004E3F65" w:rsidP="004E3F65">
      <w:pPr>
        <w:pStyle w:val="BodyText"/>
        <w:jc w:val="left"/>
        <w:rPr>
          <w:b w:val="0"/>
          <w:bCs w:val="0"/>
        </w:rPr>
      </w:pPr>
      <w:r w:rsidRPr="004F3894">
        <w:rPr>
          <w:b w:val="0"/>
          <w:bCs w:val="0"/>
        </w:rPr>
        <w:t>A good lens by which to examine the employee and organizational benefits of employee empowerment is through the customers of the organization. It is a well-known fact that companies who are truly successful in delivering exceptional customer service have several traits in common, one of which is employee empowerment. This empowerment is exhibited by employees that are able to make on the spot decisions for the benefit of customer service delivery</w:t>
      </w:r>
      <w:r w:rsidR="00A84CB0">
        <w:rPr>
          <w:b w:val="0"/>
          <w:bCs w:val="0"/>
        </w:rPr>
        <w:t>, (Healey, 2015)</w:t>
      </w:r>
      <w:r w:rsidRPr="004F3894">
        <w:rPr>
          <w:b w:val="0"/>
          <w:bCs w:val="0"/>
        </w:rPr>
        <w:t>. Empowering employees helps foster a happier workplace and increases customer satisfaction, which in turn enables any company to be successful.</w:t>
      </w:r>
    </w:p>
    <w:p w14:paraId="4B0E3687" w14:textId="77777777" w:rsidR="004E3F65" w:rsidRDefault="004E3F65" w:rsidP="004E3F65">
      <w:pPr>
        <w:rPr>
          <w:rFonts w:cs="Times New Roman"/>
          <w:szCs w:val="24"/>
        </w:rPr>
      </w:pPr>
      <w:r w:rsidRPr="00EC3857">
        <w:rPr>
          <w:rFonts w:cs="Times New Roman"/>
          <w:szCs w:val="24"/>
        </w:rPr>
        <w:t>Motivated employees can  impact a company’s bottom line  and make the workplace somewhere employees look forward to interact with instead of just a place to “pick up a paycheck” (</w:t>
      </w:r>
      <w:proofErr w:type="spellStart"/>
      <w:r w:rsidRPr="00EC3857">
        <w:rPr>
          <w:rFonts w:cs="Times New Roman"/>
          <w:szCs w:val="24"/>
        </w:rPr>
        <w:t>Nandanwar</w:t>
      </w:r>
      <w:proofErr w:type="spellEnd"/>
      <w:r w:rsidRPr="00EC3857">
        <w:rPr>
          <w:rFonts w:cs="Times New Roman"/>
          <w:szCs w:val="24"/>
        </w:rPr>
        <w:t xml:space="preserve"> , </w:t>
      </w:r>
      <w:proofErr w:type="spellStart"/>
      <w:r w:rsidRPr="00EC3857">
        <w:rPr>
          <w:rFonts w:cs="Times New Roman"/>
          <w:szCs w:val="24"/>
        </w:rPr>
        <w:t>Surnis</w:t>
      </w:r>
      <w:proofErr w:type="spellEnd"/>
      <w:r w:rsidRPr="00EC3857">
        <w:rPr>
          <w:rFonts w:cs="Times New Roman"/>
          <w:szCs w:val="24"/>
        </w:rPr>
        <w:t xml:space="preserve">, </w:t>
      </w:r>
      <w:proofErr w:type="spellStart"/>
      <w:r w:rsidRPr="00EC3857">
        <w:rPr>
          <w:rFonts w:cs="Times New Roman"/>
          <w:szCs w:val="24"/>
        </w:rPr>
        <w:t>Nandanwar</w:t>
      </w:r>
      <w:proofErr w:type="spellEnd"/>
      <w:r w:rsidRPr="00EC3857">
        <w:rPr>
          <w:rFonts w:cs="Times New Roman"/>
          <w:szCs w:val="24"/>
        </w:rPr>
        <w:t xml:space="preserve">  2010). Furthermore, a well-motivated organization for sure will have more motivated employees and hence they will be more productive and this will lead to extreme cost savings</w:t>
      </w:r>
      <w:r w:rsidR="00A84CB0">
        <w:rPr>
          <w:rFonts w:cs="Times New Roman"/>
          <w:szCs w:val="24"/>
        </w:rPr>
        <w:t>,</w:t>
      </w:r>
      <w:r w:rsidRPr="00EC3857">
        <w:rPr>
          <w:rFonts w:cs="Times New Roman"/>
          <w:szCs w:val="24"/>
        </w:rPr>
        <w:t xml:space="preserve"> (</w:t>
      </w:r>
      <w:proofErr w:type="spellStart"/>
      <w:r w:rsidRPr="00EC3857">
        <w:rPr>
          <w:rFonts w:cs="Times New Roman"/>
          <w:szCs w:val="24"/>
        </w:rPr>
        <w:t>Urichuck</w:t>
      </w:r>
      <w:proofErr w:type="spellEnd"/>
      <w:r w:rsidRPr="00EC3857">
        <w:rPr>
          <w:rFonts w:cs="Times New Roman"/>
          <w:szCs w:val="24"/>
        </w:rPr>
        <w:t>, 2002). In addition, satisfied employees positively impact corporate culture, resulting in many intangible but equally important returns</w:t>
      </w:r>
      <w:r w:rsidR="00A84CB0">
        <w:rPr>
          <w:rFonts w:cs="Times New Roman"/>
          <w:szCs w:val="24"/>
        </w:rPr>
        <w:t>,</w:t>
      </w:r>
      <w:r w:rsidRPr="00EC3857">
        <w:rPr>
          <w:rFonts w:cs="Times New Roman"/>
          <w:szCs w:val="24"/>
        </w:rPr>
        <w:t xml:space="preserve"> (</w:t>
      </w:r>
      <w:proofErr w:type="spellStart"/>
      <w:r w:rsidRPr="00EC3857">
        <w:rPr>
          <w:rFonts w:cs="Times New Roman"/>
          <w:szCs w:val="24"/>
        </w:rPr>
        <w:t>Yongsun</w:t>
      </w:r>
      <w:proofErr w:type="spellEnd"/>
      <w:r w:rsidRPr="00EC3857">
        <w:rPr>
          <w:rFonts w:cs="Times New Roman"/>
          <w:szCs w:val="24"/>
        </w:rPr>
        <w:t>, Barbara, Christy, 2002).</w:t>
      </w:r>
      <w:proofErr w:type="spellStart"/>
      <w:r w:rsidRPr="00EC3857">
        <w:rPr>
          <w:rFonts w:cs="Times New Roman"/>
          <w:szCs w:val="24"/>
        </w:rPr>
        <w:t>Mansoor</w:t>
      </w:r>
      <w:proofErr w:type="spellEnd"/>
      <w:r w:rsidRPr="00EC3857">
        <w:rPr>
          <w:rFonts w:cs="Times New Roman"/>
          <w:szCs w:val="24"/>
        </w:rPr>
        <w:t xml:space="preserve"> (2008)</w:t>
      </w:r>
      <w:r w:rsidR="00A84CB0">
        <w:rPr>
          <w:rFonts w:cs="Times New Roman"/>
          <w:szCs w:val="24"/>
        </w:rPr>
        <w:t>,</w:t>
      </w:r>
      <w:r w:rsidRPr="00EC3857">
        <w:rPr>
          <w:rFonts w:cs="Times New Roman"/>
          <w:szCs w:val="24"/>
        </w:rPr>
        <w:t xml:space="preserve"> also </w:t>
      </w:r>
      <w:r w:rsidR="00A84CB0">
        <w:rPr>
          <w:rFonts w:cs="Times New Roman"/>
          <w:szCs w:val="24"/>
        </w:rPr>
        <w:t xml:space="preserve">considers </w:t>
      </w:r>
      <w:r w:rsidRPr="00EC3857">
        <w:rPr>
          <w:rFonts w:cs="Times New Roman"/>
          <w:szCs w:val="24"/>
        </w:rPr>
        <w:t xml:space="preserve">that motivation is about creating the environment where employees will be motivated and hence work with their full effort. So, organizations should motivate their employees to enhance competitive advantages and reach the firms vision and mission (Philip, Yu-Fang, </w:t>
      </w:r>
      <w:r w:rsidR="00A84CB0">
        <w:rPr>
          <w:rFonts w:cs="Times New Roman"/>
          <w:szCs w:val="24"/>
        </w:rPr>
        <w:t>&amp;</w:t>
      </w:r>
      <w:r w:rsidRPr="00EC3857">
        <w:rPr>
          <w:rFonts w:cs="Times New Roman"/>
          <w:szCs w:val="24"/>
        </w:rPr>
        <w:t>Liang-</w:t>
      </w:r>
      <w:proofErr w:type="spellStart"/>
      <w:r w:rsidRPr="00EC3857">
        <w:rPr>
          <w:rFonts w:cs="Times New Roman"/>
          <w:szCs w:val="24"/>
        </w:rPr>
        <w:t>Chih</w:t>
      </w:r>
      <w:proofErr w:type="spellEnd"/>
      <w:r w:rsidRPr="00EC3857">
        <w:rPr>
          <w:rFonts w:cs="Times New Roman"/>
          <w:szCs w:val="24"/>
        </w:rPr>
        <w:t>, 2007).</w:t>
      </w:r>
    </w:p>
    <w:p w14:paraId="7B4EC862" w14:textId="77777777" w:rsidR="004E3F65" w:rsidRPr="00EC3857" w:rsidRDefault="004E3F65" w:rsidP="004E3F65">
      <w:pPr>
        <w:rPr>
          <w:rFonts w:cs="Times New Roman"/>
          <w:szCs w:val="24"/>
        </w:rPr>
      </w:pPr>
      <w:r w:rsidRPr="00EC3857">
        <w:rPr>
          <w:rFonts w:cs="Times New Roman"/>
          <w:szCs w:val="24"/>
        </w:rPr>
        <w:lastRenderedPageBreak/>
        <w:t>Researchers have recommended that employee’s commitment toward their organizations will enhance their satisfaction and which will benefit the firm</w:t>
      </w:r>
      <w:r w:rsidR="00A84CB0">
        <w:rPr>
          <w:rFonts w:cs="Times New Roman"/>
          <w:szCs w:val="24"/>
        </w:rPr>
        <w:t>,</w:t>
      </w:r>
      <w:r w:rsidRPr="00EC3857">
        <w:rPr>
          <w:rFonts w:cs="Times New Roman"/>
          <w:szCs w:val="24"/>
        </w:rPr>
        <w:t xml:space="preserve"> (Morris &amp; </w:t>
      </w:r>
      <w:proofErr w:type="spellStart"/>
      <w:r w:rsidRPr="00EC3857">
        <w:rPr>
          <w:rFonts w:cs="Times New Roman"/>
          <w:szCs w:val="24"/>
        </w:rPr>
        <w:t>Sherma</w:t>
      </w:r>
      <w:proofErr w:type="spellEnd"/>
      <w:r w:rsidRPr="00EC3857">
        <w:rPr>
          <w:rFonts w:cs="Times New Roman"/>
          <w:szCs w:val="24"/>
        </w:rPr>
        <w:t>, 1981). Moreover, researchers have stressed that satisfied and encouraged employees are crucial to the organization effectiveness</w:t>
      </w:r>
      <w:r w:rsidR="00A84CB0">
        <w:rPr>
          <w:rFonts w:cs="Times New Roman"/>
          <w:szCs w:val="24"/>
        </w:rPr>
        <w:t>,</w:t>
      </w:r>
      <w:r w:rsidRPr="00EC3857">
        <w:rPr>
          <w:rFonts w:cs="Times New Roman"/>
          <w:szCs w:val="24"/>
        </w:rPr>
        <w:t xml:space="preserve"> (Rachel, Yee, Yeung, Edwin, 2010). Also, business and company’s succession depends on motivated employee; they can make all the difference in the company’s ability not to just survive but also to succeed</w:t>
      </w:r>
      <w:r w:rsidR="00A84CB0">
        <w:rPr>
          <w:rFonts w:cs="Times New Roman"/>
          <w:szCs w:val="24"/>
        </w:rPr>
        <w:t>,</w:t>
      </w:r>
      <w:r w:rsidRPr="00EC3857">
        <w:rPr>
          <w:rFonts w:cs="Times New Roman"/>
          <w:szCs w:val="24"/>
        </w:rPr>
        <w:t xml:space="preserve"> (</w:t>
      </w:r>
      <w:proofErr w:type="spellStart"/>
      <w:r w:rsidRPr="00EC3857">
        <w:rPr>
          <w:rFonts w:cs="Times New Roman"/>
          <w:szCs w:val="24"/>
        </w:rPr>
        <w:t>Hislop</w:t>
      </w:r>
      <w:proofErr w:type="spellEnd"/>
      <w:r w:rsidRPr="00EC3857">
        <w:rPr>
          <w:rFonts w:cs="Times New Roman"/>
          <w:szCs w:val="24"/>
        </w:rPr>
        <w:t xml:space="preserve">, 2003).  </w:t>
      </w:r>
    </w:p>
    <w:p w14:paraId="186A54A9" w14:textId="77777777" w:rsidR="004E3F65" w:rsidRPr="00EC3857" w:rsidRDefault="004E3F65" w:rsidP="004E3F65">
      <w:pPr>
        <w:rPr>
          <w:rFonts w:cs="Times New Roman"/>
          <w:szCs w:val="24"/>
        </w:rPr>
      </w:pPr>
      <w:r w:rsidRPr="00EC3857">
        <w:rPr>
          <w:rFonts w:cs="Times New Roman"/>
          <w:szCs w:val="24"/>
        </w:rPr>
        <w:t>Although some experts argue that companies who spend money on motivating their employees is waste of money but most of them agreed that the wasted money is achieved in a very short time by the motivated employees</w:t>
      </w:r>
      <w:r w:rsidR="00A84CB0">
        <w:rPr>
          <w:rFonts w:cs="Times New Roman"/>
          <w:szCs w:val="24"/>
        </w:rPr>
        <w:t>,</w:t>
      </w:r>
      <w:r w:rsidRPr="00EC3857">
        <w:rPr>
          <w:rFonts w:cs="Times New Roman"/>
          <w:szCs w:val="24"/>
        </w:rPr>
        <w:t xml:space="preserve"> (</w:t>
      </w:r>
      <w:proofErr w:type="spellStart"/>
      <w:r w:rsidRPr="00EC3857">
        <w:rPr>
          <w:rFonts w:cs="Times New Roman"/>
          <w:szCs w:val="24"/>
        </w:rPr>
        <w:t>Khodov</w:t>
      </w:r>
      <w:proofErr w:type="spellEnd"/>
      <w:r w:rsidRPr="00EC3857">
        <w:rPr>
          <w:rFonts w:cs="Times New Roman"/>
          <w:szCs w:val="24"/>
        </w:rPr>
        <w:t>, 2003). In addition, performers and experienced employees are actually who produce the results of the business and they are the backbone of any company and the reason of the business growth and gain</w:t>
      </w:r>
      <w:r w:rsidR="00A84CB0">
        <w:rPr>
          <w:rFonts w:cs="Times New Roman"/>
          <w:szCs w:val="24"/>
        </w:rPr>
        <w:t>,</w:t>
      </w:r>
      <w:r w:rsidRPr="00EC3857">
        <w:rPr>
          <w:rFonts w:cs="Times New Roman"/>
          <w:szCs w:val="24"/>
        </w:rPr>
        <w:t xml:space="preserve"> (Meyer, Becker, </w:t>
      </w:r>
      <w:r w:rsidR="00A84CB0">
        <w:rPr>
          <w:rFonts w:cs="Times New Roman"/>
          <w:szCs w:val="24"/>
        </w:rPr>
        <w:t>&amp;</w:t>
      </w:r>
      <w:proofErr w:type="spellStart"/>
      <w:r w:rsidRPr="00EC3857">
        <w:rPr>
          <w:rFonts w:cs="Times New Roman"/>
          <w:szCs w:val="24"/>
        </w:rPr>
        <w:t>Vandenberghe</w:t>
      </w:r>
      <w:proofErr w:type="spellEnd"/>
      <w:r w:rsidRPr="00EC3857">
        <w:rPr>
          <w:rFonts w:cs="Times New Roman"/>
          <w:szCs w:val="24"/>
        </w:rPr>
        <w:t xml:space="preserve">, 2004). </w:t>
      </w:r>
    </w:p>
    <w:p w14:paraId="423E9104" w14:textId="77777777" w:rsidR="004E3F65" w:rsidRPr="00EC3857" w:rsidRDefault="004E3F65" w:rsidP="004E3F65">
      <w:pPr>
        <w:rPr>
          <w:rFonts w:cs="Times New Roman"/>
          <w:szCs w:val="24"/>
        </w:rPr>
      </w:pPr>
      <w:r w:rsidRPr="00EC3857">
        <w:rPr>
          <w:rFonts w:cs="Times New Roman"/>
          <w:szCs w:val="24"/>
        </w:rPr>
        <w:t xml:space="preserve">According to Jonathan, Christine and Yvonne (2002), motivated people and their commitment are vital to the productivity of the work as they will perform with their full potential and with high quality and Michael and </w:t>
      </w:r>
      <w:proofErr w:type="spellStart"/>
      <w:r w:rsidRPr="00EC3857">
        <w:rPr>
          <w:rFonts w:cs="Times New Roman"/>
          <w:szCs w:val="24"/>
        </w:rPr>
        <w:t>Crispen</w:t>
      </w:r>
      <w:proofErr w:type="spellEnd"/>
      <w:r w:rsidRPr="00EC3857">
        <w:rPr>
          <w:rFonts w:cs="Times New Roman"/>
          <w:szCs w:val="24"/>
        </w:rPr>
        <w:t xml:space="preserve"> (2009)</w:t>
      </w:r>
      <w:r w:rsidR="00A84CB0">
        <w:rPr>
          <w:rFonts w:cs="Times New Roman"/>
          <w:szCs w:val="24"/>
        </w:rPr>
        <w:t>,</w:t>
      </w:r>
      <w:r w:rsidRPr="00EC3857">
        <w:rPr>
          <w:rFonts w:cs="Times New Roman"/>
          <w:szCs w:val="24"/>
        </w:rPr>
        <w:t xml:space="preserve"> stated that having </w:t>
      </w:r>
      <w:r>
        <w:rPr>
          <w:rFonts w:cs="Times New Roman"/>
          <w:szCs w:val="24"/>
        </w:rPr>
        <w:t xml:space="preserve">a motivated workforce provides </w:t>
      </w:r>
      <w:r w:rsidRPr="00EC3857">
        <w:rPr>
          <w:rFonts w:cs="Times New Roman"/>
          <w:szCs w:val="24"/>
        </w:rPr>
        <w:t xml:space="preserve">the competitive advantage that the organization seeks and better employee performance helps the organization achieve higher productivity. </w:t>
      </w:r>
    </w:p>
    <w:p w14:paraId="754E1413" w14:textId="77777777" w:rsidR="007F333F" w:rsidRDefault="007F333F" w:rsidP="007F333F">
      <w:pPr>
        <w:pStyle w:val="Heading2"/>
      </w:pPr>
      <w:bookmarkStart w:id="30" w:name="_Toc4150523"/>
      <w:r>
        <w:t>Motivational Factors</w:t>
      </w:r>
      <w:bookmarkEnd w:id="30"/>
    </w:p>
    <w:p w14:paraId="4F6523FF" w14:textId="77777777" w:rsidR="007F333F" w:rsidRDefault="00D55043" w:rsidP="007F333F">
      <w:pPr>
        <w:rPr>
          <w:rFonts w:cs="Times New Roman"/>
          <w:szCs w:val="24"/>
        </w:rPr>
      </w:pPr>
      <w:r w:rsidRPr="00D55043">
        <w:rPr>
          <w:rFonts w:cs="Times New Roman"/>
          <w:szCs w:val="24"/>
        </w:rPr>
        <w:t>Watson (2003)</w:t>
      </w:r>
      <w:proofErr w:type="gramStart"/>
      <w:r w:rsidRPr="00D55043">
        <w:rPr>
          <w:rFonts w:cs="Times New Roman"/>
          <w:szCs w:val="24"/>
        </w:rPr>
        <w:t>,</w:t>
      </w:r>
      <w:r>
        <w:rPr>
          <w:rFonts w:cs="Times New Roman"/>
          <w:szCs w:val="24"/>
        </w:rPr>
        <w:t>asserts</w:t>
      </w:r>
      <w:proofErr w:type="gramEnd"/>
      <w:r>
        <w:rPr>
          <w:rFonts w:cs="Times New Roman"/>
          <w:szCs w:val="24"/>
        </w:rPr>
        <w:t xml:space="preserve"> that </w:t>
      </w:r>
      <w:r w:rsidRPr="00D73C0B">
        <w:rPr>
          <w:rFonts w:cs="Times New Roman"/>
          <w:szCs w:val="24"/>
        </w:rPr>
        <w:t>it would be possible to reduce the failure rate of SMEs if business owners/managers had access to appropriate advice, such as motivational strategies to be implemented in their firms</w:t>
      </w:r>
      <w:r>
        <w:rPr>
          <w:rFonts w:cs="Times New Roman"/>
          <w:szCs w:val="24"/>
        </w:rPr>
        <w:t xml:space="preserve"> while </w:t>
      </w:r>
      <w:r w:rsidRPr="00D55043">
        <w:rPr>
          <w:rFonts w:cs="Times New Roman"/>
          <w:szCs w:val="24"/>
        </w:rPr>
        <w:t>Sheldon (2006),</w:t>
      </w:r>
      <w:r>
        <w:rPr>
          <w:rFonts w:cs="Times New Roman"/>
          <w:szCs w:val="24"/>
        </w:rPr>
        <w:t xml:space="preserve">argues that </w:t>
      </w:r>
      <w:r w:rsidRPr="00D73C0B">
        <w:rPr>
          <w:rFonts w:cs="Times New Roman"/>
          <w:szCs w:val="24"/>
        </w:rPr>
        <w:t xml:space="preserve">a number of </w:t>
      </w:r>
      <w:r w:rsidRPr="00D73C0B">
        <w:rPr>
          <w:rFonts w:cs="Times New Roman"/>
          <w:szCs w:val="24"/>
        </w:rPr>
        <w:lastRenderedPageBreak/>
        <w:t xml:space="preserve">factors </w:t>
      </w:r>
      <w:r>
        <w:rPr>
          <w:rFonts w:cs="Times New Roman"/>
          <w:szCs w:val="24"/>
        </w:rPr>
        <w:t xml:space="preserve">such as </w:t>
      </w:r>
      <w:r w:rsidRPr="00D73C0B">
        <w:rPr>
          <w:rFonts w:cs="Times New Roman"/>
          <w:szCs w:val="24"/>
        </w:rPr>
        <w:t>autonomy, responsibility, recognition, development, teamwork, c</w:t>
      </w:r>
      <w:r>
        <w:rPr>
          <w:rFonts w:cs="Times New Roman"/>
          <w:szCs w:val="24"/>
        </w:rPr>
        <w:t xml:space="preserve">areer opportunities and rewards </w:t>
      </w:r>
      <w:r w:rsidRPr="00D73C0B">
        <w:rPr>
          <w:rFonts w:cs="Times New Roman"/>
          <w:szCs w:val="24"/>
        </w:rPr>
        <w:t>influence the motivational levels of employees, which will eventually influence employe</w:t>
      </w:r>
      <w:r>
        <w:rPr>
          <w:rFonts w:cs="Times New Roman"/>
          <w:szCs w:val="24"/>
        </w:rPr>
        <w:t xml:space="preserve">e satisfaction and commitment. Given these assertions, then it is important to recognize that for any organization to survive, the management should be able to know and understand what </w:t>
      </w:r>
      <w:r w:rsidRPr="00D73C0B">
        <w:rPr>
          <w:rFonts w:cs="Times New Roman"/>
          <w:szCs w:val="24"/>
        </w:rPr>
        <w:t xml:space="preserve">factors motivate employees. </w:t>
      </w:r>
      <w:r>
        <w:rPr>
          <w:rFonts w:cs="Times New Roman"/>
          <w:szCs w:val="24"/>
        </w:rPr>
        <w:t xml:space="preserve">In support of this sentiment, </w:t>
      </w:r>
      <w:r w:rsidRPr="00D55043">
        <w:rPr>
          <w:rFonts w:cs="Times New Roman"/>
          <w:szCs w:val="24"/>
        </w:rPr>
        <w:t xml:space="preserve">Bosch, </w:t>
      </w:r>
      <w:proofErr w:type="spellStart"/>
      <w:r w:rsidRPr="00D55043">
        <w:rPr>
          <w:rFonts w:cs="Times New Roman"/>
          <w:szCs w:val="24"/>
        </w:rPr>
        <w:t>Tait</w:t>
      </w:r>
      <w:proofErr w:type="spellEnd"/>
      <w:r w:rsidRPr="00D55043">
        <w:rPr>
          <w:rFonts w:cs="Times New Roman"/>
          <w:szCs w:val="24"/>
        </w:rPr>
        <w:t xml:space="preserve"> and Venter (2006)</w:t>
      </w:r>
      <w:proofErr w:type="gramStart"/>
      <w:r w:rsidRPr="00D55043">
        <w:rPr>
          <w:rFonts w:cs="Times New Roman"/>
          <w:szCs w:val="24"/>
        </w:rPr>
        <w:t>,</w:t>
      </w:r>
      <w:r w:rsidRPr="00365CC7">
        <w:rPr>
          <w:rFonts w:cs="Times New Roman"/>
          <w:szCs w:val="24"/>
        </w:rPr>
        <w:t>observed</w:t>
      </w:r>
      <w:proofErr w:type="gramEnd"/>
      <w:r w:rsidRPr="00365CC7">
        <w:rPr>
          <w:rFonts w:cs="Times New Roman"/>
          <w:szCs w:val="24"/>
        </w:rPr>
        <w:t xml:space="preserve"> that in order for an organization to succeed, it is imperative for managers to know how to motivate e</w:t>
      </w:r>
      <w:r>
        <w:rPr>
          <w:rFonts w:cs="Times New Roman"/>
          <w:szCs w:val="24"/>
        </w:rPr>
        <w:t>mp</w:t>
      </w:r>
      <w:r w:rsidRPr="00365CC7">
        <w:rPr>
          <w:rFonts w:cs="Times New Roman"/>
          <w:szCs w:val="24"/>
        </w:rPr>
        <w:t>loyees as well keep the</w:t>
      </w:r>
      <w:r>
        <w:rPr>
          <w:rFonts w:cs="Times New Roman"/>
          <w:szCs w:val="24"/>
        </w:rPr>
        <w:t>m</w:t>
      </w:r>
      <w:r w:rsidRPr="00365CC7">
        <w:rPr>
          <w:rFonts w:cs="Times New Roman"/>
          <w:szCs w:val="24"/>
        </w:rPr>
        <w:t xml:space="preserve"> motivated and thus creating an environment in which the employees are motivated is necessary</w:t>
      </w:r>
      <w:r w:rsidRPr="00D73C0B">
        <w:rPr>
          <w:rFonts w:cs="Times New Roman"/>
          <w:szCs w:val="24"/>
        </w:rPr>
        <w:t xml:space="preserve">.  </w:t>
      </w:r>
      <w:r>
        <w:rPr>
          <w:rFonts w:cs="Times New Roman"/>
          <w:szCs w:val="24"/>
        </w:rPr>
        <w:t xml:space="preserve">Additionally, </w:t>
      </w:r>
      <w:r w:rsidRPr="009D497A">
        <w:rPr>
          <w:rFonts w:cs="Times New Roman"/>
          <w:szCs w:val="24"/>
        </w:rPr>
        <w:t xml:space="preserve">according </w:t>
      </w:r>
      <w:proofErr w:type="spellStart"/>
      <w:r w:rsidRPr="009D497A">
        <w:rPr>
          <w:rFonts w:cs="Times New Roman"/>
          <w:szCs w:val="24"/>
        </w:rPr>
        <w:t>to</w:t>
      </w:r>
      <w:r w:rsidRPr="00D55043">
        <w:rPr>
          <w:rFonts w:cs="Times New Roman"/>
          <w:szCs w:val="24"/>
        </w:rPr>
        <w:t>Cronjè</w:t>
      </w:r>
      <w:proofErr w:type="spellEnd"/>
      <w:r w:rsidRPr="00D55043">
        <w:rPr>
          <w:rFonts w:cs="Times New Roman"/>
          <w:szCs w:val="24"/>
        </w:rPr>
        <w:t xml:space="preserve">, Du </w:t>
      </w:r>
      <w:proofErr w:type="spellStart"/>
      <w:r w:rsidRPr="00D55043">
        <w:rPr>
          <w:rFonts w:cs="Times New Roman"/>
          <w:szCs w:val="24"/>
        </w:rPr>
        <w:t>Toit</w:t>
      </w:r>
      <w:proofErr w:type="spellEnd"/>
      <w:r w:rsidRPr="00D55043">
        <w:rPr>
          <w:rFonts w:cs="Times New Roman"/>
          <w:szCs w:val="24"/>
        </w:rPr>
        <w:t xml:space="preserve"> and </w:t>
      </w:r>
      <w:proofErr w:type="spellStart"/>
      <w:r w:rsidRPr="00D55043">
        <w:rPr>
          <w:rFonts w:cs="Times New Roman"/>
          <w:szCs w:val="24"/>
        </w:rPr>
        <w:t>Motlatla</w:t>
      </w:r>
      <w:proofErr w:type="spellEnd"/>
      <w:r w:rsidRPr="00D55043">
        <w:rPr>
          <w:rFonts w:cs="Times New Roman"/>
          <w:szCs w:val="24"/>
        </w:rPr>
        <w:t xml:space="preserve"> (2000)</w:t>
      </w:r>
      <w:r>
        <w:rPr>
          <w:rFonts w:cs="Times New Roman"/>
          <w:szCs w:val="24"/>
        </w:rPr>
        <w:t>,</w:t>
      </w:r>
      <w:r w:rsidRPr="00D55043">
        <w:rPr>
          <w:rFonts w:cs="Times New Roman"/>
          <w:szCs w:val="24"/>
        </w:rPr>
        <w:t xml:space="preserve"> and Ireland, </w:t>
      </w:r>
      <w:proofErr w:type="spellStart"/>
      <w:r w:rsidRPr="00D55043">
        <w:rPr>
          <w:rFonts w:cs="Times New Roman"/>
          <w:szCs w:val="24"/>
        </w:rPr>
        <w:t>Hoskisson</w:t>
      </w:r>
      <w:proofErr w:type="spellEnd"/>
      <w:r w:rsidRPr="00D55043">
        <w:rPr>
          <w:rFonts w:cs="Times New Roman"/>
          <w:szCs w:val="24"/>
        </w:rPr>
        <w:t xml:space="preserve"> and </w:t>
      </w:r>
      <w:proofErr w:type="spellStart"/>
      <w:r w:rsidRPr="00D55043">
        <w:rPr>
          <w:rFonts w:cs="Times New Roman"/>
          <w:szCs w:val="24"/>
        </w:rPr>
        <w:t>Hitt</w:t>
      </w:r>
      <w:proofErr w:type="spellEnd"/>
      <w:r w:rsidRPr="00D55043">
        <w:rPr>
          <w:rFonts w:cs="Times New Roman"/>
          <w:szCs w:val="24"/>
        </w:rPr>
        <w:t xml:space="preserve"> (2009)</w:t>
      </w:r>
      <w:r w:rsidRPr="00D73C0B">
        <w:rPr>
          <w:rFonts w:cs="Times New Roman"/>
          <w:szCs w:val="24"/>
        </w:rPr>
        <w:t xml:space="preserve">, understanding employees’ needs and motivating them has become an essential skill for managers.  </w:t>
      </w:r>
      <w:r>
        <w:rPr>
          <w:rFonts w:cs="Times New Roman"/>
          <w:szCs w:val="24"/>
        </w:rPr>
        <w:t xml:space="preserve">Therefore, it can be reasoned out that management of an organization will only be able to influence their employees’ behavior to the best interest of the organization </w:t>
      </w:r>
      <w:r w:rsidRPr="00D73C0B">
        <w:rPr>
          <w:rFonts w:cs="Times New Roman"/>
          <w:szCs w:val="24"/>
        </w:rPr>
        <w:t xml:space="preserve">once </w:t>
      </w:r>
      <w:r>
        <w:rPr>
          <w:rFonts w:cs="Times New Roman"/>
          <w:szCs w:val="24"/>
        </w:rPr>
        <w:t xml:space="preserve">they </w:t>
      </w:r>
      <w:r w:rsidRPr="00D73C0B">
        <w:rPr>
          <w:rFonts w:cs="Times New Roman"/>
          <w:szCs w:val="24"/>
        </w:rPr>
        <w:t xml:space="preserve">understand the different motivational factors that </w:t>
      </w:r>
      <w:r>
        <w:rPr>
          <w:rFonts w:cs="Times New Roman"/>
          <w:szCs w:val="24"/>
        </w:rPr>
        <w:t xml:space="preserve">the </w:t>
      </w:r>
      <w:r w:rsidRPr="00D73C0B">
        <w:rPr>
          <w:rFonts w:cs="Times New Roman"/>
          <w:szCs w:val="24"/>
        </w:rPr>
        <w:t xml:space="preserve">employees value.   </w:t>
      </w:r>
      <w:r w:rsidR="00A27EF1" w:rsidRPr="007F333F">
        <w:rPr>
          <w:rFonts w:cs="Times New Roman"/>
          <w:bCs/>
          <w:szCs w:val="24"/>
        </w:rPr>
        <w:t>According to</w:t>
      </w:r>
      <w:r w:rsidR="00F1376F" w:rsidRPr="007F333F">
        <w:rPr>
          <w:rFonts w:cs="Times New Roman"/>
          <w:bCs/>
          <w:szCs w:val="24"/>
        </w:rPr>
        <w:t xml:space="preserve"> Tracy</w:t>
      </w:r>
      <w:r w:rsidR="00A84CB0">
        <w:rPr>
          <w:rFonts w:cs="Times New Roman"/>
          <w:bCs/>
          <w:szCs w:val="24"/>
        </w:rPr>
        <w:t>, (2013),</w:t>
      </w:r>
      <w:r w:rsidR="00A27EF1" w:rsidRPr="007F333F">
        <w:rPr>
          <w:rFonts w:cs="Times New Roman"/>
          <w:bCs/>
          <w:szCs w:val="24"/>
        </w:rPr>
        <w:t xml:space="preserve"> there are four basic motivation factors which are:</w:t>
      </w:r>
      <w:r w:rsidR="00A27EF1" w:rsidRPr="007F333F">
        <w:rPr>
          <w:rFonts w:eastAsia="Times New Roman" w:cs="Times New Roman"/>
          <w:szCs w:val="24"/>
        </w:rPr>
        <w:t xml:space="preserve"> 1</w:t>
      </w:r>
      <w:r w:rsidR="00F50C9B" w:rsidRPr="007F333F">
        <w:rPr>
          <w:rFonts w:eastAsia="Times New Roman" w:cs="Times New Roman"/>
          <w:szCs w:val="24"/>
        </w:rPr>
        <w:t>) leadership</w:t>
      </w:r>
      <w:r w:rsidR="00A27EF1" w:rsidRPr="007F333F">
        <w:rPr>
          <w:rFonts w:eastAsia="Times New Roman" w:cs="Times New Roman"/>
          <w:szCs w:val="24"/>
        </w:rPr>
        <w:t xml:space="preserve"> style, 2) the reward system, 3) the organizational climate, and 4) the structure of the work.</w:t>
      </w:r>
      <w:r w:rsidR="007F333F" w:rsidRPr="007F333F">
        <w:rPr>
          <w:rFonts w:eastAsia="Times New Roman" w:cs="Times New Roman"/>
          <w:szCs w:val="24"/>
        </w:rPr>
        <w:t xml:space="preserve"> However, this particular study has </w:t>
      </w:r>
      <w:r w:rsidR="007F333F">
        <w:rPr>
          <w:rFonts w:eastAsia="Times New Roman" w:cs="Times New Roman"/>
          <w:szCs w:val="24"/>
        </w:rPr>
        <w:t>enlarged the factors to include: l</w:t>
      </w:r>
      <w:r w:rsidR="007F333F" w:rsidRPr="007F333F">
        <w:rPr>
          <w:rFonts w:cs="Times New Roman"/>
          <w:szCs w:val="24"/>
        </w:rPr>
        <w:t>eadership and planning</w:t>
      </w:r>
      <w:r w:rsidR="007F333F">
        <w:rPr>
          <w:rFonts w:cs="Times New Roman"/>
          <w:szCs w:val="24"/>
        </w:rPr>
        <w:t>, i</w:t>
      </w:r>
      <w:r w:rsidR="007F333F" w:rsidRPr="008D373A">
        <w:rPr>
          <w:rFonts w:cs="Times New Roman"/>
          <w:szCs w:val="24"/>
        </w:rPr>
        <w:t>mmediate supervisor support</w:t>
      </w:r>
      <w:r w:rsidR="007F333F">
        <w:rPr>
          <w:rFonts w:cs="Times New Roman"/>
          <w:szCs w:val="24"/>
        </w:rPr>
        <w:t>, p</w:t>
      </w:r>
      <w:r w:rsidR="007F333F" w:rsidRPr="008D373A">
        <w:rPr>
          <w:rFonts w:cs="Times New Roman"/>
          <w:szCs w:val="24"/>
        </w:rPr>
        <w:t>erformance management</w:t>
      </w:r>
      <w:r w:rsidR="007F333F">
        <w:rPr>
          <w:rFonts w:cs="Times New Roman"/>
          <w:szCs w:val="24"/>
        </w:rPr>
        <w:t>, r</w:t>
      </w:r>
      <w:r w:rsidR="007F333F" w:rsidRPr="008D373A">
        <w:rPr>
          <w:rFonts w:cs="Times New Roman"/>
          <w:szCs w:val="24"/>
        </w:rPr>
        <w:t>ecognition and rewards</w:t>
      </w:r>
      <w:r w:rsidR="007F333F">
        <w:rPr>
          <w:rFonts w:cs="Times New Roman"/>
          <w:szCs w:val="24"/>
        </w:rPr>
        <w:t>, w</w:t>
      </w:r>
      <w:r w:rsidR="007F333F" w:rsidRPr="008D373A">
        <w:rPr>
          <w:rFonts w:cs="Times New Roman"/>
          <w:szCs w:val="24"/>
        </w:rPr>
        <w:t>ork conditions</w:t>
      </w:r>
      <w:r w:rsidR="007F333F">
        <w:rPr>
          <w:rFonts w:cs="Times New Roman"/>
          <w:szCs w:val="24"/>
        </w:rPr>
        <w:t>, t</w:t>
      </w:r>
      <w:r w:rsidR="007F333F" w:rsidRPr="008D373A">
        <w:rPr>
          <w:rFonts w:cs="Times New Roman"/>
          <w:szCs w:val="24"/>
        </w:rPr>
        <w:t>raining and career development</w:t>
      </w:r>
      <w:r w:rsidR="007F333F">
        <w:rPr>
          <w:rFonts w:cs="Times New Roman"/>
          <w:szCs w:val="24"/>
        </w:rPr>
        <w:t>, s</w:t>
      </w:r>
      <w:r w:rsidR="007F333F" w:rsidRPr="008D373A">
        <w:rPr>
          <w:rFonts w:cs="Times New Roman"/>
          <w:szCs w:val="24"/>
        </w:rPr>
        <w:t>tructure of work</w:t>
      </w:r>
      <w:r w:rsidR="007F333F">
        <w:rPr>
          <w:rFonts w:cs="Times New Roman"/>
          <w:szCs w:val="24"/>
        </w:rPr>
        <w:t>, m</w:t>
      </w:r>
      <w:r w:rsidR="007F333F" w:rsidRPr="008D373A">
        <w:rPr>
          <w:rFonts w:cs="Times New Roman"/>
          <w:szCs w:val="24"/>
        </w:rPr>
        <w:t>anagement system</w:t>
      </w:r>
      <w:r w:rsidR="007F333F">
        <w:rPr>
          <w:rFonts w:cs="Times New Roman"/>
          <w:szCs w:val="24"/>
        </w:rPr>
        <w:t>, and t</w:t>
      </w:r>
      <w:r w:rsidR="007F333F" w:rsidRPr="008D373A">
        <w:rPr>
          <w:rFonts w:cs="Times New Roman"/>
          <w:szCs w:val="24"/>
        </w:rPr>
        <w:t>eamwork and cooperation</w:t>
      </w:r>
    </w:p>
    <w:p w14:paraId="7622DAA8" w14:textId="77777777" w:rsidR="004E3F65" w:rsidRDefault="004E3F65" w:rsidP="007F333F">
      <w:pPr>
        <w:rPr>
          <w:rFonts w:cs="Times New Roman"/>
          <w:szCs w:val="24"/>
        </w:rPr>
      </w:pPr>
    </w:p>
    <w:p w14:paraId="322B43E3" w14:textId="77777777" w:rsidR="004E3F65" w:rsidRPr="008D373A" w:rsidRDefault="004E3F65" w:rsidP="007F333F">
      <w:pPr>
        <w:rPr>
          <w:rFonts w:cs="Times New Roman"/>
          <w:szCs w:val="24"/>
        </w:rPr>
      </w:pPr>
    </w:p>
    <w:p w14:paraId="40D821D3" w14:textId="77777777" w:rsidR="00A27EF1" w:rsidRPr="004F3894" w:rsidRDefault="00A27EF1" w:rsidP="004276A0">
      <w:pPr>
        <w:pStyle w:val="Heading3"/>
        <w:rPr>
          <w:rFonts w:eastAsia="Times New Roman"/>
        </w:rPr>
      </w:pPr>
      <w:bookmarkStart w:id="31" w:name="_Toc4150524"/>
      <w:r w:rsidRPr="004F3894">
        <w:rPr>
          <w:rFonts w:eastAsia="Times New Roman"/>
        </w:rPr>
        <w:lastRenderedPageBreak/>
        <w:t xml:space="preserve">Leadership </w:t>
      </w:r>
      <w:r w:rsidR="007F333F">
        <w:rPr>
          <w:rFonts w:eastAsia="Times New Roman"/>
        </w:rPr>
        <w:t>and Planning</w:t>
      </w:r>
      <w:bookmarkEnd w:id="31"/>
    </w:p>
    <w:p w14:paraId="3E9664A2" w14:textId="77777777" w:rsidR="00A27EF1" w:rsidRDefault="007F333F" w:rsidP="0011724F">
      <w:pPr>
        <w:rPr>
          <w:rFonts w:eastAsia="Times New Roman" w:cs="Times New Roman"/>
          <w:szCs w:val="24"/>
        </w:rPr>
      </w:pPr>
      <w:r>
        <w:rPr>
          <w:rFonts w:eastAsia="Times New Roman" w:cs="Times New Roman"/>
          <w:szCs w:val="24"/>
        </w:rPr>
        <w:t xml:space="preserve">Leadership and planning are among the </w:t>
      </w:r>
      <w:r w:rsidR="00A27EF1" w:rsidRPr="004F3894">
        <w:rPr>
          <w:rFonts w:eastAsia="Times New Roman" w:cs="Times New Roman"/>
          <w:szCs w:val="24"/>
        </w:rPr>
        <w:t>key factor</w:t>
      </w:r>
      <w:r>
        <w:rPr>
          <w:rFonts w:eastAsia="Times New Roman" w:cs="Times New Roman"/>
          <w:szCs w:val="24"/>
        </w:rPr>
        <w:t>s</w:t>
      </w:r>
      <w:r w:rsidR="00A27EF1" w:rsidRPr="004F3894">
        <w:rPr>
          <w:rFonts w:eastAsia="Times New Roman" w:cs="Times New Roman"/>
          <w:szCs w:val="24"/>
        </w:rPr>
        <w:t xml:space="preserve"> in determining how people feel about the company and how motivated they are. Very often, just changing the leader changes the psychological climate of the company and, in turn, the whole performance of people in the organization. The appropriate leadership style depends on the goals and objectives of the organization, the people within the company</w:t>
      </w:r>
      <w:r w:rsidR="0011724F">
        <w:rPr>
          <w:rFonts w:eastAsia="Times New Roman" w:cs="Times New Roman"/>
          <w:szCs w:val="24"/>
        </w:rPr>
        <w:t xml:space="preserve">, and the external environment. </w:t>
      </w:r>
      <w:r w:rsidR="00A27EF1" w:rsidRPr="004F3894">
        <w:rPr>
          <w:rFonts w:eastAsia="Times New Roman" w:cs="Times New Roman"/>
          <w:szCs w:val="24"/>
        </w:rPr>
        <w:t xml:space="preserve">The reward structure, the organizational climate, and the structure of the work can be changed, but usually </w:t>
      </w:r>
      <w:r w:rsidR="00F50C9B" w:rsidRPr="004F3894">
        <w:rPr>
          <w:rFonts w:eastAsia="Times New Roman" w:cs="Times New Roman"/>
          <w:szCs w:val="24"/>
        </w:rPr>
        <w:t>slowly; everything</w:t>
      </w:r>
      <w:r w:rsidR="00A27EF1" w:rsidRPr="004F3894">
        <w:rPr>
          <w:rFonts w:eastAsia="Times New Roman" w:cs="Times New Roman"/>
          <w:szCs w:val="24"/>
        </w:rPr>
        <w:t xml:space="preserve"> must be thought through carefully and in </w:t>
      </w:r>
      <w:r w:rsidR="00F50C9B" w:rsidRPr="004F3894">
        <w:rPr>
          <w:rFonts w:eastAsia="Times New Roman" w:cs="Times New Roman"/>
          <w:szCs w:val="24"/>
        </w:rPr>
        <w:t>detail. The</w:t>
      </w:r>
      <w:r w:rsidR="00A27EF1" w:rsidRPr="004F3894">
        <w:rPr>
          <w:rFonts w:eastAsia="Times New Roman" w:cs="Times New Roman"/>
          <w:szCs w:val="24"/>
        </w:rPr>
        <w:t xml:space="preserve"> leadership style of an organization, however, is the one factor that can be changed quickly, and this change can make a major difference almost overnight.</w:t>
      </w:r>
    </w:p>
    <w:p w14:paraId="2A9F718C" w14:textId="77777777" w:rsidR="0011724F" w:rsidRDefault="0011724F" w:rsidP="0011724F">
      <w:pPr>
        <w:rPr>
          <w:rFonts w:eastAsia="Times New Roman" w:cs="Times New Roman"/>
          <w:szCs w:val="24"/>
        </w:rPr>
      </w:pPr>
      <w:r w:rsidRPr="0011724F">
        <w:rPr>
          <w:rFonts w:eastAsia="Times New Roman" w:cs="Times New Roman"/>
          <w:szCs w:val="24"/>
        </w:rPr>
        <w:t>Leadership is about influencing people to do things the right way. To achieve that you need people to follow and to have them trust you. And if you want them to trust you and do things for you and the organization, they need to be motivated. Theories imply that leader and followers raise one another to higher levels of morality and motivation. Motivation is purely and simply a leadership behavior. It stems from wanting to do what is right for people as well as for the organization. Leadership and motivation are active processes in management (</w:t>
      </w:r>
      <w:proofErr w:type="spellStart"/>
      <w:r w:rsidRPr="0011724F">
        <w:rPr>
          <w:rFonts w:eastAsia="Times New Roman" w:cs="Times New Roman"/>
          <w:szCs w:val="24"/>
        </w:rPr>
        <w:t>Rukhman</w:t>
      </w:r>
      <w:proofErr w:type="spellEnd"/>
      <w:r w:rsidRPr="0011724F">
        <w:rPr>
          <w:rFonts w:eastAsia="Times New Roman" w:cs="Times New Roman"/>
          <w:szCs w:val="24"/>
        </w:rPr>
        <w:t>, 2010).</w:t>
      </w:r>
    </w:p>
    <w:p w14:paraId="41D3C168" w14:textId="77777777" w:rsidR="00A27EF1" w:rsidRPr="004F3894" w:rsidRDefault="00A27EF1" w:rsidP="004276A0">
      <w:pPr>
        <w:pStyle w:val="Heading3"/>
        <w:rPr>
          <w:rFonts w:eastAsia="Times New Roman"/>
        </w:rPr>
      </w:pPr>
      <w:bookmarkStart w:id="32" w:name="_Toc4150525"/>
      <w:r w:rsidRPr="004F3894">
        <w:rPr>
          <w:rFonts w:eastAsia="Times New Roman"/>
        </w:rPr>
        <w:t>The reward system</w:t>
      </w:r>
      <w:bookmarkEnd w:id="32"/>
    </w:p>
    <w:p w14:paraId="73AF7970" w14:textId="77777777" w:rsidR="00A27EF1" w:rsidRDefault="00A27EF1" w:rsidP="006E4627">
      <w:pPr>
        <w:rPr>
          <w:rFonts w:eastAsia="Times New Roman" w:cs="Times New Roman"/>
          <w:szCs w:val="24"/>
        </w:rPr>
      </w:pPr>
      <w:r w:rsidRPr="004F3894">
        <w:rPr>
          <w:rFonts w:eastAsia="Times New Roman" w:cs="Times New Roman"/>
          <w:szCs w:val="24"/>
        </w:rPr>
        <w:t xml:space="preserve">Every organization is characterized by a particular type of reward structure, often differing from person to person and from department to department. As author Michael </w:t>
      </w:r>
      <w:proofErr w:type="spellStart"/>
      <w:r w:rsidRPr="004F3894">
        <w:rPr>
          <w:rFonts w:eastAsia="Times New Roman" w:cs="Times New Roman"/>
          <w:szCs w:val="24"/>
        </w:rPr>
        <w:t>LeBoeuf</w:t>
      </w:r>
      <w:proofErr w:type="spellEnd"/>
      <w:r w:rsidRPr="004F3894">
        <w:rPr>
          <w:rFonts w:eastAsia="Times New Roman" w:cs="Times New Roman"/>
          <w:szCs w:val="24"/>
        </w:rPr>
        <w:t xml:space="preserve"> says in his book, The Greatest Management Principle in the World: “What gets rewarded gets done.” If you want more of something in an organization, simply create </w:t>
      </w:r>
      <w:r w:rsidRPr="004F3894">
        <w:rPr>
          <w:rFonts w:eastAsia="Times New Roman" w:cs="Times New Roman"/>
          <w:szCs w:val="24"/>
        </w:rPr>
        <w:lastRenderedPageBreak/>
        <w:t xml:space="preserve">greater rewards for that behavior. If you want less of an activity in an organization, simply reduce the rewards, or increase the punishment or </w:t>
      </w:r>
      <w:r w:rsidR="006E4627">
        <w:rPr>
          <w:rFonts w:eastAsia="Times New Roman" w:cs="Times New Roman"/>
          <w:szCs w:val="24"/>
        </w:rPr>
        <w:t>disapproval for that behavior. Since p</w:t>
      </w:r>
      <w:r w:rsidRPr="004F3894">
        <w:rPr>
          <w:rFonts w:eastAsia="Times New Roman" w:cs="Times New Roman"/>
          <w:szCs w:val="24"/>
        </w:rPr>
        <w:t xml:space="preserve">eople respond to </w:t>
      </w:r>
      <w:r w:rsidR="00F50C9B" w:rsidRPr="004F3894">
        <w:rPr>
          <w:rFonts w:eastAsia="Times New Roman" w:cs="Times New Roman"/>
          <w:szCs w:val="24"/>
        </w:rPr>
        <w:t>incentives</w:t>
      </w:r>
      <w:r w:rsidR="006E4627">
        <w:rPr>
          <w:rFonts w:eastAsia="Times New Roman" w:cs="Times New Roman"/>
          <w:szCs w:val="24"/>
        </w:rPr>
        <w:t xml:space="preserve">, it is incumbent upon an organization </w:t>
      </w:r>
      <w:r w:rsidRPr="004F3894">
        <w:rPr>
          <w:rFonts w:eastAsia="Times New Roman" w:cs="Times New Roman"/>
          <w:szCs w:val="24"/>
        </w:rPr>
        <w:t xml:space="preserve">to identify </w:t>
      </w:r>
      <w:r w:rsidR="006E4627">
        <w:rPr>
          <w:rFonts w:eastAsia="Times New Roman" w:cs="Times New Roman"/>
          <w:szCs w:val="24"/>
        </w:rPr>
        <w:t xml:space="preserve">the most appropriate reward structure that will influence the desired behavior in their employees taking cognizant of the fact that employees </w:t>
      </w:r>
      <w:r w:rsidRPr="004F3894">
        <w:rPr>
          <w:rFonts w:eastAsia="Times New Roman" w:cs="Times New Roman"/>
          <w:szCs w:val="24"/>
        </w:rPr>
        <w:t xml:space="preserve">respond very quickly to increased or decreased financial rewards for specific behaviors or for achieving specific </w:t>
      </w:r>
      <w:proofErr w:type="spellStart"/>
      <w:r w:rsidRPr="004F3894">
        <w:rPr>
          <w:rFonts w:eastAsia="Times New Roman" w:cs="Times New Roman"/>
          <w:szCs w:val="24"/>
        </w:rPr>
        <w:t>goals.The</w:t>
      </w:r>
      <w:proofErr w:type="spellEnd"/>
      <w:r w:rsidRPr="004F3894">
        <w:rPr>
          <w:rFonts w:eastAsia="Times New Roman" w:cs="Times New Roman"/>
          <w:szCs w:val="24"/>
        </w:rPr>
        <w:t xml:space="preserve"> best way to encourage desired behavior and </w:t>
      </w:r>
      <w:r w:rsidR="00F50C9B" w:rsidRPr="004F3894">
        <w:rPr>
          <w:rFonts w:eastAsia="Times New Roman" w:cs="Times New Roman"/>
          <w:szCs w:val="24"/>
        </w:rPr>
        <w:t>create</w:t>
      </w:r>
      <w:r w:rsidRPr="004F3894">
        <w:rPr>
          <w:rFonts w:eastAsia="Times New Roman" w:cs="Times New Roman"/>
          <w:szCs w:val="24"/>
        </w:rPr>
        <w:t xml:space="preserve"> enthusiasm for continued future improvement is to formally recognize employees. Recognition makes employees feel valued and appreciated, it contributes to higher employee morale, and increases organizational productivity. In addition, strong recognition programs are effective motivation tools. They work to reinforce organizational goals, mission and </w:t>
      </w:r>
      <w:proofErr w:type="gramStart"/>
      <w:r w:rsidRPr="004F3894">
        <w:rPr>
          <w:rFonts w:eastAsia="Times New Roman" w:cs="Times New Roman"/>
          <w:szCs w:val="24"/>
        </w:rPr>
        <w:t>vision</w:t>
      </w:r>
      <w:proofErr w:type="gramEnd"/>
      <w:sdt>
        <w:sdtPr>
          <w:rPr>
            <w:rFonts w:eastAsia="Times New Roman" w:cs="Times New Roman"/>
            <w:szCs w:val="24"/>
          </w:rPr>
          <w:id w:val="34990725"/>
          <w:citation/>
        </w:sdtPr>
        <w:sdtEndPr/>
        <w:sdtContent>
          <w:r w:rsidR="001C4185" w:rsidRPr="004F3894">
            <w:rPr>
              <w:rFonts w:eastAsia="Times New Roman" w:cs="Times New Roman"/>
              <w:szCs w:val="24"/>
            </w:rPr>
            <w:fldChar w:fldCharType="begin"/>
          </w:r>
          <w:r w:rsidRPr="004F3894">
            <w:rPr>
              <w:rFonts w:eastAsia="Times New Roman" w:cs="Times New Roman"/>
              <w:szCs w:val="24"/>
              <w:lang w:val="en-GB"/>
            </w:rPr>
            <w:instrText xml:space="preserve"> CITATION Bri05 \l 2057 </w:instrText>
          </w:r>
          <w:r w:rsidR="001C4185" w:rsidRPr="004F3894">
            <w:rPr>
              <w:rFonts w:eastAsia="Times New Roman" w:cs="Times New Roman"/>
              <w:szCs w:val="24"/>
            </w:rPr>
            <w:fldChar w:fldCharType="separate"/>
          </w:r>
          <w:r w:rsidRPr="004F3894">
            <w:rPr>
              <w:rFonts w:eastAsia="Times New Roman" w:cs="Times New Roman"/>
              <w:noProof/>
              <w:szCs w:val="24"/>
              <w:lang w:val="en-GB"/>
            </w:rPr>
            <w:t>(Brintnall, 2005)</w:t>
          </w:r>
          <w:r w:rsidR="001C4185" w:rsidRPr="004F3894">
            <w:rPr>
              <w:rFonts w:eastAsia="Times New Roman" w:cs="Times New Roman"/>
              <w:szCs w:val="24"/>
            </w:rPr>
            <w:fldChar w:fldCharType="end"/>
          </w:r>
        </w:sdtContent>
      </w:sdt>
      <w:r w:rsidRPr="004F3894">
        <w:rPr>
          <w:rFonts w:eastAsia="Times New Roman" w:cs="Times New Roman"/>
          <w:szCs w:val="24"/>
        </w:rPr>
        <w:t>.</w:t>
      </w:r>
    </w:p>
    <w:p w14:paraId="2DD2A28B" w14:textId="77777777" w:rsidR="00D55043" w:rsidRPr="00D73C0B" w:rsidRDefault="00D55043" w:rsidP="00D55043">
      <w:pPr>
        <w:ind w:firstLine="360"/>
        <w:rPr>
          <w:rFonts w:cs="Times New Roman"/>
          <w:szCs w:val="24"/>
        </w:rPr>
      </w:pPr>
      <w:r w:rsidRPr="00D73C0B">
        <w:rPr>
          <w:rFonts w:cs="Times New Roman"/>
          <w:szCs w:val="24"/>
        </w:rPr>
        <w:t xml:space="preserve">According </w:t>
      </w:r>
      <w:r w:rsidRPr="00321019">
        <w:rPr>
          <w:rFonts w:cs="Times New Roman"/>
          <w:szCs w:val="24"/>
        </w:rPr>
        <w:t>to Khan (2010),</w:t>
      </w:r>
      <w:r w:rsidRPr="00D73C0B">
        <w:rPr>
          <w:rFonts w:cs="Times New Roman"/>
          <w:szCs w:val="24"/>
        </w:rPr>
        <w:t xml:space="preserve"> rewards and recognition are essential factors in enhancing employee job satisfaction and work motivation which is directly associated to organizational achievement</w:t>
      </w:r>
      <w:r w:rsidRPr="00321019">
        <w:rPr>
          <w:rFonts w:cs="Times New Roman"/>
          <w:szCs w:val="24"/>
        </w:rPr>
        <w:t>. Khan (2010)</w:t>
      </w:r>
      <w:r w:rsidRPr="00D73C0B">
        <w:rPr>
          <w:rFonts w:cs="Times New Roman"/>
          <w:szCs w:val="24"/>
        </w:rPr>
        <w:t xml:space="preserve"> conducted a study in which he examined the relationship between rewards and employee motivation in commercial banks of Pakistan. The study focused on four types of rewards of which one was recognition which he tested through Pearson correlation. The results showed that recognition correlates significantly (0.65) with employee work motivation </w:t>
      </w:r>
      <w:r w:rsidRPr="00321019">
        <w:rPr>
          <w:rFonts w:cs="Times New Roman"/>
          <w:szCs w:val="24"/>
        </w:rPr>
        <w:t>(Khan, 2010).</w:t>
      </w:r>
    </w:p>
    <w:p w14:paraId="04B274DC" w14:textId="77777777" w:rsidR="00D55043" w:rsidRPr="00D73C0B" w:rsidRDefault="00D55043" w:rsidP="00D55043">
      <w:pPr>
        <w:ind w:firstLine="360"/>
        <w:rPr>
          <w:rFonts w:cs="Times New Roman"/>
          <w:szCs w:val="24"/>
        </w:rPr>
      </w:pPr>
      <w:r w:rsidRPr="00D73C0B">
        <w:rPr>
          <w:rFonts w:cs="Times New Roman"/>
          <w:szCs w:val="24"/>
        </w:rPr>
        <w:t xml:space="preserve">A study was conducted in Pakistan to examine the job satisfaction among bank employees in Punjab. A structured questionnaire survey was used and data was gathered from four bank’s employees. The value of correlation coefficient for recognition was </w:t>
      </w:r>
      <w:r w:rsidRPr="00D73C0B">
        <w:rPr>
          <w:rFonts w:cs="Times New Roman"/>
          <w:szCs w:val="24"/>
        </w:rPr>
        <w:lastRenderedPageBreak/>
        <w:t>(0.251) which shows that its relationship with job satisfaction is positive. Job satisfaction is directly associated with internal work motivation of employees that enhances as the satisfaction of employees increases</w:t>
      </w:r>
      <w:r w:rsidR="006E4627">
        <w:rPr>
          <w:rFonts w:cs="Times New Roman"/>
          <w:szCs w:val="24"/>
        </w:rPr>
        <w:t>,</w:t>
      </w:r>
      <w:r w:rsidRPr="00D73C0B">
        <w:rPr>
          <w:rFonts w:cs="Times New Roman"/>
          <w:szCs w:val="24"/>
        </w:rPr>
        <w:t xml:space="preserve"> (</w:t>
      </w:r>
      <w:proofErr w:type="spellStart"/>
      <w:r w:rsidR="00321019">
        <w:rPr>
          <w:rFonts w:cs="Times New Roman"/>
          <w:szCs w:val="24"/>
        </w:rPr>
        <w:t>Mehmood</w:t>
      </w:r>
      <w:proofErr w:type="spellEnd"/>
      <w:r w:rsidR="00321019">
        <w:rPr>
          <w:rFonts w:cs="Times New Roman"/>
          <w:szCs w:val="24"/>
        </w:rPr>
        <w:t xml:space="preserve">, </w:t>
      </w:r>
      <w:proofErr w:type="spellStart"/>
      <w:r w:rsidR="00321019">
        <w:rPr>
          <w:rFonts w:cs="Times New Roman"/>
          <w:szCs w:val="24"/>
        </w:rPr>
        <w:t>Irum</w:t>
      </w:r>
      <w:proofErr w:type="spellEnd"/>
      <w:r w:rsidR="00321019">
        <w:rPr>
          <w:rFonts w:cs="Times New Roman"/>
          <w:szCs w:val="24"/>
        </w:rPr>
        <w:t xml:space="preserve">, </w:t>
      </w:r>
      <w:r w:rsidR="00321019" w:rsidRPr="00672395">
        <w:rPr>
          <w:rFonts w:cs="Times New Roman"/>
          <w:szCs w:val="24"/>
        </w:rPr>
        <w:t>&amp;</w:t>
      </w:r>
      <w:r w:rsidR="00321019">
        <w:rPr>
          <w:rFonts w:cs="Times New Roman"/>
          <w:szCs w:val="24"/>
        </w:rPr>
        <w:t xml:space="preserve"> Ahmed</w:t>
      </w:r>
      <w:r w:rsidR="00321019" w:rsidRPr="00672395">
        <w:rPr>
          <w:rFonts w:cs="Times New Roman"/>
          <w:szCs w:val="24"/>
        </w:rPr>
        <w:t>, (2012).</w:t>
      </w:r>
      <w:r w:rsidRPr="00D73C0B">
        <w:rPr>
          <w:rFonts w:cs="Times New Roman"/>
          <w:szCs w:val="24"/>
        </w:rPr>
        <w:t xml:space="preserve"> That is why a study says that deficiency of appropriate recognition and rewarding reduces employees work motivation and job satisfaction. Hence, administration of organizations and institutions should build up the arrangement for giving that rewards and recognition to enhance employee job satisfaction and motivational level</w:t>
      </w:r>
      <w:r w:rsidR="006E4627">
        <w:rPr>
          <w:rFonts w:cs="Times New Roman"/>
          <w:szCs w:val="24"/>
        </w:rPr>
        <w:t>,</w:t>
      </w:r>
      <w:r w:rsidRPr="00D73C0B">
        <w:rPr>
          <w:rFonts w:cs="Times New Roman"/>
          <w:szCs w:val="24"/>
        </w:rPr>
        <w:t xml:space="preserve"> (</w:t>
      </w:r>
      <w:proofErr w:type="spellStart"/>
      <w:r>
        <w:rPr>
          <w:rFonts w:cs="Times New Roman"/>
          <w:szCs w:val="24"/>
        </w:rPr>
        <w:t>Mudor</w:t>
      </w:r>
      <w:proofErr w:type="spellEnd"/>
      <w:r>
        <w:rPr>
          <w:rFonts w:cs="Times New Roman"/>
          <w:szCs w:val="24"/>
        </w:rPr>
        <w:t xml:space="preserve"> </w:t>
      </w:r>
      <w:r w:rsidRPr="00355787">
        <w:rPr>
          <w:rFonts w:cs="Times New Roman"/>
          <w:szCs w:val="24"/>
        </w:rPr>
        <w:t xml:space="preserve">&amp; </w:t>
      </w:r>
      <w:proofErr w:type="spellStart"/>
      <w:r w:rsidRPr="00355787">
        <w:rPr>
          <w:rFonts w:cs="Times New Roman"/>
          <w:szCs w:val="24"/>
        </w:rPr>
        <w:t>Tooksoon</w:t>
      </w:r>
      <w:proofErr w:type="spellEnd"/>
      <w:r w:rsidRPr="00355787">
        <w:rPr>
          <w:rFonts w:cs="Times New Roman"/>
          <w:szCs w:val="24"/>
        </w:rPr>
        <w:t>, (2011).</w:t>
      </w:r>
    </w:p>
    <w:p w14:paraId="4D39BE8A" w14:textId="77777777" w:rsidR="00A27EF1" w:rsidRPr="004F3894" w:rsidRDefault="00A27EF1" w:rsidP="004276A0">
      <w:pPr>
        <w:pStyle w:val="Heading3"/>
        <w:rPr>
          <w:rFonts w:eastAsia="Times New Roman"/>
        </w:rPr>
      </w:pPr>
      <w:bookmarkStart w:id="33" w:name="_Toc4150526"/>
      <w:r w:rsidRPr="004F3894">
        <w:rPr>
          <w:rFonts w:eastAsia="Times New Roman"/>
        </w:rPr>
        <w:t>The organizational climate</w:t>
      </w:r>
      <w:bookmarkEnd w:id="33"/>
    </w:p>
    <w:p w14:paraId="3B4F8AD3" w14:textId="77777777" w:rsidR="00A27EF1" w:rsidRPr="004F3894" w:rsidRDefault="00001164" w:rsidP="00A27EF1">
      <w:pPr>
        <w:rPr>
          <w:rFonts w:eastAsia="Times New Roman" w:cs="Times New Roman"/>
          <w:szCs w:val="24"/>
        </w:rPr>
      </w:pPr>
      <w:r w:rsidRPr="00A94C92">
        <w:rPr>
          <w:rFonts w:eastAsia="Times New Roman" w:cs="Times New Roman"/>
          <w:szCs w:val="24"/>
        </w:rPr>
        <w:t xml:space="preserve">Another factor that influences people at work is a friendly environment because this factor has been found to have a direct impact on job performance of employees in service organizations. </w:t>
      </w:r>
      <w:r w:rsidR="00A27EF1" w:rsidRPr="004F3894">
        <w:rPr>
          <w:rFonts w:eastAsia="Times New Roman" w:cs="Times New Roman"/>
          <w:szCs w:val="24"/>
        </w:rPr>
        <w:t>This is deliberately created and maintained by management. It largely consists of the way that people treat each other up and down the line. In order to be successful in the organizational environment, employees must understand the goals, structures and procedures that management has laid out as the basis for organizational operations.</w:t>
      </w:r>
    </w:p>
    <w:p w14:paraId="758DA08F" w14:textId="77777777" w:rsidR="00A27EF1" w:rsidRPr="004F3894" w:rsidRDefault="00A27EF1" w:rsidP="00A27EF1">
      <w:pPr>
        <w:rPr>
          <w:rFonts w:eastAsia="Times New Roman" w:cs="Times New Roman"/>
          <w:szCs w:val="24"/>
        </w:rPr>
      </w:pPr>
      <w:r w:rsidRPr="004F3894">
        <w:rPr>
          <w:rFonts w:eastAsia="Times New Roman" w:cs="Times New Roman"/>
          <w:szCs w:val="24"/>
        </w:rPr>
        <w:t>According to</w:t>
      </w:r>
      <w:r w:rsidR="00F1376F" w:rsidRPr="004F3894">
        <w:rPr>
          <w:rFonts w:eastAsia="Times New Roman" w:cs="Times New Roman"/>
          <w:szCs w:val="24"/>
        </w:rPr>
        <w:t xml:space="preserve"> </w:t>
      </w:r>
      <w:r w:rsidR="004276A0" w:rsidRPr="004F3894">
        <w:rPr>
          <w:rFonts w:eastAsia="Times New Roman" w:cs="Times New Roman"/>
          <w:szCs w:val="24"/>
        </w:rPr>
        <w:t xml:space="preserve">Jewell </w:t>
      </w:r>
      <w:sdt>
        <w:sdtPr>
          <w:rPr>
            <w:rFonts w:eastAsia="Times New Roman" w:cs="Times New Roman"/>
            <w:szCs w:val="24"/>
          </w:rPr>
          <w:id w:val="43502266"/>
          <w:citation/>
        </w:sdtPr>
        <w:sdtEndPr/>
        <w:sdtContent>
          <w:r w:rsidR="001C4185" w:rsidRPr="004F3894">
            <w:rPr>
              <w:rFonts w:eastAsia="Times New Roman" w:cs="Times New Roman"/>
              <w:szCs w:val="24"/>
            </w:rPr>
            <w:fldChar w:fldCharType="begin"/>
          </w:r>
          <w:r w:rsidR="00F1376F" w:rsidRPr="004F3894">
            <w:rPr>
              <w:rFonts w:eastAsia="Times New Roman" w:cs="Times New Roman"/>
              <w:szCs w:val="24"/>
              <w:lang w:val="en-GB"/>
            </w:rPr>
            <w:instrText xml:space="preserve"> CITATION Jew \n  \t  \l 2057  </w:instrText>
          </w:r>
          <w:r w:rsidR="001C4185" w:rsidRPr="004F3894">
            <w:rPr>
              <w:rFonts w:eastAsia="Times New Roman" w:cs="Times New Roman"/>
              <w:szCs w:val="24"/>
            </w:rPr>
            <w:fldChar w:fldCharType="separate"/>
          </w:r>
          <w:r w:rsidR="00F1376F" w:rsidRPr="004F3894">
            <w:rPr>
              <w:rFonts w:eastAsia="Times New Roman" w:cs="Times New Roman"/>
              <w:noProof/>
              <w:szCs w:val="24"/>
              <w:lang w:val="en-GB"/>
            </w:rPr>
            <w:t>(2006)</w:t>
          </w:r>
          <w:r w:rsidR="001C4185" w:rsidRPr="004F3894">
            <w:rPr>
              <w:rFonts w:eastAsia="Times New Roman" w:cs="Times New Roman"/>
              <w:szCs w:val="24"/>
            </w:rPr>
            <w:fldChar w:fldCharType="end"/>
          </w:r>
        </w:sdtContent>
      </w:sdt>
      <w:r w:rsidRPr="004F3894">
        <w:rPr>
          <w:rFonts w:eastAsia="Times New Roman" w:cs="Times New Roman"/>
          <w:szCs w:val="24"/>
        </w:rPr>
        <w:t xml:space="preserve">, goals are essential tools that help employees and organizations alike, focus on the desired results of the business </w:t>
      </w:r>
      <w:r w:rsidR="00A05C03" w:rsidRPr="004F3894">
        <w:rPr>
          <w:rFonts w:eastAsia="Times New Roman" w:cs="Times New Roman"/>
          <w:szCs w:val="24"/>
        </w:rPr>
        <w:t>strategy. Management</w:t>
      </w:r>
      <w:r w:rsidRPr="004F3894">
        <w:rPr>
          <w:rFonts w:eastAsia="Times New Roman" w:cs="Times New Roman"/>
          <w:szCs w:val="24"/>
        </w:rPr>
        <w:t xml:space="preserve"> needs to set attainable goals in accordance with the strategy of the organization, and then effectively communicate these goals to employees. Allowing employees to be involved in the goal setting process creates an atmosphere of collaboration and helps to enhance employee motivation.</w:t>
      </w:r>
    </w:p>
    <w:p w14:paraId="55557AF8" w14:textId="77777777" w:rsidR="0082068B" w:rsidRDefault="0082068B" w:rsidP="0082068B">
      <w:pPr>
        <w:rPr>
          <w:rFonts w:cs="Times New Roman"/>
        </w:rPr>
      </w:pPr>
      <w:proofErr w:type="spellStart"/>
      <w:r w:rsidRPr="004F3894">
        <w:rPr>
          <w:rFonts w:cs="Times New Roman"/>
        </w:rPr>
        <w:lastRenderedPageBreak/>
        <w:t>Herz</w:t>
      </w:r>
      <w:proofErr w:type="spellEnd"/>
      <w:r w:rsidRPr="004F3894">
        <w:rPr>
          <w:rFonts w:cs="Times New Roman"/>
        </w:rPr>
        <w:t>, (2005)</w:t>
      </w:r>
      <w:r w:rsidR="006E4627">
        <w:rPr>
          <w:rFonts w:cs="Times New Roman"/>
        </w:rPr>
        <w:t>,</w:t>
      </w:r>
      <w:r w:rsidRPr="004F3894">
        <w:rPr>
          <w:rFonts w:cs="Times New Roman"/>
        </w:rPr>
        <w:t xml:space="preserve"> assert that in ensuring a good organizational climate, one of the major </w:t>
      </w:r>
      <w:r w:rsidR="004276A0" w:rsidRPr="004F3894">
        <w:rPr>
          <w:rFonts w:cs="Times New Roman"/>
        </w:rPr>
        <w:t>focuses</w:t>
      </w:r>
      <w:r w:rsidRPr="004F3894">
        <w:rPr>
          <w:rFonts w:cs="Times New Roman"/>
        </w:rPr>
        <w:t xml:space="preserve"> is on the designing an appealing physical workplace for employees is that it is the basis for all other elements that play into employee satisfaction. Because appealing and comfortable workspaces improve employee attitudes and overall employee satisfaction, both employees and employers can benefit from a well-designed work area</w:t>
      </w:r>
      <w:r w:rsidR="006E4627">
        <w:rPr>
          <w:rFonts w:cs="Times New Roman"/>
        </w:rPr>
        <w:t>,</w:t>
      </w:r>
      <w:r w:rsidRPr="004F3894">
        <w:rPr>
          <w:rFonts w:cs="Times New Roman"/>
        </w:rPr>
        <w:t xml:space="preserve"> (</w:t>
      </w:r>
      <w:proofErr w:type="spellStart"/>
      <w:r w:rsidRPr="004F3894">
        <w:rPr>
          <w:rFonts w:cs="Times New Roman"/>
        </w:rPr>
        <w:t>Herz</w:t>
      </w:r>
      <w:proofErr w:type="spellEnd"/>
      <w:r w:rsidRPr="004F3894">
        <w:rPr>
          <w:rFonts w:cs="Times New Roman"/>
        </w:rPr>
        <w:t xml:space="preserve"> 2005). Therefore, when employees are satisfied with their physical work environments, they will be more productive, tend to be more loyal, and be more satisfied with their work situation. The research indicates that developing physical environments where employees can feel comfortable, accessible to both management and coworkers, and have input into their work environment, are more satisfied with their jobs.</w:t>
      </w:r>
    </w:p>
    <w:p w14:paraId="4B5B6106" w14:textId="77777777" w:rsidR="00001164" w:rsidRDefault="00001164" w:rsidP="00001164">
      <w:pPr>
        <w:rPr>
          <w:rFonts w:eastAsia="Times New Roman" w:cs="Times New Roman"/>
          <w:szCs w:val="24"/>
        </w:rPr>
      </w:pPr>
      <w:r w:rsidRPr="00A94C92">
        <w:rPr>
          <w:rFonts w:eastAsia="Times New Roman" w:cs="Times New Roman"/>
          <w:szCs w:val="24"/>
        </w:rPr>
        <w:t>Chen and Lien (2008)</w:t>
      </w:r>
      <w:r w:rsidR="006E4627">
        <w:rPr>
          <w:rFonts w:eastAsia="Times New Roman" w:cs="Times New Roman"/>
          <w:szCs w:val="24"/>
        </w:rPr>
        <w:t>,</w:t>
      </w:r>
      <w:r w:rsidRPr="00A94C92">
        <w:rPr>
          <w:rFonts w:eastAsia="Times New Roman" w:cs="Times New Roman"/>
          <w:szCs w:val="24"/>
        </w:rPr>
        <w:t xml:space="preserve"> stated that a large number of employees are likely to change their jobs when they are under pressure. Friendly environment at work is able to influence employees to commit themselves to carrying out their tasks and duties effectively. Similarly, respect among colleagues and managements will assist in creating a good work environment thus serves as an incentive for employees in workplaces</w:t>
      </w:r>
      <w:r w:rsidR="006E4627">
        <w:rPr>
          <w:rFonts w:eastAsia="Times New Roman" w:cs="Times New Roman"/>
          <w:szCs w:val="24"/>
        </w:rPr>
        <w:t>,</w:t>
      </w:r>
      <w:r w:rsidRPr="00A94C92">
        <w:rPr>
          <w:rFonts w:eastAsia="Times New Roman" w:cs="Times New Roman"/>
          <w:szCs w:val="24"/>
        </w:rPr>
        <w:t xml:space="preserve"> (</w:t>
      </w:r>
      <w:proofErr w:type="spellStart"/>
      <w:r w:rsidR="006E4627">
        <w:t>Halbesleben</w:t>
      </w:r>
      <w:proofErr w:type="spellEnd"/>
      <w:r w:rsidR="004276A0">
        <w:t xml:space="preserve"> </w:t>
      </w:r>
      <w:r w:rsidR="006E4627" w:rsidRPr="000E2A3B">
        <w:t>&amp; Wheeler</w:t>
      </w:r>
      <w:r w:rsidR="004276A0" w:rsidRPr="000E2A3B">
        <w:t>, 2007</w:t>
      </w:r>
      <w:r w:rsidRPr="00A94C92">
        <w:rPr>
          <w:rFonts w:eastAsia="Times New Roman" w:cs="Times New Roman"/>
          <w:szCs w:val="24"/>
        </w:rPr>
        <w:t>). Roca et al (2006)</w:t>
      </w:r>
      <w:r w:rsidR="006E4627">
        <w:rPr>
          <w:rFonts w:eastAsia="Times New Roman" w:cs="Times New Roman"/>
          <w:szCs w:val="24"/>
        </w:rPr>
        <w:t>,</w:t>
      </w:r>
      <w:r w:rsidRPr="00A94C92">
        <w:rPr>
          <w:rFonts w:eastAsia="Times New Roman" w:cs="Times New Roman"/>
          <w:szCs w:val="24"/>
        </w:rPr>
        <w:t xml:space="preserve"> found a significant correlation between friendly environment and job performance factor in the multinational organization. Furthermore, Jamal (2007)</w:t>
      </w:r>
      <w:r w:rsidR="006E4627">
        <w:rPr>
          <w:rFonts w:eastAsia="Times New Roman" w:cs="Times New Roman"/>
          <w:szCs w:val="24"/>
        </w:rPr>
        <w:t>,</w:t>
      </w:r>
      <w:r w:rsidRPr="00A94C92">
        <w:rPr>
          <w:rFonts w:eastAsia="Times New Roman" w:cs="Times New Roman"/>
          <w:szCs w:val="24"/>
        </w:rPr>
        <w:t xml:space="preserve"> studied the correlation between stressful work environment and the level of a person’s work ability among workforce of North American companies. The results showed in 90% of the companies, there was negative association between stressful work environments must make effort to develop and implement programs that can foster a friendly job environment to motivate and job </w:t>
      </w:r>
      <w:r w:rsidRPr="00A94C92">
        <w:rPr>
          <w:rFonts w:eastAsia="Times New Roman" w:cs="Times New Roman"/>
          <w:szCs w:val="24"/>
        </w:rPr>
        <w:lastRenderedPageBreak/>
        <w:t>performance. This suggests that if the work environment seems stressful, managers the employees (</w:t>
      </w:r>
      <w:proofErr w:type="spellStart"/>
      <w:r w:rsidR="006E4627" w:rsidRPr="000E2A3B">
        <w:t>Hourani</w:t>
      </w:r>
      <w:proofErr w:type="spellEnd"/>
      <w:r w:rsidR="006E4627" w:rsidRPr="000E2A3B">
        <w:t>, Williams, &amp; Kress, 2006).</w:t>
      </w:r>
      <w:r w:rsidRPr="00A94C92">
        <w:rPr>
          <w:rFonts w:eastAsia="Times New Roman" w:cs="Times New Roman"/>
          <w:szCs w:val="24"/>
        </w:rPr>
        <w:t xml:space="preserve"> For this reason, managements should play a constructive role in creating a harmonious atmosphere. They can create such an atmosphere by arranging events like tea breaks, birthday or wedding anniversary parties and trips. These programs can act as stimulus to motivate their employees (Campbell, 1990).</w:t>
      </w:r>
    </w:p>
    <w:p w14:paraId="0BA5F05C" w14:textId="77777777" w:rsidR="00A27EF1" w:rsidRPr="004F3894" w:rsidRDefault="00A27EF1" w:rsidP="004276A0">
      <w:pPr>
        <w:pStyle w:val="Heading3"/>
        <w:rPr>
          <w:rFonts w:eastAsia="Times New Roman"/>
        </w:rPr>
      </w:pPr>
      <w:bookmarkStart w:id="34" w:name="_Toc4150527"/>
      <w:r w:rsidRPr="004F3894">
        <w:rPr>
          <w:rFonts w:eastAsia="Times New Roman"/>
        </w:rPr>
        <w:t>The structure of the work</w:t>
      </w:r>
      <w:bookmarkEnd w:id="34"/>
    </w:p>
    <w:p w14:paraId="7802B057" w14:textId="77777777" w:rsidR="00A27EF1" w:rsidRDefault="00104EB4" w:rsidP="00A27EF1">
      <w:pPr>
        <w:rPr>
          <w:rFonts w:eastAsia="Times New Roman" w:cs="Times New Roman"/>
          <w:szCs w:val="24"/>
        </w:rPr>
      </w:pPr>
      <w:proofErr w:type="spellStart"/>
      <w:r>
        <w:rPr>
          <w:rFonts w:cs="Times New Roman"/>
          <w:szCs w:val="24"/>
        </w:rPr>
        <w:t>Yazdani</w:t>
      </w:r>
      <w:proofErr w:type="spellEnd"/>
      <w:r>
        <w:rPr>
          <w:rFonts w:cs="Times New Roman"/>
          <w:szCs w:val="24"/>
        </w:rPr>
        <w:t xml:space="preserve">, </w:t>
      </w:r>
      <w:proofErr w:type="spellStart"/>
      <w:r>
        <w:rPr>
          <w:rFonts w:cs="Times New Roman"/>
          <w:szCs w:val="24"/>
        </w:rPr>
        <w:t>Yaghoubi</w:t>
      </w:r>
      <w:proofErr w:type="spellEnd"/>
      <w:r>
        <w:rPr>
          <w:rFonts w:cs="Times New Roman"/>
          <w:szCs w:val="24"/>
        </w:rPr>
        <w:t xml:space="preserve">, and </w:t>
      </w:r>
      <w:proofErr w:type="spellStart"/>
      <w:r>
        <w:rPr>
          <w:rFonts w:cs="Times New Roman"/>
          <w:szCs w:val="24"/>
        </w:rPr>
        <w:t>Giri</w:t>
      </w:r>
      <w:proofErr w:type="spellEnd"/>
      <w:r>
        <w:rPr>
          <w:rFonts w:cs="Times New Roman"/>
          <w:szCs w:val="24"/>
        </w:rPr>
        <w:t>, (</w:t>
      </w:r>
      <w:r w:rsidRPr="00672395">
        <w:rPr>
          <w:rFonts w:cs="Times New Roman"/>
          <w:szCs w:val="24"/>
        </w:rPr>
        <w:t>2011</w:t>
      </w:r>
      <w:r>
        <w:rPr>
          <w:rFonts w:cs="Times New Roman"/>
          <w:szCs w:val="24"/>
        </w:rPr>
        <w:t>), posit that s</w:t>
      </w:r>
      <w:r w:rsidR="00A27EF1" w:rsidRPr="004F3894">
        <w:rPr>
          <w:rFonts w:eastAsia="Times New Roman" w:cs="Times New Roman"/>
          <w:szCs w:val="24"/>
        </w:rPr>
        <w:t xml:space="preserve">ome work is inherently motivational, requiring creativity, imagination, and high levels of energy. Work that involves communicating, negotiating, and interacting with other people in order to gain their cooperation to get the job done quickly and well brings out the best energies of the individual. It is exciting and challenging. It is usually highly rewarding as well. However, an enormous amount of work must be standardized, routinized, and made relatively unexciting in order to be done efficiently and cost effectively. It is hard to motivate factory workers who work on a production line all </w:t>
      </w:r>
      <w:r w:rsidR="00A05C03" w:rsidRPr="004F3894">
        <w:rPr>
          <w:rFonts w:eastAsia="Times New Roman" w:cs="Times New Roman"/>
          <w:szCs w:val="24"/>
        </w:rPr>
        <w:t>day and</w:t>
      </w:r>
      <w:r w:rsidR="00A27EF1" w:rsidRPr="004F3894">
        <w:rPr>
          <w:rFonts w:eastAsia="Times New Roman" w:cs="Times New Roman"/>
          <w:szCs w:val="24"/>
        </w:rPr>
        <w:t xml:space="preserve"> whose activities are carefully monitored and regulated to ensure maximum levels of </w:t>
      </w:r>
      <w:r w:rsidR="00A05C03" w:rsidRPr="004F3894">
        <w:rPr>
          <w:rFonts w:eastAsia="Times New Roman" w:cs="Times New Roman"/>
          <w:szCs w:val="24"/>
        </w:rPr>
        <w:t>productivity. Good</w:t>
      </w:r>
      <w:r w:rsidR="00A27EF1" w:rsidRPr="004F3894">
        <w:rPr>
          <w:rFonts w:eastAsia="Times New Roman" w:cs="Times New Roman"/>
          <w:szCs w:val="24"/>
        </w:rPr>
        <w:t xml:space="preserve"> organizations are always trying to structure the work so as to match the nature of the work with the nature of the employee, and to make the work as interesting and enjoyable as possible</w:t>
      </w:r>
      <w:r>
        <w:rPr>
          <w:rFonts w:eastAsia="Times New Roman" w:cs="Times New Roman"/>
          <w:szCs w:val="24"/>
        </w:rPr>
        <w:t>, (</w:t>
      </w:r>
      <w:proofErr w:type="spellStart"/>
      <w:r>
        <w:rPr>
          <w:rFonts w:eastAsia="Times New Roman" w:cs="Times New Roman"/>
          <w:szCs w:val="24"/>
        </w:rPr>
        <w:t>Yazdani</w:t>
      </w:r>
      <w:proofErr w:type="spellEnd"/>
      <w:r>
        <w:rPr>
          <w:rFonts w:eastAsia="Times New Roman" w:cs="Times New Roman"/>
          <w:szCs w:val="24"/>
        </w:rPr>
        <w:t xml:space="preserve"> et al., 2011)</w:t>
      </w:r>
      <w:r w:rsidR="00A27EF1" w:rsidRPr="004F3894">
        <w:rPr>
          <w:rFonts w:eastAsia="Times New Roman" w:cs="Times New Roman"/>
          <w:szCs w:val="24"/>
        </w:rPr>
        <w:t>.</w:t>
      </w:r>
    </w:p>
    <w:p w14:paraId="1A33FF48" w14:textId="77777777" w:rsidR="00FA5FDF" w:rsidRPr="00672395" w:rsidRDefault="00FA5FDF" w:rsidP="004276A0">
      <w:pPr>
        <w:pStyle w:val="Heading3"/>
      </w:pPr>
      <w:bookmarkStart w:id="35" w:name="_Toc4150528"/>
      <w:r w:rsidRPr="00672395">
        <w:t>Work conditions and employee motivation</w:t>
      </w:r>
      <w:bookmarkEnd w:id="35"/>
    </w:p>
    <w:p w14:paraId="57D5226E" w14:textId="77777777" w:rsidR="00FA5FDF" w:rsidRPr="00672395" w:rsidRDefault="00FA5FDF" w:rsidP="00FA5FDF">
      <w:pPr>
        <w:rPr>
          <w:rFonts w:cs="Times New Roman"/>
          <w:szCs w:val="24"/>
        </w:rPr>
      </w:pPr>
      <w:r w:rsidRPr="00672395">
        <w:rPr>
          <w:rFonts w:cs="Times New Roman"/>
          <w:szCs w:val="24"/>
        </w:rPr>
        <w:t xml:space="preserve">Employee level of motivation is also influenced by the quality of the working environment both its physical attributes and the degree to which it provides meaningful </w:t>
      </w:r>
      <w:r w:rsidRPr="00672395">
        <w:rPr>
          <w:rFonts w:cs="Times New Roman"/>
          <w:szCs w:val="24"/>
        </w:rPr>
        <w:lastRenderedPageBreak/>
        <w:t>work. While a comfortable physical environment is correlated with employee motivation, the relationship is not merely as strong as the relationship between motivation and managerial behav</w:t>
      </w:r>
      <w:r w:rsidR="00104EB4">
        <w:rPr>
          <w:rFonts w:cs="Times New Roman"/>
          <w:szCs w:val="24"/>
        </w:rPr>
        <w:t>ior (</w:t>
      </w:r>
      <w:proofErr w:type="spellStart"/>
      <w:r w:rsidR="00104EB4">
        <w:rPr>
          <w:rFonts w:cs="Times New Roman"/>
          <w:szCs w:val="24"/>
        </w:rPr>
        <w:t>Yazdani</w:t>
      </w:r>
      <w:proofErr w:type="spellEnd"/>
      <w:r w:rsidR="00104EB4">
        <w:rPr>
          <w:rFonts w:cs="Times New Roman"/>
          <w:szCs w:val="24"/>
        </w:rPr>
        <w:t xml:space="preserve"> et al., </w:t>
      </w:r>
      <w:r w:rsidRPr="00672395">
        <w:rPr>
          <w:rFonts w:cs="Times New Roman"/>
          <w:szCs w:val="24"/>
        </w:rPr>
        <w:t xml:space="preserve">2011). </w:t>
      </w:r>
    </w:p>
    <w:p w14:paraId="2696B56C" w14:textId="77777777" w:rsidR="00FA5FDF" w:rsidRPr="00672395" w:rsidRDefault="00FA5FDF" w:rsidP="00FA5FDF">
      <w:pPr>
        <w:ind w:firstLine="360"/>
        <w:rPr>
          <w:rFonts w:cs="Times New Roman"/>
          <w:szCs w:val="24"/>
        </w:rPr>
      </w:pPr>
      <w:r w:rsidRPr="00672395">
        <w:rPr>
          <w:rFonts w:cs="Times New Roman"/>
          <w:szCs w:val="24"/>
        </w:rPr>
        <w:t xml:space="preserve">Work environment plays an essential role since it influences employee motivation. Employees are concerned with a comfortable physical work environment that will ultimately provide extra optimistic level of motivation. Lack of favorable working conditions, amongst other things, can affect badly on the employee's mental and physical well-being. According to </w:t>
      </w:r>
      <w:proofErr w:type="spellStart"/>
      <w:r w:rsidRPr="00672395">
        <w:rPr>
          <w:rFonts w:cs="Times New Roman"/>
          <w:szCs w:val="24"/>
        </w:rPr>
        <w:t>Kamalian</w:t>
      </w:r>
      <w:proofErr w:type="spellEnd"/>
      <w:r w:rsidRPr="00672395">
        <w:rPr>
          <w:rFonts w:cs="Times New Roman"/>
          <w:szCs w:val="24"/>
        </w:rPr>
        <w:t xml:space="preserve">, </w:t>
      </w:r>
      <w:proofErr w:type="spellStart"/>
      <w:r w:rsidRPr="00672395">
        <w:rPr>
          <w:rFonts w:cs="Times New Roman"/>
          <w:szCs w:val="24"/>
        </w:rPr>
        <w:t>Yaghoubi</w:t>
      </w:r>
      <w:proofErr w:type="spellEnd"/>
      <w:r w:rsidRPr="00672395">
        <w:rPr>
          <w:rFonts w:cs="Times New Roman"/>
          <w:szCs w:val="24"/>
        </w:rPr>
        <w:t xml:space="preserve">, &amp; </w:t>
      </w:r>
      <w:proofErr w:type="spellStart"/>
      <w:r w:rsidRPr="00672395">
        <w:rPr>
          <w:rFonts w:cs="Times New Roman"/>
          <w:szCs w:val="24"/>
        </w:rPr>
        <w:t>Moloudi</w:t>
      </w:r>
      <w:proofErr w:type="spellEnd"/>
      <w:r w:rsidRPr="00672395">
        <w:rPr>
          <w:rFonts w:cs="Times New Roman"/>
          <w:szCs w:val="24"/>
        </w:rPr>
        <w:t xml:space="preserve"> (2010), factors such as working hours, temperature, ventilation, noise, hygiene, lighting, and resources are all part of working conditions.  </w:t>
      </w:r>
    </w:p>
    <w:p w14:paraId="7EBAB371" w14:textId="77777777" w:rsidR="00FA5FDF" w:rsidRDefault="00FA5FDF" w:rsidP="00FA5FDF">
      <w:pPr>
        <w:ind w:firstLine="360"/>
        <w:rPr>
          <w:rFonts w:cs="Times New Roman"/>
          <w:szCs w:val="24"/>
        </w:rPr>
      </w:pPr>
      <w:r w:rsidRPr="00672395">
        <w:rPr>
          <w:rFonts w:cs="Times New Roman"/>
          <w:szCs w:val="24"/>
        </w:rPr>
        <w:t xml:space="preserve">Negative performance will be provoked by poor working conditions since employees job demand mentally and physically tranquility (Irons &amp; </w:t>
      </w:r>
      <w:proofErr w:type="spellStart"/>
      <w:r w:rsidRPr="00672395">
        <w:rPr>
          <w:rFonts w:cs="Times New Roman"/>
          <w:szCs w:val="24"/>
        </w:rPr>
        <w:t>Buskist</w:t>
      </w:r>
      <w:proofErr w:type="spellEnd"/>
      <w:r w:rsidRPr="00672395">
        <w:rPr>
          <w:rFonts w:cs="Times New Roman"/>
          <w:szCs w:val="24"/>
        </w:rPr>
        <w:t>, 2008). Moreover, they warned that if working conditions are two extreme ends i.e. either too favorable or too extreme, this could be taken for granted or ignored by most employees. Furthermore, when employees feel that management does not appreciate or acknowledge their efforts or work done they may use poor working conditions as an excuse to get back at management (Whittaker, 2008).</w:t>
      </w:r>
    </w:p>
    <w:p w14:paraId="5B82F3A1" w14:textId="77777777" w:rsidR="000122BA" w:rsidRPr="004A6B49" w:rsidRDefault="000122BA" w:rsidP="000122BA">
      <w:pPr>
        <w:rPr>
          <w:rFonts w:cs="Times New Roman"/>
          <w:szCs w:val="24"/>
        </w:rPr>
      </w:pPr>
      <w:r>
        <w:rPr>
          <w:rFonts w:cs="Times New Roman"/>
          <w:szCs w:val="24"/>
        </w:rPr>
        <w:t xml:space="preserve">According to Ryan and </w:t>
      </w:r>
      <w:proofErr w:type="spellStart"/>
      <w:r>
        <w:rPr>
          <w:rFonts w:cs="Times New Roman"/>
          <w:szCs w:val="24"/>
        </w:rPr>
        <w:t>Deci</w:t>
      </w:r>
      <w:proofErr w:type="spellEnd"/>
      <w:r>
        <w:rPr>
          <w:rFonts w:cs="Times New Roman"/>
          <w:szCs w:val="24"/>
        </w:rPr>
        <w:t xml:space="preserve"> (2000), t</w:t>
      </w:r>
      <w:r w:rsidRPr="004A6B49">
        <w:rPr>
          <w:rFonts w:cs="Times New Roman"/>
          <w:szCs w:val="24"/>
        </w:rPr>
        <w:t xml:space="preserve">he positive relationship between working conditions and employee satisfaction and commitment proves that it is crucial to create a work climate that is morale-boosting.  The employees’ workplace and the equipment they use must be safe and clean.  It is necessary that pleasant relationship should exist between </w:t>
      </w:r>
      <w:r w:rsidRPr="004A6B49">
        <w:rPr>
          <w:rFonts w:cs="Times New Roman"/>
          <w:szCs w:val="24"/>
        </w:rPr>
        <w:lastRenderedPageBreak/>
        <w:t xml:space="preserve">employees and employers, and that employees are required to work reasonable hours.  All this will contribute to higher employee satisfaction and commitment levels.   </w:t>
      </w:r>
    </w:p>
    <w:p w14:paraId="49C951D0" w14:textId="77777777" w:rsidR="007D033E" w:rsidRPr="00D73C0B" w:rsidRDefault="007D033E" w:rsidP="004276A0">
      <w:pPr>
        <w:pStyle w:val="Heading3"/>
      </w:pPr>
      <w:bookmarkStart w:id="36" w:name="_Toc4150529"/>
      <w:r w:rsidRPr="00D73C0B">
        <w:t>Training and career development</w:t>
      </w:r>
      <w:bookmarkEnd w:id="36"/>
    </w:p>
    <w:p w14:paraId="4B5468BC" w14:textId="77777777" w:rsidR="007D033E" w:rsidRPr="007D033E" w:rsidRDefault="007D033E" w:rsidP="007D033E">
      <w:pPr>
        <w:rPr>
          <w:rFonts w:cs="Times New Roman"/>
          <w:szCs w:val="24"/>
        </w:rPr>
      </w:pPr>
      <w:proofErr w:type="spellStart"/>
      <w:r w:rsidRPr="00A95C40">
        <w:rPr>
          <w:rFonts w:cs="Times New Roman"/>
          <w:szCs w:val="24"/>
        </w:rPr>
        <w:t>Abadi</w:t>
      </w:r>
      <w:proofErr w:type="spellEnd"/>
      <w:r w:rsidRPr="00A95C40">
        <w:rPr>
          <w:rFonts w:cs="Times New Roman"/>
          <w:szCs w:val="24"/>
        </w:rPr>
        <w:t xml:space="preserve">, </w:t>
      </w:r>
      <w:proofErr w:type="spellStart"/>
      <w:r w:rsidRPr="00A95C40">
        <w:rPr>
          <w:rFonts w:cs="Times New Roman"/>
          <w:szCs w:val="24"/>
        </w:rPr>
        <w:t>Jalilvand</w:t>
      </w:r>
      <w:proofErr w:type="spellEnd"/>
      <w:r w:rsidRPr="00A95C40">
        <w:rPr>
          <w:rFonts w:cs="Times New Roman"/>
          <w:szCs w:val="24"/>
        </w:rPr>
        <w:t xml:space="preserve">, Sharif, </w:t>
      </w:r>
      <w:proofErr w:type="spellStart"/>
      <w:r w:rsidRPr="00A95C40">
        <w:rPr>
          <w:rFonts w:cs="Times New Roman"/>
          <w:szCs w:val="24"/>
        </w:rPr>
        <w:t>Salimi</w:t>
      </w:r>
      <w:proofErr w:type="spellEnd"/>
      <w:r w:rsidRPr="00A95C40">
        <w:rPr>
          <w:rFonts w:cs="Times New Roman"/>
          <w:szCs w:val="24"/>
        </w:rPr>
        <w:t xml:space="preserve">, </w:t>
      </w:r>
      <w:r w:rsidR="00104EB4">
        <w:rPr>
          <w:rFonts w:cs="Times New Roman"/>
          <w:szCs w:val="24"/>
        </w:rPr>
        <w:t xml:space="preserve">and </w:t>
      </w:r>
      <w:proofErr w:type="spellStart"/>
      <w:r w:rsidRPr="00A95C40">
        <w:rPr>
          <w:rFonts w:cs="Times New Roman"/>
          <w:szCs w:val="24"/>
        </w:rPr>
        <w:t>Khanzadeh</w:t>
      </w:r>
      <w:proofErr w:type="spellEnd"/>
      <w:r w:rsidRPr="00A95C40">
        <w:rPr>
          <w:rFonts w:cs="Times New Roman"/>
          <w:szCs w:val="24"/>
        </w:rPr>
        <w:t>, (2011)</w:t>
      </w:r>
      <w:r w:rsidR="00104EB4">
        <w:rPr>
          <w:rFonts w:cs="Times New Roman"/>
          <w:szCs w:val="24"/>
        </w:rPr>
        <w:t>,</w:t>
      </w:r>
      <w:r>
        <w:rPr>
          <w:rFonts w:cs="Times New Roman"/>
          <w:szCs w:val="24"/>
        </w:rPr>
        <w:t xml:space="preserve"> posit that t</w:t>
      </w:r>
      <w:r w:rsidRPr="00D73C0B">
        <w:rPr>
          <w:rFonts w:cs="Times New Roman"/>
          <w:szCs w:val="24"/>
        </w:rPr>
        <w:t>rainin</w:t>
      </w:r>
      <w:r>
        <w:rPr>
          <w:rFonts w:cs="Times New Roman"/>
          <w:szCs w:val="24"/>
        </w:rPr>
        <w:t>g provides chances to employees’</w:t>
      </w:r>
      <w:r w:rsidRPr="00D73C0B">
        <w:rPr>
          <w:rFonts w:cs="Times New Roman"/>
          <w:szCs w:val="24"/>
        </w:rPr>
        <w:t xml:space="preserve"> growth and enhances their knowledge and skills for effective development. </w:t>
      </w:r>
      <w:r>
        <w:rPr>
          <w:rFonts w:cs="Times New Roman"/>
          <w:szCs w:val="24"/>
        </w:rPr>
        <w:t>Consequently, t</w:t>
      </w:r>
      <w:r w:rsidRPr="00D73C0B">
        <w:rPr>
          <w:rFonts w:cs="Times New Roman"/>
          <w:szCs w:val="24"/>
        </w:rPr>
        <w:t>rained workers are more motivated with their job as compared to untrained employees</w:t>
      </w:r>
      <w:r w:rsidR="00104EB4">
        <w:rPr>
          <w:rFonts w:cs="Times New Roman"/>
          <w:szCs w:val="24"/>
        </w:rPr>
        <w:t>,</w:t>
      </w:r>
      <w:r w:rsidRPr="00D73C0B">
        <w:rPr>
          <w:rFonts w:cs="Times New Roman"/>
          <w:szCs w:val="24"/>
        </w:rPr>
        <w:t xml:space="preserve"> (</w:t>
      </w:r>
      <w:proofErr w:type="spellStart"/>
      <w:r>
        <w:rPr>
          <w:rFonts w:cs="Times New Roman"/>
          <w:szCs w:val="24"/>
        </w:rPr>
        <w:t>Abadi</w:t>
      </w:r>
      <w:proofErr w:type="spellEnd"/>
      <w:r>
        <w:rPr>
          <w:rFonts w:cs="Times New Roman"/>
          <w:szCs w:val="24"/>
        </w:rPr>
        <w:t xml:space="preserve"> et al.</w:t>
      </w:r>
      <w:proofErr w:type="gramStart"/>
      <w:r>
        <w:rPr>
          <w:rFonts w:cs="Times New Roman"/>
          <w:szCs w:val="24"/>
        </w:rPr>
        <w:t>,</w:t>
      </w:r>
      <w:r w:rsidRPr="00A95C40">
        <w:rPr>
          <w:rFonts w:cs="Times New Roman"/>
          <w:szCs w:val="24"/>
        </w:rPr>
        <w:t>2011</w:t>
      </w:r>
      <w:proofErr w:type="gramEnd"/>
      <w:r w:rsidRPr="00A95C40">
        <w:rPr>
          <w:rFonts w:cs="Times New Roman"/>
          <w:szCs w:val="24"/>
        </w:rPr>
        <w:t>).</w:t>
      </w:r>
      <w:r w:rsidRPr="00D73C0B">
        <w:rPr>
          <w:rFonts w:cs="Times New Roman"/>
          <w:szCs w:val="24"/>
        </w:rPr>
        <w:t xml:space="preserve"> These training programs positively raise employees‟ advancement that is good for </w:t>
      </w:r>
      <w:r w:rsidRPr="007D033E">
        <w:rPr>
          <w:rFonts w:cs="Times New Roman"/>
          <w:szCs w:val="24"/>
        </w:rPr>
        <w:t>competencies</w:t>
      </w:r>
      <w:r w:rsidR="00104EB4">
        <w:rPr>
          <w:rFonts w:cs="Times New Roman"/>
          <w:szCs w:val="24"/>
        </w:rPr>
        <w:t>,</w:t>
      </w:r>
      <w:r w:rsidRPr="007D033E">
        <w:rPr>
          <w:rFonts w:cs="Times New Roman"/>
          <w:szCs w:val="24"/>
        </w:rPr>
        <w:t xml:space="preserve"> (</w:t>
      </w:r>
      <w:proofErr w:type="spellStart"/>
      <w:r w:rsidRPr="007D033E">
        <w:rPr>
          <w:rFonts w:cs="Times New Roman"/>
          <w:szCs w:val="24"/>
        </w:rPr>
        <w:t>Hunjra</w:t>
      </w:r>
      <w:proofErr w:type="spellEnd"/>
      <w:r w:rsidRPr="007D033E">
        <w:rPr>
          <w:rFonts w:cs="Times New Roman"/>
          <w:szCs w:val="24"/>
        </w:rPr>
        <w:t xml:space="preserve">, </w:t>
      </w:r>
      <w:proofErr w:type="spellStart"/>
      <w:r w:rsidRPr="007D033E">
        <w:rPr>
          <w:rFonts w:cs="Times New Roman"/>
          <w:szCs w:val="24"/>
        </w:rPr>
        <w:t>Chani</w:t>
      </w:r>
      <w:proofErr w:type="spellEnd"/>
      <w:r w:rsidRPr="007D033E">
        <w:rPr>
          <w:rFonts w:cs="Times New Roman"/>
          <w:szCs w:val="24"/>
        </w:rPr>
        <w:t xml:space="preserve">, </w:t>
      </w:r>
      <w:proofErr w:type="spellStart"/>
      <w:r w:rsidRPr="007D033E">
        <w:rPr>
          <w:rFonts w:cs="Times New Roman"/>
          <w:szCs w:val="24"/>
        </w:rPr>
        <w:t>Aslam</w:t>
      </w:r>
      <w:proofErr w:type="spellEnd"/>
      <w:r w:rsidRPr="007D033E">
        <w:rPr>
          <w:rFonts w:cs="Times New Roman"/>
          <w:szCs w:val="24"/>
        </w:rPr>
        <w:t xml:space="preserve">, </w:t>
      </w:r>
      <w:proofErr w:type="spellStart"/>
      <w:r w:rsidRPr="007D033E">
        <w:rPr>
          <w:rFonts w:cs="Times New Roman"/>
          <w:szCs w:val="24"/>
        </w:rPr>
        <w:t>Azam</w:t>
      </w:r>
      <w:proofErr w:type="spellEnd"/>
      <w:r w:rsidRPr="007D033E">
        <w:rPr>
          <w:rFonts w:cs="Times New Roman"/>
          <w:szCs w:val="24"/>
        </w:rPr>
        <w:t xml:space="preserve"> &amp; </w:t>
      </w:r>
      <w:proofErr w:type="spellStart"/>
      <w:r w:rsidRPr="007D033E">
        <w:rPr>
          <w:rFonts w:cs="Times New Roman"/>
          <w:szCs w:val="24"/>
        </w:rPr>
        <w:t>Rehman</w:t>
      </w:r>
      <w:proofErr w:type="spellEnd"/>
      <w:r w:rsidRPr="007D033E">
        <w:rPr>
          <w:rFonts w:cs="Times New Roman"/>
          <w:szCs w:val="24"/>
        </w:rPr>
        <w:t>, 2010).</w:t>
      </w:r>
      <w:r w:rsidRPr="00D73C0B">
        <w:rPr>
          <w:rFonts w:cs="Times New Roman"/>
          <w:szCs w:val="24"/>
        </w:rPr>
        <w:t xml:space="preserve"> By getting these training programs employees are able to get self-assured, evolution of career, and have positive thought for their organizations/companies</w:t>
      </w:r>
      <w:r w:rsidR="00104EB4">
        <w:rPr>
          <w:rFonts w:cs="Times New Roman"/>
          <w:szCs w:val="24"/>
        </w:rPr>
        <w:t>,</w:t>
      </w:r>
      <w:r w:rsidRPr="00D73C0B">
        <w:rPr>
          <w:rFonts w:cs="Times New Roman"/>
          <w:szCs w:val="24"/>
        </w:rPr>
        <w:t xml:space="preserve"> (</w:t>
      </w:r>
      <w:proofErr w:type="spellStart"/>
      <w:r>
        <w:rPr>
          <w:rFonts w:cs="Times New Roman"/>
          <w:szCs w:val="24"/>
        </w:rPr>
        <w:t>Abadi</w:t>
      </w:r>
      <w:proofErr w:type="spellEnd"/>
      <w:r>
        <w:rPr>
          <w:rFonts w:cs="Times New Roman"/>
          <w:szCs w:val="24"/>
        </w:rPr>
        <w:t xml:space="preserve"> et al., </w:t>
      </w:r>
      <w:r w:rsidRPr="00D73C0B">
        <w:rPr>
          <w:rFonts w:cs="Times New Roman"/>
          <w:szCs w:val="24"/>
        </w:rPr>
        <w:t>2011). The aim of these training and management programs is to amend employees‟ skills and organization potentialities</w:t>
      </w:r>
      <w:r w:rsidR="00104EB4">
        <w:rPr>
          <w:rFonts w:cs="Times New Roman"/>
          <w:szCs w:val="24"/>
        </w:rPr>
        <w:t>,</w:t>
      </w:r>
      <w:r w:rsidRPr="00D73C0B">
        <w:rPr>
          <w:rFonts w:cs="Times New Roman"/>
          <w:szCs w:val="24"/>
        </w:rPr>
        <w:t xml:space="preserve"> (</w:t>
      </w:r>
      <w:proofErr w:type="spellStart"/>
      <w:r w:rsidRPr="007D033E">
        <w:rPr>
          <w:rFonts w:cs="Times New Roman"/>
          <w:szCs w:val="24"/>
        </w:rPr>
        <w:t>Hunjra</w:t>
      </w:r>
      <w:proofErr w:type="spellEnd"/>
      <w:r w:rsidRPr="007D033E">
        <w:rPr>
          <w:rFonts w:cs="Times New Roman"/>
          <w:szCs w:val="24"/>
        </w:rPr>
        <w:t xml:space="preserve"> et al., 2010).</w:t>
      </w:r>
    </w:p>
    <w:p w14:paraId="0042DBC7" w14:textId="77777777" w:rsidR="0063169E" w:rsidRPr="00D73C0B" w:rsidRDefault="0063169E" w:rsidP="004276A0">
      <w:pPr>
        <w:pStyle w:val="Heading3"/>
      </w:pPr>
      <w:bookmarkStart w:id="37" w:name="_Toc4150530"/>
      <w:r w:rsidRPr="00D73C0B">
        <w:t>Management system and employee motivation</w:t>
      </w:r>
      <w:bookmarkEnd w:id="37"/>
    </w:p>
    <w:p w14:paraId="1FF60EDA" w14:textId="77777777" w:rsidR="0063169E" w:rsidRDefault="0063169E" w:rsidP="0063169E">
      <w:pPr>
        <w:rPr>
          <w:rFonts w:cs="Times New Roman"/>
          <w:szCs w:val="24"/>
        </w:rPr>
      </w:pPr>
      <w:r w:rsidRPr="00D73C0B">
        <w:rPr>
          <w:rFonts w:cs="Times New Roman"/>
          <w:szCs w:val="24"/>
        </w:rPr>
        <w:t xml:space="preserve">A good managerial relation is an important factor in fostering employee motivation. Those who act to maintain good relations with their employees exhibit the following behaviors: help with job related problems, awareness of employee difficulties, good communication, and regular feed-back about the performance so that employees always know where they stand. Employees want to have input into decisions that affect them, to feel important and appreciated. They want to be informed and involved at work place. When a job brings recognition and respect, employees are motivated with it. This </w:t>
      </w:r>
      <w:r w:rsidRPr="00D73C0B">
        <w:rPr>
          <w:rFonts w:cs="Times New Roman"/>
          <w:szCs w:val="24"/>
        </w:rPr>
        <w:lastRenderedPageBreak/>
        <w:t>is an easy condition to create with feedback</w:t>
      </w:r>
      <w:r w:rsidR="00104EB4">
        <w:rPr>
          <w:rFonts w:cs="Times New Roman"/>
          <w:szCs w:val="24"/>
        </w:rPr>
        <w:t>,</w:t>
      </w:r>
      <w:r w:rsidRPr="00D73C0B">
        <w:rPr>
          <w:rFonts w:cs="Times New Roman"/>
          <w:szCs w:val="24"/>
        </w:rPr>
        <w:t xml:space="preserve"> (</w:t>
      </w:r>
      <w:proofErr w:type="spellStart"/>
      <w:r w:rsidRPr="00C12D0D">
        <w:rPr>
          <w:rFonts w:cs="Times New Roman"/>
          <w:szCs w:val="24"/>
        </w:rPr>
        <w:t>Annamalai</w:t>
      </w:r>
      <w:proofErr w:type="spellEnd"/>
      <w:r w:rsidRPr="00C12D0D">
        <w:rPr>
          <w:rFonts w:cs="Times New Roman"/>
          <w:szCs w:val="24"/>
        </w:rPr>
        <w:t xml:space="preserve">, Abdullah, &amp; </w:t>
      </w:r>
      <w:proofErr w:type="spellStart"/>
      <w:r w:rsidRPr="00C12D0D">
        <w:rPr>
          <w:rFonts w:cs="Times New Roman"/>
          <w:szCs w:val="24"/>
        </w:rPr>
        <w:t>Alasidiyeen</w:t>
      </w:r>
      <w:proofErr w:type="spellEnd"/>
      <w:r w:rsidRPr="00C12D0D">
        <w:rPr>
          <w:rFonts w:cs="Times New Roman"/>
          <w:szCs w:val="24"/>
        </w:rPr>
        <w:t>, (2010).</w:t>
      </w:r>
    </w:p>
    <w:p w14:paraId="3DA48575" w14:textId="77777777" w:rsidR="0063169E" w:rsidRDefault="0063169E" w:rsidP="0063169E">
      <w:pPr>
        <w:rPr>
          <w:rFonts w:cs="Times New Roman"/>
          <w:szCs w:val="24"/>
        </w:rPr>
      </w:pPr>
      <w:r w:rsidRPr="00D73C0B">
        <w:rPr>
          <w:rFonts w:cs="Times New Roman"/>
          <w:szCs w:val="24"/>
        </w:rPr>
        <w:t>The evidence that “good management” plays a part in affecting employee motivation puts a responsibility on both the managers and the supervisors in the organization. Management needs information on employee motivation in order to make sound decisions, both in preventing and solving employee problems .A typical method used is employee motivation surveys, also known as a morale, opinion, attitude, or quality-of-work-life survey. An employee motivation survey is a procedure by which employees report their feelings towards their jobs and work environment. Individual responses are then combined and analyzed</w:t>
      </w:r>
      <w:r w:rsidR="00104EB4">
        <w:rPr>
          <w:rFonts w:cs="Times New Roman"/>
          <w:szCs w:val="24"/>
        </w:rPr>
        <w:t>,</w:t>
      </w:r>
      <w:r w:rsidRPr="00D73C0B">
        <w:rPr>
          <w:rFonts w:cs="Times New Roman"/>
          <w:szCs w:val="24"/>
        </w:rPr>
        <w:t xml:space="preserve"> (</w:t>
      </w:r>
      <w:proofErr w:type="spellStart"/>
      <w:r w:rsidRPr="0063169E">
        <w:rPr>
          <w:rFonts w:cs="Times New Roman"/>
          <w:szCs w:val="24"/>
        </w:rPr>
        <w:t>Yazdani</w:t>
      </w:r>
      <w:proofErr w:type="spellEnd"/>
      <w:r w:rsidRPr="0063169E">
        <w:rPr>
          <w:rFonts w:cs="Times New Roman"/>
          <w:szCs w:val="24"/>
        </w:rPr>
        <w:t xml:space="preserve"> et al 2011).</w:t>
      </w:r>
    </w:p>
    <w:p w14:paraId="6BA0AD92" w14:textId="77777777" w:rsidR="0063169E" w:rsidRDefault="0063169E" w:rsidP="0063169E">
      <w:pPr>
        <w:rPr>
          <w:rFonts w:cs="Times New Roman"/>
          <w:szCs w:val="24"/>
        </w:rPr>
      </w:pPr>
      <w:r w:rsidRPr="00C12D0D">
        <w:rPr>
          <w:rFonts w:cs="Times New Roman"/>
          <w:szCs w:val="24"/>
        </w:rPr>
        <w:t>The positive relationship between company policies and employee satisfaction and commitment signify the importance of reliable and comprehensive systems that should be in place in a business, in order to motivate employees.  Examples of systems that should be adhered to are compensation systems, employee performance systems, equity systems, and organizational policies and procedures. These systems ensure a clear understanding and equitable treatment of employees. Company policies and systems should create a climate that reinforces values concerning performance, and should communicate acceptable ways of behavior, (</w:t>
      </w:r>
      <w:r w:rsidRPr="00C12D0D">
        <w:rPr>
          <w:rFonts w:cs="Times New Roman"/>
          <w:noProof/>
          <w:szCs w:val="24"/>
        </w:rPr>
        <w:t xml:space="preserve">Healey, 2015; </w:t>
      </w:r>
      <w:r w:rsidRPr="00C12D0D">
        <w:rPr>
          <w:rFonts w:cs="Times New Roman"/>
          <w:szCs w:val="24"/>
        </w:rPr>
        <w:t>Kruger, et al., 2010).</w:t>
      </w:r>
    </w:p>
    <w:p w14:paraId="0E2FB29A" w14:textId="77777777" w:rsidR="009D497A" w:rsidRPr="004A6B49" w:rsidRDefault="009D497A" w:rsidP="009D497A">
      <w:pPr>
        <w:rPr>
          <w:rFonts w:cs="Times New Roman"/>
          <w:szCs w:val="24"/>
        </w:rPr>
      </w:pPr>
      <w:r w:rsidRPr="00EC3857">
        <w:rPr>
          <w:rFonts w:cs="Times New Roman"/>
          <w:szCs w:val="24"/>
        </w:rPr>
        <w:t>Jonatha</w:t>
      </w:r>
      <w:r>
        <w:rPr>
          <w:rFonts w:cs="Times New Roman"/>
          <w:szCs w:val="24"/>
        </w:rPr>
        <w:t>n et al., (2002)</w:t>
      </w:r>
      <w:r w:rsidR="00104EB4">
        <w:rPr>
          <w:rFonts w:cs="Times New Roman"/>
          <w:szCs w:val="24"/>
        </w:rPr>
        <w:t>,</w:t>
      </w:r>
      <w:r>
        <w:rPr>
          <w:rFonts w:cs="Times New Roman"/>
          <w:szCs w:val="24"/>
        </w:rPr>
        <w:t xml:space="preserve"> further assert that m</w:t>
      </w:r>
      <w:r w:rsidRPr="004A6B49">
        <w:rPr>
          <w:rFonts w:cs="Times New Roman"/>
          <w:szCs w:val="24"/>
        </w:rPr>
        <w:t xml:space="preserve">anagement abilities also have a positive relationship with employee satisfaction and commitment.  It is important that managers should listen to and support their employees, create conditions under which employees feel inspired to work hard, avoid negativity, take a sincere interest in each </w:t>
      </w:r>
      <w:r w:rsidRPr="004A6B49">
        <w:rPr>
          <w:rFonts w:cs="Times New Roman"/>
          <w:szCs w:val="24"/>
        </w:rPr>
        <w:lastRenderedPageBreak/>
        <w:t>individual employee, model enthusiasm, show appreciation for employees’ good work, and demonstrate confidence in their employees.  Managers must identify the basic needs of their employees in order to attempt to apply the motivational factors so as to fulfil such needs.  Employees are generally more motivated by a democratic management style than an autocratic management style.  Managers should therefore consult their employees when making plans or taking decisions, in order to ensure greater employee participation</w:t>
      </w:r>
      <w:r w:rsidR="00104EB4">
        <w:rPr>
          <w:rFonts w:cs="Times New Roman"/>
          <w:szCs w:val="24"/>
        </w:rPr>
        <w:t>,</w:t>
      </w:r>
      <w:r>
        <w:rPr>
          <w:rFonts w:cs="Times New Roman"/>
          <w:szCs w:val="24"/>
        </w:rPr>
        <w:t xml:space="preserve"> (</w:t>
      </w:r>
      <w:r w:rsidRPr="00EC3857">
        <w:rPr>
          <w:rFonts w:cs="Times New Roman"/>
          <w:szCs w:val="24"/>
        </w:rPr>
        <w:t>Jonatha</w:t>
      </w:r>
      <w:r>
        <w:rPr>
          <w:rFonts w:cs="Times New Roman"/>
          <w:szCs w:val="24"/>
        </w:rPr>
        <w:t>n et al., 2002)</w:t>
      </w:r>
      <w:r w:rsidRPr="004A6B49">
        <w:rPr>
          <w:rFonts w:cs="Times New Roman"/>
          <w:szCs w:val="24"/>
        </w:rPr>
        <w:t xml:space="preserve">.   </w:t>
      </w:r>
    </w:p>
    <w:p w14:paraId="56E37B76" w14:textId="77777777" w:rsidR="009D497A" w:rsidRDefault="009D497A" w:rsidP="004276A0">
      <w:pPr>
        <w:pStyle w:val="Heading3"/>
      </w:pPr>
      <w:bookmarkStart w:id="38" w:name="_Toc4150531"/>
      <w:r w:rsidRPr="00D73C0B">
        <w:t>Teamwork and cooperation</w:t>
      </w:r>
      <w:bookmarkEnd w:id="38"/>
    </w:p>
    <w:p w14:paraId="70043C93" w14:textId="77777777" w:rsidR="009D497A" w:rsidRPr="00D73C0B" w:rsidRDefault="009D497A" w:rsidP="009D497A">
      <w:pPr>
        <w:rPr>
          <w:rFonts w:cs="Times New Roman"/>
          <w:szCs w:val="24"/>
        </w:rPr>
      </w:pPr>
      <w:r w:rsidRPr="004F3894">
        <w:t>The foundation of good human relations, the interaction between employer and employees and their attitudes toward one another, is a satisfied work force. Job satisfaction is the degree of enjoyment that people derive from performing their jobs. Satisfied and motivated employees are more likely to have high morale, loyalty and commitment. As a result, they tend to be more dedicated and make larger contributions to the initiatives and goals of the organization</w:t>
      </w:r>
      <w:r w:rsidR="00104EB4">
        <w:t>,</w:t>
      </w:r>
      <w:r w:rsidRPr="004F3894">
        <w:t xml:space="preserve"> (Allen 1998).</w:t>
      </w:r>
    </w:p>
    <w:p w14:paraId="6D94C404" w14:textId="77777777" w:rsidR="00E64280" w:rsidRDefault="00E64280" w:rsidP="004276A0">
      <w:pPr>
        <w:pStyle w:val="Heading3"/>
      </w:pPr>
      <w:bookmarkStart w:id="39" w:name="_Toc4150532"/>
      <w:r w:rsidRPr="00D73C0B">
        <w:t>Immediate supervisor support</w:t>
      </w:r>
      <w:bookmarkEnd w:id="39"/>
    </w:p>
    <w:p w14:paraId="7F30CDF4" w14:textId="77777777" w:rsidR="00E64280" w:rsidRDefault="00E64280" w:rsidP="00E64280">
      <w:r w:rsidRPr="00DB6904">
        <w:t xml:space="preserve">Michael and </w:t>
      </w:r>
      <w:proofErr w:type="spellStart"/>
      <w:r w:rsidRPr="00DB6904">
        <w:t>Crispen</w:t>
      </w:r>
      <w:proofErr w:type="spellEnd"/>
      <w:r w:rsidRPr="00DB6904">
        <w:t xml:space="preserve"> (2009)</w:t>
      </w:r>
      <w:r w:rsidR="00104EB4">
        <w:t>,</w:t>
      </w:r>
      <w:r w:rsidRPr="00DB6904">
        <w:t xml:space="preserve"> established that there is a positive relationship between employee participation and employee satisfaction and commitment.  Michael and </w:t>
      </w:r>
      <w:proofErr w:type="spellStart"/>
      <w:r w:rsidRPr="00DB6904">
        <w:t>Crispen</w:t>
      </w:r>
      <w:proofErr w:type="spellEnd"/>
      <w:r w:rsidRPr="00DB6904">
        <w:t xml:space="preserve"> (2009)</w:t>
      </w:r>
      <w:r w:rsidR="00104EB4">
        <w:t>,</w:t>
      </w:r>
      <w:r w:rsidRPr="00DB6904">
        <w:t xml:space="preserve"> further assert that in order to improve satisfaction and commitment, employees should participate in the goal-and-objective- setting process of a business. Employees often have meaningful ideas and suggestions and should be encouraged to act on their own initiative. Employees should receive regular feedback on how well they are doing in pursuit of the goals of the business.  Managers should grant employees the </w:t>
      </w:r>
      <w:r w:rsidRPr="00DB6904">
        <w:lastRenderedPageBreak/>
        <w:t>opportunity to share leadership responsibilities and exercise authority, power and control. When employees feel that their opinions, ideas and suggestions are valued, there will be higher levels of satisfaction and commitment, (</w:t>
      </w:r>
      <w:proofErr w:type="spellStart"/>
      <w:r w:rsidRPr="00DB6904">
        <w:t>Hislop</w:t>
      </w:r>
      <w:proofErr w:type="spellEnd"/>
      <w:r w:rsidRPr="00DB6904">
        <w:t xml:space="preserve">, 2003).   </w:t>
      </w:r>
    </w:p>
    <w:p w14:paraId="0E59F744" w14:textId="77777777" w:rsidR="00557902" w:rsidRDefault="00557902" w:rsidP="00557902">
      <w:pPr>
        <w:rPr>
          <w:rFonts w:cs="Times New Roman"/>
          <w:szCs w:val="24"/>
        </w:rPr>
      </w:pPr>
      <w:r w:rsidRPr="004A6B49">
        <w:rPr>
          <w:rFonts w:cs="Times New Roman"/>
          <w:szCs w:val="24"/>
        </w:rPr>
        <w:t>The most significant positive relationship was determined to be that between job interest and importance and employee satisfaction and commitment</w:t>
      </w:r>
      <w:r w:rsidR="00104EB4">
        <w:rPr>
          <w:rFonts w:cs="Times New Roman"/>
          <w:szCs w:val="24"/>
        </w:rPr>
        <w:t xml:space="preserve">, </w:t>
      </w:r>
      <w:r w:rsidR="00104EB4">
        <w:t>(</w:t>
      </w:r>
      <w:proofErr w:type="spellStart"/>
      <w:r w:rsidR="00104EB4">
        <w:t>Hislop</w:t>
      </w:r>
      <w:proofErr w:type="spellEnd"/>
      <w:r w:rsidR="00104EB4">
        <w:t xml:space="preserve">, 2003). </w:t>
      </w:r>
      <w:r w:rsidRPr="004A6B49">
        <w:rPr>
          <w:rFonts w:cs="Times New Roman"/>
          <w:szCs w:val="24"/>
        </w:rPr>
        <w:t>Managers should therefore do everything in their power to ensure that employees are placed in jobs that they perceive as interesting, meaningful, exciting, challenging, and critical for the survival of the business.  This can be done in a variety of ways, such as job enlargement, job rotation and job enrichment</w:t>
      </w:r>
      <w:r>
        <w:rPr>
          <w:rFonts w:cs="Times New Roman"/>
          <w:szCs w:val="24"/>
        </w:rPr>
        <w:t>, (</w:t>
      </w:r>
      <w:r w:rsidRPr="004F3894">
        <w:rPr>
          <w:rFonts w:cs="Times New Roman"/>
          <w:noProof/>
        </w:rPr>
        <w:t xml:space="preserve">Harter, </w:t>
      </w:r>
      <w:r>
        <w:rPr>
          <w:rFonts w:cs="Times New Roman"/>
          <w:noProof/>
        </w:rPr>
        <w:t xml:space="preserve">et al., </w:t>
      </w:r>
      <w:r w:rsidRPr="004F3894">
        <w:rPr>
          <w:rFonts w:cs="Times New Roman"/>
          <w:noProof/>
        </w:rPr>
        <w:t>2002</w:t>
      </w:r>
      <w:r>
        <w:rPr>
          <w:rFonts w:cs="Times New Roman"/>
          <w:noProof/>
        </w:rPr>
        <w:t xml:space="preserve">; Healey, </w:t>
      </w:r>
      <w:r w:rsidRPr="004F3894">
        <w:rPr>
          <w:rFonts w:cs="Times New Roman"/>
          <w:noProof/>
        </w:rPr>
        <w:t>2015</w:t>
      </w:r>
      <w:r>
        <w:rPr>
          <w:rFonts w:cs="Times New Roman"/>
          <w:noProof/>
        </w:rPr>
        <w:t>)</w:t>
      </w:r>
      <w:r w:rsidRPr="004A6B49">
        <w:rPr>
          <w:rFonts w:cs="Times New Roman"/>
          <w:szCs w:val="24"/>
        </w:rPr>
        <w:t>.  Employees should be able to apply a variety of skills in their job, understand their tasks and the importance of their work, have control over their work, be responsible for the results, and receive feedback in terms of the work that they have done.  As proved in the simple linear regression analysis, motivation, quality of work, performance output, employee satisfaction and commitment and absenteeism will all improve if jobs include elements focusing on</w:t>
      </w:r>
      <w:r>
        <w:rPr>
          <w:rFonts w:cs="Times New Roman"/>
          <w:szCs w:val="24"/>
        </w:rPr>
        <w:t xml:space="preserve"> job interest and importance (</w:t>
      </w:r>
      <w:r w:rsidRPr="004F3894">
        <w:rPr>
          <w:rFonts w:cs="Times New Roman"/>
          <w:noProof/>
        </w:rPr>
        <w:t xml:space="preserve">Harter, </w:t>
      </w:r>
      <w:r>
        <w:rPr>
          <w:rFonts w:cs="Times New Roman"/>
          <w:noProof/>
        </w:rPr>
        <w:t xml:space="preserve">et al., </w:t>
      </w:r>
      <w:r w:rsidRPr="004F3894">
        <w:rPr>
          <w:rFonts w:cs="Times New Roman"/>
          <w:noProof/>
        </w:rPr>
        <w:t>2002</w:t>
      </w:r>
      <w:r>
        <w:rPr>
          <w:rFonts w:cs="Times New Roman"/>
          <w:noProof/>
        </w:rPr>
        <w:t xml:space="preserve">; Healey, </w:t>
      </w:r>
      <w:r w:rsidRPr="004F3894">
        <w:rPr>
          <w:rFonts w:cs="Times New Roman"/>
          <w:noProof/>
        </w:rPr>
        <w:t>2015</w:t>
      </w:r>
      <w:r>
        <w:rPr>
          <w:rFonts w:cs="Times New Roman"/>
          <w:noProof/>
        </w:rPr>
        <w:t xml:space="preserve">; </w:t>
      </w:r>
      <w:r>
        <w:rPr>
          <w:rFonts w:cs="Times New Roman"/>
          <w:szCs w:val="24"/>
        </w:rPr>
        <w:t xml:space="preserve">Kruger et al., </w:t>
      </w:r>
      <w:r w:rsidRPr="00A02AE0">
        <w:rPr>
          <w:rFonts w:cs="Times New Roman"/>
          <w:szCs w:val="24"/>
        </w:rPr>
        <w:t>2010</w:t>
      </w:r>
      <w:r>
        <w:rPr>
          <w:rFonts w:cs="Times New Roman"/>
          <w:szCs w:val="24"/>
        </w:rPr>
        <w:t xml:space="preserve">; </w:t>
      </w:r>
      <w:r>
        <w:t>Jobber</w:t>
      </w:r>
      <w:r w:rsidRPr="004F3894">
        <w:t>&amp; Lee</w:t>
      </w:r>
      <w:r>
        <w:t xml:space="preserve">, </w:t>
      </w:r>
      <w:r w:rsidRPr="004F3894">
        <w:t>2014)</w:t>
      </w:r>
      <w:r w:rsidRPr="00A02AE0">
        <w:rPr>
          <w:rFonts w:cs="Times New Roman"/>
          <w:szCs w:val="24"/>
        </w:rPr>
        <w:t>.</w:t>
      </w:r>
    </w:p>
    <w:p w14:paraId="2C6F954A" w14:textId="77777777" w:rsidR="00E64280" w:rsidRPr="00D73C0B" w:rsidRDefault="00E64280" w:rsidP="004276A0">
      <w:pPr>
        <w:pStyle w:val="Heading3"/>
      </w:pPr>
      <w:bookmarkStart w:id="40" w:name="_Toc4150533"/>
      <w:r w:rsidRPr="00D73C0B">
        <w:t>Performance management</w:t>
      </w:r>
      <w:bookmarkEnd w:id="40"/>
    </w:p>
    <w:p w14:paraId="4FBF0A74" w14:textId="77777777" w:rsidR="00E64280" w:rsidRPr="00DB6904" w:rsidRDefault="00E64280" w:rsidP="00557902">
      <w:r w:rsidRPr="00DB6904">
        <w:t xml:space="preserve">It has been proved that recognition and feedback are positively related to employee satisfaction and commitment.  Thus, in order to ensure higher levels of employee satisfaction and commitment, managers must acknowledge the achievement and success of a particular task by the employees concerned.  Managers must demonstrate appreciation for a job well done.  Acknowledgements can be casual or </w:t>
      </w:r>
      <w:r w:rsidRPr="00DB6904">
        <w:lastRenderedPageBreak/>
        <w:t>formal, and can be simply a word of appreciation, a personal note, a trophy or a promotion.  In order to ensure higher levels of satisfaction and commitment, work well done should always be recognized, and a manager should never hesitate to praise an employee, (</w:t>
      </w:r>
      <w:r w:rsidRPr="00DB6904">
        <w:rPr>
          <w:noProof/>
        </w:rPr>
        <w:t xml:space="preserve">Harter, et al., 2002; Healey, 2015; </w:t>
      </w:r>
      <w:r w:rsidRPr="00DB6904">
        <w:t xml:space="preserve">Kruger et al., 2010).   </w:t>
      </w:r>
    </w:p>
    <w:p w14:paraId="6F00E46C" w14:textId="77777777" w:rsidR="00557902" w:rsidRDefault="00104EB4" w:rsidP="00557902">
      <w:pPr>
        <w:rPr>
          <w:rFonts w:cs="Times New Roman"/>
          <w:szCs w:val="24"/>
        </w:rPr>
      </w:pPr>
      <w:r>
        <w:rPr>
          <w:rFonts w:cs="Times New Roman"/>
          <w:szCs w:val="24"/>
        </w:rPr>
        <w:t xml:space="preserve">Jonathan et al., </w:t>
      </w:r>
      <w:r w:rsidR="00557902" w:rsidRPr="00EC3857">
        <w:rPr>
          <w:rFonts w:cs="Times New Roman"/>
          <w:szCs w:val="24"/>
        </w:rPr>
        <w:t>(2002), identified that greater motivation will have a direct effect in improving productivity through greater effort and possibly innovation. They also stated that motivation leads to a productive with high performance employee who does the best at work, saves time and effort and also volunteers to do more than what is required. Such employee will be a great resource to the business and a great model to be followed by others. “If employees are motivated and happy they will do to the work to the best of their ability instead of just doing it because the</w:t>
      </w:r>
      <w:r w:rsidR="00557902">
        <w:rPr>
          <w:rFonts w:cs="Times New Roman"/>
          <w:szCs w:val="24"/>
        </w:rPr>
        <w:t xml:space="preserve">y have to” (Ryan, &amp; </w:t>
      </w:r>
      <w:proofErr w:type="spellStart"/>
      <w:r w:rsidR="00557902">
        <w:rPr>
          <w:rFonts w:cs="Times New Roman"/>
          <w:szCs w:val="24"/>
        </w:rPr>
        <w:t>Deci</w:t>
      </w:r>
      <w:proofErr w:type="spellEnd"/>
      <w:r w:rsidR="00557902">
        <w:rPr>
          <w:rFonts w:cs="Times New Roman"/>
          <w:szCs w:val="24"/>
        </w:rPr>
        <w:t>, 2000)</w:t>
      </w:r>
      <w:r>
        <w:rPr>
          <w:rFonts w:cs="Times New Roman"/>
          <w:szCs w:val="24"/>
        </w:rPr>
        <w:t>.</w:t>
      </w:r>
    </w:p>
    <w:p w14:paraId="1047ECBD" w14:textId="77777777" w:rsidR="00032697" w:rsidRPr="004F3894" w:rsidRDefault="00CB05E7" w:rsidP="004E3F65">
      <w:pPr>
        <w:pStyle w:val="Heading2"/>
      </w:pPr>
      <w:bookmarkStart w:id="41" w:name="_Toc4150534"/>
      <w:r w:rsidRPr="004F3894">
        <w:t>Summary of Review and Research Gap</w:t>
      </w:r>
      <w:bookmarkEnd w:id="41"/>
    </w:p>
    <w:p w14:paraId="3251B88C" w14:textId="77777777" w:rsidR="00061C40" w:rsidRDefault="00061C40" w:rsidP="00061C40">
      <w:pPr>
        <w:rPr>
          <w:rFonts w:cs="Times New Roman"/>
          <w:szCs w:val="24"/>
        </w:rPr>
      </w:pPr>
      <w:r>
        <w:rPr>
          <w:rFonts w:cs="Times New Roman"/>
          <w:szCs w:val="24"/>
        </w:rPr>
        <w:t>Steers and Shapiro (2004)</w:t>
      </w:r>
      <w:r w:rsidR="00104EB4">
        <w:rPr>
          <w:rFonts w:cs="Times New Roman"/>
          <w:szCs w:val="24"/>
        </w:rPr>
        <w:t>,</w:t>
      </w:r>
      <w:r>
        <w:rPr>
          <w:rFonts w:cs="Times New Roman"/>
          <w:szCs w:val="24"/>
        </w:rPr>
        <w:t xml:space="preserve"> have argued that m</w:t>
      </w:r>
      <w:r w:rsidRPr="000441D5">
        <w:rPr>
          <w:rFonts w:cs="Times New Roman"/>
          <w:szCs w:val="24"/>
        </w:rPr>
        <w:t xml:space="preserve">otivation </w:t>
      </w:r>
      <w:r>
        <w:rPr>
          <w:rFonts w:cs="Times New Roman"/>
          <w:szCs w:val="24"/>
        </w:rPr>
        <w:t xml:space="preserve">has been regarded by many both in management and other professions as </w:t>
      </w:r>
      <w:proofErr w:type="spellStart"/>
      <w:r w:rsidRPr="000441D5">
        <w:rPr>
          <w:rFonts w:cs="Times New Roman"/>
          <w:szCs w:val="24"/>
        </w:rPr>
        <w:t>oneofthemostinﬂuentialpredictorsofindividual</w:t>
      </w:r>
      <w:proofErr w:type="spellEnd"/>
      <w:r w:rsidRPr="000441D5">
        <w:rPr>
          <w:rFonts w:cs="Times New Roman"/>
          <w:szCs w:val="24"/>
        </w:rPr>
        <w:t xml:space="preserve"> behavior and a key analyst of performance f</w:t>
      </w:r>
      <w:r>
        <w:rPr>
          <w:rFonts w:cs="Times New Roman"/>
          <w:szCs w:val="24"/>
        </w:rPr>
        <w:t xml:space="preserve">or essential aspect of behavior. </w:t>
      </w:r>
      <w:r w:rsidRPr="000E7D01">
        <w:rPr>
          <w:rFonts w:cs="Times New Roman"/>
          <w:szCs w:val="24"/>
        </w:rPr>
        <w:t>The motivators are the job content factors, while their presence produce positive feelings and they serve as the organizational pillars, which is significant for productivity and profit in the organization. The motivators are known to increase satisfaction within the organization</w:t>
      </w:r>
      <w:r w:rsidR="00104EB4">
        <w:rPr>
          <w:rFonts w:cs="Times New Roman"/>
          <w:szCs w:val="24"/>
        </w:rPr>
        <w:t>,</w:t>
      </w:r>
      <w:r w:rsidRPr="000E7D01">
        <w:rPr>
          <w:rFonts w:cs="Times New Roman"/>
          <w:szCs w:val="24"/>
        </w:rPr>
        <w:t xml:space="preserve"> (Hong 2011). They are intrinsic of the job, with in-depth awareness of the job content. These factors include recognition, personal growth, achievement, work itself and promotion. Their presence produces and increase positive feelings among the employees since they serve as motivation pillars in the </w:t>
      </w:r>
      <w:r w:rsidRPr="000E7D01">
        <w:rPr>
          <w:rFonts w:cs="Times New Roman"/>
          <w:szCs w:val="24"/>
        </w:rPr>
        <w:lastRenderedPageBreak/>
        <w:t>organization. They are factors that increase satisfaction and morale</w:t>
      </w:r>
      <w:r w:rsidR="00104EB4">
        <w:rPr>
          <w:rFonts w:cs="Times New Roman"/>
          <w:szCs w:val="24"/>
        </w:rPr>
        <w:t>,</w:t>
      </w:r>
      <w:r w:rsidRPr="000E7D01">
        <w:rPr>
          <w:rFonts w:cs="Times New Roman"/>
          <w:szCs w:val="24"/>
        </w:rPr>
        <w:t xml:space="preserve"> (Hong, 2011), and they help focus on the job itself by providing opportunities for the gratification of higher order needs or growth needs.  They give a settled and permanent satisfaction to the employers.</w:t>
      </w:r>
    </w:p>
    <w:p w14:paraId="04219AF2" w14:textId="77777777" w:rsidR="00921D51" w:rsidRPr="00061C40" w:rsidRDefault="003A6A2F" w:rsidP="00061C40">
      <w:pPr>
        <w:rPr>
          <w:rFonts w:cs="Times New Roman"/>
          <w:szCs w:val="24"/>
        </w:rPr>
      </w:pPr>
      <w:r w:rsidRPr="004F3894">
        <w:rPr>
          <w:rFonts w:cs="Times New Roman"/>
        </w:rPr>
        <w:t xml:space="preserve">The above review has indicated that a number of studies and researches have been done to consider the relationship between employee motivation and organizational performance and customer satisfaction in various sectors of the economy both globally and nationally. These studies have indicated the existence of a positive relationship between the level of employees’ motivation and </w:t>
      </w:r>
      <w:r w:rsidR="00AD318A">
        <w:rPr>
          <w:rFonts w:cs="Times New Roman"/>
        </w:rPr>
        <w:t>the motivational factors</w:t>
      </w:r>
      <w:r w:rsidRPr="004F3894">
        <w:rPr>
          <w:rFonts w:cs="Times New Roman"/>
        </w:rPr>
        <w:t xml:space="preserve">. Additionally, the review has indicated that highly motivated employees contributes highly towards the improved organizational performance. </w:t>
      </w:r>
    </w:p>
    <w:p w14:paraId="1841DF5A" w14:textId="77777777" w:rsidR="001833F3" w:rsidRPr="004F3894" w:rsidRDefault="003A6A2F" w:rsidP="001833F3">
      <w:pPr>
        <w:rPr>
          <w:rFonts w:cs="Times New Roman"/>
        </w:rPr>
      </w:pPr>
      <w:r w:rsidRPr="004F3894">
        <w:rPr>
          <w:rFonts w:cs="Times New Roman"/>
        </w:rPr>
        <w:t xml:space="preserve">However, there seems to be very limited studies and research done with regard to the direct relationships between employee motivation and </w:t>
      </w:r>
      <w:r w:rsidR="00AD318A">
        <w:rPr>
          <w:rFonts w:cs="Times New Roman"/>
        </w:rPr>
        <w:t>the various motivational factors not</w:t>
      </w:r>
      <w:r w:rsidRPr="004F3894">
        <w:rPr>
          <w:rFonts w:cs="Times New Roman"/>
        </w:rPr>
        <w:t xml:space="preserve"> only in the banking sector but apparently in almost all the sectors of the economy. Nevertheless studies have attempted to develop a relationship between employees’ motivation and </w:t>
      </w:r>
      <w:r w:rsidR="00AD318A">
        <w:rPr>
          <w:rFonts w:cs="Times New Roman"/>
        </w:rPr>
        <w:t>motivational factors by considering the two variables independently with other variables</w:t>
      </w:r>
      <w:r w:rsidRPr="004F3894">
        <w:rPr>
          <w:rFonts w:cs="Times New Roman"/>
        </w:rPr>
        <w:t xml:space="preserve">. </w:t>
      </w:r>
      <w:r w:rsidR="001833F3" w:rsidRPr="004F3894">
        <w:rPr>
          <w:rFonts w:cs="Times New Roman"/>
        </w:rPr>
        <w:t>Additionally, t</w:t>
      </w:r>
      <w:r w:rsidR="00245BC3" w:rsidRPr="004F3894">
        <w:rPr>
          <w:rFonts w:cs="Times New Roman"/>
          <w:szCs w:val="24"/>
        </w:rPr>
        <w:t xml:space="preserve">he above review shows that </w:t>
      </w:r>
      <w:r w:rsidR="00AD318A">
        <w:rPr>
          <w:rFonts w:cs="Times New Roman"/>
          <w:szCs w:val="24"/>
        </w:rPr>
        <w:t xml:space="preserve">employee motivation </w:t>
      </w:r>
      <w:r w:rsidR="00245BC3" w:rsidRPr="004F3894">
        <w:rPr>
          <w:rFonts w:cs="Times New Roman"/>
          <w:szCs w:val="24"/>
        </w:rPr>
        <w:t xml:space="preserve">has remained a central issue in management decisions of companies for quite some time. The management, practitioners and companies heavily emphasize on </w:t>
      </w:r>
      <w:r w:rsidR="00A93848">
        <w:rPr>
          <w:rFonts w:cs="Times New Roman"/>
          <w:szCs w:val="24"/>
        </w:rPr>
        <w:t xml:space="preserve">employee motivation </w:t>
      </w:r>
      <w:r w:rsidR="00245BC3" w:rsidRPr="004F3894">
        <w:rPr>
          <w:rFonts w:cs="Times New Roman"/>
          <w:szCs w:val="24"/>
        </w:rPr>
        <w:t xml:space="preserve">because of an implicit </w:t>
      </w:r>
      <w:r w:rsidR="00245BC3" w:rsidRPr="004F3894">
        <w:rPr>
          <w:rFonts w:eastAsia="TimesNewRomanPSMT" w:cs="Times New Roman"/>
          <w:szCs w:val="24"/>
        </w:rPr>
        <w:t xml:space="preserve">assumption that there is a strong relationship between firm’s performance and </w:t>
      </w:r>
      <w:r w:rsidR="00A93848">
        <w:rPr>
          <w:rFonts w:eastAsia="TimesNewRomanPSMT" w:cs="Times New Roman"/>
          <w:szCs w:val="24"/>
        </w:rPr>
        <w:t>employee motivation</w:t>
      </w:r>
      <w:r w:rsidR="00245BC3" w:rsidRPr="004F3894">
        <w:rPr>
          <w:rFonts w:cs="Times New Roman"/>
          <w:szCs w:val="24"/>
        </w:rPr>
        <w:t xml:space="preserve">. However, there is little such </w:t>
      </w:r>
      <w:r w:rsidR="00245BC3" w:rsidRPr="004F3894">
        <w:rPr>
          <w:rFonts w:eastAsia="TimesNewRomanPSMT" w:cs="Times New Roman"/>
          <w:szCs w:val="24"/>
        </w:rPr>
        <w:t xml:space="preserve">research that has clearly identified a relationship between employees’ motivation and </w:t>
      </w:r>
      <w:r w:rsidR="00A93848">
        <w:rPr>
          <w:rFonts w:eastAsia="TimesNewRomanPSMT" w:cs="Times New Roman"/>
          <w:szCs w:val="24"/>
        </w:rPr>
        <w:t xml:space="preserve">the </w:t>
      </w:r>
      <w:r w:rsidR="00A93848">
        <w:rPr>
          <w:rFonts w:eastAsia="TimesNewRomanPSMT" w:cs="Times New Roman"/>
          <w:szCs w:val="24"/>
        </w:rPr>
        <w:lastRenderedPageBreak/>
        <w:t xml:space="preserve">various motivational factor </w:t>
      </w:r>
      <w:r w:rsidR="00245BC3" w:rsidRPr="004F3894">
        <w:rPr>
          <w:rFonts w:eastAsia="TimesNewRomanPSMT" w:cs="Times New Roman"/>
          <w:szCs w:val="24"/>
        </w:rPr>
        <w:t xml:space="preserve">thus providing a research gap to be addressed by researchers and </w:t>
      </w:r>
      <w:r w:rsidR="004276A0" w:rsidRPr="004F3894">
        <w:rPr>
          <w:rFonts w:eastAsia="TimesNewRomanPSMT" w:cs="Times New Roman"/>
          <w:szCs w:val="24"/>
        </w:rPr>
        <w:t>scholars</w:t>
      </w:r>
      <w:r w:rsidR="004276A0" w:rsidRPr="004F3894">
        <w:rPr>
          <w:rFonts w:cs="Times New Roman"/>
          <w:szCs w:val="24"/>
        </w:rPr>
        <w:t>.</w:t>
      </w:r>
      <w:r w:rsidR="004276A0" w:rsidRPr="004F3894">
        <w:rPr>
          <w:rFonts w:cs="Times New Roman"/>
        </w:rPr>
        <w:t xml:space="preserve"> Consequently</w:t>
      </w:r>
      <w:r w:rsidR="001833F3" w:rsidRPr="004F3894">
        <w:rPr>
          <w:rFonts w:cs="Times New Roman"/>
        </w:rPr>
        <w:t xml:space="preserve">, this review has established the existence of a research gap on the relationship between employees’ motivation and </w:t>
      </w:r>
      <w:r w:rsidR="00A93848">
        <w:rPr>
          <w:rFonts w:cs="Times New Roman"/>
        </w:rPr>
        <w:t xml:space="preserve">the selected motivational factor </w:t>
      </w:r>
      <w:r w:rsidR="001833F3" w:rsidRPr="004F3894">
        <w:rPr>
          <w:rFonts w:cs="Times New Roman"/>
        </w:rPr>
        <w:t>which is thus the focus of this particular study.</w:t>
      </w:r>
    </w:p>
    <w:p w14:paraId="32224455" w14:textId="77777777" w:rsidR="00245BC3" w:rsidRPr="004F3894" w:rsidRDefault="00245BC3" w:rsidP="001833F3">
      <w:pPr>
        <w:rPr>
          <w:rFonts w:cs="Times New Roman"/>
        </w:rPr>
      </w:pPr>
    </w:p>
    <w:p w14:paraId="67A4330A" w14:textId="77777777" w:rsidR="003D311D" w:rsidRPr="004F3894" w:rsidRDefault="003D311D" w:rsidP="00213F2A">
      <w:pPr>
        <w:rPr>
          <w:rFonts w:cs="Times New Roman"/>
          <w:b/>
          <w:sz w:val="32"/>
          <w:szCs w:val="32"/>
        </w:rPr>
      </w:pPr>
    </w:p>
    <w:p w14:paraId="2146EF62" w14:textId="77777777" w:rsidR="003D311D" w:rsidRDefault="003D311D" w:rsidP="00213F2A">
      <w:pPr>
        <w:rPr>
          <w:rFonts w:cs="Times New Roman"/>
          <w:b/>
          <w:sz w:val="32"/>
          <w:szCs w:val="32"/>
        </w:rPr>
      </w:pPr>
    </w:p>
    <w:p w14:paraId="395A59E5" w14:textId="77777777" w:rsidR="00C87D0D" w:rsidRDefault="00C87D0D" w:rsidP="00213F2A">
      <w:pPr>
        <w:rPr>
          <w:rFonts w:cs="Times New Roman"/>
          <w:b/>
          <w:sz w:val="32"/>
          <w:szCs w:val="32"/>
        </w:rPr>
      </w:pPr>
    </w:p>
    <w:p w14:paraId="5A37711E" w14:textId="77777777" w:rsidR="00C87D0D" w:rsidRDefault="00C87D0D" w:rsidP="00213F2A">
      <w:pPr>
        <w:rPr>
          <w:rFonts w:cs="Times New Roman"/>
          <w:b/>
          <w:sz w:val="32"/>
          <w:szCs w:val="32"/>
        </w:rPr>
      </w:pPr>
    </w:p>
    <w:p w14:paraId="1BFB7E51" w14:textId="77777777" w:rsidR="00C87D0D" w:rsidRDefault="00C87D0D" w:rsidP="00213F2A">
      <w:pPr>
        <w:rPr>
          <w:rFonts w:cs="Times New Roman"/>
          <w:b/>
          <w:sz w:val="32"/>
          <w:szCs w:val="32"/>
        </w:rPr>
      </w:pPr>
    </w:p>
    <w:p w14:paraId="1A29AAEA" w14:textId="77777777" w:rsidR="00C87D0D" w:rsidRDefault="00C87D0D" w:rsidP="00213F2A">
      <w:pPr>
        <w:rPr>
          <w:rFonts w:cs="Times New Roman"/>
          <w:b/>
          <w:sz w:val="32"/>
          <w:szCs w:val="32"/>
        </w:rPr>
      </w:pPr>
    </w:p>
    <w:p w14:paraId="4B8EA368" w14:textId="77777777" w:rsidR="00104EB4" w:rsidRDefault="00104EB4" w:rsidP="00213F2A">
      <w:pPr>
        <w:rPr>
          <w:rFonts w:cs="Times New Roman"/>
          <w:b/>
          <w:sz w:val="32"/>
          <w:szCs w:val="32"/>
        </w:rPr>
      </w:pPr>
    </w:p>
    <w:p w14:paraId="3A1FA2CD" w14:textId="77777777" w:rsidR="00104EB4" w:rsidRDefault="00104EB4" w:rsidP="00213F2A">
      <w:pPr>
        <w:rPr>
          <w:rFonts w:cs="Times New Roman"/>
          <w:b/>
          <w:sz w:val="32"/>
          <w:szCs w:val="32"/>
        </w:rPr>
      </w:pPr>
    </w:p>
    <w:p w14:paraId="6AB55A07" w14:textId="77777777" w:rsidR="00104EB4" w:rsidRDefault="00104EB4" w:rsidP="00213F2A">
      <w:pPr>
        <w:rPr>
          <w:rFonts w:cs="Times New Roman"/>
          <w:b/>
          <w:sz w:val="32"/>
          <w:szCs w:val="32"/>
        </w:rPr>
      </w:pPr>
    </w:p>
    <w:p w14:paraId="4A4BAA4A" w14:textId="77777777" w:rsidR="00104EB4" w:rsidRDefault="00104EB4" w:rsidP="00213F2A">
      <w:pPr>
        <w:rPr>
          <w:rFonts w:cs="Times New Roman"/>
          <w:b/>
          <w:sz w:val="32"/>
          <w:szCs w:val="32"/>
        </w:rPr>
      </w:pPr>
    </w:p>
    <w:p w14:paraId="53D0BA5D" w14:textId="77777777" w:rsidR="00104EB4" w:rsidRDefault="00104EB4" w:rsidP="00213F2A">
      <w:pPr>
        <w:rPr>
          <w:rFonts w:cs="Times New Roman"/>
          <w:b/>
          <w:sz w:val="32"/>
          <w:szCs w:val="32"/>
        </w:rPr>
      </w:pPr>
    </w:p>
    <w:p w14:paraId="098A67B1" w14:textId="77777777" w:rsidR="00104EB4" w:rsidRDefault="00104EB4" w:rsidP="00213F2A">
      <w:pPr>
        <w:rPr>
          <w:rFonts w:cs="Times New Roman"/>
          <w:b/>
          <w:sz w:val="32"/>
          <w:szCs w:val="32"/>
        </w:rPr>
      </w:pPr>
    </w:p>
    <w:p w14:paraId="1DB8A5FA" w14:textId="77777777" w:rsidR="00104EB4" w:rsidRDefault="00104EB4" w:rsidP="00213F2A">
      <w:pPr>
        <w:rPr>
          <w:rFonts w:cs="Times New Roman"/>
          <w:b/>
          <w:sz w:val="32"/>
          <w:szCs w:val="32"/>
        </w:rPr>
      </w:pPr>
    </w:p>
    <w:p w14:paraId="4FC435E5" w14:textId="77777777" w:rsidR="00104EB4" w:rsidRDefault="00104EB4" w:rsidP="00213F2A">
      <w:pPr>
        <w:rPr>
          <w:rFonts w:cs="Times New Roman"/>
          <w:b/>
          <w:sz w:val="32"/>
          <w:szCs w:val="32"/>
        </w:rPr>
      </w:pPr>
    </w:p>
    <w:p w14:paraId="3554765F" w14:textId="77777777" w:rsidR="00B126AE" w:rsidRPr="004F3894" w:rsidRDefault="00B126AE" w:rsidP="002D6712">
      <w:pPr>
        <w:pStyle w:val="Heading1"/>
      </w:pPr>
      <w:bookmarkStart w:id="42" w:name="_Toc4150535"/>
      <w:r w:rsidRPr="004F3894">
        <w:t>CHAPTER THREE</w:t>
      </w:r>
      <w:bookmarkEnd w:id="42"/>
    </w:p>
    <w:p w14:paraId="044DEEBC" w14:textId="77777777" w:rsidR="00213F2A" w:rsidRPr="004F3894" w:rsidRDefault="00213F2A" w:rsidP="002D6712">
      <w:pPr>
        <w:pStyle w:val="Heading1"/>
      </w:pPr>
      <w:bookmarkStart w:id="43" w:name="_Toc4150536"/>
      <w:r w:rsidRPr="004F3894">
        <w:t>RESEARCH METHODOLOGY</w:t>
      </w:r>
      <w:bookmarkEnd w:id="43"/>
    </w:p>
    <w:p w14:paraId="3CCC5C11" w14:textId="77777777" w:rsidR="00B82492" w:rsidRPr="004F3894" w:rsidRDefault="00902214" w:rsidP="00213F2A">
      <w:pPr>
        <w:rPr>
          <w:rFonts w:cs="Times New Roman"/>
          <w:szCs w:val="24"/>
        </w:rPr>
      </w:pPr>
      <w:r w:rsidRPr="004F3894">
        <w:rPr>
          <w:rFonts w:cs="Times New Roman"/>
          <w:szCs w:val="24"/>
        </w:rPr>
        <w:t>This chapter presents the methodology of</w:t>
      </w:r>
      <w:r w:rsidR="00A93848">
        <w:rPr>
          <w:rFonts w:cs="Times New Roman"/>
          <w:szCs w:val="24"/>
        </w:rPr>
        <w:t xml:space="preserve"> the study and it comprises of research d</w:t>
      </w:r>
      <w:r w:rsidRPr="004F3894">
        <w:rPr>
          <w:rFonts w:cs="Times New Roman"/>
          <w:szCs w:val="24"/>
        </w:rPr>
        <w:t xml:space="preserve">esign, </w:t>
      </w:r>
      <w:r w:rsidR="00A93848">
        <w:rPr>
          <w:rFonts w:cs="Times New Roman"/>
          <w:szCs w:val="24"/>
        </w:rPr>
        <w:t>p</w:t>
      </w:r>
      <w:r w:rsidR="00A93848" w:rsidRPr="004F3894">
        <w:rPr>
          <w:rFonts w:cs="Times New Roman"/>
          <w:szCs w:val="24"/>
        </w:rPr>
        <w:t>opulation</w:t>
      </w:r>
      <w:r w:rsidR="00A93848">
        <w:rPr>
          <w:rFonts w:cs="Times New Roman"/>
          <w:szCs w:val="24"/>
        </w:rPr>
        <w:t xml:space="preserve"> and sampling design</w:t>
      </w:r>
      <w:r w:rsidRPr="004F3894">
        <w:rPr>
          <w:rFonts w:cs="Times New Roman"/>
          <w:szCs w:val="24"/>
        </w:rPr>
        <w:t xml:space="preserve">, Data collection and </w:t>
      </w:r>
      <w:r w:rsidR="00A93848">
        <w:rPr>
          <w:rFonts w:cs="Times New Roman"/>
          <w:szCs w:val="24"/>
        </w:rPr>
        <w:t>statistical treatment of the d</w:t>
      </w:r>
      <w:r w:rsidRPr="004F3894">
        <w:rPr>
          <w:rFonts w:cs="Times New Roman"/>
          <w:szCs w:val="24"/>
        </w:rPr>
        <w:t xml:space="preserve">ata. </w:t>
      </w:r>
      <w:r w:rsidR="00A93848">
        <w:rPr>
          <w:rFonts w:cs="Times New Roman"/>
          <w:szCs w:val="24"/>
        </w:rPr>
        <w:t xml:space="preserve">The section also discusses the aspect of reliability and validity tests as well as the ethical considerations made in the study. </w:t>
      </w:r>
    </w:p>
    <w:p w14:paraId="06F4D3BE" w14:textId="77777777" w:rsidR="00213F2A" w:rsidRPr="004F3894" w:rsidRDefault="00213F2A" w:rsidP="00853ACC">
      <w:pPr>
        <w:pStyle w:val="Heading2"/>
      </w:pPr>
      <w:bookmarkStart w:id="44" w:name="_Toc4150537"/>
      <w:r w:rsidRPr="004F3894">
        <w:t>Research Design</w:t>
      </w:r>
      <w:bookmarkEnd w:id="44"/>
    </w:p>
    <w:p w14:paraId="796BD226" w14:textId="77777777" w:rsidR="00902214" w:rsidRPr="004F3894" w:rsidRDefault="00902214" w:rsidP="00902214">
      <w:pPr>
        <w:rPr>
          <w:rFonts w:cs="Times New Roman"/>
          <w:szCs w:val="24"/>
        </w:rPr>
      </w:pPr>
      <w:r w:rsidRPr="004F3894">
        <w:rPr>
          <w:rFonts w:cs="Times New Roman"/>
          <w:szCs w:val="24"/>
        </w:rPr>
        <w:t xml:space="preserve">Research design is a plan outlining how </w:t>
      </w:r>
      <w:r w:rsidR="000B0AF1" w:rsidRPr="004F3894">
        <w:rPr>
          <w:rFonts w:cs="Times New Roman"/>
          <w:szCs w:val="24"/>
        </w:rPr>
        <w:t>information is</w:t>
      </w:r>
      <w:r w:rsidRPr="004F3894">
        <w:rPr>
          <w:rFonts w:cs="Times New Roman"/>
          <w:szCs w:val="24"/>
        </w:rPr>
        <w:t xml:space="preserve"> to be gathered for an assessment or evaluation that includes identifying the data gathering </w:t>
      </w:r>
      <w:r w:rsidR="004276A0">
        <w:rPr>
          <w:rFonts w:cs="Times New Roman"/>
          <w:szCs w:val="24"/>
        </w:rPr>
        <w:t>method(s), the instruments</w:t>
      </w:r>
      <w:r w:rsidRPr="004F3894">
        <w:rPr>
          <w:rFonts w:cs="Times New Roman"/>
          <w:szCs w:val="24"/>
        </w:rPr>
        <w:t xml:space="preserve"> used, how the instruments </w:t>
      </w:r>
      <w:r w:rsidR="004276A0">
        <w:rPr>
          <w:rFonts w:cs="Times New Roman"/>
          <w:szCs w:val="24"/>
        </w:rPr>
        <w:t xml:space="preserve">is </w:t>
      </w:r>
      <w:r w:rsidRPr="004F3894">
        <w:rPr>
          <w:rFonts w:cs="Times New Roman"/>
          <w:szCs w:val="24"/>
        </w:rPr>
        <w:t>administered, and how the information will be organized and analyzed</w:t>
      </w:r>
      <w:r w:rsidR="00104EB4">
        <w:rPr>
          <w:rFonts w:cs="Times New Roman"/>
          <w:szCs w:val="24"/>
        </w:rPr>
        <w:t>,</w:t>
      </w:r>
      <w:r w:rsidRPr="004F3894">
        <w:rPr>
          <w:rFonts w:cs="Times New Roman"/>
          <w:szCs w:val="24"/>
        </w:rPr>
        <w:t xml:space="preserve"> (</w:t>
      </w:r>
      <w:r w:rsidR="00104EB4" w:rsidRPr="004F3894">
        <w:rPr>
          <w:rFonts w:cs="Times New Roman"/>
          <w:noProof/>
          <w:lang w:val="en-GB"/>
        </w:rPr>
        <w:t xml:space="preserve">Kisilu, </w:t>
      </w:r>
      <w:r w:rsidR="00104EB4">
        <w:rPr>
          <w:rFonts w:cs="Times New Roman"/>
          <w:noProof/>
          <w:lang w:val="en-GB"/>
        </w:rPr>
        <w:t>&amp; Delno</w:t>
      </w:r>
      <w:r w:rsidR="00104EB4" w:rsidRPr="004F3894">
        <w:rPr>
          <w:rFonts w:cs="Times New Roman"/>
          <w:noProof/>
          <w:lang w:val="en-GB"/>
        </w:rPr>
        <w:t>,2006</w:t>
      </w:r>
      <w:r w:rsidRPr="004F3894">
        <w:rPr>
          <w:rFonts w:cs="Times New Roman"/>
          <w:szCs w:val="24"/>
        </w:rPr>
        <w:t>).</w:t>
      </w:r>
    </w:p>
    <w:p w14:paraId="3869E980" w14:textId="77777777" w:rsidR="00105E23" w:rsidRPr="004F3894" w:rsidRDefault="00902214" w:rsidP="00213F2A">
      <w:pPr>
        <w:rPr>
          <w:rFonts w:cs="Times New Roman"/>
          <w:szCs w:val="24"/>
        </w:rPr>
      </w:pPr>
      <w:r w:rsidRPr="004F3894">
        <w:rPr>
          <w:rFonts w:cs="Times New Roman"/>
          <w:szCs w:val="24"/>
        </w:rPr>
        <w:t xml:space="preserve">This study </w:t>
      </w:r>
      <w:r w:rsidR="00A93848">
        <w:rPr>
          <w:rFonts w:cs="Times New Roman"/>
          <w:szCs w:val="24"/>
        </w:rPr>
        <w:t xml:space="preserve">adopted a </w:t>
      </w:r>
      <w:r w:rsidRPr="004F3894">
        <w:rPr>
          <w:rFonts w:cs="Times New Roman"/>
          <w:szCs w:val="24"/>
        </w:rPr>
        <w:t xml:space="preserve">use </w:t>
      </w:r>
      <w:r w:rsidR="00A93848">
        <w:rPr>
          <w:rFonts w:cs="Times New Roman"/>
          <w:szCs w:val="24"/>
        </w:rPr>
        <w:t xml:space="preserve">of </w:t>
      </w:r>
      <w:r w:rsidRPr="004F3894">
        <w:rPr>
          <w:rFonts w:cs="Times New Roman"/>
          <w:szCs w:val="24"/>
        </w:rPr>
        <w:t>cross sectional survey (</w:t>
      </w:r>
      <w:proofErr w:type="spellStart"/>
      <w:r w:rsidR="00104EB4" w:rsidRPr="004F3894">
        <w:rPr>
          <w:rFonts w:cs="Times New Roman"/>
          <w:szCs w:val="24"/>
          <w:lang w:val="en-GB"/>
        </w:rPr>
        <w:t>Orodho</w:t>
      </w:r>
      <w:proofErr w:type="spellEnd"/>
      <w:r w:rsidR="00104EB4" w:rsidRPr="004F3894">
        <w:rPr>
          <w:rFonts w:cs="Times New Roman"/>
          <w:szCs w:val="24"/>
          <w:lang w:val="en-GB"/>
        </w:rPr>
        <w:t xml:space="preserve"> </w:t>
      </w:r>
      <w:r w:rsidR="00104EB4">
        <w:rPr>
          <w:rFonts w:cs="Times New Roman"/>
          <w:szCs w:val="24"/>
          <w:lang w:val="en-GB"/>
        </w:rPr>
        <w:t>&amp;</w:t>
      </w:r>
      <w:r w:rsidR="004276A0">
        <w:rPr>
          <w:rFonts w:cs="Times New Roman"/>
          <w:szCs w:val="24"/>
          <w:lang w:val="en-GB"/>
        </w:rPr>
        <w:t xml:space="preserve"> </w:t>
      </w:r>
      <w:proofErr w:type="spellStart"/>
      <w:r w:rsidR="00104EB4" w:rsidRPr="004F3894">
        <w:rPr>
          <w:rFonts w:cs="Times New Roman"/>
          <w:szCs w:val="24"/>
          <w:lang w:val="en-GB"/>
        </w:rPr>
        <w:t>Kombo</w:t>
      </w:r>
      <w:proofErr w:type="spellEnd"/>
      <w:r w:rsidR="00104EB4">
        <w:rPr>
          <w:rFonts w:cs="Times New Roman"/>
          <w:szCs w:val="24"/>
          <w:lang w:val="en-GB"/>
        </w:rPr>
        <w:t xml:space="preserve">, </w:t>
      </w:r>
      <w:r w:rsidR="00104EB4" w:rsidRPr="004F3894">
        <w:rPr>
          <w:rFonts w:cs="Times New Roman"/>
          <w:szCs w:val="24"/>
          <w:lang w:val="en-GB"/>
        </w:rPr>
        <w:t>2002</w:t>
      </w:r>
      <w:r w:rsidRPr="004F3894">
        <w:rPr>
          <w:rFonts w:cs="Times New Roman"/>
          <w:szCs w:val="24"/>
        </w:rPr>
        <w:t>)</w:t>
      </w:r>
      <w:r w:rsidR="00104EB4">
        <w:rPr>
          <w:rFonts w:cs="Times New Roman"/>
          <w:szCs w:val="24"/>
        </w:rPr>
        <w:t>,</w:t>
      </w:r>
      <w:r w:rsidR="00A93848">
        <w:rPr>
          <w:rFonts w:cs="Times New Roman"/>
          <w:szCs w:val="24"/>
        </w:rPr>
        <w:t xml:space="preserve"> and also a descriptive – </w:t>
      </w:r>
      <w:r w:rsidR="004276A0">
        <w:rPr>
          <w:rFonts w:cs="Times New Roman"/>
          <w:szCs w:val="24"/>
        </w:rPr>
        <w:t>correlation</w:t>
      </w:r>
      <w:r w:rsidR="00A93848">
        <w:rPr>
          <w:rFonts w:cs="Times New Roman"/>
          <w:szCs w:val="24"/>
        </w:rPr>
        <w:t xml:space="preserve"> survey designs. </w:t>
      </w:r>
      <w:r w:rsidR="004276A0">
        <w:rPr>
          <w:rFonts w:cs="Times New Roman"/>
          <w:szCs w:val="24"/>
        </w:rPr>
        <w:t>These designs</w:t>
      </w:r>
      <w:r w:rsidR="00A93848">
        <w:rPr>
          <w:rFonts w:cs="Times New Roman"/>
          <w:szCs w:val="24"/>
        </w:rPr>
        <w:t xml:space="preserve"> are appropriately chosen since they have the capacity to </w:t>
      </w:r>
      <w:r w:rsidRPr="004F3894">
        <w:rPr>
          <w:rFonts w:cs="Times New Roman"/>
          <w:szCs w:val="24"/>
        </w:rPr>
        <w:t xml:space="preserve">show the extent/level of motivation in the context of the drivers of staff motivation of the employees at a point in time.  </w:t>
      </w:r>
      <w:proofErr w:type="spellStart"/>
      <w:r w:rsidRPr="004F3894">
        <w:rPr>
          <w:rFonts w:cs="Times New Roman"/>
          <w:szCs w:val="24"/>
        </w:rPr>
        <w:t>Mugenda</w:t>
      </w:r>
      <w:proofErr w:type="spellEnd"/>
      <w:r w:rsidRPr="004F3894">
        <w:rPr>
          <w:rFonts w:cs="Times New Roman"/>
          <w:szCs w:val="24"/>
        </w:rPr>
        <w:t xml:space="preserve"> and </w:t>
      </w:r>
      <w:proofErr w:type="spellStart"/>
      <w:r w:rsidRPr="004F3894">
        <w:rPr>
          <w:rFonts w:cs="Times New Roman"/>
          <w:szCs w:val="24"/>
        </w:rPr>
        <w:t>Mugenda</w:t>
      </w:r>
      <w:proofErr w:type="spellEnd"/>
      <w:r w:rsidRPr="004F3894">
        <w:rPr>
          <w:rFonts w:cs="Times New Roman"/>
          <w:szCs w:val="24"/>
        </w:rPr>
        <w:t xml:space="preserve"> (1999)</w:t>
      </w:r>
      <w:r w:rsidR="00104EB4">
        <w:rPr>
          <w:rFonts w:cs="Times New Roman"/>
          <w:szCs w:val="24"/>
        </w:rPr>
        <w:t>,</w:t>
      </w:r>
      <w:r w:rsidRPr="004F3894">
        <w:rPr>
          <w:rFonts w:cs="Times New Roman"/>
          <w:szCs w:val="24"/>
        </w:rPr>
        <w:t xml:space="preserve"> give the purpose of cross sectional survey as determining and reporting the way things are thus the  study fits within  these  provisions  because  the researcher will collect  data  and  report the  way  things are.</w:t>
      </w:r>
      <w:r w:rsidR="00A93848">
        <w:rPr>
          <w:rFonts w:cs="Times New Roman"/>
          <w:szCs w:val="24"/>
        </w:rPr>
        <w:t xml:space="preserve"> The adoption of the </w:t>
      </w:r>
      <w:r w:rsidR="00105E23" w:rsidRPr="004F3894">
        <w:rPr>
          <w:rFonts w:cs="Times New Roman"/>
          <w:szCs w:val="24"/>
        </w:rPr>
        <w:t>descriptive</w:t>
      </w:r>
      <w:r w:rsidR="00A93848">
        <w:rPr>
          <w:rFonts w:cs="Times New Roman"/>
          <w:szCs w:val="24"/>
        </w:rPr>
        <w:t xml:space="preserve"> – </w:t>
      </w:r>
      <w:r w:rsidR="004276A0">
        <w:rPr>
          <w:rFonts w:cs="Times New Roman"/>
          <w:szCs w:val="24"/>
        </w:rPr>
        <w:t>correlation</w:t>
      </w:r>
      <w:r w:rsidR="00A93848">
        <w:rPr>
          <w:rFonts w:cs="Times New Roman"/>
          <w:szCs w:val="24"/>
        </w:rPr>
        <w:t xml:space="preserve"> design is appr</w:t>
      </w:r>
      <w:r w:rsidR="00D56F2D">
        <w:rPr>
          <w:rFonts w:cs="Times New Roman"/>
          <w:szCs w:val="24"/>
        </w:rPr>
        <w:t>opriate since it allows for the</w:t>
      </w:r>
      <w:r w:rsidR="00105E23" w:rsidRPr="004F3894">
        <w:rPr>
          <w:rFonts w:cs="Times New Roman"/>
          <w:szCs w:val="24"/>
        </w:rPr>
        <w:t xml:space="preserve"> interaction between the researcher and the respondents</w:t>
      </w:r>
      <w:r w:rsidRPr="004F3894">
        <w:rPr>
          <w:rFonts w:cs="Times New Roman"/>
          <w:szCs w:val="24"/>
        </w:rPr>
        <w:t xml:space="preserve"> (bank employees)</w:t>
      </w:r>
      <w:r w:rsidR="00105E23" w:rsidRPr="004F3894">
        <w:rPr>
          <w:rFonts w:cs="Times New Roman"/>
          <w:szCs w:val="24"/>
        </w:rPr>
        <w:t xml:space="preserve"> to gather information. </w:t>
      </w:r>
      <w:r w:rsidRPr="004F3894">
        <w:rPr>
          <w:rFonts w:cs="Times New Roman"/>
          <w:szCs w:val="24"/>
        </w:rPr>
        <w:t xml:space="preserve">Besides, </w:t>
      </w:r>
      <w:r w:rsidR="004276A0" w:rsidRPr="004F3894">
        <w:rPr>
          <w:rFonts w:cs="Times New Roman"/>
          <w:szCs w:val="24"/>
        </w:rPr>
        <w:t>correlation</w:t>
      </w:r>
      <w:r w:rsidRPr="004F3894">
        <w:rPr>
          <w:rFonts w:cs="Times New Roman"/>
          <w:szCs w:val="24"/>
        </w:rPr>
        <w:t xml:space="preserve"> design </w:t>
      </w:r>
      <w:r w:rsidR="00D56F2D">
        <w:rPr>
          <w:rFonts w:cs="Times New Roman"/>
          <w:szCs w:val="24"/>
        </w:rPr>
        <w:t xml:space="preserve">has been </w:t>
      </w:r>
      <w:r w:rsidR="00D56F2D">
        <w:rPr>
          <w:rFonts w:cs="Times New Roman"/>
          <w:szCs w:val="24"/>
        </w:rPr>
        <w:lastRenderedPageBreak/>
        <w:t xml:space="preserve">adopted in order to </w:t>
      </w:r>
      <w:r w:rsidRPr="004F3894">
        <w:rPr>
          <w:rFonts w:cs="Times New Roman"/>
          <w:szCs w:val="24"/>
        </w:rPr>
        <w:t xml:space="preserve">establish the relationships between employee motivation and </w:t>
      </w:r>
      <w:r w:rsidR="00D56F2D">
        <w:rPr>
          <w:rFonts w:cs="Times New Roman"/>
          <w:szCs w:val="24"/>
        </w:rPr>
        <w:t xml:space="preserve">the selected motivational factors in </w:t>
      </w:r>
      <w:r w:rsidRPr="004F3894">
        <w:rPr>
          <w:rFonts w:cs="Times New Roman"/>
          <w:szCs w:val="24"/>
        </w:rPr>
        <w:t xml:space="preserve">commercial banks in </w:t>
      </w:r>
      <w:r w:rsidR="00D56F2D" w:rsidRPr="004F3894">
        <w:rPr>
          <w:rFonts w:cs="Times New Roman"/>
          <w:szCs w:val="24"/>
        </w:rPr>
        <w:t>Kenya</w:t>
      </w:r>
      <w:r w:rsidRPr="004F3894">
        <w:rPr>
          <w:rFonts w:cs="Times New Roman"/>
          <w:szCs w:val="24"/>
        </w:rPr>
        <w:t xml:space="preserve">. </w:t>
      </w:r>
      <w:r w:rsidR="002C7C58" w:rsidRPr="004F3894">
        <w:rPr>
          <w:rFonts w:cs="Times New Roman"/>
          <w:szCs w:val="24"/>
        </w:rPr>
        <w:t xml:space="preserve">The </w:t>
      </w:r>
      <w:r w:rsidR="004276A0" w:rsidRPr="004F3894">
        <w:rPr>
          <w:rFonts w:cs="Times New Roman"/>
          <w:szCs w:val="24"/>
        </w:rPr>
        <w:t>correlation</w:t>
      </w:r>
      <w:r w:rsidR="002C7C58" w:rsidRPr="004F3894">
        <w:rPr>
          <w:rFonts w:cs="Times New Roman"/>
          <w:szCs w:val="24"/>
        </w:rPr>
        <w:t xml:space="preserve"> method </w:t>
      </w:r>
      <w:r w:rsidR="00D56F2D">
        <w:rPr>
          <w:rFonts w:cs="Times New Roman"/>
          <w:szCs w:val="24"/>
        </w:rPr>
        <w:t xml:space="preserve">has also been used to </w:t>
      </w:r>
      <w:r w:rsidRPr="004F3894">
        <w:rPr>
          <w:rFonts w:cs="Times New Roman"/>
          <w:szCs w:val="24"/>
        </w:rPr>
        <w:t>describe</w:t>
      </w:r>
      <w:r w:rsidR="002C7C58" w:rsidRPr="004F3894">
        <w:rPr>
          <w:rFonts w:cs="Times New Roman"/>
          <w:szCs w:val="24"/>
        </w:rPr>
        <w:t xml:space="preserve"> in quantitative terms the degree to which variables are related. </w:t>
      </w:r>
    </w:p>
    <w:p w14:paraId="522FAA57" w14:textId="77777777" w:rsidR="007C0B56" w:rsidRPr="004F3894" w:rsidRDefault="00213F2A" w:rsidP="00853ACC">
      <w:pPr>
        <w:pStyle w:val="Heading2"/>
      </w:pPr>
      <w:bookmarkStart w:id="45" w:name="_Toc4150538"/>
      <w:r w:rsidRPr="004F3894">
        <w:t>Population and Sampling Techniques</w:t>
      </w:r>
      <w:bookmarkEnd w:id="45"/>
    </w:p>
    <w:p w14:paraId="09A6B974" w14:textId="77777777" w:rsidR="00C87DAA" w:rsidRPr="004F3894" w:rsidRDefault="00DE5292" w:rsidP="00C87DAA">
      <w:pPr>
        <w:rPr>
          <w:rFonts w:cs="Times New Roman"/>
          <w:b/>
          <w:sz w:val="28"/>
        </w:rPr>
      </w:pPr>
      <w:proofErr w:type="spellStart"/>
      <w:r w:rsidRPr="004F3894">
        <w:rPr>
          <w:rFonts w:cs="Times New Roman"/>
          <w:szCs w:val="24"/>
        </w:rPr>
        <w:t>Mugenda</w:t>
      </w:r>
      <w:proofErr w:type="spellEnd"/>
      <w:r w:rsidRPr="004F3894">
        <w:rPr>
          <w:rFonts w:cs="Times New Roman"/>
          <w:szCs w:val="24"/>
        </w:rPr>
        <w:t xml:space="preserve"> and </w:t>
      </w:r>
      <w:proofErr w:type="spellStart"/>
      <w:r w:rsidRPr="004F3894">
        <w:rPr>
          <w:rFonts w:cs="Times New Roman"/>
          <w:szCs w:val="24"/>
        </w:rPr>
        <w:t>Mugenda</w:t>
      </w:r>
      <w:proofErr w:type="spellEnd"/>
      <w:r w:rsidRPr="004F3894">
        <w:rPr>
          <w:rFonts w:cs="Times New Roman"/>
          <w:szCs w:val="24"/>
        </w:rPr>
        <w:t>, (2003)</w:t>
      </w:r>
      <w:r w:rsidR="004276A0">
        <w:rPr>
          <w:rFonts w:cs="Times New Roman"/>
          <w:szCs w:val="24"/>
        </w:rPr>
        <w:t>,</w:t>
      </w:r>
      <w:r w:rsidR="004276A0" w:rsidRPr="004F3894">
        <w:rPr>
          <w:rFonts w:cs="Times New Roman"/>
          <w:szCs w:val="24"/>
        </w:rPr>
        <w:t xml:space="preserve"> described</w:t>
      </w:r>
      <w:r w:rsidR="007C0B56" w:rsidRPr="004F3894">
        <w:rPr>
          <w:rFonts w:cs="Times New Roman"/>
          <w:szCs w:val="24"/>
        </w:rPr>
        <w:t xml:space="preserve"> target population as the entire group of individuals or items under consideration in any field of inquiry and having a common </w:t>
      </w:r>
      <w:r w:rsidR="004276A0" w:rsidRPr="004F3894">
        <w:rPr>
          <w:rFonts w:cs="Times New Roman"/>
          <w:szCs w:val="24"/>
        </w:rPr>
        <w:t>attribute. The</w:t>
      </w:r>
      <w:r w:rsidR="00C87DAA" w:rsidRPr="004F3894">
        <w:rPr>
          <w:rFonts w:cs="Times New Roman"/>
          <w:szCs w:val="24"/>
        </w:rPr>
        <w:t xml:space="preserve"> focus will be in Nairobi </w:t>
      </w:r>
      <w:r w:rsidR="00F76FC4" w:rsidRPr="004F3894">
        <w:rPr>
          <w:rFonts w:cs="Times New Roman"/>
          <w:szCs w:val="24"/>
        </w:rPr>
        <w:t>County</w:t>
      </w:r>
      <w:r w:rsidR="00C87DAA" w:rsidRPr="004F3894">
        <w:rPr>
          <w:rFonts w:cs="Times New Roman"/>
          <w:szCs w:val="24"/>
        </w:rPr>
        <w:t xml:space="preserve"> as all banks have most of their branches in Nairobi and is a good representation of the other branches of the various banks.</w:t>
      </w:r>
    </w:p>
    <w:p w14:paraId="5C25558E" w14:textId="77777777" w:rsidR="002C7C58" w:rsidRPr="004F3894" w:rsidRDefault="002C7C58" w:rsidP="007C0B56">
      <w:pPr>
        <w:rPr>
          <w:rFonts w:cs="Times New Roman"/>
          <w:szCs w:val="24"/>
        </w:rPr>
      </w:pPr>
      <w:r w:rsidRPr="004F3894">
        <w:rPr>
          <w:rFonts w:cs="Times New Roman"/>
          <w:szCs w:val="24"/>
        </w:rPr>
        <w:t xml:space="preserve">The population of the study </w:t>
      </w:r>
      <w:r w:rsidR="00D56F2D">
        <w:rPr>
          <w:rFonts w:cs="Times New Roman"/>
          <w:szCs w:val="24"/>
        </w:rPr>
        <w:t xml:space="preserve">comprised of the employees in the branches of the various </w:t>
      </w:r>
      <w:r w:rsidRPr="004F3894">
        <w:rPr>
          <w:rFonts w:cs="Times New Roman"/>
          <w:szCs w:val="24"/>
        </w:rPr>
        <w:t xml:space="preserve">commercial </w:t>
      </w:r>
      <w:r w:rsidR="004276A0" w:rsidRPr="004F3894">
        <w:rPr>
          <w:rFonts w:cs="Times New Roman"/>
          <w:szCs w:val="24"/>
        </w:rPr>
        <w:t>banks in</w:t>
      </w:r>
      <w:r w:rsidRPr="004F3894">
        <w:rPr>
          <w:rFonts w:cs="Times New Roman"/>
          <w:szCs w:val="24"/>
        </w:rPr>
        <w:t xml:space="preserve"> Nairobi, Kenya. As at January 30</w:t>
      </w:r>
      <w:r w:rsidRPr="004F3894">
        <w:rPr>
          <w:rFonts w:cs="Times New Roman"/>
          <w:szCs w:val="24"/>
          <w:vertAlign w:val="superscript"/>
        </w:rPr>
        <w:t>th</w:t>
      </w:r>
      <w:r w:rsidR="00C303DC" w:rsidRPr="004F3894">
        <w:rPr>
          <w:rFonts w:cs="Times New Roman"/>
          <w:szCs w:val="24"/>
        </w:rPr>
        <w:t>201</w:t>
      </w:r>
      <w:r w:rsidR="00C87DAA" w:rsidRPr="004F3894">
        <w:rPr>
          <w:rFonts w:cs="Times New Roman"/>
          <w:szCs w:val="24"/>
        </w:rPr>
        <w:t>7</w:t>
      </w:r>
      <w:r w:rsidR="00C303DC" w:rsidRPr="004F3894">
        <w:rPr>
          <w:rFonts w:cs="Times New Roman"/>
          <w:szCs w:val="24"/>
        </w:rPr>
        <w:t xml:space="preserve">, there are </w:t>
      </w:r>
      <w:r w:rsidR="004276A0" w:rsidRPr="004F3894">
        <w:rPr>
          <w:rFonts w:cs="Times New Roman"/>
          <w:szCs w:val="24"/>
        </w:rPr>
        <w:t>forty-three</w:t>
      </w:r>
      <w:r w:rsidR="00C303DC" w:rsidRPr="004F3894">
        <w:rPr>
          <w:rFonts w:cs="Times New Roman"/>
          <w:szCs w:val="24"/>
        </w:rPr>
        <w:t xml:space="preserve"> financial institutions in the banking industry in Kenya</w:t>
      </w:r>
      <w:r w:rsidR="00D366C9" w:rsidRPr="004F3894">
        <w:rPr>
          <w:rFonts w:cs="Times New Roman"/>
          <w:szCs w:val="24"/>
        </w:rPr>
        <w:t xml:space="preserve"> with 483 branches</w:t>
      </w:r>
      <w:sdt>
        <w:sdtPr>
          <w:rPr>
            <w:rFonts w:cs="Times New Roman"/>
            <w:szCs w:val="24"/>
          </w:rPr>
          <w:id w:val="5035548"/>
          <w:citation/>
        </w:sdtPr>
        <w:sdtEndPr/>
        <w:sdtContent>
          <w:r w:rsidR="001C4185" w:rsidRPr="004F3894">
            <w:rPr>
              <w:rFonts w:cs="Times New Roman"/>
              <w:szCs w:val="24"/>
            </w:rPr>
            <w:fldChar w:fldCharType="begin"/>
          </w:r>
          <w:r w:rsidR="009E7EF8" w:rsidRPr="004F3894">
            <w:rPr>
              <w:rFonts w:cs="Times New Roman"/>
              <w:szCs w:val="24"/>
            </w:rPr>
            <w:instrText xml:space="preserve">CITATION Cen14 \l 1033 </w:instrText>
          </w:r>
          <w:r w:rsidR="001C4185" w:rsidRPr="004F3894">
            <w:rPr>
              <w:rFonts w:cs="Times New Roman"/>
              <w:szCs w:val="24"/>
            </w:rPr>
            <w:fldChar w:fldCharType="separate"/>
          </w:r>
          <w:r w:rsidR="009E7EF8" w:rsidRPr="004F3894">
            <w:rPr>
              <w:rFonts w:cs="Times New Roman"/>
              <w:noProof/>
              <w:szCs w:val="24"/>
            </w:rPr>
            <w:t xml:space="preserve"> (CBK, 2017)</w:t>
          </w:r>
          <w:r w:rsidR="001C4185" w:rsidRPr="004F3894">
            <w:rPr>
              <w:rFonts w:cs="Times New Roman"/>
              <w:szCs w:val="24"/>
            </w:rPr>
            <w:fldChar w:fldCharType="end"/>
          </w:r>
        </w:sdtContent>
      </w:sdt>
      <w:r w:rsidR="00C303DC" w:rsidRPr="004F3894">
        <w:rPr>
          <w:rFonts w:cs="Times New Roman"/>
          <w:szCs w:val="24"/>
        </w:rPr>
        <w:t xml:space="preserve">. </w:t>
      </w:r>
      <w:r w:rsidR="006515BB" w:rsidRPr="004F3894">
        <w:rPr>
          <w:rFonts w:cs="Times New Roman"/>
          <w:szCs w:val="24"/>
        </w:rPr>
        <w:t>The list of commercial banks</w:t>
      </w:r>
      <w:r w:rsidR="00D366C9" w:rsidRPr="004F3894">
        <w:rPr>
          <w:rFonts w:cs="Times New Roman"/>
          <w:szCs w:val="24"/>
        </w:rPr>
        <w:t xml:space="preserve"> and their branches</w:t>
      </w:r>
      <w:r w:rsidR="006515BB" w:rsidRPr="004F3894">
        <w:rPr>
          <w:rFonts w:cs="Times New Roman"/>
          <w:szCs w:val="24"/>
        </w:rPr>
        <w:t xml:space="preserve"> is attached as </w:t>
      </w:r>
      <w:r w:rsidR="004276A0" w:rsidRPr="004F3894">
        <w:rPr>
          <w:rFonts w:cs="Times New Roman"/>
          <w:szCs w:val="24"/>
        </w:rPr>
        <w:t>appendix (</w:t>
      </w:r>
      <w:r w:rsidR="00EA4EDD" w:rsidRPr="004F3894">
        <w:rPr>
          <w:rFonts w:cs="Times New Roman"/>
          <w:szCs w:val="24"/>
        </w:rPr>
        <w:t>I</w:t>
      </w:r>
      <w:r w:rsidR="00902214" w:rsidRPr="004F3894">
        <w:rPr>
          <w:rFonts w:cs="Times New Roman"/>
          <w:szCs w:val="24"/>
        </w:rPr>
        <w:t>II</w:t>
      </w:r>
      <w:r w:rsidR="006515BB" w:rsidRPr="004F3894">
        <w:rPr>
          <w:rFonts w:cs="Times New Roman"/>
          <w:szCs w:val="24"/>
        </w:rPr>
        <w:t>).</w:t>
      </w:r>
      <w:r w:rsidR="00D56F2D">
        <w:rPr>
          <w:rFonts w:cs="Times New Roman"/>
          <w:szCs w:val="24"/>
        </w:rPr>
        <w:t xml:space="preserve"> However, there are no clear number of employees in these branches due to the fact that the banks has adopted various forms of employee engagement including short term and long term contracts, casual labor, permanent engagements as well as employee seconding in some banks. </w:t>
      </w:r>
    </w:p>
    <w:p w14:paraId="1F500E31" w14:textId="77777777" w:rsidR="00FA65F1" w:rsidRPr="00C93D6A" w:rsidRDefault="00855237" w:rsidP="00C93D6A">
      <w:pPr>
        <w:rPr>
          <w:rFonts w:cs="Times New Roman"/>
          <w:szCs w:val="24"/>
        </w:rPr>
      </w:pPr>
      <w:r w:rsidRPr="004F3894">
        <w:rPr>
          <w:rFonts w:cs="Times New Roman"/>
          <w:szCs w:val="24"/>
        </w:rPr>
        <w:t xml:space="preserve">The study </w:t>
      </w:r>
      <w:r w:rsidR="005A114C">
        <w:rPr>
          <w:rFonts w:cs="Times New Roman"/>
          <w:szCs w:val="24"/>
        </w:rPr>
        <w:t xml:space="preserve">used random </w:t>
      </w:r>
      <w:r w:rsidRPr="004F3894">
        <w:rPr>
          <w:rFonts w:cs="Times New Roman"/>
          <w:szCs w:val="24"/>
        </w:rPr>
        <w:t xml:space="preserve">sampling technique to ensure that all the </w:t>
      </w:r>
      <w:r w:rsidR="005A114C">
        <w:rPr>
          <w:rFonts w:cs="Times New Roman"/>
          <w:szCs w:val="24"/>
        </w:rPr>
        <w:t xml:space="preserve">employees from the various </w:t>
      </w:r>
      <w:r w:rsidRPr="004F3894">
        <w:rPr>
          <w:rFonts w:cs="Times New Roman"/>
          <w:szCs w:val="24"/>
        </w:rPr>
        <w:t>bank</w:t>
      </w:r>
      <w:r w:rsidR="005A114C">
        <w:rPr>
          <w:rFonts w:cs="Times New Roman"/>
          <w:szCs w:val="24"/>
        </w:rPr>
        <w:t xml:space="preserve"> branche</w:t>
      </w:r>
      <w:r w:rsidRPr="004F3894">
        <w:rPr>
          <w:rFonts w:cs="Times New Roman"/>
          <w:szCs w:val="24"/>
        </w:rPr>
        <w:t xml:space="preserve">s </w:t>
      </w:r>
      <w:r w:rsidR="005A114C">
        <w:rPr>
          <w:rFonts w:cs="Times New Roman"/>
          <w:szCs w:val="24"/>
        </w:rPr>
        <w:t>had an equal chance of being included in the study without any biasness</w:t>
      </w:r>
      <w:r w:rsidRPr="004F3894">
        <w:rPr>
          <w:rFonts w:cs="Times New Roman"/>
          <w:szCs w:val="24"/>
        </w:rPr>
        <w:t xml:space="preserve">. </w:t>
      </w:r>
      <w:r w:rsidR="00FA65F1" w:rsidRPr="00000C4B">
        <w:rPr>
          <w:rFonts w:cs="Times New Roman"/>
        </w:rPr>
        <w:t>This study adopt</w:t>
      </w:r>
      <w:r w:rsidR="00FA65F1">
        <w:rPr>
          <w:rFonts w:cs="Times New Roman"/>
        </w:rPr>
        <w:t>ed the Cochran’s s</w:t>
      </w:r>
      <w:r w:rsidR="00FA65F1" w:rsidRPr="00000C4B">
        <w:rPr>
          <w:rFonts w:cs="Times New Roman"/>
        </w:rPr>
        <w:t xml:space="preserve">ample </w:t>
      </w:r>
      <w:r w:rsidR="00FA65F1">
        <w:rPr>
          <w:rFonts w:cs="Times New Roman"/>
        </w:rPr>
        <w:t>s</w:t>
      </w:r>
      <w:r w:rsidR="00FA65F1" w:rsidRPr="00000C4B">
        <w:rPr>
          <w:rFonts w:cs="Times New Roman"/>
        </w:rPr>
        <w:t xml:space="preserve">ize </w:t>
      </w:r>
      <w:r w:rsidR="00FA65F1">
        <w:rPr>
          <w:rFonts w:cs="Times New Roman"/>
        </w:rPr>
        <w:t>f</w:t>
      </w:r>
      <w:r w:rsidR="00FA65F1" w:rsidRPr="00000C4B">
        <w:rPr>
          <w:rFonts w:cs="Times New Roman"/>
        </w:rPr>
        <w:t xml:space="preserve">ormula </w:t>
      </w:r>
      <w:r w:rsidR="00FA65F1">
        <w:rPr>
          <w:rFonts w:cs="Times New Roman"/>
        </w:rPr>
        <w:t>to d</w:t>
      </w:r>
      <w:r w:rsidR="00FA65F1" w:rsidRPr="00000C4B">
        <w:rPr>
          <w:rFonts w:cs="Times New Roman"/>
        </w:rPr>
        <w:t xml:space="preserve">etermine </w:t>
      </w:r>
      <w:r w:rsidR="00FA65F1">
        <w:rPr>
          <w:rFonts w:cs="Times New Roman"/>
        </w:rPr>
        <w:t xml:space="preserve">the </w:t>
      </w:r>
      <w:r w:rsidR="00FA65F1" w:rsidRPr="00000C4B">
        <w:rPr>
          <w:rFonts w:cs="Times New Roman"/>
        </w:rPr>
        <w:t xml:space="preserve">sample. The Cochran formula </w:t>
      </w:r>
      <w:r w:rsidR="00FA65F1">
        <w:rPr>
          <w:rFonts w:cs="Times New Roman"/>
        </w:rPr>
        <w:t xml:space="preserve">was considered appropriate for its ability to </w:t>
      </w:r>
      <w:r w:rsidR="00FA65F1" w:rsidRPr="00000C4B">
        <w:rPr>
          <w:rFonts w:cs="Times New Roman"/>
        </w:rPr>
        <w:t xml:space="preserve">allow </w:t>
      </w:r>
      <w:r w:rsidR="00FA65F1">
        <w:rPr>
          <w:rFonts w:cs="Times New Roman"/>
        </w:rPr>
        <w:t xml:space="preserve">one </w:t>
      </w:r>
      <w:r w:rsidR="00FA65F1" w:rsidRPr="00000C4B">
        <w:rPr>
          <w:rFonts w:cs="Times New Roman"/>
        </w:rPr>
        <w:t>to calculate an ideal sample size given a desired level of precision, desired confidence level, and the estimated proportion of the attribute present in the population</w:t>
      </w:r>
      <w:r w:rsidR="00FA65F1">
        <w:rPr>
          <w:rFonts w:cs="Times New Roman"/>
        </w:rPr>
        <w:t xml:space="preserve"> when the population is </w:t>
      </w:r>
      <w:r w:rsidR="00FA65F1">
        <w:rPr>
          <w:rFonts w:cs="Times New Roman"/>
        </w:rPr>
        <w:lastRenderedPageBreak/>
        <w:t xml:space="preserve">large enough or is </w:t>
      </w:r>
      <w:r w:rsidR="004276A0">
        <w:rPr>
          <w:rFonts w:cs="Times New Roman"/>
        </w:rPr>
        <w:t>infinite</w:t>
      </w:r>
      <w:r w:rsidR="004276A0" w:rsidRPr="00000C4B">
        <w:rPr>
          <w:rFonts w:cs="Times New Roman"/>
        </w:rPr>
        <w:t>. A</w:t>
      </w:r>
      <w:r w:rsidR="00FA65F1" w:rsidRPr="00000C4B">
        <w:rPr>
          <w:rFonts w:cs="Times New Roman"/>
        </w:rPr>
        <w:t xml:space="preserve"> sample of any given size provides more information about a smaller population than a larger one, so there’s a ‘correction’ through which the number given by Cochran’s formula can be reduced if the whole population is relatively small.</w:t>
      </w:r>
    </w:p>
    <w:p w14:paraId="5D3D2CF7" w14:textId="77777777" w:rsidR="00FA65F1" w:rsidRPr="00000C4B" w:rsidRDefault="00FA65F1" w:rsidP="00FA65F1">
      <w:pPr>
        <w:shd w:val="clear" w:color="auto" w:fill="FFFFFF"/>
        <w:textAlignment w:val="baseline"/>
        <w:rPr>
          <w:rFonts w:cs="Times New Roman"/>
        </w:rPr>
      </w:pPr>
      <w:r w:rsidRPr="00000C4B">
        <w:rPr>
          <w:rFonts w:cs="Times New Roman"/>
        </w:rPr>
        <w:t>The Cochran formula is:</w:t>
      </w:r>
    </w:p>
    <w:p w14:paraId="0EF2DE4B" w14:textId="77777777" w:rsidR="00FA65F1" w:rsidRPr="00A54E6C" w:rsidRDefault="00FA65F1" w:rsidP="00FA65F1">
      <w:pPr>
        <w:shd w:val="clear" w:color="auto" w:fill="FFFFFF"/>
        <w:textAlignment w:val="baseline"/>
        <w:rPr>
          <w:rFonts w:cs="Times New Roman"/>
          <w:noProof/>
          <w:sz w:val="38"/>
        </w:rPr>
      </w:pPr>
      <m:oMathPara>
        <m:oMath>
          <m:r>
            <m:rPr>
              <m:sty m:val="p"/>
            </m:rPr>
            <w:rPr>
              <w:rFonts w:ascii="Cambria Math" w:cs="Times New Roman"/>
              <w:noProof/>
              <w:sz w:val="38"/>
            </w:rPr>
            <m:t>n=</m:t>
          </m:r>
          <m:f>
            <m:fPr>
              <m:ctrlPr>
                <w:rPr>
                  <w:rFonts w:ascii="Cambria Math" w:hAnsi="Cambria Math" w:cs="Times New Roman"/>
                  <w:noProof/>
                  <w:sz w:val="38"/>
                </w:rPr>
              </m:ctrlPr>
            </m:fPr>
            <m:num>
              <m:sSup>
                <m:sSupPr>
                  <m:ctrlPr>
                    <w:rPr>
                      <w:rFonts w:ascii="Cambria Math" w:eastAsiaTheme="minorEastAsia" w:hAnsi="Cambria Math" w:cs="Times New Roman"/>
                      <w:noProof/>
                      <w:sz w:val="38"/>
                    </w:rPr>
                  </m:ctrlPr>
                </m:sSupPr>
                <m:e>
                  <m:r>
                    <m:rPr>
                      <m:sty m:val="p"/>
                    </m:rPr>
                    <w:rPr>
                      <w:rFonts w:ascii="Cambria Math" w:cs="Times New Roman"/>
                      <w:noProof/>
                      <w:sz w:val="38"/>
                    </w:rPr>
                    <m:t>z</m:t>
                  </m:r>
                </m:e>
                <m:sup>
                  <m:r>
                    <m:rPr>
                      <m:sty m:val="p"/>
                    </m:rPr>
                    <w:rPr>
                      <w:rFonts w:ascii="Cambria Math" w:cs="Times New Roman"/>
                      <w:noProof/>
                      <w:sz w:val="38"/>
                    </w:rPr>
                    <m:t>2</m:t>
                  </m:r>
                </m:sup>
              </m:sSup>
              <m:r>
                <m:rPr>
                  <m:sty m:val="p"/>
                </m:rPr>
                <w:rPr>
                  <w:rFonts w:ascii="Cambria Math" w:cs="Times New Roman"/>
                  <w:noProof/>
                  <w:sz w:val="38"/>
                </w:rPr>
                <m:t>pq</m:t>
              </m:r>
            </m:num>
            <m:den>
              <m:sSup>
                <m:sSupPr>
                  <m:ctrlPr>
                    <w:rPr>
                      <w:rFonts w:ascii="Cambria Math" w:eastAsiaTheme="minorEastAsia" w:hAnsi="Cambria Math" w:cs="Times New Roman"/>
                      <w:noProof/>
                      <w:sz w:val="38"/>
                    </w:rPr>
                  </m:ctrlPr>
                </m:sSupPr>
                <m:e>
                  <m:r>
                    <m:rPr>
                      <m:sty m:val="p"/>
                    </m:rPr>
                    <w:rPr>
                      <w:rFonts w:ascii="Cambria Math" w:cs="Times New Roman"/>
                      <w:noProof/>
                      <w:sz w:val="38"/>
                    </w:rPr>
                    <m:t>e</m:t>
                  </m:r>
                </m:e>
                <m:sup>
                  <m:r>
                    <m:rPr>
                      <m:sty m:val="p"/>
                    </m:rPr>
                    <w:rPr>
                      <w:rFonts w:ascii="Cambria Math" w:cs="Times New Roman"/>
                      <w:noProof/>
                      <w:sz w:val="38"/>
                    </w:rPr>
                    <m:t>2</m:t>
                  </m:r>
                </m:sup>
              </m:sSup>
            </m:den>
          </m:f>
        </m:oMath>
      </m:oMathPara>
    </w:p>
    <w:p w14:paraId="16469F91" w14:textId="77777777" w:rsidR="00FA65F1" w:rsidRPr="00000C4B" w:rsidRDefault="00FA65F1" w:rsidP="00FA65F1">
      <w:pPr>
        <w:shd w:val="clear" w:color="auto" w:fill="FFFFFF"/>
        <w:textAlignment w:val="baseline"/>
        <w:rPr>
          <w:rFonts w:cs="Times New Roman"/>
        </w:rPr>
      </w:pPr>
      <w:r w:rsidRPr="00000C4B">
        <w:rPr>
          <w:rFonts w:cs="Times New Roman"/>
        </w:rPr>
        <w:t>Where:</w:t>
      </w:r>
    </w:p>
    <w:p w14:paraId="2E64399F" w14:textId="77777777" w:rsidR="00FA65F1" w:rsidRPr="00000C4B" w:rsidRDefault="00FA65F1" w:rsidP="00FA65F1">
      <w:pPr>
        <w:numPr>
          <w:ilvl w:val="0"/>
          <w:numId w:val="50"/>
        </w:numPr>
        <w:shd w:val="clear" w:color="auto" w:fill="FFFFFF"/>
        <w:ind w:left="450"/>
        <w:textAlignment w:val="baseline"/>
        <w:rPr>
          <w:rFonts w:cs="Times New Roman"/>
        </w:rPr>
      </w:pPr>
      <w:r w:rsidRPr="00000C4B">
        <w:rPr>
          <w:rFonts w:cs="Times New Roman"/>
        </w:rPr>
        <w:t>e is the desired level of precision (i.e. the </w:t>
      </w:r>
      <w:hyperlink r:id="rId19" w:history="1">
        <w:r w:rsidRPr="00000C4B">
          <w:rPr>
            <w:rFonts w:cs="Times New Roman"/>
          </w:rPr>
          <w:t>margin of error</w:t>
        </w:r>
      </w:hyperlink>
      <w:r w:rsidRPr="00000C4B">
        <w:rPr>
          <w:rFonts w:cs="Times New Roman"/>
        </w:rPr>
        <w:t>), = 0.05</w:t>
      </w:r>
    </w:p>
    <w:p w14:paraId="5603483A" w14:textId="77777777" w:rsidR="00FA65F1" w:rsidRPr="00000C4B" w:rsidRDefault="00FA65F1" w:rsidP="00FA65F1">
      <w:pPr>
        <w:numPr>
          <w:ilvl w:val="0"/>
          <w:numId w:val="50"/>
        </w:numPr>
        <w:shd w:val="clear" w:color="auto" w:fill="FFFFFF"/>
        <w:ind w:left="450"/>
        <w:textAlignment w:val="baseline"/>
        <w:rPr>
          <w:rFonts w:cs="Times New Roman"/>
        </w:rPr>
      </w:pPr>
      <w:proofErr w:type="gramStart"/>
      <w:r w:rsidRPr="00000C4B">
        <w:rPr>
          <w:rFonts w:cs="Times New Roman"/>
        </w:rPr>
        <w:t>p</w:t>
      </w:r>
      <w:proofErr w:type="gramEnd"/>
      <w:r w:rsidRPr="00000C4B">
        <w:rPr>
          <w:rFonts w:cs="Times New Roman"/>
        </w:rPr>
        <w:t xml:space="preserve"> is the (estimated) proportion of the population which has the attribute in question,</w:t>
      </w:r>
      <w:r>
        <w:rPr>
          <w:rFonts w:cs="Times New Roman"/>
        </w:rPr>
        <w:t xml:space="preserve"> (0.4</w:t>
      </w:r>
      <w:r w:rsidRPr="00000C4B">
        <w:rPr>
          <w:rFonts w:cs="Times New Roman"/>
        </w:rPr>
        <w:t>)</w:t>
      </w:r>
      <w:r>
        <w:rPr>
          <w:rFonts w:cs="Times New Roman"/>
        </w:rPr>
        <w:t xml:space="preserve"> since it is expected that the categories of the respondents by virtue of their respectively positions and roles played will have quite diverse views on the subject matter, i.e. the respondents are not very similar in their characteristics based on their positions and roles. </w:t>
      </w:r>
    </w:p>
    <w:p w14:paraId="56F6AD24" w14:textId="77777777" w:rsidR="00FA65F1" w:rsidRPr="00000C4B" w:rsidRDefault="00FA65F1" w:rsidP="00FA65F1">
      <w:pPr>
        <w:numPr>
          <w:ilvl w:val="0"/>
          <w:numId w:val="50"/>
        </w:numPr>
        <w:shd w:val="clear" w:color="auto" w:fill="FFFFFF"/>
        <w:ind w:left="450"/>
        <w:textAlignment w:val="baseline"/>
        <w:rPr>
          <w:rFonts w:cs="Times New Roman"/>
        </w:rPr>
      </w:pPr>
      <w:r w:rsidRPr="00000C4B">
        <w:rPr>
          <w:rFonts w:cs="Times New Roman"/>
        </w:rPr>
        <w:t>q is 1 – p.</w:t>
      </w:r>
      <w:r>
        <w:rPr>
          <w:rFonts w:cs="Times New Roman"/>
        </w:rPr>
        <w:t xml:space="preserve"> (1-0.4 = 0.6</w:t>
      </w:r>
      <w:r w:rsidRPr="00000C4B">
        <w:rPr>
          <w:rFonts w:cs="Times New Roman"/>
        </w:rPr>
        <w:t>)</w:t>
      </w:r>
    </w:p>
    <w:p w14:paraId="505D1046" w14:textId="77777777" w:rsidR="00FA65F1" w:rsidRPr="00000C4B" w:rsidRDefault="00FA65F1" w:rsidP="00FA65F1">
      <w:pPr>
        <w:shd w:val="clear" w:color="auto" w:fill="FFFFFF"/>
        <w:textAlignment w:val="baseline"/>
        <w:rPr>
          <w:rFonts w:cs="Times New Roman"/>
        </w:rPr>
      </w:pPr>
      <w:r w:rsidRPr="00000C4B">
        <w:rPr>
          <w:rFonts w:cs="Times New Roman"/>
        </w:rPr>
        <w:t>The</w:t>
      </w:r>
      <w:hyperlink r:id="rId20" w:history="1">
        <w:r w:rsidRPr="00000C4B">
          <w:rPr>
            <w:rFonts w:cs="Times New Roman"/>
          </w:rPr>
          <w:t> z-value </w:t>
        </w:r>
      </w:hyperlink>
      <w:r w:rsidRPr="00000C4B">
        <w:rPr>
          <w:rFonts w:cs="Times New Roman"/>
        </w:rPr>
        <w:t>is found in a </w:t>
      </w:r>
      <w:hyperlink r:id="rId21" w:history="1">
        <w:r w:rsidRPr="00000C4B">
          <w:rPr>
            <w:rFonts w:cs="Times New Roman"/>
          </w:rPr>
          <w:t>Z table</w:t>
        </w:r>
      </w:hyperlink>
      <w:r w:rsidRPr="00000C4B">
        <w:rPr>
          <w:rFonts w:cs="Times New Roman"/>
        </w:rPr>
        <w:t xml:space="preserve"> which with a 95% confidence level = 1.96</w:t>
      </w:r>
    </w:p>
    <w:p w14:paraId="1D46313D" w14:textId="77777777" w:rsidR="00FA65F1" w:rsidRPr="00000C4B" w:rsidRDefault="00FA65F1" w:rsidP="00FA65F1">
      <w:pPr>
        <w:shd w:val="clear" w:color="auto" w:fill="FFFFFF"/>
        <w:textAlignment w:val="baseline"/>
        <w:rPr>
          <w:rFonts w:cs="Times New Roman"/>
          <w:noProof/>
        </w:rPr>
      </w:pPr>
      <m:oMathPara>
        <m:oMath>
          <m:r>
            <m:rPr>
              <m:sty m:val="p"/>
            </m:rPr>
            <w:rPr>
              <w:rFonts w:ascii="Cambria Math" w:cs="Times New Roman"/>
              <w:noProof/>
              <w:sz w:val="38"/>
            </w:rPr>
            <m:t>n=</m:t>
          </m:r>
          <m:f>
            <m:fPr>
              <m:ctrlPr>
                <w:rPr>
                  <w:rFonts w:ascii="Cambria Math" w:hAnsi="Cambria Math" w:cs="Times New Roman"/>
                  <w:noProof/>
                  <w:sz w:val="38"/>
                </w:rPr>
              </m:ctrlPr>
            </m:fPr>
            <m:num>
              <m:sSup>
                <m:sSupPr>
                  <m:ctrlPr>
                    <w:rPr>
                      <w:rFonts w:ascii="Cambria Math" w:eastAsiaTheme="minorEastAsia" w:hAnsi="Cambria Math" w:cs="Times New Roman"/>
                      <w:noProof/>
                      <w:sz w:val="38"/>
                    </w:rPr>
                  </m:ctrlPr>
                </m:sSupPr>
                <m:e>
                  <m:r>
                    <m:rPr>
                      <m:sty m:val="p"/>
                    </m:rPr>
                    <w:rPr>
                      <w:rFonts w:ascii="Cambria Math" w:cs="Times New Roman"/>
                      <w:noProof/>
                      <w:sz w:val="38"/>
                    </w:rPr>
                    <m:t>1.96</m:t>
                  </m:r>
                </m:e>
                <m:sup>
                  <m:r>
                    <m:rPr>
                      <m:sty m:val="p"/>
                    </m:rPr>
                    <w:rPr>
                      <w:rFonts w:ascii="Cambria Math" w:cs="Times New Roman"/>
                      <w:noProof/>
                      <w:sz w:val="38"/>
                    </w:rPr>
                    <m:t>2</m:t>
                  </m:r>
                </m:sup>
              </m:sSup>
              <m:r>
                <m:rPr>
                  <m:sty m:val="p"/>
                </m:rPr>
                <w:rPr>
                  <w:rFonts w:ascii="Cambria Math" w:cs="Times New Roman"/>
                  <w:noProof/>
                  <w:sz w:val="38"/>
                </w:rPr>
                <m:t>x 0.4x0.6</m:t>
              </m:r>
            </m:num>
            <m:den>
              <m:sSup>
                <m:sSupPr>
                  <m:ctrlPr>
                    <w:rPr>
                      <w:rFonts w:ascii="Cambria Math" w:eastAsiaTheme="minorEastAsia" w:hAnsi="Cambria Math" w:cs="Times New Roman"/>
                      <w:noProof/>
                      <w:sz w:val="38"/>
                    </w:rPr>
                  </m:ctrlPr>
                </m:sSupPr>
                <m:e>
                  <m:r>
                    <m:rPr>
                      <m:sty m:val="p"/>
                    </m:rPr>
                    <w:rPr>
                      <w:rFonts w:ascii="Cambria Math" w:cs="Times New Roman"/>
                      <w:noProof/>
                      <w:sz w:val="38"/>
                    </w:rPr>
                    <m:t>0.05</m:t>
                  </m:r>
                </m:e>
                <m:sup>
                  <m:r>
                    <m:rPr>
                      <m:sty m:val="p"/>
                    </m:rPr>
                    <w:rPr>
                      <w:rFonts w:ascii="Cambria Math" w:cs="Times New Roman"/>
                      <w:noProof/>
                      <w:sz w:val="38"/>
                    </w:rPr>
                    <m:t>2</m:t>
                  </m:r>
                </m:sup>
              </m:sSup>
            </m:den>
          </m:f>
        </m:oMath>
      </m:oMathPara>
    </w:p>
    <w:p w14:paraId="28DBA28A" w14:textId="77777777" w:rsidR="00FA65F1" w:rsidRDefault="00FA65F1" w:rsidP="00FA65F1">
      <w:pPr>
        <w:shd w:val="clear" w:color="auto" w:fill="FFFFFF"/>
        <w:textAlignment w:val="baseline"/>
        <w:rPr>
          <w:rFonts w:cs="Times New Roman"/>
        </w:rPr>
      </w:pPr>
      <w:r w:rsidRPr="00000C4B">
        <w:rPr>
          <w:rFonts w:cs="Times New Roman"/>
        </w:rPr>
        <w:t xml:space="preserve">n = </w:t>
      </w:r>
      <w:r>
        <w:rPr>
          <w:rFonts w:cs="Times New Roman"/>
        </w:rPr>
        <w:t>366</w:t>
      </w:r>
      <w:r w:rsidRPr="00000C4B">
        <w:rPr>
          <w:rFonts w:cs="Times New Roman"/>
        </w:rPr>
        <w:t xml:space="preserve"> participants </w:t>
      </w:r>
    </w:p>
    <w:p w14:paraId="0CF75683" w14:textId="77777777" w:rsidR="00213F2A" w:rsidRPr="004F3894" w:rsidRDefault="00213F2A" w:rsidP="00853ACC">
      <w:pPr>
        <w:pStyle w:val="Heading2"/>
      </w:pPr>
      <w:bookmarkStart w:id="46" w:name="_Toc4150539"/>
      <w:r w:rsidRPr="004F3894">
        <w:t>Research Instruments</w:t>
      </w:r>
      <w:bookmarkEnd w:id="46"/>
    </w:p>
    <w:p w14:paraId="07BE92EB" w14:textId="77777777" w:rsidR="00770797" w:rsidRPr="004F3894" w:rsidRDefault="003A1106" w:rsidP="00770797">
      <w:pPr>
        <w:rPr>
          <w:rFonts w:cs="Times New Roman"/>
          <w:szCs w:val="24"/>
        </w:rPr>
      </w:pPr>
      <w:r w:rsidRPr="004F3894">
        <w:rPr>
          <w:rFonts w:cs="Times New Roman"/>
          <w:szCs w:val="24"/>
        </w:rPr>
        <w:t xml:space="preserve">Data collection instruments are devices that are used to collect data in an objective and systematic manner for the purpose of the research. A </w:t>
      </w:r>
      <w:r w:rsidR="00FA65F1">
        <w:rPr>
          <w:rFonts w:cs="Times New Roman"/>
          <w:szCs w:val="24"/>
        </w:rPr>
        <w:t xml:space="preserve">self – constructed </w:t>
      </w:r>
      <w:r w:rsidR="00FA65F1">
        <w:rPr>
          <w:rFonts w:cs="Times New Roman"/>
          <w:szCs w:val="24"/>
        </w:rPr>
        <w:lastRenderedPageBreak/>
        <w:t xml:space="preserve">close ended </w:t>
      </w:r>
      <w:r w:rsidRPr="004F3894">
        <w:rPr>
          <w:rFonts w:cs="Times New Roman"/>
          <w:szCs w:val="24"/>
        </w:rPr>
        <w:t xml:space="preserve">questionnaire </w:t>
      </w:r>
      <w:r w:rsidR="00FA65F1">
        <w:rPr>
          <w:rFonts w:cs="Times New Roman"/>
          <w:szCs w:val="24"/>
        </w:rPr>
        <w:t xml:space="preserve">was </w:t>
      </w:r>
      <w:r w:rsidRPr="004F3894">
        <w:rPr>
          <w:rFonts w:cs="Times New Roman"/>
          <w:szCs w:val="24"/>
        </w:rPr>
        <w:t xml:space="preserve">used for primary data collection to obtain insights on the relationship between employee motivation and </w:t>
      </w:r>
      <w:r w:rsidR="00FA65F1">
        <w:rPr>
          <w:rFonts w:cs="Times New Roman"/>
          <w:szCs w:val="24"/>
        </w:rPr>
        <w:t xml:space="preserve">the selected motivational factors in the </w:t>
      </w:r>
      <w:r w:rsidRPr="004F3894">
        <w:rPr>
          <w:rFonts w:cs="Times New Roman"/>
          <w:szCs w:val="24"/>
        </w:rPr>
        <w:t xml:space="preserve">commercial Banks in Kenya. </w:t>
      </w:r>
    </w:p>
    <w:p w14:paraId="3517051B" w14:textId="77777777" w:rsidR="006515BB" w:rsidRPr="004F3894" w:rsidRDefault="006515BB" w:rsidP="00213F2A">
      <w:pPr>
        <w:rPr>
          <w:rFonts w:cs="Times New Roman"/>
          <w:szCs w:val="24"/>
        </w:rPr>
      </w:pPr>
      <w:r w:rsidRPr="004F3894">
        <w:rPr>
          <w:rFonts w:cs="Times New Roman"/>
          <w:szCs w:val="24"/>
        </w:rPr>
        <w:t xml:space="preserve">The research instrument </w:t>
      </w:r>
      <w:r w:rsidR="00FA65F1">
        <w:rPr>
          <w:rFonts w:cs="Times New Roman"/>
          <w:szCs w:val="24"/>
        </w:rPr>
        <w:t xml:space="preserve">adopted was a </w:t>
      </w:r>
      <w:r w:rsidR="00344A29" w:rsidRPr="004F3894">
        <w:rPr>
          <w:rFonts w:cs="Times New Roman"/>
          <w:szCs w:val="24"/>
        </w:rPr>
        <w:t>questionnaire. Questionnaires are advantageous as they collect information that is not directly observable, are less costly, using less time as instruments of data collection and useful in obtaining objective data</w:t>
      </w:r>
      <w:r w:rsidR="00E852A3">
        <w:rPr>
          <w:rFonts w:cs="Times New Roman"/>
          <w:szCs w:val="24"/>
        </w:rPr>
        <w:t>, (</w:t>
      </w:r>
      <w:proofErr w:type="gramStart"/>
      <w:r w:rsidR="004276A0">
        <w:rPr>
          <w:rFonts w:cs="Times New Roman"/>
          <w:szCs w:val="24"/>
        </w:rPr>
        <w:t>Marshall &amp;</w:t>
      </w:r>
      <w:proofErr w:type="gramEnd"/>
      <w:r w:rsidR="00E852A3">
        <w:rPr>
          <w:rFonts w:cs="Times New Roman"/>
          <w:szCs w:val="24"/>
        </w:rPr>
        <w:t xml:space="preserve"> </w:t>
      </w:r>
      <w:proofErr w:type="spellStart"/>
      <w:r w:rsidR="00E852A3">
        <w:rPr>
          <w:rFonts w:cs="Times New Roman"/>
          <w:szCs w:val="24"/>
        </w:rPr>
        <w:t>Rossman</w:t>
      </w:r>
      <w:proofErr w:type="spellEnd"/>
      <w:r w:rsidR="00E852A3">
        <w:rPr>
          <w:rFonts w:cs="Times New Roman"/>
          <w:szCs w:val="24"/>
        </w:rPr>
        <w:t>, 2006)</w:t>
      </w:r>
      <w:r w:rsidR="00344A29" w:rsidRPr="004F3894">
        <w:rPr>
          <w:rFonts w:cs="Times New Roman"/>
          <w:szCs w:val="24"/>
        </w:rPr>
        <w:t>.</w:t>
      </w:r>
      <w:r w:rsidR="00B22DF3" w:rsidRPr="004F3894">
        <w:rPr>
          <w:rFonts w:cs="Times New Roman"/>
          <w:szCs w:val="24"/>
        </w:rPr>
        <w:t xml:space="preserve"> A questionnaire is a fast way of obtaining data as compared to other instruments</w:t>
      </w:r>
      <w:r w:rsidR="00E852A3">
        <w:rPr>
          <w:rFonts w:cs="Times New Roman"/>
          <w:szCs w:val="24"/>
        </w:rPr>
        <w:t>, (</w:t>
      </w:r>
      <w:proofErr w:type="spellStart"/>
      <w:r w:rsidR="00E852A3">
        <w:rPr>
          <w:rFonts w:cs="Times New Roman"/>
          <w:szCs w:val="24"/>
        </w:rPr>
        <w:t>Mugenda</w:t>
      </w:r>
      <w:proofErr w:type="spellEnd"/>
      <w:r w:rsidR="00E852A3">
        <w:rPr>
          <w:rFonts w:cs="Times New Roman"/>
          <w:szCs w:val="24"/>
        </w:rPr>
        <w:t xml:space="preserve"> &amp; </w:t>
      </w:r>
      <w:proofErr w:type="spellStart"/>
      <w:r w:rsidR="00E852A3">
        <w:rPr>
          <w:rFonts w:cs="Times New Roman"/>
          <w:szCs w:val="24"/>
        </w:rPr>
        <w:t>Mugenda</w:t>
      </w:r>
      <w:proofErr w:type="spellEnd"/>
      <w:r w:rsidR="00E852A3">
        <w:rPr>
          <w:rFonts w:cs="Times New Roman"/>
          <w:szCs w:val="24"/>
        </w:rPr>
        <w:t>, 2003)</w:t>
      </w:r>
      <w:r w:rsidR="00B22DF3" w:rsidRPr="004F3894">
        <w:rPr>
          <w:rFonts w:cs="Times New Roman"/>
          <w:szCs w:val="24"/>
        </w:rPr>
        <w:t>. Questionnaires give the researcher comprehensive data on a wide range of factors. It also avoids interviewer bias.</w:t>
      </w:r>
    </w:p>
    <w:p w14:paraId="4F2BBE71" w14:textId="77777777" w:rsidR="00D76B4C" w:rsidRDefault="00C90EBC" w:rsidP="00D76B4C">
      <w:pPr>
        <w:rPr>
          <w:rFonts w:cs="Times New Roman"/>
          <w:szCs w:val="24"/>
        </w:rPr>
      </w:pPr>
      <w:r>
        <w:rPr>
          <w:rFonts w:cs="Times New Roman"/>
          <w:szCs w:val="24"/>
        </w:rPr>
        <w:t xml:space="preserve">The </w:t>
      </w:r>
      <w:r w:rsidR="001921DA" w:rsidRPr="004F3894">
        <w:rPr>
          <w:rFonts w:cs="Times New Roman"/>
          <w:szCs w:val="24"/>
        </w:rPr>
        <w:t>questionnaire</w:t>
      </w:r>
      <w:r>
        <w:rPr>
          <w:rFonts w:cs="Times New Roman"/>
          <w:szCs w:val="24"/>
        </w:rPr>
        <w:t xml:space="preserve"> comprised of four section with section one being the introductory section, section two was aimed at establishing the various demographic traits while section three was aimed at capturing information regarding employees’ motivational levels and section four aimed at capturing information regarding the various motivational factors</w:t>
      </w:r>
      <w:r w:rsidR="007478A9">
        <w:rPr>
          <w:rFonts w:cs="Times New Roman"/>
          <w:szCs w:val="24"/>
        </w:rPr>
        <w:t xml:space="preserve">. </w:t>
      </w:r>
      <w:r w:rsidR="00D76B4C">
        <w:rPr>
          <w:rFonts w:cs="Times New Roman"/>
          <w:szCs w:val="24"/>
        </w:rPr>
        <w:t>In order for the study to establish the existence of any differences in the perceptions of the employees on the relationship between motivational levels and the motivational factors, a number of demographic traits of the respondents were surveyed and percentages and frequency of each trait determined.</w:t>
      </w:r>
    </w:p>
    <w:p w14:paraId="5C35C286" w14:textId="77777777" w:rsidR="00D76B4C" w:rsidRDefault="00D76B4C" w:rsidP="00D76B4C">
      <w:pPr>
        <w:rPr>
          <w:rFonts w:cs="Times New Roman"/>
          <w:szCs w:val="24"/>
        </w:rPr>
      </w:pPr>
      <w:r>
        <w:rPr>
          <w:rFonts w:cs="Times New Roman"/>
          <w:szCs w:val="24"/>
        </w:rPr>
        <w:t xml:space="preserve">Frequency and percentage have been used in determining the status of employees’ motivation, their levels of awareness as to the existence of motivational strategies in the organizations as well as whether the organizations have formal strategies for improving motivational levels of the employees and the extent of employee motivation. In order to determine the </w:t>
      </w:r>
      <w:r w:rsidRPr="008D373A">
        <w:rPr>
          <w:rFonts w:cs="Times New Roman"/>
          <w:szCs w:val="24"/>
        </w:rPr>
        <w:t xml:space="preserve">perceived motivational level of the employees in the banking sector in </w:t>
      </w:r>
      <w:r w:rsidRPr="008D373A">
        <w:rPr>
          <w:rFonts w:cs="Times New Roman"/>
          <w:szCs w:val="24"/>
        </w:rPr>
        <w:lastRenderedPageBreak/>
        <w:t>Kenya</w:t>
      </w:r>
      <w:r>
        <w:rPr>
          <w:rFonts w:cs="Times New Roman"/>
          <w:szCs w:val="24"/>
        </w:rPr>
        <w:t xml:space="preserve">, the study established both the mean and standard deviations of the respondents’ views on a number of selected elements of motivation. These elements are intended to address specific aspects of employee motivation and which can be associated to either one or more motivational factors. In order to establish the </w:t>
      </w:r>
      <w:r w:rsidRPr="008D373A">
        <w:rPr>
          <w:rFonts w:cs="Times New Roman"/>
          <w:szCs w:val="24"/>
        </w:rPr>
        <w:t xml:space="preserve">employees’ rating of the </w:t>
      </w:r>
      <w:r>
        <w:rPr>
          <w:rFonts w:cs="Times New Roman"/>
          <w:szCs w:val="24"/>
        </w:rPr>
        <w:t xml:space="preserve">selected </w:t>
      </w:r>
      <w:r w:rsidRPr="008D373A">
        <w:rPr>
          <w:rFonts w:cs="Times New Roman"/>
          <w:szCs w:val="24"/>
        </w:rPr>
        <w:t>motivational factors</w:t>
      </w:r>
      <w:r>
        <w:rPr>
          <w:rFonts w:cs="Times New Roman"/>
          <w:szCs w:val="24"/>
        </w:rPr>
        <w:t xml:space="preserve">, the study established both the mean and standard deviations of the respondents’ views on a number of selected elements of the selected motivational factors considering each factor independently. </w:t>
      </w:r>
    </w:p>
    <w:p w14:paraId="157487D7" w14:textId="77777777" w:rsidR="00A565E6" w:rsidRPr="004F3894" w:rsidRDefault="00A565E6" w:rsidP="004276A0">
      <w:pPr>
        <w:pStyle w:val="Heading3"/>
      </w:pPr>
      <w:bookmarkStart w:id="47" w:name="_Toc4150540"/>
      <w:r w:rsidRPr="004F3894">
        <w:t>Validity</w:t>
      </w:r>
      <w:r w:rsidR="00853ACC">
        <w:t xml:space="preserve"> and r</w:t>
      </w:r>
      <w:r w:rsidR="00C4454D" w:rsidRPr="004F3894">
        <w:t xml:space="preserve">eliability </w:t>
      </w:r>
      <w:r w:rsidR="00853ACC">
        <w:t>of the r</w:t>
      </w:r>
      <w:r w:rsidRPr="004F3894">
        <w:t>esearch instrument</w:t>
      </w:r>
      <w:bookmarkEnd w:id="47"/>
    </w:p>
    <w:p w14:paraId="328C11EE" w14:textId="77777777" w:rsidR="003A1106" w:rsidRPr="004F3894" w:rsidRDefault="003A1106" w:rsidP="003A1106">
      <w:pPr>
        <w:rPr>
          <w:rFonts w:cs="Times New Roman"/>
          <w:szCs w:val="24"/>
        </w:rPr>
      </w:pPr>
      <w:r w:rsidRPr="004F3894">
        <w:rPr>
          <w:rFonts w:cs="Times New Roman"/>
          <w:szCs w:val="24"/>
        </w:rPr>
        <w:t>Validity of an instrument is the success of the scale in measuring what it sets out to measure so that the differences in individual scores can be taken as representing true differences in the characteristic under study</w:t>
      </w:r>
      <w:r w:rsidR="00E852A3">
        <w:rPr>
          <w:rFonts w:cs="Times New Roman"/>
          <w:szCs w:val="24"/>
        </w:rPr>
        <w:t>,</w:t>
      </w:r>
      <w:r w:rsidRPr="004F3894">
        <w:rPr>
          <w:rFonts w:cs="Times New Roman"/>
          <w:szCs w:val="24"/>
        </w:rPr>
        <w:t xml:space="preserve"> (Kothari 2004). The instruments for data collection will be sub-divided as per the variables and objectives to ascertain whether the content is comprehensive and representative of the behavior domains to be measured. </w:t>
      </w:r>
    </w:p>
    <w:p w14:paraId="4298B499" w14:textId="77777777" w:rsidR="003A1106" w:rsidRPr="004F3894" w:rsidRDefault="003A1106" w:rsidP="00C90EBC">
      <w:pPr>
        <w:rPr>
          <w:rFonts w:cs="Times New Roman"/>
          <w:szCs w:val="24"/>
        </w:rPr>
      </w:pPr>
      <w:r w:rsidRPr="004F3894">
        <w:rPr>
          <w:rFonts w:cs="Times New Roman"/>
          <w:szCs w:val="24"/>
        </w:rPr>
        <w:t xml:space="preserve">The instrument validity </w:t>
      </w:r>
      <w:r w:rsidR="00C90EBC">
        <w:rPr>
          <w:rFonts w:cs="Times New Roman"/>
          <w:szCs w:val="24"/>
        </w:rPr>
        <w:t xml:space="preserve">was established through testing the </w:t>
      </w:r>
      <w:r w:rsidRPr="004F3894">
        <w:rPr>
          <w:rFonts w:cs="Times New Roman"/>
          <w:szCs w:val="24"/>
        </w:rPr>
        <w:t xml:space="preserve">content validity test to check for appropriateness </w:t>
      </w:r>
      <w:r w:rsidR="00C90EBC">
        <w:rPr>
          <w:rFonts w:cs="Times New Roman"/>
          <w:szCs w:val="24"/>
        </w:rPr>
        <w:t>by the supervisors</w:t>
      </w:r>
      <w:proofErr w:type="gramStart"/>
      <w:r w:rsidR="00E852A3">
        <w:rPr>
          <w:rFonts w:cs="Times New Roman"/>
          <w:szCs w:val="24"/>
        </w:rPr>
        <w:t>,</w:t>
      </w:r>
      <w:r w:rsidRPr="004F3894">
        <w:rPr>
          <w:rFonts w:cs="Times New Roman"/>
          <w:szCs w:val="24"/>
        </w:rPr>
        <w:t>(</w:t>
      </w:r>
      <w:proofErr w:type="gramEnd"/>
      <w:r w:rsidRPr="004F3894">
        <w:rPr>
          <w:rFonts w:cs="Times New Roman"/>
          <w:szCs w:val="24"/>
        </w:rPr>
        <w:t xml:space="preserve">Kothari, 2004). </w:t>
      </w:r>
      <w:r w:rsidR="00C90EBC">
        <w:rPr>
          <w:rFonts w:cs="Times New Roman"/>
          <w:szCs w:val="24"/>
        </w:rPr>
        <w:t>Additionally, members of the faculty from the school of business at UEAB were also consulted for their input on the instrument and their advice s</w:t>
      </w:r>
      <w:r w:rsidRPr="004F3894">
        <w:rPr>
          <w:rFonts w:cs="Times New Roman"/>
          <w:szCs w:val="24"/>
        </w:rPr>
        <w:t xml:space="preserve">ought to determine whether the set of items in the questionnaire represent the concept under study. According to Donald et al., (2011), content validity of an instrument is improved through expert judgment. </w:t>
      </w:r>
      <w:r w:rsidR="00C90EBC">
        <w:rPr>
          <w:rFonts w:cs="Times New Roman"/>
          <w:szCs w:val="24"/>
        </w:rPr>
        <w:t xml:space="preserve">Additionally, </w:t>
      </w:r>
      <w:r w:rsidRPr="004F3894">
        <w:rPr>
          <w:rFonts w:cs="Times New Roman"/>
          <w:szCs w:val="24"/>
          <w:lang w:val="sw-KE"/>
        </w:rPr>
        <w:t>to v</w:t>
      </w:r>
      <w:r w:rsidR="00C90EBC">
        <w:rPr>
          <w:rFonts w:cs="Times New Roman"/>
          <w:szCs w:val="24"/>
          <w:lang w:val="sw-KE"/>
        </w:rPr>
        <w:t>alidate the research instrument</w:t>
      </w:r>
      <w:r w:rsidRPr="004F3894">
        <w:rPr>
          <w:rFonts w:cs="Times New Roman"/>
          <w:szCs w:val="24"/>
          <w:lang w:val="sw-KE"/>
        </w:rPr>
        <w:t>, the researcher conduct</w:t>
      </w:r>
      <w:r w:rsidR="00C90EBC">
        <w:rPr>
          <w:rFonts w:cs="Times New Roman"/>
          <w:szCs w:val="24"/>
          <w:lang w:val="sw-KE"/>
        </w:rPr>
        <w:t>ed</w:t>
      </w:r>
      <w:r w:rsidRPr="004F3894">
        <w:rPr>
          <w:rFonts w:cs="Times New Roman"/>
          <w:szCs w:val="24"/>
          <w:lang w:val="sw-KE"/>
        </w:rPr>
        <w:t xml:space="preserve"> a pilot study </w:t>
      </w:r>
      <w:r w:rsidR="00C90EBC">
        <w:rPr>
          <w:rFonts w:cs="Times New Roman"/>
          <w:szCs w:val="24"/>
          <w:lang w:val="sw-KE"/>
        </w:rPr>
        <w:t xml:space="preserve">in a section of the bank branches from </w:t>
      </w:r>
      <w:r w:rsidR="00C93D6A">
        <w:rPr>
          <w:rFonts w:cs="Times New Roman"/>
          <w:szCs w:val="24"/>
          <w:lang w:val="sw-KE"/>
        </w:rPr>
        <w:t>Nairobi</w:t>
      </w:r>
      <w:r w:rsidR="00C90EBC">
        <w:rPr>
          <w:rFonts w:cs="Times New Roman"/>
          <w:szCs w:val="24"/>
          <w:lang w:val="sw-KE"/>
        </w:rPr>
        <w:t xml:space="preserve"> County </w:t>
      </w:r>
      <w:r w:rsidRPr="004F3894">
        <w:rPr>
          <w:rFonts w:cs="Times New Roman"/>
          <w:szCs w:val="24"/>
        </w:rPr>
        <w:t xml:space="preserve">to assist in ascertaining the degree to which data obtained from the questionnaire represent the theoretical concept under study. The </w:t>
      </w:r>
      <w:r w:rsidRPr="004F3894">
        <w:rPr>
          <w:rFonts w:cs="Times New Roman"/>
          <w:szCs w:val="24"/>
        </w:rPr>
        <w:lastRenderedPageBreak/>
        <w:t xml:space="preserve">researcher then </w:t>
      </w:r>
      <w:r w:rsidRPr="004F3894">
        <w:rPr>
          <w:rFonts w:cs="Times New Roman"/>
          <w:szCs w:val="24"/>
          <w:lang w:val="sw-KE"/>
        </w:rPr>
        <w:t>s</w:t>
      </w:r>
      <w:r w:rsidR="00C90EBC">
        <w:rPr>
          <w:rFonts w:cs="Times New Roman"/>
          <w:szCs w:val="24"/>
          <w:lang w:val="sw-KE"/>
        </w:rPr>
        <w:t xml:space="preserve">ought </w:t>
      </w:r>
      <w:r w:rsidRPr="004F3894">
        <w:rPr>
          <w:rFonts w:cs="Times New Roman"/>
          <w:szCs w:val="24"/>
          <w:lang w:val="sw-KE"/>
        </w:rPr>
        <w:t xml:space="preserve">the </w:t>
      </w:r>
      <w:r w:rsidR="00C90EBC">
        <w:rPr>
          <w:rFonts w:cs="Times New Roman"/>
          <w:szCs w:val="24"/>
          <w:lang w:val="sw-KE"/>
        </w:rPr>
        <w:t xml:space="preserve">advice of the </w:t>
      </w:r>
      <w:r w:rsidRPr="004F3894">
        <w:rPr>
          <w:rFonts w:cs="Times New Roman"/>
          <w:szCs w:val="24"/>
          <w:lang w:val="sw-KE"/>
        </w:rPr>
        <w:t xml:space="preserve">supervisors after the pilot to make any necessary adjustments for improvement. </w:t>
      </w:r>
      <w:r w:rsidRPr="004F3894">
        <w:rPr>
          <w:rFonts w:cs="Times New Roman"/>
          <w:szCs w:val="24"/>
        </w:rPr>
        <w:t xml:space="preserve">Further, </w:t>
      </w:r>
      <w:r w:rsidRPr="004F3894">
        <w:rPr>
          <w:rFonts w:cs="Times New Roman"/>
          <w:szCs w:val="24"/>
          <w:lang w:val="sw-KE"/>
        </w:rPr>
        <w:t xml:space="preserve">the construct, content and face validity </w:t>
      </w:r>
      <w:r w:rsidR="00C90EBC">
        <w:rPr>
          <w:rFonts w:cs="Times New Roman"/>
          <w:szCs w:val="24"/>
          <w:lang w:val="sw-KE"/>
        </w:rPr>
        <w:t xml:space="preserve">was checked </w:t>
      </w:r>
      <w:r w:rsidRPr="004F3894">
        <w:rPr>
          <w:rFonts w:cs="Times New Roman"/>
          <w:szCs w:val="24"/>
          <w:lang w:val="sw-KE"/>
        </w:rPr>
        <w:t xml:space="preserve">by analysing the data collection instrument to check on appropriateness, usefulness and meaningfulness of the specific inferences </w:t>
      </w:r>
      <w:r w:rsidR="00C90EBC">
        <w:rPr>
          <w:rFonts w:cs="Times New Roman"/>
          <w:szCs w:val="24"/>
          <w:lang w:val="sw-KE"/>
        </w:rPr>
        <w:t xml:space="preserve">by the </w:t>
      </w:r>
      <w:r w:rsidRPr="004F3894">
        <w:rPr>
          <w:rFonts w:cs="Times New Roman"/>
          <w:szCs w:val="24"/>
          <w:lang w:val="sw-KE"/>
        </w:rPr>
        <w:t xml:space="preserve">reseacher based on data collected at pilot to ensure that the data obtained thereafter represents the phenomina under study. </w:t>
      </w:r>
    </w:p>
    <w:p w14:paraId="775522F3" w14:textId="77777777" w:rsidR="001468B4" w:rsidRPr="004F3894" w:rsidRDefault="00C6211F" w:rsidP="001468B4">
      <w:pPr>
        <w:rPr>
          <w:rFonts w:cs="Times New Roman"/>
          <w:szCs w:val="24"/>
        </w:rPr>
      </w:pPr>
      <w:r w:rsidRPr="004F3894">
        <w:rPr>
          <w:rFonts w:cs="Times New Roman"/>
          <w:szCs w:val="24"/>
        </w:rPr>
        <w:t xml:space="preserve">Reliability </w:t>
      </w:r>
      <w:r w:rsidR="007D3544" w:rsidRPr="004F3894">
        <w:rPr>
          <w:rFonts w:cs="Times New Roman"/>
          <w:szCs w:val="24"/>
        </w:rPr>
        <w:t>can be defined as the extent to which a measure will produce consistent results</w:t>
      </w:r>
      <w:r w:rsidR="00E852A3">
        <w:rPr>
          <w:rFonts w:cs="Times New Roman"/>
          <w:szCs w:val="24"/>
        </w:rPr>
        <w:t>, (</w:t>
      </w:r>
      <w:proofErr w:type="spellStart"/>
      <w:r w:rsidR="00E852A3">
        <w:rPr>
          <w:rFonts w:cs="Times New Roman"/>
          <w:szCs w:val="24"/>
        </w:rPr>
        <w:t>Maina</w:t>
      </w:r>
      <w:proofErr w:type="spellEnd"/>
      <w:r w:rsidR="00E852A3">
        <w:rPr>
          <w:rFonts w:cs="Times New Roman"/>
          <w:szCs w:val="24"/>
        </w:rPr>
        <w:t>, 2012)</w:t>
      </w:r>
      <w:r w:rsidRPr="004F3894">
        <w:rPr>
          <w:rFonts w:cs="Times New Roman"/>
          <w:szCs w:val="24"/>
        </w:rPr>
        <w:t xml:space="preserve">. A test is considered reliable if we get the same result repeatedly. For </w:t>
      </w:r>
      <w:r w:rsidR="007D3544" w:rsidRPr="004F3894">
        <w:rPr>
          <w:rFonts w:cs="Times New Roman"/>
          <w:szCs w:val="24"/>
        </w:rPr>
        <w:t xml:space="preserve">example, if a test is designed to measure a trait or attribute, then each time the test is administered to a subject, the result should be approximately the same. </w:t>
      </w:r>
      <w:r w:rsidR="001468B4" w:rsidRPr="004F3894">
        <w:rPr>
          <w:rFonts w:cs="Times New Roman"/>
          <w:szCs w:val="24"/>
        </w:rPr>
        <w:t>An instrument is considered reliable when it is able to elicit the same responses</w:t>
      </w:r>
      <w:r w:rsidR="00C90EBC">
        <w:rPr>
          <w:rFonts w:cs="Times New Roman"/>
          <w:szCs w:val="24"/>
        </w:rPr>
        <w:t xml:space="preserve"> each time it is administered. </w:t>
      </w:r>
      <w:r w:rsidR="001468B4" w:rsidRPr="004F3894">
        <w:rPr>
          <w:rFonts w:cs="Times New Roman"/>
          <w:szCs w:val="24"/>
        </w:rPr>
        <w:t>By definition, in quantitative research, reliability is a synonym for consistency and reliability over time, over instruments and over groups of respondents</w:t>
      </w:r>
      <w:r w:rsidR="00104EB4">
        <w:rPr>
          <w:rFonts w:cs="Times New Roman"/>
          <w:szCs w:val="24"/>
        </w:rPr>
        <w:t>,</w:t>
      </w:r>
      <w:r w:rsidR="001468B4" w:rsidRPr="004F3894">
        <w:rPr>
          <w:rFonts w:cs="Times New Roman"/>
          <w:szCs w:val="24"/>
        </w:rPr>
        <w:t xml:space="preserve"> (</w:t>
      </w:r>
      <w:proofErr w:type="spellStart"/>
      <w:r w:rsidR="00104EB4" w:rsidRPr="004F3894">
        <w:rPr>
          <w:rFonts w:cs="Times New Roman"/>
          <w:szCs w:val="24"/>
          <w:lang w:val="en-GB"/>
        </w:rPr>
        <w:t>Orodho</w:t>
      </w:r>
      <w:proofErr w:type="spellEnd"/>
      <w:r w:rsidR="00104EB4" w:rsidRPr="004F3894">
        <w:rPr>
          <w:rFonts w:cs="Times New Roman"/>
          <w:szCs w:val="24"/>
          <w:lang w:val="en-GB"/>
        </w:rPr>
        <w:t xml:space="preserve">, </w:t>
      </w:r>
      <w:r w:rsidR="00104EB4">
        <w:rPr>
          <w:rFonts w:cs="Times New Roman"/>
          <w:szCs w:val="24"/>
          <w:lang w:val="en-GB"/>
        </w:rPr>
        <w:t>&amp;</w:t>
      </w:r>
      <w:proofErr w:type="spellStart"/>
      <w:r w:rsidR="00104EB4" w:rsidRPr="004F3894">
        <w:rPr>
          <w:rFonts w:cs="Times New Roman"/>
          <w:szCs w:val="24"/>
          <w:lang w:val="en-GB"/>
        </w:rPr>
        <w:t>Kombo</w:t>
      </w:r>
      <w:proofErr w:type="spellEnd"/>
      <w:r w:rsidR="00104EB4">
        <w:rPr>
          <w:rFonts w:cs="Times New Roman"/>
          <w:szCs w:val="24"/>
          <w:lang w:val="en-GB"/>
        </w:rPr>
        <w:t xml:space="preserve">, </w:t>
      </w:r>
      <w:r w:rsidR="00104EB4" w:rsidRPr="004F3894">
        <w:rPr>
          <w:rFonts w:cs="Times New Roman"/>
          <w:szCs w:val="24"/>
          <w:lang w:val="en-GB"/>
        </w:rPr>
        <w:t>2002</w:t>
      </w:r>
      <w:r w:rsidR="001468B4" w:rsidRPr="004F3894">
        <w:rPr>
          <w:rFonts w:cs="Times New Roman"/>
          <w:szCs w:val="24"/>
        </w:rPr>
        <w:t>). Reliability is concerned with precision and accuracy.</w:t>
      </w:r>
    </w:p>
    <w:p w14:paraId="182ACE86" w14:textId="77777777" w:rsidR="001468B4" w:rsidRPr="004F3894" w:rsidRDefault="001468B4" w:rsidP="001468B4">
      <w:pPr>
        <w:rPr>
          <w:rFonts w:cs="Times New Roman"/>
          <w:szCs w:val="24"/>
        </w:rPr>
      </w:pPr>
      <w:r w:rsidRPr="004F3894">
        <w:rPr>
          <w:rFonts w:cs="Times New Roman"/>
          <w:szCs w:val="24"/>
        </w:rPr>
        <w:t>For research to be reliable it must demonstrate that if it were to be carried out on a similar group of respondents in a similar context (however defined), then similar results would be found. Poor reliability degrades the precision of a single measurement and reduces ability to track (</w:t>
      </w:r>
      <w:proofErr w:type="spellStart"/>
      <w:r w:rsidRPr="004F3894">
        <w:rPr>
          <w:rFonts w:cs="Times New Roman"/>
          <w:szCs w:val="24"/>
        </w:rPr>
        <w:t>Mislevy</w:t>
      </w:r>
      <w:proofErr w:type="spellEnd"/>
      <w:r w:rsidRPr="004F3894">
        <w:rPr>
          <w:rFonts w:cs="Times New Roman"/>
          <w:szCs w:val="24"/>
        </w:rPr>
        <w:t>, 2004). The pilot study conducted serve</w:t>
      </w:r>
      <w:r w:rsidR="00C93D6A">
        <w:rPr>
          <w:rFonts w:cs="Times New Roman"/>
          <w:szCs w:val="24"/>
        </w:rPr>
        <w:t>d</w:t>
      </w:r>
      <w:r w:rsidRPr="004F3894">
        <w:rPr>
          <w:rFonts w:cs="Times New Roman"/>
          <w:szCs w:val="24"/>
        </w:rPr>
        <w:t xml:space="preserve"> this role. Also, </w:t>
      </w:r>
      <w:proofErr w:type="spellStart"/>
      <w:r w:rsidRPr="004F3894">
        <w:rPr>
          <w:rFonts w:cs="Times New Roman"/>
          <w:szCs w:val="24"/>
        </w:rPr>
        <w:t>Cronbach’s</w:t>
      </w:r>
      <w:proofErr w:type="spellEnd"/>
      <w:r w:rsidRPr="004F3894">
        <w:rPr>
          <w:rFonts w:cs="Times New Roman"/>
          <w:szCs w:val="24"/>
        </w:rPr>
        <w:t xml:space="preserve"> alpha </w:t>
      </w:r>
      <w:r w:rsidR="007168F4">
        <w:rPr>
          <w:rFonts w:cs="Times New Roman"/>
          <w:szCs w:val="24"/>
        </w:rPr>
        <w:t xml:space="preserve">has been </w:t>
      </w:r>
      <w:r w:rsidRPr="004F3894">
        <w:rPr>
          <w:rFonts w:cs="Times New Roman"/>
          <w:szCs w:val="24"/>
        </w:rPr>
        <w:t xml:space="preserve">used to assess the reliability coefficient of the research instruments. </w:t>
      </w:r>
      <w:proofErr w:type="spellStart"/>
      <w:r w:rsidRPr="004F3894">
        <w:rPr>
          <w:rFonts w:cs="Times New Roman"/>
          <w:szCs w:val="24"/>
        </w:rPr>
        <w:t>Mugenda</w:t>
      </w:r>
      <w:proofErr w:type="spellEnd"/>
      <w:r w:rsidRPr="004F3894">
        <w:rPr>
          <w:rFonts w:cs="Times New Roman"/>
          <w:szCs w:val="24"/>
        </w:rPr>
        <w:t xml:space="preserve"> and </w:t>
      </w:r>
      <w:proofErr w:type="spellStart"/>
      <w:r w:rsidRPr="004F3894">
        <w:rPr>
          <w:rFonts w:cs="Times New Roman"/>
          <w:szCs w:val="24"/>
        </w:rPr>
        <w:t>Mugenda</w:t>
      </w:r>
      <w:proofErr w:type="spellEnd"/>
      <w:r w:rsidRPr="004F3894">
        <w:rPr>
          <w:rFonts w:cs="Times New Roman"/>
          <w:szCs w:val="24"/>
        </w:rPr>
        <w:t>, (200</w:t>
      </w:r>
      <w:r w:rsidR="007168F4">
        <w:rPr>
          <w:rFonts w:cs="Times New Roman"/>
          <w:szCs w:val="24"/>
        </w:rPr>
        <w:t>3) says that any value above 0.6</w:t>
      </w:r>
      <w:r w:rsidRPr="004F3894">
        <w:rPr>
          <w:rFonts w:cs="Times New Roman"/>
          <w:szCs w:val="24"/>
        </w:rPr>
        <w:t xml:space="preserve"> is considered appropriate.</w:t>
      </w:r>
    </w:p>
    <w:p w14:paraId="3D41A31A" w14:textId="77777777" w:rsidR="00715E17" w:rsidRPr="00715E17" w:rsidRDefault="00595A67" w:rsidP="00715E17">
      <w:pPr>
        <w:rPr>
          <w:bCs/>
        </w:rPr>
      </w:pPr>
      <w:r w:rsidRPr="00715E17">
        <w:lastRenderedPageBreak/>
        <w:t xml:space="preserve">In order to establish the </w:t>
      </w:r>
      <w:r w:rsidR="00715E17" w:rsidRPr="00715E17">
        <w:t>reliability</w:t>
      </w:r>
      <w:r w:rsidRPr="00715E17">
        <w:t xml:space="preserve"> level of the instrument, a pilot study was conducted and in order to </w:t>
      </w:r>
      <w:r w:rsidR="001468B4" w:rsidRPr="00715E17">
        <w:t xml:space="preserve">test the internal consistency of the items on the instruments, the </w:t>
      </w:r>
      <w:proofErr w:type="spellStart"/>
      <w:r w:rsidR="001468B4" w:rsidRPr="00715E17">
        <w:t>Cronbach’s</w:t>
      </w:r>
      <w:proofErr w:type="spellEnd"/>
      <w:r w:rsidR="001468B4" w:rsidRPr="00715E17">
        <w:t xml:space="preserve"> alpha coefficient w</w:t>
      </w:r>
      <w:r w:rsidRPr="00715E17">
        <w:t xml:space="preserve">as </w:t>
      </w:r>
      <w:r w:rsidR="001468B4" w:rsidRPr="00715E17">
        <w:t xml:space="preserve">computed. </w:t>
      </w:r>
      <w:proofErr w:type="spellStart"/>
      <w:r w:rsidR="001468B4" w:rsidRPr="00715E17">
        <w:t>Cronbach’s</w:t>
      </w:r>
      <w:proofErr w:type="spellEnd"/>
      <w:r w:rsidR="001468B4" w:rsidRPr="00715E17">
        <w:t xml:space="preserve"> alpha is a statistic coefficient (a value between 0 and 1), a measure of internal consistency that is how closely related a set of items are as a group. It is used to rate the reliability of an instrument such as a questionnaire and a high value of alpha implies that the items contained in the instrument are consistent. Therefore a figure of not less than 0.6 </w:t>
      </w:r>
      <w:r w:rsidRPr="00715E17">
        <w:t xml:space="preserve">is always </w:t>
      </w:r>
      <w:r w:rsidR="001468B4" w:rsidRPr="00715E17">
        <w:t>desirable.</w:t>
      </w:r>
      <w:r w:rsidRPr="00715E17">
        <w:t xml:space="preserve"> The reliability levels of the various sections of the </w:t>
      </w:r>
      <w:r w:rsidR="00715E17" w:rsidRPr="00715E17">
        <w:t>instrument</w:t>
      </w:r>
      <w:r w:rsidRPr="00715E17">
        <w:t xml:space="preserve"> are as follows:</w:t>
      </w:r>
      <w:r w:rsidR="00715E17" w:rsidRPr="00715E17">
        <w:t xml:space="preserve"> Employee Motivational Level - .889; </w:t>
      </w:r>
      <w:r w:rsidR="00715E17" w:rsidRPr="00715E17">
        <w:rPr>
          <w:bCs/>
        </w:rPr>
        <w:t>Leadership and Planning - .889; Immediate Supervisor Support - .879; Performance Management - .873; Recognition and Rewards - .625; Work Conditions - .658; Training and Career Development - .839; Structure of Work - .745; Management System - .932; Teamwork and Cooperation - .716</w:t>
      </w:r>
      <w:r w:rsidR="007168F4">
        <w:rPr>
          <w:bCs/>
        </w:rPr>
        <w:t>.</w:t>
      </w:r>
    </w:p>
    <w:p w14:paraId="1A1AEDAC" w14:textId="77777777" w:rsidR="00213F2A" w:rsidRPr="004F3894" w:rsidRDefault="00213F2A" w:rsidP="00853ACC">
      <w:pPr>
        <w:pStyle w:val="Heading2"/>
      </w:pPr>
      <w:bookmarkStart w:id="48" w:name="_Toc4150541"/>
      <w:r w:rsidRPr="004F3894">
        <w:t>Data Gathering Procedures</w:t>
      </w:r>
      <w:bookmarkEnd w:id="48"/>
    </w:p>
    <w:p w14:paraId="161C8F11" w14:textId="77777777" w:rsidR="00D71079" w:rsidRPr="00595A67" w:rsidRDefault="00595A67" w:rsidP="00595A67">
      <w:r w:rsidRPr="004F3894">
        <w:rPr>
          <w:rFonts w:cs="Times New Roman"/>
          <w:szCs w:val="24"/>
        </w:rPr>
        <w:t>Primary</w:t>
      </w:r>
      <w:r w:rsidR="00C4454D" w:rsidRPr="004F3894">
        <w:rPr>
          <w:rFonts w:cs="Times New Roman"/>
          <w:szCs w:val="24"/>
        </w:rPr>
        <w:t xml:space="preserve"> data w</w:t>
      </w:r>
      <w:r>
        <w:rPr>
          <w:rFonts w:cs="Times New Roman"/>
          <w:szCs w:val="24"/>
        </w:rPr>
        <w:t xml:space="preserve">as </w:t>
      </w:r>
      <w:r w:rsidR="00C4454D" w:rsidRPr="004F3894">
        <w:rPr>
          <w:rFonts w:cs="Times New Roman"/>
          <w:szCs w:val="24"/>
        </w:rPr>
        <w:t>collected by the researcher</w:t>
      </w:r>
      <w:r>
        <w:rPr>
          <w:rFonts w:cs="Times New Roman"/>
          <w:szCs w:val="24"/>
        </w:rPr>
        <w:t xml:space="preserve"> through assistance of carefully selected and trained research assistants through the drop and collect method</w:t>
      </w:r>
      <w:r w:rsidR="00C4454D" w:rsidRPr="004F3894">
        <w:rPr>
          <w:rFonts w:cs="Times New Roman"/>
          <w:szCs w:val="24"/>
        </w:rPr>
        <w:t xml:space="preserve">. </w:t>
      </w:r>
      <w:r>
        <w:rPr>
          <w:rFonts w:cs="Times New Roman"/>
          <w:szCs w:val="24"/>
        </w:rPr>
        <w:t xml:space="preserve">Prior to conducting the research </w:t>
      </w:r>
      <w:r w:rsidR="00507C0E" w:rsidRPr="004F3894">
        <w:t xml:space="preserve">the proposal </w:t>
      </w:r>
      <w:r>
        <w:t xml:space="preserve">was </w:t>
      </w:r>
      <w:r w:rsidR="00507C0E" w:rsidRPr="004F3894">
        <w:t xml:space="preserve">approved by the Ethics and Research Committee of the University </w:t>
      </w:r>
      <w:proofErr w:type="gramStart"/>
      <w:r w:rsidR="00507C0E" w:rsidRPr="004F3894">
        <w:t>of</w:t>
      </w:r>
      <w:proofErr w:type="gramEnd"/>
      <w:r w:rsidR="00507C0E" w:rsidRPr="004F3894">
        <w:t xml:space="preserve"> Eastern Africa, </w:t>
      </w:r>
      <w:proofErr w:type="spellStart"/>
      <w:r w:rsidR="00507C0E" w:rsidRPr="004F3894">
        <w:t>Baraton</w:t>
      </w:r>
      <w:proofErr w:type="spellEnd"/>
      <w:r w:rsidR="00507C0E" w:rsidRPr="004F3894">
        <w:t xml:space="preserve"> after which a research permit w</w:t>
      </w:r>
      <w:r>
        <w:t xml:space="preserve">as granted by </w:t>
      </w:r>
      <w:r w:rsidR="00507C0E" w:rsidRPr="004F3894">
        <w:t>the National Council for Science and Technology (NACOSTI) to permit conducting the research among the commercial banks within Nairobi County. Thereafter the permit and letter of authority to conduct research w</w:t>
      </w:r>
      <w:r>
        <w:t xml:space="preserve">ere </w:t>
      </w:r>
      <w:r w:rsidR="00507C0E" w:rsidRPr="004F3894">
        <w:t xml:space="preserve">submitted to </w:t>
      </w:r>
      <w:r w:rsidRPr="004F3894">
        <w:t>the</w:t>
      </w:r>
      <w:r>
        <w:t xml:space="preserve"> various Bank branches</w:t>
      </w:r>
      <w:r w:rsidR="00507C0E" w:rsidRPr="004F3894">
        <w:t xml:space="preserve"> for purposes of seeking for their authorization to conduct the research and to facilitate adequate preparation for the same activity by the management. </w:t>
      </w:r>
      <w:r w:rsidRPr="004F3894">
        <w:rPr>
          <w:rFonts w:cs="Times New Roman"/>
          <w:szCs w:val="24"/>
        </w:rPr>
        <w:t>T</w:t>
      </w:r>
      <w:r w:rsidR="00C4454D" w:rsidRPr="004F3894">
        <w:rPr>
          <w:rFonts w:cs="Times New Roman"/>
          <w:szCs w:val="24"/>
        </w:rPr>
        <w:t>he</w:t>
      </w:r>
      <w:r>
        <w:rPr>
          <w:rFonts w:cs="Times New Roman"/>
          <w:szCs w:val="24"/>
        </w:rPr>
        <w:t xml:space="preserve"> data </w:t>
      </w:r>
      <w:r>
        <w:rPr>
          <w:rFonts w:cs="Times New Roman"/>
          <w:szCs w:val="24"/>
        </w:rPr>
        <w:lastRenderedPageBreak/>
        <w:t xml:space="preserve">collection process entailed the research assistants delivering the questionnaire to the </w:t>
      </w:r>
      <w:r w:rsidR="00C4454D" w:rsidRPr="004F3894">
        <w:rPr>
          <w:rFonts w:cs="Times New Roman"/>
          <w:szCs w:val="24"/>
        </w:rPr>
        <w:t xml:space="preserve">respondents </w:t>
      </w:r>
      <w:r>
        <w:rPr>
          <w:rFonts w:cs="Times New Roman"/>
          <w:szCs w:val="24"/>
        </w:rPr>
        <w:t xml:space="preserve">and then collecting them the following day or as agreed upon with the respondents in order to </w:t>
      </w:r>
      <w:r w:rsidR="00FE2545">
        <w:rPr>
          <w:rFonts w:cs="Times New Roman"/>
          <w:szCs w:val="24"/>
        </w:rPr>
        <w:t xml:space="preserve">ensure that the </w:t>
      </w:r>
      <w:r>
        <w:rPr>
          <w:rFonts w:cs="Times New Roman"/>
          <w:szCs w:val="24"/>
        </w:rPr>
        <w:t>r</w:t>
      </w:r>
      <w:r w:rsidR="00C4454D" w:rsidRPr="004F3894">
        <w:rPr>
          <w:rFonts w:cs="Times New Roman"/>
          <w:szCs w:val="24"/>
        </w:rPr>
        <w:t xml:space="preserve">espondents </w:t>
      </w:r>
      <w:r w:rsidR="00FE2545">
        <w:rPr>
          <w:rFonts w:cs="Times New Roman"/>
          <w:szCs w:val="24"/>
        </w:rPr>
        <w:t xml:space="preserve">had </w:t>
      </w:r>
      <w:r>
        <w:rPr>
          <w:rFonts w:cs="Times New Roman"/>
          <w:szCs w:val="24"/>
        </w:rPr>
        <w:t xml:space="preserve">adequate time </w:t>
      </w:r>
      <w:r w:rsidR="00C4454D" w:rsidRPr="004F3894">
        <w:rPr>
          <w:rFonts w:cs="Times New Roman"/>
          <w:szCs w:val="24"/>
        </w:rPr>
        <w:t>to read, understand and fill in the questionnaires.</w:t>
      </w:r>
    </w:p>
    <w:p w14:paraId="60A93FC3" w14:textId="77777777" w:rsidR="00213F2A" w:rsidRPr="004F3894" w:rsidRDefault="00213F2A" w:rsidP="00853ACC">
      <w:pPr>
        <w:pStyle w:val="Heading2"/>
      </w:pPr>
      <w:bookmarkStart w:id="49" w:name="_Toc4150542"/>
      <w:r w:rsidRPr="004F3894">
        <w:t>Statistical Treatment of Data</w:t>
      </w:r>
      <w:bookmarkEnd w:id="49"/>
    </w:p>
    <w:p w14:paraId="58000BB5" w14:textId="77777777" w:rsidR="006B2E7D" w:rsidRDefault="00217C4A" w:rsidP="00FE2545">
      <w:pPr>
        <w:rPr>
          <w:rFonts w:cs="Times New Roman"/>
          <w:szCs w:val="24"/>
        </w:rPr>
      </w:pPr>
      <w:r w:rsidRPr="004F3894">
        <w:rPr>
          <w:rFonts w:cs="Times New Roman"/>
          <w:szCs w:val="24"/>
        </w:rPr>
        <w:t xml:space="preserve">Descriptive statistics </w:t>
      </w:r>
      <w:r w:rsidR="00FE2545">
        <w:rPr>
          <w:rFonts w:cs="Times New Roman"/>
          <w:szCs w:val="24"/>
        </w:rPr>
        <w:t xml:space="preserve">that </w:t>
      </w:r>
      <w:r w:rsidRPr="004F3894">
        <w:rPr>
          <w:rFonts w:cs="Times New Roman"/>
          <w:szCs w:val="24"/>
        </w:rPr>
        <w:t>involve</w:t>
      </w:r>
      <w:r w:rsidR="00FE2545">
        <w:rPr>
          <w:rFonts w:cs="Times New Roman"/>
          <w:szCs w:val="24"/>
        </w:rPr>
        <w:t>d</w:t>
      </w:r>
      <w:r w:rsidRPr="004F3894">
        <w:rPr>
          <w:rFonts w:cs="Times New Roman"/>
          <w:szCs w:val="24"/>
        </w:rPr>
        <w:t xml:space="preserve"> the use of frequencies in their absolute and relative </w:t>
      </w:r>
      <w:proofErr w:type="gramStart"/>
      <w:r w:rsidRPr="004F3894">
        <w:rPr>
          <w:rFonts w:cs="Times New Roman"/>
          <w:szCs w:val="24"/>
        </w:rPr>
        <w:t>forms(</w:t>
      </w:r>
      <w:proofErr w:type="gramEnd"/>
      <w:r w:rsidRPr="004F3894">
        <w:rPr>
          <w:rFonts w:cs="Times New Roman"/>
          <w:szCs w:val="24"/>
        </w:rPr>
        <w:t>percentages)</w:t>
      </w:r>
      <w:r w:rsidR="00FE2545">
        <w:rPr>
          <w:rFonts w:cs="Times New Roman"/>
          <w:szCs w:val="24"/>
        </w:rPr>
        <w:t xml:space="preserve"> was adopted</w:t>
      </w:r>
      <w:r w:rsidRPr="004F3894">
        <w:rPr>
          <w:rFonts w:cs="Times New Roman"/>
          <w:szCs w:val="24"/>
        </w:rPr>
        <w:t xml:space="preserve">. Mean and standard deviation </w:t>
      </w:r>
      <w:r w:rsidR="00FE2545">
        <w:rPr>
          <w:rFonts w:cs="Times New Roman"/>
          <w:szCs w:val="24"/>
        </w:rPr>
        <w:t xml:space="preserve">were </w:t>
      </w:r>
      <w:r w:rsidRPr="004F3894">
        <w:rPr>
          <w:rFonts w:cs="Times New Roman"/>
          <w:szCs w:val="24"/>
        </w:rPr>
        <w:t>used as measure of central tendency and dispersion respectively.</w:t>
      </w:r>
      <w:r w:rsidR="00C94597" w:rsidRPr="004F3894">
        <w:rPr>
          <w:rFonts w:cs="Times New Roman"/>
          <w:szCs w:val="24"/>
        </w:rPr>
        <w:t xml:space="preserve"> The data gathered w</w:t>
      </w:r>
      <w:r w:rsidR="00FE2545">
        <w:rPr>
          <w:rFonts w:cs="Times New Roman"/>
          <w:szCs w:val="24"/>
        </w:rPr>
        <w:t xml:space="preserve">as </w:t>
      </w:r>
      <w:r w:rsidR="00C94597" w:rsidRPr="004F3894">
        <w:rPr>
          <w:rFonts w:cs="Times New Roman"/>
          <w:szCs w:val="24"/>
        </w:rPr>
        <w:t xml:space="preserve">coded and analyzed using Statistical Package for Social </w:t>
      </w:r>
      <w:proofErr w:type="gramStart"/>
      <w:r w:rsidR="00C94597" w:rsidRPr="004F3894">
        <w:rPr>
          <w:rFonts w:cs="Times New Roman"/>
          <w:szCs w:val="24"/>
        </w:rPr>
        <w:t>Sciences(</w:t>
      </w:r>
      <w:proofErr w:type="gramEnd"/>
      <w:r w:rsidR="00C94597" w:rsidRPr="004F3894">
        <w:rPr>
          <w:rFonts w:cs="Times New Roman"/>
          <w:szCs w:val="24"/>
        </w:rPr>
        <w:t>SPSS) version 2</w:t>
      </w:r>
      <w:r w:rsidR="00A93C4E" w:rsidRPr="004F3894">
        <w:rPr>
          <w:rFonts w:cs="Times New Roman"/>
          <w:szCs w:val="24"/>
        </w:rPr>
        <w:t>3</w:t>
      </w:r>
      <w:r w:rsidR="00C94597" w:rsidRPr="004F3894">
        <w:rPr>
          <w:rFonts w:cs="Times New Roman"/>
          <w:szCs w:val="24"/>
        </w:rPr>
        <w:t xml:space="preserve">. The purpose of descriptive statistics is to allow for </w:t>
      </w:r>
      <w:r w:rsidR="00A05C03" w:rsidRPr="004F3894">
        <w:rPr>
          <w:rFonts w:cs="Times New Roman"/>
          <w:szCs w:val="24"/>
        </w:rPr>
        <w:t>meaningful</w:t>
      </w:r>
      <w:r w:rsidR="00C94597" w:rsidRPr="004F3894">
        <w:rPr>
          <w:rFonts w:cs="Times New Roman"/>
          <w:szCs w:val="24"/>
        </w:rPr>
        <w:t xml:space="preserve"> description of a distribution of scores or measurements using a few indices or statistics and to describe (and compare) variables numerically</w:t>
      </w:r>
      <w:r w:rsidR="00E852A3">
        <w:rPr>
          <w:rFonts w:cs="Times New Roman"/>
          <w:szCs w:val="24"/>
        </w:rPr>
        <w:t>, (</w:t>
      </w:r>
      <w:proofErr w:type="spellStart"/>
      <w:r w:rsidR="00E852A3">
        <w:rPr>
          <w:rFonts w:cs="Times New Roman"/>
          <w:szCs w:val="24"/>
        </w:rPr>
        <w:t>Mugenda</w:t>
      </w:r>
      <w:proofErr w:type="spellEnd"/>
      <w:r w:rsidR="00E852A3">
        <w:rPr>
          <w:rFonts w:cs="Times New Roman"/>
          <w:szCs w:val="24"/>
        </w:rPr>
        <w:t xml:space="preserve"> &amp; </w:t>
      </w:r>
      <w:proofErr w:type="spellStart"/>
      <w:r w:rsidR="00E852A3">
        <w:rPr>
          <w:rFonts w:cs="Times New Roman"/>
          <w:szCs w:val="24"/>
        </w:rPr>
        <w:t>Mugenda</w:t>
      </w:r>
      <w:proofErr w:type="spellEnd"/>
      <w:r w:rsidR="00E852A3">
        <w:rPr>
          <w:rFonts w:cs="Times New Roman"/>
          <w:szCs w:val="24"/>
        </w:rPr>
        <w:t>, 2003)</w:t>
      </w:r>
      <w:r w:rsidR="00C94597" w:rsidRPr="004F3894">
        <w:rPr>
          <w:rFonts w:cs="Times New Roman"/>
          <w:szCs w:val="24"/>
        </w:rPr>
        <w:t xml:space="preserve">.The study also </w:t>
      </w:r>
      <w:r w:rsidR="00FE2545">
        <w:rPr>
          <w:rFonts w:cs="Times New Roman"/>
          <w:szCs w:val="24"/>
        </w:rPr>
        <w:t xml:space="preserve">used </w:t>
      </w:r>
      <w:r w:rsidR="00C94597" w:rsidRPr="004F3894">
        <w:rPr>
          <w:rFonts w:cs="Times New Roman"/>
          <w:szCs w:val="24"/>
        </w:rPr>
        <w:t xml:space="preserve">Pearson moment of Correlation which measures the strength and direction of linear relationships </w:t>
      </w:r>
      <w:r w:rsidR="00D523D6" w:rsidRPr="004F3894">
        <w:rPr>
          <w:rFonts w:cs="Times New Roman"/>
          <w:szCs w:val="24"/>
        </w:rPr>
        <w:t>between two variables to establish the</w:t>
      </w:r>
      <w:r w:rsidR="00FE2545">
        <w:rPr>
          <w:rFonts w:cs="Times New Roman"/>
          <w:szCs w:val="24"/>
        </w:rPr>
        <w:t xml:space="preserve"> correlation between </w:t>
      </w:r>
      <w:r w:rsidR="00D523D6" w:rsidRPr="004F3894">
        <w:rPr>
          <w:rFonts w:cs="Times New Roman"/>
          <w:szCs w:val="24"/>
        </w:rPr>
        <w:t xml:space="preserve">employee motivation </w:t>
      </w:r>
      <w:r w:rsidR="00FE2545">
        <w:rPr>
          <w:rFonts w:cs="Times New Roman"/>
          <w:szCs w:val="24"/>
        </w:rPr>
        <w:t>and t</w:t>
      </w:r>
      <w:r w:rsidR="0088135C">
        <w:rPr>
          <w:rFonts w:cs="Times New Roman"/>
          <w:szCs w:val="24"/>
        </w:rPr>
        <w:t>he selected motivational factor</w:t>
      </w:r>
      <w:r w:rsidR="00FE2545">
        <w:rPr>
          <w:rFonts w:cs="Times New Roman"/>
          <w:szCs w:val="24"/>
        </w:rPr>
        <w:t xml:space="preserve"> within the c</w:t>
      </w:r>
      <w:r w:rsidR="00D523D6" w:rsidRPr="004F3894">
        <w:rPr>
          <w:rFonts w:cs="Times New Roman"/>
          <w:szCs w:val="24"/>
        </w:rPr>
        <w:t>ommercial banks in Nairobi, Kenya.</w:t>
      </w:r>
    </w:p>
    <w:p w14:paraId="14CDFFDD" w14:textId="77777777" w:rsidR="00D76B4C" w:rsidRDefault="00D76B4C" w:rsidP="00D76B4C">
      <w:pPr>
        <w:rPr>
          <w:rFonts w:cs="Times New Roman"/>
          <w:szCs w:val="24"/>
        </w:rPr>
      </w:pPr>
      <w:r>
        <w:rPr>
          <w:rFonts w:cs="Times New Roman"/>
          <w:szCs w:val="24"/>
        </w:rPr>
        <w:t>In order for the study to establish the existence of any differences in the perceptions of the employees on the relationship between motivational levels and the motivational factors, a number of demographic traits of the respondents were surveyed and percentages and frequency of each trait determined.</w:t>
      </w:r>
    </w:p>
    <w:p w14:paraId="3DDD8459" w14:textId="77777777" w:rsidR="00D76B4C" w:rsidRPr="0011058E" w:rsidRDefault="00D76B4C" w:rsidP="00D76B4C">
      <w:pPr>
        <w:rPr>
          <w:rFonts w:cs="Times New Roman"/>
          <w:szCs w:val="24"/>
        </w:rPr>
      </w:pPr>
      <w:r>
        <w:rPr>
          <w:rFonts w:cs="Times New Roman"/>
          <w:szCs w:val="24"/>
        </w:rPr>
        <w:t xml:space="preserve">Frequency and percentage have been used in determining the status of employees’ motivation, their levels of awareness as to the existence of motivational strategies in the organizations as well as whether the organizations have formal strategies for improving </w:t>
      </w:r>
      <w:r>
        <w:rPr>
          <w:rFonts w:cs="Times New Roman"/>
          <w:szCs w:val="24"/>
        </w:rPr>
        <w:lastRenderedPageBreak/>
        <w:t xml:space="preserve">motivational levels of the employees and the extent of employee motivation. In order to determine the </w:t>
      </w:r>
      <w:r w:rsidRPr="008D373A">
        <w:rPr>
          <w:rFonts w:cs="Times New Roman"/>
          <w:szCs w:val="24"/>
        </w:rPr>
        <w:t>perceived motivational level of the employees in the banking sector in Kenya</w:t>
      </w:r>
      <w:r>
        <w:rPr>
          <w:rFonts w:cs="Times New Roman"/>
          <w:szCs w:val="24"/>
        </w:rPr>
        <w:t xml:space="preserve">, the study established both the mean and standard deviations of the respondents’ views on a number of selected elements of motivation. These elements are intended to address specific aspects of employee motivation and which can be associated to either one or more motivational factors. Analysis and interpretation of this particular questionnaire item has adopted the following scale of interpretation: </w:t>
      </w:r>
      <w:r w:rsidRPr="004F3894">
        <w:rPr>
          <w:rFonts w:cs="Times New Roman"/>
          <w:szCs w:val="24"/>
          <w:lang w:val="en-GB"/>
        </w:rPr>
        <w:t>1</w:t>
      </w:r>
      <w:r>
        <w:rPr>
          <w:rFonts w:cs="Times New Roman"/>
          <w:szCs w:val="24"/>
          <w:lang w:val="en-GB"/>
        </w:rPr>
        <w:t>.00 – 1.49 = strongly</w:t>
      </w:r>
      <w:r w:rsidRPr="004F3894">
        <w:rPr>
          <w:rFonts w:cs="Times New Roman"/>
          <w:szCs w:val="24"/>
          <w:lang w:val="en-GB"/>
        </w:rPr>
        <w:t xml:space="preserve"> disagree, </w:t>
      </w:r>
      <w:r>
        <w:rPr>
          <w:rFonts w:cs="Times New Roman"/>
          <w:szCs w:val="24"/>
          <w:lang w:val="en-GB"/>
        </w:rPr>
        <w:t xml:space="preserve">1.50 – </w:t>
      </w:r>
      <w:r w:rsidRPr="004F3894">
        <w:rPr>
          <w:rFonts w:cs="Times New Roman"/>
          <w:szCs w:val="24"/>
          <w:lang w:val="en-GB"/>
        </w:rPr>
        <w:t>2</w:t>
      </w:r>
      <w:r>
        <w:rPr>
          <w:rFonts w:cs="Times New Roman"/>
          <w:szCs w:val="24"/>
          <w:lang w:val="en-GB"/>
        </w:rPr>
        <w:t>.49 = Dis</w:t>
      </w:r>
      <w:r w:rsidRPr="004F3894">
        <w:rPr>
          <w:rFonts w:cs="Times New Roman"/>
          <w:szCs w:val="24"/>
          <w:lang w:val="en-GB"/>
        </w:rPr>
        <w:t xml:space="preserve">agree, </w:t>
      </w:r>
      <w:r>
        <w:rPr>
          <w:rFonts w:cs="Times New Roman"/>
          <w:szCs w:val="24"/>
        </w:rPr>
        <w:t>2.50</w:t>
      </w:r>
      <w:r>
        <w:rPr>
          <w:rFonts w:cs="Times New Roman"/>
          <w:szCs w:val="24"/>
          <w:lang w:val="en-GB"/>
        </w:rPr>
        <w:t xml:space="preserve"> – </w:t>
      </w:r>
      <w:r w:rsidRPr="004F3894">
        <w:rPr>
          <w:rFonts w:cs="Times New Roman"/>
          <w:szCs w:val="24"/>
          <w:lang w:val="en-GB"/>
        </w:rPr>
        <w:t>3</w:t>
      </w:r>
      <w:r>
        <w:rPr>
          <w:rFonts w:cs="Times New Roman"/>
          <w:szCs w:val="24"/>
          <w:lang w:val="en-GB"/>
        </w:rPr>
        <w:t>.49 = N</w:t>
      </w:r>
      <w:r w:rsidRPr="004F3894">
        <w:rPr>
          <w:rFonts w:cs="Times New Roman"/>
          <w:szCs w:val="24"/>
          <w:lang w:val="en-GB"/>
        </w:rPr>
        <w:t xml:space="preserve">eutral, </w:t>
      </w:r>
      <w:r>
        <w:rPr>
          <w:rFonts w:cs="Times New Roman"/>
          <w:szCs w:val="24"/>
        </w:rPr>
        <w:t>3.50</w:t>
      </w:r>
      <w:r>
        <w:rPr>
          <w:rFonts w:cs="Times New Roman"/>
          <w:szCs w:val="24"/>
          <w:lang w:val="en-GB"/>
        </w:rPr>
        <w:t xml:space="preserve"> – </w:t>
      </w:r>
      <w:r w:rsidRPr="004F3894">
        <w:rPr>
          <w:rFonts w:cs="Times New Roman"/>
          <w:szCs w:val="24"/>
          <w:lang w:val="en-GB"/>
        </w:rPr>
        <w:t>4</w:t>
      </w:r>
      <w:r>
        <w:rPr>
          <w:rFonts w:cs="Times New Roman"/>
          <w:szCs w:val="24"/>
          <w:lang w:val="en-GB"/>
        </w:rPr>
        <w:t xml:space="preserve">.49 = Agree, and 4.50 – </w:t>
      </w:r>
      <w:r w:rsidRPr="004F3894">
        <w:rPr>
          <w:rFonts w:cs="Times New Roman"/>
          <w:szCs w:val="24"/>
          <w:lang w:val="en-GB"/>
        </w:rPr>
        <w:t>5</w:t>
      </w:r>
      <w:r>
        <w:rPr>
          <w:rFonts w:cs="Times New Roman"/>
          <w:szCs w:val="24"/>
          <w:lang w:val="en-GB"/>
        </w:rPr>
        <w:t>.00 = strongly</w:t>
      </w:r>
      <w:r w:rsidRPr="004F3894">
        <w:rPr>
          <w:rFonts w:cs="Times New Roman"/>
          <w:szCs w:val="24"/>
          <w:lang w:val="en-GB"/>
        </w:rPr>
        <w:t xml:space="preserve"> agree,</w:t>
      </w:r>
    </w:p>
    <w:p w14:paraId="762B139C" w14:textId="77777777" w:rsidR="00D76B4C" w:rsidRDefault="00D76B4C" w:rsidP="00D76B4C">
      <w:pPr>
        <w:rPr>
          <w:rFonts w:cs="Times New Roman"/>
          <w:szCs w:val="24"/>
        </w:rPr>
      </w:pPr>
      <w:r>
        <w:rPr>
          <w:rFonts w:cs="Times New Roman"/>
          <w:szCs w:val="24"/>
        </w:rPr>
        <w:t xml:space="preserve">In order to establish the </w:t>
      </w:r>
      <w:r w:rsidRPr="008D373A">
        <w:rPr>
          <w:rFonts w:cs="Times New Roman"/>
          <w:szCs w:val="24"/>
        </w:rPr>
        <w:t xml:space="preserve">employees’ rating of the </w:t>
      </w:r>
      <w:r>
        <w:rPr>
          <w:rFonts w:cs="Times New Roman"/>
          <w:szCs w:val="24"/>
        </w:rPr>
        <w:t xml:space="preserve">selected </w:t>
      </w:r>
      <w:r w:rsidRPr="008D373A">
        <w:rPr>
          <w:rFonts w:cs="Times New Roman"/>
          <w:szCs w:val="24"/>
        </w:rPr>
        <w:t>motivational factors</w:t>
      </w:r>
      <w:r>
        <w:rPr>
          <w:rFonts w:cs="Times New Roman"/>
          <w:szCs w:val="24"/>
        </w:rPr>
        <w:t xml:space="preserve">, the study established both the mean and standard deviations of the respondents’ views on a number of selected elements of the selected motivational factors considering each factor independently. </w:t>
      </w:r>
      <w:r w:rsidRPr="00CA17FD">
        <w:rPr>
          <w:rFonts w:cs="Times New Roman"/>
          <w:szCs w:val="24"/>
        </w:rPr>
        <w:t>In the analysis and interpretation of the responses</w:t>
      </w:r>
      <w:r>
        <w:rPr>
          <w:rFonts w:cs="Times New Roman"/>
          <w:szCs w:val="24"/>
        </w:rPr>
        <w:t xml:space="preserve"> on each of the elements of the selected motivational factors, </w:t>
      </w:r>
      <w:r w:rsidRPr="00CA17FD">
        <w:rPr>
          <w:rFonts w:cs="Times New Roman"/>
          <w:szCs w:val="24"/>
        </w:rPr>
        <w:t>the following scale of interpretation has been adopted</w:t>
      </w:r>
      <w:proofErr w:type="gramStart"/>
      <w:r w:rsidRPr="00CA17FD">
        <w:rPr>
          <w:rFonts w:cs="Times New Roman"/>
          <w:szCs w:val="24"/>
        </w:rPr>
        <w:t>:1</w:t>
      </w:r>
      <w:r>
        <w:rPr>
          <w:rFonts w:cs="Times New Roman"/>
          <w:szCs w:val="24"/>
        </w:rPr>
        <w:t>.00</w:t>
      </w:r>
      <w:proofErr w:type="gramEnd"/>
      <w:r>
        <w:rPr>
          <w:rFonts w:cs="Times New Roman"/>
          <w:szCs w:val="24"/>
        </w:rPr>
        <w:t xml:space="preserve"> – 1.49 </w:t>
      </w:r>
      <w:r w:rsidRPr="00CA17FD">
        <w:rPr>
          <w:rFonts w:cs="Times New Roman"/>
          <w:szCs w:val="24"/>
        </w:rPr>
        <w:t>=strongly</w:t>
      </w:r>
      <w:r>
        <w:rPr>
          <w:rFonts w:cs="Times New Roman"/>
          <w:szCs w:val="24"/>
        </w:rPr>
        <w:t xml:space="preserve"> disagree; 1.50 – </w:t>
      </w:r>
      <w:r w:rsidRPr="00CA17FD">
        <w:rPr>
          <w:rFonts w:cs="Times New Roman"/>
          <w:szCs w:val="24"/>
        </w:rPr>
        <w:t>2</w:t>
      </w:r>
      <w:r>
        <w:rPr>
          <w:rFonts w:cs="Times New Roman"/>
          <w:szCs w:val="24"/>
        </w:rPr>
        <w:t xml:space="preserve">.49 </w:t>
      </w:r>
      <w:r w:rsidRPr="00CA17FD">
        <w:rPr>
          <w:rFonts w:cs="Times New Roman"/>
          <w:szCs w:val="24"/>
        </w:rPr>
        <w:t>=disagree</w:t>
      </w:r>
      <w:r>
        <w:rPr>
          <w:rFonts w:cs="Times New Roman"/>
          <w:szCs w:val="24"/>
        </w:rPr>
        <w:t xml:space="preserve">; 2.50 – 3.49 = neither agree nor disagree; 3.50 – 4.49 = Agree; and 4.50 – </w:t>
      </w:r>
      <w:r w:rsidRPr="00CA17FD">
        <w:rPr>
          <w:rFonts w:cs="Times New Roman"/>
          <w:szCs w:val="24"/>
        </w:rPr>
        <w:t>5</w:t>
      </w:r>
      <w:r>
        <w:rPr>
          <w:rFonts w:cs="Times New Roman"/>
          <w:szCs w:val="24"/>
        </w:rPr>
        <w:t xml:space="preserve">.00 </w:t>
      </w:r>
      <w:r w:rsidRPr="00CA17FD">
        <w:rPr>
          <w:rFonts w:cs="Times New Roman"/>
          <w:szCs w:val="24"/>
        </w:rPr>
        <w:t>=strongly agree</w:t>
      </w:r>
    </w:p>
    <w:p w14:paraId="6D9C3A3C" w14:textId="77777777" w:rsidR="00D76B4C" w:rsidRDefault="00D76B4C" w:rsidP="00D76B4C">
      <w:pPr>
        <w:rPr>
          <w:rFonts w:cs="Times New Roman"/>
          <w:szCs w:val="24"/>
        </w:rPr>
      </w:pPr>
      <w:r>
        <w:rPr>
          <w:rFonts w:cs="Times New Roman"/>
          <w:szCs w:val="24"/>
        </w:rPr>
        <w:t xml:space="preserve">In order to establish the </w:t>
      </w:r>
      <w:r w:rsidRPr="008D373A">
        <w:rPr>
          <w:rFonts w:cs="Times New Roman"/>
          <w:szCs w:val="24"/>
        </w:rPr>
        <w:t>relationship between perceived employee motivation levels and the selected motivational factors in commercial banks in Nairobi, Kenya</w:t>
      </w:r>
      <w:r>
        <w:rPr>
          <w:rFonts w:cs="Times New Roman"/>
          <w:szCs w:val="24"/>
        </w:rPr>
        <w:t xml:space="preserve">, the study has adopted the use of Pearson correlation analysis and 2 – tailed significance coefficient as well as the use of Analysis of Variance (ANOVA) and the use of Post Hoc tests for multiple comparisons. Additionally, the study has used the T- Tests for group statistics and </w:t>
      </w:r>
      <w:proofErr w:type="spellStart"/>
      <w:r>
        <w:rPr>
          <w:rFonts w:cs="Times New Roman"/>
          <w:szCs w:val="24"/>
        </w:rPr>
        <w:t>Levene’s</w:t>
      </w:r>
      <w:proofErr w:type="spellEnd"/>
      <w:r>
        <w:rPr>
          <w:rFonts w:cs="Times New Roman"/>
          <w:szCs w:val="24"/>
        </w:rPr>
        <w:t xml:space="preserve"> test for equality of variances in comparing the views of the </w:t>
      </w:r>
      <w:r>
        <w:rPr>
          <w:rFonts w:cs="Times New Roman"/>
          <w:szCs w:val="24"/>
        </w:rPr>
        <w:lastRenderedPageBreak/>
        <w:t>respondents’ based on the various demographic traits</w:t>
      </w:r>
      <w:r w:rsidR="007478A9">
        <w:rPr>
          <w:rFonts w:cs="Times New Roman"/>
          <w:szCs w:val="24"/>
        </w:rPr>
        <w:t>.</w:t>
      </w:r>
      <w:r w:rsidR="0090041F">
        <w:rPr>
          <w:rFonts w:cs="Times New Roman"/>
          <w:szCs w:val="24"/>
        </w:rPr>
        <w:t xml:space="preserve"> With regard to the </w:t>
      </w:r>
      <w:r w:rsidR="00A81D37">
        <w:rPr>
          <w:rFonts w:cs="Times New Roman"/>
          <w:szCs w:val="24"/>
        </w:rPr>
        <w:t>specific</w:t>
      </w:r>
      <w:r w:rsidR="0090041F">
        <w:rPr>
          <w:rFonts w:cs="Times New Roman"/>
          <w:szCs w:val="24"/>
        </w:rPr>
        <w:t xml:space="preserve"> research questions, the following statistical tools have been adopted:</w:t>
      </w:r>
    </w:p>
    <w:p w14:paraId="1D7305A9" w14:textId="77777777" w:rsidR="00594A8A" w:rsidRDefault="00594A8A" w:rsidP="00594A8A">
      <w:pPr>
        <w:pStyle w:val="ListParagraph"/>
        <w:numPr>
          <w:ilvl w:val="0"/>
          <w:numId w:val="52"/>
        </w:numPr>
        <w:rPr>
          <w:rFonts w:cs="Times New Roman"/>
          <w:szCs w:val="24"/>
        </w:rPr>
      </w:pPr>
      <w:r w:rsidRPr="000F447F">
        <w:rPr>
          <w:rFonts w:cs="Times New Roman"/>
          <w:szCs w:val="24"/>
        </w:rPr>
        <w:t>What is the perceived motivational level of the employees in the banking sector in Kenya?</w:t>
      </w:r>
      <w:r>
        <w:rPr>
          <w:rFonts w:cs="Times New Roman"/>
          <w:szCs w:val="24"/>
        </w:rPr>
        <w:t xml:space="preserve"> – Mean and standard deviation have been adopted</w:t>
      </w:r>
    </w:p>
    <w:p w14:paraId="60ACF398" w14:textId="77777777" w:rsidR="00594A8A" w:rsidRPr="000F447F" w:rsidRDefault="00594A8A" w:rsidP="00594A8A">
      <w:pPr>
        <w:pStyle w:val="ListParagraph"/>
        <w:numPr>
          <w:ilvl w:val="0"/>
          <w:numId w:val="52"/>
        </w:numPr>
        <w:rPr>
          <w:rFonts w:cs="Times New Roman"/>
          <w:szCs w:val="24"/>
        </w:rPr>
      </w:pPr>
      <w:r w:rsidRPr="000F447F">
        <w:rPr>
          <w:rFonts w:cs="Times New Roman"/>
          <w:szCs w:val="24"/>
        </w:rPr>
        <w:t xml:space="preserve">What is the employees’ rating of the </w:t>
      </w:r>
      <w:r w:rsidR="007849F2">
        <w:rPr>
          <w:rFonts w:cs="Times New Roman"/>
          <w:szCs w:val="24"/>
        </w:rPr>
        <w:t xml:space="preserve">selected </w:t>
      </w:r>
      <w:r w:rsidRPr="000F447F">
        <w:rPr>
          <w:rFonts w:cs="Times New Roman"/>
          <w:szCs w:val="24"/>
        </w:rPr>
        <w:t>motivational factors?</w:t>
      </w:r>
      <w:r w:rsidR="007849F2">
        <w:rPr>
          <w:rFonts w:cs="Times New Roman"/>
          <w:szCs w:val="24"/>
        </w:rPr>
        <w:t xml:space="preserve"> – Mean and standard deviation has been adopted.</w:t>
      </w:r>
    </w:p>
    <w:p w14:paraId="6609E7D5" w14:textId="77777777" w:rsidR="00594A8A" w:rsidRDefault="00594A8A" w:rsidP="00594A8A">
      <w:pPr>
        <w:pStyle w:val="ListParagraph"/>
        <w:numPr>
          <w:ilvl w:val="0"/>
          <w:numId w:val="52"/>
        </w:numPr>
        <w:rPr>
          <w:rFonts w:cs="Times New Roman"/>
          <w:szCs w:val="24"/>
        </w:rPr>
      </w:pPr>
      <w:r w:rsidRPr="000F447F">
        <w:rPr>
          <w:rFonts w:cs="Times New Roman"/>
          <w:szCs w:val="24"/>
        </w:rPr>
        <w:t>What is the relationship between perceived employee motivation levels and the selected motivational factors in commercial banks in Nairobi, Kenya?</w:t>
      </w:r>
      <w:r w:rsidR="007849F2">
        <w:rPr>
          <w:rFonts w:cs="Times New Roman"/>
          <w:szCs w:val="24"/>
        </w:rPr>
        <w:t xml:space="preserve"> Pearson correlation analysis and 2 – tailed significance coefficient as well as the use of Analysis of Variance (ANOVA) and the use of Post Hoc tests for multiple comparisons have been adopted</w:t>
      </w:r>
    </w:p>
    <w:p w14:paraId="250FB983" w14:textId="77777777" w:rsidR="00594A8A" w:rsidRDefault="00594A8A" w:rsidP="00594A8A">
      <w:pPr>
        <w:pStyle w:val="ListParagraph"/>
        <w:numPr>
          <w:ilvl w:val="0"/>
          <w:numId w:val="52"/>
        </w:numPr>
        <w:rPr>
          <w:rFonts w:cs="Times New Roman"/>
          <w:szCs w:val="24"/>
        </w:rPr>
      </w:pPr>
      <w:r w:rsidRPr="000F447F">
        <w:rPr>
          <w:rFonts w:cs="Times New Roman"/>
          <w:szCs w:val="24"/>
        </w:rPr>
        <w:t>Is there a significant difference in the perception of employees on their motivational levels when compared by age, levels of education, gender, and duration of service in the banking industry?</w:t>
      </w:r>
      <w:r w:rsidR="007849F2">
        <w:rPr>
          <w:rFonts w:cs="Times New Roman"/>
          <w:szCs w:val="24"/>
        </w:rPr>
        <w:t xml:space="preserve"> - Pearson correlation analysis and 2 – tailed significance coefficient as well as the use of Analysis of Variance (ANOVA) and the use of Post Hoc tests for multiple comparisons. Additionally, the study has used the T- Tests for group statistics and </w:t>
      </w:r>
      <w:proofErr w:type="spellStart"/>
      <w:r w:rsidR="007849F2">
        <w:rPr>
          <w:rFonts w:cs="Times New Roman"/>
          <w:szCs w:val="24"/>
        </w:rPr>
        <w:t>Levene’s</w:t>
      </w:r>
      <w:proofErr w:type="spellEnd"/>
      <w:r w:rsidR="007849F2">
        <w:rPr>
          <w:rFonts w:cs="Times New Roman"/>
          <w:szCs w:val="24"/>
        </w:rPr>
        <w:t xml:space="preserve"> test for equality of variances have been adopted.</w:t>
      </w:r>
    </w:p>
    <w:p w14:paraId="674C95FA" w14:textId="77777777" w:rsidR="00213F2A" w:rsidRPr="004F3894" w:rsidRDefault="00213F2A" w:rsidP="00853ACC">
      <w:pPr>
        <w:pStyle w:val="Heading2"/>
      </w:pPr>
      <w:bookmarkStart w:id="50" w:name="_Toc4150543"/>
      <w:r w:rsidRPr="004F3894">
        <w:t>Ethical Considerations</w:t>
      </w:r>
      <w:bookmarkEnd w:id="50"/>
    </w:p>
    <w:p w14:paraId="00228B4A" w14:textId="77777777" w:rsidR="00DD279A" w:rsidRPr="004F3894" w:rsidRDefault="001468B4" w:rsidP="00DD279A">
      <w:pPr>
        <w:rPr>
          <w:rFonts w:cs="Times New Roman"/>
        </w:rPr>
      </w:pPr>
      <w:r w:rsidRPr="004F3894">
        <w:rPr>
          <w:rFonts w:eastAsia="Calibri" w:cs="Times New Roman"/>
        </w:rPr>
        <w:t xml:space="preserve">The context of research ethics refers to the appropriateness of behavior in relation to the rights of those who become the subjects of my work (Robinson, 2002: </w:t>
      </w:r>
      <w:proofErr w:type="spellStart"/>
      <w:r w:rsidRPr="004F3894">
        <w:rPr>
          <w:rFonts w:eastAsia="Calibri" w:cs="Times New Roman"/>
        </w:rPr>
        <w:t>Zikmund</w:t>
      </w:r>
      <w:proofErr w:type="spellEnd"/>
      <w:r w:rsidRPr="004F3894">
        <w:rPr>
          <w:rFonts w:eastAsia="Calibri" w:cs="Times New Roman"/>
        </w:rPr>
        <w:t xml:space="preserve">, 2000). </w:t>
      </w:r>
      <w:r w:rsidR="00DD279A" w:rsidRPr="004F3894">
        <w:rPr>
          <w:rFonts w:eastAsia="Calibri" w:cs="Times New Roman"/>
        </w:rPr>
        <w:t>To ensure that the study adhere</w:t>
      </w:r>
      <w:r w:rsidR="00DD279A" w:rsidRPr="004F3894">
        <w:rPr>
          <w:rFonts w:cs="Times New Roman"/>
        </w:rPr>
        <w:t>s</w:t>
      </w:r>
      <w:r w:rsidR="00DD279A" w:rsidRPr="004F3894">
        <w:rPr>
          <w:rFonts w:eastAsia="Calibri" w:cs="Times New Roman"/>
        </w:rPr>
        <w:t xml:space="preserve"> to the principles of respect, beneficence and </w:t>
      </w:r>
      <w:r w:rsidR="00DD279A" w:rsidRPr="004F3894">
        <w:rPr>
          <w:rFonts w:eastAsia="Calibri" w:cs="Times New Roman"/>
        </w:rPr>
        <w:lastRenderedPageBreak/>
        <w:t xml:space="preserve">justice and to protect and prevent unnecessary risk to respondents, the proposal </w:t>
      </w:r>
      <w:r w:rsidR="00DD279A" w:rsidRPr="004F3894">
        <w:rPr>
          <w:rFonts w:cs="Times New Roman"/>
        </w:rPr>
        <w:t>w</w:t>
      </w:r>
      <w:r w:rsidR="0088135C">
        <w:rPr>
          <w:rFonts w:cs="Times New Roman"/>
        </w:rPr>
        <w:t xml:space="preserve">as </w:t>
      </w:r>
      <w:r w:rsidR="00DD279A" w:rsidRPr="004F3894">
        <w:rPr>
          <w:rFonts w:eastAsia="Calibri" w:cs="Times New Roman"/>
        </w:rPr>
        <w:t xml:space="preserve">reviewed and approved at by University of Eastern Africa, </w:t>
      </w:r>
      <w:proofErr w:type="spellStart"/>
      <w:r w:rsidR="00DD279A" w:rsidRPr="004F3894">
        <w:rPr>
          <w:rFonts w:eastAsia="Calibri" w:cs="Times New Roman"/>
        </w:rPr>
        <w:t>Baraton</w:t>
      </w:r>
      <w:proofErr w:type="spellEnd"/>
      <w:r w:rsidR="00DD279A" w:rsidRPr="004F3894">
        <w:rPr>
          <w:rFonts w:eastAsia="Calibri" w:cs="Times New Roman"/>
        </w:rPr>
        <w:t xml:space="preserve"> (UEAB) Institutional Research and Ethics Committee (IREC). </w:t>
      </w:r>
      <w:r w:rsidR="00DD279A" w:rsidRPr="004F3894">
        <w:rPr>
          <w:rFonts w:cs="Times New Roman"/>
        </w:rPr>
        <w:t xml:space="preserve">The researcher </w:t>
      </w:r>
      <w:r w:rsidR="0088135C">
        <w:rPr>
          <w:rFonts w:cs="Times New Roman"/>
        </w:rPr>
        <w:t xml:space="preserve">then </w:t>
      </w:r>
      <w:r w:rsidR="00DD279A" w:rsidRPr="004F3894">
        <w:rPr>
          <w:rFonts w:cs="Times New Roman"/>
        </w:rPr>
        <w:t>secure</w:t>
      </w:r>
      <w:r w:rsidR="0088135C">
        <w:rPr>
          <w:rFonts w:cs="Times New Roman"/>
        </w:rPr>
        <w:t>d</w:t>
      </w:r>
      <w:r w:rsidR="00DD279A" w:rsidRPr="004F3894">
        <w:rPr>
          <w:rFonts w:cs="Times New Roman"/>
        </w:rPr>
        <w:t xml:space="preserve"> approval letters and relevant authorizations </w:t>
      </w:r>
      <w:r w:rsidR="0088135C">
        <w:rPr>
          <w:rFonts w:cs="Times New Roman"/>
        </w:rPr>
        <w:t>from the D</w:t>
      </w:r>
      <w:r w:rsidR="005952E4">
        <w:rPr>
          <w:rFonts w:cs="Times New Roman"/>
        </w:rPr>
        <w:t xml:space="preserve">irector of Graduate studies and </w:t>
      </w:r>
      <w:r w:rsidR="0088135C">
        <w:rPr>
          <w:rFonts w:cs="Times New Roman"/>
        </w:rPr>
        <w:t xml:space="preserve">Research of UEAB </w:t>
      </w:r>
      <w:r w:rsidR="005952E4">
        <w:rPr>
          <w:rFonts w:cs="Times New Roman"/>
        </w:rPr>
        <w:t xml:space="preserve">and research permit from the National Council for Science and Technology (NACOSTI) </w:t>
      </w:r>
      <w:r w:rsidR="00DD279A" w:rsidRPr="004F3894">
        <w:rPr>
          <w:rFonts w:cs="Times New Roman"/>
        </w:rPr>
        <w:t>before administering the research</w:t>
      </w:r>
      <w:r w:rsidR="00DD279A" w:rsidRPr="004F3894">
        <w:rPr>
          <w:rFonts w:eastAsia="Calibri" w:cs="Times New Roman"/>
        </w:rPr>
        <w:t>.</w:t>
      </w:r>
      <w:r w:rsidR="00DD279A" w:rsidRPr="004F3894">
        <w:rPr>
          <w:rFonts w:cs="Times New Roman"/>
        </w:rPr>
        <w:t xml:space="preserve"> Additionally, the researcher </w:t>
      </w:r>
      <w:r w:rsidR="0088135C">
        <w:rPr>
          <w:rFonts w:cs="Times New Roman"/>
        </w:rPr>
        <w:t xml:space="preserve">has </w:t>
      </w:r>
      <w:r w:rsidR="00DD279A" w:rsidRPr="004F3894">
        <w:rPr>
          <w:rFonts w:cs="Times New Roman"/>
        </w:rPr>
        <w:t>ensure</w:t>
      </w:r>
      <w:r w:rsidR="0088135C">
        <w:rPr>
          <w:rFonts w:cs="Times New Roman"/>
        </w:rPr>
        <w:t>d</w:t>
      </w:r>
      <w:r w:rsidR="00DD279A" w:rsidRPr="004F3894">
        <w:rPr>
          <w:rFonts w:cs="Times New Roman"/>
        </w:rPr>
        <w:t xml:space="preserve"> that the following ethical considerations are made:</w:t>
      </w:r>
      <w:bookmarkStart w:id="51" w:name="_Toc439755285"/>
      <w:bookmarkStart w:id="52" w:name="_Toc479013714"/>
    </w:p>
    <w:p w14:paraId="484645D6" w14:textId="77777777" w:rsidR="00DD279A" w:rsidRPr="004F3894" w:rsidRDefault="00DD279A" w:rsidP="00DD279A">
      <w:pPr>
        <w:rPr>
          <w:rFonts w:cs="Times New Roman"/>
        </w:rPr>
      </w:pPr>
      <w:r w:rsidRPr="004F3894">
        <w:rPr>
          <w:rFonts w:cs="Times New Roman"/>
          <w:i/>
        </w:rPr>
        <w:t>Informed Consent</w:t>
      </w:r>
      <w:bookmarkEnd w:id="51"/>
      <w:bookmarkEnd w:id="52"/>
      <w:r w:rsidRPr="004F3894">
        <w:rPr>
          <w:rFonts w:cs="Times New Roman"/>
          <w:i/>
        </w:rPr>
        <w:t xml:space="preserve">: </w:t>
      </w:r>
      <w:r w:rsidRPr="004F3894">
        <w:rPr>
          <w:rFonts w:cs="Times New Roman"/>
        </w:rPr>
        <w:t>All respondents ha</w:t>
      </w:r>
      <w:r w:rsidR="0088135C">
        <w:rPr>
          <w:rFonts w:cs="Times New Roman"/>
        </w:rPr>
        <w:t>d</w:t>
      </w:r>
      <w:r w:rsidRPr="004F3894">
        <w:rPr>
          <w:rFonts w:cs="Times New Roman"/>
        </w:rPr>
        <w:t xml:space="preserve"> the study explained to them prior to being required to give a decision on whether or not they would participate in the study.</w:t>
      </w:r>
      <w:bookmarkStart w:id="53" w:name="_Toc439755286"/>
      <w:bookmarkStart w:id="54" w:name="_Toc479013715"/>
    </w:p>
    <w:p w14:paraId="4AF2062C" w14:textId="77777777" w:rsidR="00DD279A" w:rsidRPr="004F3894" w:rsidRDefault="00DD279A" w:rsidP="00DD279A">
      <w:pPr>
        <w:rPr>
          <w:rFonts w:cs="Times New Roman"/>
        </w:rPr>
      </w:pPr>
      <w:r w:rsidRPr="004F3894">
        <w:rPr>
          <w:rFonts w:cs="Times New Roman"/>
          <w:i/>
        </w:rPr>
        <w:t>Voluntary Participation</w:t>
      </w:r>
      <w:bookmarkEnd w:id="53"/>
      <w:bookmarkEnd w:id="54"/>
      <w:r w:rsidRPr="004F3894">
        <w:rPr>
          <w:rFonts w:cs="Times New Roman"/>
          <w:i/>
        </w:rPr>
        <w:t xml:space="preserve">: </w:t>
      </w:r>
      <w:r w:rsidRPr="004F3894">
        <w:rPr>
          <w:rFonts w:cs="Times New Roman"/>
        </w:rPr>
        <w:t>Respondents w</w:t>
      </w:r>
      <w:r w:rsidR="0088135C">
        <w:rPr>
          <w:rFonts w:cs="Times New Roman"/>
        </w:rPr>
        <w:t xml:space="preserve">ere </w:t>
      </w:r>
      <w:r w:rsidRPr="004F3894">
        <w:rPr>
          <w:rFonts w:cs="Times New Roman"/>
        </w:rPr>
        <w:t>informed that their participation in the study w</w:t>
      </w:r>
      <w:r w:rsidR="0088135C">
        <w:rPr>
          <w:rFonts w:cs="Times New Roman"/>
        </w:rPr>
        <w:t xml:space="preserve">as </w:t>
      </w:r>
      <w:r w:rsidRPr="004F3894">
        <w:rPr>
          <w:rFonts w:cs="Times New Roman"/>
        </w:rPr>
        <w:t>on a voluntary basis. Further, it w</w:t>
      </w:r>
      <w:r w:rsidR="0088135C">
        <w:rPr>
          <w:rFonts w:cs="Times New Roman"/>
        </w:rPr>
        <w:t xml:space="preserve">as </w:t>
      </w:r>
      <w:r w:rsidRPr="004F3894">
        <w:rPr>
          <w:rFonts w:cs="Times New Roman"/>
        </w:rPr>
        <w:t>explained to them that they could leave the study at any time without suffering any penalties.</w:t>
      </w:r>
      <w:bookmarkStart w:id="55" w:name="_Toc439755287"/>
      <w:bookmarkStart w:id="56" w:name="_Toc479013716"/>
    </w:p>
    <w:p w14:paraId="41E3AFA2" w14:textId="77777777" w:rsidR="00DD279A" w:rsidRPr="004F3894" w:rsidRDefault="00DD279A" w:rsidP="00DD279A">
      <w:pPr>
        <w:rPr>
          <w:rFonts w:cs="Times New Roman"/>
        </w:rPr>
      </w:pPr>
      <w:r w:rsidRPr="004F3894">
        <w:rPr>
          <w:rFonts w:cs="Times New Roman"/>
          <w:i/>
        </w:rPr>
        <w:t>Privacy</w:t>
      </w:r>
      <w:bookmarkEnd w:id="55"/>
      <w:bookmarkEnd w:id="56"/>
      <w:r w:rsidRPr="004F3894">
        <w:rPr>
          <w:rFonts w:cs="Times New Roman"/>
          <w:i/>
        </w:rPr>
        <w:t xml:space="preserve">: </w:t>
      </w:r>
      <w:r w:rsidRPr="004F3894">
        <w:rPr>
          <w:rFonts w:cs="Times New Roman"/>
        </w:rPr>
        <w:t xml:space="preserve">The privacy of all study participants </w:t>
      </w:r>
      <w:r w:rsidR="0088135C">
        <w:rPr>
          <w:rFonts w:cs="Times New Roman"/>
        </w:rPr>
        <w:t xml:space="preserve">have been </w:t>
      </w:r>
      <w:r w:rsidRPr="004F3894">
        <w:rPr>
          <w:rFonts w:cs="Times New Roman"/>
        </w:rPr>
        <w:t>protected. Each participant w</w:t>
      </w:r>
      <w:r w:rsidR="0088135C">
        <w:rPr>
          <w:rFonts w:cs="Times New Roman"/>
        </w:rPr>
        <w:t xml:space="preserve">as </w:t>
      </w:r>
      <w:r w:rsidRPr="004F3894">
        <w:rPr>
          <w:rFonts w:cs="Times New Roman"/>
        </w:rPr>
        <w:t>assigned a unique serial number (code) to correspond with their name. After data collection, the list containing codes and names w</w:t>
      </w:r>
      <w:r w:rsidR="0088135C">
        <w:rPr>
          <w:rFonts w:cs="Times New Roman"/>
        </w:rPr>
        <w:t xml:space="preserve">ere </w:t>
      </w:r>
      <w:r w:rsidRPr="004F3894">
        <w:rPr>
          <w:rFonts w:cs="Times New Roman"/>
        </w:rPr>
        <w:t>destroyed. After being stripped of all identifiers, all the questionnaires w</w:t>
      </w:r>
      <w:r w:rsidR="0088135C">
        <w:rPr>
          <w:rFonts w:cs="Times New Roman"/>
        </w:rPr>
        <w:t xml:space="preserve">ere </w:t>
      </w:r>
      <w:r w:rsidRPr="004F3894">
        <w:rPr>
          <w:rFonts w:cs="Times New Roman"/>
        </w:rPr>
        <w:t xml:space="preserve">filed and stored safely under lock and key. </w:t>
      </w:r>
      <w:bookmarkStart w:id="57" w:name="_Toc439755288"/>
      <w:bookmarkStart w:id="58" w:name="_Toc479013717"/>
    </w:p>
    <w:p w14:paraId="56D5B809" w14:textId="77777777" w:rsidR="00DD279A" w:rsidRPr="004F3894" w:rsidRDefault="00DD279A" w:rsidP="00DD279A">
      <w:pPr>
        <w:rPr>
          <w:rFonts w:cs="Times New Roman"/>
        </w:rPr>
      </w:pPr>
      <w:r w:rsidRPr="004F3894">
        <w:rPr>
          <w:rFonts w:cs="Times New Roman"/>
          <w:i/>
        </w:rPr>
        <w:t>Confidentiality</w:t>
      </w:r>
      <w:bookmarkEnd w:id="57"/>
      <w:bookmarkEnd w:id="58"/>
      <w:r w:rsidRPr="004F3894">
        <w:rPr>
          <w:rFonts w:cs="Times New Roman"/>
          <w:i/>
        </w:rPr>
        <w:t xml:space="preserve">: </w:t>
      </w:r>
      <w:r w:rsidR="0088135C">
        <w:rPr>
          <w:rFonts w:cs="Times New Roman"/>
        </w:rPr>
        <w:t>Measures have been put in place to ensure that a</w:t>
      </w:r>
      <w:r w:rsidRPr="004F3894">
        <w:rPr>
          <w:rFonts w:cs="Times New Roman"/>
        </w:rPr>
        <w:t xml:space="preserve">ll respondent answers </w:t>
      </w:r>
      <w:r w:rsidR="0088135C">
        <w:rPr>
          <w:rFonts w:cs="Times New Roman"/>
        </w:rPr>
        <w:t xml:space="preserve">have been </w:t>
      </w:r>
      <w:r w:rsidRPr="004F3894">
        <w:rPr>
          <w:rFonts w:cs="Times New Roman"/>
        </w:rPr>
        <w:t>kept strictly confidential and will not be shown to anyone not authorized for purposes of the study.</w:t>
      </w:r>
    </w:p>
    <w:p w14:paraId="60021778" w14:textId="77777777" w:rsidR="004E1652" w:rsidRPr="004F3894" w:rsidRDefault="004E1652" w:rsidP="004E1652">
      <w:pPr>
        <w:ind w:firstLine="0"/>
        <w:rPr>
          <w:rFonts w:cs="Times New Roman"/>
          <w:b/>
          <w:szCs w:val="24"/>
        </w:rPr>
      </w:pPr>
    </w:p>
    <w:p w14:paraId="4B4B4D81" w14:textId="77777777" w:rsidR="004E1652" w:rsidRPr="004F3894" w:rsidRDefault="004E1652" w:rsidP="004E1652">
      <w:pPr>
        <w:ind w:firstLine="0"/>
        <w:rPr>
          <w:rFonts w:cs="Times New Roman"/>
          <w:b/>
          <w:szCs w:val="24"/>
        </w:rPr>
      </w:pPr>
    </w:p>
    <w:p w14:paraId="22E931D2" w14:textId="77777777" w:rsidR="004E1652" w:rsidRDefault="004E1652" w:rsidP="004E1652">
      <w:pPr>
        <w:ind w:firstLine="0"/>
        <w:rPr>
          <w:rFonts w:cs="Times New Roman"/>
          <w:b/>
          <w:szCs w:val="24"/>
        </w:rPr>
      </w:pPr>
    </w:p>
    <w:p w14:paraId="6729049A" w14:textId="77777777" w:rsidR="00853ACC" w:rsidRDefault="00853ACC" w:rsidP="004E1652">
      <w:pPr>
        <w:ind w:firstLine="0"/>
        <w:rPr>
          <w:rFonts w:cs="Times New Roman"/>
          <w:b/>
          <w:szCs w:val="24"/>
        </w:rPr>
      </w:pPr>
    </w:p>
    <w:p w14:paraId="2BA27471" w14:textId="77777777" w:rsidR="004E1652" w:rsidRPr="004F3894" w:rsidRDefault="004E1652" w:rsidP="002D6712">
      <w:pPr>
        <w:pStyle w:val="Heading1"/>
      </w:pPr>
      <w:bookmarkStart w:id="59" w:name="_Toc4150544"/>
      <w:r w:rsidRPr="004F3894">
        <w:t>CHAPTER FOUR</w:t>
      </w:r>
      <w:bookmarkEnd w:id="59"/>
    </w:p>
    <w:p w14:paraId="1259ED7E" w14:textId="77777777" w:rsidR="004E1652" w:rsidRDefault="004E1652" w:rsidP="002D6712">
      <w:pPr>
        <w:pStyle w:val="Heading1"/>
      </w:pPr>
      <w:bookmarkStart w:id="60" w:name="_Toc527455051"/>
      <w:bookmarkStart w:id="61" w:name="_Toc4150545"/>
      <w:r w:rsidRPr="004F3894">
        <w:t>PRESENTATION OF FINDINGS, ANALYSIS AND INTERPRETATION</w:t>
      </w:r>
      <w:bookmarkEnd w:id="60"/>
      <w:bookmarkEnd w:id="61"/>
    </w:p>
    <w:p w14:paraId="1EF8B778" w14:textId="77777777" w:rsidR="007607F0" w:rsidRDefault="007607F0" w:rsidP="007607F0">
      <w:r>
        <w:t>This section of the report basically presents the findings, analysis and interpretation of the findings based on the demographic traits surveyed as well as the specific research questions that have been considered relevant and appropriate to address the problem being investigated. The section begins by presenting the analysis of the various demographic traits and the presents the analysis of the findings based on the research questions.</w:t>
      </w:r>
    </w:p>
    <w:p w14:paraId="46A32F04" w14:textId="77777777" w:rsidR="003F2C9C" w:rsidRDefault="003F2C9C" w:rsidP="003F2C9C">
      <w:pPr>
        <w:rPr>
          <w:rFonts w:cs="Times New Roman"/>
        </w:rPr>
      </w:pPr>
      <w:r>
        <w:t>The data</w:t>
      </w:r>
      <w:r w:rsidR="009A0311">
        <w:t xml:space="preserve"> gathering procedure recorded 81.97</w:t>
      </w:r>
      <w:r>
        <w:t>% response rate. Whereas the sample for the study was 3</w:t>
      </w:r>
      <w:r w:rsidR="009A0311">
        <w:t>66</w:t>
      </w:r>
      <w:r>
        <w:t xml:space="preserve"> distributed </w:t>
      </w:r>
      <w:r w:rsidR="009A0311">
        <w:t>randomly to employees of the commercial banks in Nairobi, a total of 300 respondents were able to submit back the questionnaires to the research assistants as scheduled. Since most of the respondents preferred the drop and pick method, it was not possible to administer the questionnaire and retrieve it on the sot thus the less than 100% retrieval rate recorded.</w:t>
      </w:r>
    </w:p>
    <w:p w14:paraId="7D4F7DAC" w14:textId="77777777" w:rsidR="00CD5343" w:rsidRDefault="00CD5343" w:rsidP="00853ACC">
      <w:pPr>
        <w:pStyle w:val="Heading2"/>
      </w:pPr>
      <w:bookmarkStart w:id="62" w:name="_Toc4150546"/>
      <w:r w:rsidRPr="004F3894">
        <w:t>Employees’ Demographic Information</w:t>
      </w:r>
      <w:bookmarkEnd w:id="62"/>
    </w:p>
    <w:p w14:paraId="6D952BCA" w14:textId="77777777" w:rsidR="008D373A" w:rsidRDefault="007607F0" w:rsidP="000E6E5B">
      <w:pPr>
        <w:rPr>
          <w:rFonts w:cs="Times New Roman"/>
          <w:szCs w:val="24"/>
        </w:rPr>
      </w:pPr>
      <w:r>
        <w:rPr>
          <w:rFonts w:cs="Times New Roman"/>
          <w:szCs w:val="24"/>
        </w:rPr>
        <w:t>In order for the study to establish the existence of any differences in the perceptions of the employees on the relationship between motivational levels and the motivational factors, a number of demographic traits of the respondents</w:t>
      </w:r>
      <w:r w:rsidR="000E6E5B">
        <w:rPr>
          <w:rFonts w:cs="Times New Roman"/>
          <w:szCs w:val="24"/>
        </w:rPr>
        <w:t xml:space="preserve"> were surveyed</w:t>
      </w:r>
      <w:r>
        <w:rPr>
          <w:rFonts w:cs="Times New Roman"/>
          <w:szCs w:val="24"/>
        </w:rPr>
        <w:t>.</w:t>
      </w:r>
    </w:p>
    <w:p w14:paraId="0EBDCB6A" w14:textId="77777777" w:rsidR="009A0311" w:rsidRDefault="009A0311" w:rsidP="000E6E5B">
      <w:pPr>
        <w:rPr>
          <w:rFonts w:cs="Times New Roman"/>
          <w:szCs w:val="24"/>
        </w:rPr>
      </w:pPr>
    </w:p>
    <w:p w14:paraId="22314BB2" w14:textId="77777777" w:rsidR="009A0311" w:rsidRDefault="009A0311" w:rsidP="000E6E5B">
      <w:pPr>
        <w:rPr>
          <w:rFonts w:cs="Times New Roman"/>
          <w:szCs w:val="24"/>
        </w:rPr>
      </w:pPr>
    </w:p>
    <w:p w14:paraId="5831A941" w14:textId="77777777" w:rsidR="007C0F26" w:rsidRDefault="008D373A" w:rsidP="000B0AF1">
      <w:pPr>
        <w:ind w:firstLine="0"/>
        <w:rPr>
          <w:rFonts w:cs="Times New Roman"/>
          <w:szCs w:val="24"/>
        </w:rPr>
      </w:pPr>
      <w:bookmarkStart w:id="63" w:name="_Toc533498835"/>
      <w:r w:rsidRPr="008D373A">
        <w:rPr>
          <w:rFonts w:cs="Times New Roman"/>
          <w:szCs w:val="24"/>
        </w:rPr>
        <w:t xml:space="preserve">Table </w:t>
      </w:r>
      <w:r w:rsidR="001C4185" w:rsidRPr="008D373A">
        <w:rPr>
          <w:rFonts w:cs="Times New Roman"/>
          <w:szCs w:val="24"/>
        </w:rPr>
        <w:fldChar w:fldCharType="begin"/>
      </w:r>
      <w:r w:rsidRPr="008D373A">
        <w:rPr>
          <w:rFonts w:cs="Times New Roman"/>
          <w:szCs w:val="24"/>
        </w:rPr>
        <w:instrText xml:space="preserve"> SEQ Table \* ARABIC </w:instrText>
      </w:r>
      <w:r w:rsidR="001C4185" w:rsidRPr="008D373A">
        <w:rPr>
          <w:rFonts w:cs="Times New Roman"/>
          <w:szCs w:val="24"/>
        </w:rPr>
        <w:fldChar w:fldCharType="separate"/>
      </w:r>
      <w:r w:rsidR="00E655C4">
        <w:rPr>
          <w:rFonts w:cs="Times New Roman"/>
          <w:noProof/>
          <w:szCs w:val="24"/>
        </w:rPr>
        <w:t>2</w:t>
      </w:r>
      <w:r w:rsidR="001C4185" w:rsidRPr="008D373A">
        <w:rPr>
          <w:rFonts w:cs="Times New Roman"/>
          <w:szCs w:val="24"/>
        </w:rPr>
        <w:fldChar w:fldCharType="end"/>
      </w:r>
    </w:p>
    <w:p w14:paraId="0437084C" w14:textId="4D0B1330" w:rsidR="008D373A" w:rsidRPr="000B0AF1" w:rsidRDefault="008D373A" w:rsidP="000B0AF1">
      <w:pPr>
        <w:ind w:firstLine="0"/>
        <w:rPr>
          <w:rFonts w:cs="Times New Roman"/>
          <w:szCs w:val="24"/>
        </w:rPr>
      </w:pPr>
      <w:r w:rsidRPr="008D373A">
        <w:rPr>
          <w:rFonts w:cs="Times New Roman"/>
          <w:i/>
          <w:szCs w:val="24"/>
        </w:rPr>
        <w:t>Distribution of Respondents by</w:t>
      </w:r>
      <w:r w:rsidR="009C51AA">
        <w:rPr>
          <w:rFonts w:cs="Times New Roman"/>
          <w:i/>
          <w:szCs w:val="24"/>
        </w:rPr>
        <w:t xml:space="preserve"> </w:t>
      </w:r>
      <w:r w:rsidRPr="008D373A">
        <w:rPr>
          <w:rFonts w:cs="Times New Roman"/>
          <w:bCs/>
          <w:i/>
          <w:color w:val="000000"/>
          <w:szCs w:val="24"/>
        </w:rPr>
        <w:t>Gender</w:t>
      </w:r>
      <w:bookmarkEnd w:id="63"/>
    </w:p>
    <w:tbl>
      <w:tblPr>
        <w:tblW w:w="767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5"/>
        <w:gridCol w:w="2445"/>
        <w:gridCol w:w="1800"/>
        <w:gridCol w:w="2610"/>
      </w:tblGrid>
      <w:tr w:rsidR="00A83894" w:rsidRPr="008D373A" w14:paraId="709001D9" w14:textId="77777777" w:rsidTr="00A83894">
        <w:trPr>
          <w:cantSplit/>
        </w:trPr>
        <w:tc>
          <w:tcPr>
            <w:tcW w:w="3260" w:type="dxa"/>
            <w:gridSpan w:val="2"/>
            <w:tcBorders>
              <w:top w:val="single" w:sz="4" w:space="0" w:color="auto"/>
              <w:bottom w:val="single" w:sz="4" w:space="0" w:color="auto"/>
            </w:tcBorders>
            <w:shd w:val="clear" w:color="auto" w:fill="FFFFFF"/>
            <w:vAlign w:val="bottom"/>
          </w:tcPr>
          <w:p w14:paraId="4E45EB61" w14:textId="77777777" w:rsidR="00A83894" w:rsidRPr="008D373A" w:rsidRDefault="00A83894" w:rsidP="00BC43EB">
            <w:pPr>
              <w:autoSpaceDE w:val="0"/>
              <w:autoSpaceDN w:val="0"/>
              <w:adjustRightInd w:val="0"/>
              <w:spacing w:line="320" w:lineRule="atLeast"/>
              <w:rPr>
                <w:rFonts w:cs="Times New Roman"/>
                <w:szCs w:val="24"/>
              </w:rPr>
            </w:pPr>
          </w:p>
        </w:tc>
        <w:tc>
          <w:tcPr>
            <w:tcW w:w="1800" w:type="dxa"/>
            <w:tcBorders>
              <w:top w:val="single" w:sz="4" w:space="0" w:color="auto"/>
              <w:bottom w:val="single" w:sz="4" w:space="0" w:color="auto"/>
            </w:tcBorders>
            <w:shd w:val="clear" w:color="auto" w:fill="FFFFFF"/>
            <w:vAlign w:val="bottom"/>
          </w:tcPr>
          <w:p w14:paraId="6B63C2AD" w14:textId="77777777" w:rsidR="00A83894" w:rsidRPr="008D373A" w:rsidRDefault="00A83894" w:rsidP="00BC43E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Frequency</w:t>
            </w:r>
          </w:p>
        </w:tc>
        <w:tc>
          <w:tcPr>
            <w:tcW w:w="2610" w:type="dxa"/>
            <w:tcBorders>
              <w:top w:val="single" w:sz="4" w:space="0" w:color="auto"/>
              <w:bottom w:val="single" w:sz="4" w:space="0" w:color="auto"/>
            </w:tcBorders>
            <w:shd w:val="clear" w:color="auto" w:fill="FFFFFF"/>
            <w:vAlign w:val="bottom"/>
          </w:tcPr>
          <w:p w14:paraId="6D3049E7" w14:textId="77777777" w:rsidR="00A83894" w:rsidRPr="008D373A" w:rsidRDefault="00A83894" w:rsidP="00BC43E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Percent</w:t>
            </w:r>
          </w:p>
        </w:tc>
      </w:tr>
      <w:tr w:rsidR="00A83894" w:rsidRPr="008D373A" w14:paraId="233A59D1" w14:textId="77777777" w:rsidTr="00A83894">
        <w:trPr>
          <w:cantSplit/>
        </w:trPr>
        <w:tc>
          <w:tcPr>
            <w:tcW w:w="815" w:type="dxa"/>
            <w:vMerge w:val="restart"/>
            <w:tcBorders>
              <w:top w:val="single" w:sz="4" w:space="0" w:color="auto"/>
            </w:tcBorders>
            <w:shd w:val="clear" w:color="auto" w:fill="FFFFFF"/>
          </w:tcPr>
          <w:p w14:paraId="5FA3E76D" w14:textId="77777777" w:rsidR="00A83894" w:rsidRPr="008D373A" w:rsidRDefault="00A83894" w:rsidP="00BC43E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w:t>
            </w:r>
          </w:p>
        </w:tc>
        <w:tc>
          <w:tcPr>
            <w:tcW w:w="2445" w:type="dxa"/>
            <w:tcBorders>
              <w:top w:val="single" w:sz="4" w:space="0" w:color="auto"/>
            </w:tcBorders>
            <w:shd w:val="clear" w:color="auto" w:fill="FFFFFF"/>
          </w:tcPr>
          <w:p w14:paraId="2DF23BB5" w14:textId="77777777" w:rsidR="00A83894" w:rsidRPr="008D373A" w:rsidRDefault="00A83894" w:rsidP="00BC43E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Male</w:t>
            </w:r>
          </w:p>
        </w:tc>
        <w:tc>
          <w:tcPr>
            <w:tcW w:w="1800" w:type="dxa"/>
            <w:tcBorders>
              <w:top w:val="single" w:sz="4" w:space="0" w:color="auto"/>
            </w:tcBorders>
            <w:shd w:val="clear" w:color="auto" w:fill="FFFFFF"/>
            <w:vAlign w:val="center"/>
          </w:tcPr>
          <w:p w14:paraId="40E952F0" w14:textId="77777777" w:rsidR="00A83894" w:rsidRPr="008D373A" w:rsidRDefault="00A83894" w:rsidP="00BC43E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144</w:t>
            </w:r>
          </w:p>
        </w:tc>
        <w:tc>
          <w:tcPr>
            <w:tcW w:w="2610" w:type="dxa"/>
            <w:tcBorders>
              <w:top w:val="single" w:sz="4" w:space="0" w:color="auto"/>
            </w:tcBorders>
            <w:shd w:val="clear" w:color="auto" w:fill="FFFFFF"/>
            <w:vAlign w:val="center"/>
          </w:tcPr>
          <w:p w14:paraId="521FA644" w14:textId="77777777" w:rsidR="00A83894" w:rsidRPr="008D373A" w:rsidRDefault="00A83894" w:rsidP="00BC43E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48.0</w:t>
            </w:r>
          </w:p>
        </w:tc>
      </w:tr>
      <w:tr w:rsidR="00A83894" w:rsidRPr="008D373A" w14:paraId="1BAA731A" w14:textId="77777777" w:rsidTr="00A83894">
        <w:trPr>
          <w:cantSplit/>
        </w:trPr>
        <w:tc>
          <w:tcPr>
            <w:tcW w:w="815" w:type="dxa"/>
            <w:vMerge/>
            <w:shd w:val="clear" w:color="auto" w:fill="FFFFFF"/>
          </w:tcPr>
          <w:p w14:paraId="10947BF9" w14:textId="77777777" w:rsidR="00A83894" w:rsidRPr="008D373A" w:rsidRDefault="00A83894" w:rsidP="00BC43EB">
            <w:pPr>
              <w:autoSpaceDE w:val="0"/>
              <w:autoSpaceDN w:val="0"/>
              <w:adjustRightInd w:val="0"/>
              <w:spacing w:line="320" w:lineRule="atLeast"/>
              <w:rPr>
                <w:rFonts w:cs="Times New Roman"/>
                <w:color w:val="000000"/>
                <w:szCs w:val="24"/>
              </w:rPr>
            </w:pPr>
          </w:p>
        </w:tc>
        <w:tc>
          <w:tcPr>
            <w:tcW w:w="2445" w:type="dxa"/>
            <w:shd w:val="clear" w:color="auto" w:fill="FFFFFF"/>
          </w:tcPr>
          <w:p w14:paraId="2B64B927" w14:textId="77777777" w:rsidR="00A83894" w:rsidRPr="008D373A" w:rsidRDefault="00A83894" w:rsidP="00BC43E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Female</w:t>
            </w:r>
          </w:p>
        </w:tc>
        <w:tc>
          <w:tcPr>
            <w:tcW w:w="1800" w:type="dxa"/>
            <w:shd w:val="clear" w:color="auto" w:fill="FFFFFF"/>
            <w:vAlign w:val="center"/>
          </w:tcPr>
          <w:p w14:paraId="521FE1C3" w14:textId="77777777" w:rsidR="00A83894" w:rsidRPr="008D373A" w:rsidRDefault="00A83894" w:rsidP="00BC43E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156</w:t>
            </w:r>
          </w:p>
        </w:tc>
        <w:tc>
          <w:tcPr>
            <w:tcW w:w="2610" w:type="dxa"/>
            <w:shd w:val="clear" w:color="auto" w:fill="FFFFFF"/>
            <w:vAlign w:val="center"/>
          </w:tcPr>
          <w:p w14:paraId="2C24D274" w14:textId="77777777" w:rsidR="00A83894" w:rsidRPr="008D373A" w:rsidRDefault="00A83894" w:rsidP="00BC43E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52.0</w:t>
            </w:r>
          </w:p>
        </w:tc>
      </w:tr>
      <w:tr w:rsidR="00A83894" w:rsidRPr="008D373A" w14:paraId="29D4DFD8" w14:textId="77777777" w:rsidTr="00A83894">
        <w:trPr>
          <w:cantSplit/>
        </w:trPr>
        <w:tc>
          <w:tcPr>
            <w:tcW w:w="815" w:type="dxa"/>
            <w:vMerge/>
            <w:shd w:val="clear" w:color="auto" w:fill="FFFFFF"/>
          </w:tcPr>
          <w:p w14:paraId="750E6071" w14:textId="77777777" w:rsidR="00A83894" w:rsidRPr="008D373A" w:rsidRDefault="00A83894" w:rsidP="00BC43EB">
            <w:pPr>
              <w:autoSpaceDE w:val="0"/>
              <w:autoSpaceDN w:val="0"/>
              <w:adjustRightInd w:val="0"/>
              <w:spacing w:line="320" w:lineRule="atLeast"/>
              <w:rPr>
                <w:rFonts w:cs="Times New Roman"/>
                <w:color w:val="000000"/>
                <w:szCs w:val="24"/>
              </w:rPr>
            </w:pPr>
          </w:p>
        </w:tc>
        <w:tc>
          <w:tcPr>
            <w:tcW w:w="2445" w:type="dxa"/>
            <w:shd w:val="clear" w:color="auto" w:fill="FFFFFF"/>
          </w:tcPr>
          <w:p w14:paraId="4396D180" w14:textId="77777777" w:rsidR="00A83894" w:rsidRPr="008D373A" w:rsidRDefault="00A83894" w:rsidP="00BC43E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1800" w:type="dxa"/>
            <w:shd w:val="clear" w:color="auto" w:fill="FFFFFF"/>
            <w:vAlign w:val="center"/>
          </w:tcPr>
          <w:p w14:paraId="0BEFFE7C" w14:textId="77777777" w:rsidR="00A83894" w:rsidRPr="008D373A" w:rsidRDefault="00A83894" w:rsidP="00BC43E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300</w:t>
            </w:r>
          </w:p>
        </w:tc>
        <w:tc>
          <w:tcPr>
            <w:tcW w:w="2610" w:type="dxa"/>
            <w:shd w:val="clear" w:color="auto" w:fill="FFFFFF"/>
            <w:vAlign w:val="center"/>
          </w:tcPr>
          <w:p w14:paraId="11028C81" w14:textId="77777777" w:rsidR="00A83894" w:rsidRPr="008D373A" w:rsidRDefault="00A83894" w:rsidP="00BC43E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100.0</w:t>
            </w:r>
          </w:p>
        </w:tc>
      </w:tr>
    </w:tbl>
    <w:p w14:paraId="669C3709" w14:textId="77777777" w:rsidR="008D373A" w:rsidRDefault="008D373A" w:rsidP="00CA57D0">
      <w:pPr>
        <w:autoSpaceDE w:val="0"/>
        <w:autoSpaceDN w:val="0"/>
        <w:adjustRightInd w:val="0"/>
        <w:spacing w:before="240"/>
        <w:rPr>
          <w:rFonts w:cs="Times New Roman"/>
          <w:szCs w:val="24"/>
        </w:rPr>
      </w:pPr>
      <w:r>
        <w:rPr>
          <w:rFonts w:cs="Times New Roman"/>
          <w:szCs w:val="24"/>
        </w:rPr>
        <w:t>Table 2 shows that the respondents were well distributed in terms of gender with 52% being female females and 48% being male. The balance distribution by gender can be attributed to the fact that most organizations, including those in the banking industry have adopted the equality employment opportunity policy and are thus recruiting both male and female employees by giving both gender an equal opportunity of being employed, organizations no longer favor one gender over the other.</w:t>
      </w:r>
    </w:p>
    <w:p w14:paraId="11F83EBF" w14:textId="77777777" w:rsidR="007C0F26" w:rsidRDefault="008621C6" w:rsidP="000B0AF1">
      <w:pPr>
        <w:autoSpaceDE w:val="0"/>
        <w:autoSpaceDN w:val="0"/>
        <w:adjustRightInd w:val="0"/>
        <w:ind w:right="60" w:firstLine="0"/>
        <w:rPr>
          <w:noProof/>
        </w:rPr>
      </w:pPr>
      <w:bookmarkStart w:id="64" w:name="_Toc533498836"/>
      <w:r>
        <w:t xml:space="preserve">Table </w:t>
      </w:r>
      <w:r w:rsidR="001C4185">
        <w:rPr>
          <w:noProof/>
        </w:rPr>
        <w:fldChar w:fldCharType="begin"/>
      </w:r>
      <w:r>
        <w:rPr>
          <w:noProof/>
        </w:rPr>
        <w:instrText xml:space="preserve"> SEQ Table \* ARABIC </w:instrText>
      </w:r>
      <w:r w:rsidR="001C4185">
        <w:rPr>
          <w:noProof/>
        </w:rPr>
        <w:fldChar w:fldCharType="separate"/>
      </w:r>
      <w:r w:rsidR="00E655C4">
        <w:rPr>
          <w:noProof/>
        </w:rPr>
        <w:t>3</w:t>
      </w:r>
      <w:r w:rsidR="001C4185">
        <w:rPr>
          <w:noProof/>
        </w:rPr>
        <w:fldChar w:fldCharType="end"/>
      </w:r>
    </w:p>
    <w:p w14:paraId="7B8BDD21" w14:textId="77777777" w:rsidR="008621C6" w:rsidRPr="000B0AF1" w:rsidRDefault="008621C6" w:rsidP="000B0AF1">
      <w:pPr>
        <w:autoSpaceDE w:val="0"/>
        <w:autoSpaceDN w:val="0"/>
        <w:adjustRightInd w:val="0"/>
        <w:ind w:right="60" w:firstLine="0"/>
        <w:rPr>
          <w:noProof/>
        </w:rPr>
      </w:pPr>
      <w:r w:rsidRPr="008D373A">
        <w:rPr>
          <w:i/>
        </w:rPr>
        <w:t xml:space="preserve">Distribution of respondents by </w:t>
      </w:r>
      <w:r w:rsidRPr="008D373A">
        <w:rPr>
          <w:rFonts w:cs="Times New Roman"/>
          <w:bCs/>
          <w:i/>
          <w:color w:val="000000"/>
          <w:szCs w:val="24"/>
        </w:rPr>
        <w:t>Age Bracket</w:t>
      </w:r>
      <w:bookmarkEnd w:id="64"/>
    </w:p>
    <w:tbl>
      <w:tblPr>
        <w:tblW w:w="58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8"/>
        <w:gridCol w:w="2242"/>
        <w:gridCol w:w="1710"/>
        <w:gridCol w:w="1080"/>
      </w:tblGrid>
      <w:tr w:rsidR="008621C6" w:rsidRPr="008D373A" w14:paraId="6BF7A40B" w14:textId="77777777" w:rsidTr="008621C6">
        <w:trPr>
          <w:cantSplit/>
        </w:trPr>
        <w:tc>
          <w:tcPr>
            <w:tcW w:w="3060" w:type="dxa"/>
            <w:gridSpan w:val="2"/>
            <w:tcBorders>
              <w:top w:val="single" w:sz="4" w:space="0" w:color="auto"/>
              <w:left w:val="nil"/>
              <w:bottom w:val="single" w:sz="4" w:space="0" w:color="auto"/>
              <w:right w:val="nil"/>
            </w:tcBorders>
            <w:shd w:val="clear" w:color="auto" w:fill="FFFFFF"/>
            <w:vAlign w:val="bottom"/>
          </w:tcPr>
          <w:p w14:paraId="3FAF4096" w14:textId="77777777" w:rsidR="008621C6" w:rsidRPr="008D373A" w:rsidRDefault="008621C6" w:rsidP="007607F0">
            <w:pPr>
              <w:autoSpaceDE w:val="0"/>
              <w:autoSpaceDN w:val="0"/>
              <w:adjustRightInd w:val="0"/>
              <w:spacing w:line="320" w:lineRule="atLeast"/>
              <w:rPr>
                <w:rFonts w:cs="Times New Roman"/>
                <w:szCs w:val="24"/>
              </w:rPr>
            </w:pPr>
          </w:p>
        </w:tc>
        <w:tc>
          <w:tcPr>
            <w:tcW w:w="1710" w:type="dxa"/>
            <w:tcBorders>
              <w:top w:val="single" w:sz="4" w:space="0" w:color="auto"/>
              <w:left w:val="nil"/>
              <w:bottom w:val="single" w:sz="4" w:space="0" w:color="auto"/>
              <w:right w:val="nil"/>
            </w:tcBorders>
            <w:shd w:val="clear" w:color="auto" w:fill="FFFFFF"/>
            <w:vAlign w:val="bottom"/>
          </w:tcPr>
          <w:p w14:paraId="414D8F3D"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Frequency</w:t>
            </w:r>
          </w:p>
        </w:tc>
        <w:tc>
          <w:tcPr>
            <w:tcW w:w="1080" w:type="dxa"/>
            <w:tcBorders>
              <w:top w:val="single" w:sz="4" w:space="0" w:color="auto"/>
              <w:left w:val="nil"/>
              <w:bottom w:val="single" w:sz="4" w:space="0" w:color="auto"/>
              <w:right w:val="nil"/>
            </w:tcBorders>
            <w:shd w:val="clear" w:color="auto" w:fill="FFFFFF"/>
            <w:vAlign w:val="bottom"/>
          </w:tcPr>
          <w:p w14:paraId="577CDB58"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Percent</w:t>
            </w:r>
          </w:p>
        </w:tc>
      </w:tr>
      <w:tr w:rsidR="008621C6" w:rsidRPr="008D373A" w14:paraId="7D69A4AE" w14:textId="77777777" w:rsidTr="008621C6">
        <w:trPr>
          <w:cantSplit/>
        </w:trPr>
        <w:tc>
          <w:tcPr>
            <w:tcW w:w="818" w:type="dxa"/>
            <w:vMerge w:val="restart"/>
            <w:tcBorders>
              <w:top w:val="single" w:sz="4" w:space="0" w:color="auto"/>
              <w:left w:val="nil"/>
              <w:bottom w:val="nil"/>
              <w:right w:val="nil"/>
            </w:tcBorders>
            <w:shd w:val="clear" w:color="auto" w:fill="FFFFFF"/>
          </w:tcPr>
          <w:p w14:paraId="165D3B7A"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w:t>
            </w:r>
          </w:p>
        </w:tc>
        <w:tc>
          <w:tcPr>
            <w:tcW w:w="2242" w:type="dxa"/>
            <w:tcBorders>
              <w:top w:val="single" w:sz="4" w:space="0" w:color="auto"/>
              <w:left w:val="nil"/>
              <w:bottom w:val="nil"/>
              <w:right w:val="nil"/>
            </w:tcBorders>
            <w:shd w:val="clear" w:color="auto" w:fill="FFFFFF"/>
          </w:tcPr>
          <w:p w14:paraId="11BF6601"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below 25 years</w:t>
            </w:r>
          </w:p>
        </w:tc>
        <w:tc>
          <w:tcPr>
            <w:tcW w:w="1710" w:type="dxa"/>
            <w:tcBorders>
              <w:top w:val="single" w:sz="4" w:space="0" w:color="auto"/>
              <w:left w:val="nil"/>
              <w:bottom w:val="nil"/>
              <w:right w:val="nil"/>
            </w:tcBorders>
            <w:shd w:val="clear" w:color="auto" w:fill="FFFFFF"/>
            <w:vAlign w:val="center"/>
          </w:tcPr>
          <w:p w14:paraId="76B8EE0E"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50</w:t>
            </w:r>
          </w:p>
        </w:tc>
        <w:tc>
          <w:tcPr>
            <w:tcW w:w="1080" w:type="dxa"/>
            <w:tcBorders>
              <w:top w:val="single" w:sz="4" w:space="0" w:color="auto"/>
              <w:left w:val="nil"/>
              <w:bottom w:val="nil"/>
              <w:right w:val="nil"/>
            </w:tcBorders>
            <w:shd w:val="clear" w:color="auto" w:fill="FFFFFF"/>
            <w:vAlign w:val="center"/>
          </w:tcPr>
          <w:p w14:paraId="2F918A0B"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16.7</w:t>
            </w:r>
          </w:p>
        </w:tc>
      </w:tr>
      <w:tr w:rsidR="008621C6" w:rsidRPr="008D373A" w14:paraId="1FA1DE92" w14:textId="77777777" w:rsidTr="008621C6">
        <w:trPr>
          <w:cantSplit/>
        </w:trPr>
        <w:tc>
          <w:tcPr>
            <w:tcW w:w="818" w:type="dxa"/>
            <w:vMerge/>
            <w:tcBorders>
              <w:top w:val="nil"/>
              <w:left w:val="nil"/>
              <w:bottom w:val="nil"/>
              <w:right w:val="nil"/>
            </w:tcBorders>
            <w:shd w:val="clear" w:color="auto" w:fill="FFFFFF"/>
          </w:tcPr>
          <w:p w14:paraId="58DF9B80" w14:textId="77777777" w:rsidR="008621C6" w:rsidRPr="008D373A" w:rsidRDefault="008621C6" w:rsidP="007607F0">
            <w:pPr>
              <w:autoSpaceDE w:val="0"/>
              <w:autoSpaceDN w:val="0"/>
              <w:adjustRightInd w:val="0"/>
              <w:spacing w:line="320" w:lineRule="atLeast"/>
              <w:rPr>
                <w:rFonts w:cs="Times New Roman"/>
                <w:color w:val="000000"/>
                <w:szCs w:val="24"/>
              </w:rPr>
            </w:pPr>
          </w:p>
        </w:tc>
        <w:tc>
          <w:tcPr>
            <w:tcW w:w="2242" w:type="dxa"/>
            <w:tcBorders>
              <w:top w:val="nil"/>
              <w:left w:val="nil"/>
              <w:bottom w:val="nil"/>
              <w:right w:val="nil"/>
            </w:tcBorders>
            <w:shd w:val="clear" w:color="auto" w:fill="FFFFFF"/>
          </w:tcPr>
          <w:p w14:paraId="155D53BF"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26-35 years</w:t>
            </w:r>
          </w:p>
        </w:tc>
        <w:tc>
          <w:tcPr>
            <w:tcW w:w="1710" w:type="dxa"/>
            <w:tcBorders>
              <w:top w:val="nil"/>
              <w:left w:val="nil"/>
              <w:bottom w:val="nil"/>
              <w:right w:val="nil"/>
            </w:tcBorders>
            <w:shd w:val="clear" w:color="auto" w:fill="FFFFFF"/>
            <w:vAlign w:val="center"/>
          </w:tcPr>
          <w:p w14:paraId="38627C7C"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164</w:t>
            </w:r>
          </w:p>
        </w:tc>
        <w:tc>
          <w:tcPr>
            <w:tcW w:w="1080" w:type="dxa"/>
            <w:tcBorders>
              <w:top w:val="nil"/>
              <w:left w:val="nil"/>
              <w:bottom w:val="nil"/>
              <w:right w:val="nil"/>
            </w:tcBorders>
            <w:shd w:val="clear" w:color="auto" w:fill="FFFFFF"/>
            <w:vAlign w:val="center"/>
          </w:tcPr>
          <w:p w14:paraId="354E806E"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54.7</w:t>
            </w:r>
          </w:p>
        </w:tc>
      </w:tr>
      <w:tr w:rsidR="008621C6" w:rsidRPr="008D373A" w14:paraId="744403D7" w14:textId="77777777" w:rsidTr="008621C6">
        <w:trPr>
          <w:cantSplit/>
        </w:trPr>
        <w:tc>
          <w:tcPr>
            <w:tcW w:w="818" w:type="dxa"/>
            <w:vMerge/>
            <w:tcBorders>
              <w:top w:val="nil"/>
              <w:left w:val="nil"/>
              <w:bottom w:val="nil"/>
              <w:right w:val="nil"/>
            </w:tcBorders>
            <w:shd w:val="clear" w:color="auto" w:fill="FFFFFF"/>
          </w:tcPr>
          <w:p w14:paraId="1FE43C04" w14:textId="77777777" w:rsidR="008621C6" w:rsidRPr="008D373A" w:rsidRDefault="008621C6" w:rsidP="007607F0">
            <w:pPr>
              <w:autoSpaceDE w:val="0"/>
              <w:autoSpaceDN w:val="0"/>
              <w:adjustRightInd w:val="0"/>
              <w:spacing w:line="320" w:lineRule="atLeast"/>
              <w:rPr>
                <w:rFonts w:cs="Times New Roman"/>
                <w:color w:val="000000"/>
                <w:szCs w:val="24"/>
              </w:rPr>
            </w:pPr>
          </w:p>
        </w:tc>
        <w:tc>
          <w:tcPr>
            <w:tcW w:w="2242" w:type="dxa"/>
            <w:tcBorders>
              <w:top w:val="nil"/>
              <w:left w:val="nil"/>
              <w:bottom w:val="nil"/>
              <w:right w:val="nil"/>
            </w:tcBorders>
            <w:shd w:val="clear" w:color="auto" w:fill="FFFFFF"/>
          </w:tcPr>
          <w:p w14:paraId="11DF290B"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36-45 years</w:t>
            </w:r>
          </w:p>
        </w:tc>
        <w:tc>
          <w:tcPr>
            <w:tcW w:w="1710" w:type="dxa"/>
            <w:tcBorders>
              <w:top w:val="nil"/>
              <w:left w:val="nil"/>
              <w:bottom w:val="nil"/>
              <w:right w:val="nil"/>
            </w:tcBorders>
            <w:shd w:val="clear" w:color="auto" w:fill="FFFFFF"/>
            <w:vAlign w:val="center"/>
          </w:tcPr>
          <w:p w14:paraId="39363854"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63</w:t>
            </w:r>
          </w:p>
        </w:tc>
        <w:tc>
          <w:tcPr>
            <w:tcW w:w="1080" w:type="dxa"/>
            <w:tcBorders>
              <w:top w:val="nil"/>
              <w:left w:val="nil"/>
              <w:bottom w:val="nil"/>
              <w:right w:val="nil"/>
            </w:tcBorders>
            <w:shd w:val="clear" w:color="auto" w:fill="FFFFFF"/>
            <w:vAlign w:val="center"/>
          </w:tcPr>
          <w:p w14:paraId="701BC43B"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21.0</w:t>
            </w:r>
          </w:p>
        </w:tc>
      </w:tr>
      <w:tr w:rsidR="008621C6" w:rsidRPr="008D373A" w14:paraId="535BB1F8" w14:textId="77777777" w:rsidTr="008621C6">
        <w:trPr>
          <w:cantSplit/>
        </w:trPr>
        <w:tc>
          <w:tcPr>
            <w:tcW w:w="818" w:type="dxa"/>
            <w:vMerge/>
            <w:tcBorders>
              <w:top w:val="nil"/>
              <w:left w:val="nil"/>
              <w:bottom w:val="nil"/>
              <w:right w:val="nil"/>
            </w:tcBorders>
            <w:shd w:val="clear" w:color="auto" w:fill="FFFFFF"/>
          </w:tcPr>
          <w:p w14:paraId="70544B69" w14:textId="77777777" w:rsidR="008621C6" w:rsidRPr="008D373A" w:rsidRDefault="008621C6" w:rsidP="007607F0">
            <w:pPr>
              <w:autoSpaceDE w:val="0"/>
              <w:autoSpaceDN w:val="0"/>
              <w:adjustRightInd w:val="0"/>
              <w:spacing w:line="320" w:lineRule="atLeast"/>
              <w:rPr>
                <w:rFonts w:cs="Times New Roman"/>
                <w:color w:val="000000"/>
                <w:szCs w:val="24"/>
              </w:rPr>
            </w:pPr>
          </w:p>
        </w:tc>
        <w:tc>
          <w:tcPr>
            <w:tcW w:w="2242" w:type="dxa"/>
            <w:tcBorders>
              <w:top w:val="nil"/>
              <w:left w:val="nil"/>
              <w:bottom w:val="nil"/>
              <w:right w:val="nil"/>
            </w:tcBorders>
            <w:shd w:val="clear" w:color="auto" w:fill="FFFFFF"/>
          </w:tcPr>
          <w:p w14:paraId="6CDDE22B"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46-55 years</w:t>
            </w:r>
          </w:p>
        </w:tc>
        <w:tc>
          <w:tcPr>
            <w:tcW w:w="1710" w:type="dxa"/>
            <w:tcBorders>
              <w:top w:val="nil"/>
              <w:left w:val="nil"/>
              <w:bottom w:val="nil"/>
              <w:right w:val="nil"/>
            </w:tcBorders>
            <w:shd w:val="clear" w:color="auto" w:fill="FFFFFF"/>
            <w:vAlign w:val="center"/>
          </w:tcPr>
          <w:p w14:paraId="173A8289"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16</w:t>
            </w:r>
          </w:p>
        </w:tc>
        <w:tc>
          <w:tcPr>
            <w:tcW w:w="1080" w:type="dxa"/>
            <w:tcBorders>
              <w:top w:val="nil"/>
              <w:left w:val="nil"/>
              <w:bottom w:val="nil"/>
              <w:right w:val="nil"/>
            </w:tcBorders>
            <w:shd w:val="clear" w:color="auto" w:fill="FFFFFF"/>
            <w:vAlign w:val="center"/>
          </w:tcPr>
          <w:p w14:paraId="3AAE7F70"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5.3</w:t>
            </w:r>
          </w:p>
        </w:tc>
      </w:tr>
      <w:tr w:rsidR="008621C6" w:rsidRPr="008D373A" w14:paraId="26E0C08E" w14:textId="77777777" w:rsidTr="008621C6">
        <w:trPr>
          <w:cantSplit/>
        </w:trPr>
        <w:tc>
          <w:tcPr>
            <w:tcW w:w="818" w:type="dxa"/>
            <w:vMerge/>
            <w:tcBorders>
              <w:top w:val="nil"/>
              <w:left w:val="nil"/>
              <w:bottom w:val="nil"/>
              <w:right w:val="nil"/>
            </w:tcBorders>
            <w:shd w:val="clear" w:color="auto" w:fill="FFFFFF"/>
          </w:tcPr>
          <w:p w14:paraId="7FC75F77" w14:textId="77777777" w:rsidR="008621C6" w:rsidRPr="008D373A" w:rsidRDefault="008621C6" w:rsidP="007607F0">
            <w:pPr>
              <w:autoSpaceDE w:val="0"/>
              <w:autoSpaceDN w:val="0"/>
              <w:adjustRightInd w:val="0"/>
              <w:spacing w:line="320" w:lineRule="atLeast"/>
              <w:rPr>
                <w:rFonts w:cs="Times New Roman"/>
                <w:color w:val="000000"/>
                <w:szCs w:val="24"/>
              </w:rPr>
            </w:pPr>
          </w:p>
        </w:tc>
        <w:tc>
          <w:tcPr>
            <w:tcW w:w="2242" w:type="dxa"/>
            <w:tcBorders>
              <w:top w:val="nil"/>
              <w:left w:val="nil"/>
              <w:bottom w:val="nil"/>
              <w:right w:val="nil"/>
            </w:tcBorders>
            <w:shd w:val="clear" w:color="auto" w:fill="FFFFFF"/>
          </w:tcPr>
          <w:p w14:paraId="1EA65969"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56-60 years</w:t>
            </w:r>
          </w:p>
        </w:tc>
        <w:tc>
          <w:tcPr>
            <w:tcW w:w="1710" w:type="dxa"/>
            <w:tcBorders>
              <w:top w:val="nil"/>
              <w:left w:val="nil"/>
              <w:bottom w:val="nil"/>
              <w:right w:val="nil"/>
            </w:tcBorders>
            <w:shd w:val="clear" w:color="auto" w:fill="FFFFFF"/>
            <w:vAlign w:val="center"/>
          </w:tcPr>
          <w:p w14:paraId="6EC0CA50"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7</w:t>
            </w:r>
          </w:p>
        </w:tc>
        <w:tc>
          <w:tcPr>
            <w:tcW w:w="1080" w:type="dxa"/>
            <w:tcBorders>
              <w:top w:val="nil"/>
              <w:left w:val="nil"/>
              <w:bottom w:val="nil"/>
              <w:right w:val="nil"/>
            </w:tcBorders>
            <w:shd w:val="clear" w:color="auto" w:fill="FFFFFF"/>
            <w:vAlign w:val="center"/>
          </w:tcPr>
          <w:p w14:paraId="751E4F9A"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2.3</w:t>
            </w:r>
          </w:p>
        </w:tc>
      </w:tr>
      <w:tr w:rsidR="008621C6" w:rsidRPr="008D373A" w14:paraId="130212CA" w14:textId="77777777" w:rsidTr="008621C6">
        <w:trPr>
          <w:cantSplit/>
        </w:trPr>
        <w:tc>
          <w:tcPr>
            <w:tcW w:w="818" w:type="dxa"/>
            <w:vMerge/>
            <w:tcBorders>
              <w:top w:val="nil"/>
              <w:left w:val="nil"/>
              <w:bottom w:val="single" w:sz="4" w:space="0" w:color="auto"/>
              <w:right w:val="nil"/>
            </w:tcBorders>
            <w:shd w:val="clear" w:color="auto" w:fill="FFFFFF"/>
          </w:tcPr>
          <w:p w14:paraId="1747D9EF" w14:textId="77777777" w:rsidR="008621C6" w:rsidRPr="008D373A" w:rsidRDefault="008621C6" w:rsidP="007607F0">
            <w:pPr>
              <w:autoSpaceDE w:val="0"/>
              <w:autoSpaceDN w:val="0"/>
              <w:adjustRightInd w:val="0"/>
              <w:spacing w:line="320" w:lineRule="atLeast"/>
              <w:rPr>
                <w:rFonts w:cs="Times New Roman"/>
                <w:color w:val="000000"/>
                <w:szCs w:val="24"/>
              </w:rPr>
            </w:pPr>
          </w:p>
        </w:tc>
        <w:tc>
          <w:tcPr>
            <w:tcW w:w="2242" w:type="dxa"/>
            <w:tcBorders>
              <w:top w:val="nil"/>
              <w:left w:val="nil"/>
              <w:bottom w:val="single" w:sz="4" w:space="0" w:color="auto"/>
              <w:right w:val="nil"/>
            </w:tcBorders>
            <w:shd w:val="clear" w:color="auto" w:fill="FFFFFF"/>
          </w:tcPr>
          <w:p w14:paraId="3A807134"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1710" w:type="dxa"/>
            <w:tcBorders>
              <w:top w:val="nil"/>
              <w:left w:val="nil"/>
              <w:bottom w:val="single" w:sz="4" w:space="0" w:color="auto"/>
              <w:right w:val="nil"/>
            </w:tcBorders>
            <w:shd w:val="clear" w:color="auto" w:fill="FFFFFF"/>
            <w:vAlign w:val="center"/>
          </w:tcPr>
          <w:p w14:paraId="6C83A763"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300</w:t>
            </w:r>
          </w:p>
        </w:tc>
        <w:tc>
          <w:tcPr>
            <w:tcW w:w="1080" w:type="dxa"/>
            <w:tcBorders>
              <w:top w:val="nil"/>
              <w:left w:val="nil"/>
              <w:bottom w:val="single" w:sz="4" w:space="0" w:color="auto"/>
              <w:right w:val="nil"/>
            </w:tcBorders>
            <w:shd w:val="clear" w:color="auto" w:fill="FFFFFF"/>
            <w:vAlign w:val="center"/>
          </w:tcPr>
          <w:p w14:paraId="11B97675" w14:textId="77777777" w:rsidR="008621C6" w:rsidRPr="008D373A" w:rsidRDefault="008621C6" w:rsidP="007607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100.0</w:t>
            </w:r>
          </w:p>
        </w:tc>
      </w:tr>
    </w:tbl>
    <w:p w14:paraId="51979045" w14:textId="77777777" w:rsidR="00CD5343" w:rsidRDefault="00640050" w:rsidP="00640050">
      <w:pPr>
        <w:autoSpaceDE w:val="0"/>
        <w:autoSpaceDN w:val="0"/>
        <w:adjustRightInd w:val="0"/>
        <w:spacing w:before="240"/>
        <w:rPr>
          <w:rFonts w:cs="Times New Roman"/>
          <w:szCs w:val="24"/>
        </w:rPr>
      </w:pPr>
      <w:r>
        <w:rPr>
          <w:rFonts w:cs="Times New Roman"/>
          <w:szCs w:val="24"/>
        </w:rPr>
        <w:t xml:space="preserve">Table 3 indicates that for all the age brackets surveyed, the respondents were distributed to all the age brackets with majority in the age brackets of 26 – 35 years at 54.7%, 21% being in the bracket of 36 – 45 years, 16.7% in the bracket of below 25 years </w:t>
      </w:r>
      <w:r>
        <w:rPr>
          <w:rFonts w:cs="Times New Roman"/>
          <w:szCs w:val="24"/>
        </w:rPr>
        <w:lastRenderedPageBreak/>
        <w:t>while 5.3% and 2.3% were in the age brackets of 46 – 55 years and 56 – 60 years respectively.</w:t>
      </w:r>
    </w:p>
    <w:p w14:paraId="3E868C72" w14:textId="77777777" w:rsidR="007C0F26" w:rsidRDefault="00323978" w:rsidP="00323978">
      <w:pPr>
        <w:autoSpaceDE w:val="0"/>
        <w:autoSpaceDN w:val="0"/>
        <w:adjustRightInd w:val="0"/>
        <w:ind w:firstLine="0"/>
        <w:rPr>
          <w:noProof/>
        </w:rPr>
      </w:pPr>
      <w:bookmarkStart w:id="65" w:name="_Toc533498837"/>
      <w:r>
        <w:t xml:space="preserve">Table </w:t>
      </w:r>
      <w:r w:rsidR="001C4185">
        <w:rPr>
          <w:noProof/>
        </w:rPr>
        <w:fldChar w:fldCharType="begin"/>
      </w:r>
      <w:r w:rsidR="00423CEC">
        <w:rPr>
          <w:noProof/>
        </w:rPr>
        <w:instrText xml:space="preserve"> SEQ Table \* ARABIC </w:instrText>
      </w:r>
      <w:r w:rsidR="001C4185">
        <w:rPr>
          <w:noProof/>
        </w:rPr>
        <w:fldChar w:fldCharType="separate"/>
      </w:r>
      <w:r w:rsidR="00E655C4">
        <w:rPr>
          <w:noProof/>
        </w:rPr>
        <w:t>4</w:t>
      </w:r>
      <w:r w:rsidR="001C4185">
        <w:rPr>
          <w:noProof/>
        </w:rPr>
        <w:fldChar w:fldCharType="end"/>
      </w:r>
    </w:p>
    <w:p w14:paraId="4AC6C209" w14:textId="43AD15AD" w:rsidR="00323978" w:rsidRPr="008D373A" w:rsidRDefault="00323978" w:rsidP="00323978">
      <w:pPr>
        <w:autoSpaceDE w:val="0"/>
        <w:autoSpaceDN w:val="0"/>
        <w:adjustRightInd w:val="0"/>
        <w:ind w:firstLine="0"/>
        <w:rPr>
          <w:rFonts w:cs="Times New Roman"/>
          <w:szCs w:val="24"/>
        </w:rPr>
      </w:pPr>
      <w:r w:rsidRPr="00640050">
        <w:rPr>
          <w:i/>
        </w:rPr>
        <w:t xml:space="preserve">Distribution of Respondents </w:t>
      </w:r>
      <w:r w:rsidR="009C51AA" w:rsidRPr="00640050">
        <w:rPr>
          <w:i/>
        </w:rPr>
        <w:t>by</w:t>
      </w:r>
      <w:r w:rsidR="009C51AA" w:rsidRPr="00640050">
        <w:rPr>
          <w:rFonts w:cs="Times New Roman"/>
          <w:bCs/>
          <w:i/>
          <w:color w:val="000000"/>
          <w:szCs w:val="24"/>
        </w:rPr>
        <w:t xml:space="preserve"> Highe</w:t>
      </w:r>
      <w:r w:rsidR="009C51AA">
        <w:rPr>
          <w:rStyle w:val="CommentReference"/>
        </w:rPr>
        <w:t>s</w:t>
      </w:r>
      <w:r w:rsidR="009C51AA" w:rsidRPr="00640050">
        <w:rPr>
          <w:rFonts w:cs="Times New Roman"/>
          <w:bCs/>
          <w:i/>
          <w:color w:val="000000"/>
          <w:szCs w:val="24"/>
        </w:rPr>
        <w:t>t</w:t>
      </w:r>
      <w:r w:rsidRPr="00640050">
        <w:rPr>
          <w:rFonts w:cs="Times New Roman"/>
          <w:bCs/>
          <w:i/>
          <w:color w:val="000000"/>
          <w:szCs w:val="24"/>
        </w:rPr>
        <w:t xml:space="preserve"> level of education</w:t>
      </w:r>
      <w:bookmarkEnd w:id="65"/>
    </w:p>
    <w:tbl>
      <w:tblPr>
        <w:tblW w:w="803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4"/>
        <w:gridCol w:w="3616"/>
        <w:gridCol w:w="1620"/>
        <w:gridCol w:w="1980"/>
      </w:tblGrid>
      <w:tr w:rsidR="00A83894" w:rsidRPr="008D373A" w14:paraId="19BFEB61" w14:textId="77777777" w:rsidTr="00A83894">
        <w:trPr>
          <w:cantSplit/>
        </w:trPr>
        <w:tc>
          <w:tcPr>
            <w:tcW w:w="4430" w:type="dxa"/>
            <w:gridSpan w:val="2"/>
            <w:tcBorders>
              <w:top w:val="single" w:sz="4" w:space="0" w:color="auto"/>
              <w:bottom w:val="single" w:sz="4" w:space="0" w:color="auto"/>
            </w:tcBorders>
            <w:shd w:val="clear" w:color="auto" w:fill="FFFFFF"/>
            <w:vAlign w:val="bottom"/>
          </w:tcPr>
          <w:p w14:paraId="460EBE31" w14:textId="77777777" w:rsidR="00A83894" w:rsidRPr="008D373A" w:rsidRDefault="00A83894" w:rsidP="00640050">
            <w:pPr>
              <w:autoSpaceDE w:val="0"/>
              <w:autoSpaceDN w:val="0"/>
              <w:adjustRightInd w:val="0"/>
              <w:spacing w:line="320" w:lineRule="atLeast"/>
              <w:rPr>
                <w:rFonts w:cs="Times New Roman"/>
                <w:szCs w:val="24"/>
              </w:rPr>
            </w:pPr>
          </w:p>
        </w:tc>
        <w:tc>
          <w:tcPr>
            <w:tcW w:w="1620" w:type="dxa"/>
            <w:tcBorders>
              <w:top w:val="single" w:sz="4" w:space="0" w:color="auto"/>
              <w:bottom w:val="single" w:sz="4" w:space="0" w:color="auto"/>
            </w:tcBorders>
            <w:shd w:val="clear" w:color="auto" w:fill="FFFFFF"/>
            <w:vAlign w:val="bottom"/>
          </w:tcPr>
          <w:p w14:paraId="3EA33F5C"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Frequency</w:t>
            </w:r>
          </w:p>
        </w:tc>
        <w:tc>
          <w:tcPr>
            <w:tcW w:w="1980" w:type="dxa"/>
            <w:tcBorders>
              <w:top w:val="single" w:sz="4" w:space="0" w:color="auto"/>
              <w:bottom w:val="single" w:sz="4" w:space="0" w:color="auto"/>
            </w:tcBorders>
            <w:shd w:val="clear" w:color="auto" w:fill="FFFFFF"/>
            <w:vAlign w:val="bottom"/>
          </w:tcPr>
          <w:p w14:paraId="17C272EF"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Percent</w:t>
            </w:r>
          </w:p>
        </w:tc>
      </w:tr>
      <w:tr w:rsidR="00A83894" w:rsidRPr="008D373A" w14:paraId="015AC0B9" w14:textId="77777777" w:rsidTr="00A83894">
        <w:trPr>
          <w:cantSplit/>
        </w:trPr>
        <w:tc>
          <w:tcPr>
            <w:tcW w:w="814" w:type="dxa"/>
            <w:vMerge w:val="restart"/>
            <w:tcBorders>
              <w:top w:val="single" w:sz="4" w:space="0" w:color="auto"/>
            </w:tcBorders>
            <w:shd w:val="clear" w:color="auto" w:fill="FFFFFF"/>
          </w:tcPr>
          <w:p w14:paraId="72B5B6AF"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w:t>
            </w:r>
          </w:p>
        </w:tc>
        <w:tc>
          <w:tcPr>
            <w:tcW w:w="3616" w:type="dxa"/>
            <w:tcBorders>
              <w:top w:val="single" w:sz="4" w:space="0" w:color="auto"/>
            </w:tcBorders>
            <w:shd w:val="clear" w:color="auto" w:fill="FFFFFF"/>
          </w:tcPr>
          <w:p w14:paraId="402E5E98"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Certificate</w:t>
            </w:r>
          </w:p>
        </w:tc>
        <w:tc>
          <w:tcPr>
            <w:tcW w:w="1620" w:type="dxa"/>
            <w:tcBorders>
              <w:top w:val="single" w:sz="4" w:space="0" w:color="auto"/>
            </w:tcBorders>
            <w:shd w:val="clear" w:color="auto" w:fill="FFFFFF"/>
            <w:vAlign w:val="center"/>
          </w:tcPr>
          <w:p w14:paraId="4DEFD358"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w:t>
            </w:r>
          </w:p>
        </w:tc>
        <w:tc>
          <w:tcPr>
            <w:tcW w:w="1980" w:type="dxa"/>
            <w:tcBorders>
              <w:top w:val="single" w:sz="4" w:space="0" w:color="auto"/>
            </w:tcBorders>
            <w:shd w:val="clear" w:color="auto" w:fill="FFFFFF"/>
            <w:vAlign w:val="center"/>
          </w:tcPr>
          <w:p w14:paraId="048BC6EA"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1.3</w:t>
            </w:r>
          </w:p>
        </w:tc>
      </w:tr>
      <w:tr w:rsidR="00A83894" w:rsidRPr="008D373A" w14:paraId="60CAF84E" w14:textId="77777777" w:rsidTr="00A83894">
        <w:trPr>
          <w:cantSplit/>
        </w:trPr>
        <w:tc>
          <w:tcPr>
            <w:tcW w:w="814" w:type="dxa"/>
            <w:vMerge/>
            <w:shd w:val="clear" w:color="auto" w:fill="FFFFFF"/>
          </w:tcPr>
          <w:p w14:paraId="11A03826" w14:textId="77777777" w:rsidR="00A83894" w:rsidRPr="008D373A" w:rsidRDefault="00A83894" w:rsidP="00640050">
            <w:pPr>
              <w:autoSpaceDE w:val="0"/>
              <w:autoSpaceDN w:val="0"/>
              <w:adjustRightInd w:val="0"/>
              <w:spacing w:line="320" w:lineRule="atLeast"/>
              <w:rPr>
                <w:rFonts w:cs="Times New Roman"/>
                <w:color w:val="000000"/>
                <w:szCs w:val="24"/>
              </w:rPr>
            </w:pPr>
          </w:p>
        </w:tc>
        <w:tc>
          <w:tcPr>
            <w:tcW w:w="3616" w:type="dxa"/>
            <w:shd w:val="clear" w:color="auto" w:fill="FFFFFF"/>
          </w:tcPr>
          <w:p w14:paraId="4A96D376"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Diploma</w:t>
            </w:r>
          </w:p>
        </w:tc>
        <w:tc>
          <w:tcPr>
            <w:tcW w:w="1620" w:type="dxa"/>
            <w:shd w:val="clear" w:color="auto" w:fill="FFFFFF"/>
            <w:vAlign w:val="center"/>
          </w:tcPr>
          <w:p w14:paraId="173B2A0D"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103</w:t>
            </w:r>
          </w:p>
        </w:tc>
        <w:tc>
          <w:tcPr>
            <w:tcW w:w="1980" w:type="dxa"/>
            <w:shd w:val="clear" w:color="auto" w:fill="FFFFFF"/>
            <w:vAlign w:val="center"/>
          </w:tcPr>
          <w:p w14:paraId="53C8FE27"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34.3</w:t>
            </w:r>
          </w:p>
        </w:tc>
      </w:tr>
      <w:tr w:rsidR="00A83894" w:rsidRPr="008D373A" w14:paraId="3C5A127C" w14:textId="77777777" w:rsidTr="00A83894">
        <w:trPr>
          <w:cantSplit/>
        </w:trPr>
        <w:tc>
          <w:tcPr>
            <w:tcW w:w="814" w:type="dxa"/>
            <w:vMerge/>
            <w:shd w:val="clear" w:color="auto" w:fill="FFFFFF"/>
          </w:tcPr>
          <w:p w14:paraId="65A4B5E1" w14:textId="77777777" w:rsidR="00A83894" w:rsidRPr="008D373A" w:rsidRDefault="00A83894" w:rsidP="00640050">
            <w:pPr>
              <w:autoSpaceDE w:val="0"/>
              <w:autoSpaceDN w:val="0"/>
              <w:adjustRightInd w:val="0"/>
              <w:spacing w:line="320" w:lineRule="atLeast"/>
              <w:rPr>
                <w:rFonts w:cs="Times New Roman"/>
                <w:color w:val="000000"/>
                <w:szCs w:val="24"/>
              </w:rPr>
            </w:pPr>
          </w:p>
        </w:tc>
        <w:tc>
          <w:tcPr>
            <w:tcW w:w="3616" w:type="dxa"/>
            <w:shd w:val="clear" w:color="auto" w:fill="FFFFFF"/>
          </w:tcPr>
          <w:p w14:paraId="7AE26801"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Bachelor's degree</w:t>
            </w:r>
          </w:p>
        </w:tc>
        <w:tc>
          <w:tcPr>
            <w:tcW w:w="1620" w:type="dxa"/>
            <w:shd w:val="clear" w:color="auto" w:fill="FFFFFF"/>
            <w:vAlign w:val="center"/>
          </w:tcPr>
          <w:p w14:paraId="5ABCE473"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161</w:t>
            </w:r>
          </w:p>
        </w:tc>
        <w:tc>
          <w:tcPr>
            <w:tcW w:w="1980" w:type="dxa"/>
            <w:shd w:val="clear" w:color="auto" w:fill="FFFFFF"/>
            <w:vAlign w:val="center"/>
          </w:tcPr>
          <w:p w14:paraId="1B94F3CF"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53.7</w:t>
            </w:r>
          </w:p>
        </w:tc>
      </w:tr>
      <w:tr w:rsidR="00A83894" w:rsidRPr="008D373A" w14:paraId="054D2D8E" w14:textId="77777777" w:rsidTr="00A83894">
        <w:trPr>
          <w:cantSplit/>
        </w:trPr>
        <w:tc>
          <w:tcPr>
            <w:tcW w:w="814" w:type="dxa"/>
            <w:vMerge/>
            <w:shd w:val="clear" w:color="auto" w:fill="FFFFFF"/>
          </w:tcPr>
          <w:p w14:paraId="6683E10F" w14:textId="77777777" w:rsidR="00A83894" w:rsidRPr="008D373A" w:rsidRDefault="00A83894" w:rsidP="00640050">
            <w:pPr>
              <w:autoSpaceDE w:val="0"/>
              <w:autoSpaceDN w:val="0"/>
              <w:adjustRightInd w:val="0"/>
              <w:spacing w:line="320" w:lineRule="atLeast"/>
              <w:rPr>
                <w:rFonts w:cs="Times New Roman"/>
                <w:color w:val="000000"/>
                <w:szCs w:val="24"/>
              </w:rPr>
            </w:pPr>
          </w:p>
        </w:tc>
        <w:tc>
          <w:tcPr>
            <w:tcW w:w="3616" w:type="dxa"/>
            <w:shd w:val="clear" w:color="auto" w:fill="FFFFFF"/>
          </w:tcPr>
          <w:p w14:paraId="6C5DD743"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Post-graduate diploma</w:t>
            </w:r>
          </w:p>
        </w:tc>
        <w:tc>
          <w:tcPr>
            <w:tcW w:w="1620" w:type="dxa"/>
            <w:shd w:val="clear" w:color="auto" w:fill="FFFFFF"/>
            <w:vAlign w:val="center"/>
          </w:tcPr>
          <w:p w14:paraId="671804DF"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w:t>
            </w:r>
          </w:p>
        </w:tc>
        <w:tc>
          <w:tcPr>
            <w:tcW w:w="1980" w:type="dxa"/>
            <w:shd w:val="clear" w:color="auto" w:fill="FFFFFF"/>
            <w:vAlign w:val="center"/>
          </w:tcPr>
          <w:p w14:paraId="1F7FCFA2"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w:t>
            </w:r>
          </w:p>
        </w:tc>
      </w:tr>
      <w:tr w:rsidR="00A83894" w:rsidRPr="008D373A" w14:paraId="6F63647D" w14:textId="77777777" w:rsidTr="00A83894">
        <w:trPr>
          <w:cantSplit/>
        </w:trPr>
        <w:tc>
          <w:tcPr>
            <w:tcW w:w="814" w:type="dxa"/>
            <w:vMerge/>
            <w:shd w:val="clear" w:color="auto" w:fill="FFFFFF"/>
          </w:tcPr>
          <w:p w14:paraId="7CD960CC" w14:textId="77777777" w:rsidR="00A83894" w:rsidRPr="008D373A" w:rsidRDefault="00A83894" w:rsidP="00640050">
            <w:pPr>
              <w:autoSpaceDE w:val="0"/>
              <w:autoSpaceDN w:val="0"/>
              <w:adjustRightInd w:val="0"/>
              <w:spacing w:line="320" w:lineRule="atLeast"/>
              <w:rPr>
                <w:rFonts w:cs="Times New Roman"/>
                <w:color w:val="000000"/>
                <w:szCs w:val="24"/>
              </w:rPr>
            </w:pPr>
          </w:p>
        </w:tc>
        <w:tc>
          <w:tcPr>
            <w:tcW w:w="3616" w:type="dxa"/>
            <w:shd w:val="clear" w:color="auto" w:fill="FFFFFF"/>
          </w:tcPr>
          <w:p w14:paraId="3A636580"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Master's degree</w:t>
            </w:r>
          </w:p>
        </w:tc>
        <w:tc>
          <w:tcPr>
            <w:tcW w:w="1620" w:type="dxa"/>
            <w:shd w:val="clear" w:color="auto" w:fill="FFFFFF"/>
            <w:vAlign w:val="center"/>
          </w:tcPr>
          <w:p w14:paraId="1239AEDA"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w:t>
            </w:r>
          </w:p>
        </w:tc>
        <w:tc>
          <w:tcPr>
            <w:tcW w:w="1980" w:type="dxa"/>
            <w:shd w:val="clear" w:color="auto" w:fill="FFFFFF"/>
            <w:vAlign w:val="center"/>
          </w:tcPr>
          <w:p w14:paraId="49F5A262"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10.0</w:t>
            </w:r>
          </w:p>
        </w:tc>
      </w:tr>
      <w:tr w:rsidR="00A83894" w:rsidRPr="008D373A" w14:paraId="36CBA94F" w14:textId="77777777" w:rsidTr="00A83894">
        <w:trPr>
          <w:cantSplit/>
        </w:trPr>
        <w:tc>
          <w:tcPr>
            <w:tcW w:w="814" w:type="dxa"/>
            <w:vMerge/>
            <w:shd w:val="clear" w:color="auto" w:fill="FFFFFF"/>
          </w:tcPr>
          <w:p w14:paraId="5312F5E9" w14:textId="77777777" w:rsidR="00A83894" w:rsidRPr="008D373A" w:rsidRDefault="00A83894" w:rsidP="00640050">
            <w:pPr>
              <w:autoSpaceDE w:val="0"/>
              <w:autoSpaceDN w:val="0"/>
              <w:adjustRightInd w:val="0"/>
              <w:spacing w:line="320" w:lineRule="atLeast"/>
              <w:rPr>
                <w:rFonts w:cs="Times New Roman"/>
                <w:color w:val="000000"/>
                <w:szCs w:val="24"/>
              </w:rPr>
            </w:pPr>
          </w:p>
        </w:tc>
        <w:tc>
          <w:tcPr>
            <w:tcW w:w="3616" w:type="dxa"/>
            <w:shd w:val="clear" w:color="auto" w:fill="FFFFFF"/>
          </w:tcPr>
          <w:p w14:paraId="1970D812"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PhD</w:t>
            </w:r>
          </w:p>
        </w:tc>
        <w:tc>
          <w:tcPr>
            <w:tcW w:w="1620" w:type="dxa"/>
            <w:shd w:val="clear" w:color="auto" w:fill="FFFFFF"/>
            <w:vAlign w:val="center"/>
          </w:tcPr>
          <w:p w14:paraId="191DD7A6"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w:t>
            </w:r>
          </w:p>
        </w:tc>
        <w:tc>
          <w:tcPr>
            <w:tcW w:w="1980" w:type="dxa"/>
            <w:shd w:val="clear" w:color="auto" w:fill="FFFFFF"/>
            <w:vAlign w:val="center"/>
          </w:tcPr>
          <w:p w14:paraId="28E6BC1F"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w:t>
            </w:r>
          </w:p>
        </w:tc>
      </w:tr>
      <w:tr w:rsidR="00A83894" w:rsidRPr="008D373A" w14:paraId="5AB23545" w14:textId="77777777" w:rsidTr="00A83894">
        <w:trPr>
          <w:cantSplit/>
        </w:trPr>
        <w:tc>
          <w:tcPr>
            <w:tcW w:w="814" w:type="dxa"/>
            <w:vMerge/>
            <w:shd w:val="clear" w:color="auto" w:fill="FFFFFF"/>
          </w:tcPr>
          <w:p w14:paraId="3E2B1072" w14:textId="77777777" w:rsidR="00A83894" w:rsidRPr="008D373A" w:rsidRDefault="00A83894" w:rsidP="00640050">
            <w:pPr>
              <w:autoSpaceDE w:val="0"/>
              <w:autoSpaceDN w:val="0"/>
              <w:adjustRightInd w:val="0"/>
              <w:spacing w:line="320" w:lineRule="atLeast"/>
              <w:rPr>
                <w:rFonts w:cs="Times New Roman"/>
                <w:color w:val="000000"/>
                <w:szCs w:val="24"/>
              </w:rPr>
            </w:pPr>
          </w:p>
        </w:tc>
        <w:tc>
          <w:tcPr>
            <w:tcW w:w="3616" w:type="dxa"/>
            <w:shd w:val="clear" w:color="auto" w:fill="FFFFFF"/>
          </w:tcPr>
          <w:p w14:paraId="1522A99A"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1620" w:type="dxa"/>
            <w:shd w:val="clear" w:color="auto" w:fill="FFFFFF"/>
            <w:vAlign w:val="center"/>
          </w:tcPr>
          <w:p w14:paraId="6DD137A8"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300</w:t>
            </w:r>
          </w:p>
        </w:tc>
        <w:tc>
          <w:tcPr>
            <w:tcW w:w="1980" w:type="dxa"/>
            <w:shd w:val="clear" w:color="auto" w:fill="FFFFFF"/>
            <w:vAlign w:val="center"/>
          </w:tcPr>
          <w:p w14:paraId="0E512983" w14:textId="77777777" w:rsidR="00A83894" w:rsidRPr="008D373A" w:rsidRDefault="00A83894" w:rsidP="0064005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100.0</w:t>
            </w:r>
          </w:p>
        </w:tc>
      </w:tr>
    </w:tbl>
    <w:p w14:paraId="01B27821" w14:textId="77777777" w:rsidR="00323978" w:rsidRPr="008D373A" w:rsidRDefault="00323978" w:rsidP="00323978">
      <w:pPr>
        <w:autoSpaceDE w:val="0"/>
        <w:autoSpaceDN w:val="0"/>
        <w:adjustRightInd w:val="0"/>
        <w:spacing w:before="240"/>
        <w:rPr>
          <w:rFonts w:cs="Times New Roman"/>
          <w:szCs w:val="24"/>
        </w:rPr>
      </w:pPr>
      <w:r>
        <w:rPr>
          <w:rFonts w:cs="Times New Roman"/>
          <w:szCs w:val="24"/>
        </w:rPr>
        <w:t>Table 4 indicates that for all the levels of education surveyed, the respondents were distributed to all the levels with majority being at 53.7% having attained a bachelors’ degree, and 34.3% possess a diploma while 10% and 1.3% have a master’s degree and certificate respectively while the percentage for those possessing postgraduate and PhD degree are 0.3% for both levels.</w:t>
      </w:r>
    </w:p>
    <w:p w14:paraId="36B73838" w14:textId="77777777" w:rsidR="007C0F26" w:rsidRDefault="00323978" w:rsidP="00323978">
      <w:pPr>
        <w:pStyle w:val="Caption"/>
        <w:ind w:firstLine="0"/>
        <w:rPr>
          <w:rFonts w:cs="Times New Roman"/>
          <w:i w:val="0"/>
          <w:color w:val="auto"/>
          <w:sz w:val="24"/>
          <w:szCs w:val="24"/>
        </w:rPr>
      </w:pPr>
      <w:bookmarkStart w:id="66" w:name="_Toc533498838"/>
      <w:r w:rsidRPr="00323978">
        <w:rPr>
          <w:rFonts w:cs="Times New Roman"/>
          <w:i w:val="0"/>
          <w:color w:val="auto"/>
          <w:sz w:val="24"/>
          <w:szCs w:val="24"/>
        </w:rPr>
        <w:t xml:space="preserve">Table </w:t>
      </w:r>
      <w:r w:rsidR="001C4185" w:rsidRPr="00323978">
        <w:rPr>
          <w:rFonts w:cs="Times New Roman"/>
          <w:i w:val="0"/>
          <w:color w:val="auto"/>
          <w:sz w:val="24"/>
          <w:szCs w:val="24"/>
        </w:rPr>
        <w:fldChar w:fldCharType="begin"/>
      </w:r>
      <w:r w:rsidRPr="00323978">
        <w:rPr>
          <w:rFonts w:cs="Times New Roman"/>
          <w:i w:val="0"/>
          <w:color w:val="auto"/>
          <w:sz w:val="24"/>
          <w:szCs w:val="24"/>
        </w:rPr>
        <w:instrText xml:space="preserve"> SEQ Table \* ARABIC </w:instrText>
      </w:r>
      <w:r w:rsidR="001C4185" w:rsidRPr="00323978">
        <w:rPr>
          <w:rFonts w:cs="Times New Roman"/>
          <w:i w:val="0"/>
          <w:color w:val="auto"/>
          <w:sz w:val="24"/>
          <w:szCs w:val="24"/>
        </w:rPr>
        <w:fldChar w:fldCharType="separate"/>
      </w:r>
      <w:r w:rsidR="00E655C4">
        <w:rPr>
          <w:rFonts w:cs="Times New Roman"/>
          <w:i w:val="0"/>
          <w:noProof/>
          <w:color w:val="auto"/>
          <w:sz w:val="24"/>
          <w:szCs w:val="24"/>
        </w:rPr>
        <w:t>5</w:t>
      </w:r>
      <w:r w:rsidR="001C4185" w:rsidRPr="00323978">
        <w:rPr>
          <w:rFonts w:cs="Times New Roman"/>
          <w:i w:val="0"/>
          <w:color w:val="auto"/>
          <w:sz w:val="24"/>
          <w:szCs w:val="24"/>
        </w:rPr>
        <w:fldChar w:fldCharType="end"/>
      </w:r>
    </w:p>
    <w:p w14:paraId="2DF498F5" w14:textId="77777777" w:rsidR="00A37870" w:rsidRPr="00323978" w:rsidRDefault="00323978" w:rsidP="00323978">
      <w:pPr>
        <w:pStyle w:val="Caption"/>
        <w:ind w:firstLine="0"/>
        <w:rPr>
          <w:rFonts w:cs="Times New Roman"/>
          <w:color w:val="auto"/>
          <w:sz w:val="24"/>
          <w:szCs w:val="24"/>
        </w:rPr>
      </w:pPr>
      <w:r>
        <w:rPr>
          <w:rFonts w:cs="Times New Roman"/>
          <w:color w:val="auto"/>
          <w:sz w:val="24"/>
          <w:szCs w:val="24"/>
        </w:rPr>
        <w:t>Respondents’ distribution by n</w:t>
      </w:r>
      <w:r w:rsidR="00A37870" w:rsidRPr="00323978">
        <w:rPr>
          <w:rFonts w:cs="Times New Roman"/>
          <w:bCs/>
          <w:color w:val="auto"/>
          <w:sz w:val="24"/>
          <w:szCs w:val="24"/>
        </w:rPr>
        <w:t>umber of years of service in the banking industry</w:t>
      </w:r>
      <w:bookmarkEnd w:id="66"/>
    </w:p>
    <w:tbl>
      <w:tblPr>
        <w:tblW w:w="803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10"/>
        <w:gridCol w:w="2860"/>
        <w:gridCol w:w="290"/>
        <w:gridCol w:w="2320"/>
        <w:gridCol w:w="290"/>
        <w:gridCol w:w="1870"/>
        <w:gridCol w:w="290"/>
      </w:tblGrid>
      <w:tr w:rsidR="00A83894" w:rsidRPr="008D373A" w14:paraId="3C9322F9" w14:textId="77777777" w:rsidTr="00BC43EB">
        <w:trPr>
          <w:gridAfter w:val="1"/>
          <w:wAfter w:w="290" w:type="dxa"/>
          <w:cantSplit/>
          <w:trHeight w:val="143"/>
        </w:trPr>
        <w:tc>
          <w:tcPr>
            <w:tcW w:w="2970" w:type="dxa"/>
            <w:gridSpan w:val="2"/>
            <w:tcBorders>
              <w:top w:val="single" w:sz="4" w:space="0" w:color="auto"/>
              <w:bottom w:val="single" w:sz="4" w:space="0" w:color="auto"/>
            </w:tcBorders>
            <w:shd w:val="clear" w:color="auto" w:fill="FFFFFF"/>
            <w:vAlign w:val="bottom"/>
          </w:tcPr>
          <w:p w14:paraId="1B9CCCF7" w14:textId="77777777" w:rsidR="00A83894" w:rsidRPr="008D373A" w:rsidRDefault="00A83894" w:rsidP="00A83894">
            <w:pPr>
              <w:autoSpaceDE w:val="0"/>
              <w:autoSpaceDN w:val="0"/>
              <w:adjustRightInd w:val="0"/>
              <w:spacing w:line="320" w:lineRule="atLeast"/>
              <w:ind w:firstLine="0"/>
              <w:rPr>
                <w:rFonts w:cs="Times New Roman"/>
                <w:szCs w:val="24"/>
              </w:rPr>
            </w:pPr>
            <w:r>
              <w:rPr>
                <w:rFonts w:cs="Times New Roman"/>
                <w:szCs w:val="24"/>
              </w:rPr>
              <w:t>Age Bracket</w:t>
            </w:r>
          </w:p>
        </w:tc>
        <w:tc>
          <w:tcPr>
            <w:tcW w:w="2610" w:type="dxa"/>
            <w:gridSpan w:val="2"/>
            <w:tcBorders>
              <w:top w:val="single" w:sz="4" w:space="0" w:color="auto"/>
              <w:bottom w:val="single" w:sz="4" w:space="0" w:color="auto"/>
            </w:tcBorders>
            <w:shd w:val="clear" w:color="auto" w:fill="FFFFFF"/>
            <w:vAlign w:val="bottom"/>
          </w:tcPr>
          <w:p w14:paraId="696FF107" w14:textId="77777777" w:rsidR="00A83894" w:rsidRPr="008D373A" w:rsidRDefault="00A83894" w:rsidP="0032397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Frequency</w:t>
            </w:r>
          </w:p>
        </w:tc>
        <w:tc>
          <w:tcPr>
            <w:tcW w:w="2160" w:type="dxa"/>
            <w:gridSpan w:val="2"/>
            <w:tcBorders>
              <w:top w:val="single" w:sz="4" w:space="0" w:color="auto"/>
              <w:bottom w:val="single" w:sz="4" w:space="0" w:color="auto"/>
            </w:tcBorders>
            <w:shd w:val="clear" w:color="auto" w:fill="FFFFFF"/>
            <w:vAlign w:val="bottom"/>
          </w:tcPr>
          <w:p w14:paraId="067E7675" w14:textId="77777777" w:rsidR="00A83894" w:rsidRPr="008D373A" w:rsidRDefault="00A83894" w:rsidP="0032397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Percent</w:t>
            </w:r>
          </w:p>
        </w:tc>
      </w:tr>
      <w:tr w:rsidR="00A83894" w:rsidRPr="008D373A" w14:paraId="3A71FCE9" w14:textId="77777777" w:rsidTr="00BC43EB">
        <w:trPr>
          <w:cantSplit/>
        </w:trPr>
        <w:tc>
          <w:tcPr>
            <w:tcW w:w="110" w:type="dxa"/>
            <w:vMerge w:val="restart"/>
            <w:tcBorders>
              <w:top w:val="single" w:sz="4" w:space="0" w:color="auto"/>
            </w:tcBorders>
            <w:shd w:val="clear" w:color="auto" w:fill="FFFFFF"/>
          </w:tcPr>
          <w:p w14:paraId="73B17455" w14:textId="77777777" w:rsidR="00A83894" w:rsidRPr="008D373A" w:rsidRDefault="00A83894" w:rsidP="00323978">
            <w:pPr>
              <w:autoSpaceDE w:val="0"/>
              <w:autoSpaceDN w:val="0"/>
              <w:adjustRightInd w:val="0"/>
              <w:spacing w:line="320" w:lineRule="atLeast"/>
              <w:ind w:right="60" w:firstLine="0"/>
              <w:rPr>
                <w:rFonts w:cs="Times New Roman"/>
                <w:color w:val="000000"/>
                <w:szCs w:val="24"/>
              </w:rPr>
            </w:pPr>
          </w:p>
        </w:tc>
        <w:tc>
          <w:tcPr>
            <w:tcW w:w="3150" w:type="dxa"/>
            <w:gridSpan w:val="2"/>
            <w:tcBorders>
              <w:top w:val="single" w:sz="4" w:space="0" w:color="auto"/>
            </w:tcBorders>
            <w:shd w:val="clear" w:color="auto" w:fill="FFFFFF"/>
          </w:tcPr>
          <w:p w14:paraId="79C8E4D3" w14:textId="77777777" w:rsidR="00A83894" w:rsidRPr="008D373A" w:rsidRDefault="00A83894" w:rsidP="0032397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below 5 years</w:t>
            </w:r>
          </w:p>
        </w:tc>
        <w:tc>
          <w:tcPr>
            <w:tcW w:w="2610" w:type="dxa"/>
            <w:gridSpan w:val="2"/>
            <w:tcBorders>
              <w:top w:val="single" w:sz="4" w:space="0" w:color="auto"/>
            </w:tcBorders>
            <w:shd w:val="clear" w:color="auto" w:fill="FFFFFF"/>
            <w:vAlign w:val="center"/>
          </w:tcPr>
          <w:p w14:paraId="2AFF6DE9" w14:textId="77777777" w:rsidR="00A83894" w:rsidRPr="008D373A" w:rsidRDefault="00A83894" w:rsidP="00CA57D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118</w:t>
            </w:r>
          </w:p>
        </w:tc>
        <w:tc>
          <w:tcPr>
            <w:tcW w:w="2160" w:type="dxa"/>
            <w:gridSpan w:val="2"/>
            <w:tcBorders>
              <w:top w:val="single" w:sz="4" w:space="0" w:color="auto"/>
            </w:tcBorders>
            <w:shd w:val="clear" w:color="auto" w:fill="FFFFFF"/>
            <w:vAlign w:val="center"/>
          </w:tcPr>
          <w:p w14:paraId="242855D8" w14:textId="77777777" w:rsidR="00A83894" w:rsidRPr="008D373A" w:rsidRDefault="00A83894" w:rsidP="0032397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39.3</w:t>
            </w:r>
          </w:p>
        </w:tc>
      </w:tr>
      <w:tr w:rsidR="00A83894" w:rsidRPr="008D373A" w14:paraId="56E05999" w14:textId="77777777" w:rsidTr="00BC43EB">
        <w:trPr>
          <w:cantSplit/>
        </w:trPr>
        <w:tc>
          <w:tcPr>
            <w:tcW w:w="110" w:type="dxa"/>
            <w:vMerge/>
            <w:shd w:val="clear" w:color="auto" w:fill="FFFFFF"/>
          </w:tcPr>
          <w:p w14:paraId="42004E63" w14:textId="77777777" w:rsidR="00A83894" w:rsidRPr="008D373A" w:rsidRDefault="00A83894" w:rsidP="00323978">
            <w:pPr>
              <w:autoSpaceDE w:val="0"/>
              <w:autoSpaceDN w:val="0"/>
              <w:adjustRightInd w:val="0"/>
              <w:spacing w:line="320" w:lineRule="atLeast"/>
              <w:rPr>
                <w:rFonts w:cs="Times New Roman"/>
                <w:color w:val="000000"/>
                <w:szCs w:val="24"/>
              </w:rPr>
            </w:pPr>
          </w:p>
        </w:tc>
        <w:tc>
          <w:tcPr>
            <w:tcW w:w="3150" w:type="dxa"/>
            <w:gridSpan w:val="2"/>
            <w:shd w:val="clear" w:color="auto" w:fill="FFFFFF"/>
          </w:tcPr>
          <w:p w14:paraId="20CBFA58" w14:textId="77777777" w:rsidR="00A83894" w:rsidRPr="008D373A" w:rsidRDefault="00A83894" w:rsidP="0032397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6-10 years</w:t>
            </w:r>
          </w:p>
        </w:tc>
        <w:tc>
          <w:tcPr>
            <w:tcW w:w="2610" w:type="dxa"/>
            <w:gridSpan w:val="2"/>
            <w:shd w:val="clear" w:color="auto" w:fill="FFFFFF"/>
            <w:vAlign w:val="center"/>
          </w:tcPr>
          <w:p w14:paraId="4C4FB54B" w14:textId="77777777" w:rsidR="00A83894" w:rsidRPr="008D373A" w:rsidRDefault="00A83894" w:rsidP="00CA57D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122</w:t>
            </w:r>
          </w:p>
        </w:tc>
        <w:tc>
          <w:tcPr>
            <w:tcW w:w="2160" w:type="dxa"/>
            <w:gridSpan w:val="2"/>
            <w:shd w:val="clear" w:color="auto" w:fill="FFFFFF"/>
            <w:vAlign w:val="center"/>
          </w:tcPr>
          <w:p w14:paraId="28EAE859" w14:textId="77777777" w:rsidR="00A83894" w:rsidRPr="008D373A" w:rsidRDefault="00A83894" w:rsidP="0032397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40.7</w:t>
            </w:r>
          </w:p>
        </w:tc>
      </w:tr>
      <w:tr w:rsidR="00A83894" w:rsidRPr="008D373A" w14:paraId="089F4DCE" w14:textId="77777777" w:rsidTr="00BC43EB">
        <w:trPr>
          <w:cantSplit/>
        </w:trPr>
        <w:tc>
          <w:tcPr>
            <w:tcW w:w="110" w:type="dxa"/>
            <w:vMerge/>
            <w:shd w:val="clear" w:color="auto" w:fill="FFFFFF"/>
          </w:tcPr>
          <w:p w14:paraId="77DA366B" w14:textId="77777777" w:rsidR="00A83894" w:rsidRPr="008D373A" w:rsidRDefault="00A83894" w:rsidP="00323978">
            <w:pPr>
              <w:autoSpaceDE w:val="0"/>
              <w:autoSpaceDN w:val="0"/>
              <w:adjustRightInd w:val="0"/>
              <w:spacing w:line="320" w:lineRule="atLeast"/>
              <w:rPr>
                <w:rFonts w:cs="Times New Roman"/>
                <w:color w:val="000000"/>
                <w:szCs w:val="24"/>
              </w:rPr>
            </w:pPr>
          </w:p>
        </w:tc>
        <w:tc>
          <w:tcPr>
            <w:tcW w:w="3150" w:type="dxa"/>
            <w:gridSpan w:val="2"/>
            <w:shd w:val="clear" w:color="auto" w:fill="FFFFFF"/>
          </w:tcPr>
          <w:p w14:paraId="0966A009" w14:textId="77777777" w:rsidR="00A83894" w:rsidRPr="008D373A" w:rsidRDefault="00A83894" w:rsidP="0032397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11-20 years</w:t>
            </w:r>
          </w:p>
        </w:tc>
        <w:tc>
          <w:tcPr>
            <w:tcW w:w="2610" w:type="dxa"/>
            <w:gridSpan w:val="2"/>
            <w:shd w:val="clear" w:color="auto" w:fill="FFFFFF"/>
            <w:vAlign w:val="center"/>
          </w:tcPr>
          <w:p w14:paraId="411621CE" w14:textId="77777777" w:rsidR="00A83894" w:rsidRPr="008D373A" w:rsidRDefault="00A83894" w:rsidP="00CA57D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50</w:t>
            </w:r>
          </w:p>
        </w:tc>
        <w:tc>
          <w:tcPr>
            <w:tcW w:w="2160" w:type="dxa"/>
            <w:gridSpan w:val="2"/>
            <w:shd w:val="clear" w:color="auto" w:fill="FFFFFF"/>
            <w:vAlign w:val="center"/>
          </w:tcPr>
          <w:p w14:paraId="091BBFF2" w14:textId="77777777" w:rsidR="00A83894" w:rsidRPr="008D373A" w:rsidRDefault="00A83894" w:rsidP="0032397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16.7</w:t>
            </w:r>
          </w:p>
        </w:tc>
      </w:tr>
      <w:tr w:rsidR="00A83894" w:rsidRPr="008D373A" w14:paraId="30202B4D" w14:textId="77777777" w:rsidTr="00BC43EB">
        <w:trPr>
          <w:cantSplit/>
        </w:trPr>
        <w:tc>
          <w:tcPr>
            <w:tcW w:w="110" w:type="dxa"/>
            <w:vMerge/>
            <w:shd w:val="clear" w:color="auto" w:fill="FFFFFF"/>
          </w:tcPr>
          <w:p w14:paraId="627895BA" w14:textId="77777777" w:rsidR="00A83894" w:rsidRPr="008D373A" w:rsidRDefault="00A83894" w:rsidP="00323978">
            <w:pPr>
              <w:autoSpaceDE w:val="0"/>
              <w:autoSpaceDN w:val="0"/>
              <w:adjustRightInd w:val="0"/>
              <w:spacing w:line="320" w:lineRule="atLeast"/>
              <w:rPr>
                <w:rFonts w:cs="Times New Roman"/>
                <w:color w:val="000000"/>
                <w:szCs w:val="24"/>
              </w:rPr>
            </w:pPr>
          </w:p>
        </w:tc>
        <w:tc>
          <w:tcPr>
            <w:tcW w:w="3150" w:type="dxa"/>
            <w:gridSpan w:val="2"/>
            <w:shd w:val="clear" w:color="auto" w:fill="FFFFFF"/>
          </w:tcPr>
          <w:p w14:paraId="4714DBC2" w14:textId="77777777" w:rsidR="00A83894" w:rsidRPr="008D373A" w:rsidRDefault="00A83894" w:rsidP="0032397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21 years and above</w:t>
            </w:r>
          </w:p>
        </w:tc>
        <w:tc>
          <w:tcPr>
            <w:tcW w:w="2610" w:type="dxa"/>
            <w:gridSpan w:val="2"/>
            <w:shd w:val="clear" w:color="auto" w:fill="FFFFFF"/>
            <w:vAlign w:val="center"/>
          </w:tcPr>
          <w:p w14:paraId="063F7D7E" w14:textId="77777777" w:rsidR="00A83894" w:rsidRPr="008D373A" w:rsidRDefault="00A83894" w:rsidP="00CA57D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w:t>
            </w:r>
          </w:p>
        </w:tc>
        <w:tc>
          <w:tcPr>
            <w:tcW w:w="2160" w:type="dxa"/>
            <w:gridSpan w:val="2"/>
            <w:shd w:val="clear" w:color="auto" w:fill="FFFFFF"/>
            <w:vAlign w:val="center"/>
          </w:tcPr>
          <w:p w14:paraId="4CBE0059" w14:textId="77777777" w:rsidR="00A83894" w:rsidRPr="008D373A" w:rsidRDefault="00A83894" w:rsidP="0032397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3.3</w:t>
            </w:r>
          </w:p>
        </w:tc>
      </w:tr>
      <w:tr w:rsidR="00A83894" w:rsidRPr="008D373A" w14:paraId="1679E0D3" w14:textId="77777777" w:rsidTr="00BC43EB">
        <w:trPr>
          <w:cantSplit/>
        </w:trPr>
        <w:tc>
          <w:tcPr>
            <w:tcW w:w="110" w:type="dxa"/>
            <w:vMerge/>
            <w:shd w:val="clear" w:color="auto" w:fill="FFFFFF"/>
          </w:tcPr>
          <w:p w14:paraId="5D2A0210" w14:textId="77777777" w:rsidR="00A83894" w:rsidRPr="008D373A" w:rsidRDefault="00A83894" w:rsidP="00323978">
            <w:pPr>
              <w:autoSpaceDE w:val="0"/>
              <w:autoSpaceDN w:val="0"/>
              <w:adjustRightInd w:val="0"/>
              <w:spacing w:line="320" w:lineRule="atLeast"/>
              <w:rPr>
                <w:rFonts w:cs="Times New Roman"/>
                <w:color w:val="000000"/>
                <w:szCs w:val="24"/>
              </w:rPr>
            </w:pPr>
          </w:p>
        </w:tc>
        <w:tc>
          <w:tcPr>
            <w:tcW w:w="3150" w:type="dxa"/>
            <w:gridSpan w:val="2"/>
            <w:shd w:val="clear" w:color="auto" w:fill="FFFFFF"/>
          </w:tcPr>
          <w:p w14:paraId="2F9DF887" w14:textId="77777777" w:rsidR="00A83894" w:rsidRPr="008D373A" w:rsidRDefault="00A83894" w:rsidP="0032397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2610" w:type="dxa"/>
            <w:gridSpan w:val="2"/>
            <w:shd w:val="clear" w:color="auto" w:fill="FFFFFF"/>
            <w:vAlign w:val="center"/>
          </w:tcPr>
          <w:p w14:paraId="5A542F47" w14:textId="77777777" w:rsidR="00A83894" w:rsidRPr="008D373A" w:rsidRDefault="00A83894" w:rsidP="00CA57D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300</w:t>
            </w:r>
          </w:p>
        </w:tc>
        <w:tc>
          <w:tcPr>
            <w:tcW w:w="2160" w:type="dxa"/>
            <w:gridSpan w:val="2"/>
            <w:shd w:val="clear" w:color="auto" w:fill="FFFFFF"/>
            <w:vAlign w:val="center"/>
          </w:tcPr>
          <w:p w14:paraId="6AA6A7A2" w14:textId="77777777" w:rsidR="00A83894" w:rsidRPr="008D373A" w:rsidRDefault="00A83894" w:rsidP="0032397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100.0</w:t>
            </w:r>
          </w:p>
        </w:tc>
      </w:tr>
    </w:tbl>
    <w:p w14:paraId="5CB2B280" w14:textId="77777777" w:rsidR="00CD5343" w:rsidRDefault="004A185A" w:rsidP="004A185A">
      <w:pPr>
        <w:autoSpaceDE w:val="0"/>
        <w:autoSpaceDN w:val="0"/>
        <w:adjustRightInd w:val="0"/>
        <w:spacing w:before="240"/>
        <w:ind w:firstLine="0"/>
        <w:rPr>
          <w:rFonts w:cs="Times New Roman"/>
          <w:szCs w:val="24"/>
        </w:rPr>
      </w:pPr>
      <w:r>
        <w:rPr>
          <w:rFonts w:cs="Times New Roman"/>
          <w:szCs w:val="24"/>
        </w:rPr>
        <w:tab/>
        <w:t xml:space="preserve">Table 5 indicates that the respondents were spread across all the ranges of number of service years surveyed with 40.7% having served in the banking industry for 6-10 </w:t>
      </w:r>
      <w:r>
        <w:rPr>
          <w:rFonts w:cs="Times New Roman"/>
          <w:szCs w:val="24"/>
        </w:rPr>
        <w:lastRenderedPageBreak/>
        <w:t>years, 39.3% have been for less than 5 years while 16.7% and 3.3% have been in the industry for 11 – 20 years and more than 21 years respectively.</w:t>
      </w: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30"/>
        <w:gridCol w:w="3240"/>
        <w:gridCol w:w="2160"/>
        <w:gridCol w:w="1890"/>
        <w:gridCol w:w="70"/>
        <w:gridCol w:w="20"/>
      </w:tblGrid>
      <w:tr w:rsidR="00CD5343" w:rsidRPr="008D373A" w14:paraId="2E850F43" w14:textId="77777777" w:rsidTr="004A185A">
        <w:trPr>
          <w:cantSplit/>
        </w:trPr>
        <w:tc>
          <w:tcPr>
            <w:tcW w:w="8910" w:type="dxa"/>
            <w:gridSpan w:val="6"/>
            <w:tcBorders>
              <w:top w:val="nil"/>
              <w:left w:val="nil"/>
              <w:bottom w:val="single" w:sz="4" w:space="0" w:color="auto"/>
              <w:right w:val="nil"/>
            </w:tcBorders>
            <w:shd w:val="clear" w:color="auto" w:fill="FFFFFF"/>
            <w:vAlign w:val="center"/>
          </w:tcPr>
          <w:p w14:paraId="4E76CD03" w14:textId="77777777" w:rsidR="007C0F26" w:rsidRDefault="004A185A" w:rsidP="000B0AF1">
            <w:pPr>
              <w:autoSpaceDE w:val="0"/>
              <w:autoSpaceDN w:val="0"/>
              <w:adjustRightInd w:val="0"/>
              <w:ind w:right="60" w:firstLine="0"/>
              <w:rPr>
                <w:noProof/>
              </w:rPr>
            </w:pPr>
            <w:bookmarkStart w:id="67" w:name="_Toc533498839"/>
            <w:r w:rsidRPr="004A185A">
              <w:t xml:space="preserve">Table </w:t>
            </w:r>
            <w:r w:rsidR="001C4185">
              <w:rPr>
                <w:noProof/>
              </w:rPr>
              <w:fldChar w:fldCharType="begin"/>
            </w:r>
            <w:r w:rsidR="00423CEC">
              <w:rPr>
                <w:noProof/>
              </w:rPr>
              <w:instrText xml:space="preserve"> SEQ Table \* ARABIC </w:instrText>
            </w:r>
            <w:r w:rsidR="001C4185">
              <w:rPr>
                <w:noProof/>
              </w:rPr>
              <w:fldChar w:fldCharType="separate"/>
            </w:r>
            <w:r w:rsidR="00E655C4">
              <w:rPr>
                <w:noProof/>
              </w:rPr>
              <w:t>6</w:t>
            </w:r>
            <w:r w:rsidR="001C4185">
              <w:rPr>
                <w:noProof/>
              </w:rPr>
              <w:fldChar w:fldCharType="end"/>
            </w:r>
          </w:p>
          <w:p w14:paraId="3EA3D73D" w14:textId="77777777" w:rsidR="00CD5343" w:rsidRPr="004A185A" w:rsidRDefault="00A7185E" w:rsidP="000B0AF1">
            <w:pPr>
              <w:autoSpaceDE w:val="0"/>
              <w:autoSpaceDN w:val="0"/>
              <w:adjustRightInd w:val="0"/>
              <w:ind w:right="60" w:firstLine="0"/>
              <w:rPr>
                <w:rFonts w:cs="Times New Roman"/>
                <w:i/>
                <w:color w:val="000000"/>
                <w:szCs w:val="24"/>
              </w:rPr>
            </w:pPr>
            <w:r>
              <w:rPr>
                <w:i/>
              </w:rPr>
              <w:t>Respondents distribution by n</w:t>
            </w:r>
            <w:r w:rsidR="00CD5343" w:rsidRPr="004A185A">
              <w:rPr>
                <w:rFonts w:cs="Times New Roman"/>
                <w:bCs/>
                <w:i/>
                <w:color w:val="000000"/>
                <w:szCs w:val="24"/>
              </w:rPr>
              <w:t>umber of years of service at the current bank</w:t>
            </w:r>
            <w:bookmarkEnd w:id="67"/>
          </w:p>
        </w:tc>
      </w:tr>
      <w:tr w:rsidR="00CD5343" w:rsidRPr="008D373A" w14:paraId="5798E52A" w14:textId="77777777" w:rsidTr="00A83141">
        <w:trPr>
          <w:cantSplit/>
        </w:trPr>
        <w:tc>
          <w:tcPr>
            <w:tcW w:w="4770" w:type="dxa"/>
            <w:gridSpan w:val="2"/>
            <w:tcBorders>
              <w:top w:val="single" w:sz="4" w:space="0" w:color="auto"/>
              <w:left w:val="nil"/>
              <w:bottom w:val="single" w:sz="4" w:space="0" w:color="auto"/>
              <w:right w:val="nil"/>
            </w:tcBorders>
            <w:shd w:val="clear" w:color="auto" w:fill="FFFFFF"/>
            <w:vAlign w:val="bottom"/>
          </w:tcPr>
          <w:p w14:paraId="41A7377C" w14:textId="77777777" w:rsidR="00CD5343" w:rsidRPr="008D373A" w:rsidRDefault="00CD5343" w:rsidP="004A185A">
            <w:pPr>
              <w:autoSpaceDE w:val="0"/>
              <w:autoSpaceDN w:val="0"/>
              <w:adjustRightInd w:val="0"/>
              <w:spacing w:line="320" w:lineRule="atLeast"/>
              <w:rPr>
                <w:rFonts w:cs="Times New Roman"/>
                <w:szCs w:val="24"/>
              </w:rPr>
            </w:pPr>
          </w:p>
        </w:tc>
        <w:tc>
          <w:tcPr>
            <w:tcW w:w="2160" w:type="dxa"/>
            <w:tcBorders>
              <w:top w:val="single" w:sz="4" w:space="0" w:color="auto"/>
              <w:left w:val="nil"/>
              <w:bottom w:val="single" w:sz="4" w:space="0" w:color="auto"/>
              <w:right w:val="nil"/>
            </w:tcBorders>
            <w:shd w:val="clear" w:color="auto" w:fill="FFFFFF"/>
            <w:vAlign w:val="bottom"/>
          </w:tcPr>
          <w:p w14:paraId="47086816"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Frequency</w:t>
            </w:r>
          </w:p>
        </w:tc>
        <w:tc>
          <w:tcPr>
            <w:tcW w:w="1890" w:type="dxa"/>
            <w:tcBorders>
              <w:top w:val="single" w:sz="4" w:space="0" w:color="auto"/>
              <w:left w:val="nil"/>
              <w:bottom w:val="single" w:sz="4" w:space="0" w:color="auto"/>
              <w:right w:val="nil"/>
            </w:tcBorders>
            <w:shd w:val="clear" w:color="auto" w:fill="FFFFFF"/>
            <w:vAlign w:val="bottom"/>
          </w:tcPr>
          <w:p w14:paraId="288DFE3E"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Percent</w:t>
            </w:r>
          </w:p>
        </w:tc>
        <w:tc>
          <w:tcPr>
            <w:tcW w:w="70" w:type="dxa"/>
            <w:tcBorders>
              <w:top w:val="single" w:sz="4" w:space="0" w:color="auto"/>
              <w:left w:val="nil"/>
              <w:bottom w:val="single" w:sz="4" w:space="0" w:color="auto"/>
              <w:right w:val="nil"/>
            </w:tcBorders>
            <w:shd w:val="clear" w:color="auto" w:fill="FFFFFF"/>
            <w:vAlign w:val="bottom"/>
          </w:tcPr>
          <w:p w14:paraId="6A5F59BA"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p>
        </w:tc>
        <w:tc>
          <w:tcPr>
            <w:tcW w:w="20" w:type="dxa"/>
            <w:tcBorders>
              <w:top w:val="single" w:sz="4" w:space="0" w:color="auto"/>
              <w:left w:val="nil"/>
              <w:bottom w:val="single" w:sz="4" w:space="0" w:color="auto"/>
              <w:right w:val="nil"/>
            </w:tcBorders>
            <w:shd w:val="clear" w:color="auto" w:fill="FFFFFF"/>
            <w:vAlign w:val="bottom"/>
          </w:tcPr>
          <w:p w14:paraId="6702202A"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p>
        </w:tc>
      </w:tr>
      <w:tr w:rsidR="00CD5343" w:rsidRPr="008D373A" w14:paraId="3A002A8C" w14:textId="77777777" w:rsidTr="00A83141">
        <w:trPr>
          <w:cantSplit/>
        </w:trPr>
        <w:tc>
          <w:tcPr>
            <w:tcW w:w="1530" w:type="dxa"/>
            <w:vMerge w:val="restart"/>
            <w:tcBorders>
              <w:top w:val="single" w:sz="4" w:space="0" w:color="auto"/>
              <w:left w:val="nil"/>
              <w:bottom w:val="nil"/>
              <w:right w:val="nil"/>
            </w:tcBorders>
            <w:shd w:val="clear" w:color="auto" w:fill="FFFFFF"/>
          </w:tcPr>
          <w:p w14:paraId="1F9C6A68"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w:t>
            </w:r>
          </w:p>
        </w:tc>
        <w:tc>
          <w:tcPr>
            <w:tcW w:w="3240" w:type="dxa"/>
            <w:tcBorders>
              <w:top w:val="single" w:sz="4" w:space="0" w:color="auto"/>
              <w:left w:val="nil"/>
              <w:bottom w:val="nil"/>
              <w:right w:val="nil"/>
            </w:tcBorders>
            <w:shd w:val="clear" w:color="auto" w:fill="FFFFFF"/>
          </w:tcPr>
          <w:p w14:paraId="4EAACBB5"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below 5 years</w:t>
            </w:r>
          </w:p>
        </w:tc>
        <w:tc>
          <w:tcPr>
            <w:tcW w:w="2160" w:type="dxa"/>
            <w:tcBorders>
              <w:top w:val="single" w:sz="4" w:space="0" w:color="auto"/>
              <w:left w:val="nil"/>
              <w:bottom w:val="nil"/>
              <w:right w:val="nil"/>
            </w:tcBorders>
            <w:shd w:val="clear" w:color="auto" w:fill="FFFFFF"/>
            <w:vAlign w:val="center"/>
          </w:tcPr>
          <w:p w14:paraId="0955B3E0"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137</w:t>
            </w:r>
          </w:p>
        </w:tc>
        <w:tc>
          <w:tcPr>
            <w:tcW w:w="1890" w:type="dxa"/>
            <w:tcBorders>
              <w:top w:val="single" w:sz="4" w:space="0" w:color="auto"/>
              <w:left w:val="nil"/>
              <w:bottom w:val="nil"/>
              <w:right w:val="nil"/>
            </w:tcBorders>
            <w:shd w:val="clear" w:color="auto" w:fill="FFFFFF"/>
            <w:vAlign w:val="center"/>
          </w:tcPr>
          <w:p w14:paraId="37E2590A"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45.7</w:t>
            </w:r>
          </w:p>
        </w:tc>
        <w:tc>
          <w:tcPr>
            <w:tcW w:w="70" w:type="dxa"/>
            <w:tcBorders>
              <w:top w:val="single" w:sz="4" w:space="0" w:color="auto"/>
              <w:left w:val="nil"/>
              <w:bottom w:val="nil"/>
              <w:right w:val="nil"/>
            </w:tcBorders>
            <w:shd w:val="clear" w:color="auto" w:fill="FFFFFF"/>
            <w:vAlign w:val="center"/>
          </w:tcPr>
          <w:p w14:paraId="017EA51C"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p>
        </w:tc>
        <w:tc>
          <w:tcPr>
            <w:tcW w:w="20" w:type="dxa"/>
            <w:tcBorders>
              <w:top w:val="single" w:sz="4" w:space="0" w:color="auto"/>
              <w:left w:val="nil"/>
              <w:bottom w:val="nil"/>
              <w:right w:val="nil"/>
            </w:tcBorders>
            <w:shd w:val="clear" w:color="auto" w:fill="FFFFFF"/>
            <w:vAlign w:val="center"/>
          </w:tcPr>
          <w:p w14:paraId="7290D9CB"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p>
        </w:tc>
      </w:tr>
      <w:tr w:rsidR="00CD5343" w:rsidRPr="008D373A" w14:paraId="76F96E51" w14:textId="77777777" w:rsidTr="00A83141">
        <w:trPr>
          <w:cantSplit/>
        </w:trPr>
        <w:tc>
          <w:tcPr>
            <w:tcW w:w="1530" w:type="dxa"/>
            <w:vMerge/>
            <w:tcBorders>
              <w:top w:val="nil"/>
              <w:left w:val="nil"/>
              <w:bottom w:val="nil"/>
              <w:right w:val="nil"/>
            </w:tcBorders>
            <w:shd w:val="clear" w:color="auto" w:fill="FFFFFF"/>
          </w:tcPr>
          <w:p w14:paraId="336D0E28" w14:textId="77777777" w:rsidR="00CD5343" w:rsidRPr="008D373A" w:rsidRDefault="00CD5343" w:rsidP="004A185A">
            <w:pPr>
              <w:autoSpaceDE w:val="0"/>
              <w:autoSpaceDN w:val="0"/>
              <w:adjustRightInd w:val="0"/>
              <w:spacing w:line="320" w:lineRule="atLeast"/>
              <w:rPr>
                <w:rFonts w:cs="Times New Roman"/>
                <w:color w:val="000000"/>
                <w:szCs w:val="24"/>
              </w:rPr>
            </w:pPr>
          </w:p>
        </w:tc>
        <w:tc>
          <w:tcPr>
            <w:tcW w:w="3240" w:type="dxa"/>
            <w:tcBorders>
              <w:top w:val="nil"/>
              <w:left w:val="nil"/>
              <w:bottom w:val="nil"/>
              <w:right w:val="nil"/>
            </w:tcBorders>
            <w:shd w:val="clear" w:color="auto" w:fill="FFFFFF"/>
          </w:tcPr>
          <w:p w14:paraId="79C4F170"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6-10 years</w:t>
            </w:r>
          </w:p>
        </w:tc>
        <w:tc>
          <w:tcPr>
            <w:tcW w:w="2160" w:type="dxa"/>
            <w:tcBorders>
              <w:top w:val="nil"/>
              <w:left w:val="nil"/>
              <w:bottom w:val="nil"/>
              <w:right w:val="nil"/>
            </w:tcBorders>
            <w:shd w:val="clear" w:color="auto" w:fill="FFFFFF"/>
            <w:vAlign w:val="center"/>
          </w:tcPr>
          <w:p w14:paraId="136F5EE2"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115</w:t>
            </w:r>
          </w:p>
        </w:tc>
        <w:tc>
          <w:tcPr>
            <w:tcW w:w="1890" w:type="dxa"/>
            <w:tcBorders>
              <w:top w:val="nil"/>
              <w:left w:val="nil"/>
              <w:bottom w:val="nil"/>
              <w:right w:val="nil"/>
            </w:tcBorders>
            <w:shd w:val="clear" w:color="auto" w:fill="FFFFFF"/>
            <w:vAlign w:val="center"/>
          </w:tcPr>
          <w:p w14:paraId="3297CE0F"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38.3</w:t>
            </w:r>
          </w:p>
        </w:tc>
        <w:tc>
          <w:tcPr>
            <w:tcW w:w="70" w:type="dxa"/>
            <w:tcBorders>
              <w:top w:val="nil"/>
              <w:left w:val="nil"/>
              <w:bottom w:val="nil"/>
              <w:right w:val="nil"/>
            </w:tcBorders>
            <w:shd w:val="clear" w:color="auto" w:fill="FFFFFF"/>
            <w:vAlign w:val="center"/>
          </w:tcPr>
          <w:p w14:paraId="04C8D3A5"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p>
        </w:tc>
        <w:tc>
          <w:tcPr>
            <w:tcW w:w="20" w:type="dxa"/>
            <w:tcBorders>
              <w:top w:val="nil"/>
              <w:left w:val="nil"/>
              <w:bottom w:val="nil"/>
              <w:right w:val="nil"/>
            </w:tcBorders>
            <w:shd w:val="clear" w:color="auto" w:fill="FFFFFF"/>
            <w:vAlign w:val="center"/>
          </w:tcPr>
          <w:p w14:paraId="276C0B47"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p>
        </w:tc>
      </w:tr>
      <w:tr w:rsidR="00CD5343" w:rsidRPr="008D373A" w14:paraId="12D80D2F" w14:textId="77777777" w:rsidTr="00A83141">
        <w:trPr>
          <w:cantSplit/>
        </w:trPr>
        <w:tc>
          <w:tcPr>
            <w:tcW w:w="1530" w:type="dxa"/>
            <w:vMerge/>
            <w:tcBorders>
              <w:top w:val="nil"/>
              <w:left w:val="nil"/>
              <w:bottom w:val="nil"/>
              <w:right w:val="nil"/>
            </w:tcBorders>
            <w:shd w:val="clear" w:color="auto" w:fill="FFFFFF"/>
          </w:tcPr>
          <w:p w14:paraId="5A0A1D39" w14:textId="77777777" w:rsidR="00CD5343" w:rsidRPr="008D373A" w:rsidRDefault="00CD5343" w:rsidP="004A185A">
            <w:pPr>
              <w:autoSpaceDE w:val="0"/>
              <w:autoSpaceDN w:val="0"/>
              <w:adjustRightInd w:val="0"/>
              <w:spacing w:line="320" w:lineRule="atLeast"/>
              <w:rPr>
                <w:rFonts w:cs="Times New Roman"/>
                <w:color w:val="000000"/>
                <w:szCs w:val="24"/>
              </w:rPr>
            </w:pPr>
          </w:p>
        </w:tc>
        <w:tc>
          <w:tcPr>
            <w:tcW w:w="3240" w:type="dxa"/>
            <w:tcBorders>
              <w:top w:val="nil"/>
              <w:left w:val="nil"/>
              <w:bottom w:val="nil"/>
              <w:right w:val="nil"/>
            </w:tcBorders>
            <w:shd w:val="clear" w:color="auto" w:fill="FFFFFF"/>
          </w:tcPr>
          <w:p w14:paraId="51100107"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11-20 years</w:t>
            </w:r>
          </w:p>
        </w:tc>
        <w:tc>
          <w:tcPr>
            <w:tcW w:w="2160" w:type="dxa"/>
            <w:tcBorders>
              <w:top w:val="nil"/>
              <w:left w:val="nil"/>
              <w:bottom w:val="nil"/>
              <w:right w:val="nil"/>
            </w:tcBorders>
            <w:shd w:val="clear" w:color="auto" w:fill="FFFFFF"/>
            <w:vAlign w:val="center"/>
          </w:tcPr>
          <w:p w14:paraId="6E0443E7"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44</w:t>
            </w:r>
          </w:p>
        </w:tc>
        <w:tc>
          <w:tcPr>
            <w:tcW w:w="1890" w:type="dxa"/>
            <w:tcBorders>
              <w:top w:val="nil"/>
              <w:left w:val="nil"/>
              <w:bottom w:val="nil"/>
              <w:right w:val="nil"/>
            </w:tcBorders>
            <w:shd w:val="clear" w:color="auto" w:fill="FFFFFF"/>
            <w:vAlign w:val="center"/>
          </w:tcPr>
          <w:p w14:paraId="34ADF75F"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14.7</w:t>
            </w:r>
          </w:p>
        </w:tc>
        <w:tc>
          <w:tcPr>
            <w:tcW w:w="70" w:type="dxa"/>
            <w:tcBorders>
              <w:top w:val="nil"/>
              <w:left w:val="nil"/>
              <w:bottom w:val="nil"/>
              <w:right w:val="nil"/>
            </w:tcBorders>
            <w:shd w:val="clear" w:color="auto" w:fill="FFFFFF"/>
            <w:vAlign w:val="center"/>
          </w:tcPr>
          <w:p w14:paraId="10F7B422"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p>
        </w:tc>
        <w:tc>
          <w:tcPr>
            <w:tcW w:w="20" w:type="dxa"/>
            <w:tcBorders>
              <w:top w:val="nil"/>
              <w:left w:val="nil"/>
              <w:bottom w:val="nil"/>
              <w:right w:val="nil"/>
            </w:tcBorders>
            <w:shd w:val="clear" w:color="auto" w:fill="FFFFFF"/>
            <w:vAlign w:val="center"/>
          </w:tcPr>
          <w:p w14:paraId="09C62DCF"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p>
        </w:tc>
      </w:tr>
      <w:tr w:rsidR="00CD5343" w:rsidRPr="008D373A" w14:paraId="06F17C4A" w14:textId="77777777" w:rsidTr="00A83141">
        <w:trPr>
          <w:cantSplit/>
        </w:trPr>
        <w:tc>
          <w:tcPr>
            <w:tcW w:w="1530" w:type="dxa"/>
            <w:vMerge/>
            <w:tcBorders>
              <w:top w:val="nil"/>
              <w:left w:val="nil"/>
              <w:bottom w:val="nil"/>
              <w:right w:val="nil"/>
            </w:tcBorders>
            <w:shd w:val="clear" w:color="auto" w:fill="FFFFFF"/>
          </w:tcPr>
          <w:p w14:paraId="057E7348" w14:textId="77777777" w:rsidR="00CD5343" w:rsidRPr="008D373A" w:rsidRDefault="00CD5343" w:rsidP="004A185A">
            <w:pPr>
              <w:autoSpaceDE w:val="0"/>
              <w:autoSpaceDN w:val="0"/>
              <w:adjustRightInd w:val="0"/>
              <w:spacing w:line="320" w:lineRule="atLeast"/>
              <w:rPr>
                <w:rFonts w:cs="Times New Roman"/>
                <w:color w:val="000000"/>
                <w:szCs w:val="24"/>
              </w:rPr>
            </w:pPr>
          </w:p>
        </w:tc>
        <w:tc>
          <w:tcPr>
            <w:tcW w:w="3240" w:type="dxa"/>
            <w:tcBorders>
              <w:top w:val="nil"/>
              <w:left w:val="nil"/>
              <w:bottom w:val="nil"/>
              <w:right w:val="nil"/>
            </w:tcBorders>
            <w:shd w:val="clear" w:color="auto" w:fill="FFFFFF"/>
          </w:tcPr>
          <w:p w14:paraId="5F195544"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21 years and above</w:t>
            </w:r>
          </w:p>
        </w:tc>
        <w:tc>
          <w:tcPr>
            <w:tcW w:w="2160" w:type="dxa"/>
            <w:tcBorders>
              <w:top w:val="nil"/>
              <w:left w:val="nil"/>
              <w:bottom w:val="nil"/>
              <w:right w:val="nil"/>
            </w:tcBorders>
            <w:shd w:val="clear" w:color="auto" w:fill="FFFFFF"/>
            <w:vAlign w:val="center"/>
          </w:tcPr>
          <w:p w14:paraId="69E8EFD0"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w:t>
            </w:r>
          </w:p>
        </w:tc>
        <w:tc>
          <w:tcPr>
            <w:tcW w:w="1890" w:type="dxa"/>
            <w:tcBorders>
              <w:top w:val="nil"/>
              <w:left w:val="nil"/>
              <w:bottom w:val="nil"/>
              <w:right w:val="nil"/>
            </w:tcBorders>
            <w:shd w:val="clear" w:color="auto" w:fill="FFFFFF"/>
            <w:vAlign w:val="center"/>
          </w:tcPr>
          <w:p w14:paraId="2844DDCC"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1.3</w:t>
            </w:r>
          </w:p>
        </w:tc>
        <w:tc>
          <w:tcPr>
            <w:tcW w:w="70" w:type="dxa"/>
            <w:tcBorders>
              <w:top w:val="nil"/>
              <w:left w:val="nil"/>
              <w:bottom w:val="nil"/>
              <w:right w:val="nil"/>
            </w:tcBorders>
            <w:shd w:val="clear" w:color="auto" w:fill="FFFFFF"/>
            <w:vAlign w:val="center"/>
          </w:tcPr>
          <w:p w14:paraId="74FDAFC7"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p>
        </w:tc>
        <w:tc>
          <w:tcPr>
            <w:tcW w:w="20" w:type="dxa"/>
            <w:tcBorders>
              <w:top w:val="nil"/>
              <w:left w:val="nil"/>
              <w:bottom w:val="nil"/>
              <w:right w:val="nil"/>
            </w:tcBorders>
            <w:shd w:val="clear" w:color="auto" w:fill="FFFFFF"/>
            <w:vAlign w:val="center"/>
          </w:tcPr>
          <w:p w14:paraId="434D48DF"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p>
        </w:tc>
      </w:tr>
      <w:tr w:rsidR="00CD5343" w:rsidRPr="008D373A" w14:paraId="30935ED1" w14:textId="77777777" w:rsidTr="00A83141">
        <w:trPr>
          <w:cantSplit/>
        </w:trPr>
        <w:tc>
          <w:tcPr>
            <w:tcW w:w="1530" w:type="dxa"/>
            <w:vMerge/>
            <w:tcBorders>
              <w:top w:val="nil"/>
              <w:left w:val="nil"/>
              <w:bottom w:val="single" w:sz="4" w:space="0" w:color="auto"/>
              <w:right w:val="nil"/>
            </w:tcBorders>
            <w:shd w:val="clear" w:color="auto" w:fill="FFFFFF"/>
          </w:tcPr>
          <w:p w14:paraId="7939DE39" w14:textId="77777777" w:rsidR="00CD5343" w:rsidRPr="008D373A" w:rsidRDefault="00CD5343" w:rsidP="004A185A">
            <w:pPr>
              <w:autoSpaceDE w:val="0"/>
              <w:autoSpaceDN w:val="0"/>
              <w:adjustRightInd w:val="0"/>
              <w:spacing w:line="320" w:lineRule="atLeast"/>
              <w:rPr>
                <w:rFonts w:cs="Times New Roman"/>
                <w:color w:val="000000"/>
                <w:szCs w:val="24"/>
              </w:rPr>
            </w:pPr>
          </w:p>
        </w:tc>
        <w:tc>
          <w:tcPr>
            <w:tcW w:w="3240" w:type="dxa"/>
            <w:tcBorders>
              <w:top w:val="nil"/>
              <w:left w:val="nil"/>
              <w:bottom w:val="single" w:sz="4" w:space="0" w:color="auto"/>
              <w:right w:val="nil"/>
            </w:tcBorders>
            <w:shd w:val="clear" w:color="auto" w:fill="FFFFFF"/>
          </w:tcPr>
          <w:p w14:paraId="3C0F2B84"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2160" w:type="dxa"/>
            <w:tcBorders>
              <w:top w:val="nil"/>
              <w:left w:val="nil"/>
              <w:bottom w:val="single" w:sz="4" w:space="0" w:color="auto"/>
              <w:right w:val="nil"/>
            </w:tcBorders>
            <w:shd w:val="clear" w:color="auto" w:fill="FFFFFF"/>
            <w:vAlign w:val="center"/>
          </w:tcPr>
          <w:p w14:paraId="2D0535B4"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300</w:t>
            </w:r>
          </w:p>
        </w:tc>
        <w:tc>
          <w:tcPr>
            <w:tcW w:w="1890" w:type="dxa"/>
            <w:tcBorders>
              <w:top w:val="nil"/>
              <w:left w:val="nil"/>
              <w:bottom w:val="single" w:sz="4" w:space="0" w:color="auto"/>
              <w:right w:val="nil"/>
            </w:tcBorders>
            <w:shd w:val="clear" w:color="auto" w:fill="FFFFFF"/>
            <w:vAlign w:val="center"/>
          </w:tcPr>
          <w:p w14:paraId="3BEA108F"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100.0</w:t>
            </w:r>
          </w:p>
        </w:tc>
        <w:tc>
          <w:tcPr>
            <w:tcW w:w="70" w:type="dxa"/>
            <w:tcBorders>
              <w:top w:val="nil"/>
              <w:left w:val="nil"/>
              <w:bottom w:val="single" w:sz="4" w:space="0" w:color="auto"/>
              <w:right w:val="nil"/>
            </w:tcBorders>
            <w:shd w:val="clear" w:color="auto" w:fill="FFFFFF"/>
            <w:vAlign w:val="center"/>
          </w:tcPr>
          <w:p w14:paraId="1D8A1372" w14:textId="77777777" w:rsidR="00CD5343" w:rsidRPr="008D373A" w:rsidRDefault="00CD5343" w:rsidP="004A185A">
            <w:pPr>
              <w:autoSpaceDE w:val="0"/>
              <w:autoSpaceDN w:val="0"/>
              <w:adjustRightInd w:val="0"/>
              <w:spacing w:line="320" w:lineRule="atLeast"/>
              <w:ind w:right="60" w:firstLine="0"/>
              <w:rPr>
                <w:rFonts w:cs="Times New Roman"/>
                <w:color w:val="000000"/>
                <w:szCs w:val="24"/>
              </w:rPr>
            </w:pPr>
          </w:p>
        </w:tc>
        <w:tc>
          <w:tcPr>
            <w:tcW w:w="20" w:type="dxa"/>
            <w:tcBorders>
              <w:top w:val="nil"/>
              <w:left w:val="nil"/>
              <w:bottom w:val="single" w:sz="4" w:space="0" w:color="auto"/>
              <w:right w:val="nil"/>
            </w:tcBorders>
            <w:shd w:val="clear" w:color="auto" w:fill="FFFFFF"/>
            <w:vAlign w:val="center"/>
          </w:tcPr>
          <w:p w14:paraId="5518B98E" w14:textId="77777777" w:rsidR="00CD5343" w:rsidRPr="008D373A" w:rsidRDefault="00CD5343" w:rsidP="004A185A">
            <w:pPr>
              <w:autoSpaceDE w:val="0"/>
              <w:autoSpaceDN w:val="0"/>
              <w:adjustRightInd w:val="0"/>
              <w:spacing w:line="320" w:lineRule="atLeast"/>
              <w:rPr>
                <w:rFonts w:cs="Times New Roman"/>
                <w:szCs w:val="24"/>
              </w:rPr>
            </w:pPr>
          </w:p>
        </w:tc>
      </w:tr>
    </w:tbl>
    <w:p w14:paraId="20A956CA" w14:textId="77777777" w:rsidR="00A7185E" w:rsidRDefault="00A7185E" w:rsidP="00A7185E">
      <w:pPr>
        <w:autoSpaceDE w:val="0"/>
        <w:autoSpaceDN w:val="0"/>
        <w:adjustRightInd w:val="0"/>
        <w:spacing w:before="240"/>
        <w:rPr>
          <w:rFonts w:cs="Times New Roman"/>
          <w:szCs w:val="24"/>
        </w:rPr>
      </w:pPr>
      <w:r>
        <w:rPr>
          <w:rFonts w:cs="Times New Roman"/>
          <w:szCs w:val="24"/>
        </w:rPr>
        <w:t>Table 6 indicates that the respondents were spread across all the ranges of number of service years at the current bank or station of work surveyed with 45.7% having served in the current bank for less than 5 years, 38.3% have been with the current bank for 6 – 10 years while 14.7% and 1.3% have been in the industry for 11 – 20 years and more than 21 years respectively.</w:t>
      </w:r>
    </w:p>
    <w:p w14:paraId="1B733536" w14:textId="77777777" w:rsidR="007C0F26" w:rsidRDefault="00A7185E" w:rsidP="00A7185E">
      <w:pPr>
        <w:pStyle w:val="Caption"/>
        <w:ind w:firstLine="0"/>
        <w:rPr>
          <w:i w:val="0"/>
          <w:color w:val="auto"/>
          <w:sz w:val="24"/>
          <w:szCs w:val="24"/>
        </w:rPr>
      </w:pPr>
      <w:bookmarkStart w:id="68" w:name="_Toc533498840"/>
      <w:r w:rsidRPr="00A7185E">
        <w:rPr>
          <w:i w:val="0"/>
          <w:color w:val="auto"/>
          <w:sz w:val="24"/>
          <w:szCs w:val="24"/>
        </w:rPr>
        <w:t xml:space="preserve">Table </w:t>
      </w:r>
      <w:r w:rsidR="001C4185" w:rsidRPr="00A7185E">
        <w:rPr>
          <w:i w:val="0"/>
          <w:color w:val="auto"/>
          <w:sz w:val="24"/>
          <w:szCs w:val="24"/>
        </w:rPr>
        <w:fldChar w:fldCharType="begin"/>
      </w:r>
      <w:r w:rsidRPr="00A7185E">
        <w:rPr>
          <w:i w:val="0"/>
          <w:color w:val="auto"/>
          <w:sz w:val="24"/>
          <w:szCs w:val="24"/>
        </w:rPr>
        <w:instrText xml:space="preserve"> SEQ Table \* ARABIC </w:instrText>
      </w:r>
      <w:r w:rsidR="001C4185" w:rsidRPr="00A7185E">
        <w:rPr>
          <w:i w:val="0"/>
          <w:color w:val="auto"/>
          <w:sz w:val="24"/>
          <w:szCs w:val="24"/>
        </w:rPr>
        <w:fldChar w:fldCharType="separate"/>
      </w:r>
      <w:r w:rsidR="00E655C4">
        <w:rPr>
          <w:i w:val="0"/>
          <w:noProof/>
          <w:color w:val="auto"/>
          <w:sz w:val="24"/>
          <w:szCs w:val="24"/>
        </w:rPr>
        <w:t>7</w:t>
      </w:r>
      <w:r w:rsidR="001C4185" w:rsidRPr="00A7185E">
        <w:rPr>
          <w:i w:val="0"/>
          <w:color w:val="auto"/>
          <w:sz w:val="24"/>
          <w:szCs w:val="24"/>
        </w:rPr>
        <w:fldChar w:fldCharType="end"/>
      </w:r>
    </w:p>
    <w:p w14:paraId="2DCD2A71" w14:textId="77777777" w:rsidR="00A7185E" w:rsidRPr="00A7185E" w:rsidRDefault="000E6E5B" w:rsidP="00A7185E">
      <w:pPr>
        <w:pStyle w:val="Caption"/>
        <w:ind w:firstLine="0"/>
        <w:rPr>
          <w:rFonts w:cs="Times New Roman"/>
          <w:sz w:val="24"/>
          <w:szCs w:val="24"/>
        </w:rPr>
      </w:pPr>
      <w:r w:rsidRPr="00A7185E">
        <w:rPr>
          <w:color w:val="auto"/>
          <w:sz w:val="24"/>
          <w:szCs w:val="24"/>
        </w:rPr>
        <w:t>Respondents’</w:t>
      </w:r>
      <w:r w:rsidR="00A7185E" w:rsidRPr="00A7185E">
        <w:rPr>
          <w:color w:val="auto"/>
          <w:sz w:val="24"/>
          <w:szCs w:val="24"/>
        </w:rPr>
        <w:t xml:space="preserve"> distribution by n</w:t>
      </w:r>
      <w:r w:rsidR="00A7185E" w:rsidRPr="00A7185E">
        <w:rPr>
          <w:rFonts w:cs="Times New Roman"/>
          <w:bCs/>
          <w:color w:val="auto"/>
          <w:sz w:val="24"/>
          <w:szCs w:val="24"/>
        </w:rPr>
        <w:t xml:space="preserve">umber </w:t>
      </w:r>
      <w:r w:rsidR="00A7185E" w:rsidRPr="00A7185E">
        <w:rPr>
          <w:rFonts w:cs="Times New Roman"/>
          <w:bCs/>
          <w:color w:val="000000"/>
          <w:sz w:val="24"/>
          <w:szCs w:val="24"/>
        </w:rPr>
        <w:t>of years of service as front line employee</w:t>
      </w:r>
      <w:bookmarkEnd w:id="68"/>
    </w:p>
    <w:tbl>
      <w:tblPr>
        <w:tblW w:w="776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5"/>
        <w:gridCol w:w="3525"/>
        <w:gridCol w:w="1890"/>
        <w:gridCol w:w="1530"/>
      </w:tblGrid>
      <w:tr w:rsidR="008621C6" w:rsidRPr="008D373A" w14:paraId="500D8EBC" w14:textId="77777777" w:rsidTr="008621C6">
        <w:trPr>
          <w:cantSplit/>
        </w:trPr>
        <w:tc>
          <w:tcPr>
            <w:tcW w:w="4340" w:type="dxa"/>
            <w:gridSpan w:val="2"/>
            <w:tcBorders>
              <w:top w:val="single" w:sz="4" w:space="0" w:color="auto"/>
              <w:bottom w:val="single" w:sz="4" w:space="0" w:color="auto"/>
            </w:tcBorders>
            <w:shd w:val="clear" w:color="auto" w:fill="FFFFFF"/>
            <w:vAlign w:val="bottom"/>
          </w:tcPr>
          <w:p w14:paraId="32E1F204" w14:textId="77777777" w:rsidR="008621C6" w:rsidRPr="008D373A" w:rsidRDefault="008621C6" w:rsidP="00A7185E">
            <w:pPr>
              <w:autoSpaceDE w:val="0"/>
              <w:autoSpaceDN w:val="0"/>
              <w:adjustRightInd w:val="0"/>
              <w:spacing w:line="320" w:lineRule="atLeast"/>
              <w:rPr>
                <w:rFonts w:cs="Times New Roman"/>
                <w:szCs w:val="24"/>
              </w:rPr>
            </w:pPr>
          </w:p>
        </w:tc>
        <w:tc>
          <w:tcPr>
            <w:tcW w:w="1890" w:type="dxa"/>
            <w:tcBorders>
              <w:top w:val="single" w:sz="4" w:space="0" w:color="auto"/>
              <w:bottom w:val="single" w:sz="4" w:space="0" w:color="auto"/>
            </w:tcBorders>
            <w:shd w:val="clear" w:color="auto" w:fill="FFFFFF"/>
            <w:vAlign w:val="bottom"/>
          </w:tcPr>
          <w:p w14:paraId="210E4970"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Frequency</w:t>
            </w:r>
          </w:p>
        </w:tc>
        <w:tc>
          <w:tcPr>
            <w:tcW w:w="1530" w:type="dxa"/>
            <w:tcBorders>
              <w:top w:val="single" w:sz="4" w:space="0" w:color="auto"/>
              <w:bottom w:val="single" w:sz="4" w:space="0" w:color="auto"/>
            </w:tcBorders>
            <w:shd w:val="clear" w:color="auto" w:fill="FFFFFF"/>
            <w:vAlign w:val="bottom"/>
          </w:tcPr>
          <w:p w14:paraId="3C241A31"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Percent</w:t>
            </w:r>
          </w:p>
        </w:tc>
      </w:tr>
      <w:tr w:rsidR="008621C6" w:rsidRPr="008D373A" w14:paraId="742DF8EF" w14:textId="77777777" w:rsidTr="008621C6">
        <w:trPr>
          <w:cantSplit/>
        </w:trPr>
        <w:tc>
          <w:tcPr>
            <w:tcW w:w="815" w:type="dxa"/>
            <w:vMerge w:val="restart"/>
            <w:tcBorders>
              <w:top w:val="single" w:sz="4" w:space="0" w:color="auto"/>
            </w:tcBorders>
            <w:shd w:val="clear" w:color="auto" w:fill="FFFFFF"/>
          </w:tcPr>
          <w:p w14:paraId="3329A055"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w:t>
            </w:r>
          </w:p>
        </w:tc>
        <w:tc>
          <w:tcPr>
            <w:tcW w:w="3525" w:type="dxa"/>
            <w:tcBorders>
              <w:top w:val="single" w:sz="4" w:space="0" w:color="auto"/>
            </w:tcBorders>
            <w:shd w:val="clear" w:color="auto" w:fill="FFFFFF"/>
          </w:tcPr>
          <w:p w14:paraId="5EF8B525"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below 5 years</w:t>
            </w:r>
          </w:p>
        </w:tc>
        <w:tc>
          <w:tcPr>
            <w:tcW w:w="1890" w:type="dxa"/>
            <w:tcBorders>
              <w:top w:val="single" w:sz="4" w:space="0" w:color="auto"/>
            </w:tcBorders>
            <w:shd w:val="clear" w:color="auto" w:fill="FFFFFF"/>
            <w:vAlign w:val="center"/>
          </w:tcPr>
          <w:p w14:paraId="064A253C"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174</w:t>
            </w:r>
          </w:p>
        </w:tc>
        <w:tc>
          <w:tcPr>
            <w:tcW w:w="1530" w:type="dxa"/>
            <w:tcBorders>
              <w:top w:val="single" w:sz="4" w:space="0" w:color="auto"/>
            </w:tcBorders>
            <w:shd w:val="clear" w:color="auto" w:fill="FFFFFF"/>
            <w:vAlign w:val="center"/>
          </w:tcPr>
          <w:p w14:paraId="65832BA3"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58.0</w:t>
            </w:r>
          </w:p>
        </w:tc>
      </w:tr>
      <w:tr w:rsidR="008621C6" w:rsidRPr="008D373A" w14:paraId="5792B4DE" w14:textId="77777777" w:rsidTr="008621C6">
        <w:trPr>
          <w:cantSplit/>
        </w:trPr>
        <w:tc>
          <w:tcPr>
            <w:tcW w:w="815" w:type="dxa"/>
            <w:vMerge/>
            <w:shd w:val="clear" w:color="auto" w:fill="FFFFFF"/>
          </w:tcPr>
          <w:p w14:paraId="22B3D82B" w14:textId="77777777" w:rsidR="008621C6" w:rsidRPr="008D373A" w:rsidRDefault="008621C6" w:rsidP="00A7185E">
            <w:pPr>
              <w:autoSpaceDE w:val="0"/>
              <w:autoSpaceDN w:val="0"/>
              <w:adjustRightInd w:val="0"/>
              <w:spacing w:line="320" w:lineRule="atLeast"/>
              <w:rPr>
                <w:rFonts w:cs="Times New Roman"/>
                <w:color w:val="000000"/>
                <w:szCs w:val="24"/>
              </w:rPr>
            </w:pPr>
          </w:p>
        </w:tc>
        <w:tc>
          <w:tcPr>
            <w:tcW w:w="3525" w:type="dxa"/>
            <w:shd w:val="clear" w:color="auto" w:fill="FFFFFF"/>
          </w:tcPr>
          <w:p w14:paraId="6878C076"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6-10 years</w:t>
            </w:r>
          </w:p>
        </w:tc>
        <w:tc>
          <w:tcPr>
            <w:tcW w:w="1890" w:type="dxa"/>
            <w:shd w:val="clear" w:color="auto" w:fill="FFFFFF"/>
            <w:vAlign w:val="center"/>
          </w:tcPr>
          <w:p w14:paraId="7B7C5CB5"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67</w:t>
            </w:r>
          </w:p>
        </w:tc>
        <w:tc>
          <w:tcPr>
            <w:tcW w:w="1530" w:type="dxa"/>
            <w:shd w:val="clear" w:color="auto" w:fill="FFFFFF"/>
            <w:vAlign w:val="center"/>
          </w:tcPr>
          <w:p w14:paraId="6CFD96E5"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22.3</w:t>
            </w:r>
          </w:p>
        </w:tc>
      </w:tr>
      <w:tr w:rsidR="008621C6" w:rsidRPr="008D373A" w14:paraId="457273FF" w14:textId="77777777" w:rsidTr="008621C6">
        <w:trPr>
          <w:cantSplit/>
        </w:trPr>
        <w:tc>
          <w:tcPr>
            <w:tcW w:w="815" w:type="dxa"/>
            <w:vMerge/>
            <w:shd w:val="clear" w:color="auto" w:fill="FFFFFF"/>
          </w:tcPr>
          <w:p w14:paraId="32319538" w14:textId="77777777" w:rsidR="008621C6" w:rsidRPr="008D373A" w:rsidRDefault="008621C6" w:rsidP="00A7185E">
            <w:pPr>
              <w:autoSpaceDE w:val="0"/>
              <w:autoSpaceDN w:val="0"/>
              <w:adjustRightInd w:val="0"/>
              <w:spacing w:line="320" w:lineRule="atLeast"/>
              <w:rPr>
                <w:rFonts w:cs="Times New Roman"/>
                <w:color w:val="000000"/>
                <w:szCs w:val="24"/>
              </w:rPr>
            </w:pPr>
          </w:p>
        </w:tc>
        <w:tc>
          <w:tcPr>
            <w:tcW w:w="3525" w:type="dxa"/>
            <w:shd w:val="clear" w:color="auto" w:fill="FFFFFF"/>
          </w:tcPr>
          <w:p w14:paraId="333666C0"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11-20 years</w:t>
            </w:r>
          </w:p>
        </w:tc>
        <w:tc>
          <w:tcPr>
            <w:tcW w:w="1890" w:type="dxa"/>
            <w:shd w:val="clear" w:color="auto" w:fill="FFFFFF"/>
            <w:vAlign w:val="center"/>
          </w:tcPr>
          <w:p w14:paraId="4910B2AF"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55</w:t>
            </w:r>
          </w:p>
        </w:tc>
        <w:tc>
          <w:tcPr>
            <w:tcW w:w="1530" w:type="dxa"/>
            <w:shd w:val="clear" w:color="auto" w:fill="FFFFFF"/>
            <w:vAlign w:val="center"/>
          </w:tcPr>
          <w:p w14:paraId="20A3C2BC"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18.3</w:t>
            </w:r>
          </w:p>
        </w:tc>
      </w:tr>
      <w:tr w:rsidR="008621C6" w:rsidRPr="008D373A" w14:paraId="6889F290" w14:textId="77777777" w:rsidTr="008621C6">
        <w:trPr>
          <w:cantSplit/>
        </w:trPr>
        <w:tc>
          <w:tcPr>
            <w:tcW w:w="815" w:type="dxa"/>
            <w:vMerge/>
            <w:shd w:val="clear" w:color="auto" w:fill="FFFFFF"/>
          </w:tcPr>
          <w:p w14:paraId="52D8E556" w14:textId="77777777" w:rsidR="008621C6" w:rsidRPr="008D373A" w:rsidRDefault="008621C6" w:rsidP="00A7185E">
            <w:pPr>
              <w:autoSpaceDE w:val="0"/>
              <w:autoSpaceDN w:val="0"/>
              <w:adjustRightInd w:val="0"/>
              <w:spacing w:line="320" w:lineRule="atLeast"/>
              <w:rPr>
                <w:rFonts w:cs="Times New Roman"/>
                <w:color w:val="000000"/>
                <w:szCs w:val="24"/>
              </w:rPr>
            </w:pPr>
          </w:p>
        </w:tc>
        <w:tc>
          <w:tcPr>
            <w:tcW w:w="3525" w:type="dxa"/>
            <w:shd w:val="clear" w:color="auto" w:fill="FFFFFF"/>
          </w:tcPr>
          <w:p w14:paraId="65E2FD11"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21 years and above</w:t>
            </w:r>
          </w:p>
        </w:tc>
        <w:tc>
          <w:tcPr>
            <w:tcW w:w="1890" w:type="dxa"/>
            <w:shd w:val="clear" w:color="auto" w:fill="FFFFFF"/>
            <w:vAlign w:val="center"/>
          </w:tcPr>
          <w:p w14:paraId="5013536F"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w:t>
            </w:r>
          </w:p>
        </w:tc>
        <w:tc>
          <w:tcPr>
            <w:tcW w:w="1530" w:type="dxa"/>
            <w:shd w:val="clear" w:color="auto" w:fill="FFFFFF"/>
            <w:vAlign w:val="center"/>
          </w:tcPr>
          <w:p w14:paraId="1074B67F"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1.3</w:t>
            </w:r>
          </w:p>
        </w:tc>
      </w:tr>
      <w:tr w:rsidR="008621C6" w:rsidRPr="008D373A" w14:paraId="5384BF32" w14:textId="77777777" w:rsidTr="008621C6">
        <w:trPr>
          <w:cantSplit/>
        </w:trPr>
        <w:tc>
          <w:tcPr>
            <w:tcW w:w="815" w:type="dxa"/>
            <w:vMerge/>
            <w:shd w:val="clear" w:color="auto" w:fill="FFFFFF"/>
          </w:tcPr>
          <w:p w14:paraId="0F2B62A5" w14:textId="77777777" w:rsidR="008621C6" w:rsidRPr="008D373A" w:rsidRDefault="008621C6" w:rsidP="00A7185E">
            <w:pPr>
              <w:autoSpaceDE w:val="0"/>
              <w:autoSpaceDN w:val="0"/>
              <w:adjustRightInd w:val="0"/>
              <w:spacing w:line="320" w:lineRule="atLeast"/>
              <w:rPr>
                <w:rFonts w:cs="Times New Roman"/>
                <w:color w:val="000000"/>
                <w:szCs w:val="24"/>
              </w:rPr>
            </w:pPr>
          </w:p>
        </w:tc>
        <w:tc>
          <w:tcPr>
            <w:tcW w:w="3525" w:type="dxa"/>
            <w:shd w:val="clear" w:color="auto" w:fill="FFFFFF"/>
          </w:tcPr>
          <w:p w14:paraId="0E740FBD"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1890" w:type="dxa"/>
            <w:shd w:val="clear" w:color="auto" w:fill="FFFFFF"/>
            <w:vAlign w:val="center"/>
          </w:tcPr>
          <w:p w14:paraId="158C7731"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300</w:t>
            </w:r>
          </w:p>
        </w:tc>
        <w:tc>
          <w:tcPr>
            <w:tcW w:w="1530" w:type="dxa"/>
            <w:shd w:val="clear" w:color="auto" w:fill="FFFFFF"/>
            <w:vAlign w:val="center"/>
          </w:tcPr>
          <w:p w14:paraId="48C548C0" w14:textId="77777777" w:rsidR="008621C6" w:rsidRPr="008D373A" w:rsidRDefault="008621C6" w:rsidP="00A7185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100.0</w:t>
            </w:r>
          </w:p>
        </w:tc>
      </w:tr>
    </w:tbl>
    <w:p w14:paraId="26A7CC04" w14:textId="77777777" w:rsidR="00A7185E" w:rsidRDefault="00A7185E" w:rsidP="00A7185E">
      <w:pPr>
        <w:autoSpaceDE w:val="0"/>
        <w:autoSpaceDN w:val="0"/>
        <w:adjustRightInd w:val="0"/>
        <w:spacing w:before="240"/>
        <w:rPr>
          <w:rFonts w:cs="Times New Roman"/>
          <w:szCs w:val="24"/>
        </w:rPr>
      </w:pPr>
      <w:r>
        <w:rPr>
          <w:rFonts w:cs="Times New Roman"/>
          <w:szCs w:val="24"/>
        </w:rPr>
        <w:t xml:space="preserve">Table </w:t>
      </w:r>
      <w:r w:rsidR="00596983">
        <w:rPr>
          <w:rFonts w:cs="Times New Roman"/>
          <w:szCs w:val="24"/>
        </w:rPr>
        <w:t>7</w:t>
      </w:r>
      <w:r>
        <w:rPr>
          <w:rFonts w:cs="Times New Roman"/>
          <w:szCs w:val="24"/>
        </w:rPr>
        <w:t xml:space="preserve"> indicates that the respondents were spread across all the ranges of number of service years a</w:t>
      </w:r>
      <w:r w:rsidR="00596983">
        <w:rPr>
          <w:rFonts w:cs="Times New Roman"/>
          <w:szCs w:val="24"/>
        </w:rPr>
        <w:t xml:space="preserve">s frontline employee in the banking industry </w:t>
      </w:r>
      <w:r>
        <w:rPr>
          <w:rFonts w:cs="Times New Roman"/>
          <w:szCs w:val="24"/>
        </w:rPr>
        <w:t xml:space="preserve">surveyed with </w:t>
      </w:r>
      <w:r w:rsidR="00596983">
        <w:rPr>
          <w:rFonts w:cs="Times New Roman"/>
          <w:szCs w:val="24"/>
        </w:rPr>
        <w:t>58.0</w:t>
      </w:r>
      <w:r>
        <w:rPr>
          <w:rFonts w:cs="Times New Roman"/>
          <w:szCs w:val="24"/>
        </w:rPr>
        <w:t xml:space="preserve">% having served </w:t>
      </w:r>
      <w:r w:rsidR="00596983">
        <w:rPr>
          <w:rFonts w:cs="Times New Roman"/>
          <w:szCs w:val="24"/>
        </w:rPr>
        <w:t>for l</w:t>
      </w:r>
      <w:r>
        <w:rPr>
          <w:rFonts w:cs="Times New Roman"/>
          <w:szCs w:val="24"/>
        </w:rPr>
        <w:t xml:space="preserve">ess than 5 years, </w:t>
      </w:r>
      <w:r w:rsidR="00596983">
        <w:rPr>
          <w:rFonts w:cs="Times New Roman"/>
          <w:szCs w:val="24"/>
        </w:rPr>
        <w:t>22</w:t>
      </w:r>
      <w:r>
        <w:rPr>
          <w:rFonts w:cs="Times New Roman"/>
          <w:szCs w:val="24"/>
        </w:rPr>
        <w:t xml:space="preserve">.3% have </w:t>
      </w:r>
      <w:r w:rsidR="00596983">
        <w:rPr>
          <w:rFonts w:cs="Times New Roman"/>
          <w:szCs w:val="24"/>
        </w:rPr>
        <w:t xml:space="preserve">served for </w:t>
      </w:r>
      <w:r>
        <w:rPr>
          <w:rFonts w:cs="Times New Roman"/>
          <w:szCs w:val="24"/>
        </w:rPr>
        <w:t>6 – 10 years while 1</w:t>
      </w:r>
      <w:r w:rsidR="00596983">
        <w:rPr>
          <w:rFonts w:cs="Times New Roman"/>
          <w:szCs w:val="24"/>
        </w:rPr>
        <w:t>8.3</w:t>
      </w:r>
      <w:r>
        <w:rPr>
          <w:rFonts w:cs="Times New Roman"/>
          <w:szCs w:val="24"/>
        </w:rPr>
        <w:t>% and 1.3% have been in the industry for 11 – 20 years and more than 21 years respectively.</w:t>
      </w:r>
    </w:p>
    <w:p w14:paraId="0E4A69AE" w14:textId="77777777" w:rsidR="00CC1C09" w:rsidRDefault="00CC1C09" w:rsidP="00A7185E">
      <w:pPr>
        <w:autoSpaceDE w:val="0"/>
        <w:autoSpaceDN w:val="0"/>
        <w:adjustRightInd w:val="0"/>
        <w:spacing w:before="240"/>
        <w:rPr>
          <w:rFonts w:cs="Times New Roman"/>
          <w:szCs w:val="24"/>
        </w:rPr>
      </w:pPr>
    </w:p>
    <w:p w14:paraId="57C502D7" w14:textId="77777777" w:rsidR="007C0F26" w:rsidRDefault="00A7185E" w:rsidP="00A7185E">
      <w:pPr>
        <w:pStyle w:val="Caption"/>
        <w:ind w:firstLine="0"/>
        <w:rPr>
          <w:i w:val="0"/>
          <w:color w:val="auto"/>
          <w:sz w:val="24"/>
          <w:szCs w:val="24"/>
        </w:rPr>
      </w:pPr>
      <w:bookmarkStart w:id="69" w:name="_Toc533498841"/>
      <w:r w:rsidRPr="00A7185E">
        <w:rPr>
          <w:i w:val="0"/>
          <w:color w:val="auto"/>
          <w:sz w:val="24"/>
          <w:szCs w:val="24"/>
        </w:rPr>
        <w:t xml:space="preserve">Table </w:t>
      </w:r>
      <w:r w:rsidR="001C4185" w:rsidRPr="00A7185E">
        <w:rPr>
          <w:i w:val="0"/>
          <w:color w:val="auto"/>
          <w:sz w:val="24"/>
          <w:szCs w:val="24"/>
        </w:rPr>
        <w:fldChar w:fldCharType="begin"/>
      </w:r>
      <w:r w:rsidRPr="00A7185E">
        <w:rPr>
          <w:i w:val="0"/>
          <w:color w:val="auto"/>
          <w:sz w:val="24"/>
          <w:szCs w:val="24"/>
        </w:rPr>
        <w:instrText xml:space="preserve"> SEQ Table \* ARABIC </w:instrText>
      </w:r>
      <w:r w:rsidR="001C4185" w:rsidRPr="00A7185E">
        <w:rPr>
          <w:i w:val="0"/>
          <w:color w:val="auto"/>
          <w:sz w:val="24"/>
          <w:szCs w:val="24"/>
        </w:rPr>
        <w:fldChar w:fldCharType="separate"/>
      </w:r>
      <w:r w:rsidR="00E655C4">
        <w:rPr>
          <w:i w:val="0"/>
          <w:noProof/>
          <w:color w:val="auto"/>
          <w:sz w:val="24"/>
          <w:szCs w:val="24"/>
        </w:rPr>
        <w:t>8</w:t>
      </w:r>
      <w:r w:rsidR="001C4185" w:rsidRPr="00A7185E">
        <w:rPr>
          <w:i w:val="0"/>
          <w:color w:val="auto"/>
          <w:sz w:val="24"/>
          <w:szCs w:val="24"/>
        </w:rPr>
        <w:fldChar w:fldCharType="end"/>
      </w:r>
    </w:p>
    <w:p w14:paraId="3C0AC8A6" w14:textId="77777777" w:rsidR="00A7185E" w:rsidRPr="00A7185E" w:rsidRDefault="00596983" w:rsidP="00A7185E">
      <w:pPr>
        <w:pStyle w:val="Caption"/>
        <w:ind w:firstLine="0"/>
        <w:rPr>
          <w:rFonts w:cs="Times New Roman"/>
          <w:color w:val="auto"/>
          <w:sz w:val="24"/>
          <w:szCs w:val="24"/>
        </w:rPr>
      </w:pPr>
      <w:r>
        <w:rPr>
          <w:color w:val="auto"/>
          <w:sz w:val="24"/>
          <w:szCs w:val="24"/>
        </w:rPr>
        <w:t>Distribution of respondents based on their e</w:t>
      </w:r>
      <w:r w:rsidR="00A7185E" w:rsidRPr="00A7185E">
        <w:rPr>
          <w:rFonts w:cs="Times New Roman"/>
          <w:bCs/>
          <w:color w:val="auto"/>
          <w:sz w:val="24"/>
          <w:szCs w:val="24"/>
        </w:rPr>
        <w:t>mployment status</w:t>
      </w:r>
      <w:bookmarkEnd w:id="69"/>
    </w:p>
    <w:tbl>
      <w:tblPr>
        <w:tblW w:w="812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0"/>
        <w:gridCol w:w="4050"/>
        <w:gridCol w:w="1710"/>
        <w:gridCol w:w="1530"/>
      </w:tblGrid>
      <w:tr w:rsidR="00A83141" w:rsidRPr="008D373A" w14:paraId="00CE2909" w14:textId="77777777" w:rsidTr="00A83141">
        <w:trPr>
          <w:cantSplit/>
        </w:trPr>
        <w:tc>
          <w:tcPr>
            <w:tcW w:w="4880" w:type="dxa"/>
            <w:gridSpan w:val="2"/>
            <w:tcBorders>
              <w:top w:val="single" w:sz="4" w:space="0" w:color="auto"/>
              <w:left w:val="nil"/>
              <w:bottom w:val="single" w:sz="4" w:space="0" w:color="auto"/>
              <w:right w:val="nil"/>
            </w:tcBorders>
            <w:shd w:val="clear" w:color="auto" w:fill="FFFFFF"/>
            <w:vAlign w:val="bottom"/>
          </w:tcPr>
          <w:p w14:paraId="04C05A48" w14:textId="77777777" w:rsidR="00A83141" w:rsidRPr="008D373A" w:rsidRDefault="00A83141" w:rsidP="008621C6">
            <w:pPr>
              <w:autoSpaceDE w:val="0"/>
              <w:autoSpaceDN w:val="0"/>
              <w:adjustRightInd w:val="0"/>
              <w:spacing w:line="320" w:lineRule="atLeast"/>
              <w:rPr>
                <w:rFonts w:cs="Times New Roman"/>
                <w:szCs w:val="24"/>
              </w:rPr>
            </w:pPr>
          </w:p>
        </w:tc>
        <w:tc>
          <w:tcPr>
            <w:tcW w:w="1710" w:type="dxa"/>
            <w:tcBorders>
              <w:top w:val="single" w:sz="4" w:space="0" w:color="auto"/>
              <w:left w:val="nil"/>
              <w:bottom w:val="single" w:sz="4" w:space="0" w:color="auto"/>
              <w:right w:val="nil"/>
            </w:tcBorders>
            <w:shd w:val="clear" w:color="auto" w:fill="FFFFFF"/>
            <w:vAlign w:val="bottom"/>
          </w:tcPr>
          <w:p w14:paraId="625424B1"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Frequency</w:t>
            </w:r>
          </w:p>
        </w:tc>
        <w:tc>
          <w:tcPr>
            <w:tcW w:w="1530" w:type="dxa"/>
            <w:tcBorders>
              <w:top w:val="single" w:sz="4" w:space="0" w:color="auto"/>
              <w:left w:val="nil"/>
              <w:bottom w:val="single" w:sz="4" w:space="0" w:color="auto"/>
              <w:right w:val="nil"/>
            </w:tcBorders>
            <w:shd w:val="clear" w:color="auto" w:fill="FFFFFF"/>
            <w:vAlign w:val="bottom"/>
          </w:tcPr>
          <w:p w14:paraId="51107E67"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Percent</w:t>
            </w:r>
          </w:p>
        </w:tc>
      </w:tr>
      <w:tr w:rsidR="00A83141" w:rsidRPr="008D373A" w14:paraId="75B54719" w14:textId="77777777" w:rsidTr="00A83141">
        <w:trPr>
          <w:cantSplit/>
        </w:trPr>
        <w:tc>
          <w:tcPr>
            <w:tcW w:w="830" w:type="dxa"/>
            <w:vMerge w:val="restart"/>
            <w:tcBorders>
              <w:top w:val="single" w:sz="4" w:space="0" w:color="auto"/>
              <w:left w:val="nil"/>
              <w:bottom w:val="nil"/>
              <w:right w:val="nil"/>
            </w:tcBorders>
            <w:shd w:val="clear" w:color="auto" w:fill="FFFFFF"/>
          </w:tcPr>
          <w:p w14:paraId="0008FC2A"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p>
        </w:tc>
        <w:tc>
          <w:tcPr>
            <w:tcW w:w="4050" w:type="dxa"/>
            <w:tcBorders>
              <w:top w:val="single" w:sz="4" w:space="0" w:color="auto"/>
              <w:left w:val="nil"/>
              <w:bottom w:val="nil"/>
              <w:right w:val="nil"/>
            </w:tcBorders>
            <w:shd w:val="clear" w:color="auto" w:fill="FFFFFF"/>
          </w:tcPr>
          <w:p w14:paraId="73BE8C15"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Permanent and pensionable</w:t>
            </w:r>
          </w:p>
        </w:tc>
        <w:tc>
          <w:tcPr>
            <w:tcW w:w="1710" w:type="dxa"/>
            <w:tcBorders>
              <w:top w:val="single" w:sz="4" w:space="0" w:color="auto"/>
              <w:left w:val="nil"/>
              <w:bottom w:val="nil"/>
              <w:right w:val="nil"/>
            </w:tcBorders>
            <w:shd w:val="clear" w:color="auto" w:fill="FFFFFF"/>
            <w:vAlign w:val="center"/>
          </w:tcPr>
          <w:p w14:paraId="7010E923"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216</w:t>
            </w:r>
          </w:p>
        </w:tc>
        <w:tc>
          <w:tcPr>
            <w:tcW w:w="1530" w:type="dxa"/>
            <w:tcBorders>
              <w:top w:val="single" w:sz="4" w:space="0" w:color="auto"/>
              <w:left w:val="nil"/>
              <w:bottom w:val="nil"/>
              <w:right w:val="nil"/>
            </w:tcBorders>
            <w:shd w:val="clear" w:color="auto" w:fill="FFFFFF"/>
            <w:vAlign w:val="center"/>
          </w:tcPr>
          <w:p w14:paraId="53CCDFDF"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72.0</w:t>
            </w:r>
          </w:p>
        </w:tc>
      </w:tr>
      <w:tr w:rsidR="00A83141" w:rsidRPr="008D373A" w14:paraId="5320F4C2" w14:textId="77777777" w:rsidTr="00A83141">
        <w:trPr>
          <w:cantSplit/>
        </w:trPr>
        <w:tc>
          <w:tcPr>
            <w:tcW w:w="830" w:type="dxa"/>
            <w:vMerge/>
            <w:tcBorders>
              <w:top w:val="nil"/>
              <w:left w:val="nil"/>
              <w:bottom w:val="nil"/>
              <w:right w:val="nil"/>
            </w:tcBorders>
            <w:shd w:val="clear" w:color="auto" w:fill="FFFFFF"/>
          </w:tcPr>
          <w:p w14:paraId="46758929" w14:textId="77777777" w:rsidR="00A83141" w:rsidRPr="008D373A" w:rsidRDefault="00A83141" w:rsidP="008621C6">
            <w:pPr>
              <w:autoSpaceDE w:val="0"/>
              <w:autoSpaceDN w:val="0"/>
              <w:adjustRightInd w:val="0"/>
              <w:spacing w:line="320" w:lineRule="atLeast"/>
              <w:rPr>
                <w:rFonts w:cs="Times New Roman"/>
                <w:color w:val="000000"/>
                <w:szCs w:val="24"/>
              </w:rPr>
            </w:pPr>
          </w:p>
        </w:tc>
        <w:tc>
          <w:tcPr>
            <w:tcW w:w="4050" w:type="dxa"/>
            <w:tcBorders>
              <w:top w:val="nil"/>
              <w:left w:val="nil"/>
              <w:bottom w:val="nil"/>
              <w:right w:val="nil"/>
            </w:tcBorders>
            <w:shd w:val="clear" w:color="auto" w:fill="FFFFFF"/>
          </w:tcPr>
          <w:p w14:paraId="261BC622"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Part-time</w:t>
            </w:r>
          </w:p>
        </w:tc>
        <w:tc>
          <w:tcPr>
            <w:tcW w:w="1710" w:type="dxa"/>
            <w:tcBorders>
              <w:top w:val="nil"/>
              <w:left w:val="nil"/>
              <w:bottom w:val="nil"/>
              <w:right w:val="nil"/>
            </w:tcBorders>
            <w:shd w:val="clear" w:color="auto" w:fill="FFFFFF"/>
            <w:vAlign w:val="center"/>
          </w:tcPr>
          <w:p w14:paraId="128CD0D5"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60</w:t>
            </w:r>
          </w:p>
        </w:tc>
        <w:tc>
          <w:tcPr>
            <w:tcW w:w="1530" w:type="dxa"/>
            <w:tcBorders>
              <w:top w:val="nil"/>
              <w:left w:val="nil"/>
              <w:bottom w:val="nil"/>
              <w:right w:val="nil"/>
            </w:tcBorders>
            <w:shd w:val="clear" w:color="auto" w:fill="FFFFFF"/>
            <w:vAlign w:val="center"/>
          </w:tcPr>
          <w:p w14:paraId="3F3443FC"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20.0</w:t>
            </w:r>
          </w:p>
        </w:tc>
      </w:tr>
      <w:tr w:rsidR="00A83141" w:rsidRPr="008D373A" w14:paraId="2EA03731" w14:textId="77777777" w:rsidTr="00A83141">
        <w:trPr>
          <w:cantSplit/>
        </w:trPr>
        <w:tc>
          <w:tcPr>
            <w:tcW w:w="830" w:type="dxa"/>
            <w:vMerge/>
            <w:tcBorders>
              <w:top w:val="nil"/>
              <w:left w:val="nil"/>
              <w:bottom w:val="nil"/>
              <w:right w:val="nil"/>
            </w:tcBorders>
            <w:shd w:val="clear" w:color="auto" w:fill="FFFFFF"/>
          </w:tcPr>
          <w:p w14:paraId="325AAAFE" w14:textId="77777777" w:rsidR="00A83141" w:rsidRPr="008D373A" w:rsidRDefault="00A83141" w:rsidP="008621C6">
            <w:pPr>
              <w:autoSpaceDE w:val="0"/>
              <w:autoSpaceDN w:val="0"/>
              <w:adjustRightInd w:val="0"/>
              <w:spacing w:line="320" w:lineRule="atLeast"/>
              <w:rPr>
                <w:rFonts w:cs="Times New Roman"/>
                <w:color w:val="000000"/>
                <w:szCs w:val="24"/>
              </w:rPr>
            </w:pPr>
          </w:p>
        </w:tc>
        <w:tc>
          <w:tcPr>
            <w:tcW w:w="4050" w:type="dxa"/>
            <w:tcBorders>
              <w:top w:val="nil"/>
              <w:left w:val="nil"/>
              <w:bottom w:val="nil"/>
              <w:right w:val="nil"/>
            </w:tcBorders>
            <w:shd w:val="clear" w:color="auto" w:fill="FFFFFF"/>
          </w:tcPr>
          <w:p w14:paraId="5B5E970E"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Contract</w:t>
            </w:r>
          </w:p>
        </w:tc>
        <w:tc>
          <w:tcPr>
            <w:tcW w:w="1710" w:type="dxa"/>
            <w:tcBorders>
              <w:top w:val="nil"/>
              <w:left w:val="nil"/>
              <w:bottom w:val="nil"/>
              <w:right w:val="nil"/>
            </w:tcBorders>
            <w:shd w:val="clear" w:color="auto" w:fill="FFFFFF"/>
            <w:vAlign w:val="center"/>
          </w:tcPr>
          <w:p w14:paraId="56D5EA8C"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16</w:t>
            </w:r>
          </w:p>
        </w:tc>
        <w:tc>
          <w:tcPr>
            <w:tcW w:w="1530" w:type="dxa"/>
            <w:tcBorders>
              <w:top w:val="nil"/>
              <w:left w:val="nil"/>
              <w:bottom w:val="nil"/>
              <w:right w:val="nil"/>
            </w:tcBorders>
            <w:shd w:val="clear" w:color="auto" w:fill="FFFFFF"/>
            <w:vAlign w:val="center"/>
          </w:tcPr>
          <w:p w14:paraId="6793DD5D"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5.3</w:t>
            </w:r>
          </w:p>
        </w:tc>
      </w:tr>
      <w:tr w:rsidR="00A83141" w:rsidRPr="008D373A" w14:paraId="60EA3D8C" w14:textId="77777777" w:rsidTr="00A83141">
        <w:trPr>
          <w:cantSplit/>
        </w:trPr>
        <w:tc>
          <w:tcPr>
            <w:tcW w:w="830" w:type="dxa"/>
            <w:vMerge/>
            <w:tcBorders>
              <w:top w:val="nil"/>
              <w:left w:val="nil"/>
              <w:bottom w:val="nil"/>
              <w:right w:val="nil"/>
            </w:tcBorders>
            <w:shd w:val="clear" w:color="auto" w:fill="FFFFFF"/>
          </w:tcPr>
          <w:p w14:paraId="537216AF" w14:textId="77777777" w:rsidR="00A83141" w:rsidRPr="008D373A" w:rsidRDefault="00A83141" w:rsidP="008621C6">
            <w:pPr>
              <w:autoSpaceDE w:val="0"/>
              <w:autoSpaceDN w:val="0"/>
              <w:adjustRightInd w:val="0"/>
              <w:spacing w:line="320" w:lineRule="atLeast"/>
              <w:rPr>
                <w:rFonts w:cs="Times New Roman"/>
                <w:color w:val="000000"/>
                <w:szCs w:val="24"/>
              </w:rPr>
            </w:pPr>
          </w:p>
        </w:tc>
        <w:tc>
          <w:tcPr>
            <w:tcW w:w="4050" w:type="dxa"/>
            <w:tcBorders>
              <w:top w:val="nil"/>
              <w:left w:val="nil"/>
              <w:bottom w:val="nil"/>
              <w:right w:val="nil"/>
            </w:tcBorders>
            <w:shd w:val="clear" w:color="auto" w:fill="FFFFFF"/>
          </w:tcPr>
          <w:p w14:paraId="5ADD2724"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1710" w:type="dxa"/>
            <w:tcBorders>
              <w:top w:val="nil"/>
              <w:left w:val="nil"/>
              <w:bottom w:val="nil"/>
              <w:right w:val="nil"/>
            </w:tcBorders>
            <w:shd w:val="clear" w:color="auto" w:fill="FFFFFF"/>
            <w:vAlign w:val="center"/>
          </w:tcPr>
          <w:p w14:paraId="71337BAC"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292</w:t>
            </w:r>
          </w:p>
        </w:tc>
        <w:tc>
          <w:tcPr>
            <w:tcW w:w="1530" w:type="dxa"/>
            <w:tcBorders>
              <w:top w:val="nil"/>
              <w:left w:val="nil"/>
              <w:bottom w:val="nil"/>
              <w:right w:val="nil"/>
            </w:tcBorders>
            <w:shd w:val="clear" w:color="auto" w:fill="FFFFFF"/>
            <w:vAlign w:val="center"/>
          </w:tcPr>
          <w:p w14:paraId="5F1C6F64"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97.3</w:t>
            </w:r>
          </w:p>
        </w:tc>
      </w:tr>
      <w:tr w:rsidR="00A83141" w:rsidRPr="008D373A" w14:paraId="5F40BC5D" w14:textId="77777777" w:rsidTr="00A83141">
        <w:trPr>
          <w:cantSplit/>
        </w:trPr>
        <w:tc>
          <w:tcPr>
            <w:tcW w:w="830" w:type="dxa"/>
            <w:tcBorders>
              <w:top w:val="nil"/>
              <w:left w:val="nil"/>
              <w:bottom w:val="nil"/>
              <w:right w:val="nil"/>
            </w:tcBorders>
            <w:shd w:val="clear" w:color="auto" w:fill="FFFFFF"/>
          </w:tcPr>
          <w:p w14:paraId="1548051F"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p>
        </w:tc>
        <w:tc>
          <w:tcPr>
            <w:tcW w:w="4050" w:type="dxa"/>
            <w:tcBorders>
              <w:top w:val="nil"/>
              <w:left w:val="nil"/>
              <w:bottom w:val="nil"/>
              <w:right w:val="nil"/>
            </w:tcBorders>
            <w:shd w:val="clear" w:color="auto" w:fill="FFFFFF"/>
          </w:tcPr>
          <w:p w14:paraId="06F920E6"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Pr>
                <w:rFonts w:cs="Times New Roman"/>
                <w:color w:val="000000"/>
                <w:szCs w:val="24"/>
              </w:rPr>
              <w:t xml:space="preserve">Missing </w:t>
            </w:r>
            <w:r w:rsidRPr="008D373A">
              <w:rPr>
                <w:rFonts w:cs="Times New Roman"/>
                <w:color w:val="000000"/>
                <w:szCs w:val="24"/>
              </w:rPr>
              <w:t>System</w:t>
            </w:r>
          </w:p>
        </w:tc>
        <w:tc>
          <w:tcPr>
            <w:tcW w:w="1710" w:type="dxa"/>
            <w:tcBorders>
              <w:top w:val="nil"/>
              <w:left w:val="nil"/>
              <w:bottom w:val="nil"/>
              <w:right w:val="nil"/>
            </w:tcBorders>
            <w:shd w:val="clear" w:color="auto" w:fill="FFFFFF"/>
            <w:vAlign w:val="center"/>
          </w:tcPr>
          <w:p w14:paraId="1E6FD898"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8</w:t>
            </w:r>
          </w:p>
        </w:tc>
        <w:tc>
          <w:tcPr>
            <w:tcW w:w="1530" w:type="dxa"/>
            <w:tcBorders>
              <w:top w:val="nil"/>
              <w:left w:val="nil"/>
              <w:bottom w:val="nil"/>
              <w:right w:val="nil"/>
            </w:tcBorders>
            <w:shd w:val="clear" w:color="auto" w:fill="FFFFFF"/>
            <w:vAlign w:val="center"/>
          </w:tcPr>
          <w:p w14:paraId="43D50C2C"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2.7</w:t>
            </w:r>
          </w:p>
        </w:tc>
      </w:tr>
      <w:tr w:rsidR="00A83141" w:rsidRPr="008D373A" w14:paraId="5A8837FB" w14:textId="77777777" w:rsidTr="00A83141">
        <w:trPr>
          <w:cantSplit/>
        </w:trPr>
        <w:tc>
          <w:tcPr>
            <w:tcW w:w="4880" w:type="dxa"/>
            <w:gridSpan w:val="2"/>
            <w:tcBorders>
              <w:top w:val="nil"/>
              <w:left w:val="nil"/>
              <w:bottom w:val="single" w:sz="4" w:space="0" w:color="auto"/>
              <w:right w:val="nil"/>
            </w:tcBorders>
            <w:shd w:val="clear" w:color="auto" w:fill="FFFFFF"/>
          </w:tcPr>
          <w:p w14:paraId="51872775"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1710" w:type="dxa"/>
            <w:tcBorders>
              <w:top w:val="nil"/>
              <w:left w:val="nil"/>
              <w:bottom w:val="single" w:sz="4" w:space="0" w:color="auto"/>
              <w:right w:val="nil"/>
            </w:tcBorders>
            <w:shd w:val="clear" w:color="auto" w:fill="FFFFFF"/>
            <w:vAlign w:val="center"/>
          </w:tcPr>
          <w:p w14:paraId="49018E04"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300</w:t>
            </w:r>
          </w:p>
        </w:tc>
        <w:tc>
          <w:tcPr>
            <w:tcW w:w="1530" w:type="dxa"/>
            <w:tcBorders>
              <w:top w:val="nil"/>
              <w:left w:val="nil"/>
              <w:bottom w:val="single" w:sz="4" w:space="0" w:color="auto"/>
              <w:right w:val="nil"/>
            </w:tcBorders>
            <w:shd w:val="clear" w:color="auto" w:fill="FFFFFF"/>
            <w:vAlign w:val="center"/>
          </w:tcPr>
          <w:p w14:paraId="5BB2197A" w14:textId="77777777" w:rsidR="00A83141" w:rsidRPr="008D373A" w:rsidRDefault="00A83141" w:rsidP="008621C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100.0</w:t>
            </w:r>
          </w:p>
        </w:tc>
      </w:tr>
    </w:tbl>
    <w:p w14:paraId="36D89025" w14:textId="77777777" w:rsidR="00CD5343" w:rsidRPr="008D373A" w:rsidRDefault="00596983" w:rsidP="00596983">
      <w:pPr>
        <w:autoSpaceDE w:val="0"/>
        <w:autoSpaceDN w:val="0"/>
        <w:adjustRightInd w:val="0"/>
        <w:spacing w:before="240"/>
        <w:rPr>
          <w:rFonts w:cs="Times New Roman"/>
          <w:szCs w:val="24"/>
        </w:rPr>
      </w:pPr>
      <w:r>
        <w:rPr>
          <w:rFonts w:cs="Times New Roman"/>
          <w:szCs w:val="24"/>
        </w:rPr>
        <w:t>Table 8 shows that the respondents are spread well across all the surveyed employment status with 72.0% being permanent and pensionable employees, 20.0% serving on part time basis while 5.3% are serving the banks on contract basis. Additionally, 2.7% of the respondents did not respond to the item on employment status</w:t>
      </w:r>
    </w:p>
    <w:tbl>
      <w:tblPr>
        <w:tblW w:w="86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70"/>
        <w:gridCol w:w="2610"/>
        <w:gridCol w:w="2160"/>
        <w:gridCol w:w="1780"/>
        <w:gridCol w:w="20"/>
        <w:gridCol w:w="23"/>
      </w:tblGrid>
      <w:tr w:rsidR="00CD5343" w:rsidRPr="008D373A" w14:paraId="7244173A" w14:textId="77777777" w:rsidTr="0097541F">
        <w:trPr>
          <w:cantSplit/>
        </w:trPr>
        <w:tc>
          <w:tcPr>
            <w:tcW w:w="8663" w:type="dxa"/>
            <w:gridSpan w:val="6"/>
            <w:tcBorders>
              <w:top w:val="nil"/>
              <w:left w:val="nil"/>
              <w:bottom w:val="single" w:sz="4" w:space="0" w:color="auto"/>
              <w:right w:val="nil"/>
            </w:tcBorders>
            <w:shd w:val="clear" w:color="auto" w:fill="FFFFFF"/>
            <w:vAlign w:val="center"/>
          </w:tcPr>
          <w:p w14:paraId="2D1EADDD" w14:textId="77777777" w:rsidR="007C0F26" w:rsidRDefault="00596983" w:rsidP="00596983">
            <w:pPr>
              <w:autoSpaceDE w:val="0"/>
              <w:autoSpaceDN w:val="0"/>
              <w:adjustRightInd w:val="0"/>
              <w:ind w:right="60" w:firstLine="0"/>
            </w:pPr>
            <w:bookmarkStart w:id="70" w:name="_Toc533498842"/>
            <w:r w:rsidRPr="00596983">
              <w:t xml:space="preserve">Table </w:t>
            </w:r>
            <w:r w:rsidR="001C4185">
              <w:rPr>
                <w:noProof/>
              </w:rPr>
              <w:fldChar w:fldCharType="begin"/>
            </w:r>
            <w:r w:rsidR="00423CEC">
              <w:rPr>
                <w:noProof/>
              </w:rPr>
              <w:instrText xml:space="preserve"> SEQ Table \* ARABIC </w:instrText>
            </w:r>
            <w:r w:rsidR="001C4185">
              <w:rPr>
                <w:noProof/>
              </w:rPr>
              <w:fldChar w:fldCharType="separate"/>
            </w:r>
            <w:r w:rsidR="00E655C4">
              <w:rPr>
                <w:noProof/>
              </w:rPr>
              <w:t>9</w:t>
            </w:r>
            <w:r w:rsidR="001C4185">
              <w:rPr>
                <w:noProof/>
              </w:rPr>
              <w:fldChar w:fldCharType="end"/>
            </w:r>
          </w:p>
          <w:p w14:paraId="0D00C9A3" w14:textId="77777777" w:rsidR="00CD5343" w:rsidRPr="000B0AF1" w:rsidRDefault="00596983" w:rsidP="00596983">
            <w:pPr>
              <w:autoSpaceDE w:val="0"/>
              <w:autoSpaceDN w:val="0"/>
              <w:adjustRightInd w:val="0"/>
              <w:ind w:right="60" w:firstLine="0"/>
            </w:pPr>
            <w:r w:rsidRPr="00596983">
              <w:rPr>
                <w:i/>
              </w:rPr>
              <w:t xml:space="preserve">Distribution of the respondents based on </w:t>
            </w:r>
            <w:r w:rsidR="00DB0E64" w:rsidRPr="00596983">
              <w:rPr>
                <w:i/>
              </w:rPr>
              <w:t>their</w:t>
            </w:r>
            <w:r w:rsidR="00DB0E64" w:rsidRPr="00596983">
              <w:rPr>
                <w:rFonts w:cs="Times New Roman"/>
                <w:bCs/>
                <w:i/>
                <w:color w:val="000000"/>
                <w:szCs w:val="24"/>
              </w:rPr>
              <w:t xml:space="preserve"> Position</w:t>
            </w:r>
            <w:r w:rsidR="00CD5343" w:rsidRPr="00596983">
              <w:rPr>
                <w:rFonts w:cs="Times New Roman"/>
                <w:bCs/>
                <w:i/>
                <w:color w:val="000000"/>
                <w:szCs w:val="24"/>
              </w:rPr>
              <w:t xml:space="preserve"> in the bank</w:t>
            </w:r>
            <w:bookmarkEnd w:id="70"/>
          </w:p>
        </w:tc>
      </w:tr>
      <w:tr w:rsidR="00CD5343" w:rsidRPr="008D373A" w14:paraId="100B803E" w14:textId="77777777" w:rsidTr="00A83141">
        <w:trPr>
          <w:cantSplit/>
        </w:trPr>
        <w:tc>
          <w:tcPr>
            <w:tcW w:w="4680" w:type="dxa"/>
            <w:gridSpan w:val="2"/>
            <w:tcBorders>
              <w:top w:val="single" w:sz="4" w:space="0" w:color="auto"/>
              <w:left w:val="nil"/>
              <w:bottom w:val="single" w:sz="4" w:space="0" w:color="auto"/>
              <w:right w:val="nil"/>
            </w:tcBorders>
            <w:shd w:val="clear" w:color="auto" w:fill="FFFFFF"/>
            <w:vAlign w:val="bottom"/>
          </w:tcPr>
          <w:p w14:paraId="393C01EF" w14:textId="77777777" w:rsidR="00CD5343" w:rsidRPr="008D373A" w:rsidRDefault="00CD5343" w:rsidP="00596983">
            <w:pPr>
              <w:autoSpaceDE w:val="0"/>
              <w:autoSpaceDN w:val="0"/>
              <w:adjustRightInd w:val="0"/>
              <w:spacing w:line="320" w:lineRule="atLeast"/>
              <w:rPr>
                <w:rFonts w:cs="Times New Roman"/>
                <w:szCs w:val="24"/>
              </w:rPr>
            </w:pPr>
          </w:p>
        </w:tc>
        <w:tc>
          <w:tcPr>
            <w:tcW w:w="2160" w:type="dxa"/>
            <w:tcBorders>
              <w:top w:val="single" w:sz="4" w:space="0" w:color="auto"/>
              <w:left w:val="nil"/>
              <w:bottom w:val="single" w:sz="4" w:space="0" w:color="auto"/>
              <w:right w:val="nil"/>
            </w:tcBorders>
            <w:shd w:val="clear" w:color="auto" w:fill="FFFFFF"/>
            <w:vAlign w:val="bottom"/>
          </w:tcPr>
          <w:p w14:paraId="4E22FD06"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Frequency</w:t>
            </w:r>
          </w:p>
        </w:tc>
        <w:tc>
          <w:tcPr>
            <w:tcW w:w="1780" w:type="dxa"/>
            <w:tcBorders>
              <w:top w:val="single" w:sz="4" w:space="0" w:color="auto"/>
              <w:left w:val="nil"/>
              <w:bottom w:val="single" w:sz="4" w:space="0" w:color="auto"/>
              <w:right w:val="nil"/>
            </w:tcBorders>
            <w:shd w:val="clear" w:color="auto" w:fill="FFFFFF"/>
            <w:vAlign w:val="bottom"/>
          </w:tcPr>
          <w:p w14:paraId="2F51A8CC"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Percent</w:t>
            </w:r>
          </w:p>
        </w:tc>
        <w:tc>
          <w:tcPr>
            <w:tcW w:w="20" w:type="dxa"/>
            <w:tcBorders>
              <w:top w:val="single" w:sz="4" w:space="0" w:color="auto"/>
              <w:left w:val="nil"/>
              <w:bottom w:val="single" w:sz="4" w:space="0" w:color="auto"/>
              <w:right w:val="nil"/>
            </w:tcBorders>
            <w:shd w:val="clear" w:color="auto" w:fill="FFFFFF"/>
            <w:vAlign w:val="bottom"/>
          </w:tcPr>
          <w:p w14:paraId="6AC556E0"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p>
        </w:tc>
        <w:tc>
          <w:tcPr>
            <w:tcW w:w="23" w:type="dxa"/>
            <w:tcBorders>
              <w:top w:val="single" w:sz="4" w:space="0" w:color="auto"/>
              <w:left w:val="nil"/>
              <w:bottom w:val="single" w:sz="4" w:space="0" w:color="auto"/>
              <w:right w:val="nil"/>
            </w:tcBorders>
            <w:shd w:val="clear" w:color="auto" w:fill="FFFFFF"/>
            <w:vAlign w:val="bottom"/>
          </w:tcPr>
          <w:p w14:paraId="2FA2B521"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p>
        </w:tc>
      </w:tr>
      <w:tr w:rsidR="00CD5343" w:rsidRPr="008D373A" w14:paraId="570EABB7" w14:textId="77777777" w:rsidTr="00A83141">
        <w:trPr>
          <w:cantSplit/>
          <w:trHeight w:val="378"/>
        </w:trPr>
        <w:tc>
          <w:tcPr>
            <w:tcW w:w="2070" w:type="dxa"/>
            <w:vMerge w:val="restart"/>
            <w:tcBorders>
              <w:top w:val="single" w:sz="4" w:space="0" w:color="auto"/>
              <w:left w:val="nil"/>
              <w:bottom w:val="nil"/>
              <w:right w:val="nil"/>
            </w:tcBorders>
            <w:shd w:val="clear" w:color="auto" w:fill="FFFFFF"/>
          </w:tcPr>
          <w:p w14:paraId="2443886B"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w:t>
            </w:r>
          </w:p>
        </w:tc>
        <w:tc>
          <w:tcPr>
            <w:tcW w:w="2610" w:type="dxa"/>
            <w:tcBorders>
              <w:top w:val="single" w:sz="4" w:space="0" w:color="auto"/>
              <w:left w:val="nil"/>
              <w:bottom w:val="nil"/>
              <w:right w:val="nil"/>
            </w:tcBorders>
            <w:shd w:val="clear" w:color="auto" w:fill="FFFFFF"/>
          </w:tcPr>
          <w:p w14:paraId="4DD525B2"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Teller</w:t>
            </w:r>
          </w:p>
        </w:tc>
        <w:tc>
          <w:tcPr>
            <w:tcW w:w="2160" w:type="dxa"/>
            <w:tcBorders>
              <w:top w:val="single" w:sz="4" w:space="0" w:color="auto"/>
              <w:left w:val="nil"/>
              <w:bottom w:val="nil"/>
              <w:right w:val="nil"/>
            </w:tcBorders>
            <w:shd w:val="clear" w:color="auto" w:fill="FFFFFF"/>
            <w:vAlign w:val="center"/>
          </w:tcPr>
          <w:p w14:paraId="0513F9AE"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163</w:t>
            </w:r>
          </w:p>
        </w:tc>
        <w:tc>
          <w:tcPr>
            <w:tcW w:w="1780" w:type="dxa"/>
            <w:tcBorders>
              <w:top w:val="single" w:sz="4" w:space="0" w:color="auto"/>
              <w:left w:val="nil"/>
              <w:bottom w:val="nil"/>
              <w:right w:val="nil"/>
            </w:tcBorders>
            <w:shd w:val="clear" w:color="auto" w:fill="FFFFFF"/>
            <w:vAlign w:val="center"/>
          </w:tcPr>
          <w:p w14:paraId="6A5E3DC8"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54.3</w:t>
            </w:r>
          </w:p>
        </w:tc>
        <w:tc>
          <w:tcPr>
            <w:tcW w:w="20" w:type="dxa"/>
            <w:tcBorders>
              <w:top w:val="single" w:sz="4" w:space="0" w:color="auto"/>
              <w:left w:val="nil"/>
              <w:bottom w:val="nil"/>
              <w:right w:val="nil"/>
            </w:tcBorders>
            <w:shd w:val="clear" w:color="auto" w:fill="FFFFFF"/>
            <w:vAlign w:val="center"/>
          </w:tcPr>
          <w:p w14:paraId="3C751CFD"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p>
        </w:tc>
        <w:tc>
          <w:tcPr>
            <w:tcW w:w="23" w:type="dxa"/>
            <w:tcBorders>
              <w:top w:val="single" w:sz="4" w:space="0" w:color="auto"/>
              <w:left w:val="nil"/>
              <w:bottom w:val="nil"/>
              <w:right w:val="nil"/>
            </w:tcBorders>
            <w:shd w:val="clear" w:color="auto" w:fill="FFFFFF"/>
            <w:vAlign w:val="center"/>
          </w:tcPr>
          <w:p w14:paraId="73E5EEFF"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p>
        </w:tc>
      </w:tr>
      <w:tr w:rsidR="00CD5343" w:rsidRPr="008D373A" w14:paraId="7A0F9231" w14:textId="77777777" w:rsidTr="00A83141">
        <w:trPr>
          <w:cantSplit/>
        </w:trPr>
        <w:tc>
          <w:tcPr>
            <w:tcW w:w="2070" w:type="dxa"/>
            <w:vMerge/>
            <w:tcBorders>
              <w:top w:val="nil"/>
              <w:left w:val="nil"/>
              <w:bottom w:val="nil"/>
              <w:right w:val="nil"/>
            </w:tcBorders>
            <w:shd w:val="clear" w:color="auto" w:fill="FFFFFF"/>
          </w:tcPr>
          <w:p w14:paraId="68DE67B7" w14:textId="77777777" w:rsidR="00CD5343" w:rsidRPr="008D373A" w:rsidRDefault="00CD5343" w:rsidP="00596983">
            <w:pPr>
              <w:autoSpaceDE w:val="0"/>
              <w:autoSpaceDN w:val="0"/>
              <w:adjustRightInd w:val="0"/>
              <w:spacing w:line="320" w:lineRule="atLeast"/>
              <w:rPr>
                <w:rFonts w:cs="Times New Roman"/>
                <w:color w:val="000000"/>
                <w:szCs w:val="24"/>
              </w:rPr>
            </w:pPr>
          </w:p>
        </w:tc>
        <w:tc>
          <w:tcPr>
            <w:tcW w:w="2610" w:type="dxa"/>
            <w:tcBorders>
              <w:top w:val="nil"/>
              <w:left w:val="nil"/>
              <w:bottom w:val="nil"/>
              <w:right w:val="nil"/>
            </w:tcBorders>
            <w:shd w:val="clear" w:color="auto" w:fill="FFFFFF"/>
          </w:tcPr>
          <w:p w14:paraId="373DC853"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Customer advisor</w:t>
            </w:r>
          </w:p>
        </w:tc>
        <w:tc>
          <w:tcPr>
            <w:tcW w:w="2160" w:type="dxa"/>
            <w:tcBorders>
              <w:top w:val="nil"/>
              <w:left w:val="nil"/>
              <w:bottom w:val="nil"/>
              <w:right w:val="nil"/>
            </w:tcBorders>
            <w:shd w:val="clear" w:color="auto" w:fill="FFFFFF"/>
            <w:vAlign w:val="center"/>
          </w:tcPr>
          <w:p w14:paraId="583AE0C2"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104</w:t>
            </w:r>
          </w:p>
        </w:tc>
        <w:tc>
          <w:tcPr>
            <w:tcW w:w="1780" w:type="dxa"/>
            <w:tcBorders>
              <w:top w:val="nil"/>
              <w:left w:val="nil"/>
              <w:bottom w:val="nil"/>
              <w:right w:val="nil"/>
            </w:tcBorders>
            <w:shd w:val="clear" w:color="auto" w:fill="FFFFFF"/>
            <w:vAlign w:val="center"/>
          </w:tcPr>
          <w:p w14:paraId="65CD4CB0"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34.7</w:t>
            </w:r>
          </w:p>
        </w:tc>
        <w:tc>
          <w:tcPr>
            <w:tcW w:w="20" w:type="dxa"/>
            <w:tcBorders>
              <w:top w:val="nil"/>
              <w:left w:val="nil"/>
              <w:bottom w:val="nil"/>
              <w:right w:val="nil"/>
            </w:tcBorders>
            <w:shd w:val="clear" w:color="auto" w:fill="FFFFFF"/>
            <w:vAlign w:val="center"/>
          </w:tcPr>
          <w:p w14:paraId="1003F074"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p>
        </w:tc>
        <w:tc>
          <w:tcPr>
            <w:tcW w:w="23" w:type="dxa"/>
            <w:tcBorders>
              <w:top w:val="nil"/>
              <w:left w:val="nil"/>
              <w:bottom w:val="nil"/>
              <w:right w:val="nil"/>
            </w:tcBorders>
            <w:shd w:val="clear" w:color="auto" w:fill="FFFFFF"/>
            <w:vAlign w:val="center"/>
          </w:tcPr>
          <w:p w14:paraId="022C56EE"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p>
        </w:tc>
      </w:tr>
      <w:tr w:rsidR="00CD5343" w:rsidRPr="008D373A" w14:paraId="1369B75A" w14:textId="77777777" w:rsidTr="00A83141">
        <w:trPr>
          <w:cantSplit/>
        </w:trPr>
        <w:tc>
          <w:tcPr>
            <w:tcW w:w="2070" w:type="dxa"/>
            <w:vMerge/>
            <w:tcBorders>
              <w:top w:val="nil"/>
              <w:left w:val="nil"/>
              <w:bottom w:val="nil"/>
              <w:right w:val="nil"/>
            </w:tcBorders>
            <w:shd w:val="clear" w:color="auto" w:fill="FFFFFF"/>
          </w:tcPr>
          <w:p w14:paraId="426868AD" w14:textId="77777777" w:rsidR="00CD5343" w:rsidRPr="008D373A" w:rsidRDefault="00CD5343" w:rsidP="00596983">
            <w:pPr>
              <w:autoSpaceDE w:val="0"/>
              <w:autoSpaceDN w:val="0"/>
              <w:adjustRightInd w:val="0"/>
              <w:spacing w:line="320" w:lineRule="atLeast"/>
              <w:rPr>
                <w:rFonts w:cs="Times New Roman"/>
                <w:color w:val="000000"/>
                <w:szCs w:val="24"/>
              </w:rPr>
            </w:pPr>
          </w:p>
        </w:tc>
        <w:tc>
          <w:tcPr>
            <w:tcW w:w="2610" w:type="dxa"/>
            <w:tcBorders>
              <w:top w:val="nil"/>
              <w:left w:val="nil"/>
              <w:bottom w:val="nil"/>
              <w:right w:val="nil"/>
            </w:tcBorders>
            <w:shd w:val="clear" w:color="auto" w:fill="FFFFFF"/>
          </w:tcPr>
          <w:p w14:paraId="3A847D9B"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Other</w:t>
            </w:r>
          </w:p>
        </w:tc>
        <w:tc>
          <w:tcPr>
            <w:tcW w:w="2160" w:type="dxa"/>
            <w:tcBorders>
              <w:top w:val="nil"/>
              <w:left w:val="nil"/>
              <w:bottom w:val="nil"/>
              <w:right w:val="nil"/>
            </w:tcBorders>
            <w:shd w:val="clear" w:color="auto" w:fill="FFFFFF"/>
            <w:vAlign w:val="center"/>
          </w:tcPr>
          <w:p w14:paraId="07D36519"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w:t>
            </w:r>
          </w:p>
        </w:tc>
        <w:tc>
          <w:tcPr>
            <w:tcW w:w="1780" w:type="dxa"/>
            <w:tcBorders>
              <w:top w:val="nil"/>
              <w:left w:val="nil"/>
              <w:bottom w:val="nil"/>
              <w:right w:val="nil"/>
            </w:tcBorders>
            <w:shd w:val="clear" w:color="auto" w:fill="FFFFFF"/>
            <w:vAlign w:val="center"/>
          </w:tcPr>
          <w:p w14:paraId="53DA35FD"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9.7</w:t>
            </w:r>
          </w:p>
        </w:tc>
        <w:tc>
          <w:tcPr>
            <w:tcW w:w="20" w:type="dxa"/>
            <w:tcBorders>
              <w:top w:val="nil"/>
              <w:left w:val="nil"/>
              <w:bottom w:val="nil"/>
              <w:right w:val="nil"/>
            </w:tcBorders>
            <w:shd w:val="clear" w:color="auto" w:fill="FFFFFF"/>
            <w:vAlign w:val="center"/>
          </w:tcPr>
          <w:p w14:paraId="755616CE"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p>
        </w:tc>
        <w:tc>
          <w:tcPr>
            <w:tcW w:w="23" w:type="dxa"/>
            <w:tcBorders>
              <w:top w:val="nil"/>
              <w:left w:val="nil"/>
              <w:bottom w:val="nil"/>
              <w:right w:val="nil"/>
            </w:tcBorders>
            <w:shd w:val="clear" w:color="auto" w:fill="FFFFFF"/>
            <w:vAlign w:val="center"/>
          </w:tcPr>
          <w:p w14:paraId="02B5CC42"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p>
        </w:tc>
      </w:tr>
      <w:tr w:rsidR="00CD5343" w:rsidRPr="008D373A" w14:paraId="6FCE0E33" w14:textId="77777777" w:rsidTr="00A83141">
        <w:trPr>
          <w:cantSplit/>
        </w:trPr>
        <w:tc>
          <w:tcPr>
            <w:tcW w:w="2070" w:type="dxa"/>
            <w:vMerge/>
            <w:tcBorders>
              <w:top w:val="nil"/>
              <w:left w:val="nil"/>
              <w:bottom w:val="nil"/>
              <w:right w:val="nil"/>
            </w:tcBorders>
            <w:shd w:val="clear" w:color="auto" w:fill="FFFFFF"/>
          </w:tcPr>
          <w:p w14:paraId="59ABB417" w14:textId="77777777" w:rsidR="00CD5343" w:rsidRPr="008D373A" w:rsidRDefault="00CD5343" w:rsidP="00596983">
            <w:pPr>
              <w:autoSpaceDE w:val="0"/>
              <w:autoSpaceDN w:val="0"/>
              <w:adjustRightInd w:val="0"/>
              <w:spacing w:line="320" w:lineRule="atLeast"/>
              <w:rPr>
                <w:rFonts w:cs="Times New Roman"/>
                <w:color w:val="000000"/>
                <w:szCs w:val="24"/>
              </w:rPr>
            </w:pPr>
          </w:p>
        </w:tc>
        <w:tc>
          <w:tcPr>
            <w:tcW w:w="2610" w:type="dxa"/>
            <w:tcBorders>
              <w:top w:val="nil"/>
              <w:left w:val="nil"/>
              <w:bottom w:val="nil"/>
              <w:right w:val="nil"/>
            </w:tcBorders>
            <w:shd w:val="clear" w:color="auto" w:fill="FFFFFF"/>
          </w:tcPr>
          <w:p w14:paraId="2B28B045"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2160" w:type="dxa"/>
            <w:tcBorders>
              <w:top w:val="nil"/>
              <w:left w:val="nil"/>
              <w:bottom w:val="nil"/>
              <w:right w:val="nil"/>
            </w:tcBorders>
            <w:shd w:val="clear" w:color="auto" w:fill="FFFFFF"/>
            <w:vAlign w:val="center"/>
          </w:tcPr>
          <w:p w14:paraId="52FF1FB5"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296</w:t>
            </w:r>
          </w:p>
        </w:tc>
        <w:tc>
          <w:tcPr>
            <w:tcW w:w="1780" w:type="dxa"/>
            <w:tcBorders>
              <w:top w:val="nil"/>
              <w:left w:val="nil"/>
              <w:bottom w:val="nil"/>
              <w:right w:val="nil"/>
            </w:tcBorders>
            <w:shd w:val="clear" w:color="auto" w:fill="FFFFFF"/>
            <w:vAlign w:val="center"/>
          </w:tcPr>
          <w:p w14:paraId="20703806"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98.7</w:t>
            </w:r>
          </w:p>
        </w:tc>
        <w:tc>
          <w:tcPr>
            <w:tcW w:w="20" w:type="dxa"/>
            <w:tcBorders>
              <w:top w:val="nil"/>
              <w:left w:val="nil"/>
              <w:bottom w:val="nil"/>
              <w:right w:val="nil"/>
            </w:tcBorders>
            <w:shd w:val="clear" w:color="auto" w:fill="FFFFFF"/>
            <w:vAlign w:val="center"/>
          </w:tcPr>
          <w:p w14:paraId="0C220CC8"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p>
        </w:tc>
        <w:tc>
          <w:tcPr>
            <w:tcW w:w="23" w:type="dxa"/>
            <w:tcBorders>
              <w:top w:val="nil"/>
              <w:left w:val="nil"/>
              <w:bottom w:val="nil"/>
              <w:right w:val="nil"/>
            </w:tcBorders>
            <w:shd w:val="clear" w:color="auto" w:fill="FFFFFF"/>
            <w:vAlign w:val="center"/>
          </w:tcPr>
          <w:p w14:paraId="11511CE4" w14:textId="77777777" w:rsidR="00CD5343" w:rsidRPr="008D373A" w:rsidRDefault="00CD5343" w:rsidP="00596983">
            <w:pPr>
              <w:autoSpaceDE w:val="0"/>
              <w:autoSpaceDN w:val="0"/>
              <w:adjustRightInd w:val="0"/>
              <w:spacing w:line="320" w:lineRule="atLeast"/>
              <w:rPr>
                <w:rFonts w:cs="Times New Roman"/>
                <w:szCs w:val="24"/>
              </w:rPr>
            </w:pPr>
          </w:p>
        </w:tc>
      </w:tr>
      <w:tr w:rsidR="00CD5343" w:rsidRPr="008D373A" w14:paraId="1000BD9F" w14:textId="77777777" w:rsidTr="00A83141">
        <w:trPr>
          <w:cantSplit/>
        </w:trPr>
        <w:tc>
          <w:tcPr>
            <w:tcW w:w="2070" w:type="dxa"/>
            <w:tcBorders>
              <w:top w:val="nil"/>
              <w:left w:val="nil"/>
              <w:bottom w:val="nil"/>
              <w:right w:val="nil"/>
            </w:tcBorders>
            <w:shd w:val="clear" w:color="auto" w:fill="FFFFFF"/>
          </w:tcPr>
          <w:p w14:paraId="4F039D48"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Missing</w:t>
            </w:r>
          </w:p>
        </w:tc>
        <w:tc>
          <w:tcPr>
            <w:tcW w:w="2610" w:type="dxa"/>
            <w:tcBorders>
              <w:top w:val="nil"/>
              <w:left w:val="nil"/>
              <w:bottom w:val="nil"/>
              <w:right w:val="nil"/>
            </w:tcBorders>
            <w:shd w:val="clear" w:color="auto" w:fill="FFFFFF"/>
          </w:tcPr>
          <w:p w14:paraId="58B5BC94"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System</w:t>
            </w:r>
          </w:p>
        </w:tc>
        <w:tc>
          <w:tcPr>
            <w:tcW w:w="2160" w:type="dxa"/>
            <w:tcBorders>
              <w:top w:val="nil"/>
              <w:left w:val="nil"/>
              <w:bottom w:val="nil"/>
              <w:right w:val="nil"/>
            </w:tcBorders>
            <w:shd w:val="clear" w:color="auto" w:fill="FFFFFF"/>
            <w:vAlign w:val="center"/>
          </w:tcPr>
          <w:p w14:paraId="4F106968"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w:t>
            </w:r>
          </w:p>
        </w:tc>
        <w:tc>
          <w:tcPr>
            <w:tcW w:w="1780" w:type="dxa"/>
            <w:tcBorders>
              <w:top w:val="nil"/>
              <w:left w:val="nil"/>
              <w:bottom w:val="nil"/>
              <w:right w:val="nil"/>
            </w:tcBorders>
            <w:shd w:val="clear" w:color="auto" w:fill="FFFFFF"/>
            <w:vAlign w:val="center"/>
          </w:tcPr>
          <w:p w14:paraId="43A8AD59"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1.3</w:t>
            </w:r>
          </w:p>
        </w:tc>
        <w:tc>
          <w:tcPr>
            <w:tcW w:w="20" w:type="dxa"/>
            <w:tcBorders>
              <w:top w:val="nil"/>
              <w:left w:val="nil"/>
              <w:bottom w:val="nil"/>
              <w:right w:val="nil"/>
            </w:tcBorders>
            <w:shd w:val="clear" w:color="auto" w:fill="FFFFFF"/>
            <w:vAlign w:val="center"/>
          </w:tcPr>
          <w:p w14:paraId="390EFEC2" w14:textId="77777777" w:rsidR="00CD5343" w:rsidRPr="008D373A" w:rsidRDefault="00CD5343" w:rsidP="00596983">
            <w:pPr>
              <w:autoSpaceDE w:val="0"/>
              <w:autoSpaceDN w:val="0"/>
              <w:adjustRightInd w:val="0"/>
              <w:spacing w:line="320" w:lineRule="atLeast"/>
              <w:rPr>
                <w:rFonts w:cs="Times New Roman"/>
                <w:szCs w:val="24"/>
              </w:rPr>
            </w:pPr>
          </w:p>
        </w:tc>
        <w:tc>
          <w:tcPr>
            <w:tcW w:w="23" w:type="dxa"/>
            <w:tcBorders>
              <w:top w:val="nil"/>
              <w:left w:val="nil"/>
              <w:bottom w:val="nil"/>
              <w:right w:val="nil"/>
            </w:tcBorders>
            <w:shd w:val="clear" w:color="auto" w:fill="FFFFFF"/>
            <w:vAlign w:val="center"/>
          </w:tcPr>
          <w:p w14:paraId="0F5020A3" w14:textId="77777777" w:rsidR="00CD5343" w:rsidRPr="008D373A" w:rsidRDefault="00CD5343" w:rsidP="00596983">
            <w:pPr>
              <w:autoSpaceDE w:val="0"/>
              <w:autoSpaceDN w:val="0"/>
              <w:adjustRightInd w:val="0"/>
              <w:spacing w:line="320" w:lineRule="atLeast"/>
              <w:rPr>
                <w:rFonts w:cs="Times New Roman"/>
                <w:szCs w:val="24"/>
              </w:rPr>
            </w:pPr>
          </w:p>
        </w:tc>
      </w:tr>
      <w:tr w:rsidR="00CD5343" w:rsidRPr="008D373A" w14:paraId="4A17E346" w14:textId="77777777" w:rsidTr="00A83141">
        <w:trPr>
          <w:cantSplit/>
        </w:trPr>
        <w:tc>
          <w:tcPr>
            <w:tcW w:w="4680" w:type="dxa"/>
            <w:gridSpan w:val="2"/>
            <w:tcBorders>
              <w:top w:val="nil"/>
              <w:left w:val="nil"/>
              <w:bottom w:val="single" w:sz="4" w:space="0" w:color="auto"/>
              <w:right w:val="nil"/>
            </w:tcBorders>
            <w:shd w:val="clear" w:color="auto" w:fill="FFFFFF"/>
          </w:tcPr>
          <w:p w14:paraId="07773D47"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2160" w:type="dxa"/>
            <w:tcBorders>
              <w:top w:val="nil"/>
              <w:left w:val="nil"/>
              <w:bottom w:val="single" w:sz="4" w:space="0" w:color="auto"/>
              <w:right w:val="nil"/>
            </w:tcBorders>
            <w:shd w:val="clear" w:color="auto" w:fill="FFFFFF"/>
            <w:vAlign w:val="center"/>
          </w:tcPr>
          <w:p w14:paraId="04768F55"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300</w:t>
            </w:r>
          </w:p>
        </w:tc>
        <w:tc>
          <w:tcPr>
            <w:tcW w:w="1780" w:type="dxa"/>
            <w:tcBorders>
              <w:top w:val="nil"/>
              <w:left w:val="nil"/>
              <w:bottom w:val="single" w:sz="4" w:space="0" w:color="auto"/>
              <w:right w:val="nil"/>
            </w:tcBorders>
            <w:shd w:val="clear" w:color="auto" w:fill="FFFFFF"/>
            <w:vAlign w:val="center"/>
          </w:tcPr>
          <w:p w14:paraId="53656EBE" w14:textId="77777777" w:rsidR="00CD5343" w:rsidRPr="008D373A" w:rsidRDefault="00CD5343" w:rsidP="00596983">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100.0</w:t>
            </w:r>
          </w:p>
        </w:tc>
        <w:tc>
          <w:tcPr>
            <w:tcW w:w="20" w:type="dxa"/>
            <w:tcBorders>
              <w:top w:val="nil"/>
              <w:left w:val="nil"/>
              <w:bottom w:val="single" w:sz="4" w:space="0" w:color="auto"/>
              <w:right w:val="nil"/>
            </w:tcBorders>
            <w:shd w:val="clear" w:color="auto" w:fill="FFFFFF"/>
            <w:vAlign w:val="center"/>
          </w:tcPr>
          <w:p w14:paraId="75565812" w14:textId="77777777" w:rsidR="00CD5343" w:rsidRPr="008D373A" w:rsidRDefault="00CD5343" w:rsidP="00596983">
            <w:pPr>
              <w:autoSpaceDE w:val="0"/>
              <w:autoSpaceDN w:val="0"/>
              <w:adjustRightInd w:val="0"/>
              <w:spacing w:line="320" w:lineRule="atLeast"/>
              <w:rPr>
                <w:rFonts w:cs="Times New Roman"/>
                <w:szCs w:val="24"/>
              </w:rPr>
            </w:pPr>
          </w:p>
        </w:tc>
        <w:tc>
          <w:tcPr>
            <w:tcW w:w="23" w:type="dxa"/>
            <w:tcBorders>
              <w:top w:val="nil"/>
              <w:left w:val="nil"/>
              <w:bottom w:val="single" w:sz="4" w:space="0" w:color="auto"/>
              <w:right w:val="nil"/>
            </w:tcBorders>
            <w:shd w:val="clear" w:color="auto" w:fill="FFFFFF"/>
            <w:vAlign w:val="center"/>
          </w:tcPr>
          <w:p w14:paraId="0C7D9DB5" w14:textId="77777777" w:rsidR="00CD5343" w:rsidRPr="008D373A" w:rsidRDefault="00CD5343" w:rsidP="00596983">
            <w:pPr>
              <w:autoSpaceDE w:val="0"/>
              <w:autoSpaceDN w:val="0"/>
              <w:adjustRightInd w:val="0"/>
              <w:spacing w:line="320" w:lineRule="atLeast"/>
              <w:rPr>
                <w:rFonts w:cs="Times New Roman"/>
                <w:szCs w:val="24"/>
              </w:rPr>
            </w:pPr>
          </w:p>
        </w:tc>
      </w:tr>
    </w:tbl>
    <w:p w14:paraId="1176C8F4" w14:textId="77777777" w:rsidR="00CD5343" w:rsidRDefault="00596983" w:rsidP="00744A81">
      <w:pPr>
        <w:autoSpaceDE w:val="0"/>
        <w:autoSpaceDN w:val="0"/>
        <w:adjustRightInd w:val="0"/>
        <w:spacing w:before="240"/>
        <w:rPr>
          <w:rFonts w:cs="Times New Roman"/>
          <w:szCs w:val="24"/>
        </w:rPr>
      </w:pPr>
      <w:r>
        <w:rPr>
          <w:rFonts w:cs="Times New Roman"/>
          <w:szCs w:val="24"/>
        </w:rPr>
        <w:t xml:space="preserve">Table 9 indicates that </w:t>
      </w:r>
      <w:r w:rsidR="00744A81">
        <w:rPr>
          <w:rFonts w:cs="Times New Roman"/>
          <w:szCs w:val="24"/>
        </w:rPr>
        <w:t xml:space="preserve">majority of the respondents comprising 54.3% work in the banking industry as tellers while 34.7% work as customer advisors both of which are the key front line workers in the banking industry. Additionally, 9.7% of the respondents </w:t>
      </w:r>
      <w:r w:rsidR="00744A81">
        <w:rPr>
          <w:rFonts w:cs="Times New Roman"/>
          <w:szCs w:val="24"/>
        </w:rPr>
        <w:lastRenderedPageBreak/>
        <w:t>indicated to be serving the banks in other capacities other than being tellers and customer advisors.</w:t>
      </w:r>
    </w:p>
    <w:p w14:paraId="1507E7EC" w14:textId="77777777" w:rsidR="008B0F4F" w:rsidRPr="008D373A" w:rsidRDefault="008B0F4F" w:rsidP="008B0F4F">
      <w:pPr>
        <w:pStyle w:val="Heading2"/>
      </w:pPr>
      <w:bookmarkStart w:id="71" w:name="_Toc4150547"/>
      <w:r>
        <w:t>Analysis of Specific Research Questions</w:t>
      </w:r>
      <w:bookmarkEnd w:id="71"/>
    </w:p>
    <w:p w14:paraId="6B5913CF" w14:textId="77777777" w:rsidR="00CD5343" w:rsidRDefault="00653C7A" w:rsidP="004276A0">
      <w:pPr>
        <w:pStyle w:val="Heading3"/>
      </w:pPr>
      <w:bookmarkStart w:id="72" w:name="_Toc4150548"/>
      <w:r>
        <w:t>P</w:t>
      </w:r>
      <w:r w:rsidR="00CD5343" w:rsidRPr="008D373A">
        <w:t>erceived motivational level of the employees in the banking sector in Kenya?</w:t>
      </w:r>
      <w:bookmarkEnd w:id="72"/>
    </w:p>
    <w:p w14:paraId="5359EC8D" w14:textId="77777777" w:rsidR="00CD5343" w:rsidRDefault="00CD5343" w:rsidP="008D373A">
      <w:pPr>
        <w:rPr>
          <w:rFonts w:cs="Times New Roman"/>
          <w:b/>
          <w:szCs w:val="24"/>
        </w:rPr>
      </w:pPr>
      <w:r w:rsidRPr="008D373A">
        <w:rPr>
          <w:rFonts w:cs="Times New Roman"/>
          <w:b/>
          <w:szCs w:val="24"/>
        </w:rPr>
        <w:t>General Perceptions</w:t>
      </w:r>
    </w:p>
    <w:p w14:paraId="3BD4BCE8" w14:textId="77777777" w:rsidR="00744A81" w:rsidRPr="008D373A" w:rsidRDefault="00744A81" w:rsidP="00744A81">
      <w:pPr>
        <w:rPr>
          <w:rFonts w:cs="Times New Roman"/>
          <w:szCs w:val="24"/>
        </w:rPr>
      </w:pPr>
      <w:r>
        <w:rPr>
          <w:rFonts w:cs="Times New Roman"/>
          <w:szCs w:val="24"/>
        </w:rPr>
        <w:t>The study in addressing the first aspect of the problem, being to determine the perceived motivational level of the employees in the banking industry, sought to establish the general perceptions of the employees as to whether or not they are actually motivated.</w:t>
      </w:r>
    </w:p>
    <w:tbl>
      <w:tblPr>
        <w:tblW w:w="83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30"/>
        <w:gridCol w:w="1710"/>
        <w:gridCol w:w="2070"/>
        <w:gridCol w:w="2970"/>
        <w:gridCol w:w="70"/>
        <w:gridCol w:w="20"/>
      </w:tblGrid>
      <w:tr w:rsidR="00CD5343" w:rsidRPr="008D373A" w14:paraId="53C9BECD" w14:textId="77777777" w:rsidTr="00537584">
        <w:trPr>
          <w:cantSplit/>
        </w:trPr>
        <w:tc>
          <w:tcPr>
            <w:tcW w:w="8370" w:type="dxa"/>
            <w:gridSpan w:val="6"/>
            <w:tcBorders>
              <w:top w:val="nil"/>
              <w:left w:val="nil"/>
              <w:bottom w:val="single" w:sz="4" w:space="0" w:color="auto"/>
              <w:right w:val="nil"/>
            </w:tcBorders>
            <w:shd w:val="clear" w:color="auto" w:fill="FFFFFF"/>
            <w:vAlign w:val="center"/>
          </w:tcPr>
          <w:p w14:paraId="6B5FE865" w14:textId="77777777" w:rsidR="007C0F26" w:rsidRDefault="00744A81" w:rsidP="000B0AF1">
            <w:pPr>
              <w:autoSpaceDE w:val="0"/>
              <w:autoSpaceDN w:val="0"/>
              <w:adjustRightInd w:val="0"/>
              <w:ind w:right="60" w:firstLine="0"/>
            </w:pPr>
            <w:bookmarkStart w:id="73" w:name="_Toc533498843"/>
            <w:r w:rsidRPr="00744A81">
              <w:t xml:space="preserve">Table </w:t>
            </w:r>
            <w:r w:rsidR="001C4185">
              <w:rPr>
                <w:noProof/>
              </w:rPr>
              <w:fldChar w:fldCharType="begin"/>
            </w:r>
            <w:r w:rsidR="00423CEC">
              <w:rPr>
                <w:noProof/>
              </w:rPr>
              <w:instrText xml:space="preserve"> SEQ Table \* ARABIC </w:instrText>
            </w:r>
            <w:r w:rsidR="001C4185">
              <w:rPr>
                <w:noProof/>
              </w:rPr>
              <w:fldChar w:fldCharType="separate"/>
            </w:r>
            <w:r w:rsidR="00E655C4">
              <w:rPr>
                <w:noProof/>
              </w:rPr>
              <w:t>10</w:t>
            </w:r>
            <w:r w:rsidR="001C4185">
              <w:rPr>
                <w:noProof/>
              </w:rPr>
              <w:fldChar w:fldCharType="end"/>
            </w:r>
          </w:p>
          <w:p w14:paraId="59635BE8" w14:textId="77777777" w:rsidR="00CD5343" w:rsidRPr="00744A81" w:rsidRDefault="00CD5343" w:rsidP="000B0AF1">
            <w:pPr>
              <w:autoSpaceDE w:val="0"/>
              <w:autoSpaceDN w:val="0"/>
              <w:adjustRightInd w:val="0"/>
              <w:ind w:right="60" w:firstLine="0"/>
              <w:rPr>
                <w:rFonts w:cs="Times New Roman"/>
                <w:color w:val="000000"/>
                <w:szCs w:val="24"/>
              </w:rPr>
            </w:pPr>
            <w:r w:rsidRPr="00744A81">
              <w:rPr>
                <w:rFonts w:cs="Times New Roman"/>
                <w:bCs/>
                <w:i/>
                <w:color w:val="000000"/>
                <w:szCs w:val="24"/>
              </w:rPr>
              <w:t>Are the employees in this organization motivated?</w:t>
            </w:r>
            <w:bookmarkEnd w:id="73"/>
          </w:p>
        </w:tc>
      </w:tr>
      <w:tr w:rsidR="00CD5343" w:rsidRPr="008D373A" w14:paraId="44FCFED1" w14:textId="77777777" w:rsidTr="00AB2F8C">
        <w:trPr>
          <w:cantSplit/>
          <w:trHeight w:val="413"/>
        </w:trPr>
        <w:tc>
          <w:tcPr>
            <w:tcW w:w="3240" w:type="dxa"/>
            <w:gridSpan w:val="2"/>
            <w:tcBorders>
              <w:top w:val="single" w:sz="4" w:space="0" w:color="auto"/>
              <w:left w:val="nil"/>
              <w:bottom w:val="single" w:sz="4" w:space="0" w:color="auto"/>
              <w:right w:val="nil"/>
            </w:tcBorders>
            <w:shd w:val="clear" w:color="auto" w:fill="FFFFFF"/>
            <w:vAlign w:val="bottom"/>
          </w:tcPr>
          <w:p w14:paraId="7DA9B169" w14:textId="77777777" w:rsidR="00CD5343" w:rsidRPr="008D373A" w:rsidRDefault="00CD5343" w:rsidP="00744A81">
            <w:pPr>
              <w:autoSpaceDE w:val="0"/>
              <w:autoSpaceDN w:val="0"/>
              <w:adjustRightInd w:val="0"/>
              <w:spacing w:line="320" w:lineRule="atLeast"/>
              <w:rPr>
                <w:rFonts w:cs="Times New Roman"/>
                <w:szCs w:val="24"/>
              </w:rPr>
            </w:pPr>
          </w:p>
        </w:tc>
        <w:tc>
          <w:tcPr>
            <w:tcW w:w="2070" w:type="dxa"/>
            <w:tcBorders>
              <w:top w:val="single" w:sz="4" w:space="0" w:color="auto"/>
              <w:left w:val="nil"/>
              <w:bottom w:val="single" w:sz="4" w:space="0" w:color="auto"/>
              <w:right w:val="nil"/>
            </w:tcBorders>
            <w:shd w:val="clear" w:color="auto" w:fill="FFFFFF"/>
            <w:vAlign w:val="bottom"/>
          </w:tcPr>
          <w:p w14:paraId="7207FB68" w14:textId="77777777" w:rsidR="00CD5343" w:rsidRPr="008D373A" w:rsidRDefault="00CD5343" w:rsidP="00744A81">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Frequency</w:t>
            </w:r>
          </w:p>
        </w:tc>
        <w:tc>
          <w:tcPr>
            <w:tcW w:w="2970" w:type="dxa"/>
            <w:tcBorders>
              <w:top w:val="single" w:sz="4" w:space="0" w:color="auto"/>
              <w:left w:val="nil"/>
              <w:bottom w:val="single" w:sz="4" w:space="0" w:color="auto"/>
              <w:right w:val="nil"/>
            </w:tcBorders>
            <w:shd w:val="clear" w:color="auto" w:fill="FFFFFF"/>
            <w:vAlign w:val="bottom"/>
          </w:tcPr>
          <w:p w14:paraId="3744C522" w14:textId="77777777" w:rsidR="00CD5343" w:rsidRPr="008D373A" w:rsidRDefault="00CD5343" w:rsidP="00744A81">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Percent</w:t>
            </w:r>
          </w:p>
        </w:tc>
        <w:tc>
          <w:tcPr>
            <w:tcW w:w="70" w:type="dxa"/>
            <w:tcBorders>
              <w:top w:val="single" w:sz="4" w:space="0" w:color="auto"/>
              <w:left w:val="nil"/>
              <w:bottom w:val="single" w:sz="4" w:space="0" w:color="auto"/>
              <w:right w:val="nil"/>
            </w:tcBorders>
            <w:shd w:val="clear" w:color="auto" w:fill="FFFFFF"/>
            <w:vAlign w:val="bottom"/>
          </w:tcPr>
          <w:p w14:paraId="644B8908" w14:textId="77777777" w:rsidR="00CD5343" w:rsidRPr="008D373A" w:rsidRDefault="00CD5343" w:rsidP="00744A81">
            <w:pPr>
              <w:autoSpaceDE w:val="0"/>
              <w:autoSpaceDN w:val="0"/>
              <w:adjustRightInd w:val="0"/>
              <w:spacing w:line="320" w:lineRule="atLeast"/>
              <w:ind w:right="60" w:firstLine="0"/>
              <w:rPr>
                <w:rFonts w:cs="Times New Roman"/>
                <w:color w:val="000000"/>
                <w:szCs w:val="24"/>
              </w:rPr>
            </w:pPr>
          </w:p>
        </w:tc>
        <w:tc>
          <w:tcPr>
            <w:tcW w:w="20" w:type="dxa"/>
            <w:tcBorders>
              <w:top w:val="single" w:sz="4" w:space="0" w:color="auto"/>
              <w:left w:val="nil"/>
              <w:bottom w:val="single" w:sz="4" w:space="0" w:color="auto"/>
              <w:right w:val="nil"/>
            </w:tcBorders>
            <w:shd w:val="clear" w:color="auto" w:fill="FFFFFF"/>
            <w:vAlign w:val="bottom"/>
          </w:tcPr>
          <w:p w14:paraId="40D4F663" w14:textId="77777777" w:rsidR="00CD5343" w:rsidRPr="008D373A" w:rsidRDefault="00CD5343" w:rsidP="00744A81">
            <w:pPr>
              <w:autoSpaceDE w:val="0"/>
              <w:autoSpaceDN w:val="0"/>
              <w:adjustRightInd w:val="0"/>
              <w:spacing w:line="320" w:lineRule="atLeast"/>
              <w:ind w:right="60" w:firstLine="0"/>
              <w:rPr>
                <w:rFonts w:cs="Times New Roman"/>
                <w:color w:val="000000"/>
                <w:szCs w:val="24"/>
              </w:rPr>
            </w:pPr>
          </w:p>
        </w:tc>
      </w:tr>
      <w:tr w:rsidR="00CD5343" w:rsidRPr="008D373A" w14:paraId="5AB5C8AF" w14:textId="77777777" w:rsidTr="00AB2F8C">
        <w:trPr>
          <w:cantSplit/>
        </w:trPr>
        <w:tc>
          <w:tcPr>
            <w:tcW w:w="1530" w:type="dxa"/>
            <w:vMerge w:val="restart"/>
            <w:tcBorders>
              <w:top w:val="single" w:sz="4" w:space="0" w:color="auto"/>
              <w:left w:val="nil"/>
              <w:bottom w:val="nil"/>
              <w:right w:val="nil"/>
            </w:tcBorders>
            <w:shd w:val="clear" w:color="auto" w:fill="FFFFFF"/>
          </w:tcPr>
          <w:p w14:paraId="38C88360" w14:textId="77777777" w:rsidR="00CD5343" w:rsidRPr="008D373A" w:rsidRDefault="00CD5343" w:rsidP="00744A81">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w:t>
            </w:r>
          </w:p>
        </w:tc>
        <w:tc>
          <w:tcPr>
            <w:tcW w:w="1710" w:type="dxa"/>
            <w:tcBorders>
              <w:top w:val="single" w:sz="4" w:space="0" w:color="auto"/>
              <w:left w:val="nil"/>
              <w:bottom w:val="nil"/>
              <w:right w:val="nil"/>
            </w:tcBorders>
            <w:shd w:val="clear" w:color="auto" w:fill="FFFFFF"/>
          </w:tcPr>
          <w:p w14:paraId="7F64BF7B" w14:textId="77777777" w:rsidR="00CD5343" w:rsidRPr="008D373A" w:rsidRDefault="00CD5343" w:rsidP="00744A81">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Yes</w:t>
            </w:r>
          </w:p>
        </w:tc>
        <w:tc>
          <w:tcPr>
            <w:tcW w:w="2070" w:type="dxa"/>
            <w:tcBorders>
              <w:top w:val="single" w:sz="4" w:space="0" w:color="auto"/>
              <w:left w:val="nil"/>
              <w:bottom w:val="nil"/>
              <w:right w:val="nil"/>
            </w:tcBorders>
            <w:shd w:val="clear" w:color="auto" w:fill="FFFFFF"/>
            <w:vAlign w:val="center"/>
          </w:tcPr>
          <w:p w14:paraId="5712C812" w14:textId="77777777" w:rsidR="00CD5343" w:rsidRPr="008D373A" w:rsidRDefault="00CD5343" w:rsidP="00744A81">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145</w:t>
            </w:r>
          </w:p>
        </w:tc>
        <w:tc>
          <w:tcPr>
            <w:tcW w:w="2970" w:type="dxa"/>
            <w:tcBorders>
              <w:top w:val="single" w:sz="4" w:space="0" w:color="auto"/>
              <w:left w:val="nil"/>
              <w:bottom w:val="nil"/>
              <w:right w:val="nil"/>
            </w:tcBorders>
            <w:shd w:val="clear" w:color="auto" w:fill="FFFFFF"/>
            <w:vAlign w:val="center"/>
          </w:tcPr>
          <w:p w14:paraId="06923415" w14:textId="77777777" w:rsidR="00CD5343" w:rsidRPr="008D373A" w:rsidRDefault="00CD5343" w:rsidP="00744A81">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48.3</w:t>
            </w:r>
          </w:p>
        </w:tc>
        <w:tc>
          <w:tcPr>
            <w:tcW w:w="70" w:type="dxa"/>
            <w:tcBorders>
              <w:top w:val="single" w:sz="4" w:space="0" w:color="auto"/>
              <w:left w:val="nil"/>
              <w:bottom w:val="nil"/>
              <w:right w:val="nil"/>
            </w:tcBorders>
            <w:shd w:val="clear" w:color="auto" w:fill="FFFFFF"/>
            <w:vAlign w:val="center"/>
          </w:tcPr>
          <w:p w14:paraId="31E4BF6E" w14:textId="77777777" w:rsidR="00CD5343" w:rsidRPr="008D373A" w:rsidRDefault="00CD5343" w:rsidP="00744A81">
            <w:pPr>
              <w:autoSpaceDE w:val="0"/>
              <w:autoSpaceDN w:val="0"/>
              <w:adjustRightInd w:val="0"/>
              <w:spacing w:line="320" w:lineRule="atLeast"/>
              <w:ind w:left="60" w:right="60"/>
              <w:jc w:val="right"/>
              <w:rPr>
                <w:rFonts w:cs="Times New Roman"/>
                <w:color w:val="000000"/>
                <w:szCs w:val="24"/>
              </w:rPr>
            </w:pPr>
          </w:p>
        </w:tc>
        <w:tc>
          <w:tcPr>
            <w:tcW w:w="20" w:type="dxa"/>
            <w:tcBorders>
              <w:top w:val="single" w:sz="4" w:space="0" w:color="auto"/>
              <w:left w:val="nil"/>
              <w:bottom w:val="nil"/>
              <w:right w:val="nil"/>
            </w:tcBorders>
            <w:shd w:val="clear" w:color="auto" w:fill="FFFFFF"/>
            <w:vAlign w:val="center"/>
          </w:tcPr>
          <w:p w14:paraId="2F90A279" w14:textId="77777777" w:rsidR="00CD5343" w:rsidRPr="008D373A" w:rsidRDefault="00CD5343" w:rsidP="00744A81">
            <w:pPr>
              <w:autoSpaceDE w:val="0"/>
              <w:autoSpaceDN w:val="0"/>
              <w:adjustRightInd w:val="0"/>
              <w:spacing w:line="320" w:lineRule="atLeast"/>
              <w:ind w:right="60" w:firstLine="0"/>
              <w:rPr>
                <w:rFonts w:cs="Times New Roman"/>
                <w:color w:val="000000"/>
                <w:szCs w:val="24"/>
              </w:rPr>
            </w:pPr>
          </w:p>
        </w:tc>
      </w:tr>
      <w:tr w:rsidR="00CD5343" w:rsidRPr="008D373A" w14:paraId="2A1D75C0" w14:textId="77777777" w:rsidTr="00AB2F8C">
        <w:trPr>
          <w:cantSplit/>
          <w:trHeight w:val="387"/>
        </w:trPr>
        <w:tc>
          <w:tcPr>
            <w:tcW w:w="1530" w:type="dxa"/>
            <w:vMerge/>
            <w:tcBorders>
              <w:top w:val="nil"/>
              <w:left w:val="nil"/>
              <w:bottom w:val="nil"/>
              <w:right w:val="nil"/>
            </w:tcBorders>
            <w:shd w:val="clear" w:color="auto" w:fill="FFFFFF"/>
          </w:tcPr>
          <w:p w14:paraId="0AE0BB6B" w14:textId="77777777" w:rsidR="00CD5343" w:rsidRPr="008D373A" w:rsidRDefault="00CD5343" w:rsidP="00744A81">
            <w:pPr>
              <w:autoSpaceDE w:val="0"/>
              <w:autoSpaceDN w:val="0"/>
              <w:adjustRightInd w:val="0"/>
              <w:spacing w:line="320" w:lineRule="atLeast"/>
              <w:rPr>
                <w:rFonts w:cs="Times New Roman"/>
                <w:color w:val="000000"/>
                <w:szCs w:val="24"/>
              </w:rPr>
            </w:pPr>
          </w:p>
        </w:tc>
        <w:tc>
          <w:tcPr>
            <w:tcW w:w="1710" w:type="dxa"/>
            <w:tcBorders>
              <w:top w:val="nil"/>
              <w:left w:val="nil"/>
              <w:bottom w:val="nil"/>
              <w:right w:val="nil"/>
            </w:tcBorders>
            <w:shd w:val="clear" w:color="auto" w:fill="FFFFFF"/>
          </w:tcPr>
          <w:p w14:paraId="6A82A32D" w14:textId="77777777" w:rsidR="00CD5343" w:rsidRPr="008D373A" w:rsidRDefault="00CD5343" w:rsidP="00744A81">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No</w:t>
            </w:r>
          </w:p>
        </w:tc>
        <w:tc>
          <w:tcPr>
            <w:tcW w:w="2070" w:type="dxa"/>
            <w:tcBorders>
              <w:top w:val="nil"/>
              <w:left w:val="nil"/>
              <w:bottom w:val="nil"/>
              <w:right w:val="nil"/>
            </w:tcBorders>
            <w:shd w:val="clear" w:color="auto" w:fill="FFFFFF"/>
            <w:vAlign w:val="center"/>
          </w:tcPr>
          <w:p w14:paraId="30BAF51A" w14:textId="77777777" w:rsidR="00CD5343" w:rsidRPr="008D373A" w:rsidRDefault="00CD5343" w:rsidP="00744A81">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155</w:t>
            </w:r>
          </w:p>
        </w:tc>
        <w:tc>
          <w:tcPr>
            <w:tcW w:w="2970" w:type="dxa"/>
            <w:tcBorders>
              <w:top w:val="nil"/>
              <w:left w:val="nil"/>
              <w:bottom w:val="nil"/>
              <w:right w:val="nil"/>
            </w:tcBorders>
            <w:shd w:val="clear" w:color="auto" w:fill="FFFFFF"/>
            <w:vAlign w:val="center"/>
          </w:tcPr>
          <w:p w14:paraId="0F59B4AC" w14:textId="77777777" w:rsidR="00CD5343" w:rsidRPr="008D373A" w:rsidRDefault="00CD5343" w:rsidP="00744A81">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51.7</w:t>
            </w:r>
          </w:p>
        </w:tc>
        <w:tc>
          <w:tcPr>
            <w:tcW w:w="70" w:type="dxa"/>
            <w:tcBorders>
              <w:top w:val="nil"/>
              <w:left w:val="nil"/>
              <w:bottom w:val="nil"/>
              <w:right w:val="nil"/>
            </w:tcBorders>
            <w:shd w:val="clear" w:color="auto" w:fill="FFFFFF"/>
            <w:vAlign w:val="center"/>
          </w:tcPr>
          <w:p w14:paraId="7F74F63C" w14:textId="77777777" w:rsidR="00CD5343" w:rsidRPr="008D373A" w:rsidRDefault="00CD5343" w:rsidP="00744A81">
            <w:pPr>
              <w:autoSpaceDE w:val="0"/>
              <w:autoSpaceDN w:val="0"/>
              <w:adjustRightInd w:val="0"/>
              <w:spacing w:line="320" w:lineRule="atLeast"/>
              <w:ind w:left="60" w:right="60"/>
              <w:jc w:val="right"/>
              <w:rPr>
                <w:rFonts w:cs="Times New Roman"/>
                <w:color w:val="000000"/>
                <w:szCs w:val="24"/>
              </w:rPr>
            </w:pPr>
          </w:p>
        </w:tc>
        <w:tc>
          <w:tcPr>
            <w:tcW w:w="20" w:type="dxa"/>
            <w:tcBorders>
              <w:top w:val="nil"/>
              <w:left w:val="nil"/>
              <w:bottom w:val="nil"/>
              <w:right w:val="nil"/>
            </w:tcBorders>
            <w:shd w:val="clear" w:color="auto" w:fill="FFFFFF"/>
            <w:vAlign w:val="center"/>
          </w:tcPr>
          <w:p w14:paraId="45174E23" w14:textId="77777777" w:rsidR="00CD5343" w:rsidRPr="008D373A" w:rsidRDefault="00CD5343" w:rsidP="00744A81">
            <w:pPr>
              <w:autoSpaceDE w:val="0"/>
              <w:autoSpaceDN w:val="0"/>
              <w:adjustRightInd w:val="0"/>
              <w:spacing w:line="320" w:lineRule="atLeast"/>
              <w:ind w:right="60" w:firstLine="0"/>
              <w:rPr>
                <w:rFonts w:cs="Times New Roman"/>
                <w:color w:val="000000"/>
                <w:szCs w:val="24"/>
              </w:rPr>
            </w:pPr>
          </w:p>
        </w:tc>
      </w:tr>
      <w:tr w:rsidR="00CD5343" w:rsidRPr="008D373A" w14:paraId="0E58E9AD" w14:textId="77777777" w:rsidTr="00AB2F8C">
        <w:trPr>
          <w:cantSplit/>
        </w:trPr>
        <w:tc>
          <w:tcPr>
            <w:tcW w:w="1530" w:type="dxa"/>
            <w:vMerge/>
            <w:tcBorders>
              <w:top w:val="nil"/>
              <w:left w:val="nil"/>
              <w:bottom w:val="single" w:sz="4" w:space="0" w:color="auto"/>
              <w:right w:val="nil"/>
            </w:tcBorders>
            <w:shd w:val="clear" w:color="auto" w:fill="FFFFFF"/>
          </w:tcPr>
          <w:p w14:paraId="473B02D8" w14:textId="77777777" w:rsidR="00CD5343" w:rsidRPr="008D373A" w:rsidRDefault="00CD5343" w:rsidP="00744A81">
            <w:pPr>
              <w:autoSpaceDE w:val="0"/>
              <w:autoSpaceDN w:val="0"/>
              <w:adjustRightInd w:val="0"/>
              <w:spacing w:line="320" w:lineRule="atLeast"/>
              <w:rPr>
                <w:rFonts w:cs="Times New Roman"/>
                <w:color w:val="000000"/>
                <w:szCs w:val="24"/>
              </w:rPr>
            </w:pPr>
          </w:p>
        </w:tc>
        <w:tc>
          <w:tcPr>
            <w:tcW w:w="1710" w:type="dxa"/>
            <w:tcBorders>
              <w:top w:val="nil"/>
              <w:left w:val="nil"/>
              <w:bottom w:val="single" w:sz="4" w:space="0" w:color="auto"/>
              <w:right w:val="nil"/>
            </w:tcBorders>
            <w:shd w:val="clear" w:color="auto" w:fill="FFFFFF"/>
          </w:tcPr>
          <w:p w14:paraId="3DE8E5DF" w14:textId="77777777" w:rsidR="00CD5343" w:rsidRPr="008D373A" w:rsidRDefault="00CD5343" w:rsidP="00744A81">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2070" w:type="dxa"/>
            <w:tcBorders>
              <w:top w:val="nil"/>
              <w:left w:val="nil"/>
              <w:bottom w:val="single" w:sz="4" w:space="0" w:color="auto"/>
              <w:right w:val="nil"/>
            </w:tcBorders>
            <w:shd w:val="clear" w:color="auto" w:fill="FFFFFF"/>
            <w:vAlign w:val="center"/>
          </w:tcPr>
          <w:p w14:paraId="2AC767D7" w14:textId="77777777" w:rsidR="00CD5343" w:rsidRPr="008D373A" w:rsidRDefault="00CD5343" w:rsidP="00744A81">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300</w:t>
            </w:r>
          </w:p>
        </w:tc>
        <w:tc>
          <w:tcPr>
            <w:tcW w:w="2970" w:type="dxa"/>
            <w:tcBorders>
              <w:top w:val="nil"/>
              <w:left w:val="nil"/>
              <w:bottom w:val="single" w:sz="4" w:space="0" w:color="auto"/>
              <w:right w:val="nil"/>
            </w:tcBorders>
            <w:shd w:val="clear" w:color="auto" w:fill="FFFFFF"/>
            <w:vAlign w:val="center"/>
          </w:tcPr>
          <w:p w14:paraId="3EE7760D" w14:textId="77777777" w:rsidR="00CD5343" w:rsidRPr="008D373A" w:rsidRDefault="00CD5343" w:rsidP="00744A81">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100.0</w:t>
            </w:r>
          </w:p>
        </w:tc>
        <w:tc>
          <w:tcPr>
            <w:tcW w:w="70" w:type="dxa"/>
            <w:tcBorders>
              <w:top w:val="nil"/>
              <w:left w:val="nil"/>
              <w:bottom w:val="single" w:sz="4" w:space="0" w:color="auto"/>
              <w:right w:val="nil"/>
            </w:tcBorders>
            <w:shd w:val="clear" w:color="auto" w:fill="FFFFFF"/>
            <w:vAlign w:val="center"/>
          </w:tcPr>
          <w:p w14:paraId="50A8AD7C" w14:textId="77777777" w:rsidR="00CD5343" w:rsidRPr="008D373A" w:rsidRDefault="00CD5343" w:rsidP="00744A81">
            <w:pPr>
              <w:autoSpaceDE w:val="0"/>
              <w:autoSpaceDN w:val="0"/>
              <w:adjustRightInd w:val="0"/>
              <w:spacing w:line="320" w:lineRule="atLeast"/>
              <w:ind w:left="60" w:right="60"/>
              <w:jc w:val="right"/>
              <w:rPr>
                <w:rFonts w:cs="Times New Roman"/>
                <w:color w:val="000000"/>
                <w:szCs w:val="24"/>
              </w:rPr>
            </w:pPr>
          </w:p>
        </w:tc>
        <w:tc>
          <w:tcPr>
            <w:tcW w:w="20" w:type="dxa"/>
            <w:tcBorders>
              <w:top w:val="nil"/>
              <w:left w:val="nil"/>
              <w:bottom w:val="single" w:sz="4" w:space="0" w:color="auto"/>
              <w:right w:val="nil"/>
            </w:tcBorders>
            <w:shd w:val="clear" w:color="auto" w:fill="FFFFFF"/>
            <w:vAlign w:val="center"/>
          </w:tcPr>
          <w:p w14:paraId="721442F0" w14:textId="77777777" w:rsidR="00CD5343" w:rsidRPr="008D373A" w:rsidRDefault="00CD5343" w:rsidP="00744A81">
            <w:pPr>
              <w:autoSpaceDE w:val="0"/>
              <w:autoSpaceDN w:val="0"/>
              <w:adjustRightInd w:val="0"/>
              <w:spacing w:line="320" w:lineRule="atLeast"/>
              <w:rPr>
                <w:rFonts w:cs="Times New Roman"/>
                <w:szCs w:val="24"/>
              </w:rPr>
            </w:pPr>
          </w:p>
        </w:tc>
      </w:tr>
    </w:tbl>
    <w:p w14:paraId="04094853" w14:textId="77777777" w:rsidR="00CD5343" w:rsidRDefault="00744A81" w:rsidP="000E6E5B">
      <w:pPr>
        <w:autoSpaceDE w:val="0"/>
        <w:autoSpaceDN w:val="0"/>
        <w:adjustRightInd w:val="0"/>
        <w:spacing w:before="240"/>
        <w:rPr>
          <w:rFonts w:cs="Times New Roman"/>
          <w:szCs w:val="24"/>
        </w:rPr>
      </w:pPr>
      <w:r>
        <w:rPr>
          <w:rFonts w:cs="Times New Roman"/>
          <w:szCs w:val="24"/>
        </w:rPr>
        <w:t>Table 10 reveals that the respondents almost equally tend to be split in the middle on their perceptions with regard to the employees being motivated with 51.7% indicating that they are not motivated while 48.3% indicated that they are motivated.</w:t>
      </w:r>
      <w:r w:rsidR="00ED1E4D">
        <w:rPr>
          <w:rFonts w:cs="Times New Roman"/>
          <w:szCs w:val="24"/>
        </w:rPr>
        <w:t xml:space="preserve"> This finding could imply that as much as the commercial banks could be having motivational programs in place, they may have failed to address the motivational </w:t>
      </w:r>
      <w:r w:rsidR="007E0420">
        <w:rPr>
          <w:rFonts w:cs="Times New Roman"/>
          <w:szCs w:val="24"/>
        </w:rPr>
        <w:t xml:space="preserve">needs or </w:t>
      </w:r>
      <w:r w:rsidR="00ED1E4D">
        <w:rPr>
          <w:rFonts w:cs="Times New Roman"/>
          <w:szCs w:val="24"/>
        </w:rPr>
        <w:t>concerns of the employees.</w:t>
      </w:r>
    </w:p>
    <w:p w14:paraId="73284DA6" w14:textId="77777777" w:rsidR="0060470C" w:rsidRDefault="0060470C" w:rsidP="0060470C">
      <w:pPr>
        <w:autoSpaceDE w:val="0"/>
        <w:autoSpaceDN w:val="0"/>
        <w:adjustRightInd w:val="0"/>
        <w:rPr>
          <w:rFonts w:cs="Times New Roman"/>
          <w:bCs/>
          <w:color w:val="000000"/>
          <w:szCs w:val="24"/>
        </w:rPr>
      </w:pPr>
      <w:r w:rsidRPr="0060470C">
        <w:rPr>
          <w:rFonts w:cs="Times New Roman"/>
          <w:bCs/>
          <w:color w:val="000000"/>
          <w:szCs w:val="24"/>
        </w:rPr>
        <w:lastRenderedPageBreak/>
        <w:t>The study further sought to establish if the respondents were aware of the existence of any motivational strategies, both financial and non – financial being adopted by the organizations.</w:t>
      </w:r>
    </w:p>
    <w:p w14:paraId="6C37CDAA" w14:textId="77777777" w:rsidR="007C0F26" w:rsidRPr="007C0F26" w:rsidRDefault="0060470C" w:rsidP="0060470C">
      <w:pPr>
        <w:pStyle w:val="Caption"/>
        <w:ind w:firstLine="0"/>
        <w:rPr>
          <w:i w:val="0"/>
          <w:color w:val="auto"/>
          <w:sz w:val="24"/>
          <w:szCs w:val="24"/>
        </w:rPr>
      </w:pPr>
      <w:bookmarkStart w:id="74" w:name="_Toc533498844"/>
      <w:r w:rsidRPr="007C0F26">
        <w:rPr>
          <w:i w:val="0"/>
          <w:color w:val="auto"/>
          <w:sz w:val="24"/>
          <w:szCs w:val="24"/>
        </w:rPr>
        <w:t xml:space="preserve">Table </w:t>
      </w:r>
      <w:r w:rsidR="001C4185" w:rsidRPr="007C0F26">
        <w:rPr>
          <w:i w:val="0"/>
          <w:color w:val="auto"/>
          <w:sz w:val="24"/>
          <w:szCs w:val="24"/>
        </w:rPr>
        <w:fldChar w:fldCharType="begin"/>
      </w:r>
      <w:r w:rsidRPr="007C0F26">
        <w:rPr>
          <w:i w:val="0"/>
          <w:color w:val="auto"/>
          <w:sz w:val="24"/>
          <w:szCs w:val="24"/>
        </w:rPr>
        <w:instrText xml:space="preserve"> SEQ Table \* ARABIC </w:instrText>
      </w:r>
      <w:r w:rsidR="001C4185" w:rsidRPr="007C0F26">
        <w:rPr>
          <w:i w:val="0"/>
          <w:color w:val="auto"/>
          <w:sz w:val="24"/>
          <w:szCs w:val="24"/>
        </w:rPr>
        <w:fldChar w:fldCharType="separate"/>
      </w:r>
      <w:r w:rsidR="00E655C4">
        <w:rPr>
          <w:i w:val="0"/>
          <w:noProof/>
          <w:color w:val="auto"/>
          <w:sz w:val="24"/>
          <w:szCs w:val="24"/>
        </w:rPr>
        <w:t>11</w:t>
      </w:r>
      <w:r w:rsidR="001C4185" w:rsidRPr="007C0F26">
        <w:rPr>
          <w:i w:val="0"/>
          <w:color w:val="auto"/>
          <w:sz w:val="24"/>
          <w:szCs w:val="24"/>
        </w:rPr>
        <w:fldChar w:fldCharType="end"/>
      </w:r>
    </w:p>
    <w:p w14:paraId="33D9F668" w14:textId="77777777" w:rsidR="0060470C" w:rsidRPr="0060470C" w:rsidRDefault="00C830C9" w:rsidP="0060470C">
      <w:pPr>
        <w:pStyle w:val="Caption"/>
        <w:ind w:firstLine="0"/>
        <w:rPr>
          <w:rFonts w:cs="Times New Roman"/>
          <w:bCs/>
          <w:color w:val="auto"/>
          <w:sz w:val="24"/>
          <w:szCs w:val="24"/>
        </w:rPr>
      </w:pPr>
      <w:r>
        <w:rPr>
          <w:color w:val="auto"/>
          <w:sz w:val="24"/>
          <w:szCs w:val="24"/>
        </w:rPr>
        <w:t>Respondents’ awareness of the mot</w:t>
      </w:r>
      <w:r w:rsidR="0060470C" w:rsidRPr="0060470C">
        <w:rPr>
          <w:rFonts w:cs="Times New Roman"/>
          <w:bCs/>
          <w:color w:val="auto"/>
          <w:sz w:val="24"/>
          <w:szCs w:val="24"/>
        </w:rPr>
        <w:t>ivational strategies in the organization</w:t>
      </w:r>
      <w:bookmarkEnd w:id="74"/>
    </w:p>
    <w:tbl>
      <w:tblPr>
        <w:tblW w:w="722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370"/>
        <w:gridCol w:w="2160"/>
        <w:gridCol w:w="2160"/>
        <w:gridCol w:w="1530"/>
      </w:tblGrid>
      <w:tr w:rsidR="00AB2F8C" w:rsidRPr="008D373A" w14:paraId="43F7A6B6" w14:textId="77777777" w:rsidTr="00AB2F8C">
        <w:trPr>
          <w:cantSplit/>
        </w:trPr>
        <w:tc>
          <w:tcPr>
            <w:tcW w:w="3530" w:type="dxa"/>
            <w:gridSpan w:val="2"/>
            <w:tcBorders>
              <w:top w:val="single" w:sz="4" w:space="0" w:color="auto"/>
              <w:bottom w:val="single" w:sz="4" w:space="0" w:color="auto"/>
            </w:tcBorders>
            <w:shd w:val="clear" w:color="auto" w:fill="FFFFFF"/>
            <w:vAlign w:val="bottom"/>
          </w:tcPr>
          <w:p w14:paraId="4BCED32A" w14:textId="77777777" w:rsidR="00AB2F8C" w:rsidRPr="008D373A" w:rsidRDefault="00AB2F8C" w:rsidP="003C44F0">
            <w:pPr>
              <w:autoSpaceDE w:val="0"/>
              <w:autoSpaceDN w:val="0"/>
              <w:adjustRightInd w:val="0"/>
              <w:spacing w:line="320" w:lineRule="atLeast"/>
              <w:rPr>
                <w:rFonts w:cs="Times New Roman"/>
                <w:szCs w:val="24"/>
              </w:rPr>
            </w:pPr>
          </w:p>
        </w:tc>
        <w:tc>
          <w:tcPr>
            <w:tcW w:w="2160" w:type="dxa"/>
            <w:tcBorders>
              <w:top w:val="single" w:sz="4" w:space="0" w:color="auto"/>
              <w:bottom w:val="single" w:sz="4" w:space="0" w:color="auto"/>
            </w:tcBorders>
            <w:shd w:val="clear" w:color="auto" w:fill="FFFFFF"/>
            <w:vAlign w:val="bottom"/>
          </w:tcPr>
          <w:p w14:paraId="5887D4DD" w14:textId="77777777" w:rsidR="00AB2F8C" w:rsidRPr="008D373A" w:rsidRDefault="00AB2F8C" w:rsidP="003C44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Frequency</w:t>
            </w:r>
          </w:p>
        </w:tc>
        <w:tc>
          <w:tcPr>
            <w:tcW w:w="1530" w:type="dxa"/>
            <w:tcBorders>
              <w:top w:val="single" w:sz="4" w:space="0" w:color="auto"/>
              <w:bottom w:val="single" w:sz="4" w:space="0" w:color="auto"/>
            </w:tcBorders>
            <w:shd w:val="clear" w:color="auto" w:fill="FFFFFF"/>
            <w:vAlign w:val="bottom"/>
          </w:tcPr>
          <w:p w14:paraId="6DFDFD9F" w14:textId="77777777" w:rsidR="00AB2F8C" w:rsidRPr="008D373A" w:rsidRDefault="00AB2F8C" w:rsidP="003C44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Percent</w:t>
            </w:r>
          </w:p>
        </w:tc>
      </w:tr>
      <w:tr w:rsidR="00AB2F8C" w:rsidRPr="008D373A" w14:paraId="6DFE3911" w14:textId="77777777" w:rsidTr="00AB2F8C">
        <w:trPr>
          <w:cantSplit/>
        </w:trPr>
        <w:tc>
          <w:tcPr>
            <w:tcW w:w="1370" w:type="dxa"/>
            <w:vMerge w:val="restart"/>
            <w:tcBorders>
              <w:top w:val="single" w:sz="4" w:space="0" w:color="auto"/>
            </w:tcBorders>
            <w:shd w:val="clear" w:color="auto" w:fill="FFFFFF"/>
          </w:tcPr>
          <w:p w14:paraId="0EC367F7" w14:textId="77777777" w:rsidR="00AB2F8C" w:rsidRPr="008D373A" w:rsidRDefault="00AB2F8C" w:rsidP="003C44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w:t>
            </w:r>
          </w:p>
        </w:tc>
        <w:tc>
          <w:tcPr>
            <w:tcW w:w="2160" w:type="dxa"/>
            <w:tcBorders>
              <w:top w:val="single" w:sz="4" w:space="0" w:color="auto"/>
            </w:tcBorders>
            <w:shd w:val="clear" w:color="auto" w:fill="FFFFFF"/>
          </w:tcPr>
          <w:p w14:paraId="79782C05" w14:textId="77777777" w:rsidR="00AB2F8C" w:rsidRPr="008D373A" w:rsidRDefault="00AB2F8C" w:rsidP="003C44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Yes</w:t>
            </w:r>
          </w:p>
        </w:tc>
        <w:tc>
          <w:tcPr>
            <w:tcW w:w="2160" w:type="dxa"/>
            <w:tcBorders>
              <w:top w:val="single" w:sz="4" w:space="0" w:color="auto"/>
            </w:tcBorders>
            <w:shd w:val="clear" w:color="auto" w:fill="FFFFFF"/>
            <w:vAlign w:val="center"/>
          </w:tcPr>
          <w:p w14:paraId="123DABFD" w14:textId="77777777" w:rsidR="00AB2F8C" w:rsidRPr="008D373A" w:rsidRDefault="00AB2F8C" w:rsidP="003C44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163</w:t>
            </w:r>
          </w:p>
        </w:tc>
        <w:tc>
          <w:tcPr>
            <w:tcW w:w="1530" w:type="dxa"/>
            <w:tcBorders>
              <w:top w:val="single" w:sz="4" w:space="0" w:color="auto"/>
            </w:tcBorders>
            <w:shd w:val="clear" w:color="auto" w:fill="FFFFFF"/>
            <w:vAlign w:val="center"/>
          </w:tcPr>
          <w:p w14:paraId="62FBB93D" w14:textId="77777777" w:rsidR="00AB2F8C" w:rsidRPr="008D373A" w:rsidRDefault="00AB2F8C" w:rsidP="003C44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54.3</w:t>
            </w:r>
          </w:p>
        </w:tc>
      </w:tr>
      <w:tr w:rsidR="00AB2F8C" w:rsidRPr="008D373A" w14:paraId="74CCA7A0" w14:textId="77777777" w:rsidTr="00AB2F8C">
        <w:trPr>
          <w:cantSplit/>
        </w:trPr>
        <w:tc>
          <w:tcPr>
            <w:tcW w:w="1370" w:type="dxa"/>
            <w:vMerge/>
            <w:shd w:val="clear" w:color="auto" w:fill="FFFFFF"/>
          </w:tcPr>
          <w:p w14:paraId="4CE02E32" w14:textId="77777777" w:rsidR="00AB2F8C" w:rsidRPr="008D373A" w:rsidRDefault="00AB2F8C" w:rsidP="003C44F0">
            <w:pPr>
              <w:autoSpaceDE w:val="0"/>
              <w:autoSpaceDN w:val="0"/>
              <w:adjustRightInd w:val="0"/>
              <w:spacing w:line="320" w:lineRule="atLeast"/>
              <w:rPr>
                <w:rFonts w:cs="Times New Roman"/>
                <w:color w:val="000000"/>
                <w:szCs w:val="24"/>
              </w:rPr>
            </w:pPr>
          </w:p>
        </w:tc>
        <w:tc>
          <w:tcPr>
            <w:tcW w:w="2160" w:type="dxa"/>
            <w:shd w:val="clear" w:color="auto" w:fill="FFFFFF"/>
          </w:tcPr>
          <w:p w14:paraId="4F591918" w14:textId="77777777" w:rsidR="00AB2F8C" w:rsidRPr="008D373A" w:rsidRDefault="00AB2F8C" w:rsidP="003C44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No</w:t>
            </w:r>
          </w:p>
        </w:tc>
        <w:tc>
          <w:tcPr>
            <w:tcW w:w="2160" w:type="dxa"/>
            <w:shd w:val="clear" w:color="auto" w:fill="FFFFFF"/>
            <w:vAlign w:val="center"/>
          </w:tcPr>
          <w:p w14:paraId="28247AE6" w14:textId="77777777" w:rsidR="00AB2F8C" w:rsidRPr="008D373A" w:rsidRDefault="00AB2F8C" w:rsidP="003C44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137</w:t>
            </w:r>
          </w:p>
        </w:tc>
        <w:tc>
          <w:tcPr>
            <w:tcW w:w="1530" w:type="dxa"/>
            <w:shd w:val="clear" w:color="auto" w:fill="FFFFFF"/>
            <w:vAlign w:val="center"/>
          </w:tcPr>
          <w:p w14:paraId="1A8B807B" w14:textId="77777777" w:rsidR="00AB2F8C" w:rsidRPr="008D373A" w:rsidRDefault="00AB2F8C" w:rsidP="003C44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45.7</w:t>
            </w:r>
          </w:p>
        </w:tc>
      </w:tr>
      <w:tr w:rsidR="00AB2F8C" w:rsidRPr="008D373A" w14:paraId="0F379557" w14:textId="77777777" w:rsidTr="00AB2F8C">
        <w:trPr>
          <w:cantSplit/>
        </w:trPr>
        <w:tc>
          <w:tcPr>
            <w:tcW w:w="1370" w:type="dxa"/>
            <w:vMerge/>
            <w:shd w:val="clear" w:color="auto" w:fill="FFFFFF"/>
          </w:tcPr>
          <w:p w14:paraId="6A47A720" w14:textId="77777777" w:rsidR="00AB2F8C" w:rsidRPr="008D373A" w:rsidRDefault="00AB2F8C" w:rsidP="003C44F0">
            <w:pPr>
              <w:autoSpaceDE w:val="0"/>
              <w:autoSpaceDN w:val="0"/>
              <w:adjustRightInd w:val="0"/>
              <w:spacing w:line="320" w:lineRule="atLeast"/>
              <w:rPr>
                <w:rFonts w:cs="Times New Roman"/>
                <w:color w:val="000000"/>
                <w:szCs w:val="24"/>
              </w:rPr>
            </w:pPr>
          </w:p>
        </w:tc>
        <w:tc>
          <w:tcPr>
            <w:tcW w:w="2160" w:type="dxa"/>
            <w:shd w:val="clear" w:color="auto" w:fill="FFFFFF"/>
          </w:tcPr>
          <w:p w14:paraId="59E35628" w14:textId="77777777" w:rsidR="00AB2F8C" w:rsidRPr="008D373A" w:rsidRDefault="00AB2F8C" w:rsidP="003C44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2160" w:type="dxa"/>
            <w:shd w:val="clear" w:color="auto" w:fill="FFFFFF"/>
            <w:vAlign w:val="center"/>
          </w:tcPr>
          <w:p w14:paraId="016D2D14" w14:textId="77777777" w:rsidR="00AB2F8C" w:rsidRPr="008D373A" w:rsidRDefault="00AB2F8C" w:rsidP="003C44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300</w:t>
            </w:r>
          </w:p>
        </w:tc>
        <w:tc>
          <w:tcPr>
            <w:tcW w:w="1530" w:type="dxa"/>
            <w:shd w:val="clear" w:color="auto" w:fill="FFFFFF"/>
            <w:vAlign w:val="center"/>
          </w:tcPr>
          <w:p w14:paraId="546704FF" w14:textId="77777777" w:rsidR="00AB2F8C" w:rsidRPr="008D373A" w:rsidRDefault="00AB2F8C" w:rsidP="003C44F0">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100.0</w:t>
            </w:r>
          </w:p>
        </w:tc>
      </w:tr>
    </w:tbl>
    <w:p w14:paraId="6268DC5B" w14:textId="77777777" w:rsidR="0039298D" w:rsidRDefault="003C44F0" w:rsidP="0039298D">
      <w:pPr>
        <w:autoSpaceDE w:val="0"/>
        <w:autoSpaceDN w:val="0"/>
        <w:adjustRightInd w:val="0"/>
        <w:spacing w:before="240"/>
        <w:rPr>
          <w:rFonts w:cs="Times New Roman"/>
          <w:szCs w:val="24"/>
        </w:rPr>
      </w:pPr>
      <w:r>
        <w:rPr>
          <w:rFonts w:cs="Times New Roman"/>
          <w:szCs w:val="24"/>
        </w:rPr>
        <w:t>Table 11 presents the respondents awareness of the existence of the motivational strategies, both financial and non – financial within the organization with 54.3% indicating that they are actually aware of their existence while 45.7% indicated that they are not aware of any.</w:t>
      </w:r>
      <w:r w:rsidR="0039298D">
        <w:rPr>
          <w:rFonts w:cs="Times New Roman"/>
          <w:szCs w:val="24"/>
        </w:rPr>
        <w:t xml:space="preserve"> This particular finding could imply that the commercial banks may have not effectively informed or sensitized the employees of their various motivational programs. </w:t>
      </w:r>
    </w:p>
    <w:tbl>
      <w:tblPr>
        <w:tblW w:w="84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00"/>
        <w:gridCol w:w="1710"/>
        <w:gridCol w:w="2250"/>
        <w:gridCol w:w="1710"/>
        <w:gridCol w:w="70"/>
        <w:gridCol w:w="20"/>
      </w:tblGrid>
      <w:tr w:rsidR="00CD5343" w:rsidRPr="008D373A" w14:paraId="6B2DC57F" w14:textId="77777777" w:rsidTr="0032051E">
        <w:trPr>
          <w:cantSplit/>
        </w:trPr>
        <w:tc>
          <w:tcPr>
            <w:tcW w:w="8460" w:type="dxa"/>
            <w:gridSpan w:val="6"/>
            <w:tcBorders>
              <w:top w:val="nil"/>
              <w:left w:val="nil"/>
              <w:bottom w:val="single" w:sz="4" w:space="0" w:color="auto"/>
              <w:right w:val="nil"/>
            </w:tcBorders>
            <w:shd w:val="clear" w:color="auto" w:fill="FFFFFF"/>
            <w:vAlign w:val="center"/>
          </w:tcPr>
          <w:p w14:paraId="6BDA8046" w14:textId="77777777" w:rsidR="007C0F26" w:rsidRDefault="00592887" w:rsidP="000B0AF1">
            <w:pPr>
              <w:autoSpaceDE w:val="0"/>
              <w:autoSpaceDN w:val="0"/>
              <w:adjustRightInd w:val="0"/>
              <w:ind w:left="60" w:right="60" w:firstLine="0"/>
              <w:rPr>
                <w:noProof/>
              </w:rPr>
            </w:pPr>
            <w:bookmarkStart w:id="75" w:name="_Toc533498845"/>
            <w:r w:rsidRPr="00592887">
              <w:t xml:space="preserve">Table </w:t>
            </w:r>
            <w:r w:rsidR="001C4185">
              <w:rPr>
                <w:noProof/>
              </w:rPr>
              <w:fldChar w:fldCharType="begin"/>
            </w:r>
            <w:r w:rsidR="00423CEC">
              <w:rPr>
                <w:noProof/>
              </w:rPr>
              <w:instrText xml:space="preserve"> SEQ Table \* ARABIC </w:instrText>
            </w:r>
            <w:r w:rsidR="001C4185">
              <w:rPr>
                <w:noProof/>
              </w:rPr>
              <w:fldChar w:fldCharType="separate"/>
            </w:r>
            <w:r w:rsidR="00E655C4">
              <w:rPr>
                <w:noProof/>
              </w:rPr>
              <w:t>12</w:t>
            </w:r>
            <w:r w:rsidR="001C4185">
              <w:rPr>
                <w:noProof/>
              </w:rPr>
              <w:fldChar w:fldCharType="end"/>
            </w:r>
          </w:p>
          <w:p w14:paraId="3877E8E1" w14:textId="77777777" w:rsidR="00CD5343" w:rsidRPr="00592887" w:rsidRDefault="00CC1C09" w:rsidP="000B0AF1">
            <w:pPr>
              <w:autoSpaceDE w:val="0"/>
              <w:autoSpaceDN w:val="0"/>
              <w:adjustRightInd w:val="0"/>
              <w:ind w:left="60" w:right="60" w:firstLine="0"/>
              <w:rPr>
                <w:rFonts w:cs="Times New Roman"/>
                <w:i/>
                <w:color w:val="000000"/>
                <w:szCs w:val="24"/>
              </w:rPr>
            </w:pPr>
            <w:r>
              <w:rPr>
                <w:rFonts w:cs="Times New Roman"/>
                <w:bCs/>
                <w:i/>
                <w:color w:val="000000"/>
                <w:szCs w:val="24"/>
              </w:rPr>
              <w:t xml:space="preserve">Existence of </w:t>
            </w:r>
            <w:r w:rsidR="00CD5343" w:rsidRPr="00592887">
              <w:rPr>
                <w:rFonts w:cs="Times New Roman"/>
                <w:bCs/>
                <w:i/>
                <w:color w:val="000000"/>
                <w:szCs w:val="24"/>
              </w:rPr>
              <w:t>formal strategies for improving motivational levels of employees</w:t>
            </w:r>
            <w:bookmarkEnd w:id="75"/>
          </w:p>
        </w:tc>
      </w:tr>
      <w:tr w:rsidR="00CD5343" w:rsidRPr="008D373A" w14:paraId="11820D0C" w14:textId="77777777" w:rsidTr="00AD5DC6">
        <w:trPr>
          <w:cantSplit/>
        </w:trPr>
        <w:tc>
          <w:tcPr>
            <w:tcW w:w="4410" w:type="dxa"/>
            <w:gridSpan w:val="2"/>
            <w:tcBorders>
              <w:top w:val="single" w:sz="4" w:space="0" w:color="auto"/>
              <w:left w:val="nil"/>
              <w:bottom w:val="single" w:sz="4" w:space="0" w:color="auto"/>
              <w:right w:val="nil"/>
            </w:tcBorders>
            <w:shd w:val="clear" w:color="auto" w:fill="FFFFFF"/>
            <w:vAlign w:val="bottom"/>
          </w:tcPr>
          <w:p w14:paraId="55FE7719" w14:textId="77777777" w:rsidR="00CD5343" w:rsidRPr="008D373A" w:rsidRDefault="00CD5343" w:rsidP="00592887">
            <w:pPr>
              <w:autoSpaceDE w:val="0"/>
              <w:autoSpaceDN w:val="0"/>
              <w:adjustRightInd w:val="0"/>
              <w:spacing w:line="320" w:lineRule="atLeast"/>
              <w:rPr>
                <w:rFonts w:cs="Times New Roman"/>
                <w:szCs w:val="24"/>
              </w:rPr>
            </w:pPr>
          </w:p>
        </w:tc>
        <w:tc>
          <w:tcPr>
            <w:tcW w:w="2250" w:type="dxa"/>
            <w:tcBorders>
              <w:top w:val="single" w:sz="4" w:space="0" w:color="auto"/>
              <w:left w:val="nil"/>
              <w:bottom w:val="single" w:sz="4" w:space="0" w:color="auto"/>
              <w:right w:val="nil"/>
            </w:tcBorders>
            <w:shd w:val="clear" w:color="auto" w:fill="FFFFFF"/>
            <w:vAlign w:val="bottom"/>
          </w:tcPr>
          <w:p w14:paraId="1E2BCB88" w14:textId="77777777" w:rsidR="00CD5343" w:rsidRPr="008D373A" w:rsidRDefault="00CD5343" w:rsidP="0059288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Frequency</w:t>
            </w:r>
          </w:p>
        </w:tc>
        <w:tc>
          <w:tcPr>
            <w:tcW w:w="1710" w:type="dxa"/>
            <w:tcBorders>
              <w:top w:val="single" w:sz="4" w:space="0" w:color="auto"/>
              <w:left w:val="nil"/>
              <w:bottom w:val="single" w:sz="4" w:space="0" w:color="auto"/>
              <w:right w:val="nil"/>
            </w:tcBorders>
            <w:shd w:val="clear" w:color="auto" w:fill="FFFFFF"/>
            <w:vAlign w:val="bottom"/>
          </w:tcPr>
          <w:p w14:paraId="112BE4E5" w14:textId="77777777" w:rsidR="00CD5343" w:rsidRPr="008D373A" w:rsidRDefault="00CD5343" w:rsidP="0059288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Percent</w:t>
            </w:r>
          </w:p>
        </w:tc>
        <w:tc>
          <w:tcPr>
            <w:tcW w:w="70" w:type="dxa"/>
            <w:tcBorders>
              <w:top w:val="single" w:sz="4" w:space="0" w:color="auto"/>
              <w:left w:val="nil"/>
              <w:bottom w:val="single" w:sz="4" w:space="0" w:color="auto"/>
              <w:right w:val="nil"/>
            </w:tcBorders>
            <w:shd w:val="clear" w:color="auto" w:fill="FFFFFF"/>
            <w:vAlign w:val="bottom"/>
          </w:tcPr>
          <w:p w14:paraId="5BF8D96A" w14:textId="77777777" w:rsidR="00CD5343" w:rsidRPr="008D373A" w:rsidRDefault="00CD5343" w:rsidP="00592887">
            <w:pPr>
              <w:autoSpaceDE w:val="0"/>
              <w:autoSpaceDN w:val="0"/>
              <w:adjustRightInd w:val="0"/>
              <w:spacing w:line="320" w:lineRule="atLeast"/>
              <w:ind w:right="60" w:firstLine="0"/>
              <w:rPr>
                <w:rFonts w:cs="Times New Roman"/>
                <w:color w:val="000000"/>
                <w:szCs w:val="24"/>
              </w:rPr>
            </w:pPr>
          </w:p>
        </w:tc>
        <w:tc>
          <w:tcPr>
            <w:tcW w:w="20" w:type="dxa"/>
            <w:tcBorders>
              <w:top w:val="single" w:sz="4" w:space="0" w:color="auto"/>
              <w:left w:val="nil"/>
              <w:bottom w:val="single" w:sz="4" w:space="0" w:color="auto"/>
              <w:right w:val="nil"/>
            </w:tcBorders>
            <w:shd w:val="clear" w:color="auto" w:fill="FFFFFF"/>
            <w:vAlign w:val="bottom"/>
          </w:tcPr>
          <w:p w14:paraId="74B9A87F" w14:textId="77777777" w:rsidR="00CD5343" w:rsidRPr="008D373A" w:rsidRDefault="00CD5343" w:rsidP="00592887">
            <w:pPr>
              <w:autoSpaceDE w:val="0"/>
              <w:autoSpaceDN w:val="0"/>
              <w:adjustRightInd w:val="0"/>
              <w:spacing w:line="320" w:lineRule="atLeast"/>
              <w:ind w:left="60" w:right="60"/>
              <w:jc w:val="center"/>
              <w:rPr>
                <w:rFonts w:cs="Times New Roman"/>
                <w:color w:val="000000"/>
                <w:szCs w:val="24"/>
              </w:rPr>
            </w:pPr>
          </w:p>
        </w:tc>
      </w:tr>
      <w:tr w:rsidR="00CD5343" w:rsidRPr="008D373A" w14:paraId="1B8C44F4" w14:textId="77777777" w:rsidTr="00AD5DC6">
        <w:trPr>
          <w:cantSplit/>
        </w:trPr>
        <w:tc>
          <w:tcPr>
            <w:tcW w:w="2700" w:type="dxa"/>
            <w:vMerge w:val="restart"/>
            <w:tcBorders>
              <w:top w:val="single" w:sz="4" w:space="0" w:color="auto"/>
              <w:left w:val="nil"/>
              <w:bottom w:val="nil"/>
              <w:right w:val="nil"/>
            </w:tcBorders>
            <w:shd w:val="clear" w:color="auto" w:fill="FFFFFF"/>
          </w:tcPr>
          <w:p w14:paraId="453B310B" w14:textId="77777777" w:rsidR="00CD5343" w:rsidRPr="008D373A" w:rsidRDefault="00CD5343" w:rsidP="0059288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w:t>
            </w:r>
          </w:p>
        </w:tc>
        <w:tc>
          <w:tcPr>
            <w:tcW w:w="1710" w:type="dxa"/>
            <w:tcBorders>
              <w:top w:val="single" w:sz="4" w:space="0" w:color="auto"/>
              <w:left w:val="nil"/>
              <w:bottom w:val="nil"/>
              <w:right w:val="nil"/>
            </w:tcBorders>
            <w:shd w:val="clear" w:color="auto" w:fill="FFFFFF"/>
          </w:tcPr>
          <w:p w14:paraId="0AD548DE" w14:textId="77777777" w:rsidR="00CD5343" w:rsidRPr="008D373A" w:rsidRDefault="00CD5343" w:rsidP="0059288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Yes</w:t>
            </w:r>
          </w:p>
        </w:tc>
        <w:tc>
          <w:tcPr>
            <w:tcW w:w="2250" w:type="dxa"/>
            <w:tcBorders>
              <w:top w:val="single" w:sz="4" w:space="0" w:color="auto"/>
              <w:left w:val="nil"/>
              <w:bottom w:val="nil"/>
              <w:right w:val="nil"/>
            </w:tcBorders>
            <w:shd w:val="clear" w:color="auto" w:fill="FFFFFF"/>
            <w:vAlign w:val="center"/>
          </w:tcPr>
          <w:p w14:paraId="33592645" w14:textId="77777777" w:rsidR="00CD5343" w:rsidRPr="008D373A" w:rsidRDefault="00CD5343" w:rsidP="0059288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126</w:t>
            </w:r>
          </w:p>
        </w:tc>
        <w:tc>
          <w:tcPr>
            <w:tcW w:w="1710" w:type="dxa"/>
            <w:tcBorders>
              <w:top w:val="single" w:sz="4" w:space="0" w:color="auto"/>
              <w:left w:val="nil"/>
              <w:bottom w:val="nil"/>
              <w:right w:val="nil"/>
            </w:tcBorders>
            <w:shd w:val="clear" w:color="auto" w:fill="FFFFFF"/>
            <w:vAlign w:val="center"/>
          </w:tcPr>
          <w:p w14:paraId="7E1DF2B0" w14:textId="77777777" w:rsidR="00CD5343" w:rsidRPr="008D373A" w:rsidRDefault="00CD5343" w:rsidP="0059288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42.0</w:t>
            </w:r>
          </w:p>
        </w:tc>
        <w:tc>
          <w:tcPr>
            <w:tcW w:w="70" w:type="dxa"/>
            <w:tcBorders>
              <w:top w:val="single" w:sz="4" w:space="0" w:color="auto"/>
              <w:left w:val="nil"/>
              <w:bottom w:val="nil"/>
              <w:right w:val="nil"/>
            </w:tcBorders>
            <w:shd w:val="clear" w:color="auto" w:fill="FFFFFF"/>
            <w:vAlign w:val="center"/>
          </w:tcPr>
          <w:p w14:paraId="5DF45108" w14:textId="77777777" w:rsidR="00CD5343" w:rsidRPr="008D373A" w:rsidRDefault="00CD5343" w:rsidP="00592887">
            <w:pPr>
              <w:autoSpaceDE w:val="0"/>
              <w:autoSpaceDN w:val="0"/>
              <w:adjustRightInd w:val="0"/>
              <w:spacing w:line="320" w:lineRule="atLeast"/>
              <w:ind w:left="60" w:right="60"/>
              <w:jc w:val="right"/>
              <w:rPr>
                <w:rFonts w:cs="Times New Roman"/>
                <w:color w:val="000000"/>
                <w:szCs w:val="24"/>
              </w:rPr>
            </w:pPr>
          </w:p>
        </w:tc>
        <w:tc>
          <w:tcPr>
            <w:tcW w:w="20" w:type="dxa"/>
            <w:tcBorders>
              <w:top w:val="single" w:sz="4" w:space="0" w:color="auto"/>
              <w:left w:val="nil"/>
              <w:bottom w:val="nil"/>
              <w:right w:val="nil"/>
            </w:tcBorders>
            <w:shd w:val="clear" w:color="auto" w:fill="FFFFFF"/>
            <w:vAlign w:val="center"/>
          </w:tcPr>
          <w:p w14:paraId="00D58CEE" w14:textId="77777777" w:rsidR="00CD5343" w:rsidRPr="008D373A" w:rsidRDefault="00CD5343" w:rsidP="00592887">
            <w:pPr>
              <w:autoSpaceDE w:val="0"/>
              <w:autoSpaceDN w:val="0"/>
              <w:adjustRightInd w:val="0"/>
              <w:spacing w:line="320" w:lineRule="atLeast"/>
              <w:ind w:left="60" w:right="60"/>
              <w:jc w:val="right"/>
              <w:rPr>
                <w:rFonts w:cs="Times New Roman"/>
                <w:color w:val="000000"/>
                <w:szCs w:val="24"/>
              </w:rPr>
            </w:pPr>
          </w:p>
        </w:tc>
      </w:tr>
      <w:tr w:rsidR="00CD5343" w:rsidRPr="008D373A" w14:paraId="50F3D39D" w14:textId="77777777" w:rsidTr="00AD5DC6">
        <w:trPr>
          <w:cantSplit/>
        </w:trPr>
        <w:tc>
          <w:tcPr>
            <w:tcW w:w="2700" w:type="dxa"/>
            <w:vMerge/>
            <w:tcBorders>
              <w:top w:val="nil"/>
              <w:left w:val="nil"/>
              <w:bottom w:val="nil"/>
              <w:right w:val="nil"/>
            </w:tcBorders>
            <w:shd w:val="clear" w:color="auto" w:fill="FFFFFF"/>
          </w:tcPr>
          <w:p w14:paraId="6F3E0AD9" w14:textId="77777777" w:rsidR="00CD5343" w:rsidRPr="008D373A" w:rsidRDefault="00CD5343" w:rsidP="00592887">
            <w:pPr>
              <w:autoSpaceDE w:val="0"/>
              <w:autoSpaceDN w:val="0"/>
              <w:adjustRightInd w:val="0"/>
              <w:spacing w:line="320" w:lineRule="atLeast"/>
              <w:rPr>
                <w:rFonts w:cs="Times New Roman"/>
                <w:color w:val="000000"/>
                <w:szCs w:val="24"/>
              </w:rPr>
            </w:pPr>
          </w:p>
        </w:tc>
        <w:tc>
          <w:tcPr>
            <w:tcW w:w="1710" w:type="dxa"/>
            <w:tcBorders>
              <w:top w:val="nil"/>
              <w:left w:val="nil"/>
              <w:bottom w:val="nil"/>
              <w:right w:val="nil"/>
            </w:tcBorders>
            <w:shd w:val="clear" w:color="auto" w:fill="FFFFFF"/>
          </w:tcPr>
          <w:p w14:paraId="3A3313BE" w14:textId="77777777" w:rsidR="00CD5343" w:rsidRPr="008D373A" w:rsidRDefault="00CD5343" w:rsidP="0059288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No</w:t>
            </w:r>
          </w:p>
        </w:tc>
        <w:tc>
          <w:tcPr>
            <w:tcW w:w="2250" w:type="dxa"/>
            <w:tcBorders>
              <w:top w:val="nil"/>
              <w:left w:val="nil"/>
              <w:bottom w:val="nil"/>
              <w:right w:val="nil"/>
            </w:tcBorders>
            <w:shd w:val="clear" w:color="auto" w:fill="FFFFFF"/>
            <w:vAlign w:val="center"/>
          </w:tcPr>
          <w:p w14:paraId="54892748" w14:textId="77777777" w:rsidR="00CD5343" w:rsidRPr="008D373A" w:rsidRDefault="00CD5343" w:rsidP="0059288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174</w:t>
            </w:r>
          </w:p>
        </w:tc>
        <w:tc>
          <w:tcPr>
            <w:tcW w:w="1710" w:type="dxa"/>
            <w:tcBorders>
              <w:top w:val="nil"/>
              <w:left w:val="nil"/>
              <w:bottom w:val="nil"/>
              <w:right w:val="nil"/>
            </w:tcBorders>
            <w:shd w:val="clear" w:color="auto" w:fill="FFFFFF"/>
            <w:vAlign w:val="center"/>
          </w:tcPr>
          <w:p w14:paraId="2CB4C508" w14:textId="77777777" w:rsidR="00CD5343" w:rsidRPr="008D373A" w:rsidRDefault="00CD5343" w:rsidP="0059288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58.0</w:t>
            </w:r>
          </w:p>
        </w:tc>
        <w:tc>
          <w:tcPr>
            <w:tcW w:w="70" w:type="dxa"/>
            <w:tcBorders>
              <w:top w:val="nil"/>
              <w:left w:val="nil"/>
              <w:bottom w:val="nil"/>
              <w:right w:val="nil"/>
            </w:tcBorders>
            <w:shd w:val="clear" w:color="auto" w:fill="FFFFFF"/>
            <w:vAlign w:val="center"/>
          </w:tcPr>
          <w:p w14:paraId="2DF78F83" w14:textId="77777777" w:rsidR="00CD5343" w:rsidRPr="008D373A" w:rsidRDefault="00CD5343" w:rsidP="00592887">
            <w:pPr>
              <w:autoSpaceDE w:val="0"/>
              <w:autoSpaceDN w:val="0"/>
              <w:adjustRightInd w:val="0"/>
              <w:spacing w:line="320" w:lineRule="atLeast"/>
              <w:ind w:left="60" w:right="60"/>
              <w:jc w:val="right"/>
              <w:rPr>
                <w:rFonts w:cs="Times New Roman"/>
                <w:color w:val="000000"/>
                <w:szCs w:val="24"/>
              </w:rPr>
            </w:pPr>
          </w:p>
        </w:tc>
        <w:tc>
          <w:tcPr>
            <w:tcW w:w="20" w:type="dxa"/>
            <w:tcBorders>
              <w:top w:val="nil"/>
              <w:left w:val="nil"/>
              <w:bottom w:val="nil"/>
              <w:right w:val="nil"/>
            </w:tcBorders>
            <w:shd w:val="clear" w:color="auto" w:fill="FFFFFF"/>
            <w:vAlign w:val="center"/>
          </w:tcPr>
          <w:p w14:paraId="0D4952A2" w14:textId="77777777" w:rsidR="00CD5343" w:rsidRPr="008D373A" w:rsidRDefault="00CD5343" w:rsidP="00592887">
            <w:pPr>
              <w:autoSpaceDE w:val="0"/>
              <w:autoSpaceDN w:val="0"/>
              <w:adjustRightInd w:val="0"/>
              <w:spacing w:line="320" w:lineRule="atLeast"/>
              <w:ind w:left="60" w:right="60"/>
              <w:jc w:val="right"/>
              <w:rPr>
                <w:rFonts w:cs="Times New Roman"/>
                <w:color w:val="000000"/>
                <w:szCs w:val="24"/>
              </w:rPr>
            </w:pPr>
          </w:p>
        </w:tc>
      </w:tr>
      <w:tr w:rsidR="00CD5343" w:rsidRPr="008D373A" w14:paraId="2603009D" w14:textId="77777777" w:rsidTr="00AD5DC6">
        <w:trPr>
          <w:cantSplit/>
        </w:trPr>
        <w:tc>
          <w:tcPr>
            <w:tcW w:w="2700" w:type="dxa"/>
            <w:vMerge/>
            <w:tcBorders>
              <w:top w:val="nil"/>
              <w:left w:val="nil"/>
              <w:bottom w:val="single" w:sz="4" w:space="0" w:color="auto"/>
              <w:right w:val="nil"/>
            </w:tcBorders>
            <w:shd w:val="clear" w:color="auto" w:fill="FFFFFF"/>
          </w:tcPr>
          <w:p w14:paraId="350A01CE" w14:textId="77777777" w:rsidR="00CD5343" w:rsidRPr="008D373A" w:rsidRDefault="00CD5343" w:rsidP="00592887">
            <w:pPr>
              <w:autoSpaceDE w:val="0"/>
              <w:autoSpaceDN w:val="0"/>
              <w:adjustRightInd w:val="0"/>
              <w:spacing w:line="320" w:lineRule="atLeast"/>
              <w:rPr>
                <w:rFonts w:cs="Times New Roman"/>
                <w:color w:val="000000"/>
                <w:szCs w:val="24"/>
              </w:rPr>
            </w:pPr>
          </w:p>
        </w:tc>
        <w:tc>
          <w:tcPr>
            <w:tcW w:w="1710" w:type="dxa"/>
            <w:tcBorders>
              <w:top w:val="nil"/>
              <w:left w:val="nil"/>
              <w:bottom w:val="single" w:sz="4" w:space="0" w:color="auto"/>
              <w:right w:val="nil"/>
            </w:tcBorders>
            <w:shd w:val="clear" w:color="auto" w:fill="FFFFFF"/>
          </w:tcPr>
          <w:p w14:paraId="5BF41885" w14:textId="77777777" w:rsidR="00CD5343" w:rsidRPr="008D373A" w:rsidRDefault="00CD5343" w:rsidP="0059288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2250" w:type="dxa"/>
            <w:tcBorders>
              <w:top w:val="nil"/>
              <w:left w:val="nil"/>
              <w:bottom w:val="single" w:sz="4" w:space="0" w:color="auto"/>
              <w:right w:val="nil"/>
            </w:tcBorders>
            <w:shd w:val="clear" w:color="auto" w:fill="FFFFFF"/>
            <w:vAlign w:val="center"/>
          </w:tcPr>
          <w:p w14:paraId="3E5D9A9B" w14:textId="77777777" w:rsidR="00CD5343" w:rsidRPr="008D373A" w:rsidRDefault="00CD5343" w:rsidP="0059288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300</w:t>
            </w:r>
          </w:p>
        </w:tc>
        <w:tc>
          <w:tcPr>
            <w:tcW w:w="1710" w:type="dxa"/>
            <w:tcBorders>
              <w:top w:val="nil"/>
              <w:left w:val="nil"/>
              <w:bottom w:val="single" w:sz="4" w:space="0" w:color="auto"/>
              <w:right w:val="nil"/>
            </w:tcBorders>
            <w:shd w:val="clear" w:color="auto" w:fill="FFFFFF"/>
            <w:vAlign w:val="center"/>
          </w:tcPr>
          <w:p w14:paraId="2801028E" w14:textId="77777777" w:rsidR="00CD5343" w:rsidRPr="008D373A" w:rsidRDefault="00CD5343" w:rsidP="0059288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100.0</w:t>
            </w:r>
          </w:p>
        </w:tc>
        <w:tc>
          <w:tcPr>
            <w:tcW w:w="70" w:type="dxa"/>
            <w:tcBorders>
              <w:top w:val="nil"/>
              <w:left w:val="nil"/>
              <w:bottom w:val="single" w:sz="4" w:space="0" w:color="auto"/>
              <w:right w:val="nil"/>
            </w:tcBorders>
            <w:shd w:val="clear" w:color="auto" w:fill="FFFFFF"/>
            <w:vAlign w:val="center"/>
          </w:tcPr>
          <w:p w14:paraId="49CBB7AF" w14:textId="77777777" w:rsidR="00CD5343" w:rsidRPr="008D373A" w:rsidRDefault="00CD5343" w:rsidP="00592887">
            <w:pPr>
              <w:autoSpaceDE w:val="0"/>
              <w:autoSpaceDN w:val="0"/>
              <w:adjustRightInd w:val="0"/>
              <w:spacing w:line="320" w:lineRule="atLeast"/>
              <w:ind w:left="60" w:right="60"/>
              <w:jc w:val="right"/>
              <w:rPr>
                <w:rFonts w:cs="Times New Roman"/>
                <w:color w:val="000000"/>
                <w:szCs w:val="24"/>
              </w:rPr>
            </w:pPr>
          </w:p>
        </w:tc>
        <w:tc>
          <w:tcPr>
            <w:tcW w:w="20" w:type="dxa"/>
            <w:tcBorders>
              <w:top w:val="nil"/>
              <w:left w:val="nil"/>
              <w:bottom w:val="single" w:sz="4" w:space="0" w:color="auto"/>
              <w:right w:val="nil"/>
            </w:tcBorders>
            <w:shd w:val="clear" w:color="auto" w:fill="FFFFFF"/>
            <w:vAlign w:val="center"/>
          </w:tcPr>
          <w:p w14:paraId="275293F6" w14:textId="77777777" w:rsidR="00CD5343" w:rsidRPr="008D373A" w:rsidRDefault="00CD5343" w:rsidP="00592887">
            <w:pPr>
              <w:autoSpaceDE w:val="0"/>
              <w:autoSpaceDN w:val="0"/>
              <w:adjustRightInd w:val="0"/>
              <w:spacing w:line="320" w:lineRule="atLeast"/>
              <w:rPr>
                <w:rFonts w:cs="Times New Roman"/>
                <w:szCs w:val="24"/>
              </w:rPr>
            </w:pPr>
          </w:p>
        </w:tc>
      </w:tr>
    </w:tbl>
    <w:p w14:paraId="5C3B3C02" w14:textId="77777777" w:rsidR="009F4527" w:rsidRDefault="0032051E" w:rsidP="009F4527">
      <w:pPr>
        <w:autoSpaceDE w:val="0"/>
        <w:autoSpaceDN w:val="0"/>
        <w:adjustRightInd w:val="0"/>
        <w:spacing w:before="240"/>
        <w:rPr>
          <w:rFonts w:cs="Times New Roman"/>
          <w:szCs w:val="24"/>
        </w:rPr>
      </w:pPr>
      <w:r>
        <w:rPr>
          <w:rFonts w:cs="Times New Roman"/>
          <w:szCs w:val="24"/>
        </w:rPr>
        <w:t>The study in table 12 reveals that 58.0% of the employees perceive that their organizations do not have formal strategies for improving motivational levels of the employees while 42.0% perceive that their organizations have formal strategies for improving the motivational levels of employees</w:t>
      </w:r>
      <w:r w:rsidR="000724AC">
        <w:rPr>
          <w:rFonts w:cs="Times New Roman"/>
          <w:szCs w:val="24"/>
        </w:rPr>
        <w:t xml:space="preserve">. The finding could imply that the </w:t>
      </w:r>
      <w:r w:rsidR="000724AC">
        <w:rPr>
          <w:rFonts w:cs="Times New Roman"/>
          <w:szCs w:val="24"/>
        </w:rPr>
        <w:lastRenderedPageBreak/>
        <w:t xml:space="preserve">commercial banks may have not effectively </w:t>
      </w:r>
      <w:r w:rsidR="00AC593C">
        <w:rPr>
          <w:rFonts w:cs="Times New Roman"/>
          <w:szCs w:val="24"/>
        </w:rPr>
        <w:t xml:space="preserve">informed or sensitized the employees of their </w:t>
      </w:r>
      <w:r w:rsidR="00B8130F">
        <w:rPr>
          <w:rFonts w:cs="Times New Roman"/>
          <w:szCs w:val="24"/>
        </w:rPr>
        <w:t xml:space="preserve">various </w:t>
      </w:r>
      <w:r w:rsidR="00AC593C">
        <w:rPr>
          <w:rFonts w:cs="Times New Roman"/>
          <w:szCs w:val="24"/>
        </w:rPr>
        <w:t>motivational programs.</w:t>
      </w:r>
    </w:p>
    <w:p w14:paraId="677A02AC" w14:textId="77777777" w:rsidR="007C0F26" w:rsidRDefault="009F4527" w:rsidP="00AB1F9A">
      <w:pPr>
        <w:pStyle w:val="Caption"/>
        <w:ind w:firstLine="0"/>
        <w:rPr>
          <w:color w:val="auto"/>
          <w:sz w:val="24"/>
          <w:szCs w:val="24"/>
        </w:rPr>
      </w:pPr>
      <w:bookmarkStart w:id="76" w:name="_Toc533498846"/>
      <w:r w:rsidRPr="00AB1F9A">
        <w:rPr>
          <w:i w:val="0"/>
          <w:color w:val="auto"/>
          <w:sz w:val="24"/>
          <w:szCs w:val="24"/>
        </w:rPr>
        <w:t xml:space="preserve">Table </w:t>
      </w:r>
      <w:r w:rsidR="001C4185" w:rsidRPr="00AB1F9A">
        <w:rPr>
          <w:i w:val="0"/>
          <w:color w:val="auto"/>
          <w:sz w:val="24"/>
          <w:szCs w:val="24"/>
        </w:rPr>
        <w:fldChar w:fldCharType="begin"/>
      </w:r>
      <w:r w:rsidRPr="00AB1F9A">
        <w:rPr>
          <w:i w:val="0"/>
          <w:color w:val="auto"/>
          <w:sz w:val="24"/>
          <w:szCs w:val="24"/>
        </w:rPr>
        <w:instrText xml:space="preserve"> SEQ Table \* ARABIC </w:instrText>
      </w:r>
      <w:r w:rsidR="001C4185" w:rsidRPr="00AB1F9A">
        <w:rPr>
          <w:i w:val="0"/>
          <w:color w:val="auto"/>
          <w:sz w:val="24"/>
          <w:szCs w:val="24"/>
        </w:rPr>
        <w:fldChar w:fldCharType="separate"/>
      </w:r>
      <w:r w:rsidR="00E655C4">
        <w:rPr>
          <w:i w:val="0"/>
          <w:noProof/>
          <w:color w:val="auto"/>
          <w:sz w:val="24"/>
          <w:szCs w:val="24"/>
        </w:rPr>
        <w:t>13</w:t>
      </w:r>
      <w:r w:rsidR="001C4185" w:rsidRPr="00AB1F9A">
        <w:rPr>
          <w:i w:val="0"/>
          <w:color w:val="auto"/>
          <w:sz w:val="24"/>
          <w:szCs w:val="24"/>
        </w:rPr>
        <w:fldChar w:fldCharType="end"/>
      </w:r>
    </w:p>
    <w:p w14:paraId="4EC57A8B" w14:textId="77777777" w:rsidR="00AB1F9A" w:rsidRPr="00AB1F9A" w:rsidRDefault="009F4527" w:rsidP="00AB1F9A">
      <w:pPr>
        <w:pStyle w:val="Caption"/>
        <w:ind w:firstLine="0"/>
        <w:rPr>
          <w:rFonts w:cs="Times New Roman"/>
          <w:color w:val="auto"/>
          <w:sz w:val="24"/>
          <w:szCs w:val="24"/>
        </w:rPr>
      </w:pPr>
      <w:r>
        <w:rPr>
          <w:rFonts w:cs="Times New Roman"/>
          <w:color w:val="auto"/>
          <w:sz w:val="24"/>
          <w:szCs w:val="24"/>
        </w:rPr>
        <w:t>Extent of Employee motivation</w:t>
      </w:r>
      <w:bookmarkEnd w:id="76"/>
    </w:p>
    <w:tbl>
      <w:tblPr>
        <w:tblW w:w="686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170"/>
        <w:gridCol w:w="3060"/>
        <w:gridCol w:w="1640"/>
        <w:gridCol w:w="990"/>
      </w:tblGrid>
      <w:tr w:rsidR="00AD5DC6" w:rsidRPr="008D373A" w14:paraId="34D43221" w14:textId="77777777" w:rsidTr="00AD5DC6">
        <w:trPr>
          <w:cantSplit/>
        </w:trPr>
        <w:tc>
          <w:tcPr>
            <w:tcW w:w="4230" w:type="dxa"/>
            <w:gridSpan w:val="2"/>
            <w:tcBorders>
              <w:top w:val="single" w:sz="4" w:space="0" w:color="auto"/>
              <w:bottom w:val="single" w:sz="4" w:space="0" w:color="auto"/>
            </w:tcBorders>
            <w:shd w:val="clear" w:color="auto" w:fill="FFFFFF"/>
            <w:vAlign w:val="bottom"/>
          </w:tcPr>
          <w:p w14:paraId="08FAFC38" w14:textId="77777777" w:rsidR="00AD5DC6" w:rsidRPr="008D373A" w:rsidRDefault="00AD5DC6" w:rsidP="0032051E">
            <w:pPr>
              <w:autoSpaceDE w:val="0"/>
              <w:autoSpaceDN w:val="0"/>
              <w:adjustRightInd w:val="0"/>
              <w:spacing w:line="320" w:lineRule="atLeast"/>
              <w:rPr>
                <w:rFonts w:cs="Times New Roman"/>
                <w:szCs w:val="24"/>
              </w:rPr>
            </w:pPr>
          </w:p>
        </w:tc>
        <w:tc>
          <w:tcPr>
            <w:tcW w:w="1640" w:type="dxa"/>
            <w:tcBorders>
              <w:top w:val="single" w:sz="4" w:space="0" w:color="auto"/>
              <w:bottom w:val="single" w:sz="4" w:space="0" w:color="auto"/>
            </w:tcBorders>
            <w:shd w:val="clear" w:color="auto" w:fill="FFFFFF"/>
            <w:vAlign w:val="bottom"/>
          </w:tcPr>
          <w:p w14:paraId="1FAA9C07"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Frequency</w:t>
            </w:r>
          </w:p>
        </w:tc>
        <w:tc>
          <w:tcPr>
            <w:tcW w:w="990" w:type="dxa"/>
            <w:tcBorders>
              <w:top w:val="single" w:sz="4" w:space="0" w:color="auto"/>
              <w:bottom w:val="single" w:sz="4" w:space="0" w:color="auto"/>
            </w:tcBorders>
            <w:shd w:val="clear" w:color="auto" w:fill="FFFFFF"/>
            <w:vAlign w:val="bottom"/>
          </w:tcPr>
          <w:p w14:paraId="6F308E69"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Percent</w:t>
            </w:r>
          </w:p>
        </w:tc>
      </w:tr>
      <w:tr w:rsidR="00AD5DC6" w:rsidRPr="008D373A" w14:paraId="2EC00300" w14:textId="77777777" w:rsidTr="00AD5DC6">
        <w:trPr>
          <w:cantSplit/>
        </w:trPr>
        <w:tc>
          <w:tcPr>
            <w:tcW w:w="1170" w:type="dxa"/>
            <w:vMerge w:val="restart"/>
            <w:tcBorders>
              <w:top w:val="single" w:sz="4" w:space="0" w:color="auto"/>
            </w:tcBorders>
            <w:shd w:val="clear" w:color="auto" w:fill="FFFFFF"/>
          </w:tcPr>
          <w:p w14:paraId="4B93E9B0"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w:t>
            </w:r>
          </w:p>
        </w:tc>
        <w:tc>
          <w:tcPr>
            <w:tcW w:w="3060" w:type="dxa"/>
            <w:tcBorders>
              <w:top w:val="single" w:sz="4" w:space="0" w:color="auto"/>
            </w:tcBorders>
            <w:shd w:val="clear" w:color="auto" w:fill="FFFFFF"/>
          </w:tcPr>
          <w:p w14:paraId="0478ECA4"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Not motivated</w:t>
            </w:r>
          </w:p>
        </w:tc>
        <w:tc>
          <w:tcPr>
            <w:tcW w:w="1640" w:type="dxa"/>
            <w:tcBorders>
              <w:top w:val="single" w:sz="4" w:space="0" w:color="auto"/>
            </w:tcBorders>
            <w:shd w:val="clear" w:color="auto" w:fill="FFFFFF"/>
            <w:vAlign w:val="center"/>
          </w:tcPr>
          <w:p w14:paraId="2E1B120A"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55</w:t>
            </w:r>
          </w:p>
        </w:tc>
        <w:tc>
          <w:tcPr>
            <w:tcW w:w="990" w:type="dxa"/>
            <w:tcBorders>
              <w:top w:val="single" w:sz="4" w:space="0" w:color="auto"/>
            </w:tcBorders>
            <w:shd w:val="clear" w:color="auto" w:fill="FFFFFF"/>
            <w:vAlign w:val="center"/>
          </w:tcPr>
          <w:p w14:paraId="5F8FE7E4"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18.3</w:t>
            </w:r>
          </w:p>
        </w:tc>
      </w:tr>
      <w:tr w:rsidR="00AD5DC6" w:rsidRPr="008D373A" w14:paraId="6157D82C" w14:textId="77777777" w:rsidTr="00AD5DC6">
        <w:trPr>
          <w:cantSplit/>
        </w:trPr>
        <w:tc>
          <w:tcPr>
            <w:tcW w:w="1170" w:type="dxa"/>
            <w:vMerge/>
            <w:shd w:val="clear" w:color="auto" w:fill="FFFFFF"/>
          </w:tcPr>
          <w:p w14:paraId="173FE36E" w14:textId="77777777" w:rsidR="00AD5DC6" w:rsidRPr="008D373A" w:rsidRDefault="00AD5DC6" w:rsidP="0032051E">
            <w:pPr>
              <w:autoSpaceDE w:val="0"/>
              <w:autoSpaceDN w:val="0"/>
              <w:adjustRightInd w:val="0"/>
              <w:spacing w:line="320" w:lineRule="atLeast"/>
              <w:rPr>
                <w:rFonts w:cs="Times New Roman"/>
                <w:color w:val="000000"/>
                <w:szCs w:val="24"/>
              </w:rPr>
            </w:pPr>
          </w:p>
        </w:tc>
        <w:tc>
          <w:tcPr>
            <w:tcW w:w="3060" w:type="dxa"/>
            <w:shd w:val="clear" w:color="auto" w:fill="FFFFFF"/>
          </w:tcPr>
          <w:p w14:paraId="0904B0EE"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Least motivated</w:t>
            </w:r>
          </w:p>
        </w:tc>
        <w:tc>
          <w:tcPr>
            <w:tcW w:w="1640" w:type="dxa"/>
            <w:shd w:val="clear" w:color="auto" w:fill="FFFFFF"/>
            <w:vAlign w:val="center"/>
          </w:tcPr>
          <w:p w14:paraId="14045642"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72</w:t>
            </w:r>
          </w:p>
        </w:tc>
        <w:tc>
          <w:tcPr>
            <w:tcW w:w="990" w:type="dxa"/>
            <w:shd w:val="clear" w:color="auto" w:fill="FFFFFF"/>
            <w:vAlign w:val="center"/>
          </w:tcPr>
          <w:p w14:paraId="056DD382"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24.0</w:t>
            </w:r>
          </w:p>
        </w:tc>
      </w:tr>
      <w:tr w:rsidR="00AD5DC6" w:rsidRPr="008D373A" w14:paraId="499614DB" w14:textId="77777777" w:rsidTr="00AD5DC6">
        <w:trPr>
          <w:cantSplit/>
        </w:trPr>
        <w:tc>
          <w:tcPr>
            <w:tcW w:w="1170" w:type="dxa"/>
            <w:vMerge/>
            <w:shd w:val="clear" w:color="auto" w:fill="FFFFFF"/>
          </w:tcPr>
          <w:p w14:paraId="020D07CC" w14:textId="77777777" w:rsidR="00AD5DC6" w:rsidRPr="008D373A" w:rsidRDefault="00AD5DC6" w:rsidP="0032051E">
            <w:pPr>
              <w:autoSpaceDE w:val="0"/>
              <w:autoSpaceDN w:val="0"/>
              <w:adjustRightInd w:val="0"/>
              <w:spacing w:line="320" w:lineRule="atLeast"/>
              <w:rPr>
                <w:rFonts w:cs="Times New Roman"/>
                <w:color w:val="000000"/>
                <w:szCs w:val="24"/>
              </w:rPr>
            </w:pPr>
          </w:p>
        </w:tc>
        <w:tc>
          <w:tcPr>
            <w:tcW w:w="3060" w:type="dxa"/>
            <w:shd w:val="clear" w:color="auto" w:fill="FFFFFF"/>
          </w:tcPr>
          <w:p w14:paraId="48F0E198"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Averagely motivated</w:t>
            </w:r>
          </w:p>
        </w:tc>
        <w:tc>
          <w:tcPr>
            <w:tcW w:w="1640" w:type="dxa"/>
            <w:shd w:val="clear" w:color="auto" w:fill="FFFFFF"/>
            <w:vAlign w:val="center"/>
          </w:tcPr>
          <w:p w14:paraId="5C0B5ECF"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128</w:t>
            </w:r>
          </w:p>
        </w:tc>
        <w:tc>
          <w:tcPr>
            <w:tcW w:w="990" w:type="dxa"/>
            <w:shd w:val="clear" w:color="auto" w:fill="FFFFFF"/>
            <w:vAlign w:val="center"/>
          </w:tcPr>
          <w:p w14:paraId="3B410CD5"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42.7</w:t>
            </w:r>
          </w:p>
        </w:tc>
      </w:tr>
      <w:tr w:rsidR="00AD5DC6" w:rsidRPr="008D373A" w14:paraId="5FE4B66F" w14:textId="77777777" w:rsidTr="00AD5DC6">
        <w:trPr>
          <w:cantSplit/>
        </w:trPr>
        <w:tc>
          <w:tcPr>
            <w:tcW w:w="1170" w:type="dxa"/>
            <w:vMerge/>
            <w:shd w:val="clear" w:color="auto" w:fill="FFFFFF"/>
          </w:tcPr>
          <w:p w14:paraId="1DAAE85B" w14:textId="77777777" w:rsidR="00AD5DC6" w:rsidRPr="008D373A" w:rsidRDefault="00AD5DC6" w:rsidP="0032051E">
            <w:pPr>
              <w:autoSpaceDE w:val="0"/>
              <w:autoSpaceDN w:val="0"/>
              <w:adjustRightInd w:val="0"/>
              <w:spacing w:line="320" w:lineRule="atLeast"/>
              <w:rPr>
                <w:rFonts w:cs="Times New Roman"/>
                <w:color w:val="000000"/>
                <w:szCs w:val="24"/>
              </w:rPr>
            </w:pPr>
          </w:p>
        </w:tc>
        <w:tc>
          <w:tcPr>
            <w:tcW w:w="3060" w:type="dxa"/>
            <w:shd w:val="clear" w:color="auto" w:fill="FFFFFF"/>
          </w:tcPr>
          <w:p w14:paraId="40A0B9E2"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Highly motivated</w:t>
            </w:r>
          </w:p>
        </w:tc>
        <w:tc>
          <w:tcPr>
            <w:tcW w:w="1640" w:type="dxa"/>
            <w:shd w:val="clear" w:color="auto" w:fill="FFFFFF"/>
            <w:vAlign w:val="center"/>
          </w:tcPr>
          <w:p w14:paraId="7107F03C"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28</w:t>
            </w:r>
          </w:p>
        </w:tc>
        <w:tc>
          <w:tcPr>
            <w:tcW w:w="990" w:type="dxa"/>
            <w:shd w:val="clear" w:color="auto" w:fill="FFFFFF"/>
            <w:vAlign w:val="center"/>
          </w:tcPr>
          <w:p w14:paraId="58982588"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9.3</w:t>
            </w:r>
          </w:p>
        </w:tc>
      </w:tr>
      <w:tr w:rsidR="00AD5DC6" w:rsidRPr="008D373A" w14:paraId="1AB33A9B" w14:textId="77777777" w:rsidTr="00AD5DC6">
        <w:trPr>
          <w:cantSplit/>
        </w:trPr>
        <w:tc>
          <w:tcPr>
            <w:tcW w:w="1170" w:type="dxa"/>
            <w:vMerge/>
            <w:shd w:val="clear" w:color="auto" w:fill="FFFFFF"/>
          </w:tcPr>
          <w:p w14:paraId="6437ACF8" w14:textId="77777777" w:rsidR="00AD5DC6" w:rsidRPr="008D373A" w:rsidRDefault="00AD5DC6" w:rsidP="0032051E">
            <w:pPr>
              <w:autoSpaceDE w:val="0"/>
              <w:autoSpaceDN w:val="0"/>
              <w:adjustRightInd w:val="0"/>
              <w:spacing w:line="320" w:lineRule="atLeast"/>
              <w:rPr>
                <w:rFonts w:cs="Times New Roman"/>
                <w:color w:val="000000"/>
                <w:szCs w:val="24"/>
              </w:rPr>
            </w:pPr>
          </w:p>
        </w:tc>
        <w:tc>
          <w:tcPr>
            <w:tcW w:w="3060" w:type="dxa"/>
            <w:shd w:val="clear" w:color="auto" w:fill="FFFFFF"/>
          </w:tcPr>
          <w:p w14:paraId="46F38E78"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Extremely motivated</w:t>
            </w:r>
          </w:p>
        </w:tc>
        <w:tc>
          <w:tcPr>
            <w:tcW w:w="1640" w:type="dxa"/>
            <w:shd w:val="clear" w:color="auto" w:fill="FFFFFF"/>
            <w:vAlign w:val="center"/>
          </w:tcPr>
          <w:p w14:paraId="08AD6C69"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w:t>
            </w:r>
          </w:p>
        </w:tc>
        <w:tc>
          <w:tcPr>
            <w:tcW w:w="990" w:type="dxa"/>
            <w:shd w:val="clear" w:color="auto" w:fill="FFFFFF"/>
            <w:vAlign w:val="center"/>
          </w:tcPr>
          <w:p w14:paraId="0024B152"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1.3</w:t>
            </w:r>
          </w:p>
        </w:tc>
      </w:tr>
      <w:tr w:rsidR="00AD5DC6" w:rsidRPr="008D373A" w14:paraId="5BD92D71" w14:textId="77777777" w:rsidTr="00AD5DC6">
        <w:trPr>
          <w:cantSplit/>
        </w:trPr>
        <w:tc>
          <w:tcPr>
            <w:tcW w:w="1170" w:type="dxa"/>
            <w:vMerge/>
            <w:shd w:val="clear" w:color="auto" w:fill="FFFFFF"/>
          </w:tcPr>
          <w:p w14:paraId="68DC1F67" w14:textId="77777777" w:rsidR="00AD5DC6" w:rsidRPr="008D373A" w:rsidRDefault="00AD5DC6" w:rsidP="0032051E">
            <w:pPr>
              <w:autoSpaceDE w:val="0"/>
              <w:autoSpaceDN w:val="0"/>
              <w:adjustRightInd w:val="0"/>
              <w:spacing w:line="320" w:lineRule="atLeast"/>
              <w:rPr>
                <w:rFonts w:cs="Times New Roman"/>
                <w:color w:val="000000"/>
                <w:szCs w:val="24"/>
              </w:rPr>
            </w:pPr>
          </w:p>
        </w:tc>
        <w:tc>
          <w:tcPr>
            <w:tcW w:w="3060" w:type="dxa"/>
            <w:shd w:val="clear" w:color="auto" w:fill="FFFFFF"/>
          </w:tcPr>
          <w:p w14:paraId="5FADAB80"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1640" w:type="dxa"/>
            <w:shd w:val="clear" w:color="auto" w:fill="FFFFFF"/>
            <w:vAlign w:val="center"/>
          </w:tcPr>
          <w:p w14:paraId="24993BB9"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287</w:t>
            </w:r>
          </w:p>
        </w:tc>
        <w:tc>
          <w:tcPr>
            <w:tcW w:w="990" w:type="dxa"/>
            <w:shd w:val="clear" w:color="auto" w:fill="FFFFFF"/>
            <w:vAlign w:val="center"/>
          </w:tcPr>
          <w:p w14:paraId="2594E31A"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95.7</w:t>
            </w:r>
          </w:p>
        </w:tc>
      </w:tr>
      <w:tr w:rsidR="00AD5DC6" w:rsidRPr="008D373A" w14:paraId="78CBFBB3" w14:textId="77777777" w:rsidTr="00AD5DC6">
        <w:trPr>
          <w:cantSplit/>
        </w:trPr>
        <w:tc>
          <w:tcPr>
            <w:tcW w:w="1170" w:type="dxa"/>
            <w:shd w:val="clear" w:color="auto" w:fill="FFFFFF"/>
          </w:tcPr>
          <w:p w14:paraId="35B12F74"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Missing</w:t>
            </w:r>
          </w:p>
        </w:tc>
        <w:tc>
          <w:tcPr>
            <w:tcW w:w="3060" w:type="dxa"/>
            <w:shd w:val="clear" w:color="auto" w:fill="FFFFFF"/>
          </w:tcPr>
          <w:p w14:paraId="69764217"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System</w:t>
            </w:r>
          </w:p>
        </w:tc>
        <w:tc>
          <w:tcPr>
            <w:tcW w:w="1640" w:type="dxa"/>
            <w:shd w:val="clear" w:color="auto" w:fill="FFFFFF"/>
            <w:vAlign w:val="center"/>
          </w:tcPr>
          <w:p w14:paraId="78D25B19"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13</w:t>
            </w:r>
          </w:p>
        </w:tc>
        <w:tc>
          <w:tcPr>
            <w:tcW w:w="990" w:type="dxa"/>
            <w:shd w:val="clear" w:color="auto" w:fill="FFFFFF"/>
            <w:vAlign w:val="center"/>
          </w:tcPr>
          <w:p w14:paraId="38FDB9C1"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4.3</w:t>
            </w:r>
          </w:p>
        </w:tc>
      </w:tr>
      <w:tr w:rsidR="00AD5DC6" w:rsidRPr="008D373A" w14:paraId="4B9CC597" w14:textId="77777777" w:rsidTr="00AD5DC6">
        <w:trPr>
          <w:cantSplit/>
        </w:trPr>
        <w:tc>
          <w:tcPr>
            <w:tcW w:w="4230" w:type="dxa"/>
            <w:gridSpan w:val="2"/>
            <w:shd w:val="clear" w:color="auto" w:fill="FFFFFF"/>
          </w:tcPr>
          <w:p w14:paraId="4483F305"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1640" w:type="dxa"/>
            <w:shd w:val="clear" w:color="auto" w:fill="FFFFFF"/>
            <w:vAlign w:val="center"/>
          </w:tcPr>
          <w:p w14:paraId="150EDD5D"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300</w:t>
            </w:r>
          </w:p>
        </w:tc>
        <w:tc>
          <w:tcPr>
            <w:tcW w:w="990" w:type="dxa"/>
            <w:shd w:val="clear" w:color="auto" w:fill="FFFFFF"/>
            <w:vAlign w:val="center"/>
          </w:tcPr>
          <w:p w14:paraId="764EE464" w14:textId="77777777" w:rsidR="00AD5DC6" w:rsidRPr="008D373A" w:rsidRDefault="00AD5DC6" w:rsidP="0032051E">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100.0</w:t>
            </w:r>
          </w:p>
        </w:tc>
      </w:tr>
    </w:tbl>
    <w:p w14:paraId="58551609" w14:textId="77777777" w:rsidR="00CD5343" w:rsidRDefault="00AB1F9A" w:rsidP="00AB1F9A">
      <w:pPr>
        <w:autoSpaceDE w:val="0"/>
        <w:autoSpaceDN w:val="0"/>
        <w:adjustRightInd w:val="0"/>
        <w:spacing w:before="240"/>
        <w:rPr>
          <w:rFonts w:cs="Times New Roman"/>
          <w:szCs w:val="24"/>
        </w:rPr>
      </w:pPr>
      <w:r>
        <w:rPr>
          <w:rFonts w:cs="Times New Roman"/>
          <w:szCs w:val="24"/>
        </w:rPr>
        <w:t>Table 13 present the employees’ perceived extent of motivation with majority of the respondents at 42.7% indicating that they are averagely motivated, 24.0% are least motivated while 18.3% indicated that they are not motivated. Additionally, 9.3% of the respondents indicated that they are highly motivated and 1.3% extremely motivated while 4.3% chose not to indicate the extent to which they perceive they are motivated.</w:t>
      </w:r>
      <w:r w:rsidR="00AA699C">
        <w:rPr>
          <w:rFonts w:cs="Times New Roman"/>
          <w:szCs w:val="24"/>
        </w:rPr>
        <w:t xml:space="preserve"> This finding generally implies that the employees of the commercial are generally motivated though at different levels, thus could be taken to mean that the motivational programs by the banks may not have addressed all the motivational needs of the employees effectively thus a need to review them or certain elements of the motivation or the motivational </w:t>
      </w:r>
      <w:r w:rsidR="00DB0E64">
        <w:rPr>
          <w:rFonts w:cs="Times New Roman"/>
          <w:szCs w:val="24"/>
        </w:rPr>
        <w:t>factors. Further</w:t>
      </w:r>
      <w:r w:rsidR="0039298D">
        <w:rPr>
          <w:rFonts w:cs="Times New Roman"/>
          <w:szCs w:val="24"/>
        </w:rPr>
        <w:t xml:space="preserve">, the established spread of motivational levels of the employees could imply that the employees are actually motivated by various factors in different ways and some could possibly not be motivated by the motivational programs handled by the commercial banks. It could also imply that the same motivational factor could be having </w:t>
      </w:r>
      <w:r w:rsidR="0039298D">
        <w:rPr>
          <w:rFonts w:cs="Times New Roman"/>
          <w:szCs w:val="24"/>
        </w:rPr>
        <w:lastRenderedPageBreak/>
        <w:t>varied effects on different employees in the banking sector and that there could be some factors that are effective in motivating employees and at the same time there could be some factors that are not quite effective as motivational factors particularly in the banking sector.</w:t>
      </w:r>
    </w:p>
    <w:p w14:paraId="533B2B7D" w14:textId="77777777" w:rsidR="00663035" w:rsidRPr="0039298D" w:rsidRDefault="00AB1F9A" w:rsidP="0039298D">
      <w:pPr>
        <w:autoSpaceDE w:val="0"/>
        <w:autoSpaceDN w:val="0"/>
        <w:adjustRightInd w:val="0"/>
        <w:rPr>
          <w:rFonts w:cs="Times New Roman"/>
          <w:szCs w:val="24"/>
        </w:rPr>
      </w:pPr>
      <w:r>
        <w:rPr>
          <w:rFonts w:cs="Times New Roman"/>
          <w:szCs w:val="24"/>
        </w:rPr>
        <w:t xml:space="preserve">The study sought to establish the employee motivational levels and with particular focus to a set of selected elements. These elements are intended to address specific aspects of employee motivation and which can be associated to either one or more motivational factors. </w:t>
      </w:r>
      <w:r w:rsidR="00663035">
        <w:rPr>
          <w:rFonts w:cs="Times New Roman"/>
          <w:szCs w:val="24"/>
        </w:rPr>
        <w:t>Analysis and interpretation of this particular questionnaire item has adopted the fol</w:t>
      </w:r>
      <w:r w:rsidR="0039298D">
        <w:rPr>
          <w:rFonts w:cs="Times New Roman"/>
          <w:szCs w:val="24"/>
        </w:rPr>
        <w:t xml:space="preserve">lowing scale of interpretation: </w:t>
      </w:r>
      <w:r w:rsidR="00663035" w:rsidRPr="004F3894">
        <w:rPr>
          <w:rFonts w:cs="Times New Roman"/>
          <w:szCs w:val="24"/>
          <w:lang w:val="en-GB"/>
        </w:rPr>
        <w:t>1</w:t>
      </w:r>
      <w:r w:rsidR="00663035">
        <w:rPr>
          <w:rFonts w:cs="Times New Roman"/>
          <w:szCs w:val="24"/>
          <w:lang w:val="en-GB"/>
        </w:rPr>
        <w:t>.00 – 1.49 = strongly</w:t>
      </w:r>
      <w:r w:rsidR="0039298D">
        <w:rPr>
          <w:rFonts w:cs="Times New Roman"/>
          <w:szCs w:val="24"/>
          <w:lang w:val="en-GB"/>
        </w:rPr>
        <w:t xml:space="preserve"> disagree; </w:t>
      </w:r>
      <w:r w:rsidR="00663035">
        <w:rPr>
          <w:rFonts w:cs="Times New Roman"/>
          <w:szCs w:val="24"/>
          <w:lang w:val="en-GB"/>
        </w:rPr>
        <w:t xml:space="preserve">1.50 – </w:t>
      </w:r>
      <w:r w:rsidR="00663035" w:rsidRPr="004F3894">
        <w:rPr>
          <w:rFonts w:cs="Times New Roman"/>
          <w:szCs w:val="24"/>
          <w:lang w:val="en-GB"/>
        </w:rPr>
        <w:t>2</w:t>
      </w:r>
      <w:r w:rsidR="00663035">
        <w:rPr>
          <w:rFonts w:cs="Times New Roman"/>
          <w:szCs w:val="24"/>
          <w:lang w:val="en-GB"/>
        </w:rPr>
        <w:t>.49 = Dis</w:t>
      </w:r>
      <w:r w:rsidR="0039298D">
        <w:rPr>
          <w:rFonts w:cs="Times New Roman"/>
          <w:szCs w:val="24"/>
          <w:lang w:val="en-GB"/>
        </w:rPr>
        <w:t xml:space="preserve">agree; </w:t>
      </w:r>
      <w:r w:rsidR="00663035">
        <w:rPr>
          <w:rFonts w:cs="Times New Roman"/>
          <w:szCs w:val="24"/>
          <w:lang w:val="en-GB"/>
        </w:rPr>
        <w:t xml:space="preserve">2.50 – </w:t>
      </w:r>
      <w:r w:rsidR="00663035" w:rsidRPr="004F3894">
        <w:rPr>
          <w:rFonts w:cs="Times New Roman"/>
          <w:szCs w:val="24"/>
          <w:lang w:val="en-GB"/>
        </w:rPr>
        <w:t>3</w:t>
      </w:r>
      <w:r w:rsidR="00663035">
        <w:rPr>
          <w:rFonts w:cs="Times New Roman"/>
          <w:szCs w:val="24"/>
          <w:lang w:val="en-GB"/>
        </w:rPr>
        <w:t>.49 = N</w:t>
      </w:r>
      <w:r w:rsidR="0039298D">
        <w:rPr>
          <w:rFonts w:cs="Times New Roman"/>
          <w:szCs w:val="24"/>
          <w:lang w:val="en-GB"/>
        </w:rPr>
        <w:t xml:space="preserve">eutral; </w:t>
      </w:r>
      <w:r w:rsidR="00663035">
        <w:rPr>
          <w:rFonts w:cs="Times New Roman"/>
          <w:szCs w:val="24"/>
          <w:lang w:val="en-GB"/>
        </w:rPr>
        <w:t xml:space="preserve">3.50 – </w:t>
      </w:r>
      <w:r w:rsidR="00663035" w:rsidRPr="004F3894">
        <w:rPr>
          <w:rFonts w:cs="Times New Roman"/>
          <w:szCs w:val="24"/>
          <w:lang w:val="en-GB"/>
        </w:rPr>
        <w:t>4</w:t>
      </w:r>
      <w:r w:rsidR="00663035">
        <w:rPr>
          <w:rFonts w:cs="Times New Roman"/>
          <w:szCs w:val="24"/>
          <w:lang w:val="en-GB"/>
        </w:rPr>
        <w:t xml:space="preserve">.49 </w:t>
      </w:r>
      <w:r w:rsidR="0039298D">
        <w:rPr>
          <w:rFonts w:cs="Times New Roman"/>
          <w:szCs w:val="24"/>
          <w:lang w:val="en-GB"/>
        </w:rPr>
        <w:t xml:space="preserve">= Agree; and </w:t>
      </w:r>
      <w:r w:rsidR="00663035">
        <w:rPr>
          <w:rFonts w:cs="Times New Roman"/>
          <w:szCs w:val="24"/>
          <w:lang w:val="en-GB"/>
        </w:rPr>
        <w:t xml:space="preserve">4.50 – </w:t>
      </w:r>
      <w:r w:rsidR="00663035" w:rsidRPr="004F3894">
        <w:rPr>
          <w:rFonts w:cs="Times New Roman"/>
          <w:szCs w:val="24"/>
          <w:lang w:val="en-GB"/>
        </w:rPr>
        <w:t>5</w:t>
      </w:r>
      <w:r w:rsidR="00663035">
        <w:rPr>
          <w:rFonts w:cs="Times New Roman"/>
          <w:szCs w:val="24"/>
          <w:lang w:val="en-GB"/>
        </w:rPr>
        <w:t xml:space="preserve">.00 = </w:t>
      </w:r>
      <w:proofErr w:type="gramStart"/>
      <w:r w:rsidR="00663035">
        <w:rPr>
          <w:rFonts w:cs="Times New Roman"/>
          <w:szCs w:val="24"/>
          <w:lang w:val="en-GB"/>
        </w:rPr>
        <w:t>S</w:t>
      </w:r>
      <w:r w:rsidR="00663035" w:rsidRPr="004F3894">
        <w:rPr>
          <w:rFonts w:cs="Times New Roman"/>
          <w:szCs w:val="24"/>
          <w:lang w:val="en-GB"/>
        </w:rPr>
        <w:t>trongly</w:t>
      </w:r>
      <w:proofErr w:type="gramEnd"/>
      <w:r w:rsidR="00663035" w:rsidRPr="004F3894">
        <w:rPr>
          <w:rFonts w:cs="Times New Roman"/>
          <w:szCs w:val="24"/>
          <w:lang w:val="en-GB"/>
        </w:rPr>
        <w:t xml:space="preserve"> agree,</w:t>
      </w:r>
    </w:p>
    <w:p w14:paraId="20003A8C" w14:textId="77777777" w:rsidR="007C0F26" w:rsidRDefault="00AB1F9A" w:rsidP="00AB1F9A">
      <w:pPr>
        <w:pStyle w:val="Caption"/>
        <w:ind w:firstLine="0"/>
        <w:rPr>
          <w:i w:val="0"/>
          <w:color w:val="auto"/>
          <w:sz w:val="24"/>
          <w:szCs w:val="24"/>
        </w:rPr>
      </w:pPr>
      <w:bookmarkStart w:id="77" w:name="_Toc533498847"/>
      <w:r w:rsidRPr="00AB1F9A">
        <w:rPr>
          <w:i w:val="0"/>
          <w:color w:val="auto"/>
          <w:sz w:val="24"/>
          <w:szCs w:val="24"/>
        </w:rPr>
        <w:t xml:space="preserve">Table </w:t>
      </w:r>
      <w:r w:rsidR="001C4185" w:rsidRPr="00AB1F9A">
        <w:rPr>
          <w:i w:val="0"/>
          <w:color w:val="auto"/>
          <w:sz w:val="24"/>
          <w:szCs w:val="24"/>
        </w:rPr>
        <w:fldChar w:fldCharType="begin"/>
      </w:r>
      <w:r w:rsidRPr="00AB1F9A">
        <w:rPr>
          <w:i w:val="0"/>
          <w:color w:val="auto"/>
          <w:sz w:val="24"/>
          <w:szCs w:val="24"/>
        </w:rPr>
        <w:instrText xml:space="preserve"> SEQ Table \* ARABIC </w:instrText>
      </w:r>
      <w:r w:rsidR="001C4185" w:rsidRPr="00AB1F9A">
        <w:rPr>
          <w:i w:val="0"/>
          <w:color w:val="auto"/>
          <w:sz w:val="24"/>
          <w:szCs w:val="24"/>
        </w:rPr>
        <w:fldChar w:fldCharType="separate"/>
      </w:r>
      <w:r w:rsidR="00E655C4">
        <w:rPr>
          <w:i w:val="0"/>
          <w:noProof/>
          <w:color w:val="auto"/>
          <w:sz w:val="24"/>
          <w:szCs w:val="24"/>
        </w:rPr>
        <w:t>14</w:t>
      </w:r>
      <w:r w:rsidR="001C4185" w:rsidRPr="00AB1F9A">
        <w:rPr>
          <w:i w:val="0"/>
          <w:color w:val="auto"/>
          <w:sz w:val="24"/>
          <w:szCs w:val="24"/>
        </w:rPr>
        <w:fldChar w:fldCharType="end"/>
      </w:r>
    </w:p>
    <w:p w14:paraId="43D2C20F" w14:textId="77777777" w:rsidR="00CD5343" w:rsidRPr="00AB1F9A" w:rsidRDefault="00AB1F9A" w:rsidP="00AB1F9A">
      <w:pPr>
        <w:pStyle w:val="Caption"/>
        <w:ind w:firstLine="0"/>
        <w:rPr>
          <w:rFonts w:cs="Times New Roman"/>
          <w:color w:val="auto"/>
          <w:sz w:val="24"/>
          <w:szCs w:val="24"/>
        </w:rPr>
      </w:pPr>
      <w:r w:rsidRPr="00AB1F9A">
        <w:rPr>
          <w:rFonts w:cs="Times New Roman"/>
          <w:color w:val="auto"/>
          <w:sz w:val="24"/>
          <w:szCs w:val="24"/>
        </w:rPr>
        <w:t>Descriptive statistics on Employee Motivation Level</w:t>
      </w:r>
      <w:bookmarkEnd w:id="77"/>
    </w:p>
    <w:tbl>
      <w:tblPr>
        <w:tblW w:w="866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5870"/>
        <w:gridCol w:w="540"/>
        <w:gridCol w:w="720"/>
        <w:gridCol w:w="1530"/>
      </w:tblGrid>
      <w:tr w:rsidR="002B6171" w:rsidRPr="008D373A" w14:paraId="7E5B2F77" w14:textId="77777777" w:rsidTr="002B6171">
        <w:trPr>
          <w:cantSplit/>
        </w:trPr>
        <w:tc>
          <w:tcPr>
            <w:tcW w:w="5870" w:type="dxa"/>
            <w:tcBorders>
              <w:top w:val="single" w:sz="4" w:space="0" w:color="auto"/>
              <w:bottom w:val="single" w:sz="4" w:space="0" w:color="auto"/>
            </w:tcBorders>
            <w:shd w:val="clear" w:color="auto" w:fill="FFFFFF"/>
            <w:vAlign w:val="bottom"/>
          </w:tcPr>
          <w:p w14:paraId="076B91F1" w14:textId="77777777" w:rsidR="002B6171" w:rsidRPr="008D373A" w:rsidRDefault="002B6171" w:rsidP="00AB1F9A">
            <w:pPr>
              <w:autoSpaceDE w:val="0"/>
              <w:autoSpaceDN w:val="0"/>
              <w:adjustRightInd w:val="0"/>
              <w:spacing w:line="320" w:lineRule="atLeast"/>
              <w:rPr>
                <w:rFonts w:cs="Times New Roman"/>
                <w:szCs w:val="24"/>
              </w:rPr>
            </w:pPr>
          </w:p>
        </w:tc>
        <w:tc>
          <w:tcPr>
            <w:tcW w:w="540" w:type="dxa"/>
            <w:tcBorders>
              <w:top w:val="single" w:sz="4" w:space="0" w:color="auto"/>
              <w:bottom w:val="single" w:sz="4" w:space="0" w:color="auto"/>
            </w:tcBorders>
            <w:shd w:val="clear" w:color="auto" w:fill="FFFFFF"/>
            <w:vAlign w:val="bottom"/>
          </w:tcPr>
          <w:p w14:paraId="44CA91E2"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N</w:t>
            </w:r>
          </w:p>
        </w:tc>
        <w:tc>
          <w:tcPr>
            <w:tcW w:w="720" w:type="dxa"/>
            <w:tcBorders>
              <w:top w:val="single" w:sz="4" w:space="0" w:color="auto"/>
              <w:bottom w:val="single" w:sz="4" w:space="0" w:color="auto"/>
            </w:tcBorders>
            <w:shd w:val="clear" w:color="auto" w:fill="FFFFFF"/>
            <w:vAlign w:val="bottom"/>
          </w:tcPr>
          <w:p w14:paraId="2A4B61F2"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Mean</w:t>
            </w:r>
          </w:p>
        </w:tc>
        <w:tc>
          <w:tcPr>
            <w:tcW w:w="1530" w:type="dxa"/>
            <w:tcBorders>
              <w:top w:val="single" w:sz="4" w:space="0" w:color="auto"/>
              <w:bottom w:val="single" w:sz="4" w:space="0" w:color="auto"/>
            </w:tcBorders>
            <w:shd w:val="clear" w:color="auto" w:fill="FFFFFF"/>
            <w:vAlign w:val="bottom"/>
          </w:tcPr>
          <w:p w14:paraId="28F94866"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Std. Deviation</w:t>
            </w:r>
          </w:p>
        </w:tc>
      </w:tr>
      <w:tr w:rsidR="002B6171" w:rsidRPr="008D373A" w14:paraId="6D52CF40" w14:textId="77777777" w:rsidTr="002B6171">
        <w:trPr>
          <w:cantSplit/>
        </w:trPr>
        <w:tc>
          <w:tcPr>
            <w:tcW w:w="5870" w:type="dxa"/>
            <w:tcBorders>
              <w:top w:val="single" w:sz="4" w:space="0" w:color="auto"/>
            </w:tcBorders>
            <w:shd w:val="clear" w:color="auto" w:fill="FFFFFF"/>
          </w:tcPr>
          <w:p w14:paraId="0B38F433"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 xml:space="preserve">My job enables me to </w:t>
            </w:r>
            <w:r w:rsidR="00DB0E64" w:rsidRPr="008D373A">
              <w:rPr>
                <w:rFonts w:cs="Times New Roman"/>
                <w:color w:val="000000"/>
                <w:szCs w:val="24"/>
              </w:rPr>
              <w:t>fulfill</w:t>
            </w:r>
            <w:r w:rsidRPr="008D373A">
              <w:rPr>
                <w:rFonts w:cs="Times New Roman"/>
                <w:color w:val="000000"/>
                <w:szCs w:val="24"/>
              </w:rPr>
              <w:t xml:space="preserve"> my basic needs</w:t>
            </w:r>
          </w:p>
        </w:tc>
        <w:tc>
          <w:tcPr>
            <w:tcW w:w="540" w:type="dxa"/>
            <w:tcBorders>
              <w:top w:val="single" w:sz="4" w:space="0" w:color="auto"/>
            </w:tcBorders>
            <w:shd w:val="clear" w:color="auto" w:fill="FFFFFF"/>
            <w:vAlign w:val="center"/>
          </w:tcPr>
          <w:p w14:paraId="22FD07B2"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298</w:t>
            </w:r>
          </w:p>
        </w:tc>
        <w:tc>
          <w:tcPr>
            <w:tcW w:w="720" w:type="dxa"/>
            <w:tcBorders>
              <w:top w:val="single" w:sz="4" w:space="0" w:color="auto"/>
            </w:tcBorders>
            <w:shd w:val="clear" w:color="auto" w:fill="FFFFFF"/>
            <w:vAlign w:val="center"/>
          </w:tcPr>
          <w:p w14:paraId="601CEFDC"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3.64</w:t>
            </w:r>
          </w:p>
        </w:tc>
        <w:tc>
          <w:tcPr>
            <w:tcW w:w="1530" w:type="dxa"/>
            <w:tcBorders>
              <w:top w:val="single" w:sz="4" w:space="0" w:color="auto"/>
            </w:tcBorders>
            <w:shd w:val="clear" w:color="auto" w:fill="FFFFFF"/>
            <w:vAlign w:val="center"/>
          </w:tcPr>
          <w:p w14:paraId="512AAD9A"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.962</w:t>
            </w:r>
          </w:p>
        </w:tc>
      </w:tr>
      <w:tr w:rsidR="002B6171" w:rsidRPr="008D373A" w14:paraId="7B0771B7" w14:textId="77777777" w:rsidTr="002B6171">
        <w:trPr>
          <w:cantSplit/>
        </w:trPr>
        <w:tc>
          <w:tcPr>
            <w:tcW w:w="5870" w:type="dxa"/>
            <w:shd w:val="clear" w:color="auto" w:fill="FFFFFF"/>
          </w:tcPr>
          <w:p w14:paraId="1CE5B014"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Management is concerned over employee welfare</w:t>
            </w:r>
          </w:p>
        </w:tc>
        <w:tc>
          <w:tcPr>
            <w:tcW w:w="540" w:type="dxa"/>
            <w:shd w:val="clear" w:color="auto" w:fill="FFFFFF"/>
            <w:vAlign w:val="center"/>
          </w:tcPr>
          <w:p w14:paraId="32A0C369"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298</w:t>
            </w:r>
          </w:p>
        </w:tc>
        <w:tc>
          <w:tcPr>
            <w:tcW w:w="720" w:type="dxa"/>
            <w:shd w:val="clear" w:color="auto" w:fill="FFFFFF"/>
            <w:vAlign w:val="center"/>
          </w:tcPr>
          <w:p w14:paraId="5C756C4F"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2.70</w:t>
            </w:r>
          </w:p>
        </w:tc>
        <w:tc>
          <w:tcPr>
            <w:tcW w:w="1530" w:type="dxa"/>
            <w:shd w:val="clear" w:color="auto" w:fill="FFFFFF"/>
            <w:vAlign w:val="center"/>
          </w:tcPr>
          <w:p w14:paraId="1FC8F263"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1.032</w:t>
            </w:r>
          </w:p>
        </w:tc>
      </w:tr>
      <w:tr w:rsidR="002B6171" w:rsidRPr="008D373A" w14:paraId="65F31DF8" w14:textId="77777777" w:rsidTr="002B6171">
        <w:trPr>
          <w:cantSplit/>
        </w:trPr>
        <w:tc>
          <w:tcPr>
            <w:tcW w:w="5870" w:type="dxa"/>
            <w:shd w:val="clear" w:color="auto" w:fill="FFFFFF"/>
          </w:tcPr>
          <w:p w14:paraId="67A26AB2"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There is good job security in my current employment</w:t>
            </w:r>
          </w:p>
        </w:tc>
        <w:tc>
          <w:tcPr>
            <w:tcW w:w="540" w:type="dxa"/>
            <w:shd w:val="clear" w:color="auto" w:fill="FFFFFF"/>
            <w:vAlign w:val="center"/>
          </w:tcPr>
          <w:p w14:paraId="5CE41A2F"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298</w:t>
            </w:r>
          </w:p>
        </w:tc>
        <w:tc>
          <w:tcPr>
            <w:tcW w:w="720" w:type="dxa"/>
            <w:shd w:val="clear" w:color="auto" w:fill="FFFFFF"/>
            <w:vAlign w:val="center"/>
          </w:tcPr>
          <w:p w14:paraId="35CD7004"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3.00</w:t>
            </w:r>
          </w:p>
        </w:tc>
        <w:tc>
          <w:tcPr>
            <w:tcW w:w="1530" w:type="dxa"/>
            <w:shd w:val="clear" w:color="auto" w:fill="FFFFFF"/>
            <w:vAlign w:val="center"/>
          </w:tcPr>
          <w:p w14:paraId="254F155C"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1.259</w:t>
            </w:r>
          </w:p>
        </w:tc>
      </w:tr>
      <w:tr w:rsidR="002B6171" w:rsidRPr="008D373A" w14:paraId="4A1DCDD7" w14:textId="77777777" w:rsidTr="002B6171">
        <w:trPr>
          <w:cantSplit/>
        </w:trPr>
        <w:tc>
          <w:tcPr>
            <w:tcW w:w="5870" w:type="dxa"/>
            <w:shd w:val="clear" w:color="auto" w:fill="FFFFFF"/>
          </w:tcPr>
          <w:p w14:paraId="3AD1B219"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It’s enjoyable to go to work</w:t>
            </w:r>
          </w:p>
        </w:tc>
        <w:tc>
          <w:tcPr>
            <w:tcW w:w="540" w:type="dxa"/>
            <w:shd w:val="clear" w:color="auto" w:fill="FFFFFF"/>
            <w:vAlign w:val="center"/>
          </w:tcPr>
          <w:p w14:paraId="19AA3E5A"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286</w:t>
            </w:r>
          </w:p>
        </w:tc>
        <w:tc>
          <w:tcPr>
            <w:tcW w:w="720" w:type="dxa"/>
            <w:shd w:val="clear" w:color="auto" w:fill="FFFFFF"/>
            <w:vAlign w:val="center"/>
          </w:tcPr>
          <w:p w14:paraId="3326D14C"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2.73</w:t>
            </w:r>
          </w:p>
        </w:tc>
        <w:tc>
          <w:tcPr>
            <w:tcW w:w="1530" w:type="dxa"/>
            <w:shd w:val="clear" w:color="auto" w:fill="FFFFFF"/>
            <w:vAlign w:val="center"/>
          </w:tcPr>
          <w:p w14:paraId="733818D6"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1.086</w:t>
            </w:r>
          </w:p>
        </w:tc>
      </w:tr>
      <w:tr w:rsidR="002B6171" w:rsidRPr="008D373A" w14:paraId="27ACE47B" w14:textId="77777777" w:rsidTr="002B6171">
        <w:trPr>
          <w:cantSplit/>
        </w:trPr>
        <w:tc>
          <w:tcPr>
            <w:tcW w:w="5870" w:type="dxa"/>
            <w:shd w:val="clear" w:color="auto" w:fill="FFFFFF"/>
          </w:tcPr>
          <w:p w14:paraId="746E93EF"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I am well aware of the company's comprehensive goals</w:t>
            </w:r>
          </w:p>
        </w:tc>
        <w:tc>
          <w:tcPr>
            <w:tcW w:w="540" w:type="dxa"/>
            <w:shd w:val="clear" w:color="auto" w:fill="FFFFFF"/>
            <w:vAlign w:val="center"/>
          </w:tcPr>
          <w:p w14:paraId="512E2811"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298</w:t>
            </w:r>
          </w:p>
        </w:tc>
        <w:tc>
          <w:tcPr>
            <w:tcW w:w="720" w:type="dxa"/>
            <w:shd w:val="clear" w:color="auto" w:fill="FFFFFF"/>
            <w:vAlign w:val="center"/>
          </w:tcPr>
          <w:p w14:paraId="72C3F1E9"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3.30</w:t>
            </w:r>
          </w:p>
        </w:tc>
        <w:tc>
          <w:tcPr>
            <w:tcW w:w="1530" w:type="dxa"/>
            <w:shd w:val="clear" w:color="auto" w:fill="FFFFFF"/>
            <w:vAlign w:val="center"/>
          </w:tcPr>
          <w:p w14:paraId="62245A66"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1.084</w:t>
            </w:r>
          </w:p>
        </w:tc>
      </w:tr>
      <w:tr w:rsidR="002B6171" w:rsidRPr="008D373A" w14:paraId="3071958D" w14:textId="77777777" w:rsidTr="002B6171">
        <w:trPr>
          <w:cantSplit/>
        </w:trPr>
        <w:tc>
          <w:tcPr>
            <w:tcW w:w="5870" w:type="dxa"/>
            <w:shd w:val="clear" w:color="auto" w:fill="FFFFFF"/>
          </w:tcPr>
          <w:p w14:paraId="2EC60BF7"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I am satisfied with my work environment</w:t>
            </w:r>
          </w:p>
        </w:tc>
        <w:tc>
          <w:tcPr>
            <w:tcW w:w="540" w:type="dxa"/>
            <w:shd w:val="clear" w:color="auto" w:fill="FFFFFF"/>
            <w:vAlign w:val="center"/>
          </w:tcPr>
          <w:p w14:paraId="7EC5CEEE"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298</w:t>
            </w:r>
          </w:p>
        </w:tc>
        <w:tc>
          <w:tcPr>
            <w:tcW w:w="720" w:type="dxa"/>
            <w:shd w:val="clear" w:color="auto" w:fill="FFFFFF"/>
            <w:vAlign w:val="center"/>
          </w:tcPr>
          <w:p w14:paraId="05A07641"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3.04</w:t>
            </w:r>
          </w:p>
        </w:tc>
        <w:tc>
          <w:tcPr>
            <w:tcW w:w="1530" w:type="dxa"/>
            <w:shd w:val="clear" w:color="auto" w:fill="FFFFFF"/>
            <w:vAlign w:val="center"/>
          </w:tcPr>
          <w:p w14:paraId="77E53D67"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1.002</w:t>
            </w:r>
          </w:p>
        </w:tc>
      </w:tr>
      <w:tr w:rsidR="002B6171" w:rsidRPr="008D373A" w14:paraId="328DFBC7" w14:textId="77777777" w:rsidTr="002B6171">
        <w:trPr>
          <w:cantSplit/>
        </w:trPr>
        <w:tc>
          <w:tcPr>
            <w:tcW w:w="5870" w:type="dxa"/>
            <w:shd w:val="clear" w:color="auto" w:fill="FFFFFF"/>
          </w:tcPr>
          <w:p w14:paraId="108302E4"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My boss is good in communicating information</w:t>
            </w:r>
          </w:p>
        </w:tc>
        <w:tc>
          <w:tcPr>
            <w:tcW w:w="540" w:type="dxa"/>
            <w:shd w:val="clear" w:color="auto" w:fill="FFFFFF"/>
            <w:vAlign w:val="center"/>
          </w:tcPr>
          <w:p w14:paraId="0D128EF1"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293</w:t>
            </w:r>
          </w:p>
        </w:tc>
        <w:tc>
          <w:tcPr>
            <w:tcW w:w="720" w:type="dxa"/>
            <w:shd w:val="clear" w:color="auto" w:fill="FFFFFF"/>
            <w:vAlign w:val="center"/>
          </w:tcPr>
          <w:p w14:paraId="1C026A2D"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3.19</w:t>
            </w:r>
          </w:p>
        </w:tc>
        <w:tc>
          <w:tcPr>
            <w:tcW w:w="1530" w:type="dxa"/>
            <w:shd w:val="clear" w:color="auto" w:fill="FFFFFF"/>
            <w:vAlign w:val="center"/>
          </w:tcPr>
          <w:p w14:paraId="23B003C9"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1.056</w:t>
            </w:r>
          </w:p>
        </w:tc>
      </w:tr>
      <w:tr w:rsidR="002B6171" w:rsidRPr="008D373A" w14:paraId="570028C0" w14:textId="77777777" w:rsidTr="002B6171">
        <w:trPr>
          <w:cantSplit/>
        </w:trPr>
        <w:tc>
          <w:tcPr>
            <w:tcW w:w="5870" w:type="dxa"/>
            <w:shd w:val="clear" w:color="auto" w:fill="FFFFFF"/>
          </w:tcPr>
          <w:p w14:paraId="0C00DF42"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The company values my service</w:t>
            </w:r>
          </w:p>
        </w:tc>
        <w:tc>
          <w:tcPr>
            <w:tcW w:w="540" w:type="dxa"/>
            <w:shd w:val="clear" w:color="auto" w:fill="FFFFFF"/>
            <w:vAlign w:val="center"/>
          </w:tcPr>
          <w:p w14:paraId="188191EA"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291</w:t>
            </w:r>
          </w:p>
        </w:tc>
        <w:tc>
          <w:tcPr>
            <w:tcW w:w="720" w:type="dxa"/>
            <w:shd w:val="clear" w:color="auto" w:fill="FFFFFF"/>
            <w:vAlign w:val="center"/>
          </w:tcPr>
          <w:p w14:paraId="3DC7748E"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3.16</w:t>
            </w:r>
          </w:p>
        </w:tc>
        <w:tc>
          <w:tcPr>
            <w:tcW w:w="1530" w:type="dxa"/>
            <w:shd w:val="clear" w:color="auto" w:fill="FFFFFF"/>
            <w:vAlign w:val="center"/>
          </w:tcPr>
          <w:p w14:paraId="27CF4E6B"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1.001</w:t>
            </w:r>
          </w:p>
        </w:tc>
      </w:tr>
      <w:tr w:rsidR="002B6171" w:rsidRPr="008D373A" w14:paraId="16D7524C" w14:textId="77777777" w:rsidTr="002B6171">
        <w:trPr>
          <w:cantSplit/>
        </w:trPr>
        <w:tc>
          <w:tcPr>
            <w:tcW w:w="5870" w:type="dxa"/>
            <w:shd w:val="clear" w:color="auto" w:fill="FFFFFF"/>
          </w:tcPr>
          <w:p w14:paraId="3C282B56"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My job is challenging enough</w:t>
            </w:r>
          </w:p>
        </w:tc>
        <w:tc>
          <w:tcPr>
            <w:tcW w:w="540" w:type="dxa"/>
            <w:shd w:val="clear" w:color="auto" w:fill="FFFFFF"/>
            <w:vAlign w:val="center"/>
          </w:tcPr>
          <w:p w14:paraId="6C13570F"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295</w:t>
            </w:r>
          </w:p>
        </w:tc>
        <w:tc>
          <w:tcPr>
            <w:tcW w:w="720" w:type="dxa"/>
            <w:shd w:val="clear" w:color="auto" w:fill="FFFFFF"/>
            <w:vAlign w:val="center"/>
          </w:tcPr>
          <w:p w14:paraId="3CFFCBF7"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3.03</w:t>
            </w:r>
          </w:p>
        </w:tc>
        <w:tc>
          <w:tcPr>
            <w:tcW w:w="1530" w:type="dxa"/>
            <w:shd w:val="clear" w:color="auto" w:fill="FFFFFF"/>
            <w:vAlign w:val="center"/>
          </w:tcPr>
          <w:p w14:paraId="3C40A3C3"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1.387</w:t>
            </w:r>
          </w:p>
        </w:tc>
      </w:tr>
      <w:tr w:rsidR="002B6171" w:rsidRPr="008D373A" w14:paraId="64FB0154" w14:textId="77777777" w:rsidTr="002B6171">
        <w:trPr>
          <w:cantSplit/>
        </w:trPr>
        <w:tc>
          <w:tcPr>
            <w:tcW w:w="5870" w:type="dxa"/>
            <w:shd w:val="clear" w:color="auto" w:fill="FFFFFF"/>
          </w:tcPr>
          <w:p w14:paraId="5D7CFB02" w14:textId="77777777" w:rsidR="002B6171" w:rsidRPr="008D373A" w:rsidRDefault="002B6171" w:rsidP="00AB1F9A">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Employee Motivation Level</w:t>
            </w:r>
          </w:p>
        </w:tc>
        <w:tc>
          <w:tcPr>
            <w:tcW w:w="540" w:type="dxa"/>
            <w:shd w:val="clear" w:color="auto" w:fill="FFFFFF"/>
            <w:vAlign w:val="center"/>
          </w:tcPr>
          <w:p w14:paraId="1EB66DEB" w14:textId="77777777" w:rsidR="002B6171" w:rsidRPr="008D373A" w:rsidRDefault="002B6171" w:rsidP="00AB1F9A">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298</w:t>
            </w:r>
          </w:p>
        </w:tc>
        <w:tc>
          <w:tcPr>
            <w:tcW w:w="720" w:type="dxa"/>
            <w:shd w:val="clear" w:color="auto" w:fill="FFFFFF"/>
            <w:vAlign w:val="center"/>
          </w:tcPr>
          <w:p w14:paraId="57A3A351" w14:textId="77777777" w:rsidR="002B6171" w:rsidRPr="008D373A" w:rsidRDefault="002B6171" w:rsidP="00AB1F9A">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3.0877</w:t>
            </w:r>
          </w:p>
        </w:tc>
        <w:tc>
          <w:tcPr>
            <w:tcW w:w="1530" w:type="dxa"/>
            <w:shd w:val="clear" w:color="auto" w:fill="FFFFFF"/>
            <w:vAlign w:val="center"/>
          </w:tcPr>
          <w:p w14:paraId="3BBD3730" w14:textId="77777777" w:rsidR="002B6171" w:rsidRPr="008D373A" w:rsidRDefault="002B6171" w:rsidP="00AB1F9A">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.79050</w:t>
            </w:r>
          </w:p>
        </w:tc>
      </w:tr>
      <w:tr w:rsidR="002B6171" w:rsidRPr="008D373A" w14:paraId="5341A8E9" w14:textId="77777777" w:rsidTr="002B6171">
        <w:trPr>
          <w:cantSplit/>
        </w:trPr>
        <w:tc>
          <w:tcPr>
            <w:tcW w:w="5870" w:type="dxa"/>
            <w:shd w:val="clear" w:color="auto" w:fill="FFFFFF"/>
          </w:tcPr>
          <w:p w14:paraId="0C6EEC01"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 N (</w:t>
            </w:r>
            <w:proofErr w:type="spellStart"/>
            <w:r w:rsidRPr="008D373A">
              <w:rPr>
                <w:rFonts w:cs="Times New Roman"/>
                <w:color w:val="000000"/>
                <w:szCs w:val="24"/>
              </w:rPr>
              <w:t>listwise</w:t>
            </w:r>
            <w:proofErr w:type="spellEnd"/>
            <w:r w:rsidRPr="008D373A">
              <w:rPr>
                <w:rFonts w:cs="Times New Roman"/>
                <w:color w:val="000000"/>
                <w:szCs w:val="24"/>
              </w:rPr>
              <w:t>)</w:t>
            </w:r>
          </w:p>
        </w:tc>
        <w:tc>
          <w:tcPr>
            <w:tcW w:w="540" w:type="dxa"/>
            <w:shd w:val="clear" w:color="auto" w:fill="FFFFFF"/>
            <w:vAlign w:val="center"/>
          </w:tcPr>
          <w:p w14:paraId="166098D7" w14:textId="77777777" w:rsidR="002B6171" w:rsidRPr="008D373A" w:rsidRDefault="002B6171" w:rsidP="00AB1F9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273</w:t>
            </w:r>
          </w:p>
        </w:tc>
        <w:tc>
          <w:tcPr>
            <w:tcW w:w="720" w:type="dxa"/>
            <w:shd w:val="clear" w:color="auto" w:fill="FFFFFF"/>
            <w:vAlign w:val="center"/>
          </w:tcPr>
          <w:p w14:paraId="12D4259B" w14:textId="77777777" w:rsidR="002B6171" w:rsidRPr="008D373A" w:rsidRDefault="002B6171" w:rsidP="00AB1F9A">
            <w:pPr>
              <w:autoSpaceDE w:val="0"/>
              <w:autoSpaceDN w:val="0"/>
              <w:adjustRightInd w:val="0"/>
              <w:spacing w:line="320" w:lineRule="atLeast"/>
              <w:ind w:firstLine="0"/>
              <w:rPr>
                <w:rFonts w:cs="Times New Roman"/>
                <w:szCs w:val="24"/>
              </w:rPr>
            </w:pPr>
          </w:p>
        </w:tc>
        <w:tc>
          <w:tcPr>
            <w:tcW w:w="1530" w:type="dxa"/>
            <w:shd w:val="clear" w:color="auto" w:fill="FFFFFF"/>
            <w:vAlign w:val="center"/>
          </w:tcPr>
          <w:p w14:paraId="6FB3794E" w14:textId="77777777" w:rsidR="002B6171" w:rsidRPr="008D373A" w:rsidRDefault="002B6171" w:rsidP="00AB1F9A">
            <w:pPr>
              <w:autoSpaceDE w:val="0"/>
              <w:autoSpaceDN w:val="0"/>
              <w:adjustRightInd w:val="0"/>
              <w:spacing w:line="320" w:lineRule="atLeast"/>
              <w:ind w:firstLine="0"/>
              <w:rPr>
                <w:rFonts w:cs="Times New Roman"/>
                <w:szCs w:val="24"/>
              </w:rPr>
            </w:pPr>
          </w:p>
        </w:tc>
      </w:tr>
    </w:tbl>
    <w:p w14:paraId="18F9CAFD" w14:textId="77777777" w:rsidR="00E3183E" w:rsidRDefault="00663035" w:rsidP="00E3183E">
      <w:pPr>
        <w:autoSpaceDE w:val="0"/>
        <w:autoSpaceDN w:val="0"/>
        <w:adjustRightInd w:val="0"/>
        <w:spacing w:before="240"/>
        <w:ind w:right="60"/>
        <w:rPr>
          <w:rFonts w:cs="Times New Roman"/>
          <w:color w:val="000000"/>
          <w:szCs w:val="24"/>
        </w:rPr>
      </w:pPr>
      <w:r>
        <w:rPr>
          <w:rFonts w:cs="Times New Roman"/>
          <w:szCs w:val="24"/>
        </w:rPr>
        <w:t xml:space="preserve">Table 14 reveals that, with a mean of 3.0877 and standard deviation of .79050, the respondents generally tend to remain neutral in indicating their levels of motivation. </w:t>
      </w:r>
      <w:r w:rsidR="00C40DA8">
        <w:rPr>
          <w:rFonts w:cs="Times New Roman"/>
          <w:szCs w:val="24"/>
        </w:rPr>
        <w:t xml:space="preserve">The employees are quite indifferent with regard to their motivational levels. This could </w:t>
      </w:r>
      <w:r w:rsidR="00C40DA8">
        <w:rPr>
          <w:rFonts w:cs="Times New Roman"/>
          <w:szCs w:val="24"/>
        </w:rPr>
        <w:lastRenderedPageBreak/>
        <w:t xml:space="preserve">imply that the employees may have failed to establish a link between the organizations’ motivational programs and employees’ understanding of motivation and thus are unable to establish a clear mark on what is and what is not really motivation. </w:t>
      </w:r>
      <w:r>
        <w:rPr>
          <w:rFonts w:cs="Times New Roman"/>
          <w:szCs w:val="24"/>
        </w:rPr>
        <w:t>However, with regard to the specific items surveyed with regard to the employee motivation level, the study reveals that</w:t>
      </w:r>
      <w:r w:rsidR="00903294">
        <w:rPr>
          <w:rFonts w:cs="Times New Roman"/>
          <w:szCs w:val="24"/>
        </w:rPr>
        <w:t xml:space="preserve"> the respondents agree that their individual </w:t>
      </w:r>
      <w:r w:rsidR="00903294" w:rsidRPr="008D373A">
        <w:rPr>
          <w:rFonts w:cs="Times New Roman"/>
          <w:color w:val="000000"/>
          <w:szCs w:val="24"/>
        </w:rPr>
        <w:t xml:space="preserve">job enables </w:t>
      </w:r>
      <w:r w:rsidR="00903294">
        <w:rPr>
          <w:rFonts w:cs="Times New Roman"/>
          <w:color w:val="000000"/>
          <w:szCs w:val="24"/>
        </w:rPr>
        <w:t>the</w:t>
      </w:r>
      <w:r w:rsidR="00903294" w:rsidRPr="008D373A">
        <w:rPr>
          <w:rFonts w:cs="Times New Roman"/>
          <w:color w:val="000000"/>
          <w:szCs w:val="24"/>
        </w:rPr>
        <w:t xml:space="preserve">m to fulfil </w:t>
      </w:r>
      <w:r w:rsidR="00903294">
        <w:rPr>
          <w:rFonts w:cs="Times New Roman"/>
          <w:color w:val="000000"/>
          <w:szCs w:val="24"/>
        </w:rPr>
        <w:t xml:space="preserve">their </w:t>
      </w:r>
      <w:r w:rsidR="00903294" w:rsidRPr="008D373A">
        <w:rPr>
          <w:rFonts w:cs="Times New Roman"/>
          <w:color w:val="000000"/>
          <w:szCs w:val="24"/>
        </w:rPr>
        <w:t>basic needs</w:t>
      </w:r>
      <w:r w:rsidR="00903294">
        <w:rPr>
          <w:rFonts w:cs="Times New Roman"/>
          <w:color w:val="000000"/>
          <w:szCs w:val="24"/>
        </w:rPr>
        <w:t xml:space="preserve"> with a mean of </w:t>
      </w:r>
      <w:r w:rsidR="00903294" w:rsidRPr="008D373A">
        <w:rPr>
          <w:rFonts w:cs="Times New Roman"/>
          <w:color w:val="000000"/>
          <w:szCs w:val="24"/>
        </w:rPr>
        <w:t>3.64</w:t>
      </w:r>
      <w:r w:rsidR="00903294">
        <w:rPr>
          <w:rFonts w:cs="Times New Roman"/>
          <w:color w:val="000000"/>
          <w:szCs w:val="24"/>
        </w:rPr>
        <w:t xml:space="preserve"> and standard deviation of </w:t>
      </w:r>
      <w:r w:rsidR="00903294" w:rsidRPr="008D373A">
        <w:rPr>
          <w:rFonts w:cs="Times New Roman"/>
          <w:color w:val="000000"/>
          <w:szCs w:val="24"/>
        </w:rPr>
        <w:t>.962</w:t>
      </w:r>
      <w:r w:rsidR="00903294">
        <w:rPr>
          <w:rFonts w:cs="Times New Roman"/>
          <w:color w:val="000000"/>
          <w:szCs w:val="24"/>
        </w:rPr>
        <w:t>. However, the respondents are generally neutral on the aspect of the m</w:t>
      </w:r>
      <w:r w:rsidR="00903294" w:rsidRPr="008D373A">
        <w:rPr>
          <w:rFonts w:cs="Times New Roman"/>
          <w:color w:val="000000"/>
          <w:szCs w:val="24"/>
        </w:rPr>
        <w:t xml:space="preserve">anagement </w:t>
      </w:r>
      <w:r w:rsidR="00903294">
        <w:rPr>
          <w:rFonts w:cs="Times New Roman"/>
          <w:color w:val="000000"/>
          <w:szCs w:val="24"/>
        </w:rPr>
        <w:t xml:space="preserve">being </w:t>
      </w:r>
      <w:r w:rsidR="00903294" w:rsidRPr="008D373A">
        <w:rPr>
          <w:rFonts w:cs="Times New Roman"/>
          <w:color w:val="000000"/>
          <w:szCs w:val="24"/>
        </w:rPr>
        <w:t>concerned over employee welfare</w:t>
      </w:r>
      <w:r w:rsidR="00903294">
        <w:rPr>
          <w:rFonts w:cs="Times New Roman"/>
          <w:color w:val="000000"/>
          <w:szCs w:val="24"/>
        </w:rPr>
        <w:t xml:space="preserve"> with a mean of </w:t>
      </w:r>
      <w:r w:rsidR="00903294" w:rsidRPr="008D373A">
        <w:rPr>
          <w:rFonts w:cs="Times New Roman"/>
          <w:color w:val="000000"/>
          <w:szCs w:val="24"/>
        </w:rPr>
        <w:t>2.70</w:t>
      </w:r>
      <w:r w:rsidR="00903294">
        <w:rPr>
          <w:rFonts w:cs="Times New Roman"/>
          <w:color w:val="000000"/>
          <w:szCs w:val="24"/>
        </w:rPr>
        <w:t xml:space="preserve"> and standard deviation of </w:t>
      </w:r>
      <w:r w:rsidR="00903294" w:rsidRPr="008D373A">
        <w:rPr>
          <w:rFonts w:cs="Times New Roman"/>
          <w:color w:val="000000"/>
          <w:szCs w:val="24"/>
        </w:rPr>
        <w:t>1.032</w:t>
      </w:r>
      <w:r w:rsidR="00903294">
        <w:rPr>
          <w:rFonts w:cs="Times New Roman"/>
          <w:color w:val="000000"/>
          <w:szCs w:val="24"/>
        </w:rPr>
        <w:t xml:space="preserve">. Additionally, the respondents are neutral on the aspect of the existence of </w:t>
      </w:r>
      <w:r w:rsidR="00903294" w:rsidRPr="008D373A">
        <w:rPr>
          <w:rFonts w:cs="Times New Roman"/>
          <w:color w:val="000000"/>
          <w:szCs w:val="24"/>
        </w:rPr>
        <w:t xml:space="preserve">good job security in </w:t>
      </w:r>
      <w:r w:rsidR="00903294">
        <w:rPr>
          <w:rFonts w:cs="Times New Roman"/>
          <w:color w:val="000000"/>
          <w:szCs w:val="24"/>
        </w:rPr>
        <w:t xml:space="preserve">their </w:t>
      </w:r>
      <w:r w:rsidR="00903294" w:rsidRPr="008D373A">
        <w:rPr>
          <w:rFonts w:cs="Times New Roman"/>
          <w:color w:val="000000"/>
          <w:szCs w:val="24"/>
        </w:rPr>
        <w:t>current employment</w:t>
      </w:r>
      <w:r w:rsidR="00903294">
        <w:rPr>
          <w:rFonts w:cs="Times New Roman"/>
          <w:color w:val="000000"/>
          <w:szCs w:val="24"/>
        </w:rPr>
        <w:t xml:space="preserve"> with a mean of </w:t>
      </w:r>
      <w:r w:rsidR="00903294" w:rsidRPr="008D373A">
        <w:rPr>
          <w:rFonts w:cs="Times New Roman"/>
          <w:color w:val="000000"/>
          <w:szCs w:val="24"/>
        </w:rPr>
        <w:t>3.00</w:t>
      </w:r>
      <w:r w:rsidR="00903294">
        <w:rPr>
          <w:rFonts w:cs="Times New Roman"/>
          <w:color w:val="000000"/>
          <w:szCs w:val="24"/>
        </w:rPr>
        <w:t xml:space="preserve"> and standard deviation of </w:t>
      </w:r>
      <w:r w:rsidR="00903294" w:rsidRPr="008D373A">
        <w:rPr>
          <w:rFonts w:cs="Times New Roman"/>
          <w:color w:val="000000"/>
          <w:szCs w:val="24"/>
        </w:rPr>
        <w:t>1.259</w:t>
      </w:r>
      <w:r w:rsidR="00903294">
        <w:rPr>
          <w:rFonts w:cs="Times New Roman"/>
          <w:color w:val="000000"/>
          <w:szCs w:val="24"/>
        </w:rPr>
        <w:t xml:space="preserve"> as well as on the aspect of i</w:t>
      </w:r>
      <w:r w:rsidR="00903294" w:rsidRPr="008D373A">
        <w:rPr>
          <w:rFonts w:cs="Times New Roman"/>
          <w:color w:val="000000"/>
          <w:szCs w:val="24"/>
        </w:rPr>
        <w:t>t’s enjoyable to go to work</w:t>
      </w:r>
      <w:r w:rsidR="00903294">
        <w:rPr>
          <w:rFonts w:cs="Times New Roman"/>
          <w:color w:val="000000"/>
          <w:szCs w:val="24"/>
        </w:rPr>
        <w:t xml:space="preserve"> with a mean of </w:t>
      </w:r>
      <w:r w:rsidR="00903294" w:rsidRPr="008D373A">
        <w:rPr>
          <w:rFonts w:cs="Times New Roman"/>
          <w:color w:val="000000"/>
          <w:szCs w:val="24"/>
        </w:rPr>
        <w:t>2.73</w:t>
      </w:r>
      <w:r w:rsidR="00903294">
        <w:rPr>
          <w:rFonts w:cs="Times New Roman"/>
          <w:color w:val="000000"/>
          <w:szCs w:val="24"/>
        </w:rPr>
        <w:t xml:space="preserve"> and standard deviation of </w:t>
      </w:r>
      <w:r w:rsidR="00903294" w:rsidRPr="008D373A">
        <w:rPr>
          <w:rFonts w:cs="Times New Roman"/>
          <w:color w:val="000000"/>
          <w:szCs w:val="24"/>
        </w:rPr>
        <w:t>1.086</w:t>
      </w:r>
      <w:r w:rsidR="00F26D34">
        <w:rPr>
          <w:rFonts w:cs="Times New Roman"/>
          <w:color w:val="000000"/>
          <w:szCs w:val="24"/>
        </w:rPr>
        <w:t>.</w:t>
      </w:r>
    </w:p>
    <w:p w14:paraId="41ED054E" w14:textId="77777777" w:rsidR="00903294" w:rsidRPr="008D373A" w:rsidRDefault="00F26D34" w:rsidP="007A374C">
      <w:pPr>
        <w:autoSpaceDE w:val="0"/>
        <w:autoSpaceDN w:val="0"/>
        <w:adjustRightInd w:val="0"/>
        <w:ind w:right="60"/>
        <w:rPr>
          <w:rFonts w:cs="Times New Roman"/>
          <w:color w:val="000000"/>
          <w:szCs w:val="24"/>
        </w:rPr>
      </w:pPr>
      <w:r>
        <w:rPr>
          <w:rFonts w:cs="Times New Roman"/>
          <w:color w:val="000000"/>
          <w:szCs w:val="24"/>
        </w:rPr>
        <w:t xml:space="preserve">Further still on employee motivation level, the </w:t>
      </w:r>
      <w:r w:rsidR="00DB0E64">
        <w:rPr>
          <w:rFonts w:cs="Times New Roman"/>
          <w:color w:val="000000"/>
          <w:szCs w:val="24"/>
        </w:rPr>
        <w:t>respondents with</w:t>
      </w:r>
      <w:r w:rsidR="00E3183E">
        <w:rPr>
          <w:rFonts w:cs="Times New Roman"/>
          <w:color w:val="000000"/>
          <w:szCs w:val="24"/>
        </w:rPr>
        <w:t xml:space="preserve"> a mean of </w:t>
      </w:r>
      <w:r w:rsidR="00E3183E" w:rsidRPr="008D373A">
        <w:rPr>
          <w:rFonts w:cs="Times New Roman"/>
          <w:color w:val="000000"/>
          <w:szCs w:val="24"/>
        </w:rPr>
        <w:t>3.30</w:t>
      </w:r>
      <w:r w:rsidR="00E3183E">
        <w:rPr>
          <w:rFonts w:cs="Times New Roman"/>
          <w:color w:val="000000"/>
          <w:szCs w:val="24"/>
        </w:rPr>
        <w:t xml:space="preserve"> and standard deviation of </w:t>
      </w:r>
      <w:r w:rsidR="00E3183E" w:rsidRPr="008D373A">
        <w:rPr>
          <w:rFonts w:cs="Times New Roman"/>
          <w:color w:val="000000"/>
          <w:szCs w:val="24"/>
        </w:rPr>
        <w:t>1.084</w:t>
      </w:r>
      <w:r w:rsidR="00E3183E">
        <w:rPr>
          <w:rFonts w:cs="Times New Roman"/>
          <w:color w:val="000000"/>
          <w:szCs w:val="24"/>
        </w:rPr>
        <w:t xml:space="preserve"> are neutral on the aspect of them being </w:t>
      </w:r>
      <w:r w:rsidR="00903294" w:rsidRPr="008D373A">
        <w:rPr>
          <w:rFonts w:cs="Times New Roman"/>
          <w:color w:val="000000"/>
          <w:szCs w:val="24"/>
        </w:rPr>
        <w:t>well aware of the company's comprehensive goals</w:t>
      </w:r>
      <w:r w:rsidR="00E3183E">
        <w:rPr>
          <w:rFonts w:cs="Times New Roman"/>
          <w:color w:val="000000"/>
          <w:szCs w:val="24"/>
        </w:rPr>
        <w:t xml:space="preserve"> as well as being neutral on the aspect of being </w:t>
      </w:r>
      <w:r w:rsidR="00903294" w:rsidRPr="008D373A">
        <w:rPr>
          <w:rFonts w:cs="Times New Roman"/>
          <w:color w:val="000000"/>
          <w:szCs w:val="24"/>
        </w:rPr>
        <w:t xml:space="preserve">satisfied with </w:t>
      </w:r>
      <w:r w:rsidR="00E3183E">
        <w:rPr>
          <w:rFonts w:cs="Times New Roman"/>
          <w:color w:val="000000"/>
          <w:szCs w:val="24"/>
        </w:rPr>
        <w:t xml:space="preserve">their </w:t>
      </w:r>
      <w:r w:rsidR="00903294" w:rsidRPr="008D373A">
        <w:rPr>
          <w:rFonts w:cs="Times New Roman"/>
          <w:color w:val="000000"/>
          <w:szCs w:val="24"/>
        </w:rPr>
        <w:t>work environment</w:t>
      </w:r>
      <w:r w:rsidR="00903294">
        <w:rPr>
          <w:rFonts w:cs="Times New Roman"/>
          <w:color w:val="000000"/>
          <w:szCs w:val="24"/>
        </w:rPr>
        <w:t xml:space="preserve"> with a mean of </w:t>
      </w:r>
      <w:r w:rsidR="00903294" w:rsidRPr="008D373A">
        <w:rPr>
          <w:rFonts w:cs="Times New Roman"/>
          <w:color w:val="000000"/>
          <w:szCs w:val="24"/>
        </w:rPr>
        <w:t>3.04</w:t>
      </w:r>
      <w:r w:rsidR="00903294">
        <w:rPr>
          <w:rFonts w:cs="Times New Roman"/>
          <w:color w:val="000000"/>
          <w:szCs w:val="24"/>
        </w:rPr>
        <w:t xml:space="preserve"> and standard deviation of </w:t>
      </w:r>
      <w:r w:rsidR="00903294" w:rsidRPr="008D373A">
        <w:rPr>
          <w:rFonts w:cs="Times New Roman"/>
          <w:color w:val="000000"/>
          <w:szCs w:val="24"/>
        </w:rPr>
        <w:t>1.002</w:t>
      </w:r>
      <w:r w:rsidR="00E3183E">
        <w:rPr>
          <w:rFonts w:cs="Times New Roman"/>
          <w:color w:val="000000"/>
          <w:szCs w:val="24"/>
        </w:rPr>
        <w:t xml:space="preserve">. finally, the respondents are also neutral on the aspects of their bosses being </w:t>
      </w:r>
      <w:r w:rsidR="00903294" w:rsidRPr="008D373A">
        <w:rPr>
          <w:rFonts w:cs="Times New Roman"/>
          <w:color w:val="000000"/>
          <w:szCs w:val="24"/>
        </w:rPr>
        <w:t>good in communicating information</w:t>
      </w:r>
      <w:r w:rsidR="00903294">
        <w:rPr>
          <w:rFonts w:cs="Times New Roman"/>
          <w:color w:val="000000"/>
          <w:szCs w:val="24"/>
        </w:rPr>
        <w:t xml:space="preserve"> with a mean of </w:t>
      </w:r>
      <w:r w:rsidR="00903294" w:rsidRPr="008D373A">
        <w:rPr>
          <w:rFonts w:cs="Times New Roman"/>
          <w:color w:val="000000"/>
          <w:szCs w:val="24"/>
        </w:rPr>
        <w:t>3.19</w:t>
      </w:r>
      <w:r w:rsidR="00903294">
        <w:rPr>
          <w:rFonts w:cs="Times New Roman"/>
          <w:color w:val="000000"/>
          <w:szCs w:val="24"/>
        </w:rPr>
        <w:t xml:space="preserve"> and standard deviation of </w:t>
      </w:r>
      <w:r w:rsidR="00903294" w:rsidRPr="008D373A">
        <w:rPr>
          <w:rFonts w:cs="Times New Roman"/>
          <w:color w:val="000000"/>
          <w:szCs w:val="24"/>
        </w:rPr>
        <w:t>1.056</w:t>
      </w:r>
      <w:r w:rsidR="00E3183E">
        <w:rPr>
          <w:rFonts w:cs="Times New Roman"/>
          <w:color w:val="000000"/>
          <w:szCs w:val="24"/>
        </w:rPr>
        <w:t xml:space="preserve"> and on the aspect of the company valuing their </w:t>
      </w:r>
      <w:r w:rsidR="00903294" w:rsidRPr="008D373A">
        <w:rPr>
          <w:rFonts w:cs="Times New Roman"/>
          <w:color w:val="000000"/>
          <w:szCs w:val="24"/>
        </w:rPr>
        <w:t>service</w:t>
      </w:r>
      <w:r w:rsidR="00903294">
        <w:rPr>
          <w:rFonts w:cs="Times New Roman"/>
          <w:color w:val="000000"/>
          <w:szCs w:val="24"/>
        </w:rPr>
        <w:t xml:space="preserve"> with a mean of </w:t>
      </w:r>
      <w:r w:rsidR="00903294" w:rsidRPr="008D373A">
        <w:rPr>
          <w:rFonts w:cs="Times New Roman"/>
          <w:color w:val="000000"/>
          <w:szCs w:val="24"/>
        </w:rPr>
        <w:t>3.16</w:t>
      </w:r>
      <w:r w:rsidR="00903294">
        <w:rPr>
          <w:rFonts w:cs="Times New Roman"/>
          <w:color w:val="000000"/>
          <w:szCs w:val="24"/>
        </w:rPr>
        <w:t xml:space="preserve"> and standard deviation of </w:t>
      </w:r>
      <w:r w:rsidR="00903294" w:rsidRPr="008D373A">
        <w:rPr>
          <w:rFonts w:cs="Times New Roman"/>
          <w:color w:val="000000"/>
          <w:szCs w:val="24"/>
        </w:rPr>
        <w:t>1.001</w:t>
      </w:r>
      <w:r w:rsidR="00E3183E">
        <w:rPr>
          <w:rFonts w:cs="Times New Roman"/>
          <w:color w:val="000000"/>
          <w:szCs w:val="24"/>
        </w:rPr>
        <w:t xml:space="preserve"> and lastly, they are also neutral on the aspect of their </w:t>
      </w:r>
      <w:r w:rsidR="00903294" w:rsidRPr="008D373A">
        <w:rPr>
          <w:rFonts w:cs="Times New Roman"/>
          <w:color w:val="000000"/>
          <w:szCs w:val="24"/>
        </w:rPr>
        <w:t xml:space="preserve">job </w:t>
      </w:r>
      <w:r w:rsidR="00E3183E">
        <w:rPr>
          <w:rFonts w:cs="Times New Roman"/>
          <w:color w:val="000000"/>
          <w:szCs w:val="24"/>
        </w:rPr>
        <w:t xml:space="preserve">being </w:t>
      </w:r>
      <w:r w:rsidR="00903294" w:rsidRPr="008D373A">
        <w:rPr>
          <w:rFonts w:cs="Times New Roman"/>
          <w:color w:val="000000"/>
          <w:szCs w:val="24"/>
        </w:rPr>
        <w:t>challenging enough</w:t>
      </w:r>
      <w:r w:rsidR="00903294">
        <w:rPr>
          <w:rFonts w:cs="Times New Roman"/>
          <w:color w:val="000000"/>
          <w:szCs w:val="24"/>
        </w:rPr>
        <w:t xml:space="preserve"> with a mean of </w:t>
      </w:r>
      <w:r w:rsidR="00903294" w:rsidRPr="008D373A">
        <w:rPr>
          <w:rFonts w:cs="Times New Roman"/>
          <w:color w:val="000000"/>
          <w:szCs w:val="24"/>
        </w:rPr>
        <w:t>3.03</w:t>
      </w:r>
      <w:r w:rsidR="00903294">
        <w:rPr>
          <w:rFonts w:cs="Times New Roman"/>
          <w:color w:val="000000"/>
          <w:szCs w:val="24"/>
        </w:rPr>
        <w:t xml:space="preserve"> and standard deviation of </w:t>
      </w:r>
      <w:r w:rsidR="00903294" w:rsidRPr="008D373A">
        <w:rPr>
          <w:rFonts w:cs="Times New Roman"/>
          <w:color w:val="000000"/>
          <w:szCs w:val="24"/>
        </w:rPr>
        <w:t>1.387</w:t>
      </w:r>
    </w:p>
    <w:p w14:paraId="3CF1606C" w14:textId="77777777" w:rsidR="00CD5343" w:rsidRPr="008D373A" w:rsidRDefault="00653C7A" w:rsidP="004276A0">
      <w:pPr>
        <w:pStyle w:val="Heading3"/>
      </w:pPr>
      <w:bookmarkStart w:id="78" w:name="_Toc4150549"/>
      <w:r>
        <w:t>Employees’ rating of the selected motivational factors</w:t>
      </w:r>
      <w:bookmarkEnd w:id="78"/>
    </w:p>
    <w:p w14:paraId="130CD5F8" w14:textId="77777777" w:rsidR="00CD5343" w:rsidRPr="008D373A" w:rsidRDefault="00CD5343" w:rsidP="00F817AB">
      <w:pPr>
        <w:pStyle w:val="ListParagraph"/>
        <w:numPr>
          <w:ilvl w:val="0"/>
          <w:numId w:val="51"/>
        </w:numPr>
        <w:rPr>
          <w:rFonts w:cs="Times New Roman"/>
          <w:szCs w:val="24"/>
        </w:rPr>
      </w:pPr>
      <w:r w:rsidRPr="008D373A">
        <w:rPr>
          <w:rFonts w:cs="Times New Roman"/>
          <w:szCs w:val="24"/>
        </w:rPr>
        <w:t>Leadership and planning</w:t>
      </w:r>
    </w:p>
    <w:p w14:paraId="6E79508D" w14:textId="77777777" w:rsidR="00CD5343" w:rsidRPr="008D373A" w:rsidRDefault="00CD5343" w:rsidP="00F817AB">
      <w:pPr>
        <w:pStyle w:val="ListParagraph"/>
        <w:numPr>
          <w:ilvl w:val="0"/>
          <w:numId w:val="51"/>
        </w:numPr>
        <w:rPr>
          <w:rFonts w:cs="Times New Roman"/>
          <w:szCs w:val="24"/>
        </w:rPr>
      </w:pPr>
      <w:r w:rsidRPr="008D373A">
        <w:rPr>
          <w:rFonts w:cs="Times New Roman"/>
          <w:szCs w:val="24"/>
        </w:rPr>
        <w:lastRenderedPageBreak/>
        <w:t>Immediate supervisor support</w:t>
      </w:r>
    </w:p>
    <w:p w14:paraId="3F1419AC" w14:textId="77777777" w:rsidR="00CD5343" w:rsidRPr="008D373A" w:rsidRDefault="00CD5343" w:rsidP="00F817AB">
      <w:pPr>
        <w:pStyle w:val="ListParagraph"/>
        <w:numPr>
          <w:ilvl w:val="0"/>
          <w:numId w:val="51"/>
        </w:numPr>
        <w:rPr>
          <w:rFonts w:cs="Times New Roman"/>
          <w:szCs w:val="24"/>
        </w:rPr>
      </w:pPr>
      <w:r w:rsidRPr="008D373A">
        <w:rPr>
          <w:rFonts w:cs="Times New Roman"/>
          <w:szCs w:val="24"/>
        </w:rPr>
        <w:t>Performance management</w:t>
      </w:r>
    </w:p>
    <w:p w14:paraId="0129BD6B" w14:textId="77777777" w:rsidR="00CD5343" w:rsidRPr="008D373A" w:rsidRDefault="00CD5343" w:rsidP="00F817AB">
      <w:pPr>
        <w:pStyle w:val="ListParagraph"/>
        <w:numPr>
          <w:ilvl w:val="0"/>
          <w:numId w:val="51"/>
        </w:numPr>
        <w:rPr>
          <w:rFonts w:cs="Times New Roman"/>
          <w:szCs w:val="24"/>
        </w:rPr>
      </w:pPr>
      <w:r w:rsidRPr="008D373A">
        <w:rPr>
          <w:rFonts w:cs="Times New Roman"/>
          <w:szCs w:val="24"/>
        </w:rPr>
        <w:t>Recognition and rewards</w:t>
      </w:r>
    </w:p>
    <w:p w14:paraId="395474DC" w14:textId="77777777" w:rsidR="00CD5343" w:rsidRPr="008D373A" w:rsidRDefault="00CD5343" w:rsidP="00F817AB">
      <w:pPr>
        <w:pStyle w:val="ListParagraph"/>
        <w:numPr>
          <w:ilvl w:val="0"/>
          <w:numId w:val="51"/>
        </w:numPr>
        <w:rPr>
          <w:rFonts w:cs="Times New Roman"/>
          <w:szCs w:val="24"/>
        </w:rPr>
      </w:pPr>
      <w:r w:rsidRPr="008D373A">
        <w:rPr>
          <w:rFonts w:cs="Times New Roman"/>
          <w:szCs w:val="24"/>
        </w:rPr>
        <w:t>Work conditions</w:t>
      </w:r>
    </w:p>
    <w:p w14:paraId="7813DE3B" w14:textId="77777777" w:rsidR="00CD5343" w:rsidRPr="008D373A" w:rsidRDefault="00CD5343" w:rsidP="00F817AB">
      <w:pPr>
        <w:pStyle w:val="ListParagraph"/>
        <w:numPr>
          <w:ilvl w:val="0"/>
          <w:numId w:val="51"/>
        </w:numPr>
        <w:rPr>
          <w:rFonts w:cs="Times New Roman"/>
          <w:szCs w:val="24"/>
        </w:rPr>
      </w:pPr>
      <w:r w:rsidRPr="008D373A">
        <w:rPr>
          <w:rFonts w:cs="Times New Roman"/>
          <w:szCs w:val="24"/>
        </w:rPr>
        <w:t>Training and career development</w:t>
      </w:r>
    </w:p>
    <w:p w14:paraId="2D417F96" w14:textId="77777777" w:rsidR="00CD5343" w:rsidRPr="008D373A" w:rsidRDefault="00CD5343" w:rsidP="00F817AB">
      <w:pPr>
        <w:pStyle w:val="ListParagraph"/>
        <w:numPr>
          <w:ilvl w:val="0"/>
          <w:numId w:val="51"/>
        </w:numPr>
        <w:rPr>
          <w:rFonts w:cs="Times New Roman"/>
          <w:szCs w:val="24"/>
        </w:rPr>
      </w:pPr>
      <w:r w:rsidRPr="008D373A">
        <w:rPr>
          <w:rFonts w:cs="Times New Roman"/>
          <w:szCs w:val="24"/>
        </w:rPr>
        <w:t>Structure of work</w:t>
      </w:r>
    </w:p>
    <w:p w14:paraId="44C86499" w14:textId="77777777" w:rsidR="00CD5343" w:rsidRPr="008D373A" w:rsidRDefault="00CD5343" w:rsidP="00F817AB">
      <w:pPr>
        <w:pStyle w:val="ListParagraph"/>
        <w:numPr>
          <w:ilvl w:val="0"/>
          <w:numId w:val="51"/>
        </w:numPr>
        <w:rPr>
          <w:rFonts w:cs="Times New Roman"/>
          <w:szCs w:val="24"/>
        </w:rPr>
      </w:pPr>
      <w:r w:rsidRPr="008D373A">
        <w:rPr>
          <w:rFonts w:cs="Times New Roman"/>
          <w:szCs w:val="24"/>
        </w:rPr>
        <w:t>Management system</w:t>
      </w:r>
    </w:p>
    <w:p w14:paraId="56C829E2" w14:textId="77777777" w:rsidR="00CD5343" w:rsidRPr="008D373A" w:rsidRDefault="00CD5343" w:rsidP="00F817AB">
      <w:pPr>
        <w:pStyle w:val="ListParagraph"/>
        <w:numPr>
          <w:ilvl w:val="0"/>
          <w:numId w:val="51"/>
        </w:numPr>
        <w:rPr>
          <w:rFonts w:cs="Times New Roman"/>
          <w:szCs w:val="24"/>
        </w:rPr>
      </w:pPr>
      <w:r w:rsidRPr="008D373A">
        <w:rPr>
          <w:rFonts w:cs="Times New Roman"/>
          <w:szCs w:val="24"/>
        </w:rPr>
        <w:t>Teamwork and cooperation</w:t>
      </w:r>
    </w:p>
    <w:p w14:paraId="57FB96F2" w14:textId="77777777" w:rsidR="00CA17FD" w:rsidRDefault="00CA17FD" w:rsidP="00CA17FD">
      <w:pPr>
        <w:rPr>
          <w:rFonts w:cs="Times New Roman"/>
          <w:szCs w:val="24"/>
        </w:rPr>
      </w:pPr>
      <w:r w:rsidRPr="00CA17FD">
        <w:rPr>
          <w:rFonts w:cs="Times New Roman"/>
          <w:szCs w:val="24"/>
        </w:rPr>
        <w:t>In the analysis and interpretation of the responses on research question 2, the following scale of interpretation has been adopted</w:t>
      </w:r>
      <w:proofErr w:type="gramStart"/>
      <w:r w:rsidRPr="00CA17FD">
        <w:rPr>
          <w:rFonts w:cs="Times New Roman"/>
          <w:szCs w:val="24"/>
        </w:rPr>
        <w:t>:1</w:t>
      </w:r>
      <w:r>
        <w:rPr>
          <w:rFonts w:cs="Times New Roman"/>
          <w:szCs w:val="24"/>
        </w:rPr>
        <w:t>.00</w:t>
      </w:r>
      <w:proofErr w:type="gramEnd"/>
      <w:r>
        <w:rPr>
          <w:rFonts w:cs="Times New Roman"/>
          <w:szCs w:val="24"/>
        </w:rPr>
        <w:t xml:space="preserve"> – 1.49 </w:t>
      </w:r>
      <w:r w:rsidRPr="00CA17FD">
        <w:rPr>
          <w:rFonts w:cs="Times New Roman"/>
          <w:szCs w:val="24"/>
        </w:rPr>
        <w:t>=strongly</w:t>
      </w:r>
      <w:r w:rsidR="00E271B9">
        <w:rPr>
          <w:rFonts w:cs="Times New Roman"/>
          <w:szCs w:val="24"/>
        </w:rPr>
        <w:t xml:space="preserve"> disagree; </w:t>
      </w:r>
      <w:r>
        <w:rPr>
          <w:rFonts w:cs="Times New Roman"/>
          <w:szCs w:val="24"/>
        </w:rPr>
        <w:t xml:space="preserve">1.50 – </w:t>
      </w:r>
      <w:r w:rsidRPr="00CA17FD">
        <w:rPr>
          <w:rFonts w:cs="Times New Roman"/>
          <w:szCs w:val="24"/>
        </w:rPr>
        <w:t>2</w:t>
      </w:r>
      <w:r>
        <w:rPr>
          <w:rFonts w:cs="Times New Roman"/>
          <w:szCs w:val="24"/>
        </w:rPr>
        <w:t xml:space="preserve">.49 </w:t>
      </w:r>
      <w:r w:rsidRPr="00CA17FD">
        <w:rPr>
          <w:rFonts w:cs="Times New Roman"/>
          <w:szCs w:val="24"/>
        </w:rPr>
        <w:t>=disagree</w:t>
      </w:r>
      <w:r w:rsidR="00E271B9">
        <w:rPr>
          <w:rFonts w:cs="Times New Roman"/>
          <w:szCs w:val="24"/>
        </w:rPr>
        <w:t xml:space="preserve">; </w:t>
      </w:r>
      <w:r>
        <w:rPr>
          <w:rFonts w:cs="Times New Roman"/>
          <w:szCs w:val="24"/>
        </w:rPr>
        <w:t>2.50 – 3.4</w:t>
      </w:r>
      <w:r w:rsidR="00E271B9">
        <w:rPr>
          <w:rFonts w:cs="Times New Roman"/>
          <w:szCs w:val="24"/>
        </w:rPr>
        <w:t xml:space="preserve">9 = neither agree nor disagree; 3.50 – 4.49 = Agree; </w:t>
      </w:r>
      <w:r>
        <w:rPr>
          <w:rFonts w:cs="Times New Roman"/>
          <w:szCs w:val="24"/>
        </w:rPr>
        <w:t xml:space="preserve">and 4.50 – </w:t>
      </w:r>
      <w:r w:rsidRPr="00CA17FD">
        <w:rPr>
          <w:rFonts w:cs="Times New Roman"/>
          <w:szCs w:val="24"/>
        </w:rPr>
        <w:t>5</w:t>
      </w:r>
      <w:r>
        <w:rPr>
          <w:rFonts w:cs="Times New Roman"/>
          <w:szCs w:val="24"/>
        </w:rPr>
        <w:t xml:space="preserve">.00 </w:t>
      </w:r>
      <w:r w:rsidRPr="00CA17FD">
        <w:rPr>
          <w:rFonts w:cs="Times New Roman"/>
          <w:szCs w:val="24"/>
        </w:rPr>
        <w:t>=strongly agree</w:t>
      </w:r>
    </w:p>
    <w:p w14:paraId="69DAA591" w14:textId="77777777" w:rsidR="007C0F26" w:rsidRDefault="00E0562F" w:rsidP="00E0562F">
      <w:pPr>
        <w:ind w:firstLine="0"/>
        <w:rPr>
          <w:noProof/>
        </w:rPr>
      </w:pPr>
      <w:bookmarkStart w:id="79" w:name="_Toc533498848"/>
      <w:r w:rsidRPr="00CA17FD">
        <w:t xml:space="preserve">Table </w:t>
      </w:r>
      <w:r w:rsidR="001C4185">
        <w:rPr>
          <w:noProof/>
        </w:rPr>
        <w:fldChar w:fldCharType="begin"/>
      </w:r>
      <w:r w:rsidR="00936932">
        <w:rPr>
          <w:noProof/>
        </w:rPr>
        <w:instrText xml:space="preserve"> SEQ Table \* ARABIC </w:instrText>
      </w:r>
      <w:r w:rsidR="001C4185">
        <w:rPr>
          <w:noProof/>
        </w:rPr>
        <w:fldChar w:fldCharType="separate"/>
      </w:r>
      <w:r w:rsidR="00E655C4">
        <w:rPr>
          <w:noProof/>
        </w:rPr>
        <w:t>15</w:t>
      </w:r>
      <w:r w:rsidR="001C4185">
        <w:rPr>
          <w:noProof/>
        </w:rPr>
        <w:fldChar w:fldCharType="end"/>
      </w:r>
    </w:p>
    <w:p w14:paraId="040E9BD9" w14:textId="77777777" w:rsidR="00E0562F" w:rsidRPr="00CA17FD" w:rsidRDefault="00E0562F" w:rsidP="00E0562F">
      <w:pPr>
        <w:ind w:firstLine="0"/>
        <w:rPr>
          <w:rFonts w:cs="Times New Roman"/>
          <w:szCs w:val="24"/>
        </w:rPr>
      </w:pPr>
      <w:r w:rsidRPr="00CA17FD">
        <w:rPr>
          <w:rFonts w:cs="Times New Roman"/>
          <w:bCs/>
          <w:i/>
          <w:color w:val="000000"/>
          <w:szCs w:val="24"/>
        </w:rPr>
        <w:t>Employees’ Rating of Leadership and Planning</w:t>
      </w:r>
      <w:bookmarkEnd w:id="79"/>
    </w:p>
    <w:tbl>
      <w:tblPr>
        <w:tblW w:w="848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5690"/>
        <w:gridCol w:w="540"/>
        <w:gridCol w:w="720"/>
        <w:gridCol w:w="1530"/>
      </w:tblGrid>
      <w:tr w:rsidR="002B6171" w:rsidRPr="008D373A" w14:paraId="539C6254" w14:textId="77777777" w:rsidTr="002B6171">
        <w:trPr>
          <w:cantSplit/>
        </w:trPr>
        <w:tc>
          <w:tcPr>
            <w:tcW w:w="5690" w:type="dxa"/>
            <w:tcBorders>
              <w:top w:val="single" w:sz="4" w:space="0" w:color="auto"/>
              <w:bottom w:val="single" w:sz="4" w:space="0" w:color="auto"/>
            </w:tcBorders>
            <w:shd w:val="clear" w:color="auto" w:fill="FFFFFF"/>
            <w:vAlign w:val="bottom"/>
          </w:tcPr>
          <w:p w14:paraId="3F7D8416" w14:textId="77777777" w:rsidR="002B6171" w:rsidRPr="008D373A" w:rsidRDefault="002B6171" w:rsidP="00E0562F">
            <w:pPr>
              <w:autoSpaceDE w:val="0"/>
              <w:autoSpaceDN w:val="0"/>
              <w:adjustRightInd w:val="0"/>
              <w:spacing w:line="320" w:lineRule="atLeast"/>
              <w:rPr>
                <w:rFonts w:cs="Times New Roman"/>
                <w:szCs w:val="24"/>
              </w:rPr>
            </w:pPr>
          </w:p>
        </w:tc>
        <w:tc>
          <w:tcPr>
            <w:tcW w:w="540" w:type="dxa"/>
            <w:tcBorders>
              <w:top w:val="single" w:sz="4" w:space="0" w:color="auto"/>
              <w:bottom w:val="single" w:sz="4" w:space="0" w:color="auto"/>
            </w:tcBorders>
            <w:shd w:val="clear" w:color="auto" w:fill="FFFFFF"/>
            <w:vAlign w:val="bottom"/>
          </w:tcPr>
          <w:p w14:paraId="4D4118EE"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N</w:t>
            </w:r>
          </w:p>
        </w:tc>
        <w:tc>
          <w:tcPr>
            <w:tcW w:w="720" w:type="dxa"/>
            <w:tcBorders>
              <w:top w:val="single" w:sz="4" w:space="0" w:color="auto"/>
              <w:bottom w:val="single" w:sz="4" w:space="0" w:color="auto"/>
            </w:tcBorders>
            <w:shd w:val="clear" w:color="auto" w:fill="FFFFFF"/>
            <w:vAlign w:val="bottom"/>
          </w:tcPr>
          <w:p w14:paraId="5566539A"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Mean</w:t>
            </w:r>
          </w:p>
        </w:tc>
        <w:tc>
          <w:tcPr>
            <w:tcW w:w="1530" w:type="dxa"/>
            <w:tcBorders>
              <w:top w:val="single" w:sz="4" w:space="0" w:color="auto"/>
              <w:bottom w:val="single" w:sz="4" w:space="0" w:color="auto"/>
            </w:tcBorders>
            <w:shd w:val="clear" w:color="auto" w:fill="FFFFFF"/>
            <w:vAlign w:val="bottom"/>
          </w:tcPr>
          <w:p w14:paraId="51A21F6C"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Std. Deviation</w:t>
            </w:r>
          </w:p>
        </w:tc>
      </w:tr>
      <w:tr w:rsidR="002B6171" w:rsidRPr="008D373A" w14:paraId="137CD5C2" w14:textId="77777777" w:rsidTr="002B6171">
        <w:trPr>
          <w:cantSplit/>
        </w:trPr>
        <w:tc>
          <w:tcPr>
            <w:tcW w:w="5690" w:type="dxa"/>
            <w:tcBorders>
              <w:top w:val="single" w:sz="4" w:space="0" w:color="auto"/>
            </w:tcBorders>
            <w:shd w:val="clear" w:color="auto" w:fill="FFFFFF"/>
          </w:tcPr>
          <w:p w14:paraId="3175002A"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I have confidence in the organizational leadership</w:t>
            </w:r>
          </w:p>
        </w:tc>
        <w:tc>
          <w:tcPr>
            <w:tcW w:w="540" w:type="dxa"/>
            <w:tcBorders>
              <w:top w:val="single" w:sz="4" w:space="0" w:color="auto"/>
            </w:tcBorders>
            <w:shd w:val="clear" w:color="auto" w:fill="FFFFFF"/>
            <w:vAlign w:val="center"/>
          </w:tcPr>
          <w:p w14:paraId="70942851"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292</w:t>
            </w:r>
          </w:p>
        </w:tc>
        <w:tc>
          <w:tcPr>
            <w:tcW w:w="720" w:type="dxa"/>
            <w:tcBorders>
              <w:top w:val="single" w:sz="4" w:space="0" w:color="auto"/>
            </w:tcBorders>
            <w:shd w:val="clear" w:color="auto" w:fill="FFFFFF"/>
            <w:vAlign w:val="center"/>
          </w:tcPr>
          <w:p w14:paraId="7EDB9C30"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2.94</w:t>
            </w:r>
          </w:p>
        </w:tc>
        <w:tc>
          <w:tcPr>
            <w:tcW w:w="1530" w:type="dxa"/>
            <w:tcBorders>
              <w:top w:val="single" w:sz="4" w:space="0" w:color="auto"/>
            </w:tcBorders>
            <w:shd w:val="clear" w:color="auto" w:fill="FFFFFF"/>
            <w:vAlign w:val="center"/>
          </w:tcPr>
          <w:p w14:paraId="4A03EBE0"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1.246</w:t>
            </w:r>
          </w:p>
        </w:tc>
      </w:tr>
      <w:tr w:rsidR="002B6171" w:rsidRPr="008D373A" w14:paraId="0249CD98" w14:textId="77777777" w:rsidTr="002B6171">
        <w:trPr>
          <w:cantSplit/>
        </w:trPr>
        <w:tc>
          <w:tcPr>
            <w:tcW w:w="5690" w:type="dxa"/>
            <w:shd w:val="clear" w:color="auto" w:fill="FFFFFF"/>
          </w:tcPr>
          <w:p w14:paraId="37211DBD"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Our corporate goals and objectives are communicated clearly</w:t>
            </w:r>
          </w:p>
        </w:tc>
        <w:tc>
          <w:tcPr>
            <w:tcW w:w="540" w:type="dxa"/>
            <w:shd w:val="clear" w:color="auto" w:fill="FFFFFF"/>
            <w:vAlign w:val="center"/>
          </w:tcPr>
          <w:p w14:paraId="0C7EA039"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292</w:t>
            </w:r>
          </w:p>
        </w:tc>
        <w:tc>
          <w:tcPr>
            <w:tcW w:w="720" w:type="dxa"/>
            <w:shd w:val="clear" w:color="auto" w:fill="FFFFFF"/>
            <w:vAlign w:val="center"/>
          </w:tcPr>
          <w:p w14:paraId="70D565E6"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3.16</w:t>
            </w:r>
          </w:p>
        </w:tc>
        <w:tc>
          <w:tcPr>
            <w:tcW w:w="1530" w:type="dxa"/>
            <w:shd w:val="clear" w:color="auto" w:fill="FFFFFF"/>
            <w:vAlign w:val="center"/>
          </w:tcPr>
          <w:p w14:paraId="45B3156D"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1.269</w:t>
            </w:r>
          </w:p>
        </w:tc>
      </w:tr>
      <w:tr w:rsidR="002B6171" w:rsidRPr="008D373A" w14:paraId="4C2A1A8D" w14:textId="77777777" w:rsidTr="002B6171">
        <w:trPr>
          <w:cantSplit/>
        </w:trPr>
        <w:tc>
          <w:tcPr>
            <w:tcW w:w="5690" w:type="dxa"/>
            <w:shd w:val="clear" w:color="auto" w:fill="FFFFFF"/>
          </w:tcPr>
          <w:p w14:paraId="6460EF46"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Management always solicit feedback from the employees</w:t>
            </w:r>
          </w:p>
        </w:tc>
        <w:tc>
          <w:tcPr>
            <w:tcW w:w="540" w:type="dxa"/>
            <w:shd w:val="clear" w:color="auto" w:fill="FFFFFF"/>
            <w:vAlign w:val="center"/>
          </w:tcPr>
          <w:p w14:paraId="75C82CF7"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291</w:t>
            </w:r>
          </w:p>
        </w:tc>
        <w:tc>
          <w:tcPr>
            <w:tcW w:w="720" w:type="dxa"/>
            <w:shd w:val="clear" w:color="auto" w:fill="FFFFFF"/>
            <w:vAlign w:val="center"/>
          </w:tcPr>
          <w:p w14:paraId="1B71FD17"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2.58</w:t>
            </w:r>
          </w:p>
        </w:tc>
        <w:tc>
          <w:tcPr>
            <w:tcW w:w="1530" w:type="dxa"/>
            <w:shd w:val="clear" w:color="auto" w:fill="FFFFFF"/>
            <w:vAlign w:val="center"/>
          </w:tcPr>
          <w:p w14:paraId="7F070A7B"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1.285</w:t>
            </w:r>
          </w:p>
        </w:tc>
      </w:tr>
      <w:tr w:rsidR="002B6171" w:rsidRPr="008D373A" w14:paraId="5D860216" w14:textId="77777777" w:rsidTr="002B6171">
        <w:trPr>
          <w:cantSplit/>
        </w:trPr>
        <w:tc>
          <w:tcPr>
            <w:tcW w:w="5690" w:type="dxa"/>
            <w:shd w:val="clear" w:color="auto" w:fill="FFFFFF"/>
          </w:tcPr>
          <w:p w14:paraId="06497575"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Management does not play favorites with employees</w:t>
            </w:r>
          </w:p>
        </w:tc>
        <w:tc>
          <w:tcPr>
            <w:tcW w:w="540" w:type="dxa"/>
            <w:shd w:val="clear" w:color="auto" w:fill="FFFFFF"/>
            <w:vAlign w:val="center"/>
          </w:tcPr>
          <w:p w14:paraId="4B2BC200"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283</w:t>
            </w:r>
          </w:p>
        </w:tc>
        <w:tc>
          <w:tcPr>
            <w:tcW w:w="720" w:type="dxa"/>
            <w:shd w:val="clear" w:color="auto" w:fill="FFFFFF"/>
            <w:vAlign w:val="center"/>
          </w:tcPr>
          <w:p w14:paraId="68BE5230"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2.83</w:t>
            </w:r>
          </w:p>
        </w:tc>
        <w:tc>
          <w:tcPr>
            <w:tcW w:w="1530" w:type="dxa"/>
            <w:shd w:val="clear" w:color="auto" w:fill="FFFFFF"/>
            <w:vAlign w:val="center"/>
          </w:tcPr>
          <w:p w14:paraId="6863F39F"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1.320</w:t>
            </w:r>
          </w:p>
        </w:tc>
      </w:tr>
      <w:tr w:rsidR="002B6171" w:rsidRPr="008D373A" w14:paraId="02D9F4A1" w14:textId="77777777" w:rsidTr="002B6171">
        <w:trPr>
          <w:cantSplit/>
        </w:trPr>
        <w:tc>
          <w:tcPr>
            <w:tcW w:w="5690" w:type="dxa"/>
            <w:shd w:val="clear" w:color="auto" w:fill="FFFFFF"/>
          </w:tcPr>
          <w:p w14:paraId="790AF256" w14:textId="77777777" w:rsidR="002B6171" w:rsidRPr="008D373A" w:rsidRDefault="002B6171" w:rsidP="00E0562F">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Leadership and Planning</w:t>
            </w:r>
          </w:p>
        </w:tc>
        <w:tc>
          <w:tcPr>
            <w:tcW w:w="540" w:type="dxa"/>
            <w:shd w:val="clear" w:color="auto" w:fill="FFFFFF"/>
            <w:vAlign w:val="center"/>
          </w:tcPr>
          <w:p w14:paraId="33FFC01C" w14:textId="77777777" w:rsidR="002B6171" w:rsidRPr="008D373A" w:rsidRDefault="002B6171" w:rsidP="00E0562F">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292</w:t>
            </w:r>
          </w:p>
        </w:tc>
        <w:tc>
          <w:tcPr>
            <w:tcW w:w="720" w:type="dxa"/>
            <w:shd w:val="clear" w:color="auto" w:fill="FFFFFF"/>
            <w:vAlign w:val="center"/>
          </w:tcPr>
          <w:p w14:paraId="7579B72E" w14:textId="77777777" w:rsidR="002B6171" w:rsidRPr="008D373A" w:rsidRDefault="002B6171" w:rsidP="00E0562F">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2.8756</w:t>
            </w:r>
          </w:p>
        </w:tc>
        <w:tc>
          <w:tcPr>
            <w:tcW w:w="1530" w:type="dxa"/>
            <w:shd w:val="clear" w:color="auto" w:fill="FFFFFF"/>
            <w:vAlign w:val="center"/>
          </w:tcPr>
          <w:p w14:paraId="597544B7" w14:textId="77777777" w:rsidR="002B6171" w:rsidRPr="008D373A" w:rsidRDefault="002B6171" w:rsidP="00E0562F">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1.11636</w:t>
            </w:r>
          </w:p>
        </w:tc>
      </w:tr>
      <w:tr w:rsidR="002B6171" w:rsidRPr="008D373A" w14:paraId="4ACE0A76" w14:textId="77777777" w:rsidTr="002B6171">
        <w:trPr>
          <w:cantSplit/>
        </w:trPr>
        <w:tc>
          <w:tcPr>
            <w:tcW w:w="5690" w:type="dxa"/>
            <w:shd w:val="clear" w:color="auto" w:fill="FFFFFF"/>
          </w:tcPr>
          <w:p w14:paraId="7E8A7749"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 N (</w:t>
            </w:r>
            <w:proofErr w:type="spellStart"/>
            <w:r w:rsidRPr="008D373A">
              <w:rPr>
                <w:rFonts w:cs="Times New Roman"/>
                <w:color w:val="000000"/>
                <w:szCs w:val="24"/>
              </w:rPr>
              <w:t>listwise</w:t>
            </w:r>
            <w:proofErr w:type="spellEnd"/>
            <w:r w:rsidRPr="008D373A">
              <w:rPr>
                <w:rFonts w:cs="Times New Roman"/>
                <w:color w:val="000000"/>
                <w:szCs w:val="24"/>
              </w:rPr>
              <w:t>)</w:t>
            </w:r>
          </w:p>
        </w:tc>
        <w:tc>
          <w:tcPr>
            <w:tcW w:w="540" w:type="dxa"/>
            <w:shd w:val="clear" w:color="auto" w:fill="FFFFFF"/>
            <w:vAlign w:val="center"/>
          </w:tcPr>
          <w:p w14:paraId="210F3192" w14:textId="77777777" w:rsidR="002B6171" w:rsidRPr="008D373A" w:rsidRDefault="002B6171" w:rsidP="00E0562F">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283</w:t>
            </w:r>
          </w:p>
        </w:tc>
        <w:tc>
          <w:tcPr>
            <w:tcW w:w="720" w:type="dxa"/>
            <w:shd w:val="clear" w:color="auto" w:fill="FFFFFF"/>
            <w:vAlign w:val="center"/>
          </w:tcPr>
          <w:p w14:paraId="5EED76CB" w14:textId="77777777" w:rsidR="002B6171" w:rsidRPr="008D373A" w:rsidRDefault="002B6171" w:rsidP="00E0562F">
            <w:pPr>
              <w:autoSpaceDE w:val="0"/>
              <w:autoSpaceDN w:val="0"/>
              <w:adjustRightInd w:val="0"/>
              <w:spacing w:line="320" w:lineRule="atLeast"/>
              <w:rPr>
                <w:rFonts w:cs="Times New Roman"/>
                <w:szCs w:val="24"/>
              </w:rPr>
            </w:pPr>
          </w:p>
        </w:tc>
        <w:tc>
          <w:tcPr>
            <w:tcW w:w="1530" w:type="dxa"/>
            <w:shd w:val="clear" w:color="auto" w:fill="FFFFFF"/>
            <w:vAlign w:val="center"/>
          </w:tcPr>
          <w:p w14:paraId="56F331E5" w14:textId="77777777" w:rsidR="002B6171" w:rsidRPr="008D373A" w:rsidRDefault="002B6171" w:rsidP="00E0562F">
            <w:pPr>
              <w:autoSpaceDE w:val="0"/>
              <w:autoSpaceDN w:val="0"/>
              <w:adjustRightInd w:val="0"/>
              <w:spacing w:line="320" w:lineRule="atLeast"/>
              <w:rPr>
                <w:rFonts w:cs="Times New Roman"/>
                <w:szCs w:val="24"/>
              </w:rPr>
            </w:pPr>
          </w:p>
        </w:tc>
      </w:tr>
    </w:tbl>
    <w:p w14:paraId="5D743CC3" w14:textId="77777777" w:rsidR="0059381E" w:rsidRDefault="00D41FD6" w:rsidP="00D41FD6">
      <w:pPr>
        <w:autoSpaceDE w:val="0"/>
        <w:autoSpaceDN w:val="0"/>
        <w:adjustRightInd w:val="0"/>
        <w:spacing w:before="240"/>
        <w:ind w:right="60"/>
        <w:rPr>
          <w:rFonts w:cs="Times New Roman"/>
          <w:color w:val="000000"/>
          <w:szCs w:val="24"/>
        </w:rPr>
      </w:pPr>
      <w:r>
        <w:rPr>
          <w:rFonts w:cs="Times New Roman"/>
          <w:color w:val="000000"/>
          <w:szCs w:val="24"/>
        </w:rPr>
        <w:t xml:space="preserve">Table 15 reveals that the respondents </w:t>
      </w:r>
      <w:r w:rsidRPr="00D41FD6">
        <w:rPr>
          <w:rFonts w:cs="Times New Roman"/>
          <w:color w:val="000000"/>
          <w:szCs w:val="24"/>
        </w:rPr>
        <w:t>with a mean of 2.8756 and standard deviation of 1.11636</w:t>
      </w:r>
      <w:r>
        <w:rPr>
          <w:rFonts w:cs="Times New Roman"/>
          <w:color w:val="000000"/>
          <w:szCs w:val="24"/>
        </w:rPr>
        <w:t xml:space="preserve"> are undecided on the relationship between l</w:t>
      </w:r>
      <w:r w:rsidRPr="00D41FD6">
        <w:rPr>
          <w:rFonts w:cs="Times New Roman"/>
          <w:color w:val="000000"/>
          <w:szCs w:val="24"/>
        </w:rPr>
        <w:t xml:space="preserve">eadership and </w:t>
      </w:r>
      <w:r>
        <w:rPr>
          <w:rFonts w:cs="Times New Roman"/>
          <w:color w:val="000000"/>
          <w:szCs w:val="24"/>
        </w:rPr>
        <w:t>p</w:t>
      </w:r>
      <w:r w:rsidRPr="00D41FD6">
        <w:rPr>
          <w:rFonts w:cs="Times New Roman"/>
          <w:color w:val="000000"/>
          <w:szCs w:val="24"/>
        </w:rPr>
        <w:t>lanning</w:t>
      </w:r>
      <w:r>
        <w:rPr>
          <w:rFonts w:cs="Times New Roman"/>
          <w:color w:val="000000"/>
          <w:szCs w:val="24"/>
        </w:rPr>
        <w:t xml:space="preserve"> and motivation. This position is quite evident in all the elements tested with respect to </w:t>
      </w:r>
      <w:r>
        <w:rPr>
          <w:rFonts w:cs="Times New Roman"/>
          <w:color w:val="000000"/>
          <w:szCs w:val="24"/>
        </w:rPr>
        <w:lastRenderedPageBreak/>
        <w:t xml:space="preserve">leadership and planning as the respondents neither agree nor disagree that they </w:t>
      </w:r>
      <w:r w:rsidR="0059381E" w:rsidRPr="008D373A">
        <w:rPr>
          <w:rFonts w:cs="Times New Roman"/>
          <w:color w:val="000000"/>
          <w:szCs w:val="24"/>
        </w:rPr>
        <w:t>have confidence in the organizational leadership</w:t>
      </w:r>
      <w:r w:rsidR="0059381E">
        <w:rPr>
          <w:rFonts w:cs="Times New Roman"/>
          <w:color w:val="000000"/>
          <w:szCs w:val="24"/>
        </w:rPr>
        <w:t xml:space="preserve"> with a mean of </w:t>
      </w:r>
      <w:r w:rsidR="0059381E" w:rsidRPr="008D373A">
        <w:rPr>
          <w:rFonts w:cs="Times New Roman"/>
          <w:color w:val="000000"/>
          <w:szCs w:val="24"/>
        </w:rPr>
        <w:t>2.94</w:t>
      </w:r>
      <w:r w:rsidR="0059381E">
        <w:rPr>
          <w:rFonts w:cs="Times New Roman"/>
          <w:color w:val="000000"/>
          <w:szCs w:val="24"/>
        </w:rPr>
        <w:t xml:space="preserve"> and standard deviation of </w:t>
      </w:r>
      <w:r w:rsidR="0059381E" w:rsidRPr="008D373A">
        <w:rPr>
          <w:rFonts w:cs="Times New Roman"/>
          <w:color w:val="000000"/>
          <w:szCs w:val="24"/>
        </w:rPr>
        <w:t>1.246</w:t>
      </w:r>
      <w:r>
        <w:rPr>
          <w:rFonts w:cs="Times New Roman"/>
          <w:color w:val="000000"/>
          <w:szCs w:val="24"/>
        </w:rPr>
        <w:t xml:space="preserve">. Further, they neither agree nor disagree that their </w:t>
      </w:r>
      <w:r w:rsidR="0059381E" w:rsidRPr="008D373A">
        <w:rPr>
          <w:rFonts w:cs="Times New Roman"/>
          <w:color w:val="000000"/>
          <w:szCs w:val="24"/>
        </w:rPr>
        <w:t>corporate goals and objectives are communicated clearly</w:t>
      </w:r>
      <w:r w:rsidR="0059381E">
        <w:rPr>
          <w:rFonts w:cs="Times New Roman"/>
          <w:color w:val="000000"/>
          <w:szCs w:val="24"/>
        </w:rPr>
        <w:t xml:space="preserve"> with a mean of </w:t>
      </w:r>
      <w:r w:rsidR="0059381E" w:rsidRPr="008D373A">
        <w:rPr>
          <w:rFonts w:cs="Times New Roman"/>
          <w:color w:val="000000"/>
          <w:szCs w:val="24"/>
        </w:rPr>
        <w:t>3.16</w:t>
      </w:r>
      <w:r w:rsidR="0059381E">
        <w:rPr>
          <w:rFonts w:cs="Times New Roman"/>
          <w:color w:val="000000"/>
          <w:szCs w:val="24"/>
        </w:rPr>
        <w:t xml:space="preserve"> and standard deviation of </w:t>
      </w:r>
      <w:r w:rsidR="0059381E" w:rsidRPr="008D373A">
        <w:rPr>
          <w:rFonts w:cs="Times New Roman"/>
          <w:color w:val="000000"/>
          <w:szCs w:val="24"/>
        </w:rPr>
        <w:t>1.269</w:t>
      </w:r>
      <w:r>
        <w:rPr>
          <w:rFonts w:cs="Times New Roman"/>
          <w:color w:val="000000"/>
          <w:szCs w:val="24"/>
        </w:rPr>
        <w:t>. Additionally, the respondents neither agree nor disagree that the m</w:t>
      </w:r>
      <w:r w:rsidR="0059381E" w:rsidRPr="008D373A">
        <w:rPr>
          <w:rFonts w:cs="Times New Roman"/>
          <w:color w:val="000000"/>
          <w:szCs w:val="24"/>
        </w:rPr>
        <w:t>anagement always solicit feedback from the employees</w:t>
      </w:r>
      <w:r w:rsidR="0059381E">
        <w:rPr>
          <w:rFonts w:cs="Times New Roman"/>
          <w:color w:val="000000"/>
          <w:szCs w:val="24"/>
        </w:rPr>
        <w:t xml:space="preserve"> with a mean of </w:t>
      </w:r>
      <w:r w:rsidR="0059381E" w:rsidRPr="008D373A">
        <w:rPr>
          <w:rFonts w:cs="Times New Roman"/>
          <w:color w:val="000000"/>
          <w:szCs w:val="24"/>
        </w:rPr>
        <w:t>2.58</w:t>
      </w:r>
      <w:r w:rsidR="0059381E">
        <w:rPr>
          <w:rFonts w:cs="Times New Roman"/>
          <w:color w:val="000000"/>
          <w:szCs w:val="24"/>
        </w:rPr>
        <w:t xml:space="preserve"> and standard deviation of </w:t>
      </w:r>
      <w:r w:rsidR="0059381E" w:rsidRPr="008D373A">
        <w:rPr>
          <w:rFonts w:cs="Times New Roman"/>
          <w:color w:val="000000"/>
          <w:szCs w:val="24"/>
        </w:rPr>
        <w:t>1.285</w:t>
      </w:r>
      <w:r>
        <w:rPr>
          <w:rFonts w:cs="Times New Roman"/>
          <w:color w:val="000000"/>
          <w:szCs w:val="24"/>
        </w:rPr>
        <w:t xml:space="preserve"> and that m</w:t>
      </w:r>
      <w:r w:rsidR="0059381E" w:rsidRPr="008D373A">
        <w:rPr>
          <w:rFonts w:cs="Times New Roman"/>
          <w:color w:val="000000"/>
          <w:szCs w:val="24"/>
        </w:rPr>
        <w:t>anagement does not play favorites with employees</w:t>
      </w:r>
      <w:r w:rsidR="0059381E">
        <w:rPr>
          <w:rFonts w:cs="Times New Roman"/>
          <w:color w:val="000000"/>
          <w:szCs w:val="24"/>
        </w:rPr>
        <w:t xml:space="preserve"> with a mean of </w:t>
      </w:r>
      <w:r w:rsidR="0059381E" w:rsidRPr="008D373A">
        <w:rPr>
          <w:rFonts w:cs="Times New Roman"/>
          <w:color w:val="000000"/>
          <w:szCs w:val="24"/>
        </w:rPr>
        <w:t>2.83</w:t>
      </w:r>
      <w:r w:rsidR="0059381E">
        <w:rPr>
          <w:rFonts w:cs="Times New Roman"/>
          <w:color w:val="000000"/>
          <w:szCs w:val="24"/>
        </w:rPr>
        <w:t xml:space="preserve"> and standard deviation of </w:t>
      </w:r>
      <w:r w:rsidR="0059381E" w:rsidRPr="008D373A">
        <w:rPr>
          <w:rFonts w:cs="Times New Roman"/>
          <w:color w:val="000000"/>
          <w:szCs w:val="24"/>
        </w:rPr>
        <w:t>1.320</w:t>
      </w:r>
      <w:r>
        <w:rPr>
          <w:rFonts w:cs="Times New Roman"/>
          <w:color w:val="000000"/>
          <w:szCs w:val="24"/>
        </w:rPr>
        <w:t>.</w:t>
      </w:r>
    </w:p>
    <w:p w14:paraId="4F4BF442" w14:textId="77777777" w:rsidR="007C0F26" w:rsidRDefault="00E77411" w:rsidP="00E77411">
      <w:pPr>
        <w:pStyle w:val="Caption"/>
        <w:ind w:firstLine="0"/>
        <w:rPr>
          <w:i w:val="0"/>
          <w:color w:val="auto"/>
          <w:sz w:val="24"/>
          <w:szCs w:val="24"/>
        </w:rPr>
      </w:pPr>
      <w:bookmarkStart w:id="80" w:name="_Toc533498849"/>
      <w:r w:rsidRPr="00E77411">
        <w:rPr>
          <w:i w:val="0"/>
          <w:color w:val="auto"/>
          <w:sz w:val="24"/>
          <w:szCs w:val="24"/>
        </w:rPr>
        <w:t xml:space="preserve">Table </w:t>
      </w:r>
      <w:r w:rsidR="001C4185" w:rsidRPr="00E77411">
        <w:rPr>
          <w:i w:val="0"/>
          <w:color w:val="auto"/>
          <w:sz w:val="24"/>
          <w:szCs w:val="24"/>
        </w:rPr>
        <w:fldChar w:fldCharType="begin"/>
      </w:r>
      <w:r w:rsidRPr="00E77411">
        <w:rPr>
          <w:i w:val="0"/>
          <w:color w:val="auto"/>
          <w:sz w:val="24"/>
          <w:szCs w:val="24"/>
        </w:rPr>
        <w:instrText xml:space="preserve"> SEQ Table \* ARABIC </w:instrText>
      </w:r>
      <w:r w:rsidR="001C4185" w:rsidRPr="00E77411">
        <w:rPr>
          <w:i w:val="0"/>
          <w:color w:val="auto"/>
          <w:sz w:val="24"/>
          <w:szCs w:val="24"/>
        </w:rPr>
        <w:fldChar w:fldCharType="separate"/>
      </w:r>
      <w:r w:rsidR="00E655C4">
        <w:rPr>
          <w:i w:val="0"/>
          <w:noProof/>
          <w:color w:val="auto"/>
          <w:sz w:val="24"/>
          <w:szCs w:val="24"/>
        </w:rPr>
        <w:t>16</w:t>
      </w:r>
      <w:r w:rsidR="001C4185" w:rsidRPr="00E77411">
        <w:rPr>
          <w:i w:val="0"/>
          <w:color w:val="auto"/>
          <w:sz w:val="24"/>
          <w:szCs w:val="24"/>
        </w:rPr>
        <w:fldChar w:fldCharType="end"/>
      </w:r>
    </w:p>
    <w:p w14:paraId="2FE665A3" w14:textId="77777777" w:rsidR="00CD5343" w:rsidRPr="00E77411" w:rsidRDefault="00E77411" w:rsidP="00E77411">
      <w:pPr>
        <w:pStyle w:val="Caption"/>
        <w:ind w:firstLine="0"/>
        <w:rPr>
          <w:rFonts w:cs="Times New Roman"/>
          <w:color w:val="auto"/>
          <w:sz w:val="24"/>
          <w:szCs w:val="24"/>
        </w:rPr>
      </w:pPr>
      <w:r w:rsidRPr="00E77411">
        <w:rPr>
          <w:rFonts w:cs="Times New Roman"/>
          <w:color w:val="auto"/>
          <w:sz w:val="24"/>
          <w:szCs w:val="24"/>
        </w:rPr>
        <w:t>Employees’ rating of immediate supervisor support</w:t>
      </w:r>
      <w:bookmarkEnd w:id="80"/>
    </w:p>
    <w:tbl>
      <w:tblPr>
        <w:tblW w:w="848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5690"/>
        <w:gridCol w:w="540"/>
        <w:gridCol w:w="720"/>
        <w:gridCol w:w="1530"/>
      </w:tblGrid>
      <w:tr w:rsidR="002B6171" w:rsidRPr="008D373A" w14:paraId="5EE753B8" w14:textId="77777777" w:rsidTr="002B6171">
        <w:trPr>
          <w:cantSplit/>
        </w:trPr>
        <w:tc>
          <w:tcPr>
            <w:tcW w:w="5690" w:type="dxa"/>
            <w:tcBorders>
              <w:top w:val="single" w:sz="4" w:space="0" w:color="auto"/>
              <w:bottom w:val="single" w:sz="4" w:space="0" w:color="auto"/>
            </w:tcBorders>
            <w:shd w:val="clear" w:color="auto" w:fill="FFFFFF"/>
            <w:vAlign w:val="bottom"/>
          </w:tcPr>
          <w:p w14:paraId="34D5FA01" w14:textId="77777777" w:rsidR="002B6171" w:rsidRPr="008D373A" w:rsidRDefault="002B6171" w:rsidP="00B969E2">
            <w:pPr>
              <w:autoSpaceDE w:val="0"/>
              <w:autoSpaceDN w:val="0"/>
              <w:adjustRightInd w:val="0"/>
              <w:spacing w:line="320" w:lineRule="atLeast"/>
              <w:rPr>
                <w:rFonts w:cs="Times New Roman"/>
                <w:szCs w:val="24"/>
              </w:rPr>
            </w:pPr>
          </w:p>
        </w:tc>
        <w:tc>
          <w:tcPr>
            <w:tcW w:w="540" w:type="dxa"/>
            <w:tcBorders>
              <w:top w:val="single" w:sz="4" w:space="0" w:color="auto"/>
              <w:bottom w:val="single" w:sz="4" w:space="0" w:color="auto"/>
            </w:tcBorders>
            <w:shd w:val="clear" w:color="auto" w:fill="FFFFFF"/>
            <w:vAlign w:val="bottom"/>
          </w:tcPr>
          <w:p w14:paraId="0FE4BF66"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N</w:t>
            </w:r>
          </w:p>
        </w:tc>
        <w:tc>
          <w:tcPr>
            <w:tcW w:w="720" w:type="dxa"/>
            <w:tcBorders>
              <w:top w:val="single" w:sz="4" w:space="0" w:color="auto"/>
              <w:bottom w:val="single" w:sz="4" w:space="0" w:color="auto"/>
            </w:tcBorders>
            <w:shd w:val="clear" w:color="auto" w:fill="FFFFFF"/>
            <w:vAlign w:val="bottom"/>
          </w:tcPr>
          <w:p w14:paraId="558F6706"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Mean</w:t>
            </w:r>
          </w:p>
        </w:tc>
        <w:tc>
          <w:tcPr>
            <w:tcW w:w="1530" w:type="dxa"/>
            <w:tcBorders>
              <w:top w:val="single" w:sz="4" w:space="0" w:color="auto"/>
              <w:bottom w:val="single" w:sz="4" w:space="0" w:color="auto"/>
            </w:tcBorders>
            <w:shd w:val="clear" w:color="auto" w:fill="FFFFFF"/>
            <w:vAlign w:val="bottom"/>
          </w:tcPr>
          <w:p w14:paraId="79702924"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Std. Deviation</w:t>
            </w:r>
          </w:p>
        </w:tc>
      </w:tr>
      <w:tr w:rsidR="002B6171" w:rsidRPr="008D373A" w14:paraId="01EE5F3F" w14:textId="77777777" w:rsidTr="002B6171">
        <w:trPr>
          <w:cantSplit/>
        </w:trPr>
        <w:tc>
          <w:tcPr>
            <w:tcW w:w="5690" w:type="dxa"/>
            <w:tcBorders>
              <w:top w:val="single" w:sz="4" w:space="0" w:color="auto"/>
            </w:tcBorders>
            <w:shd w:val="clear" w:color="auto" w:fill="FFFFFF"/>
          </w:tcPr>
          <w:p w14:paraId="6B83AD9B"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I am treated fairly by my supervisor</w:t>
            </w:r>
          </w:p>
        </w:tc>
        <w:tc>
          <w:tcPr>
            <w:tcW w:w="540" w:type="dxa"/>
            <w:tcBorders>
              <w:top w:val="single" w:sz="4" w:space="0" w:color="auto"/>
            </w:tcBorders>
            <w:shd w:val="clear" w:color="auto" w:fill="FFFFFF"/>
            <w:vAlign w:val="center"/>
          </w:tcPr>
          <w:p w14:paraId="35A80580"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292</w:t>
            </w:r>
          </w:p>
        </w:tc>
        <w:tc>
          <w:tcPr>
            <w:tcW w:w="720" w:type="dxa"/>
            <w:tcBorders>
              <w:top w:val="single" w:sz="4" w:space="0" w:color="auto"/>
            </w:tcBorders>
            <w:shd w:val="clear" w:color="auto" w:fill="FFFFFF"/>
            <w:vAlign w:val="center"/>
          </w:tcPr>
          <w:p w14:paraId="09E7D273"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3.39</w:t>
            </w:r>
          </w:p>
        </w:tc>
        <w:tc>
          <w:tcPr>
            <w:tcW w:w="1530" w:type="dxa"/>
            <w:tcBorders>
              <w:top w:val="single" w:sz="4" w:space="0" w:color="auto"/>
            </w:tcBorders>
            <w:shd w:val="clear" w:color="auto" w:fill="FFFFFF"/>
            <w:vAlign w:val="center"/>
          </w:tcPr>
          <w:p w14:paraId="1D813C2D"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1.177</w:t>
            </w:r>
          </w:p>
        </w:tc>
      </w:tr>
      <w:tr w:rsidR="002B6171" w:rsidRPr="008D373A" w14:paraId="1555B20E" w14:textId="77777777" w:rsidTr="002B6171">
        <w:trPr>
          <w:cantSplit/>
        </w:trPr>
        <w:tc>
          <w:tcPr>
            <w:tcW w:w="5690" w:type="dxa"/>
            <w:shd w:val="clear" w:color="auto" w:fill="FFFFFF"/>
          </w:tcPr>
          <w:p w14:paraId="30C89FA5"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My supervisor treats me with respect</w:t>
            </w:r>
          </w:p>
        </w:tc>
        <w:tc>
          <w:tcPr>
            <w:tcW w:w="540" w:type="dxa"/>
            <w:shd w:val="clear" w:color="auto" w:fill="FFFFFF"/>
            <w:vAlign w:val="center"/>
          </w:tcPr>
          <w:p w14:paraId="1BA159C8"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292</w:t>
            </w:r>
          </w:p>
        </w:tc>
        <w:tc>
          <w:tcPr>
            <w:tcW w:w="720" w:type="dxa"/>
            <w:shd w:val="clear" w:color="auto" w:fill="FFFFFF"/>
            <w:vAlign w:val="center"/>
          </w:tcPr>
          <w:p w14:paraId="17FE1A29"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3.53</w:t>
            </w:r>
          </w:p>
        </w:tc>
        <w:tc>
          <w:tcPr>
            <w:tcW w:w="1530" w:type="dxa"/>
            <w:shd w:val="clear" w:color="auto" w:fill="FFFFFF"/>
            <w:vAlign w:val="center"/>
          </w:tcPr>
          <w:p w14:paraId="0A3E5BD5"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.946</w:t>
            </w:r>
          </w:p>
        </w:tc>
      </w:tr>
      <w:tr w:rsidR="002B6171" w:rsidRPr="008D373A" w14:paraId="25935F97" w14:textId="77777777" w:rsidTr="002B6171">
        <w:trPr>
          <w:cantSplit/>
        </w:trPr>
        <w:tc>
          <w:tcPr>
            <w:tcW w:w="5690" w:type="dxa"/>
            <w:shd w:val="clear" w:color="auto" w:fill="FFFFFF"/>
          </w:tcPr>
          <w:p w14:paraId="139C74FE"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My supervisor handles my work related issues satisfactorily</w:t>
            </w:r>
          </w:p>
        </w:tc>
        <w:tc>
          <w:tcPr>
            <w:tcW w:w="540" w:type="dxa"/>
            <w:shd w:val="clear" w:color="auto" w:fill="FFFFFF"/>
            <w:vAlign w:val="center"/>
          </w:tcPr>
          <w:p w14:paraId="7440E6B3"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292</w:t>
            </w:r>
          </w:p>
        </w:tc>
        <w:tc>
          <w:tcPr>
            <w:tcW w:w="720" w:type="dxa"/>
            <w:shd w:val="clear" w:color="auto" w:fill="FFFFFF"/>
            <w:vAlign w:val="center"/>
          </w:tcPr>
          <w:p w14:paraId="78DF443B"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3.30</w:t>
            </w:r>
          </w:p>
        </w:tc>
        <w:tc>
          <w:tcPr>
            <w:tcW w:w="1530" w:type="dxa"/>
            <w:shd w:val="clear" w:color="auto" w:fill="FFFFFF"/>
            <w:vAlign w:val="center"/>
          </w:tcPr>
          <w:p w14:paraId="28497828"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1.041</w:t>
            </w:r>
          </w:p>
        </w:tc>
      </w:tr>
      <w:tr w:rsidR="002B6171" w:rsidRPr="008D373A" w14:paraId="137835FD" w14:textId="77777777" w:rsidTr="002B6171">
        <w:trPr>
          <w:cantSplit/>
        </w:trPr>
        <w:tc>
          <w:tcPr>
            <w:tcW w:w="5690" w:type="dxa"/>
            <w:shd w:val="clear" w:color="auto" w:fill="FFFFFF"/>
          </w:tcPr>
          <w:p w14:paraId="21C6DB28"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My supervisor understands what goes on in my area,</w:t>
            </w:r>
          </w:p>
        </w:tc>
        <w:tc>
          <w:tcPr>
            <w:tcW w:w="540" w:type="dxa"/>
            <w:shd w:val="clear" w:color="auto" w:fill="FFFFFF"/>
            <w:vAlign w:val="center"/>
          </w:tcPr>
          <w:p w14:paraId="64D242F4"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284</w:t>
            </w:r>
          </w:p>
        </w:tc>
        <w:tc>
          <w:tcPr>
            <w:tcW w:w="720" w:type="dxa"/>
            <w:shd w:val="clear" w:color="auto" w:fill="FFFFFF"/>
            <w:vAlign w:val="center"/>
          </w:tcPr>
          <w:p w14:paraId="715F7809"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3.34</w:t>
            </w:r>
          </w:p>
        </w:tc>
        <w:tc>
          <w:tcPr>
            <w:tcW w:w="1530" w:type="dxa"/>
            <w:shd w:val="clear" w:color="auto" w:fill="FFFFFF"/>
            <w:vAlign w:val="center"/>
          </w:tcPr>
          <w:p w14:paraId="768CD299"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1.121</w:t>
            </w:r>
          </w:p>
        </w:tc>
      </w:tr>
      <w:tr w:rsidR="002B6171" w:rsidRPr="008D373A" w14:paraId="5D47C7B3" w14:textId="77777777" w:rsidTr="002B6171">
        <w:trPr>
          <w:cantSplit/>
        </w:trPr>
        <w:tc>
          <w:tcPr>
            <w:tcW w:w="5690" w:type="dxa"/>
            <w:shd w:val="clear" w:color="auto" w:fill="FFFFFF"/>
          </w:tcPr>
          <w:p w14:paraId="05BBEEE0" w14:textId="77777777" w:rsidR="002B6171" w:rsidRPr="008D373A" w:rsidRDefault="002B6171" w:rsidP="00B969E2">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Immediate Supervisor Support</w:t>
            </w:r>
          </w:p>
        </w:tc>
        <w:tc>
          <w:tcPr>
            <w:tcW w:w="540" w:type="dxa"/>
            <w:shd w:val="clear" w:color="auto" w:fill="FFFFFF"/>
            <w:vAlign w:val="center"/>
          </w:tcPr>
          <w:p w14:paraId="15C7B130" w14:textId="77777777" w:rsidR="002B6171" w:rsidRPr="008D373A" w:rsidRDefault="002B6171" w:rsidP="00B969E2">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292</w:t>
            </w:r>
          </w:p>
        </w:tc>
        <w:tc>
          <w:tcPr>
            <w:tcW w:w="720" w:type="dxa"/>
            <w:shd w:val="clear" w:color="auto" w:fill="FFFFFF"/>
            <w:vAlign w:val="center"/>
          </w:tcPr>
          <w:p w14:paraId="28E53F8D" w14:textId="77777777" w:rsidR="002B6171" w:rsidRPr="008D373A" w:rsidRDefault="002B6171" w:rsidP="00B969E2">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3.3916</w:t>
            </w:r>
          </w:p>
        </w:tc>
        <w:tc>
          <w:tcPr>
            <w:tcW w:w="1530" w:type="dxa"/>
            <w:shd w:val="clear" w:color="auto" w:fill="FFFFFF"/>
            <w:vAlign w:val="center"/>
          </w:tcPr>
          <w:p w14:paraId="7DC3D824" w14:textId="77777777" w:rsidR="002B6171" w:rsidRPr="008D373A" w:rsidRDefault="002B6171" w:rsidP="00B969E2">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.91012</w:t>
            </w:r>
          </w:p>
        </w:tc>
      </w:tr>
      <w:tr w:rsidR="002B6171" w:rsidRPr="008D373A" w14:paraId="41EA42FA" w14:textId="77777777" w:rsidTr="002B6171">
        <w:trPr>
          <w:cantSplit/>
        </w:trPr>
        <w:tc>
          <w:tcPr>
            <w:tcW w:w="5690" w:type="dxa"/>
            <w:shd w:val="clear" w:color="auto" w:fill="FFFFFF"/>
          </w:tcPr>
          <w:p w14:paraId="25C50A27"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 N (</w:t>
            </w:r>
            <w:proofErr w:type="spellStart"/>
            <w:r w:rsidRPr="008D373A">
              <w:rPr>
                <w:rFonts w:cs="Times New Roman"/>
                <w:color w:val="000000"/>
                <w:szCs w:val="24"/>
              </w:rPr>
              <w:t>listwise</w:t>
            </w:r>
            <w:proofErr w:type="spellEnd"/>
            <w:r w:rsidRPr="008D373A">
              <w:rPr>
                <w:rFonts w:cs="Times New Roman"/>
                <w:color w:val="000000"/>
                <w:szCs w:val="24"/>
              </w:rPr>
              <w:t>)</w:t>
            </w:r>
          </w:p>
        </w:tc>
        <w:tc>
          <w:tcPr>
            <w:tcW w:w="540" w:type="dxa"/>
            <w:shd w:val="clear" w:color="auto" w:fill="FFFFFF"/>
            <w:vAlign w:val="center"/>
          </w:tcPr>
          <w:p w14:paraId="132331C5" w14:textId="77777777" w:rsidR="002B6171" w:rsidRPr="008D373A" w:rsidRDefault="002B6171" w:rsidP="00B969E2">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284</w:t>
            </w:r>
          </w:p>
        </w:tc>
        <w:tc>
          <w:tcPr>
            <w:tcW w:w="720" w:type="dxa"/>
            <w:shd w:val="clear" w:color="auto" w:fill="FFFFFF"/>
            <w:vAlign w:val="center"/>
          </w:tcPr>
          <w:p w14:paraId="4838FD80" w14:textId="77777777" w:rsidR="002B6171" w:rsidRPr="008D373A" w:rsidRDefault="002B6171" w:rsidP="00B969E2">
            <w:pPr>
              <w:autoSpaceDE w:val="0"/>
              <w:autoSpaceDN w:val="0"/>
              <w:adjustRightInd w:val="0"/>
              <w:spacing w:line="320" w:lineRule="atLeast"/>
              <w:rPr>
                <w:rFonts w:cs="Times New Roman"/>
                <w:szCs w:val="24"/>
              </w:rPr>
            </w:pPr>
          </w:p>
        </w:tc>
        <w:tc>
          <w:tcPr>
            <w:tcW w:w="1530" w:type="dxa"/>
            <w:shd w:val="clear" w:color="auto" w:fill="FFFFFF"/>
            <w:vAlign w:val="center"/>
          </w:tcPr>
          <w:p w14:paraId="4D61F469" w14:textId="77777777" w:rsidR="002B6171" w:rsidRPr="008D373A" w:rsidRDefault="002B6171" w:rsidP="00B969E2">
            <w:pPr>
              <w:autoSpaceDE w:val="0"/>
              <w:autoSpaceDN w:val="0"/>
              <w:adjustRightInd w:val="0"/>
              <w:spacing w:line="320" w:lineRule="atLeast"/>
              <w:rPr>
                <w:rFonts w:cs="Times New Roman"/>
                <w:szCs w:val="24"/>
              </w:rPr>
            </w:pPr>
          </w:p>
        </w:tc>
      </w:tr>
    </w:tbl>
    <w:p w14:paraId="53183AB3" w14:textId="77777777" w:rsidR="00790809" w:rsidRPr="008D373A" w:rsidRDefault="001A5F6C" w:rsidP="00FA7D12">
      <w:pPr>
        <w:autoSpaceDE w:val="0"/>
        <w:autoSpaceDN w:val="0"/>
        <w:adjustRightInd w:val="0"/>
        <w:spacing w:before="240"/>
        <w:ind w:right="60"/>
        <w:rPr>
          <w:rFonts w:cs="Times New Roman"/>
          <w:color w:val="000000"/>
          <w:szCs w:val="24"/>
        </w:rPr>
      </w:pPr>
      <w:r>
        <w:rPr>
          <w:rFonts w:cs="Times New Roman"/>
          <w:color w:val="000000"/>
          <w:szCs w:val="24"/>
        </w:rPr>
        <w:t xml:space="preserve">Table 16 shows that the respondents are </w:t>
      </w:r>
      <w:r w:rsidR="00E202FE">
        <w:rPr>
          <w:rFonts w:cs="Times New Roman"/>
          <w:color w:val="000000"/>
          <w:szCs w:val="24"/>
        </w:rPr>
        <w:t>undecided</w:t>
      </w:r>
      <w:r>
        <w:rPr>
          <w:rFonts w:cs="Times New Roman"/>
          <w:color w:val="000000"/>
          <w:szCs w:val="24"/>
        </w:rPr>
        <w:t xml:space="preserve"> as to </w:t>
      </w:r>
      <w:r w:rsidR="00E202FE">
        <w:rPr>
          <w:rFonts w:cs="Times New Roman"/>
          <w:color w:val="000000"/>
          <w:szCs w:val="24"/>
        </w:rPr>
        <w:t>whether</w:t>
      </w:r>
      <w:r>
        <w:rPr>
          <w:rFonts w:cs="Times New Roman"/>
          <w:color w:val="000000"/>
          <w:szCs w:val="24"/>
        </w:rPr>
        <w:t xml:space="preserve"> to agree or disagree </w:t>
      </w:r>
      <w:r w:rsidR="00E202FE">
        <w:rPr>
          <w:rFonts w:cs="Times New Roman"/>
          <w:color w:val="000000"/>
          <w:szCs w:val="24"/>
        </w:rPr>
        <w:t xml:space="preserve">on the relationship </w:t>
      </w:r>
      <w:r>
        <w:rPr>
          <w:rFonts w:cs="Times New Roman"/>
          <w:color w:val="000000"/>
          <w:szCs w:val="24"/>
        </w:rPr>
        <w:t>with the aspect that i</w:t>
      </w:r>
      <w:r w:rsidR="00790809" w:rsidRPr="00790809">
        <w:rPr>
          <w:rFonts w:cs="Times New Roman"/>
          <w:color w:val="000000"/>
          <w:szCs w:val="24"/>
        </w:rPr>
        <w:t xml:space="preserve">mmediate </w:t>
      </w:r>
      <w:r>
        <w:rPr>
          <w:rFonts w:cs="Times New Roman"/>
          <w:color w:val="000000"/>
          <w:szCs w:val="24"/>
        </w:rPr>
        <w:t>s</w:t>
      </w:r>
      <w:r w:rsidR="00790809" w:rsidRPr="00790809">
        <w:rPr>
          <w:rFonts w:cs="Times New Roman"/>
          <w:color w:val="000000"/>
          <w:szCs w:val="24"/>
        </w:rPr>
        <w:t>up</w:t>
      </w:r>
      <w:r>
        <w:rPr>
          <w:rFonts w:cs="Times New Roman"/>
          <w:color w:val="000000"/>
          <w:szCs w:val="24"/>
        </w:rPr>
        <w:t>ervisor s</w:t>
      </w:r>
      <w:r w:rsidR="00790809" w:rsidRPr="00790809">
        <w:rPr>
          <w:rFonts w:cs="Times New Roman"/>
          <w:color w:val="000000"/>
          <w:szCs w:val="24"/>
        </w:rPr>
        <w:t xml:space="preserve">upport </w:t>
      </w:r>
      <w:r w:rsidR="00E202FE">
        <w:rPr>
          <w:rFonts w:cs="Times New Roman"/>
          <w:color w:val="000000"/>
          <w:szCs w:val="24"/>
        </w:rPr>
        <w:t xml:space="preserve">is related to motivation </w:t>
      </w:r>
      <w:r w:rsidR="00790809" w:rsidRPr="00790809">
        <w:rPr>
          <w:rFonts w:cs="Times New Roman"/>
          <w:color w:val="000000"/>
          <w:szCs w:val="24"/>
        </w:rPr>
        <w:t>with a mean of 3.3916 and standard deviation of .91012</w:t>
      </w:r>
      <w:r w:rsidR="00FA7D12">
        <w:rPr>
          <w:rFonts w:cs="Times New Roman"/>
          <w:szCs w:val="24"/>
        </w:rPr>
        <w:t xml:space="preserve">. With regard to the specific items tested, the respondents neither agree nor disagree that they are </w:t>
      </w:r>
      <w:r w:rsidR="00790809" w:rsidRPr="008D373A">
        <w:rPr>
          <w:rFonts w:cs="Times New Roman"/>
          <w:color w:val="000000"/>
          <w:szCs w:val="24"/>
        </w:rPr>
        <w:t>treated fairly by</w:t>
      </w:r>
      <w:r w:rsidR="00FA7D12">
        <w:rPr>
          <w:rFonts w:cs="Times New Roman"/>
          <w:color w:val="000000"/>
          <w:szCs w:val="24"/>
        </w:rPr>
        <w:t xml:space="preserve"> their </w:t>
      </w:r>
      <w:r w:rsidR="00790809" w:rsidRPr="008D373A">
        <w:rPr>
          <w:rFonts w:cs="Times New Roman"/>
          <w:color w:val="000000"/>
          <w:szCs w:val="24"/>
        </w:rPr>
        <w:t>supervisor</w:t>
      </w:r>
      <w:r w:rsidR="00790809">
        <w:rPr>
          <w:rFonts w:cs="Times New Roman"/>
          <w:color w:val="000000"/>
          <w:szCs w:val="24"/>
        </w:rPr>
        <w:t xml:space="preserve"> with a mean of </w:t>
      </w:r>
      <w:r w:rsidR="00790809" w:rsidRPr="008D373A">
        <w:rPr>
          <w:rFonts w:cs="Times New Roman"/>
          <w:color w:val="000000"/>
          <w:szCs w:val="24"/>
        </w:rPr>
        <w:t>3.39</w:t>
      </w:r>
      <w:r w:rsidR="00790809">
        <w:rPr>
          <w:rFonts w:cs="Times New Roman"/>
          <w:color w:val="000000"/>
          <w:szCs w:val="24"/>
        </w:rPr>
        <w:t xml:space="preserve"> and standard deviation of </w:t>
      </w:r>
      <w:r w:rsidR="00790809" w:rsidRPr="008D373A">
        <w:rPr>
          <w:rFonts w:cs="Times New Roman"/>
          <w:color w:val="000000"/>
          <w:szCs w:val="24"/>
        </w:rPr>
        <w:t>1.177</w:t>
      </w:r>
      <w:r w:rsidR="00FA7D12">
        <w:rPr>
          <w:rFonts w:cs="Times New Roman"/>
          <w:color w:val="000000"/>
          <w:szCs w:val="24"/>
        </w:rPr>
        <w:t xml:space="preserve">. they neither agree nor disagree that their </w:t>
      </w:r>
      <w:r w:rsidR="00FA7D12" w:rsidRPr="008D373A">
        <w:rPr>
          <w:rFonts w:cs="Times New Roman"/>
          <w:color w:val="000000"/>
          <w:szCs w:val="24"/>
        </w:rPr>
        <w:t xml:space="preserve">supervisor handles </w:t>
      </w:r>
      <w:r w:rsidR="00FA7D12">
        <w:rPr>
          <w:rFonts w:cs="Times New Roman"/>
          <w:color w:val="000000"/>
          <w:szCs w:val="24"/>
        </w:rPr>
        <w:t xml:space="preserve">their </w:t>
      </w:r>
      <w:r w:rsidR="00FA7D12" w:rsidRPr="008D373A">
        <w:rPr>
          <w:rFonts w:cs="Times New Roman"/>
          <w:color w:val="000000"/>
          <w:szCs w:val="24"/>
        </w:rPr>
        <w:t>work related issues satisfactorily</w:t>
      </w:r>
      <w:r w:rsidR="00FA7D12">
        <w:rPr>
          <w:rFonts w:cs="Times New Roman"/>
          <w:color w:val="000000"/>
          <w:szCs w:val="24"/>
        </w:rPr>
        <w:t xml:space="preserve"> with a mean of </w:t>
      </w:r>
      <w:r w:rsidR="00FA7D12" w:rsidRPr="008D373A">
        <w:rPr>
          <w:rFonts w:cs="Times New Roman"/>
          <w:color w:val="000000"/>
          <w:szCs w:val="24"/>
        </w:rPr>
        <w:t>3.30</w:t>
      </w:r>
      <w:r w:rsidR="00FA7D12">
        <w:rPr>
          <w:rFonts w:cs="Times New Roman"/>
          <w:color w:val="000000"/>
          <w:szCs w:val="24"/>
        </w:rPr>
        <w:t xml:space="preserve"> and standard deviation of </w:t>
      </w:r>
      <w:r w:rsidR="00FA7D12" w:rsidRPr="008D373A">
        <w:rPr>
          <w:rFonts w:cs="Times New Roman"/>
          <w:color w:val="000000"/>
          <w:szCs w:val="24"/>
        </w:rPr>
        <w:t>1.041</w:t>
      </w:r>
      <w:r w:rsidR="00FA7D12">
        <w:rPr>
          <w:rFonts w:cs="Times New Roman"/>
          <w:color w:val="000000"/>
          <w:szCs w:val="24"/>
        </w:rPr>
        <w:t xml:space="preserve"> and finally they </w:t>
      </w:r>
      <w:r w:rsidR="00FA7D12">
        <w:rPr>
          <w:rFonts w:cs="Times New Roman"/>
          <w:color w:val="000000"/>
          <w:szCs w:val="24"/>
        </w:rPr>
        <w:lastRenderedPageBreak/>
        <w:t xml:space="preserve">neither agree nor disagree that their </w:t>
      </w:r>
      <w:r w:rsidR="00FA7D12" w:rsidRPr="008D373A">
        <w:rPr>
          <w:rFonts w:cs="Times New Roman"/>
          <w:color w:val="000000"/>
          <w:szCs w:val="24"/>
        </w:rPr>
        <w:t xml:space="preserve">supervisor understands what goes on in </w:t>
      </w:r>
      <w:r w:rsidR="00FA7D12">
        <w:rPr>
          <w:rFonts w:cs="Times New Roman"/>
          <w:color w:val="000000"/>
          <w:szCs w:val="24"/>
        </w:rPr>
        <w:t xml:space="preserve">their </w:t>
      </w:r>
      <w:r w:rsidR="00FA7D12" w:rsidRPr="008D373A">
        <w:rPr>
          <w:rFonts w:cs="Times New Roman"/>
          <w:color w:val="000000"/>
          <w:szCs w:val="24"/>
        </w:rPr>
        <w:t>area,</w:t>
      </w:r>
      <w:r w:rsidR="00FA7D12">
        <w:rPr>
          <w:rFonts w:cs="Times New Roman"/>
          <w:color w:val="000000"/>
          <w:szCs w:val="24"/>
        </w:rPr>
        <w:t xml:space="preserve"> with a mean of </w:t>
      </w:r>
      <w:r w:rsidR="00FA7D12" w:rsidRPr="008D373A">
        <w:rPr>
          <w:rFonts w:cs="Times New Roman"/>
          <w:color w:val="000000"/>
          <w:szCs w:val="24"/>
        </w:rPr>
        <w:t>3.34</w:t>
      </w:r>
      <w:r w:rsidR="00FA7D12">
        <w:rPr>
          <w:rFonts w:cs="Times New Roman"/>
          <w:color w:val="000000"/>
          <w:szCs w:val="24"/>
        </w:rPr>
        <w:t xml:space="preserve"> and standard deviation of </w:t>
      </w:r>
      <w:r w:rsidR="00FA7D12" w:rsidRPr="008D373A">
        <w:rPr>
          <w:rFonts w:cs="Times New Roman"/>
          <w:color w:val="000000"/>
          <w:szCs w:val="24"/>
        </w:rPr>
        <w:t>1.121</w:t>
      </w:r>
      <w:r w:rsidR="00FA7D12">
        <w:rPr>
          <w:rFonts w:cs="Times New Roman"/>
          <w:color w:val="000000"/>
          <w:szCs w:val="24"/>
        </w:rPr>
        <w:t xml:space="preserve">. However, the respondents agree that their </w:t>
      </w:r>
      <w:r w:rsidR="00790809" w:rsidRPr="008D373A">
        <w:rPr>
          <w:rFonts w:cs="Times New Roman"/>
          <w:color w:val="000000"/>
          <w:szCs w:val="24"/>
        </w:rPr>
        <w:t xml:space="preserve">supervisor treats </w:t>
      </w:r>
      <w:r w:rsidR="00FA7D12">
        <w:rPr>
          <w:rFonts w:cs="Times New Roman"/>
          <w:color w:val="000000"/>
          <w:szCs w:val="24"/>
        </w:rPr>
        <w:t xml:space="preserve">them </w:t>
      </w:r>
      <w:r w:rsidR="00790809" w:rsidRPr="008D373A">
        <w:rPr>
          <w:rFonts w:cs="Times New Roman"/>
          <w:color w:val="000000"/>
          <w:szCs w:val="24"/>
        </w:rPr>
        <w:t>respect</w:t>
      </w:r>
      <w:r w:rsidR="00790809">
        <w:rPr>
          <w:rFonts w:cs="Times New Roman"/>
          <w:color w:val="000000"/>
          <w:szCs w:val="24"/>
        </w:rPr>
        <w:t xml:space="preserve"> with a mean of </w:t>
      </w:r>
      <w:r w:rsidR="00790809" w:rsidRPr="008D373A">
        <w:rPr>
          <w:rFonts w:cs="Times New Roman"/>
          <w:color w:val="000000"/>
          <w:szCs w:val="24"/>
        </w:rPr>
        <w:t>3.53</w:t>
      </w:r>
      <w:r w:rsidR="00790809">
        <w:rPr>
          <w:rFonts w:cs="Times New Roman"/>
          <w:color w:val="000000"/>
          <w:szCs w:val="24"/>
        </w:rPr>
        <w:t xml:space="preserve"> and standard deviation of </w:t>
      </w:r>
      <w:r w:rsidR="00790809" w:rsidRPr="008D373A">
        <w:rPr>
          <w:rFonts w:cs="Times New Roman"/>
          <w:color w:val="000000"/>
          <w:szCs w:val="24"/>
        </w:rPr>
        <w:t>.946</w:t>
      </w:r>
    </w:p>
    <w:p w14:paraId="6390C29C" w14:textId="77777777" w:rsidR="007C0F26" w:rsidRDefault="00A548DD" w:rsidP="008D373A">
      <w:pPr>
        <w:autoSpaceDE w:val="0"/>
        <w:autoSpaceDN w:val="0"/>
        <w:adjustRightInd w:val="0"/>
        <w:ind w:firstLine="0"/>
      </w:pPr>
      <w:bookmarkStart w:id="81" w:name="_Toc533498850"/>
      <w:r>
        <w:t xml:space="preserve">Table </w:t>
      </w:r>
      <w:r w:rsidR="001C4185">
        <w:rPr>
          <w:noProof/>
        </w:rPr>
        <w:fldChar w:fldCharType="begin"/>
      </w:r>
      <w:r w:rsidR="00936932">
        <w:rPr>
          <w:noProof/>
        </w:rPr>
        <w:instrText xml:space="preserve"> SEQ Table \* ARABIC </w:instrText>
      </w:r>
      <w:r w:rsidR="001C4185">
        <w:rPr>
          <w:noProof/>
        </w:rPr>
        <w:fldChar w:fldCharType="separate"/>
      </w:r>
      <w:r w:rsidR="00E655C4">
        <w:rPr>
          <w:noProof/>
        </w:rPr>
        <w:t>17</w:t>
      </w:r>
      <w:r w:rsidR="001C4185">
        <w:rPr>
          <w:noProof/>
        </w:rPr>
        <w:fldChar w:fldCharType="end"/>
      </w:r>
    </w:p>
    <w:p w14:paraId="4386D5DB" w14:textId="77777777" w:rsidR="0091626F" w:rsidRPr="008D373A" w:rsidRDefault="00A548DD" w:rsidP="008D373A">
      <w:pPr>
        <w:autoSpaceDE w:val="0"/>
        <w:autoSpaceDN w:val="0"/>
        <w:adjustRightInd w:val="0"/>
        <w:ind w:firstLine="0"/>
        <w:rPr>
          <w:rFonts w:cs="Times New Roman"/>
          <w:szCs w:val="24"/>
        </w:rPr>
      </w:pPr>
      <w:r w:rsidRPr="009813DB">
        <w:rPr>
          <w:rFonts w:cs="Times New Roman"/>
          <w:bCs/>
          <w:i/>
          <w:color w:val="000000"/>
          <w:szCs w:val="24"/>
        </w:rPr>
        <w:t>Employees’ rating of Performance Management</w:t>
      </w:r>
      <w:bookmarkEnd w:id="81"/>
    </w:p>
    <w:tbl>
      <w:tblPr>
        <w:tblW w:w="8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50"/>
        <w:gridCol w:w="450"/>
        <w:gridCol w:w="720"/>
        <w:gridCol w:w="1530"/>
      </w:tblGrid>
      <w:tr w:rsidR="004F4A23" w:rsidRPr="008D373A" w14:paraId="1B6D93A7" w14:textId="77777777" w:rsidTr="004F4A23">
        <w:trPr>
          <w:cantSplit/>
        </w:trPr>
        <w:tc>
          <w:tcPr>
            <w:tcW w:w="5850" w:type="dxa"/>
            <w:tcBorders>
              <w:top w:val="single" w:sz="4" w:space="0" w:color="auto"/>
              <w:left w:val="nil"/>
              <w:bottom w:val="single" w:sz="4" w:space="0" w:color="auto"/>
              <w:right w:val="nil"/>
            </w:tcBorders>
            <w:shd w:val="clear" w:color="auto" w:fill="FFFFFF"/>
            <w:vAlign w:val="bottom"/>
          </w:tcPr>
          <w:p w14:paraId="26C6FDB7" w14:textId="77777777" w:rsidR="004F4A23" w:rsidRPr="008D373A" w:rsidRDefault="004F4A23" w:rsidP="009813DB">
            <w:pPr>
              <w:autoSpaceDE w:val="0"/>
              <w:autoSpaceDN w:val="0"/>
              <w:adjustRightInd w:val="0"/>
              <w:spacing w:line="320" w:lineRule="atLeast"/>
              <w:rPr>
                <w:rFonts w:cs="Times New Roman"/>
                <w:szCs w:val="24"/>
              </w:rPr>
            </w:pPr>
          </w:p>
        </w:tc>
        <w:tc>
          <w:tcPr>
            <w:tcW w:w="450" w:type="dxa"/>
            <w:tcBorders>
              <w:top w:val="single" w:sz="4" w:space="0" w:color="auto"/>
              <w:left w:val="nil"/>
              <w:bottom w:val="single" w:sz="4" w:space="0" w:color="auto"/>
              <w:right w:val="nil"/>
            </w:tcBorders>
            <w:shd w:val="clear" w:color="auto" w:fill="FFFFFF"/>
            <w:vAlign w:val="bottom"/>
          </w:tcPr>
          <w:p w14:paraId="3B001013"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N</w:t>
            </w:r>
          </w:p>
        </w:tc>
        <w:tc>
          <w:tcPr>
            <w:tcW w:w="720" w:type="dxa"/>
            <w:tcBorders>
              <w:top w:val="single" w:sz="4" w:space="0" w:color="auto"/>
              <w:left w:val="nil"/>
              <w:bottom w:val="single" w:sz="4" w:space="0" w:color="auto"/>
              <w:right w:val="nil"/>
            </w:tcBorders>
            <w:shd w:val="clear" w:color="auto" w:fill="FFFFFF"/>
            <w:vAlign w:val="bottom"/>
          </w:tcPr>
          <w:p w14:paraId="0C758465"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Mean</w:t>
            </w:r>
          </w:p>
        </w:tc>
        <w:tc>
          <w:tcPr>
            <w:tcW w:w="1530" w:type="dxa"/>
            <w:tcBorders>
              <w:top w:val="single" w:sz="4" w:space="0" w:color="auto"/>
              <w:left w:val="nil"/>
              <w:bottom w:val="single" w:sz="4" w:space="0" w:color="auto"/>
              <w:right w:val="nil"/>
            </w:tcBorders>
            <w:shd w:val="clear" w:color="auto" w:fill="FFFFFF"/>
            <w:vAlign w:val="bottom"/>
          </w:tcPr>
          <w:p w14:paraId="1364C1DA"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Std. Deviation</w:t>
            </w:r>
          </w:p>
        </w:tc>
      </w:tr>
      <w:tr w:rsidR="004F4A23" w:rsidRPr="008D373A" w14:paraId="6345654C" w14:textId="77777777" w:rsidTr="004F4A23">
        <w:trPr>
          <w:cantSplit/>
        </w:trPr>
        <w:tc>
          <w:tcPr>
            <w:tcW w:w="5850" w:type="dxa"/>
            <w:tcBorders>
              <w:top w:val="single" w:sz="4" w:space="0" w:color="auto"/>
              <w:left w:val="nil"/>
              <w:bottom w:val="nil"/>
              <w:right w:val="nil"/>
            </w:tcBorders>
            <w:shd w:val="clear" w:color="auto" w:fill="FFFFFF"/>
          </w:tcPr>
          <w:p w14:paraId="55C61DC5"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I understand my performance objectives</w:t>
            </w:r>
          </w:p>
        </w:tc>
        <w:tc>
          <w:tcPr>
            <w:tcW w:w="450" w:type="dxa"/>
            <w:tcBorders>
              <w:top w:val="single" w:sz="4" w:space="0" w:color="auto"/>
              <w:left w:val="nil"/>
              <w:bottom w:val="nil"/>
              <w:right w:val="nil"/>
            </w:tcBorders>
            <w:shd w:val="clear" w:color="auto" w:fill="FFFFFF"/>
            <w:vAlign w:val="center"/>
          </w:tcPr>
          <w:p w14:paraId="2C70FFEF"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292</w:t>
            </w:r>
          </w:p>
        </w:tc>
        <w:tc>
          <w:tcPr>
            <w:tcW w:w="720" w:type="dxa"/>
            <w:tcBorders>
              <w:top w:val="single" w:sz="4" w:space="0" w:color="auto"/>
              <w:left w:val="nil"/>
              <w:bottom w:val="nil"/>
              <w:right w:val="nil"/>
            </w:tcBorders>
            <w:shd w:val="clear" w:color="auto" w:fill="FFFFFF"/>
            <w:vAlign w:val="center"/>
          </w:tcPr>
          <w:p w14:paraId="061746D9"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3.41</w:t>
            </w:r>
          </w:p>
        </w:tc>
        <w:tc>
          <w:tcPr>
            <w:tcW w:w="1530" w:type="dxa"/>
            <w:tcBorders>
              <w:top w:val="single" w:sz="4" w:space="0" w:color="auto"/>
              <w:left w:val="nil"/>
              <w:bottom w:val="nil"/>
              <w:right w:val="nil"/>
            </w:tcBorders>
            <w:shd w:val="clear" w:color="auto" w:fill="FFFFFF"/>
            <w:vAlign w:val="center"/>
          </w:tcPr>
          <w:p w14:paraId="4605B033"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1.239</w:t>
            </w:r>
          </w:p>
        </w:tc>
      </w:tr>
      <w:tr w:rsidR="004F4A23" w:rsidRPr="008D373A" w14:paraId="6B3E8A59" w14:textId="77777777" w:rsidTr="004F4A23">
        <w:trPr>
          <w:cantSplit/>
        </w:trPr>
        <w:tc>
          <w:tcPr>
            <w:tcW w:w="5850" w:type="dxa"/>
            <w:tcBorders>
              <w:top w:val="nil"/>
              <w:left w:val="nil"/>
              <w:bottom w:val="nil"/>
              <w:right w:val="nil"/>
            </w:tcBorders>
            <w:shd w:val="clear" w:color="auto" w:fill="FFFFFF"/>
          </w:tcPr>
          <w:p w14:paraId="784C0D77"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Performance management and appraisal is timely and effective</w:t>
            </w:r>
          </w:p>
        </w:tc>
        <w:tc>
          <w:tcPr>
            <w:tcW w:w="450" w:type="dxa"/>
            <w:tcBorders>
              <w:top w:val="nil"/>
              <w:left w:val="nil"/>
              <w:bottom w:val="nil"/>
              <w:right w:val="nil"/>
            </w:tcBorders>
            <w:shd w:val="clear" w:color="auto" w:fill="FFFFFF"/>
            <w:vAlign w:val="center"/>
          </w:tcPr>
          <w:p w14:paraId="18AD8DE9"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292</w:t>
            </w:r>
          </w:p>
        </w:tc>
        <w:tc>
          <w:tcPr>
            <w:tcW w:w="720" w:type="dxa"/>
            <w:tcBorders>
              <w:top w:val="nil"/>
              <w:left w:val="nil"/>
              <w:bottom w:val="nil"/>
              <w:right w:val="nil"/>
            </w:tcBorders>
            <w:shd w:val="clear" w:color="auto" w:fill="FFFFFF"/>
            <w:vAlign w:val="center"/>
          </w:tcPr>
          <w:p w14:paraId="5529EAE6"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2.64</w:t>
            </w:r>
          </w:p>
        </w:tc>
        <w:tc>
          <w:tcPr>
            <w:tcW w:w="1530" w:type="dxa"/>
            <w:tcBorders>
              <w:top w:val="nil"/>
              <w:left w:val="nil"/>
              <w:bottom w:val="nil"/>
              <w:right w:val="nil"/>
            </w:tcBorders>
            <w:shd w:val="clear" w:color="auto" w:fill="FFFFFF"/>
            <w:vAlign w:val="center"/>
          </w:tcPr>
          <w:p w14:paraId="44256FCB"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1.195</w:t>
            </w:r>
          </w:p>
        </w:tc>
      </w:tr>
      <w:tr w:rsidR="004F4A23" w:rsidRPr="008D373A" w14:paraId="2E6BB7A6" w14:textId="77777777" w:rsidTr="004F4A23">
        <w:trPr>
          <w:cantSplit/>
        </w:trPr>
        <w:tc>
          <w:tcPr>
            <w:tcW w:w="5850" w:type="dxa"/>
            <w:tcBorders>
              <w:top w:val="nil"/>
              <w:left w:val="nil"/>
              <w:bottom w:val="nil"/>
              <w:right w:val="nil"/>
            </w:tcBorders>
            <w:shd w:val="clear" w:color="auto" w:fill="FFFFFF"/>
          </w:tcPr>
          <w:p w14:paraId="594E5CBC"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Performance appraisal system is fair</w:t>
            </w:r>
          </w:p>
        </w:tc>
        <w:tc>
          <w:tcPr>
            <w:tcW w:w="450" w:type="dxa"/>
            <w:tcBorders>
              <w:top w:val="nil"/>
              <w:left w:val="nil"/>
              <w:bottom w:val="nil"/>
              <w:right w:val="nil"/>
            </w:tcBorders>
            <w:shd w:val="clear" w:color="auto" w:fill="FFFFFF"/>
            <w:vAlign w:val="center"/>
          </w:tcPr>
          <w:p w14:paraId="2E48816C"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292</w:t>
            </w:r>
          </w:p>
        </w:tc>
        <w:tc>
          <w:tcPr>
            <w:tcW w:w="720" w:type="dxa"/>
            <w:tcBorders>
              <w:top w:val="nil"/>
              <w:left w:val="nil"/>
              <w:bottom w:val="nil"/>
              <w:right w:val="nil"/>
            </w:tcBorders>
            <w:shd w:val="clear" w:color="auto" w:fill="FFFFFF"/>
            <w:vAlign w:val="center"/>
          </w:tcPr>
          <w:p w14:paraId="2E99E001"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2.49</w:t>
            </w:r>
          </w:p>
        </w:tc>
        <w:tc>
          <w:tcPr>
            <w:tcW w:w="1530" w:type="dxa"/>
            <w:tcBorders>
              <w:top w:val="nil"/>
              <w:left w:val="nil"/>
              <w:bottom w:val="nil"/>
              <w:right w:val="nil"/>
            </w:tcBorders>
            <w:shd w:val="clear" w:color="auto" w:fill="FFFFFF"/>
            <w:vAlign w:val="center"/>
          </w:tcPr>
          <w:p w14:paraId="6033630C"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1.322</w:t>
            </w:r>
          </w:p>
        </w:tc>
      </w:tr>
      <w:tr w:rsidR="004F4A23" w:rsidRPr="008D373A" w14:paraId="5BA706F9" w14:textId="77777777" w:rsidTr="004F4A23">
        <w:trPr>
          <w:cantSplit/>
        </w:trPr>
        <w:tc>
          <w:tcPr>
            <w:tcW w:w="5850" w:type="dxa"/>
            <w:tcBorders>
              <w:top w:val="nil"/>
              <w:left w:val="nil"/>
              <w:bottom w:val="nil"/>
              <w:right w:val="nil"/>
            </w:tcBorders>
            <w:shd w:val="clear" w:color="auto" w:fill="FFFFFF"/>
          </w:tcPr>
          <w:p w14:paraId="7571318B"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Last performance appraisal accurately reflects my performance</w:t>
            </w:r>
          </w:p>
        </w:tc>
        <w:tc>
          <w:tcPr>
            <w:tcW w:w="450" w:type="dxa"/>
            <w:tcBorders>
              <w:top w:val="nil"/>
              <w:left w:val="nil"/>
              <w:bottom w:val="nil"/>
              <w:right w:val="nil"/>
            </w:tcBorders>
            <w:shd w:val="clear" w:color="auto" w:fill="FFFFFF"/>
            <w:vAlign w:val="center"/>
          </w:tcPr>
          <w:p w14:paraId="1286A453"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292</w:t>
            </w:r>
          </w:p>
        </w:tc>
        <w:tc>
          <w:tcPr>
            <w:tcW w:w="720" w:type="dxa"/>
            <w:tcBorders>
              <w:top w:val="nil"/>
              <w:left w:val="nil"/>
              <w:bottom w:val="nil"/>
              <w:right w:val="nil"/>
            </w:tcBorders>
            <w:shd w:val="clear" w:color="auto" w:fill="FFFFFF"/>
            <w:vAlign w:val="center"/>
          </w:tcPr>
          <w:p w14:paraId="525ABD52"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2.34</w:t>
            </w:r>
          </w:p>
        </w:tc>
        <w:tc>
          <w:tcPr>
            <w:tcW w:w="1530" w:type="dxa"/>
            <w:tcBorders>
              <w:top w:val="nil"/>
              <w:left w:val="nil"/>
              <w:bottom w:val="nil"/>
              <w:right w:val="nil"/>
            </w:tcBorders>
            <w:shd w:val="clear" w:color="auto" w:fill="FFFFFF"/>
            <w:vAlign w:val="center"/>
          </w:tcPr>
          <w:p w14:paraId="7E1DE354"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1.265</w:t>
            </w:r>
          </w:p>
        </w:tc>
      </w:tr>
      <w:tr w:rsidR="004F4A23" w:rsidRPr="008D373A" w14:paraId="02D41A24" w14:textId="77777777" w:rsidTr="004F4A23">
        <w:trPr>
          <w:cantSplit/>
        </w:trPr>
        <w:tc>
          <w:tcPr>
            <w:tcW w:w="5850" w:type="dxa"/>
            <w:tcBorders>
              <w:top w:val="nil"/>
              <w:left w:val="nil"/>
              <w:bottom w:val="nil"/>
              <w:right w:val="nil"/>
            </w:tcBorders>
            <w:shd w:val="clear" w:color="auto" w:fill="FFFFFF"/>
          </w:tcPr>
          <w:p w14:paraId="31C3693B" w14:textId="77777777" w:rsidR="004F4A23" w:rsidRPr="008D373A" w:rsidRDefault="004F4A23" w:rsidP="009813DB">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Performance Management</w:t>
            </w:r>
          </w:p>
        </w:tc>
        <w:tc>
          <w:tcPr>
            <w:tcW w:w="450" w:type="dxa"/>
            <w:tcBorders>
              <w:top w:val="nil"/>
              <w:left w:val="nil"/>
              <w:bottom w:val="nil"/>
              <w:right w:val="nil"/>
            </w:tcBorders>
            <w:shd w:val="clear" w:color="auto" w:fill="FFFFFF"/>
            <w:vAlign w:val="center"/>
          </w:tcPr>
          <w:p w14:paraId="30A8D00E" w14:textId="77777777" w:rsidR="004F4A23" w:rsidRPr="008D373A" w:rsidRDefault="004F4A23" w:rsidP="009813DB">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292</w:t>
            </w:r>
          </w:p>
        </w:tc>
        <w:tc>
          <w:tcPr>
            <w:tcW w:w="720" w:type="dxa"/>
            <w:tcBorders>
              <w:top w:val="nil"/>
              <w:left w:val="nil"/>
              <w:bottom w:val="nil"/>
              <w:right w:val="nil"/>
            </w:tcBorders>
            <w:shd w:val="clear" w:color="auto" w:fill="FFFFFF"/>
            <w:vAlign w:val="center"/>
          </w:tcPr>
          <w:p w14:paraId="574277D6" w14:textId="77777777" w:rsidR="004F4A23" w:rsidRPr="008D373A" w:rsidRDefault="004F4A23" w:rsidP="009813DB">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2.7192</w:t>
            </w:r>
          </w:p>
        </w:tc>
        <w:tc>
          <w:tcPr>
            <w:tcW w:w="1530" w:type="dxa"/>
            <w:tcBorders>
              <w:top w:val="nil"/>
              <w:left w:val="nil"/>
              <w:bottom w:val="nil"/>
              <w:right w:val="nil"/>
            </w:tcBorders>
            <w:shd w:val="clear" w:color="auto" w:fill="FFFFFF"/>
            <w:vAlign w:val="center"/>
          </w:tcPr>
          <w:p w14:paraId="2BFC22E9" w14:textId="77777777" w:rsidR="004F4A23" w:rsidRPr="008D373A" w:rsidRDefault="004F4A23" w:rsidP="009813DB">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1.06909</w:t>
            </w:r>
          </w:p>
        </w:tc>
      </w:tr>
      <w:tr w:rsidR="004F4A23" w:rsidRPr="008D373A" w14:paraId="4DAD11A9" w14:textId="77777777" w:rsidTr="004F4A23">
        <w:trPr>
          <w:cantSplit/>
        </w:trPr>
        <w:tc>
          <w:tcPr>
            <w:tcW w:w="5850" w:type="dxa"/>
            <w:tcBorders>
              <w:top w:val="nil"/>
              <w:left w:val="nil"/>
              <w:bottom w:val="single" w:sz="4" w:space="0" w:color="auto"/>
              <w:right w:val="nil"/>
            </w:tcBorders>
            <w:shd w:val="clear" w:color="auto" w:fill="FFFFFF"/>
          </w:tcPr>
          <w:p w14:paraId="1DFB9439"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 N (</w:t>
            </w:r>
            <w:proofErr w:type="spellStart"/>
            <w:r w:rsidRPr="008D373A">
              <w:rPr>
                <w:rFonts w:cs="Times New Roman"/>
                <w:color w:val="000000"/>
                <w:szCs w:val="24"/>
              </w:rPr>
              <w:t>listwise</w:t>
            </w:r>
            <w:proofErr w:type="spellEnd"/>
            <w:r w:rsidRPr="008D373A">
              <w:rPr>
                <w:rFonts w:cs="Times New Roman"/>
                <w:color w:val="000000"/>
                <w:szCs w:val="24"/>
              </w:rPr>
              <w:t>)</w:t>
            </w:r>
          </w:p>
        </w:tc>
        <w:tc>
          <w:tcPr>
            <w:tcW w:w="450" w:type="dxa"/>
            <w:tcBorders>
              <w:top w:val="nil"/>
              <w:left w:val="nil"/>
              <w:bottom w:val="single" w:sz="4" w:space="0" w:color="auto"/>
              <w:right w:val="nil"/>
            </w:tcBorders>
            <w:shd w:val="clear" w:color="auto" w:fill="FFFFFF"/>
            <w:vAlign w:val="center"/>
          </w:tcPr>
          <w:p w14:paraId="57720A93" w14:textId="77777777" w:rsidR="004F4A23" w:rsidRPr="008D373A" w:rsidRDefault="004F4A23" w:rsidP="009813D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292</w:t>
            </w:r>
          </w:p>
        </w:tc>
        <w:tc>
          <w:tcPr>
            <w:tcW w:w="720" w:type="dxa"/>
            <w:tcBorders>
              <w:top w:val="nil"/>
              <w:left w:val="nil"/>
              <w:bottom w:val="single" w:sz="4" w:space="0" w:color="auto"/>
              <w:right w:val="nil"/>
            </w:tcBorders>
            <w:shd w:val="clear" w:color="auto" w:fill="FFFFFF"/>
            <w:vAlign w:val="center"/>
          </w:tcPr>
          <w:p w14:paraId="4D0C9F44" w14:textId="77777777" w:rsidR="004F4A23" w:rsidRPr="008D373A" w:rsidRDefault="004F4A23" w:rsidP="009813DB">
            <w:pPr>
              <w:autoSpaceDE w:val="0"/>
              <w:autoSpaceDN w:val="0"/>
              <w:adjustRightInd w:val="0"/>
              <w:spacing w:line="320" w:lineRule="atLeast"/>
              <w:rPr>
                <w:rFonts w:cs="Times New Roman"/>
                <w:szCs w:val="24"/>
              </w:rPr>
            </w:pPr>
          </w:p>
        </w:tc>
        <w:tc>
          <w:tcPr>
            <w:tcW w:w="1530" w:type="dxa"/>
            <w:tcBorders>
              <w:top w:val="nil"/>
              <w:left w:val="nil"/>
              <w:bottom w:val="single" w:sz="4" w:space="0" w:color="auto"/>
              <w:right w:val="nil"/>
            </w:tcBorders>
            <w:shd w:val="clear" w:color="auto" w:fill="FFFFFF"/>
            <w:vAlign w:val="center"/>
          </w:tcPr>
          <w:p w14:paraId="7846C2D3" w14:textId="77777777" w:rsidR="004F4A23" w:rsidRPr="008D373A" w:rsidRDefault="004F4A23" w:rsidP="009813DB">
            <w:pPr>
              <w:autoSpaceDE w:val="0"/>
              <w:autoSpaceDN w:val="0"/>
              <w:adjustRightInd w:val="0"/>
              <w:spacing w:line="320" w:lineRule="atLeast"/>
              <w:rPr>
                <w:rFonts w:cs="Times New Roman"/>
                <w:szCs w:val="24"/>
              </w:rPr>
            </w:pPr>
          </w:p>
        </w:tc>
      </w:tr>
    </w:tbl>
    <w:p w14:paraId="038B67BA" w14:textId="77777777" w:rsidR="005A5F2B" w:rsidRDefault="00653F66" w:rsidP="00653F66">
      <w:pPr>
        <w:autoSpaceDE w:val="0"/>
        <w:autoSpaceDN w:val="0"/>
        <w:adjustRightInd w:val="0"/>
        <w:spacing w:before="240"/>
        <w:ind w:right="60"/>
        <w:rPr>
          <w:rFonts w:cs="Times New Roman"/>
          <w:color w:val="000000"/>
          <w:szCs w:val="24"/>
        </w:rPr>
      </w:pPr>
      <w:r w:rsidRPr="00653F66">
        <w:rPr>
          <w:rFonts w:cs="Times New Roman"/>
          <w:color w:val="000000"/>
          <w:szCs w:val="24"/>
        </w:rPr>
        <w:t>The study as presented in table 17 reveals that the respondents with a mean of 2.7192 and standard deviation of 1.06909 neither agree nor disagree on the relationship between motivation and performance m</w:t>
      </w:r>
      <w:r w:rsidR="005A5F2B" w:rsidRPr="00653F66">
        <w:rPr>
          <w:rFonts w:cs="Times New Roman"/>
          <w:color w:val="000000"/>
          <w:szCs w:val="24"/>
        </w:rPr>
        <w:t>anagement</w:t>
      </w:r>
      <w:r>
        <w:rPr>
          <w:rFonts w:cs="Times New Roman"/>
          <w:color w:val="000000"/>
          <w:szCs w:val="24"/>
        </w:rPr>
        <w:t xml:space="preserve">. On the specific elements of performance management tested, the respondents neither agree nor disagree that they </w:t>
      </w:r>
      <w:r w:rsidR="005A5F2B" w:rsidRPr="008D373A">
        <w:rPr>
          <w:rFonts w:cs="Times New Roman"/>
          <w:color w:val="000000"/>
          <w:szCs w:val="24"/>
        </w:rPr>
        <w:t xml:space="preserve">understand </w:t>
      </w:r>
      <w:r>
        <w:rPr>
          <w:rFonts w:cs="Times New Roman"/>
          <w:color w:val="000000"/>
          <w:szCs w:val="24"/>
        </w:rPr>
        <w:t xml:space="preserve">their </w:t>
      </w:r>
      <w:r w:rsidR="005A5F2B" w:rsidRPr="008D373A">
        <w:rPr>
          <w:rFonts w:cs="Times New Roman"/>
          <w:color w:val="000000"/>
          <w:szCs w:val="24"/>
        </w:rPr>
        <w:t>performance objectives</w:t>
      </w:r>
      <w:r w:rsidR="005A5F2B">
        <w:rPr>
          <w:rFonts w:cs="Times New Roman"/>
          <w:color w:val="000000"/>
          <w:szCs w:val="24"/>
        </w:rPr>
        <w:t xml:space="preserve"> with a mean of </w:t>
      </w:r>
      <w:r w:rsidR="005A5F2B" w:rsidRPr="008D373A">
        <w:rPr>
          <w:rFonts w:cs="Times New Roman"/>
          <w:color w:val="000000"/>
          <w:szCs w:val="24"/>
        </w:rPr>
        <w:t>3.41</w:t>
      </w:r>
      <w:r w:rsidR="005A5F2B">
        <w:rPr>
          <w:rFonts w:cs="Times New Roman"/>
          <w:color w:val="000000"/>
          <w:szCs w:val="24"/>
        </w:rPr>
        <w:t xml:space="preserve"> and standard deviation of </w:t>
      </w:r>
      <w:r w:rsidR="005A5F2B" w:rsidRPr="008D373A">
        <w:rPr>
          <w:rFonts w:cs="Times New Roman"/>
          <w:color w:val="000000"/>
          <w:szCs w:val="24"/>
        </w:rPr>
        <w:t>1.239</w:t>
      </w:r>
      <w:r>
        <w:rPr>
          <w:rFonts w:cs="Times New Roman"/>
          <w:color w:val="000000"/>
          <w:szCs w:val="24"/>
        </w:rPr>
        <w:t xml:space="preserve"> as well as that p</w:t>
      </w:r>
      <w:r w:rsidR="005A5F2B" w:rsidRPr="008D373A">
        <w:rPr>
          <w:rFonts w:cs="Times New Roman"/>
          <w:color w:val="000000"/>
          <w:szCs w:val="24"/>
        </w:rPr>
        <w:t>erformance management and appraisal is timely and effective</w:t>
      </w:r>
      <w:r w:rsidR="005A5F2B">
        <w:rPr>
          <w:rFonts w:cs="Times New Roman"/>
          <w:color w:val="000000"/>
          <w:szCs w:val="24"/>
        </w:rPr>
        <w:t xml:space="preserve"> with a mean of </w:t>
      </w:r>
      <w:r w:rsidR="005A5F2B" w:rsidRPr="008D373A">
        <w:rPr>
          <w:rFonts w:cs="Times New Roman"/>
          <w:color w:val="000000"/>
          <w:szCs w:val="24"/>
        </w:rPr>
        <w:t>2.64</w:t>
      </w:r>
      <w:r w:rsidR="005A5F2B">
        <w:rPr>
          <w:rFonts w:cs="Times New Roman"/>
          <w:color w:val="000000"/>
          <w:szCs w:val="24"/>
        </w:rPr>
        <w:t xml:space="preserve"> and standard deviation of </w:t>
      </w:r>
      <w:r w:rsidR="005A5F2B" w:rsidRPr="008D373A">
        <w:rPr>
          <w:rFonts w:cs="Times New Roman"/>
          <w:color w:val="000000"/>
          <w:szCs w:val="24"/>
        </w:rPr>
        <w:t>1.195</w:t>
      </w:r>
      <w:r>
        <w:rPr>
          <w:rFonts w:cs="Times New Roman"/>
          <w:color w:val="000000"/>
          <w:szCs w:val="24"/>
        </w:rPr>
        <w:t>. However, the respondents disagree that p</w:t>
      </w:r>
      <w:r w:rsidR="005A5F2B" w:rsidRPr="008D373A">
        <w:rPr>
          <w:rFonts w:cs="Times New Roman"/>
          <w:color w:val="000000"/>
          <w:szCs w:val="24"/>
        </w:rPr>
        <w:t>erformance appraisal system is fair</w:t>
      </w:r>
      <w:r w:rsidR="005A5F2B">
        <w:rPr>
          <w:rFonts w:cs="Times New Roman"/>
          <w:color w:val="000000"/>
          <w:szCs w:val="24"/>
        </w:rPr>
        <w:t xml:space="preserve"> with a mean of </w:t>
      </w:r>
      <w:r w:rsidR="005A5F2B" w:rsidRPr="008D373A">
        <w:rPr>
          <w:rFonts w:cs="Times New Roman"/>
          <w:color w:val="000000"/>
          <w:szCs w:val="24"/>
        </w:rPr>
        <w:t>2.49</w:t>
      </w:r>
      <w:r w:rsidR="005A5F2B">
        <w:rPr>
          <w:rFonts w:cs="Times New Roman"/>
          <w:color w:val="000000"/>
          <w:szCs w:val="24"/>
        </w:rPr>
        <w:t xml:space="preserve"> and standard deviation of </w:t>
      </w:r>
      <w:r>
        <w:rPr>
          <w:rFonts w:cs="Times New Roman"/>
          <w:color w:val="000000"/>
          <w:szCs w:val="24"/>
        </w:rPr>
        <w:t>1.322 and also disagree that the l</w:t>
      </w:r>
      <w:r w:rsidR="005A5F2B" w:rsidRPr="008D373A">
        <w:rPr>
          <w:rFonts w:cs="Times New Roman"/>
          <w:color w:val="000000"/>
          <w:szCs w:val="24"/>
        </w:rPr>
        <w:t>ast performance appraisal accurately reflects my performance</w:t>
      </w:r>
      <w:r w:rsidR="005A5F2B">
        <w:rPr>
          <w:rFonts w:cs="Times New Roman"/>
          <w:color w:val="000000"/>
          <w:szCs w:val="24"/>
        </w:rPr>
        <w:t xml:space="preserve"> with a mean of </w:t>
      </w:r>
      <w:r w:rsidR="005A5F2B" w:rsidRPr="008D373A">
        <w:rPr>
          <w:rFonts w:cs="Times New Roman"/>
          <w:color w:val="000000"/>
          <w:szCs w:val="24"/>
        </w:rPr>
        <w:t>2.34</w:t>
      </w:r>
      <w:r w:rsidR="005A5F2B">
        <w:rPr>
          <w:rFonts w:cs="Times New Roman"/>
          <w:color w:val="000000"/>
          <w:szCs w:val="24"/>
        </w:rPr>
        <w:t xml:space="preserve"> and standard deviation of </w:t>
      </w:r>
      <w:r w:rsidR="005A5F2B" w:rsidRPr="008D373A">
        <w:rPr>
          <w:rFonts w:cs="Times New Roman"/>
          <w:color w:val="000000"/>
          <w:szCs w:val="24"/>
        </w:rPr>
        <w:t>1.265</w:t>
      </w:r>
      <w:r w:rsidR="00B26CDC">
        <w:rPr>
          <w:rFonts w:cs="Times New Roman"/>
          <w:color w:val="000000"/>
          <w:szCs w:val="24"/>
        </w:rPr>
        <w:t>.</w:t>
      </w:r>
    </w:p>
    <w:p w14:paraId="1616EA31" w14:textId="77777777" w:rsidR="007C0F26" w:rsidRDefault="00A548DD" w:rsidP="008D373A">
      <w:pPr>
        <w:ind w:firstLine="0"/>
      </w:pPr>
      <w:bookmarkStart w:id="82" w:name="_Toc533498851"/>
      <w:r>
        <w:lastRenderedPageBreak/>
        <w:t xml:space="preserve">Table </w:t>
      </w:r>
      <w:r w:rsidR="001C4185">
        <w:rPr>
          <w:noProof/>
        </w:rPr>
        <w:fldChar w:fldCharType="begin"/>
      </w:r>
      <w:r w:rsidR="00936932">
        <w:rPr>
          <w:noProof/>
        </w:rPr>
        <w:instrText xml:space="preserve"> SEQ Table \* ARABIC </w:instrText>
      </w:r>
      <w:r w:rsidR="001C4185">
        <w:rPr>
          <w:noProof/>
        </w:rPr>
        <w:fldChar w:fldCharType="separate"/>
      </w:r>
      <w:r w:rsidR="00E655C4">
        <w:rPr>
          <w:noProof/>
        </w:rPr>
        <w:t>18</w:t>
      </w:r>
      <w:r w:rsidR="001C4185">
        <w:rPr>
          <w:noProof/>
        </w:rPr>
        <w:fldChar w:fldCharType="end"/>
      </w:r>
    </w:p>
    <w:p w14:paraId="0823264E" w14:textId="77777777" w:rsidR="00A548DD" w:rsidRPr="008D373A" w:rsidRDefault="00A548DD" w:rsidP="008D373A">
      <w:pPr>
        <w:ind w:firstLine="0"/>
        <w:rPr>
          <w:rFonts w:cs="Times New Roman"/>
          <w:b/>
          <w:szCs w:val="24"/>
        </w:rPr>
      </w:pPr>
      <w:r w:rsidRPr="00DA4EAB">
        <w:rPr>
          <w:rFonts w:cs="Times New Roman"/>
          <w:bCs/>
          <w:i/>
          <w:color w:val="000000"/>
          <w:szCs w:val="24"/>
        </w:rPr>
        <w:t>Employees’ rating of recognition and rewards</w:t>
      </w:r>
      <w:bookmarkEnd w:id="82"/>
    </w:p>
    <w:tbl>
      <w:tblPr>
        <w:tblW w:w="82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490"/>
        <w:gridCol w:w="540"/>
        <w:gridCol w:w="720"/>
        <w:gridCol w:w="1530"/>
      </w:tblGrid>
      <w:tr w:rsidR="00D20678" w:rsidRPr="008D373A" w14:paraId="263CAE90" w14:textId="77777777" w:rsidTr="002B6171">
        <w:trPr>
          <w:cantSplit/>
        </w:trPr>
        <w:tc>
          <w:tcPr>
            <w:tcW w:w="5490" w:type="dxa"/>
            <w:tcBorders>
              <w:top w:val="single" w:sz="4" w:space="0" w:color="auto"/>
              <w:left w:val="nil"/>
              <w:bottom w:val="single" w:sz="4" w:space="0" w:color="auto"/>
              <w:right w:val="nil"/>
            </w:tcBorders>
            <w:shd w:val="clear" w:color="auto" w:fill="FFFFFF"/>
            <w:vAlign w:val="bottom"/>
          </w:tcPr>
          <w:p w14:paraId="47814345" w14:textId="77777777" w:rsidR="00D20678" w:rsidRPr="008D373A" w:rsidRDefault="00D20678" w:rsidP="00DA4EAB">
            <w:pPr>
              <w:autoSpaceDE w:val="0"/>
              <w:autoSpaceDN w:val="0"/>
              <w:adjustRightInd w:val="0"/>
              <w:spacing w:line="320" w:lineRule="atLeast"/>
              <w:rPr>
                <w:rFonts w:cs="Times New Roman"/>
                <w:szCs w:val="24"/>
              </w:rPr>
            </w:pPr>
          </w:p>
        </w:tc>
        <w:tc>
          <w:tcPr>
            <w:tcW w:w="540" w:type="dxa"/>
            <w:tcBorders>
              <w:top w:val="single" w:sz="4" w:space="0" w:color="auto"/>
              <w:left w:val="nil"/>
              <w:bottom w:val="single" w:sz="4" w:space="0" w:color="auto"/>
              <w:right w:val="nil"/>
            </w:tcBorders>
            <w:shd w:val="clear" w:color="auto" w:fill="FFFFFF"/>
            <w:vAlign w:val="bottom"/>
          </w:tcPr>
          <w:p w14:paraId="44FE8C1A"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N</w:t>
            </w:r>
          </w:p>
        </w:tc>
        <w:tc>
          <w:tcPr>
            <w:tcW w:w="720" w:type="dxa"/>
            <w:tcBorders>
              <w:top w:val="single" w:sz="4" w:space="0" w:color="auto"/>
              <w:left w:val="nil"/>
              <w:bottom w:val="single" w:sz="4" w:space="0" w:color="auto"/>
              <w:right w:val="nil"/>
            </w:tcBorders>
            <w:shd w:val="clear" w:color="auto" w:fill="FFFFFF"/>
            <w:vAlign w:val="bottom"/>
          </w:tcPr>
          <w:p w14:paraId="745199B5"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Mean</w:t>
            </w:r>
          </w:p>
        </w:tc>
        <w:tc>
          <w:tcPr>
            <w:tcW w:w="1530" w:type="dxa"/>
            <w:tcBorders>
              <w:top w:val="single" w:sz="4" w:space="0" w:color="auto"/>
              <w:left w:val="nil"/>
              <w:bottom w:val="single" w:sz="4" w:space="0" w:color="auto"/>
              <w:right w:val="nil"/>
            </w:tcBorders>
            <w:shd w:val="clear" w:color="auto" w:fill="FFFFFF"/>
            <w:vAlign w:val="bottom"/>
          </w:tcPr>
          <w:p w14:paraId="7982B3E7"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Std. Deviation</w:t>
            </w:r>
          </w:p>
        </w:tc>
      </w:tr>
      <w:tr w:rsidR="00D20678" w:rsidRPr="008D373A" w14:paraId="11849870" w14:textId="77777777" w:rsidTr="002B6171">
        <w:trPr>
          <w:cantSplit/>
        </w:trPr>
        <w:tc>
          <w:tcPr>
            <w:tcW w:w="5490" w:type="dxa"/>
            <w:tcBorders>
              <w:top w:val="single" w:sz="4" w:space="0" w:color="auto"/>
              <w:left w:val="nil"/>
              <w:bottom w:val="nil"/>
              <w:right w:val="nil"/>
            </w:tcBorders>
            <w:shd w:val="clear" w:color="auto" w:fill="FFFFFF"/>
          </w:tcPr>
          <w:p w14:paraId="010197B8"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The bank gives recognition for work that is well done</w:t>
            </w:r>
          </w:p>
        </w:tc>
        <w:tc>
          <w:tcPr>
            <w:tcW w:w="540" w:type="dxa"/>
            <w:tcBorders>
              <w:top w:val="single" w:sz="4" w:space="0" w:color="auto"/>
              <w:left w:val="nil"/>
              <w:bottom w:val="nil"/>
              <w:right w:val="nil"/>
            </w:tcBorders>
            <w:shd w:val="clear" w:color="auto" w:fill="FFFFFF"/>
            <w:vAlign w:val="center"/>
          </w:tcPr>
          <w:p w14:paraId="3526134F"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291</w:t>
            </w:r>
          </w:p>
        </w:tc>
        <w:tc>
          <w:tcPr>
            <w:tcW w:w="720" w:type="dxa"/>
            <w:tcBorders>
              <w:top w:val="single" w:sz="4" w:space="0" w:color="auto"/>
              <w:left w:val="nil"/>
              <w:bottom w:val="nil"/>
              <w:right w:val="nil"/>
            </w:tcBorders>
            <w:shd w:val="clear" w:color="auto" w:fill="FFFFFF"/>
            <w:vAlign w:val="center"/>
          </w:tcPr>
          <w:p w14:paraId="10BF90A6"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2.86</w:t>
            </w:r>
          </w:p>
        </w:tc>
        <w:tc>
          <w:tcPr>
            <w:tcW w:w="1530" w:type="dxa"/>
            <w:tcBorders>
              <w:top w:val="single" w:sz="4" w:space="0" w:color="auto"/>
              <w:left w:val="nil"/>
              <w:bottom w:val="nil"/>
              <w:right w:val="nil"/>
            </w:tcBorders>
            <w:shd w:val="clear" w:color="auto" w:fill="FFFFFF"/>
            <w:vAlign w:val="center"/>
          </w:tcPr>
          <w:p w14:paraId="201CF235"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1.298</w:t>
            </w:r>
          </w:p>
        </w:tc>
      </w:tr>
      <w:tr w:rsidR="00D20678" w:rsidRPr="008D373A" w14:paraId="0BB8D494" w14:textId="77777777" w:rsidTr="002B6171">
        <w:trPr>
          <w:cantSplit/>
        </w:trPr>
        <w:tc>
          <w:tcPr>
            <w:tcW w:w="5490" w:type="dxa"/>
            <w:tcBorders>
              <w:top w:val="nil"/>
              <w:left w:val="nil"/>
              <w:bottom w:val="nil"/>
              <w:right w:val="nil"/>
            </w:tcBorders>
            <w:shd w:val="clear" w:color="auto" w:fill="FFFFFF"/>
          </w:tcPr>
          <w:p w14:paraId="26D8ACDC"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The bank has a clear recognition and reward policy</w:t>
            </w:r>
          </w:p>
        </w:tc>
        <w:tc>
          <w:tcPr>
            <w:tcW w:w="540" w:type="dxa"/>
            <w:tcBorders>
              <w:top w:val="nil"/>
              <w:left w:val="nil"/>
              <w:bottom w:val="nil"/>
              <w:right w:val="nil"/>
            </w:tcBorders>
            <w:shd w:val="clear" w:color="auto" w:fill="FFFFFF"/>
            <w:vAlign w:val="center"/>
          </w:tcPr>
          <w:p w14:paraId="616C3D8A"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291</w:t>
            </w:r>
          </w:p>
        </w:tc>
        <w:tc>
          <w:tcPr>
            <w:tcW w:w="720" w:type="dxa"/>
            <w:tcBorders>
              <w:top w:val="nil"/>
              <w:left w:val="nil"/>
              <w:bottom w:val="nil"/>
              <w:right w:val="nil"/>
            </w:tcBorders>
            <w:shd w:val="clear" w:color="auto" w:fill="FFFFFF"/>
            <w:vAlign w:val="center"/>
          </w:tcPr>
          <w:p w14:paraId="1081AF84"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2.96</w:t>
            </w:r>
          </w:p>
        </w:tc>
        <w:tc>
          <w:tcPr>
            <w:tcW w:w="1530" w:type="dxa"/>
            <w:tcBorders>
              <w:top w:val="nil"/>
              <w:left w:val="nil"/>
              <w:bottom w:val="nil"/>
              <w:right w:val="nil"/>
            </w:tcBorders>
            <w:shd w:val="clear" w:color="auto" w:fill="FFFFFF"/>
            <w:vAlign w:val="center"/>
          </w:tcPr>
          <w:p w14:paraId="5A37049D"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1.151</w:t>
            </w:r>
          </w:p>
        </w:tc>
      </w:tr>
      <w:tr w:rsidR="00D20678" w:rsidRPr="008D373A" w14:paraId="62747CC1" w14:textId="77777777" w:rsidTr="002B6171">
        <w:trPr>
          <w:cantSplit/>
        </w:trPr>
        <w:tc>
          <w:tcPr>
            <w:tcW w:w="5490" w:type="dxa"/>
            <w:tcBorders>
              <w:top w:val="nil"/>
              <w:left w:val="nil"/>
              <w:bottom w:val="nil"/>
              <w:right w:val="nil"/>
            </w:tcBorders>
            <w:shd w:val="clear" w:color="auto" w:fill="FFFFFF"/>
          </w:tcPr>
          <w:p w14:paraId="4CBFE790"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If I do good work I can count on being rewarded</w:t>
            </w:r>
          </w:p>
        </w:tc>
        <w:tc>
          <w:tcPr>
            <w:tcW w:w="540" w:type="dxa"/>
            <w:tcBorders>
              <w:top w:val="nil"/>
              <w:left w:val="nil"/>
              <w:bottom w:val="nil"/>
              <w:right w:val="nil"/>
            </w:tcBorders>
            <w:shd w:val="clear" w:color="auto" w:fill="FFFFFF"/>
            <w:vAlign w:val="center"/>
          </w:tcPr>
          <w:p w14:paraId="7923692F"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291</w:t>
            </w:r>
          </w:p>
        </w:tc>
        <w:tc>
          <w:tcPr>
            <w:tcW w:w="720" w:type="dxa"/>
            <w:tcBorders>
              <w:top w:val="nil"/>
              <w:left w:val="nil"/>
              <w:bottom w:val="nil"/>
              <w:right w:val="nil"/>
            </w:tcBorders>
            <w:shd w:val="clear" w:color="auto" w:fill="FFFFFF"/>
            <w:vAlign w:val="center"/>
          </w:tcPr>
          <w:p w14:paraId="5E87232A"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2.63</w:t>
            </w:r>
          </w:p>
        </w:tc>
        <w:tc>
          <w:tcPr>
            <w:tcW w:w="1530" w:type="dxa"/>
            <w:tcBorders>
              <w:top w:val="nil"/>
              <w:left w:val="nil"/>
              <w:bottom w:val="nil"/>
              <w:right w:val="nil"/>
            </w:tcBorders>
            <w:shd w:val="clear" w:color="auto" w:fill="FFFFFF"/>
            <w:vAlign w:val="center"/>
          </w:tcPr>
          <w:p w14:paraId="015CDC1A"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1.352</w:t>
            </w:r>
          </w:p>
        </w:tc>
      </w:tr>
      <w:tr w:rsidR="00D20678" w:rsidRPr="008D373A" w14:paraId="7E51C5B6" w14:textId="77777777" w:rsidTr="002B6171">
        <w:trPr>
          <w:cantSplit/>
        </w:trPr>
        <w:tc>
          <w:tcPr>
            <w:tcW w:w="5490" w:type="dxa"/>
            <w:tcBorders>
              <w:top w:val="nil"/>
              <w:left w:val="nil"/>
              <w:bottom w:val="nil"/>
              <w:right w:val="nil"/>
            </w:tcBorders>
            <w:shd w:val="clear" w:color="auto" w:fill="FFFFFF"/>
          </w:tcPr>
          <w:p w14:paraId="29E2D181"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My salary is fair for my responsibilities</w:t>
            </w:r>
          </w:p>
        </w:tc>
        <w:tc>
          <w:tcPr>
            <w:tcW w:w="540" w:type="dxa"/>
            <w:tcBorders>
              <w:top w:val="nil"/>
              <w:left w:val="nil"/>
              <w:bottom w:val="nil"/>
              <w:right w:val="nil"/>
            </w:tcBorders>
            <w:shd w:val="clear" w:color="auto" w:fill="FFFFFF"/>
            <w:vAlign w:val="center"/>
          </w:tcPr>
          <w:p w14:paraId="7D8C1B8D"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291</w:t>
            </w:r>
          </w:p>
        </w:tc>
        <w:tc>
          <w:tcPr>
            <w:tcW w:w="720" w:type="dxa"/>
            <w:tcBorders>
              <w:top w:val="nil"/>
              <w:left w:val="nil"/>
              <w:bottom w:val="nil"/>
              <w:right w:val="nil"/>
            </w:tcBorders>
            <w:shd w:val="clear" w:color="auto" w:fill="FFFFFF"/>
            <w:vAlign w:val="center"/>
          </w:tcPr>
          <w:p w14:paraId="0309DA53"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3.38</w:t>
            </w:r>
          </w:p>
        </w:tc>
        <w:tc>
          <w:tcPr>
            <w:tcW w:w="1530" w:type="dxa"/>
            <w:tcBorders>
              <w:top w:val="nil"/>
              <w:left w:val="nil"/>
              <w:bottom w:val="nil"/>
              <w:right w:val="nil"/>
            </w:tcBorders>
            <w:shd w:val="clear" w:color="auto" w:fill="FFFFFF"/>
            <w:vAlign w:val="center"/>
          </w:tcPr>
          <w:p w14:paraId="2C095D6C"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1.001</w:t>
            </w:r>
          </w:p>
        </w:tc>
      </w:tr>
      <w:tr w:rsidR="00D20678" w:rsidRPr="008D373A" w14:paraId="4A4A4B0E" w14:textId="77777777" w:rsidTr="002B6171">
        <w:trPr>
          <w:cantSplit/>
        </w:trPr>
        <w:tc>
          <w:tcPr>
            <w:tcW w:w="5490" w:type="dxa"/>
            <w:tcBorders>
              <w:top w:val="nil"/>
              <w:left w:val="nil"/>
              <w:bottom w:val="nil"/>
              <w:right w:val="nil"/>
            </w:tcBorders>
            <w:shd w:val="clear" w:color="auto" w:fill="FFFFFF"/>
          </w:tcPr>
          <w:p w14:paraId="221AC0EB"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I am satisfied with the bank’s benefits package</w:t>
            </w:r>
          </w:p>
        </w:tc>
        <w:tc>
          <w:tcPr>
            <w:tcW w:w="540" w:type="dxa"/>
            <w:tcBorders>
              <w:top w:val="nil"/>
              <w:left w:val="nil"/>
              <w:bottom w:val="nil"/>
              <w:right w:val="nil"/>
            </w:tcBorders>
            <w:shd w:val="clear" w:color="auto" w:fill="FFFFFF"/>
            <w:vAlign w:val="center"/>
          </w:tcPr>
          <w:p w14:paraId="7767BD20"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290</w:t>
            </w:r>
          </w:p>
        </w:tc>
        <w:tc>
          <w:tcPr>
            <w:tcW w:w="720" w:type="dxa"/>
            <w:tcBorders>
              <w:top w:val="nil"/>
              <w:left w:val="nil"/>
              <w:bottom w:val="nil"/>
              <w:right w:val="nil"/>
            </w:tcBorders>
            <w:shd w:val="clear" w:color="auto" w:fill="FFFFFF"/>
            <w:vAlign w:val="center"/>
          </w:tcPr>
          <w:p w14:paraId="61CF78F2"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3.08</w:t>
            </w:r>
          </w:p>
        </w:tc>
        <w:tc>
          <w:tcPr>
            <w:tcW w:w="1530" w:type="dxa"/>
            <w:tcBorders>
              <w:top w:val="nil"/>
              <w:left w:val="nil"/>
              <w:bottom w:val="nil"/>
              <w:right w:val="nil"/>
            </w:tcBorders>
            <w:shd w:val="clear" w:color="auto" w:fill="FFFFFF"/>
            <w:vAlign w:val="center"/>
          </w:tcPr>
          <w:p w14:paraId="6F5FD3B9"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1.078</w:t>
            </w:r>
          </w:p>
        </w:tc>
      </w:tr>
      <w:tr w:rsidR="00D20678" w:rsidRPr="008D373A" w14:paraId="66CB849D" w14:textId="77777777" w:rsidTr="002B6171">
        <w:trPr>
          <w:cantSplit/>
        </w:trPr>
        <w:tc>
          <w:tcPr>
            <w:tcW w:w="5490" w:type="dxa"/>
            <w:tcBorders>
              <w:top w:val="nil"/>
              <w:left w:val="nil"/>
              <w:bottom w:val="nil"/>
              <w:right w:val="nil"/>
            </w:tcBorders>
            <w:shd w:val="clear" w:color="auto" w:fill="FFFFFF"/>
          </w:tcPr>
          <w:p w14:paraId="1F2E32D4" w14:textId="77777777" w:rsidR="00D20678" w:rsidRPr="008D373A" w:rsidRDefault="00D20678" w:rsidP="00DA4EAB">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Recognition and Rewards</w:t>
            </w:r>
          </w:p>
        </w:tc>
        <w:tc>
          <w:tcPr>
            <w:tcW w:w="540" w:type="dxa"/>
            <w:tcBorders>
              <w:top w:val="nil"/>
              <w:left w:val="nil"/>
              <w:bottom w:val="nil"/>
              <w:right w:val="nil"/>
            </w:tcBorders>
            <w:shd w:val="clear" w:color="auto" w:fill="FFFFFF"/>
            <w:vAlign w:val="center"/>
          </w:tcPr>
          <w:p w14:paraId="4A60A138" w14:textId="77777777" w:rsidR="00D20678" w:rsidRPr="008D373A" w:rsidRDefault="00D20678" w:rsidP="00DA4EAB">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291</w:t>
            </w:r>
          </w:p>
        </w:tc>
        <w:tc>
          <w:tcPr>
            <w:tcW w:w="720" w:type="dxa"/>
            <w:tcBorders>
              <w:top w:val="nil"/>
              <w:left w:val="nil"/>
              <w:bottom w:val="nil"/>
              <w:right w:val="nil"/>
            </w:tcBorders>
            <w:shd w:val="clear" w:color="auto" w:fill="FFFFFF"/>
            <w:vAlign w:val="center"/>
          </w:tcPr>
          <w:p w14:paraId="7815AFA4" w14:textId="77777777" w:rsidR="00D20678" w:rsidRPr="008D373A" w:rsidRDefault="00D20678" w:rsidP="00DA4EAB">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2.9821</w:t>
            </w:r>
          </w:p>
        </w:tc>
        <w:tc>
          <w:tcPr>
            <w:tcW w:w="1530" w:type="dxa"/>
            <w:tcBorders>
              <w:top w:val="nil"/>
              <w:left w:val="nil"/>
              <w:bottom w:val="nil"/>
              <w:right w:val="nil"/>
            </w:tcBorders>
            <w:shd w:val="clear" w:color="auto" w:fill="FFFFFF"/>
            <w:vAlign w:val="center"/>
          </w:tcPr>
          <w:p w14:paraId="73001FA9" w14:textId="77777777" w:rsidR="00D20678" w:rsidRPr="008D373A" w:rsidRDefault="00D20678" w:rsidP="00DA4EAB">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.86715</w:t>
            </w:r>
          </w:p>
        </w:tc>
      </w:tr>
      <w:tr w:rsidR="00D20678" w:rsidRPr="008D373A" w14:paraId="662EDA78" w14:textId="77777777" w:rsidTr="002B6171">
        <w:trPr>
          <w:cantSplit/>
        </w:trPr>
        <w:tc>
          <w:tcPr>
            <w:tcW w:w="5490" w:type="dxa"/>
            <w:tcBorders>
              <w:top w:val="nil"/>
              <w:left w:val="nil"/>
              <w:bottom w:val="single" w:sz="4" w:space="0" w:color="auto"/>
              <w:right w:val="nil"/>
            </w:tcBorders>
            <w:shd w:val="clear" w:color="auto" w:fill="FFFFFF"/>
          </w:tcPr>
          <w:p w14:paraId="28AB5C5E"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 N (</w:t>
            </w:r>
            <w:proofErr w:type="spellStart"/>
            <w:r w:rsidRPr="008D373A">
              <w:rPr>
                <w:rFonts w:cs="Times New Roman"/>
                <w:color w:val="000000"/>
                <w:szCs w:val="24"/>
              </w:rPr>
              <w:t>listwise</w:t>
            </w:r>
            <w:proofErr w:type="spellEnd"/>
            <w:r w:rsidRPr="008D373A">
              <w:rPr>
                <w:rFonts w:cs="Times New Roman"/>
                <w:color w:val="000000"/>
                <w:szCs w:val="24"/>
              </w:rPr>
              <w:t>)</w:t>
            </w:r>
          </w:p>
        </w:tc>
        <w:tc>
          <w:tcPr>
            <w:tcW w:w="540" w:type="dxa"/>
            <w:tcBorders>
              <w:top w:val="nil"/>
              <w:left w:val="nil"/>
              <w:bottom w:val="single" w:sz="4" w:space="0" w:color="auto"/>
              <w:right w:val="nil"/>
            </w:tcBorders>
            <w:shd w:val="clear" w:color="auto" w:fill="FFFFFF"/>
            <w:vAlign w:val="center"/>
          </w:tcPr>
          <w:p w14:paraId="51035A1D" w14:textId="77777777" w:rsidR="00D20678" w:rsidRPr="008D373A" w:rsidRDefault="00D20678" w:rsidP="00DA4EAB">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290</w:t>
            </w:r>
          </w:p>
        </w:tc>
        <w:tc>
          <w:tcPr>
            <w:tcW w:w="720" w:type="dxa"/>
            <w:tcBorders>
              <w:top w:val="nil"/>
              <w:left w:val="nil"/>
              <w:bottom w:val="single" w:sz="4" w:space="0" w:color="auto"/>
              <w:right w:val="nil"/>
            </w:tcBorders>
            <w:shd w:val="clear" w:color="auto" w:fill="FFFFFF"/>
            <w:vAlign w:val="center"/>
          </w:tcPr>
          <w:p w14:paraId="08A4EDD2" w14:textId="77777777" w:rsidR="00D20678" w:rsidRPr="008D373A" w:rsidRDefault="00D20678" w:rsidP="00DA4EAB">
            <w:pPr>
              <w:autoSpaceDE w:val="0"/>
              <w:autoSpaceDN w:val="0"/>
              <w:adjustRightInd w:val="0"/>
              <w:spacing w:line="320" w:lineRule="atLeast"/>
              <w:rPr>
                <w:rFonts w:cs="Times New Roman"/>
                <w:szCs w:val="24"/>
              </w:rPr>
            </w:pPr>
          </w:p>
        </w:tc>
        <w:tc>
          <w:tcPr>
            <w:tcW w:w="1530" w:type="dxa"/>
            <w:tcBorders>
              <w:top w:val="nil"/>
              <w:left w:val="nil"/>
              <w:bottom w:val="single" w:sz="4" w:space="0" w:color="auto"/>
              <w:right w:val="nil"/>
            </w:tcBorders>
            <w:shd w:val="clear" w:color="auto" w:fill="FFFFFF"/>
            <w:vAlign w:val="center"/>
          </w:tcPr>
          <w:p w14:paraId="3A443841" w14:textId="77777777" w:rsidR="00D20678" w:rsidRPr="008D373A" w:rsidRDefault="00D20678" w:rsidP="00DA4EAB">
            <w:pPr>
              <w:autoSpaceDE w:val="0"/>
              <w:autoSpaceDN w:val="0"/>
              <w:adjustRightInd w:val="0"/>
              <w:spacing w:line="320" w:lineRule="atLeast"/>
              <w:rPr>
                <w:rFonts w:cs="Times New Roman"/>
                <w:szCs w:val="24"/>
              </w:rPr>
            </w:pPr>
          </w:p>
        </w:tc>
      </w:tr>
    </w:tbl>
    <w:p w14:paraId="2E802B06" w14:textId="77777777" w:rsidR="00423CEC" w:rsidRDefault="001D0CF3" w:rsidP="001D0CF3">
      <w:pPr>
        <w:autoSpaceDE w:val="0"/>
        <w:autoSpaceDN w:val="0"/>
        <w:adjustRightInd w:val="0"/>
        <w:spacing w:before="240"/>
        <w:rPr>
          <w:rFonts w:cs="Times New Roman"/>
          <w:color w:val="000000"/>
          <w:szCs w:val="24"/>
        </w:rPr>
      </w:pPr>
      <w:r>
        <w:rPr>
          <w:rFonts w:cs="Times New Roman"/>
          <w:szCs w:val="24"/>
        </w:rPr>
        <w:t xml:space="preserve">With regard to recognition and rewards, table 18 shows that the respondents neither agree nor disagree on the relationship between motivation and </w:t>
      </w:r>
      <w:r w:rsidRPr="001D0CF3">
        <w:rPr>
          <w:rFonts w:cs="Times New Roman"/>
          <w:szCs w:val="24"/>
        </w:rPr>
        <w:t>r</w:t>
      </w:r>
      <w:r w:rsidRPr="001D0CF3">
        <w:rPr>
          <w:rFonts w:cs="Times New Roman"/>
          <w:color w:val="000000"/>
          <w:szCs w:val="24"/>
        </w:rPr>
        <w:t>ecognition and rewards with a mean of 2.9821 and standard deviation .86715</w:t>
      </w:r>
      <w:r>
        <w:rPr>
          <w:rFonts w:cs="Times New Roman"/>
          <w:color w:val="000000"/>
          <w:szCs w:val="24"/>
        </w:rPr>
        <w:t>. Additionally, the respondents neither agree nor disagree with all the recognition and rewards elements. Specifically, the respondents neither agree nor disagree that t</w:t>
      </w:r>
      <w:r w:rsidR="00423CEC" w:rsidRPr="008D373A">
        <w:rPr>
          <w:rFonts w:cs="Times New Roman"/>
          <w:color w:val="000000"/>
          <w:szCs w:val="24"/>
        </w:rPr>
        <w:t>he bank gives recognition for work that is well done</w:t>
      </w:r>
      <w:r w:rsidR="00423CEC">
        <w:rPr>
          <w:rFonts w:cs="Times New Roman"/>
          <w:color w:val="000000"/>
          <w:szCs w:val="24"/>
        </w:rPr>
        <w:t xml:space="preserve"> with a mean of </w:t>
      </w:r>
      <w:r w:rsidR="00423CEC" w:rsidRPr="008D373A">
        <w:rPr>
          <w:rFonts w:cs="Times New Roman"/>
          <w:color w:val="000000"/>
          <w:szCs w:val="24"/>
        </w:rPr>
        <w:t>2.86</w:t>
      </w:r>
      <w:r w:rsidR="00423CEC">
        <w:rPr>
          <w:rFonts w:cs="Times New Roman"/>
          <w:color w:val="000000"/>
          <w:szCs w:val="24"/>
        </w:rPr>
        <w:t xml:space="preserve"> and standard deviation of </w:t>
      </w:r>
      <w:r w:rsidR="00423CEC" w:rsidRPr="008D373A">
        <w:rPr>
          <w:rFonts w:cs="Times New Roman"/>
          <w:color w:val="000000"/>
          <w:szCs w:val="24"/>
        </w:rPr>
        <w:t>1.298</w:t>
      </w:r>
      <w:r>
        <w:rPr>
          <w:rFonts w:cs="Times New Roman"/>
          <w:color w:val="000000"/>
          <w:szCs w:val="24"/>
        </w:rPr>
        <w:t xml:space="preserve"> and that the</w:t>
      </w:r>
      <w:r w:rsidR="00423CEC" w:rsidRPr="008D373A">
        <w:rPr>
          <w:rFonts w:cs="Times New Roman"/>
          <w:color w:val="000000"/>
          <w:szCs w:val="24"/>
        </w:rPr>
        <w:t xml:space="preserve"> bank has a clear recognition and reward policy</w:t>
      </w:r>
      <w:r w:rsidR="00423CEC">
        <w:rPr>
          <w:rFonts w:cs="Times New Roman"/>
          <w:color w:val="000000"/>
          <w:szCs w:val="24"/>
        </w:rPr>
        <w:t xml:space="preserve"> with a mean of </w:t>
      </w:r>
      <w:r w:rsidR="00423CEC" w:rsidRPr="008D373A">
        <w:rPr>
          <w:rFonts w:cs="Times New Roman"/>
          <w:color w:val="000000"/>
          <w:szCs w:val="24"/>
        </w:rPr>
        <w:t>2.96</w:t>
      </w:r>
      <w:r w:rsidR="00423CEC">
        <w:rPr>
          <w:rFonts w:cs="Times New Roman"/>
          <w:color w:val="000000"/>
          <w:szCs w:val="24"/>
        </w:rPr>
        <w:t xml:space="preserve"> and standard deviation of </w:t>
      </w:r>
      <w:r w:rsidR="00423CEC" w:rsidRPr="008D373A">
        <w:rPr>
          <w:rFonts w:cs="Times New Roman"/>
          <w:color w:val="000000"/>
          <w:szCs w:val="24"/>
        </w:rPr>
        <w:t>1.151</w:t>
      </w:r>
      <w:r>
        <w:rPr>
          <w:rFonts w:cs="Times New Roman"/>
          <w:color w:val="000000"/>
          <w:szCs w:val="24"/>
        </w:rPr>
        <w:t xml:space="preserve">. Further, the respondents neither agree nor disagree that if they </w:t>
      </w:r>
      <w:r w:rsidR="00423CEC" w:rsidRPr="008D373A">
        <w:rPr>
          <w:rFonts w:cs="Times New Roman"/>
          <w:color w:val="000000"/>
          <w:szCs w:val="24"/>
        </w:rPr>
        <w:t xml:space="preserve">do good work </w:t>
      </w:r>
      <w:r>
        <w:rPr>
          <w:rFonts w:cs="Times New Roman"/>
          <w:color w:val="000000"/>
          <w:szCs w:val="24"/>
        </w:rPr>
        <w:t xml:space="preserve">they </w:t>
      </w:r>
      <w:r w:rsidR="00423CEC" w:rsidRPr="008D373A">
        <w:rPr>
          <w:rFonts w:cs="Times New Roman"/>
          <w:color w:val="000000"/>
          <w:szCs w:val="24"/>
        </w:rPr>
        <w:t>can count on being rewarded</w:t>
      </w:r>
      <w:r w:rsidR="00423CEC">
        <w:rPr>
          <w:rFonts w:cs="Times New Roman"/>
          <w:color w:val="000000"/>
          <w:szCs w:val="24"/>
        </w:rPr>
        <w:t xml:space="preserve"> with a mean of </w:t>
      </w:r>
      <w:r w:rsidR="00423CEC" w:rsidRPr="008D373A">
        <w:rPr>
          <w:rFonts w:cs="Times New Roman"/>
          <w:color w:val="000000"/>
          <w:szCs w:val="24"/>
        </w:rPr>
        <w:t>2.63</w:t>
      </w:r>
      <w:r w:rsidR="00423CEC">
        <w:rPr>
          <w:rFonts w:cs="Times New Roman"/>
          <w:color w:val="000000"/>
          <w:szCs w:val="24"/>
        </w:rPr>
        <w:t xml:space="preserve"> and standard deviation of </w:t>
      </w:r>
      <w:r w:rsidR="00423CEC" w:rsidRPr="008D373A">
        <w:rPr>
          <w:rFonts w:cs="Times New Roman"/>
          <w:color w:val="000000"/>
          <w:szCs w:val="24"/>
        </w:rPr>
        <w:t>1.352</w:t>
      </w:r>
      <w:r>
        <w:rPr>
          <w:rFonts w:cs="Times New Roman"/>
          <w:color w:val="000000"/>
          <w:szCs w:val="24"/>
        </w:rPr>
        <w:t xml:space="preserve"> and that their </w:t>
      </w:r>
      <w:r w:rsidR="00423CEC" w:rsidRPr="008D373A">
        <w:rPr>
          <w:rFonts w:cs="Times New Roman"/>
          <w:color w:val="000000"/>
          <w:szCs w:val="24"/>
        </w:rPr>
        <w:t xml:space="preserve">salary is fair for </w:t>
      </w:r>
      <w:r>
        <w:rPr>
          <w:rFonts w:cs="Times New Roman"/>
          <w:color w:val="000000"/>
          <w:szCs w:val="24"/>
        </w:rPr>
        <w:t xml:space="preserve">their </w:t>
      </w:r>
      <w:r w:rsidR="00423CEC" w:rsidRPr="008D373A">
        <w:rPr>
          <w:rFonts w:cs="Times New Roman"/>
          <w:color w:val="000000"/>
          <w:szCs w:val="24"/>
        </w:rPr>
        <w:t>responsibilities</w:t>
      </w:r>
      <w:r w:rsidR="00423CEC">
        <w:rPr>
          <w:rFonts w:cs="Times New Roman"/>
          <w:color w:val="000000"/>
          <w:szCs w:val="24"/>
        </w:rPr>
        <w:t xml:space="preserve"> with a mean of </w:t>
      </w:r>
      <w:r w:rsidR="00423CEC" w:rsidRPr="008D373A">
        <w:rPr>
          <w:rFonts w:cs="Times New Roman"/>
          <w:color w:val="000000"/>
          <w:szCs w:val="24"/>
        </w:rPr>
        <w:t>3.38</w:t>
      </w:r>
      <w:r w:rsidR="00423CEC">
        <w:rPr>
          <w:rFonts w:cs="Times New Roman"/>
          <w:color w:val="000000"/>
          <w:szCs w:val="24"/>
        </w:rPr>
        <w:t xml:space="preserve"> and standard deviation of </w:t>
      </w:r>
      <w:r w:rsidR="00423CEC" w:rsidRPr="008D373A">
        <w:rPr>
          <w:rFonts w:cs="Times New Roman"/>
          <w:color w:val="000000"/>
          <w:szCs w:val="24"/>
        </w:rPr>
        <w:t>1.001</w:t>
      </w:r>
      <w:r>
        <w:rPr>
          <w:rFonts w:cs="Times New Roman"/>
          <w:color w:val="000000"/>
          <w:szCs w:val="24"/>
        </w:rPr>
        <w:t xml:space="preserve">. Finally, they neither agree nor disagree that they are </w:t>
      </w:r>
      <w:r w:rsidR="00423CEC" w:rsidRPr="008D373A">
        <w:rPr>
          <w:rFonts w:cs="Times New Roman"/>
          <w:color w:val="000000"/>
          <w:szCs w:val="24"/>
        </w:rPr>
        <w:t>satisfied with the bank’s benefits package</w:t>
      </w:r>
      <w:r w:rsidR="00423CEC">
        <w:rPr>
          <w:rFonts w:cs="Times New Roman"/>
          <w:color w:val="000000"/>
          <w:szCs w:val="24"/>
        </w:rPr>
        <w:t xml:space="preserve"> with a mean of </w:t>
      </w:r>
      <w:r w:rsidR="00423CEC" w:rsidRPr="008D373A">
        <w:rPr>
          <w:rFonts w:cs="Times New Roman"/>
          <w:color w:val="000000"/>
          <w:szCs w:val="24"/>
        </w:rPr>
        <w:t>3.08</w:t>
      </w:r>
      <w:r w:rsidR="00423CEC">
        <w:rPr>
          <w:rFonts w:cs="Times New Roman"/>
          <w:color w:val="000000"/>
          <w:szCs w:val="24"/>
        </w:rPr>
        <w:t xml:space="preserve"> and standard deviation of </w:t>
      </w:r>
      <w:r w:rsidR="00423CEC" w:rsidRPr="008D373A">
        <w:rPr>
          <w:rFonts w:cs="Times New Roman"/>
          <w:color w:val="000000"/>
          <w:szCs w:val="24"/>
        </w:rPr>
        <w:t>1.078</w:t>
      </w:r>
      <w:r w:rsidR="00B26CDC">
        <w:rPr>
          <w:rFonts w:cs="Times New Roman"/>
          <w:color w:val="000000"/>
          <w:szCs w:val="24"/>
        </w:rPr>
        <w:t>.</w:t>
      </w:r>
    </w:p>
    <w:p w14:paraId="05FF6192" w14:textId="77777777" w:rsidR="004F4A23" w:rsidRDefault="004F4A23" w:rsidP="000916D7">
      <w:pPr>
        <w:autoSpaceDE w:val="0"/>
        <w:autoSpaceDN w:val="0"/>
        <w:adjustRightInd w:val="0"/>
        <w:ind w:firstLine="0"/>
      </w:pPr>
      <w:bookmarkStart w:id="83" w:name="_Toc533498852"/>
    </w:p>
    <w:p w14:paraId="314ED018" w14:textId="77777777" w:rsidR="004F4A23" w:rsidRDefault="004F4A23" w:rsidP="000916D7">
      <w:pPr>
        <w:autoSpaceDE w:val="0"/>
        <w:autoSpaceDN w:val="0"/>
        <w:adjustRightInd w:val="0"/>
        <w:ind w:firstLine="0"/>
      </w:pPr>
    </w:p>
    <w:p w14:paraId="3791E915" w14:textId="77777777" w:rsidR="004F4A23" w:rsidRDefault="004F4A23" w:rsidP="000916D7">
      <w:pPr>
        <w:autoSpaceDE w:val="0"/>
        <w:autoSpaceDN w:val="0"/>
        <w:adjustRightInd w:val="0"/>
        <w:ind w:firstLine="0"/>
      </w:pPr>
    </w:p>
    <w:p w14:paraId="73A7A597" w14:textId="77777777" w:rsidR="007C0F26" w:rsidRDefault="000916D7" w:rsidP="000916D7">
      <w:pPr>
        <w:autoSpaceDE w:val="0"/>
        <w:autoSpaceDN w:val="0"/>
        <w:adjustRightInd w:val="0"/>
        <w:ind w:firstLine="0"/>
      </w:pPr>
      <w:r>
        <w:lastRenderedPageBreak/>
        <w:t xml:space="preserve">Table </w:t>
      </w:r>
      <w:r w:rsidR="001C4185">
        <w:rPr>
          <w:noProof/>
        </w:rPr>
        <w:fldChar w:fldCharType="begin"/>
      </w:r>
      <w:r w:rsidR="00936932">
        <w:rPr>
          <w:noProof/>
        </w:rPr>
        <w:instrText xml:space="preserve"> SEQ Table \* ARABIC </w:instrText>
      </w:r>
      <w:r w:rsidR="001C4185">
        <w:rPr>
          <w:noProof/>
        </w:rPr>
        <w:fldChar w:fldCharType="separate"/>
      </w:r>
      <w:r w:rsidR="00E655C4">
        <w:rPr>
          <w:noProof/>
        </w:rPr>
        <w:t>19</w:t>
      </w:r>
      <w:r w:rsidR="001C4185">
        <w:rPr>
          <w:noProof/>
        </w:rPr>
        <w:fldChar w:fldCharType="end"/>
      </w:r>
    </w:p>
    <w:p w14:paraId="01887F54" w14:textId="77777777" w:rsidR="000916D7" w:rsidRDefault="000916D7" w:rsidP="000916D7">
      <w:pPr>
        <w:autoSpaceDE w:val="0"/>
        <w:autoSpaceDN w:val="0"/>
        <w:adjustRightInd w:val="0"/>
        <w:ind w:firstLine="0"/>
        <w:rPr>
          <w:rFonts w:cs="Times New Roman"/>
          <w:szCs w:val="24"/>
        </w:rPr>
      </w:pPr>
      <w:r w:rsidRPr="000916D7">
        <w:rPr>
          <w:rFonts w:cs="Times New Roman"/>
          <w:bCs/>
          <w:i/>
          <w:color w:val="000000"/>
          <w:szCs w:val="24"/>
        </w:rPr>
        <w:t>Employees’ rating of work condition</w:t>
      </w:r>
      <w:bookmarkEnd w:id="83"/>
    </w:p>
    <w:tbl>
      <w:tblPr>
        <w:tblW w:w="857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5780"/>
        <w:gridCol w:w="540"/>
        <w:gridCol w:w="720"/>
        <w:gridCol w:w="1530"/>
      </w:tblGrid>
      <w:tr w:rsidR="007C0F26" w:rsidRPr="008D373A" w14:paraId="526244AF" w14:textId="77777777" w:rsidTr="007C0F26">
        <w:trPr>
          <w:cantSplit/>
        </w:trPr>
        <w:tc>
          <w:tcPr>
            <w:tcW w:w="5780" w:type="dxa"/>
            <w:tcBorders>
              <w:top w:val="single" w:sz="4" w:space="0" w:color="auto"/>
              <w:bottom w:val="single" w:sz="4" w:space="0" w:color="auto"/>
            </w:tcBorders>
            <w:shd w:val="clear" w:color="auto" w:fill="FFFFFF"/>
            <w:vAlign w:val="bottom"/>
          </w:tcPr>
          <w:p w14:paraId="6C897B86" w14:textId="77777777" w:rsidR="007C0F26" w:rsidRPr="008D373A" w:rsidRDefault="007C0F26" w:rsidP="000916D7">
            <w:pPr>
              <w:autoSpaceDE w:val="0"/>
              <w:autoSpaceDN w:val="0"/>
              <w:adjustRightInd w:val="0"/>
              <w:spacing w:line="320" w:lineRule="atLeast"/>
              <w:rPr>
                <w:rFonts w:cs="Times New Roman"/>
                <w:szCs w:val="24"/>
              </w:rPr>
            </w:pPr>
          </w:p>
        </w:tc>
        <w:tc>
          <w:tcPr>
            <w:tcW w:w="540" w:type="dxa"/>
            <w:tcBorders>
              <w:top w:val="single" w:sz="4" w:space="0" w:color="auto"/>
              <w:bottom w:val="single" w:sz="4" w:space="0" w:color="auto"/>
            </w:tcBorders>
            <w:shd w:val="clear" w:color="auto" w:fill="FFFFFF"/>
            <w:vAlign w:val="bottom"/>
          </w:tcPr>
          <w:p w14:paraId="7154C4DB"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N</w:t>
            </w:r>
          </w:p>
        </w:tc>
        <w:tc>
          <w:tcPr>
            <w:tcW w:w="720" w:type="dxa"/>
            <w:tcBorders>
              <w:top w:val="single" w:sz="4" w:space="0" w:color="auto"/>
              <w:bottom w:val="single" w:sz="4" w:space="0" w:color="auto"/>
            </w:tcBorders>
            <w:shd w:val="clear" w:color="auto" w:fill="FFFFFF"/>
            <w:vAlign w:val="bottom"/>
          </w:tcPr>
          <w:p w14:paraId="5C10F0A1"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Mean</w:t>
            </w:r>
          </w:p>
        </w:tc>
        <w:tc>
          <w:tcPr>
            <w:tcW w:w="1530" w:type="dxa"/>
            <w:tcBorders>
              <w:top w:val="single" w:sz="4" w:space="0" w:color="auto"/>
              <w:bottom w:val="single" w:sz="4" w:space="0" w:color="auto"/>
            </w:tcBorders>
            <w:shd w:val="clear" w:color="auto" w:fill="FFFFFF"/>
            <w:vAlign w:val="bottom"/>
          </w:tcPr>
          <w:p w14:paraId="10EC400F"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Std. Deviation</w:t>
            </w:r>
          </w:p>
        </w:tc>
      </w:tr>
      <w:tr w:rsidR="007C0F26" w:rsidRPr="008D373A" w14:paraId="106D173F" w14:textId="77777777" w:rsidTr="007C0F26">
        <w:trPr>
          <w:cantSplit/>
        </w:trPr>
        <w:tc>
          <w:tcPr>
            <w:tcW w:w="5780" w:type="dxa"/>
            <w:tcBorders>
              <w:top w:val="single" w:sz="4" w:space="0" w:color="auto"/>
            </w:tcBorders>
            <w:shd w:val="clear" w:color="auto" w:fill="FFFFFF"/>
          </w:tcPr>
          <w:p w14:paraId="1EF1C11F"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I believe my job is secure</w:t>
            </w:r>
          </w:p>
        </w:tc>
        <w:tc>
          <w:tcPr>
            <w:tcW w:w="540" w:type="dxa"/>
            <w:tcBorders>
              <w:top w:val="single" w:sz="4" w:space="0" w:color="auto"/>
            </w:tcBorders>
            <w:shd w:val="clear" w:color="auto" w:fill="FFFFFF"/>
            <w:vAlign w:val="center"/>
          </w:tcPr>
          <w:p w14:paraId="3B8A8A0B"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291</w:t>
            </w:r>
          </w:p>
        </w:tc>
        <w:tc>
          <w:tcPr>
            <w:tcW w:w="720" w:type="dxa"/>
            <w:tcBorders>
              <w:top w:val="single" w:sz="4" w:space="0" w:color="auto"/>
            </w:tcBorders>
            <w:shd w:val="clear" w:color="auto" w:fill="FFFFFF"/>
            <w:vAlign w:val="center"/>
          </w:tcPr>
          <w:p w14:paraId="4CDEA249"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2.72</w:t>
            </w:r>
          </w:p>
        </w:tc>
        <w:tc>
          <w:tcPr>
            <w:tcW w:w="1530" w:type="dxa"/>
            <w:tcBorders>
              <w:top w:val="single" w:sz="4" w:space="0" w:color="auto"/>
            </w:tcBorders>
            <w:shd w:val="clear" w:color="auto" w:fill="FFFFFF"/>
            <w:vAlign w:val="center"/>
          </w:tcPr>
          <w:p w14:paraId="14049FA4"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1.230</w:t>
            </w:r>
          </w:p>
        </w:tc>
      </w:tr>
      <w:tr w:rsidR="007C0F26" w:rsidRPr="008D373A" w14:paraId="4F828B80" w14:textId="77777777" w:rsidTr="007C0F26">
        <w:trPr>
          <w:cantSplit/>
        </w:trPr>
        <w:tc>
          <w:tcPr>
            <w:tcW w:w="5780" w:type="dxa"/>
            <w:shd w:val="clear" w:color="auto" w:fill="FFFFFF"/>
          </w:tcPr>
          <w:p w14:paraId="442175FF"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My physical working conditions are good</w:t>
            </w:r>
          </w:p>
        </w:tc>
        <w:tc>
          <w:tcPr>
            <w:tcW w:w="540" w:type="dxa"/>
            <w:shd w:val="clear" w:color="auto" w:fill="FFFFFF"/>
            <w:vAlign w:val="center"/>
          </w:tcPr>
          <w:p w14:paraId="52B8949F"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291</w:t>
            </w:r>
          </w:p>
        </w:tc>
        <w:tc>
          <w:tcPr>
            <w:tcW w:w="720" w:type="dxa"/>
            <w:shd w:val="clear" w:color="auto" w:fill="FFFFFF"/>
            <w:vAlign w:val="center"/>
          </w:tcPr>
          <w:p w14:paraId="0E2A8190"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3.56</w:t>
            </w:r>
          </w:p>
        </w:tc>
        <w:tc>
          <w:tcPr>
            <w:tcW w:w="1530" w:type="dxa"/>
            <w:shd w:val="clear" w:color="auto" w:fill="FFFFFF"/>
            <w:vAlign w:val="center"/>
          </w:tcPr>
          <w:p w14:paraId="0FB93713"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.718</w:t>
            </w:r>
          </w:p>
        </w:tc>
      </w:tr>
      <w:tr w:rsidR="007C0F26" w:rsidRPr="008D373A" w14:paraId="0784E5AA" w14:textId="77777777" w:rsidTr="007C0F26">
        <w:trPr>
          <w:cantSplit/>
        </w:trPr>
        <w:tc>
          <w:tcPr>
            <w:tcW w:w="5780" w:type="dxa"/>
            <w:shd w:val="clear" w:color="auto" w:fill="FFFFFF"/>
          </w:tcPr>
          <w:p w14:paraId="5E2E7ECC"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I keep a reasonable balance between work and personal life</w:t>
            </w:r>
          </w:p>
        </w:tc>
        <w:tc>
          <w:tcPr>
            <w:tcW w:w="540" w:type="dxa"/>
            <w:shd w:val="clear" w:color="auto" w:fill="FFFFFF"/>
            <w:vAlign w:val="center"/>
          </w:tcPr>
          <w:p w14:paraId="38C33505"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291</w:t>
            </w:r>
          </w:p>
        </w:tc>
        <w:tc>
          <w:tcPr>
            <w:tcW w:w="720" w:type="dxa"/>
            <w:shd w:val="clear" w:color="auto" w:fill="FFFFFF"/>
            <w:vAlign w:val="center"/>
          </w:tcPr>
          <w:p w14:paraId="33D5E3A6"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3.03</w:t>
            </w:r>
          </w:p>
        </w:tc>
        <w:tc>
          <w:tcPr>
            <w:tcW w:w="1530" w:type="dxa"/>
            <w:shd w:val="clear" w:color="auto" w:fill="FFFFFF"/>
            <w:vAlign w:val="center"/>
          </w:tcPr>
          <w:p w14:paraId="2F8B212F"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1.424</w:t>
            </w:r>
          </w:p>
        </w:tc>
      </w:tr>
      <w:tr w:rsidR="007C0F26" w:rsidRPr="008D373A" w14:paraId="044E0F77" w14:textId="77777777" w:rsidTr="007C0F26">
        <w:trPr>
          <w:cantSplit/>
        </w:trPr>
        <w:tc>
          <w:tcPr>
            <w:tcW w:w="5780" w:type="dxa"/>
            <w:shd w:val="clear" w:color="auto" w:fill="FFFFFF"/>
          </w:tcPr>
          <w:p w14:paraId="106B5937" w14:textId="77777777" w:rsidR="007C0F26" w:rsidRPr="008D373A" w:rsidRDefault="007C0F26" w:rsidP="000916D7">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Work Conditions</w:t>
            </w:r>
          </w:p>
        </w:tc>
        <w:tc>
          <w:tcPr>
            <w:tcW w:w="540" w:type="dxa"/>
            <w:shd w:val="clear" w:color="auto" w:fill="FFFFFF"/>
            <w:vAlign w:val="center"/>
          </w:tcPr>
          <w:p w14:paraId="014A5E23" w14:textId="77777777" w:rsidR="007C0F26" w:rsidRPr="008D373A" w:rsidRDefault="007C0F26" w:rsidP="000916D7">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291</w:t>
            </w:r>
          </w:p>
        </w:tc>
        <w:tc>
          <w:tcPr>
            <w:tcW w:w="720" w:type="dxa"/>
            <w:shd w:val="clear" w:color="auto" w:fill="FFFFFF"/>
            <w:vAlign w:val="center"/>
          </w:tcPr>
          <w:p w14:paraId="1D0A1F50" w14:textId="77777777" w:rsidR="007C0F26" w:rsidRPr="008D373A" w:rsidRDefault="007C0F26" w:rsidP="000916D7">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3.1054</w:t>
            </w:r>
          </w:p>
        </w:tc>
        <w:tc>
          <w:tcPr>
            <w:tcW w:w="1530" w:type="dxa"/>
            <w:shd w:val="clear" w:color="auto" w:fill="FFFFFF"/>
            <w:vAlign w:val="center"/>
          </w:tcPr>
          <w:p w14:paraId="285FF531" w14:textId="77777777" w:rsidR="007C0F26" w:rsidRPr="008D373A" w:rsidRDefault="007C0F26" w:rsidP="000916D7">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.89591</w:t>
            </w:r>
          </w:p>
        </w:tc>
      </w:tr>
      <w:tr w:rsidR="007C0F26" w:rsidRPr="008D373A" w14:paraId="57BA5D50" w14:textId="77777777" w:rsidTr="007C0F26">
        <w:trPr>
          <w:cantSplit/>
        </w:trPr>
        <w:tc>
          <w:tcPr>
            <w:tcW w:w="5780" w:type="dxa"/>
            <w:shd w:val="clear" w:color="auto" w:fill="FFFFFF"/>
          </w:tcPr>
          <w:p w14:paraId="41B3FBF8"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 N (</w:t>
            </w:r>
            <w:proofErr w:type="spellStart"/>
            <w:r w:rsidRPr="008D373A">
              <w:rPr>
                <w:rFonts w:cs="Times New Roman"/>
                <w:color w:val="000000"/>
                <w:szCs w:val="24"/>
              </w:rPr>
              <w:t>listwise</w:t>
            </w:r>
            <w:proofErr w:type="spellEnd"/>
            <w:r w:rsidRPr="008D373A">
              <w:rPr>
                <w:rFonts w:cs="Times New Roman"/>
                <w:color w:val="000000"/>
                <w:szCs w:val="24"/>
              </w:rPr>
              <w:t>)</w:t>
            </w:r>
          </w:p>
        </w:tc>
        <w:tc>
          <w:tcPr>
            <w:tcW w:w="540" w:type="dxa"/>
            <w:shd w:val="clear" w:color="auto" w:fill="FFFFFF"/>
            <w:vAlign w:val="center"/>
          </w:tcPr>
          <w:p w14:paraId="30D62FF9" w14:textId="77777777" w:rsidR="007C0F26" w:rsidRPr="008D373A" w:rsidRDefault="007C0F26" w:rsidP="000916D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291</w:t>
            </w:r>
          </w:p>
        </w:tc>
        <w:tc>
          <w:tcPr>
            <w:tcW w:w="720" w:type="dxa"/>
            <w:shd w:val="clear" w:color="auto" w:fill="FFFFFF"/>
            <w:vAlign w:val="center"/>
          </w:tcPr>
          <w:p w14:paraId="23FB4192" w14:textId="77777777" w:rsidR="007C0F26" w:rsidRPr="008D373A" w:rsidRDefault="007C0F26" w:rsidP="000916D7">
            <w:pPr>
              <w:autoSpaceDE w:val="0"/>
              <w:autoSpaceDN w:val="0"/>
              <w:adjustRightInd w:val="0"/>
              <w:spacing w:line="320" w:lineRule="atLeast"/>
              <w:rPr>
                <w:rFonts w:cs="Times New Roman"/>
                <w:szCs w:val="24"/>
              </w:rPr>
            </w:pPr>
          </w:p>
        </w:tc>
        <w:tc>
          <w:tcPr>
            <w:tcW w:w="1530" w:type="dxa"/>
            <w:shd w:val="clear" w:color="auto" w:fill="FFFFFF"/>
            <w:vAlign w:val="center"/>
          </w:tcPr>
          <w:p w14:paraId="790F36E8" w14:textId="77777777" w:rsidR="007C0F26" w:rsidRPr="008D373A" w:rsidRDefault="007C0F26" w:rsidP="000916D7">
            <w:pPr>
              <w:autoSpaceDE w:val="0"/>
              <w:autoSpaceDN w:val="0"/>
              <w:adjustRightInd w:val="0"/>
              <w:spacing w:line="320" w:lineRule="atLeast"/>
              <w:rPr>
                <w:rFonts w:cs="Times New Roman"/>
                <w:szCs w:val="24"/>
              </w:rPr>
            </w:pPr>
          </w:p>
        </w:tc>
      </w:tr>
    </w:tbl>
    <w:p w14:paraId="239AA9CB" w14:textId="77777777" w:rsidR="00423CEC" w:rsidRPr="008D373A" w:rsidRDefault="00715B9C" w:rsidP="00E271B9">
      <w:pPr>
        <w:autoSpaceDE w:val="0"/>
        <w:autoSpaceDN w:val="0"/>
        <w:adjustRightInd w:val="0"/>
        <w:spacing w:before="240"/>
        <w:ind w:right="60"/>
        <w:rPr>
          <w:rFonts w:cs="Times New Roman"/>
          <w:color w:val="000000"/>
          <w:szCs w:val="24"/>
        </w:rPr>
      </w:pPr>
      <w:r>
        <w:rPr>
          <w:rFonts w:cs="Times New Roman"/>
          <w:color w:val="000000"/>
          <w:szCs w:val="24"/>
        </w:rPr>
        <w:t xml:space="preserve">Table 19 </w:t>
      </w:r>
      <w:r w:rsidR="007C0F26">
        <w:rPr>
          <w:rFonts w:cs="Times New Roman"/>
          <w:color w:val="000000"/>
          <w:szCs w:val="24"/>
        </w:rPr>
        <w:t xml:space="preserve">shows </w:t>
      </w:r>
      <w:r>
        <w:rPr>
          <w:rFonts w:cs="Times New Roman"/>
          <w:color w:val="000000"/>
          <w:szCs w:val="24"/>
        </w:rPr>
        <w:t xml:space="preserve">the respondents </w:t>
      </w:r>
      <w:r w:rsidR="007C0F26">
        <w:rPr>
          <w:rFonts w:cs="Times New Roman"/>
          <w:color w:val="000000"/>
          <w:szCs w:val="24"/>
        </w:rPr>
        <w:t xml:space="preserve">are indifferent </w:t>
      </w:r>
      <w:r>
        <w:rPr>
          <w:rFonts w:cs="Times New Roman"/>
          <w:color w:val="000000"/>
          <w:szCs w:val="24"/>
        </w:rPr>
        <w:t xml:space="preserve">on the relationship between motivations and </w:t>
      </w:r>
      <w:r w:rsidRPr="00715B9C">
        <w:rPr>
          <w:rFonts w:cs="Times New Roman"/>
          <w:color w:val="000000"/>
          <w:szCs w:val="24"/>
        </w:rPr>
        <w:t>w</w:t>
      </w:r>
      <w:r w:rsidR="00E271B9">
        <w:rPr>
          <w:rFonts w:cs="Times New Roman"/>
          <w:color w:val="000000"/>
          <w:szCs w:val="24"/>
        </w:rPr>
        <w:t>ork c</w:t>
      </w:r>
      <w:r w:rsidRPr="00715B9C">
        <w:rPr>
          <w:rFonts w:cs="Times New Roman"/>
          <w:color w:val="000000"/>
          <w:szCs w:val="24"/>
        </w:rPr>
        <w:t>onditions with a mean of 3.1054 and standard deviation of .89591</w:t>
      </w:r>
      <w:r>
        <w:rPr>
          <w:rFonts w:cs="Times New Roman"/>
          <w:color w:val="000000"/>
          <w:szCs w:val="24"/>
        </w:rPr>
        <w:t xml:space="preserve">. </w:t>
      </w:r>
      <w:r w:rsidR="007C0F26">
        <w:rPr>
          <w:rFonts w:cs="Times New Roman"/>
          <w:color w:val="000000"/>
          <w:szCs w:val="24"/>
        </w:rPr>
        <w:t xml:space="preserve">Specifically, </w:t>
      </w:r>
      <w:r>
        <w:rPr>
          <w:rFonts w:cs="Times New Roman"/>
          <w:color w:val="000000"/>
          <w:szCs w:val="24"/>
        </w:rPr>
        <w:t xml:space="preserve">the </w:t>
      </w:r>
      <w:r w:rsidR="00DB0E64">
        <w:rPr>
          <w:rFonts w:cs="Times New Roman"/>
          <w:color w:val="000000"/>
          <w:szCs w:val="24"/>
        </w:rPr>
        <w:t>respondents are</w:t>
      </w:r>
      <w:r w:rsidR="007C0F26">
        <w:rPr>
          <w:rFonts w:cs="Times New Roman"/>
          <w:color w:val="000000"/>
          <w:szCs w:val="24"/>
        </w:rPr>
        <w:t xml:space="preserve"> indifferent on the security of their job w</w:t>
      </w:r>
      <w:r w:rsidR="00423CEC">
        <w:rPr>
          <w:rFonts w:cs="Times New Roman"/>
          <w:color w:val="000000"/>
          <w:szCs w:val="24"/>
        </w:rPr>
        <w:t xml:space="preserve">ith a mean of </w:t>
      </w:r>
      <w:r w:rsidR="00423CEC" w:rsidRPr="008D373A">
        <w:rPr>
          <w:rFonts w:cs="Times New Roman"/>
          <w:color w:val="000000"/>
          <w:szCs w:val="24"/>
        </w:rPr>
        <w:t>2.72</w:t>
      </w:r>
      <w:r w:rsidR="00423CEC">
        <w:rPr>
          <w:rFonts w:cs="Times New Roman"/>
          <w:color w:val="000000"/>
          <w:szCs w:val="24"/>
        </w:rPr>
        <w:t xml:space="preserve"> and standard deviation of </w:t>
      </w:r>
      <w:r w:rsidR="00423CEC" w:rsidRPr="008D373A">
        <w:rPr>
          <w:rFonts w:cs="Times New Roman"/>
          <w:color w:val="000000"/>
          <w:szCs w:val="24"/>
        </w:rPr>
        <w:t>1.230</w:t>
      </w:r>
      <w:r w:rsidR="00C93BF5">
        <w:rPr>
          <w:rFonts w:cs="Times New Roman"/>
          <w:color w:val="000000"/>
          <w:szCs w:val="24"/>
        </w:rPr>
        <w:t xml:space="preserve">. </w:t>
      </w:r>
      <w:r w:rsidR="00DB0E64">
        <w:rPr>
          <w:rFonts w:cs="Times New Roman"/>
          <w:color w:val="000000"/>
          <w:szCs w:val="24"/>
        </w:rPr>
        <w:t>They are</w:t>
      </w:r>
      <w:r w:rsidR="007C0F26">
        <w:rPr>
          <w:rFonts w:cs="Times New Roman"/>
          <w:color w:val="000000"/>
          <w:szCs w:val="24"/>
        </w:rPr>
        <w:t xml:space="preserve"> </w:t>
      </w:r>
      <w:r w:rsidR="00C93BF5">
        <w:rPr>
          <w:rFonts w:cs="Times New Roman"/>
          <w:color w:val="000000"/>
          <w:szCs w:val="24"/>
        </w:rPr>
        <w:t xml:space="preserve">also </w:t>
      </w:r>
      <w:r w:rsidR="007C0F26">
        <w:rPr>
          <w:rFonts w:cs="Times New Roman"/>
          <w:color w:val="000000"/>
          <w:szCs w:val="24"/>
        </w:rPr>
        <w:t xml:space="preserve">indifferent </w:t>
      </w:r>
      <w:r w:rsidR="00C93BF5">
        <w:rPr>
          <w:rFonts w:cs="Times New Roman"/>
          <w:color w:val="000000"/>
          <w:szCs w:val="24"/>
        </w:rPr>
        <w:t>that</w:t>
      </w:r>
      <w:r w:rsidR="00E271B9">
        <w:rPr>
          <w:rFonts w:cs="Times New Roman"/>
          <w:color w:val="000000"/>
          <w:szCs w:val="24"/>
        </w:rPr>
        <w:t xml:space="preserve"> they </w:t>
      </w:r>
      <w:r w:rsidR="00E271B9" w:rsidRPr="008D373A">
        <w:rPr>
          <w:rFonts w:cs="Times New Roman"/>
          <w:color w:val="000000"/>
          <w:szCs w:val="24"/>
        </w:rPr>
        <w:t>keep a reasonable balance between work and personal life</w:t>
      </w:r>
      <w:r w:rsidR="00E271B9">
        <w:rPr>
          <w:rFonts w:cs="Times New Roman"/>
          <w:color w:val="000000"/>
          <w:szCs w:val="24"/>
        </w:rPr>
        <w:t xml:space="preserve"> with a mean of </w:t>
      </w:r>
      <w:r w:rsidR="00E271B9" w:rsidRPr="008D373A">
        <w:rPr>
          <w:rFonts w:cs="Times New Roman"/>
          <w:color w:val="000000"/>
          <w:szCs w:val="24"/>
        </w:rPr>
        <w:t>3.03</w:t>
      </w:r>
      <w:r w:rsidR="00E271B9">
        <w:rPr>
          <w:rFonts w:cs="Times New Roman"/>
          <w:color w:val="000000"/>
          <w:szCs w:val="24"/>
        </w:rPr>
        <w:t xml:space="preserve"> and standard deviation of </w:t>
      </w:r>
      <w:r w:rsidR="00E271B9" w:rsidRPr="008D373A">
        <w:rPr>
          <w:rFonts w:cs="Times New Roman"/>
          <w:color w:val="000000"/>
          <w:szCs w:val="24"/>
        </w:rPr>
        <w:t>1.424</w:t>
      </w:r>
      <w:r w:rsidR="00E271B9">
        <w:rPr>
          <w:rFonts w:cs="Times New Roman"/>
          <w:color w:val="000000"/>
          <w:szCs w:val="24"/>
        </w:rPr>
        <w:t xml:space="preserve">. However, the respondents agree that </w:t>
      </w:r>
      <w:r w:rsidR="00C93BF5">
        <w:rPr>
          <w:rFonts w:cs="Times New Roman"/>
          <w:color w:val="000000"/>
          <w:szCs w:val="24"/>
        </w:rPr>
        <w:t xml:space="preserve">their </w:t>
      </w:r>
      <w:r w:rsidR="00423CEC" w:rsidRPr="008D373A">
        <w:rPr>
          <w:rFonts w:cs="Times New Roman"/>
          <w:color w:val="000000"/>
          <w:szCs w:val="24"/>
        </w:rPr>
        <w:t>physical working conditions are good</w:t>
      </w:r>
      <w:r w:rsidR="00423CEC">
        <w:rPr>
          <w:rFonts w:cs="Times New Roman"/>
          <w:color w:val="000000"/>
          <w:szCs w:val="24"/>
        </w:rPr>
        <w:t xml:space="preserve"> with a mean of </w:t>
      </w:r>
      <w:r w:rsidR="00423CEC" w:rsidRPr="008D373A">
        <w:rPr>
          <w:rFonts w:cs="Times New Roman"/>
          <w:color w:val="000000"/>
          <w:szCs w:val="24"/>
        </w:rPr>
        <w:t>3.56</w:t>
      </w:r>
      <w:r w:rsidR="00423CEC">
        <w:rPr>
          <w:rFonts w:cs="Times New Roman"/>
          <w:color w:val="000000"/>
          <w:szCs w:val="24"/>
        </w:rPr>
        <w:t xml:space="preserve"> and standard deviation </w:t>
      </w:r>
      <w:r w:rsidR="00423CEC" w:rsidRPr="008D373A">
        <w:rPr>
          <w:rFonts w:cs="Times New Roman"/>
          <w:color w:val="000000"/>
          <w:szCs w:val="24"/>
        </w:rPr>
        <w:t>.718</w:t>
      </w:r>
    </w:p>
    <w:p w14:paraId="7F70A184" w14:textId="77777777" w:rsidR="007C0F26" w:rsidRDefault="00180FF9" w:rsidP="000B0AF1">
      <w:pPr>
        <w:ind w:firstLine="0"/>
      </w:pPr>
      <w:bookmarkStart w:id="84" w:name="_Toc533498853"/>
      <w:r>
        <w:t xml:space="preserve">Table </w:t>
      </w:r>
      <w:r w:rsidR="001C4185">
        <w:rPr>
          <w:noProof/>
        </w:rPr>
        <w:fldChar w:fldCharType="begin"/>
      </w:r>
      <w:r w:rsidR="00936932">
        <w:rPr>
          <w:noProof/>
        </w:rPr>
        <w:instrText xml:space="preserve"> SEQ Table \* ARABIC </w:instrText>
      </w:r>
      <w:r w:rsidR="001C4185">
        <w:rPr>
          <w:noProof/>
        </w:rPr>
        <w:fldChar w:fldCharType="separate"/>
      </w:r>
      <w:r w:rsidR="00E655C4">
        <w:rPr>
          <w:noProof/>
        </w:rPr>
        <w:t>20</w:t>
      </w:r>
      <w:r w:rsidR="001C4185">
        <w:rPr>
          <w:noProof/>
        </w:rPr>
        <w:fldChar w:fldCharType="end"/>
      </w:r>
    </w:p>
    <w:p w14:paraId="1EF13DD1" w14:textId="77777777" w:rsidR="00CD5343" w:rsidRPr="008D373A" w:rsidRDefault="00180FF9" w:rsidP="000B0AF1">
      <w:pPr>
        <w:ind w:firstLine="0"/>
        <w:rPr>
          <w:rFonts w:cs="Times New Roman"/>
          <w:b/>
          <w:szCs w:val="24"/>
        </w:rPr>
      </w:pPr>
      <w:r w:rsidRPr="000916D7">
        <w:rPr>
          <w:rFonts w:cs="Times New Roman"/>
          <w:bCs/>
          <w:i/>
          <w:color w:val="000000"/>
          <w:szCs w:val="24"/>
        </w:rPr>
        <w:t>Employees’ rating of training and career development</w:t>
      </w:r>
      <w:bookmarkEnd w:id="84"/>
    </w:p>
    <w:tbl>
      <w:tblPr>
        <w:tblW w:w="866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5600"/>
        <w:gridCol w:w="720"/>
        <w:gridCol w:w="810"/>
        <w:gridCol w:w="1530"/>
      </w:tblGrid>
      <w:tr w:rsidR="009F4527" w:rsidRPr="008D373A" w14:paraId="2A307585" w14:textId="77777777" w:rsidTr="009F4527">
        <w:trPr>
          <w:cantSplit/>
        </w:trPr>
        <w:tc>
          <w:tcPr>
            <w:tcW w:w="5600" w:type="dxa"/>
            <w:tcBorders>
              <w:top w:val="single" w:sz="4" w:space="0" w:color="auto"/>
              <w:bottom w:val="single" w:sz="4" w:space="0" w:color="auto"/>
            </w:tcBorders>
            <w:shd w:val="clear" w:color="auto" w:fill="FFFFFF"/>
            <w:vAlign w:val="bottom"/>
          </w:tcPr>
          <w:p w14:paraId="27DD2DF4" w14:textId="77777777" w:rsidR="009F4527" w:rsidRPr="008D373A" w:rsidRDefault="009F4527" w:rsidP="009F4527">
            <w:pPr>
              <w:autoSpaceDE w:val="0"/>
              <w:autoSpaceDN w:val="0"/>
              <w:adjustRightInd w:val="0"/>
              <w:spacing w:line="240" w:lineRule="auto"/>
              <w:rPr>
                <w:rFonts w:cs="Times New Roman"/>
                <w:szCs w:val="24"/>
              </w:rPr>
            </w:pPr>
          </w:p>
        </w:tc>
        <w:tc>
          <w:tcPr>
            <w:tcW w:w="720" w:type="dxa"/>
            <w:tcBorders>
              <w:top w:val="single" w:sz="4" w:space="0" w:color="auto"/>
              <w:bottom w:val="single" w:sz="4" w:space="0" w:color="auto"/>
            </w:tcBorders>
            <w:shd w:val="clear" w:color="auto" w:fill="FFFFFF"/>
            <w:vAlign w:val="bottom"/>
          </w:tcPr>
          <w:p w14:paraId="6B38B7DD"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N</w:t>
            </w:r>
          </w:p>
        </w:tc>
        <w:tc>
          <w:tcPr>
            <w:tcW w:w="810" w:type="dxa"/>
            <w:tcBorders>
              <w:top w:val="single" w:sz="4" w:space="0" w:color="auto"/>
              <w:bottom w:val="single" w:sz="4" w:space="0" w:color="auto"/>
            </w:tcBorders>
            <w:shd w:val="clear" w:color="auto" w:fill="FFFFFF"/>
            <w:vAlign w:val="bottom"/>
          </w:tcPr>
          <w:p w14:paraId="79F28B66"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Mean</w:t>
            </w:r>
          </w:p>
        </w:tc>
        <w:tc>
          <w:tcPr>
            <w:tcW w:w="1530" w:type="dxa"/>
            <w:tcBorders>
              <w:top w:val="single" w:sz="4" w:space="0" w:color="auto"/>
              <w:bottom w:val="single" w:sz="4" w:space="0" w:color="auto"/>
            </w:tcBorders>
            <w:shd w:val="clear" w:color="auto" w:fill="FFFFFF"/>
            <w:vAlign w:val="bottom"/>
          </w:tcPr>
          <w:p w14:paraId="68DABA78"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Std. Deviation</w:t>
            </w:r>
          </w:p>
        </w:tc>
      </w:tr>
      <w:tr w:rsidR="009F4527" w:rsidRPr="008D373A" w14:paraId="1FAC5D2E" w14:textId="77777777" w:rsidTr="009F4527">
        <w:trPr>
          <w:cantSplit/>
        </w:trPr>
        <w:tc>
          <w:tcPr>
            <w:tcW w:w="5600" w:type="dxa"/>
            <w:tcBorders>
              <w:top w:val="single" w:sz="4" w:space="0" w:color="auto"/>
            </w:tcBorders>
            <w:shd w:val="clear" w:color="auto" w:fill="FFFFFF"/>
          </w:tcPr>
          <w:p w14:paraId="201946AF"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I have a clearly established career path at the bank</w:t>
            </w:r>
          </w:p>
        </w:tc>
        <w:tc>
          <w:tcPr>
            <w:tcW w:w="720" w:type="dxa"/>
            <w:tcBorders>
              <w:top w:val="single" w:sz="4" w:space="0" w:color="auto"/>
            </w:tcBorders>
            <w:shd w:val="clear" w:color="auto" w:fill="FFFFFF"/>
            <w:vAlign w:val="center"/>
          </w:tcPr>
          <w:p w14:paraId="04B9797A"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291</w:t>
            </w:r>
          </w:p>
        </w:tc>
        <w:tc>
          <w:tcPr>
            <w:tcW w:w="810" w:type="dxa"/>
            <w:tcBorders>
              <w:top w:val="single" w:sz="4" w:space="0" w:color="auto"/>
            </w:tcBorders>
            <w:shd w:val="clear" w:color="auto" w:fill="FFFFFF"/>
            <w:vAlign w:val="center"/>
          </w:tcPr>
          <w:p w14:paraId="5A75DEE3"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2.40</w:t>
            </w:r>
          </w:p>
        </w:tc>
        <w:tc>
          <w:tcPr>
            <w:tcW w:w="1530" w:type="dxa"/>
            <w:tcBorders>
              <w:top w:val="single" w:sz="4" w:space="0" w:color="auto"/>
            </w:tcBorders>
            <w:shd w:val="clear" w:color="auto" w:fill="FFFFFF"/>
            <w:vAlign w:val="center"/>
          </w:tcPr>
          <w:p w14:paraId="76F492B0"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1.421</w:t>
            </w:r>
          </w:p>
        </w:tc>
      </w:tr>
      <w:tr w:rsidR="009F4527" w:rsidRPr="008D373A" w14:paraId="368B2042" w14:textId="77777777" w:rsidTr="009F4527">
        <w:trPr>
          <w:cantSplit/>
        </w:trPr>
        <w:tc>
          <w:tcPr>
            <w:tcW w:w="5600" w:type="dxa"/>
            <w:shd w:val="clear" w:color="auto" w:fill="FFFFFF"/>
          </w:tcPr>
          <w:p w14:paraId="327F6F46"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I have opportunities to learn and grow</w:t>
            </w:r>
          </w:p>
        </w:tc>
        <w:tc>
          <w:tcPr>
            <w:tcW w:w="720" w:type="dxa"/>
            <w:shd w:val="clear" w:color="auto" w:fill="FFFFFF"/>
            <w:vAlign w:val="center"/>
          </w:tcPr>
          <w:p w14:paraId="5DDCA7CB"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290</w:t>
            </w:r>
          </w:p>
        </w:tc>
        <w:tc>
          <w:tcPr>
            <w:tcW w:w="810" w:type="dxa"/>
            <w:shd w:val="clear" w:color="auto" w:fill="FFFFFF"/>
            <w:vAlign w:val="center"/>
          </w:tcPr>
          <w:p w14:paraId="751E0F01"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2.86</w:t>
            </w:r>
          </w:p>
        </w:tc>
        <w:tc>
          <w:tcPr>
            <w:tcW w:w="1530" w:type="dxa"/>
            <w:shd w:val="clear" w:color="auto" w:fill="FFFFFF"/>
            <w:vAlign w:val="center"/>
          </w:tcPr>
          <w:p w14:paraId="1D3287A9"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1.499</w:t>
            </w:r>
          </w:p>
        </w:tc>
      </w:tr>
      <w:tr w:rsidR="009F4527" w:rsidRPr="008D373A" w14:paraId="0E7F727E" w14:textId="77777777" w:rsidTr="009F4527">
        <w:trPr>
          <w:cantSplit/>
        </w:trPr>
        <w:tc>
          <w:tcPr>
            <w:tcW w:w="5600" w:type="dxa"/>
            <w:shd w:val="clear" w:color="auto" w:fill="FFFFFF"/>
          </w:tcPr>
          <w:p w14:paraId="126150DB"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Training for my job is appropriate and adequate</w:t>
            </w:r>
          </w:p>
        </w:tc>
        <w:tc>
          <w:tcPr>
            <w:tcW w:w="720" w:type="dxa"/>
            <w:shd w:val="clear" w:color="auto" w:fill="FFFFFF"/>
            <w:vAlign w:val="center"/>
          </w:tcPr>
          <w:p w14:paraId="3A67A2F9"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291</w:t>
            </w:r>
          </w:p>
        </w:tc>
        <w:tc>
          <w:tcPr>
            <w:tcW w:w="810" w:type="dxa"/>
            <w:shd w:val="clear" w:color="auto" w:fill="FFFFFF"/>
            <w:vAlign w:val="center"/>
          </w:tcPr>
          <w:p w14:paraId="34E3F3E3"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3.51</w:t>
            </w:r>
          </w:p>
        </w:tc>
        <w:tc>
          <w:tcPr>
            <w:tcW w:w="1530" w:type="dxa"/>
            <w:shd w:val="clear" w:color="auto" w:fill="FFFFFF"/>
            <w:vAlign w:val="center"/>
          </w:tcPr>
          <w:p w14:paraId="2810259B"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1.084</w:t>
            </w:r>
          </w:p>
        </w:tc>
      </w:tr>
      <w:tr w:rsidR="009F4527" w:rsidRPr="008D373A" w14:paraId="298F0D7B" w14:textId="77777777" w:rsidTr="009F4527">
        <w:trPr>
          <w:cantSplit/>
        </w:trPr>
        <w:tc>
          <w:tcPr>
            <w:tcW w:w="5600" w:type="dxa"/>
            <w:shd w:val="clear" w:color="auto" w:fill="FFFFFF"/>
          </w:tcPr>
          <w:p w14:paraId="4A5814AE"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I have opportunities for training and education</w:t>
            </w:r>
          </w:p>
        </w:tc>
        <w:tc>
          <w:tcPr>
            <w:tcW w:w="720" w:type="dxa"/>
            <w:shd w:val="clear" w:color="auto" w:fill="FFFFFF"/>
            <w:vAlign w:val="center"/>
          </w:tcPr>
          <w:p w14:paraId="301E26F0"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281</w:t>
            </w:r>
          </w:p>
        </w:tc>
        <w:tc>
          <w:tcPr>
            <w:tcW w:w="810" w:type="dxa"/>
            <w:shd w:val="clear" w:color="auto" w:fill="FFFFFF"/>
            <w:vAlign w:val="center"/>
          </w:tcPr>
          <w:p w14:paraId="0FC882DB"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3.43</w:t>
            </w:r>
          </w:p>
        </w:tc>
        <w:tc>
          <w:tcPr>
            <w:tcW w:w="1530" w:type="dxa"/>
            <w:shd w:val="clear" w:color="auto" w:fill="FFFFFF"/>
            <w:vAlign w:val="center"/>
          </w:tcPr>
          <w:p w14:paraId="1A50D1D8"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1.275</w:t>
            </w:r>
          </w:p>
        </w:tc>
      </w:tr>
      <w:tr w:rsidR="009F4527" w:rsidRPr="008D373A" w14:paraId="6038D0C8" w14:textId="77777777" w:rsidTr="009F4527">
        <w:trPr>
          <w:cantSplit/>
        </w:trPr>
        <w:tc>
          <w:tcPr>
            <w:tcW w:w="5600" w:type="dxa"/>
            <w:shd w:val="clear" w:color="auto" w:fill="FFFFFF"/>
          </w:tcPr>
          <w:p w14:paraId="7005027E"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The bank seeks my input on what training I need</w:t>
            </w:r>
          </w:p>
        </w:tc>
        <w:tc>
          <w:tcPr>
            <w:tcW w:w="720" w:type="dxa"/>
            <w:shd w:val="clear" w:color="auto" w:fill="FFFFFF"/>
            <w:vAlign w:val="center"/>
          </w:tcPr>
          <w:p w14:paraId="0B3DA1AD"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282</w:t>
            </w:r>
          </w:p>
        </w:tc>
        <w:tc>
          <w:tcPr>
            <w:tcW w:w="810" w:type="dxa"/>
            <w:shd w:val="clear" w:color="auto" w:fill="FFFFFF"/>
            <w:vAlign w:val="center"/>
          </w:tcPr>
          <w:p w14:paraId="56700DBD"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2.44</w:t>
            </w:r>
          </w:p>
        </w:tc>
        <w:tc>
          <w:tcPr>
            <w:tcW w:w="1530" w:type="dxa"/>
            <w:shd w:val="clear" w:color="auto" w:fill="FFFFFF"/>
            <w:vAlign w:val="center"/>
          </w:tcPr>
          <w:p w14:paraId="23CBE5BA"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1.406</w:t>
            </w:r>
          </w:p>
        </w:tc>
      </w:tr>
      <w:tr w:rsidR="009F4527" w:rsidRPr="008D373A" w14:paraId="70391C19" w14:textId="77777777" w:rsidTr="009F4527">
        <w:trPr>
          <w:cantSplit/>
        </w:trPr>
        <w:tc>
          <w:tcPr>
            <w:tcW w:w="5600" w:type="dxa"/>
            <w:shd w:val="clear" w:color="auto" w:fill="FFFFFF"/>
          </w:tcPr>
          <w:p w14:paraId="7EAE7C0B" w14:textId="77777777" w:rsidR="009F4527" w:rsidRPr="008D373A" w:rsidRDefault="009F4527" w:rsidP="009F4527">
            <w:pPr>
              <w:autoSpaceDE w:val="0"/>
              <w:autoSpaceDN w:val="0"/>
              <w:adjustRightInd w:val="0"/>
              <w:spacing w:line="240" w:lineRule="auto"/>
              <w:ind w:right="60" w:firstLine="0"/>
              <w:rPr>
                <w:rFonts w:cs="Times New Roman"/>
                <w:b/>
                <w:color w:val="000000"/>
                <w:szCs w:val="24"/>
              </w:rPr>
            </w:pPr>
            <w:r w:rsidRPr="008D373A">
              <w:rPr>
                <w:rFonts w:cs="Times New Roman"/>
                <w:b/>
                <w:color w:val="000000"/>
                <w:szCs w:val="24"/>
              </w:rPr>
              <w:t>Training and Career Development</w:t>
            </w:r>
          </w:p>
        </w:tc>
        <w:tc>
          <w:tcPr>
            <w:tcW w:w="720" w:type="dxa"/>
            <w:shd w:val="clear" w:color="auto" w:fill="FFFFFF"/>
            <w:vAlign w:val="center"/>
          </w:tcPr>
          <w:p w14:paraId="06D9A7B6" w14:textId="77777777" w:rsidR="009F4527" w:rsidRPr="008D373A" w:rsidRDefault="009F4527" w:rsidP="009F4527">
            <w:pPr>
              <w:autoSpaceDE w:val="0"/>
              <w:autoSpaceDN w:val="0"/>
              <w:adjustRightInd w:val="0"/>
              <w:spacing w:line="240" w:lineRule="auto"/>
              <w:ind w:right="60" w:firstLine="0"/>
              <w:rPr>
                <w:rFonts w:cs="Times New Roman"/>
                <w:b/>
                <w:color w:val="000000"/>
                <w:szCs w:val="24"/>
              </w:rPr>
            </w:pPr>
            <w:r w:rsidRPr="008D373A">
              <w:rPr>
                <w:rFonts w:cs="Times New Roman"/>
                <w:b/>
                <w:color w:val="000000"/>
                <w:szCs w:val="24"/>
              </w:rPr>
              <w:t>291</w:t>
            </w:r>
          </w:p>
        </w:tc>
        <w:tc>
          <w:tcPr>
            <w:tcW w:w="810" w:type="dxa"/>
            <w:shd w:val="clear" w:color="auto" w:fill="FFFFFF"/>
            <w:vAlign w:val="center"/>
          </w:tcPr>
          <w:p w14:paraId="6703B261" w14:textId="77777777" w:rsidR="009F4527" w:rsidRPr="008D373A" w:rsidRDefault="009F4527" w:rsidP="009F4527">
            <w:pPr>
              <w:autoSpaceDE w:val="0"/>
              <w:autoSpaceDN w:val="0"/>
              <w:adjustRightInd w:val="0"/>
              <w:spacing w:line="240" w:lineRule="auto"/>
              <w:ind w:right="60" w:firstLine="0"/>
              <w:rPr>
                <w:rFonts w:cs="Times New Roman"/>
                <w:b/>
                <w:color w:val="000000"/>
                <w:szCs w:val="24"/>
              </w:rPr>
            </w:pPr>
            <w:r w:rsidRPr="008D373A">
              <w:rPr>
                <w:rFonts w:cs="Times New Roman"/>
                <w:b/>
                <w:color w:val="000000"/>
                <w:szCs w:val="24"/>
              </w:rPr>
              <w:t>2.9392</w:t>
            </w:r>
          </w:p>
        </w:tc>
        <w:tc>
          <w:tcPr>
            <w:tcW w:w="1530" w:type="dxa"/>
            <w:shd w:val="clear" w:color="auto" w:fill="FFFFFF"/>
            <w:vAlign w:val="center"/>
          </w:tcPr>
          <w:p w14:paraId="13DF1519" w14:textId="77777777" w:rsidR="009F4527" w:rsidRPr="008D373A" w:rsidRDefault="009F4527" w:rsidP="009F4527">
            <w:pPr>
              <w:autoSpaceDE w:val="0"/>
              <w:autoSpaceDN w:val="0"/>
              <w:adjustRightInd w:val="0"/>
              <w:spacing w:line="240" w:lineRule="auto"/>
              <w:ind w:right="60" w:firstLine="0"/>
              <w:rPr>
                <w:rFonts w:cs="Times New Roman"/>
                <w:b/>
                <w:color w:val="000000"/>
                <w:szCs w:val="24"/>
              </w:rPr>
            </w:pPr>
            <w:r w:rsidRPr="008D373A">
              <w:rPr>
                <w:rFonts w:cs="Times New Roman"/>
                <w:b/>
                <w:color w:val="000000"/>
                <w:szCs w:val="24"/>
              </w:rPr>
              <w:t>1.04927</w:t>
            </w:r>
          </w:p>
        </w:tc>
      </w:tr>
      <w:tr w:rsidR="009F4527" w:rsidRPr="008D373A" w14:paraId="044BDFBB" w14:textId="77777777" w:rsidTr="009F4527">
        <w:trPr>
          <w:cantSplit/>
        </w:trPr>
        <w:tc>
          <w:tcPr>
            <w:tcW w:w="5600" w:type="dxa"/>
            <w:shd w:val="clear" w:color="auto" w:fill="FFFFFF"/>
          </w:tcPr>
          <w:p w14:paraId="59F7D7E0"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Valid N (</w:t>
            </w:r>
            <w:proofErr w:type="spellStart"/>
            <w:r w:rsidRPr="008D373A">
              <w:rPr>
                <w:rFonts w:cs="Times New Roman"/>
                <w:color w:val="000000"/>
                <w:szCs w:val="24"/>
              </w:rPr>
              <w:t>listwise</w:t>
            </w:r>
            <w:proofErr w:type="spellEnd"/>
            <w:r w:rsidRPr="008D373A">
              <w:rPr>
                <w:rFonts w:cs="Times New Roman"/>
                <w:color w:val="000000"/>
                <w:szCs w:val="24"/>
              </w:rPr>
              <w:t>)</w:t>
            </w:r>
          </w:p>
        </w:tc>
        <w:tc>
          <w:tcPr>
            <w:tcW w:w="720" w:type="dxa"/>
            <w:shd w:val="clear" w:color="auto" w:fill="FFFFFF"/>
            <w:vAlign w:val="center"/>
          </w:tcPr>
          <w:p w14:paraId="1421A2B1" w14:textId="77777777" w:rsidR="009F4527" w:rsidRPr="008D373A" w:rsidRDefault="009F4527" w:rsidP="009F4527">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271</w:t>
            </w:r>
          </w:p>
        </w:tc>
        <w:tc>
          <w:tcPr>
            <w:tcW w:w="810" w:type="dxa"/>
            <w:shd w:val="clear" w:color="auto" w:fill="FFFFFF"/>
            <w:vAlign w:val="center"/>
          </w:tcPr>
          <w:p w14:paraId="696B0C82" w14:textId="77777777" w:rsidR="009F4527" w:rsidRPr="008D373A" w:rsidRDefault="009F4527" w:rsidP="009F4527">
            <w:pPr>
              <w:autoSpaceDE w:val="0"/>
              <w:autoSpaceDN w:val="0"/>
              <w:adjustRightInd w:val="0"/>
              <w:spacing w:line="240" w:lineRule="auto"/>
              <w:rPr>
                <w:rFonts w:cs="Times New Roman"/>
                <w:szCs w:val="24"/>
              </w:rPr>
            </w:pPr>
          </w:p>
        </w:tc>
        <w:tc>
          <w:tcPr>
            <w:tcW w:w="1530" w:type="dxa"/>
            <w:shd w:val="clear" w:color="auto" w:fill="FFFFFF"/>
            <w:vAlign w:val="center"/>
          </w:tcPr>
          <w:p w14:paraId="4ACBB782" w14:textId="77777777" w:rsidR="009F4527" w:rsidRPr="008D373A" w:rsidRDefault="009F4527" w:rsidP="009F4527">
            <w:pPr>
              <w:autoSpaceDE w:val="0"/>
              <w:autoSpaceDN w:val="0"/>
              <w:adjustRightInd w:val="0"/>
              <w:spacing w:line="240" w:lineRule="auto"/>
              <w:rPr>
                <w:rFonts w:cs="Times New Roman"/>
                <w:szCs w:val="24"/>
              </w:rPr>
            </w:pPr>
          </w:p>
        </w:tc>
      </w:tr>
    </w:tbl>
    <w:p w14:paraId="6DD2B2D1" w14:textId="77777777" w:rsidR="008D7F46" w:rsidRDefault="00E271B9" w:rsidP="00E271B9">
      <w:pPr>
        <w:autoSpaceDE w:val="0"/>
        <w:autoSpaceDN w:val="0"/>
        <w:adjustRightInd w:val="0"/>
        <w:spacing w:before="240"/>
        <w:ind w:right="60"/>
        <w:rPr>
          <w:rFonts w:cs="Times New Roman"/>
          <w:color w:val="000000"/>
          <w:szCs w:val="24"/>
        </w:rPr>
      </w:pPr>
      <w:r>
        <w:rPr>
          <w:rFonts w:cs="Times New Roman"/>
          <w:color w:val="000000"/>
          <w:szCs w:val="24"/>
        </w:rPr>
        <w:t xml:space="preserve">Table 20 indicates that the respondents </w:t>
      </w:r>
      <w:r w:rsidR="004F4A23">
        <w:rPr>
          <w:rFonts w:cs="Times New Roman"/>
          <w:color w:val="000000"/>
          <w:szCs w:val="24"/>
        </w:rPr>
        <w:t xml:space="preserve">are indifferent on </w:t>
      </w:r>
      <w:r>
        <w:rPr>
          <w:rFonts w:cs="Times New Roman"/>
          <w:color w:val="000000"/>
          <w:szCs w:val="24"/>
        </w:rPr>
        <w:t>the relationship between t</w:t>
      </w:r>
      <w:r w:rsidRPr="00E271B9">
        <w:rPr>
          <w:rFonts w:cs="Times New Roman"/>
          <w:color w:val="000000"/>
          <w:szCs w:val="24"/>
        </w:rPr>
        <w:t xml:space="preserve">raining and </w:t>
      </w:r>
      <w:r>
        <w:rPr>
          <w:rFonts w:cs="Times New Roman"/>
          <w:color w:val="000000"/>
          <w:szCs w:val="24"/>
        </w:rPr>
        <w:t>c</w:t>
      </w:r>
      <w:r w:rsidRPr="00E271B9">
        <w:rPr>
          <w:rFonts w:cs="Times New Roman"/>
          <w:color w:val="000000"/>
          <w:szCs w:val="24"/>
        </w:rPr>
        <w:t xml:space="preserve">areer </w:t>
      </w:r>
      <w:r>
        <w:rPr>
          <w:rFonts w:cs="Times New Roman"/>
          <w:color w:val="000000"/>
          <w:szCs w:val="24"/>
        </w:rPr>
        <w:t>d</w:t>
      </w:r>
      <w:r w:rsidRPr="00E271B9">
        <w:rPr>
          <w:rFonts w:cs="Times New Roman"/>
          <w:color w:val="000000"/>
          <w:szCs w:val="24"/>
        </w:rPr>
        <w:t>evelopment with a mean of 2.9392 and standard deviation of 1.04927</w:t>
      </w:r>
      <w:r>
        <w:rPr>
          <w:rFonts w:cs="Times New Roman"/>
          <w:color w:val="000000"/>
          <w:szCs w:val="24"/>
        </w:rPr>
        <w:t xml:space="preserve">. </w:t>
      </w:r>
      <w:r w:rsidR="00BA7E71">
        <w:rPr>
          <w:rFonts w:cs="Times New Roman"/>
          <w:color w:val="000000"/>
          <w:szCs w:val="24"/>
        </w:rPr>
        <w:t xml:space="preserve">This finding implies that the employees are indifferent on the role of training </w:t>
      </w:r>
      <w:r w:rsidR="00BA7E71">
        <w:rPr>
          <w:rFonts w:cs="Times New Roman"/>
          <w:color w:val="000000"/>
          <w:szCs w:val="24"/>
        </w:rPr>
        <w:lastRenderedPageBreak/>
        <w:t xml:space="preserve">and career development in enhancing motivation. Normally training and career development should enhance motivational level of employees unless the training is irrelevant to the career path of the employees, implying the banks could be having training programs that are not necessarily focused on improving the performance of the employees. </w:t>
      </w:r>
      <w:r>
        <w:rPr>
          <w:rFonts w:cs="Times New Roman"/>
          <w:color w:val="000000"/>
          <w:szCs w:val="24"/>
        </w:rPr>
        <w:t xml:space="preserve">With regard to the specific training and career development elements tested, the respondents disagree that they </w:t>
      </w:r>
      <w:r w:rsidR="008D7F46" w:rsidRPr="008D373A">
        <w:rPr>
          <w:rFonts w:cs="Times New Roman"/>
          <w:color w:val="000000"/>
          <w:szCs w:val="24"/>
        </w:rPr>
        <w:t>have a clearly established career path at the bank</w:t>
      </w:r>
      <w:r w:rsidR="008D7F46">
        <w:rPr>
          <w:rFonts w:cs="Times New Roman"/>
          <w:color w:val="000000"/>
          <w:szCs w:val="24"/>
        </w:rPr>
        <w:t xml:space="preserve"> with a mean of </w:t>
      </w:r>
      <w:r w:rsidR="008D7F46" w:rsidRPr="008D373A">
        <w:rPr>
          <w:rFonts w:cs="Times New Roman"/>
          <w:color w:val="000000"/>
          <w:szCs w:val="24"/>
        </w:rPr>
        <w:t>2.40</w:t>
      </w:r>
      <w:r w:rsidR="008D7F46">
        <w:rPr>
          <w:rFonts w:cs="Times New Roman"/>
          <w:color w:val="000000"/>
          <w:szCs w:val="24"/>
        </w:rPr>
        <w:t xml:space="preserve"> and standard deviation of </w:t>
      </w:r>
      <w:r w:rsidR="008D7F46" w:rsidRPr="008D373A">
        <w:rPr>
          <w:rFonts w:cs="Times New Roman"/>
          <w:color w:val="000000"/>
          <w:szCs w:val="24"/>
        </w:rPr>
        <w:t>1.421</w:t>
      </w:r>
      <w:r w:rsidR="004F4A23">
        <w:rPr>
          <w:rFonts w:cs="Times New Roman"/>
          <w:color w:val="000000"/>
          <w:szCs w:val="24"/>
        </w:rPr>
        <w:t xml:space="preserve"> and </w:t>
      </w:r>
      <w:r>
        <w:rPr>
          <w:rFonts w:cs="Times New Roman"/>
          <w:color w:val="000000"/>
          <w:szCs w:val="24"/>
        </w:rPr>
        <w:t xml:space="preserve">that </w:t>
      </w:r>
      <w:r w:rsidRPr="008D373A">
        <w:rPr>
          <w:rFonts w:cs="Times New Roman"/>
          <w:color w:val="000000"/>
          <w:szCs w:val="24"/>
        </w:rPr>
        <w:t>the</w:t>
      </w:r>
      <w:r>
        <w:rPr>
          <w:rFonts w:cs="Times New Roman"/>
          <w:color w:val="000000"/>
          <w:szCs w:val="24"/>
        </w:rPr>
        <w:t xml:space="preserve"> bank seek for their input on what training they </w:t>
      </w:r>
      <w:r w:rsidRPr="008D373A">
        <w:rPr>
          <w:rFonts w:cs="Times New Roman"/>
          <w:color w:val="000000"/>
          <w:szCs w:val="24"/>
        </w:rPr>
        <w:t>need</w:t>
      </w:r>
      <w:r>
        <w:rPr>
          <w:rFonts w:cs="Times New Roman"/>
          <w:color w:val="000000"/>
          <w:szCs w:val="24"/>
        </w:rPr>
        <w:t xml:space="preserve"> with a mean of </w:t>
      </w:r>
      <w:r w:rsidRPr="008D373A">
        <w:rPr>
          <w:rFonts w:cs="Times New Roman"/>
          <w:color w:val="000000"/>
          <w:szCs w:val="24"/>
        </w:rPr>
        <w:t>2.44</w:t>
      </w:r>
      <w:r>
        <w:rPr>
          <w:rFonts w:cs="Times New Roman"/>
          <w:color w:val="000000"/>
          <w:szCs w:val="24"/>
        </w:rPr>
        <w:t xml:space="preserve"> and standard deviation of </w:t>
      </w:r>
      <w:r w:rsidRPr="008D373A">
        <w:rPr>
          <w:rFonts w:cs="Times New Roman"/>
          <w:color w:val="000000"/>
          <w:szCs w:val="24"/>
        </w:rPr>
        <w:t>1.406</w:t>
      </w:r>
      <w:r>
        <w:rPr>
          <w:rFonts w:cs="Times New Roman"/>
          <w:color w:val="000000"/>
          <w:szCs w:val="24"/>
        </w:rPr>
        <w:t xml:space="preserve">. </w:t>
      </w:r>
      <w:r w:rsidR="00C16529">
        <w:rPr>
          <w:rFonts w:cs="Times New Roman"/>
          <w:color w:val="000000"/>
          <w:szCs w:val="24"/>
        </w:rPr>
        <w:t xml:space="preserve">Lack of banks consulting the employees on the training requirements could explain why the employees are indifferent </w:t>
      </w:r>
      <w:r w:rsidR="004F4A23">
        <w:rPr>
          <w:rFonts w:cs="Times New Roman"/>
          <w:color w:val="000000"/>
          <w:szCs w:val="24"/>
        </w:rPr>
        <w:t xml:space="preserve">on </w:t>
      </w:r>
      <w:r w:rsidR="00C16529">
        <w:rPr>
          <w:rFonts w:cs="Times New Roman"/>
          <w:color w:val="000000"/>
          <w:szCs w:val="24"/>
        </w:rPr>
        <w:t xml:space="preserve">the role of training and career development on motivation. Since they are not involved in deciding the type of training to be offered, they could be offered training not relevant to their responsibilities. </w:t>
      </w:r>
      <w:r>
        <w:rPr>
          <w:rFonts w:cs="Times New Roman"/>
          <w:color w:val="000000"/>
          <w:szCs w:val="24"/>
        </w:rPr>
        <w:t xml:space="preserve">However, they </w:t>
      </w:r>
      <w:r w:rsidR="004F4A23">
        <w:rPr>
          <w:rFonts w:cs="Times New Roman"/>
          <w:color w:val="000000"/>
          <w:szCs w:val="24"/>
        </w:rPr>
        <w:t xml:space="preserve">are indifferent </w:t>
      </w:r>
      <w:r>
        <w:rPr>
          <w:rFonts w:cs="Times New Roman"/>
          <w:color w:val="000000"/>
          <w:szCs w:val="24"/>
        </w:rPr>
        <w:t xml:space="preserve">that they </w:t>
      </w:r>
      <w:r w:rsidR="008D7F46" w:rsidRPr="008D373A">
        <w:rPr>
          <w:rFonts w:cs="Times New Roman"/>
          <w:color w:val="000000"/>
          <w:szCs w:val="24"/>
        </w:rPr>
        <w:t>have opportunities to learn and grow</w:t>
      </w:r>
      <w:r w:rsidR="008D7F46">
        <w:rPr>
          <w:rFonts w:cs="Times New Roman"/>
          <w:color w:val="000000"/>
          <w:szCs w:val="24"/>
        </w:rPr>
        <w:t xml:space="preserve"> with a mean of </w:t>
      </w:r>
      <w:r w:rsidR="008D7F46" w:rsidRPr="008D373A">
        <w:rPr>
          <w:rFonts w:cs="Times New Roman"/>
          <w:color w:val="000000"/>
          <w:szCs w:val="24"/>
        </w:rPr>
        <w:t>2.86</w:t>
      </w:r>
      <w:r w:rsidR="008D7F46">
        <w:rPr>
          <w:rFonts w:cs="Times New Roman"/>
          <w:color w:val="000000"/>
          <w:szCs w:val="24"/>
        </w:rPr>
        <w:t xml:space="preserve"> and standard deviation of </w:t>
      </w:r>
      <w:r w:rsidR="008D7F46" w:rsidRPr="008D373A">
        <w:rPr>
          <w:rFonts w:cs="Times New Roman"/>
          <w:color w:val="000000"/>
          <w:szCs w:val="24"/>
        </w:rPr>
        <w:t>1.499</w:t>
      </w:r>
      <w:r>
        <w:rPr>
          <w:rFonts w:cs="Times New Roman"/>
          <w:color w:val="000000"/>
          <w:szCs w:val="24"/>
        </w:rPr>
        <w:t xml:space="preserve"> and that they</w:t>
      </w:r>
      <w:r w:rsidRPr="008D373A">
        <w:rPr>
          <w:rFonts w:cs="Times New Roman"/>
          <w:color w:val="000000"/>
          <w:szCs w:val="24"/>
        </w:rPr>
        <w:t xml:space="preserve"> have opportunities for training and education</w:t>
      </w:r>
      <w:r>
        <w:rPr>
          <w:rFonts w:cs="Times New Roman"/>
          <w:color w:val="000000"/>
          <w:szCs w:val="24"/>
        </w:rPr>
        <w:t xml:space="preserve"> with a mean of </w:t>
      </w:r>
      <w:r w:rsidRPr="008D373A">
        <w:rPr>
          <w:rFonts w:cs="Times New Roman"/>
          <w:color w:val="000000"/>
          <w:szCs w:val="24"/>
        </w:rPr>
        <w:t>3.43</w:t>
      </w:r>
      <w:r>
        <w:rPr>
          <w:rFonts w:cs="Times New Roman"/>
          <w:color w:val="000000"/>
          <w:szCs w:val="24"/>
        </w:rPr>
        <w:t xml:space="preserve"> and standard deviation of </w:t>
      </w:r>
      <w:r w:rsidRPr="008D373A">
        <w:rPr>
          <w:rFonts w:cs="Times New Roman"/>
          <w:color w:val="000000"/>
          <w:szCs w:val="24"/>
        </w:rPr>
        <w:t>1.275</w:t>
      </w:r>
      <w:r>
        <w:rPr>
          <w:rFonts w:cs="Times New Roman"/>
          <w:color w:val="000000"/>
          <w:szCs w:val="24"/>
        </w:rPr>
        <w:t>. Finally, the respondents agree that t</w:t>
      </w:r>
      <w:r w:rsidR="008D7F46" w:rsidRPr="008D373A">
        <w:rPr>
          <w:rFonts w:cs="Times New Roman"/>
          <w:color w:val="000000"/>
          <w:szCs w:val="24"/>
        </w:rPr>
        <w:t xml:space="preserve">raining </w:t>
      </w:r>
      <w:r>
        <w:rPr>
          <w:rFonts w:cs="Times New Roman"/>
          <w:color w:val="000000"/>
          <w:szCs w:val="24"/>
        </w:rPr>
        <w:t xml:space="preserve">for their </w:t>
      </w:r>
      <w:r w:rsidR="008D7F46" w:rsidRPr="008D373A">
        <w:rPr>
          <w:rFonts w:cs="Times New Roman"/>
          <w:color w:val="000000"/>
          <w:szCs w:val="24"/>
        </w:rPr>
        <w:t>job is appropriate and adequate</w:t>
      </w:r>
      <w:r w:rsidR="008D7F46">
        <w:rPr>
          <w:rFonts w:cs="Times New Roman"/>
          <w:color w:val="000000"/>
          <w:szCs w:val="24"/>
        </w:rPr>
        <w:t xml:space="preserve"> with a mean of </w:t>
      </w:r>
      <w:r w:rsidR="008D7F46" w:rsidRPr="008D373A">
        <w:rPr>
          <w:rFonts w:cs="Times New Roman"/>
          <w:color w:val="000000"/>
          <w:szCs w:val="24"/>
        </w:rPr>
        <w:t>3.51</w:t>
      </w:r>
      <w:r w:rsidR="008D7F46">
        <w:rPr>
          <w:rFonts w:cs="Times New Roman"/>
          <w:color w:val="000000"/>
          <w:szCs w:val="24"/>
        </w:rPr>
        <w:t xml:space="preserve"> and standard deviation of </w:t>
      </w:r>
      <w:r w:rsidR="008D7F46" w:rsidRPr="008D373A">
        <w:rPr>
          <w:rFonts w:cs="Times New Roman"/>
          <w:color w:val="000000"/>
          <w:szCs w:val="24"/>
        </w:rPr>
        <w:t>1.084</w:t>
      </w:r>
    </w:p>
    <w:p w14:paraId="4722EA5F" w14:textId="77777777" w:rsidR="007C0F26" w:rsidRDefault="006552CE" w:rsidP="008D373A">
      <w:pPr>
        <w:autoSpaceDE w:val="0"/>
        <w:autoSpaceDN w:val="0"/>
        <w:adjustRightInd w:val="0"/>
        <w:ind w:firstLine="0"/>
      </w:pPr>
      <w:bookmarkStart w:id="85" w:name="_Toc533498854"/>
      <w:r>
        <w:t xml:space="preserve">Table </w:t>
      </w:r>
      <w:r w:rsidR="001C4185">
        <w:rPr>
          <w:noProof/>
        </w:rPr>
        <w:fldChar w:fldCharType="begin"/>
      </w:r>
      <w:r w:rsidR="00936932">
        <w:rPr>
          <w:noProof/>
        </w:rPr>
        <w:instrText xml:space="preserve"> SEQ Table \* ARABIC </w:instrText>
      </w:r>
      <w:r w:rsidR="001C4185">
        <w:rPr>
          <w:noProof/>
        </w:rPr>
        <w:fldChar w:fldCharType="separate"/>
      </w:r>
      <w:r w:rsidR="00E655C4">
        <w:rPr>
          <w:noProof/>
        </w:rPr>
        <w:t>21</w:t>
      </w:r>
      <w:r w:rsidR="001C4185">
        <w:rPr>
          <w:noProof/>
        </w:rPr>
        <w:fldChar w:fldCharType="end"/>
      </w:r>
    </w:p>
    <w:p w14:paraId="21860E76" w14:textId="77777777" w:rsidR="006956CD" w:rsidRPr="000B0AF1" w:rsidRDefault="006552CE" w:rsidP="00DB0E64">
      <w:pPr>
        <w:autoSpaceDE w:val="0"/>
        <w:autoSpaceDN w:val="0"/>
        <w:adjustRightInd w:val="0"/>
        <w:ind w:firstLine="0"/>
      </w:pPr>
      <w:r w:rsidRPr="006552CE">
        <w:rPr>
          <w:rFonts w:cs="Times New Roman"/>
          <w:bCs/>
          <w:i/>
          <w:color w:val="000000"/>
          <w:szCs w:val="24"/>
        </w:rPr>
        <w:t>Employees’ rating of structure of work</w:t>
      </w:r>
      <w:bookmarkEnd w:id="85"/>
    </w:p>
    <w:tbl>
      <w:tblPr>
        <w:tblW w:w="866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5960"/>
        <w:gridCol w:w="450"/>
        <w:gridCol w:w="720"/>
        <w:gridCol w:w="1530"/>
      </w:tblGrid>
      <w:tr w:rsidR="004F4A23" w:rsidRPr="008D373A" w14:paraId="72D418AC" w14:textId="77777777" w:rsidTr="004F4A23">
        <w:trPr>
          <w:cantSplit/>
        </w:trPr>
        <w:tc>
          <w:tcPr>
            <w:tcW w:w="5960" w:type="dxa"/>
            <w:tcBorders>
              <w:top w:val="single" w:sz="4" w:space="0" w:color="auto"/>
              <w:bottom w:val="single" w:sz="4" w:space="0" w:color="auto"/>
            </w:tcBorders>
            <w:shd w:val="clear" w:color="auto" w:fill="FFFFFF"/>
            <w:vAlign w:val="bottom"/>
          </w:tcPr>
          <w:p w14:paraId="2EE59771" w14:textId="77777777" w:rsidR="004F4A23" w:rsidRPr="008D373A" w:rsidRDefault="004F4A23" w:rsidP="004F4A23">
            <w:pPr>
              <w:autoSpaceDE w:val="0"/>
              <w:autoSpaceDN w:val="0"/>
              <w:adjustRightInd w:val="0"/>
              <w:spacing w:line="240" w:lineRule="auto"/>
              <w:rPr>
                <w:rFonts w:cs="Times New Roman"/>
                <w:szCs w:val="24"/>
              </w:rPr>
            </w:pPr>
          </w:p>
        </w:tc>
        <w:tc>
          <w:tcPr>
            <w:tcW w:w="450" w:type="dxa"/>
            <w:tcBorders>
              <w:top w:val="single" w:sz="4" w:space="0" w:color="auto"/>
              <w:bottom w:val="single" w:sz="4" w:space="0" w:color="auto"/>
            </w:tcBorders>
            <w:shd w:val="clear" w:color="auto" w:fill="FFFFFF"/>
            <w:vAlign w:val="bottom"/>
          </w:tcPr>
          <w:p w14:paraId="38EF83F9"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N</w:t>
            </w:r>
          </w:p>
        </w:tc>
        <w:tc>
          <w:tcPr>
            <w:tcW w:w="720" w:type="dxa"/>
            <w:tcBorders>
              <w:top w:val="single" w:sz="4" w:space="0" w:color="auto"/>
              <w:bottom w:val="single" w:sz="4" w:space="0" w:color="auto"/>
            </w:tcBorders>
            <w:shd w:val="clear" w:color="auto" w:fill="FFFFFF"/>
            <w:vAlign w:val="bottom"/>
          </w:tcPr>
          <w:p w14:paraId="57A6AA97"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Mean</w:t>
            </w:r>
          </w:p>
        </w:tc>
        <w:tc>
          <w:tcPr>
            <w:tcW w:w="1530" w:type="dxa"/>
            <w:tcBorders>
              <w:top w:val="single" w:sz="4" w:space="0" w:color="auto"/>
              <w:bottom w:val="single" w:sz="4" w:space="0" w:color="auto"/>
            </w:tcBorders>
            <w:shd w:val="clear" w:color="auto" w:fill="FFFFFF"/>
            <w:vAlign w:val="bottom"/>
          </w:tcPr>
          <w:p w14:paraId="2FEB5978"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Std. Deviation</w:t>
            </w:r>
          </w:p>
        </w:tc>
      </w:tr>
      <w:tr w:rsidR="004F4A23" w:rsidRPr="008D373A" w14:paraId="7E032137" w14:textId="77777777" w:rsidTr="004F4A23">
        <w:trPr>
          <w:cantSplit/>
        </w:trPr>
        <w:tc>
          <w:tcPr>
            <w:tcW w:w="5960" w:type="dxa"/>
            <w:tcBorders>
              <w:top w:val="single" w:sz="4" w:space="0" w:color="auto"/>
            </w:tcBorders>
            <w:shd w:val="clear" w:color="auto" w:fill="FFFFFF"/>
          </w:tcPr>
          <w:p w14:paraId="4DC374A5"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I have adequate authority to carry out my work related services</w:t>
            </w:r>
          </w:p>
        </w:tc>
        <w:tc>
          <w:tcPr>
            <w:tcW w:w="450" w:type="dxa"/>
            <w:tcBorders>
              <w:top w:val="single" w:sz="4" w:space="0" w:color="auto"/>
            </w:tcBorders>
            <w:shd w:val="clear" w:color="auto" w:fill="FFFFFF"/>
            <w:vAlign w:val="center"/>
          </w:tcPr>
          <w:p w14:paraId="5E5EC903"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291</w:t>
            </w:r>
          </w:p>
        </w:tc>
        <w:tc>
          <w:tcPr>
            <w:tcW w:w="720" w:type="dxa"/>
            <w:tcBorders>
              <w:top w:val="single" w:sz="4" w:space="0" w:color="auto"/>
            </w:tcBorders>
            <w:shd w:val="clear" w:color="auto" w:fill="FFFFFF"/>
            <w:vAlign w:val="center"/>
          </w:tcPr>
          <w:p w14:paraId="75526795"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3.40</w:t>
            </w:r>
          </w:p>
        </w:tc>
        <w:tc>
          <w:tcPr>
            <w:tcW w:w="1530" w:type="dxa"/>
            <w:tcBorders>
              <w:top w:val="single" w:sz="4" w:space="0" w:color="auto"/>
            </w:tcBorders>
            <w:shd w:val="clear" w:color="auto" w:fill="FFFFFF"/>
            <w:vAlign w:val="center"/>
          </w:tcPr>
          <w:p w14:paraId="755CA3C1"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1.129</w:t>
            </w:r>
          </w:p>
        </w:tc>
      </w:tr>
      <w:tr w:rsidR="004F4A23" w:rsidRPr="008D373A" w14:paraId="0504B8EE" w14:textId="77777777" w:rsidTr="004F4A23">
        <w:trPr>
          <w:cantSplit/>
        </w:trPr>
        <w:tc>
          <w:tcPr>
            <w:tcW w:w="5960" w:type="dxa"/>
            <w:shd w:val="clear" w:color="auto" w:fill="FFFFFF"/>
          </w:tcPr>
          <w:p w14:paraId="591E2FCB"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I have materials and equipment needed to carry out my work</w:t>
            </w:r>
          </w:p>
        </w:tc>
        <w:tc>
          <w:tcPr>
            <w:tcW w:w="450" w:type="dxa"/>
            <w:shd w:val="clear" w:color="auto" w:fill="FFFFFF"/>
            <w:vAlign w:val="center"/>
          </w:tcPr>
          <w:p w14:paraId="761C5F7A"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291</w:t>
            </w:r>
          </w:p>
        </w:tc>
        <w:tc>
          <w:tcPr>
            <w:tcW w:w="720" w:type="dxa"/>
            <w:shd w:val="clear" w:color="auto" w:fill="FFFFFF"/>
            <w:vAlign w:val="center"/>
          </w:tcPr>
          <w:p w14:paraId="3987B844"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3.62</w:t>
            </w:r>
          </w:p>
        </w:tc>
        <w:tc>
          <w:tcPr>
            <w:tcW w:w="1530" w:type="dxa"/>
            <w:shd w:val="clear" w:color="auto" w:fill="FFFFFF"/>
            <w:vAlign w:val="center"/>
          </w:tcPr>
          <w:p w14:paraId="26B4E6BD"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.974</w:t>
            </w:r>
          </w:p>
        </w:tc>
      </w:tr>
      <w:tr w:rsidR="004F4A23" w:rsidRPr="008D373A" w14:paraId="4E4F2078" w14:textId="77777777" w:rsidTr="004F4A23">
        <w:trPr>
          <w:cantSplit/>
        </w:trPr>
        <w:tc>
          <w:tcPr>
            <w:tcW w:w="5960" w:type="dxa"/>
            <w:shd w:val="clear" w:color="auto" w:fill="FFFFFF"/>
          </w:tcPr>
          <w:p w14:paraId="213734E4"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My workload is reasonable</w:t>
            </w:r>
          </w:p>
        </w:tc>
        <w:tc>
          <w:tcPr>
            <w:tcW w:w="450" w:type="dxa"/>
            <w:shd w:val="clear" w:color="auto" w:fill="FFFFFF"/>
            <w:vAlign w:val="center"/>
          </w:tcPr>
          <w:p w14:paraId="5DF4CBAB"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291</w:t>
            </w:r>
          </w:p>
        </w:tc>
        <w:tc>
          <w:tcPr>
            <w:tcW w:w="720" w:type="dxa"/>
            <w:shd w:val="clear" w:color="auto" w:fill="FFFFFF"/>
            <w:vAlign w:val="center"/>
          </w:tcPr>
          <w:p w14:paraId="13364BD8"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3.27</w:t>
            </w:r>
          </w:p>
        </w:tc>
        <w:tc>
          <w:tcPr>
            <w:tcW w:w="1530" w:type="dxa"/>
            <w:shd w:val="clear" w:color="auto" w:fill="FFFFFF"/>
            <w:vAlign w:val="center"/>
          </w:tcPr>
          <w:p w14:paraId="25086673"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.958</w:t>
            </w:r>
          </w:p>
        </w:tc>
      </w:tr>
      <w:tr w:rsidR="004F4A23" w:rsidRPr="008D373A" w14:paraId="6D64FC35" w14:textId="77777777" w:rsidTr="004F4A23">
        <w:trPr>
          <w:cantSplit/>
        </w:trPr>
        <w:tc>
          <w:tcPr>
            <w:tcW w:w="5960" w:type="dxa"/>
            <w:shd w:val="clear" w:color="auto" w:fill="FFFFFF"/>
          </w:tcPr>
          <w:p w14:paraId="4C9D7B80"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I have realistic deadlines in my work</w:t>
            </w:r>
          </w:p>
        </w:tc>
        <w:tc>
          <w:tcPr>
            <w:tcW w:w="450" w:type="dxa"/>
            <w:shd w:val="clear" w:color="auto" w:fill="FFFFFF"/>
            <w:vAlign w:val="center"/>
          </w:tcPr>
          <w:p w14:paraId="5097CA85"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282</w:t>
            </w:r>
          </w:p>
        </w:tc>
        <w:tc>
          <w:tcPr>
            <w:tcW w:w="720" w:type="dxa"/>
            <w:shd w:val="clear" w:color="auto" w:fill="FFFFFF"/>
            <w:vAlign w:val="center"/>
          </w:tcPr>
          <w:p w14:paraId="6A41352B"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3.40</w:t>
            </w:r>
          </w:p>
        </w:tc>
        <w:tc>
          <w:tcPr>
            <w:tcW w:w="1530" w:type="dxa"/>
            <w:shd w:val="clear" w:color="auto" w:fill="FFFFFF"/>
            <w:vAlign w:val="center"/>
          </w:tcPr>
          <w:p w14:paraId="62A19F31"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1.106</w:t>
            </w:r>
          </w:p>
        </w:tc>
      </w:tr>
      <w:tr w:rsidR="004F4A23" w:rsidRPr="008D373A" w14:paraId="469D5667" w14:textId="77777777" w:rsidTr="004F4A23">
        <w:trPr>
          <w:cantSplit/>
        </w:trPr>
        <w:tc>
          <w:tcPr>
            <w:tcW w:w="5960" w:type="dxa"/>
            <w:shd w:val="clear" w:color="auto" w:fill="FFFFFF"/>
          </w:tcPr>
          <w:p w14:paraId="562C5C30" w14:textId="77777777" w:rsidR="004F4A23" w:rsidRPr="008D373A" w:rsidRDefault="004F4A23" w:rsidP="004F4A23">
            <w:pPr>
              <w:autoSpaceDE w:val="0"/>
              <w:autoSpaceDN w:val="0"/>
              <w:adjustRightInd w:val="0"/>
              <w:spacing w:line="240" w:lineRule="auto"/>
              <w:ind w:right="60" w:firstLine="0"/>
              <w:rPr>
                <w:rFonts w:cs="Times New Roman"/>
                <w:b/>
                <w:color w:val="000000"/>
                <w:szCs w:val="24"/>
              </w:rPr>
            </w:pPr>
            <w:r w:rsidRPr="008D373A">
              <w:rPr>
                <w:rFonts w:cs="Times New Roman"/>
                <w:b/>
                <w:color w:val="000000"/>
                <w:szCs w:val="24"/>
              </w:rPr>
              <w:t>Structure of Work</w:t>
            </w:r>
          </w:p>
        </w:tc>
        <w:tc>
          <w:tcPr>
            <w:tcW w:w="450" w:type="dxa"/>
            <w:shd w:val="clear" w:color="auto" w:fill="FFFFFF"/>
            <w:vAlign w:val="center"/>
          </w:tcPr>
          <w:p w14:paraId="7ED97CAB" w14:textId="77777777" w:rsidR="004F4A23" w:rsidRPr="008D373A" w:rsidRDefault="004F4A23" w:rsidP="004F4A23">
            <w:pPr>
              <w:autoSpaceDE w:val="0"/>
              <w:autoSpaceDN w:val="0"/>
              <w:adjustRightInd w:val="0"/>
              <w:spacing w:line="240" w:lineRule="auto"/>
              <w:ind w:right="60" w:firstLine="0"/>
              <w:rPr>
                <w:rFonts w:cs="Times New Roman"/>
                <w:b/>
                <w:color w:val="000000"/>
                <w:szCs w:val="24"/>
              </w:rPr>
            </w:pPr>
            <w:r w:rsidRPr="008D373A">
              <w:rPr>
                <w:rFonts w:cs="Times New Roman"/>
                <w:b/>
                <w:color w:val="000000"/>
                <w:szCs w:val="24"/>
              </w:rPr>
              <w:t>291</w:t>
            </w:r>
          </w:p>
        </w:tc>
        <w:tc>
          <w:tcPr>
            <w:tcW w:w="720" w:type="dxa"/>
            <w:shd w:val="clear" w:color="auto" w:fill="FFFFFF"/>
            <w:vAlign w:val="center"/>
          </w:tcPr>
          <w:p w14:paraId="7890A726" w14:textId="77777777" w:rsidR="004F4A23" w:rsidRPr="008D373A" w:rsidRDefault="004F4A23" w:rsidP="004F4A23">
            <w:pPr>
              <w:autoSpaceDE w:val="0"/>
              <w:autoSpaceDN w:val="0"/>
              <w:adjustRightInd w:val="0"/>
              <w:spacing w:line="240" w:lineRule="auto"/>
              <w:ind w:right="60" w:firstLine="0"/>
              <w:rPr>
                <w:rFonts w:cs="Times New Roman"/>
                <w:b/>
                <w:color w:val="000000"/>
                <w:szCs w:val="24"/>
              </w:rPr>
            </w:pPr>
            <w:r w:rsidRPr="008D373A">
              <w:rPr>
                <w:rFonts w:cs="Times New Roman"/>
                <w:b/>
                <w:color w:val="000000"/>
                <w:szCs w:val="24"/>
              </w:rPr>
              <w:t>3.4278</w:t>
            </w:r>
          </w:p>
        </w:tc>
        <w:tc>
          <w:tcPr>
            <w:tcW w:w="1530" w:type="dxa"/>
            <w:shd w:val="clear" w:color="auto" w:fill="FFFFFF"/>
            <w:vAlign w:val="center"/>
          </w:tcPr>
          <w:p w14:paraId="606966E5" w14:textId="77777777" w:rsidR="004F4A23" w:rsidRPr="008D373A" w:rsidRDefault="004F4A23" w:rsidP="004F4A23">
            <w:pPr>
              <w:autoSpaceDE w:val="0"/>
              <w:autoSpaceDN w:val="0"/>
              <w:adjustRightInd w:val="0"/>
              <w:spacing w:line="240" w:lineRule="auto"/>
              <w:ind w:right="60" w:firstLine="0"/>
              <w:rPr>
                <w:rFonts w:cs="Times New Roman"/>
                <w:b/>
                <w:color w:val="000000"/>
                <w:szCs w:val="24"/>
              </w:rPr>
            </w:pPr>
            <w:r w:rsidRPr="008D373A">
              <w:rPr>
                <w:rFonts w:cs="Times New Roman"/>
                <w:b/>
                <w:color w:val="000000"/>
                <w:szCs w:val="24"/>
              </w:rPr>
              <w:t>.77177</w:t>
            </w:r>
          </w:p>
        </w:tc>
      </w:tr>
      <w:tr w:rsidR="004F4A23" w:rsidRPr="008D373A" w14:paraId="5AD214CF" w14:textId="77777777" w:rsidTr="004F4A23">
        <w:trPr>
          <w:cantSplit/>
        </w:trPr>
        <w:tc>
          <w:tcPr>
            <w:tcW w:w="5960" w:type="dxa"/>
            <w:shd w:val="clear" w:color="auto" w:fill="FFFFFF"/>
          </w:tcPr>
          <w:p w14:paraId="1D0886E3"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Valid N (</w:t>
            </w:r>
            <w:proofErr w:type="spellStart"/>
            <w:r w:rsidRPr="008D373A">
              <w:rPr>
                <w:rFonts w:cs="Times New Roman"/>
                <w:color w:val="000000"/>
                <w:szCs w:val="24"/>
              </w:rPr>
              <w:t>listwise</w:t>
            </w:r>
            <w:proofErr w:type="spellEnd"/>
            <w:r w:rsidRPr="008D373A">
              <w:rPr>
                <w:rFonts w:cs="Times New Roman"/>
                <w:color w:val="000000"/>
                <w:szCs w:val="24"/>
              </w:rPr>
              <w:t>)</w:t>
            </w:r>
          </w:p>
        </w:tc>
        <w:tc>
          <w:tcPr>
            <w:tcW w:w="450" w:type="dxa"/>
            <w:shd w:val="clear" w:color="auto" w:fill="FFFFFF"/>
            <w:vAlign w:val="center"/>
          </w:tcPr>
          <w:p w14:paraId="6B2B614B" w14:textId="77777777" w:rsidR="004F4A23" w:rsidRPr="008D373A" w:rsidRDefault="004F4A23" w:rsidP="004F4A23">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282</w:t>
            </w:r>
          </w:p>
        </w:tc>
        <w:tc>
          <w:tcPr>
            <w:tcW w:w="720" w:type="dxa"/>
            <w:shd w:val="clear" w:color="auto" w:fill="FFFFFF"/>
            <w:vAlign w:val="center"/>
          </w:tcPr>
          <w:p w14:paraId="7A40683D" w14:textId="77777777" w:rsidR="004F4A23" w:rsidRPr="008D373A" w:rsidRDefault="004F4A23" w:rsidP="004F4A23">
            <w:pPr>
              <w:autoSpaceDE w:val="0"/>
              <w:autoSpaceDN w:val="0"/>
              <w:adjustRightInd w:val="0"/>
              <w:spacing w:line="240" w:lineRule="auto"/>
              <w:rPr>
                <w:rFonts w:cs="Times New Roman"/>
                <w:szCs w:val="24"/>
              </w:rPr>
            </w:pPr>
          </w:p>
        </w:tc>
        <w:tc>
          <w:tcPr>
            <w:tcW w:w="1530" w:type="dxa"/>
            <w:shd w:val="clear" w:color="auto" w:fill="FFFFFF"/>
            <w:vAlign w:val="center"/>
          </w:tcPr>
          <w:p w14:paraId="13EBDEE1" w14:textId="77777777" w:rsidR="004F4A23" w:rsidRPr="008D373A" w:rsidRDefault="004F4A23" w:rsidP="004F4A23">
            <w:pPr>
              <w:autoSpaceDE w:val="0"/>
              <w:autoSpaceDN w:val="0"/>
              <w:adjustRightInd w:val="0"/>
              <w:spacing w:line="240" w:lineRule="auto"/>
              <w:rPr>
                <w:rFonts w:cs="Times New Roman"/>
                <w:szCs w:val="24"/>
              </w:rPr>
            </w:pPr>
          </w:p>
        </w:tc>
      </w:tr>
    </w:tbl>
    <w:p w14:paraId="48753672" w14:textId="77777777" w:rsidR="008D7F46" w:rsidRPr="008D373A" w:rsidRDefault="003E3046" w:rsidP="003E3046">
      <w:pPr>
        <w:autoSpaceDE w:val="0"/>
        <w:autoSpaceDN w:val="0"/>
        <w:adjustRightInd w:val="0"/>
        <w:spacing w:before="240"/>
        <w:ind w:right="60"/>
        <w:rPr>
          <w:rFonts w:cs="Times New Roman"/>
          <w:color w:val="000000"/>
          <w:szCs w:val="24"/>
        </w:rPr>
      </w:pPr>
      <w:r>
        <w:rPr>
          <w:rFonts w:cs="Times New Roman"/>
          <w:color w:val="000000"/>
          <w:szCs w:val="24"/>
        </w:rPr>
        <w:lastRenderedPageBreak/>
        <w:t>Table 21 indicates that the respondents neither agree nor disagree on the relationship between motivation and s</w:t>
      </w:r>
      <w:r w:rsidRPr="003E3046">
        <w:rPr>
          <w:rFonts w:cs="Times New Roman"/>
          <w:color w:val="000000"/>
          <w:szCs w:val="24"/>
        </w:rPr>
        <w:t xml:space="preserve">tructure of </w:t>
      </w:r>
      <w:r>
        <w:rPr>
          <w:rFonts w:cs="Times New Roman"/>
          <w:color w:val="000000"/>
          <w:szCs w:val="24"/>
        </w:rPr>
        <w:t>w</w:t>
      </w:r>
      <w:r w:rsidRPr="003E3046">
        <w:rPr>
          <w:rFonts w:cs="Times New Roman"/>
          <w:color w:val="000000"/>
          <w:szCs w:val="24"/>
        </w:rPr>
        <w:t>ork with a mean of 3.4278 and standard deviation of .77177</w:t>
      </w:r>
      <w:r>
        <w:rPr>
          <w:rFonts w:cs="Times New Roman"/>
          <w:color w:val="000000"/>
          <w:szCs w:val="24"/>
        </w:rPr>
        <w:t xml:space="preserve">. Specifically, the respondents neither agree nor disagree that they </w:t>
      </w:r>
      <w:r w:rsidR="008D7F46" w:rsidRPr="008D373A">
        <w:rPr>
          <w:rFonts w:cs="Times New Roman"/>
          <w:color w:val="000000"/>
          <w:szCs w:val="24"/>
        </w:rPr>
        <w:t xml:space="preserve">have adequate authority to carry out </w:t>
      </w:r>
      <w:r>
        <w:rPr>
          <w:rFonts w:cs="Times New Roman"/>
          <w:color w:val="000000"/>
          <w:szCs w:val="24"/>
        </w:rPr>
        <w:t xml:space="preserve">their </w:t>
      </w:r>
      <w:r w:rsidR="008D7F46" w:rsidRPr="008D373A">
        <w:rPr>
          <w:rFonts w:cs="Times New Roman"/>
          <w:color w:val="000000"/>
          <w:szCs w:val="24"/>
        </w:rPr>
        <w:t>work related services</w:t>
      </w:r>
      <w:r w:rsidR="008D7F46">
        <w:rPr>
          <w:rFonts w:cs="Times New Roman"/>
          <w:color w:val="000000"/>
          <w:szCs w:val="24"/>
        </w:rPr>
        <w:t xml:space="preserve"> with a mean of </w:t>
      </w:r>
      <w:r w:rsidR="008D7F46" w:rsidRPr="008D373A">
        <w:rPr>
          <w:rFonts w:cs="Times New Roman"/>
          <w:color w:val="000000"/>
          <w:szCs w:val="24"/>
        </w:rPr>
        <w:t>3.40</w:t>
      </w:r>
      <w:r w:rsidR="008D7F46">
        <w:rPr>
          <w:rFonts w:cs="Times New Roman"/>
          <w:color w:val="000000"/>
          <w:szCs w:val="24"/>
        </w:rPr>
        <w:t xml:space="preserve"> and standard deviation of </w:t>
      </w:r>
      <w:r w:rsidR="008D7F46" w:rsidRPr="008D373A">
        <w:rPr>
          <w:rFonts w:cs="Times New Roman"/>
          <w:color w:val="000000"/>
          <w:szCs w:val="24"/>
        </w:rPr>
        <w:t>1.129</w:t>
      </w:r>
      <w:r>
        <w:rPr>
          <w:rFonts w:cs="Times New Roman"/>
          <w:color w:val="000000"/>
          <w:szCs w:val="24"/>
        </w:rPr>
        <w:t xml:space="preserve"> and that their </w:t>
      </w:r>
      <w:r w:rsidRPr="008D373A">
        <w:rPr>
          <w:rFonts w:cs="Times New Roman"/>
          <w:color w:val="000000"/>
          <w:szCs w:val="24"/>
        </w:rPr>
        <w:t>workload is reasonable</w:t>
      </w:r>
      <w:r>
        <w:rPr>
          <w:rFonts w:cs="Times New Roman"/>
          <w:color w:val="000000"/>
          <w:szCs w:val="24"/>
        </w:rPr>
        <w:t xml:space="preserve"> with a mean of </w:t>
      </w:r>
      <w:r w:rsidRPr="008D373A">
        <w:rPr>
          <w:rFonts w:cs="Times New Roman"/>
          <w:color w:val="000000"/>
          <w:szCs w:val="24"/>
        </w:rPr>
        <w:t>3.27</w:t>
      </w:r>
      <w:r>
        <w:rPr>
          <w:rFonts w:cs="Times New Roman"/>
          <w:color w:val="000000"/>
          <w:szCs w:val="24"/>
        </w:rPr>
        <w:t xml:space="preserve"> and standard deviation of </w:t>
      </w:r>
      <w:r w:rsidRPr="008D373A">
        <w:rPr>
          <w:rFonts w:cs="Times New Roman"/>
          <w:color w:val="000000"/>
          <w:szCs w:val="24"/>
        </w:rPr>
        <w:t>.958</w:t>
      </w:r>
      <w:r>
        <w:rPr>
          <w:rFonts w:cs="Times New Roman"/>
          <w:color w:val="000000"/>
          <w:szCs w:val="24"/>
        </w:rPr>
        <w:t xml:space="preserve"> and finally that they </w:t>
      </w:r>
      <w:r w:rsidRPr="008D373A">
        <w:rPr>
          <w:rFonts w:cs="Times New Roman"/>
          <w:color w:val="000000"/>
          <w:szCs w:val="24"/>
        </w:rPr>
        <w:t>have realistic deadlines in my work</w:t>
      </w:r>
      <w:r>
        <w:rPr>
          <w:rFonts w:cs="Times New Roman"/>
          <w:color w:val="000000"/>
          <w:szCs w:val="24"/>
        </w:rPr>
        <w:t xml:space="preserve"> with a mean of </w:t>
      </w:r>
      <w:r w:rsidRPr="008D373A">
        <w:rPr>
          <w:rFonts w:cs="Times New Roman"/>
          <w:color w:val="000000"/>
          <w:szCs w:val="24"/>
        </w:rPr>
        <w:t>3.40</w:t>
      </w:r>
      <w:r>
        <w:rPr>
          <w:rFonts w:cs="Times New Roman"/>
          <w:color w:val="000000"/>
          <w:szCs w:val="24"/>
        </w:rPr>
        <w:t xml:space="preserve"> and standard deviation of </w:t>
      </w:r>
      <w:r w:rsidRPr="008D373A">
        <w:rPr>
          <w:rFonts w:cs="Times New Roman"/>
          <w:color w:val="000000"/>
          <w:szCs w:val="24"/>
        </w:rPr>
        <w:t>1.106</w:t>
      </w:r>
      <w:r>
        <w:rPr>
          <w:rFonts w:cs="Times New Roman"/>
          <w:color w:val="000000"/>
          <w:szCs w:val="24"/>
        </w:rPr>
        <w:t xml:space="preserve">. However, they agree that they </w:t>
      </w:r>
      <w:r w:rsidR="008D7F46" w:rsidRPr="008D373A">
        <w:rPr>
          <w:rFonts w:cs="Times New Roman"/>
          <w:color w:val="000000"/>
          <w:szCs w:val="24"/>
        </w:rPr>
        <w:t xml:space="preserve">have materials and equipment needed to carry out </w:t>
      </w:r>
      <w:r>
        <w:rPr>
          <w:rFonts w:cs="Times New Roman"/>
          <w:color w:val="000000"/>
          <w:szCs w:val="24"/>
        </w:rPr>
        <w:t xml:space="preserve">their </w:t>
      </w:r>
      <w:r w:rsidR="008D7F46" w:rsidRPr="008D373A">
        <w:rPr>
          <w:rFonts w:cs="Times New Roman"/>
          <w:color w:val="000000"/>
          <w:szCs w:val="24"/>
        </w:rPr>
        <w:t>work</w:t>
      </w:r>
      <w:r w:rsidR="008D7F46">
        <w:rPr>
          <w:rFonts w:cs="Times New Roman"/>
          <w:color w:val="000000"/>
          <w:szCs w:val="24"/>
        </w:rPr>
        <w:t xml:space="preserve"> with a mean of </w:t>
      </w:r>
      <w:r w:rsidR="008D7F46" w:rsidRPr="008D373A">
        <w:rPr>
          <w:rFonts w:cs="Times New Roman"/>
          <w:color w:val="000000"/>
          <w:szCs w:val="24"/>
        </w:rPr>
        <w:t>3.62</w:t>
      </w:r>
      <w:r w:rsidR="008D7F46">
        <w:rPr>
          <w:rFonts w:cs="Times New Roman"/>
          <w:color w:val="000000"/>
          <w:szCs w:val="24"/>
        </w:rPr>
        <w:t xml:space="preserve"> and standard deviation of </w:t>
      </w:r>
      <w:r w:rsidR="008D7F46" w:rsidRPr="008D373A">
        <w:rPr>
          <w:rFonts w:cs="Times New Roman"/>
          <w:color w:val="000000"/>
          <w:szCs w:val="24"/>
        </w:rPr>
        <w:t>.974</w:t>
      </w:r>
      <w:r>
        <w:rPr>
          <w:rFonts w:cs="Times New Roman"/>
          <w:color w:val="000000"/>
          <w:szCs w:val="24"/>
        </w:rPr>
        <w:t>.</w:t>
      </w:r>
    </w:p>
    <w:p w14:paraId="53B686CF" w14:textId="77777777" w:rsidR="007C0F26" w:rsidRDefault="00F461D8" w:rsidP="00F461D8">
      <w:pPr>
        <w:autoSpaceDE w:val="0"/>
        <w:autoSpaceDN w:val="0"/>
        <w:adjustRightInd w:val="0"/>
        <w:ind w:firstLine="0"/>
      </w:pPr>
      <w:bookmarkStart w:id="86" w:name="_Toc533498855"/>
      <w:r>
        <w:t xml:space="preserve">Table </w:t>
      </w:r>
      <w:r w:rsidR="001C4185">
        <w:rPr>
          <w:noProof/>
        </w:rPr>
        <w:fldChar w:fldCharType="begin"/>
      </w:r>
      <w:r w:rsidR="00936932">
        <w:rPr>
          <w:noProof/>
        </w:rPr>
        <w:instrText xml:space="preserve"> SEQ Table \* ARABIC </w:instrText>
      </w:r>
      <w:r w:rsidR="001C4185">
        <w:rPr>
          <w:noProof/>
        </w:rPr>
        <w:fldChar w:fldCharType="separate"/>
      </w:r>
      <w:r w:rsidR="00E655C4">
        <w:rPr>
          <w:noProof/>
        </w:rPr>
        <w:t>22</w:t>
      </w:r>
      <w:r w:rsidR="001C4185">
        <w:rPr>
          <w:noProof/>
        </w:rPr>
        <w:fldChar w:fldCharType="end"/>
      </w:r>
    </w:p>
    <w:p w14:paraId="1C5E9369" w14:textId="77777777" w:rsidR="00CD5343" w:rsidRPr="000B0AF1" w:rsidRDefault="00F461D8" w:rsidP="00F461D8">
      <w:pPr>
        <w:autoSpaceDE w:val="0"/>
        <w:autoSpaceDN w:val="0"/>
        <w:adjustRightInd w:val="0"/>
        <w:ind w:firstLine="0"/>
      </w:pPr>
      <w:r w:rsidRPr="00F461D8">
        <w:rPr>
          <w:rFonts w:cs="Times New Roman"/>
          <w:bCs/>
          <w:i/>
          <w:color w:val="000000"/>
          <w:szCs w:val="24"/>
        </w:rPr>
        <w:t>Employees’ rating of management system</w:t>
      </w:r>
      <w:bookmarkEnd w:id="86"/>
    </w:p>
    <w:tbl>
      <w:tblPr>
        <w:tblW w:w="857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5600"/>
        <w:gridCol w:w="720"/>
        <w:gridCol w:w="720"/>
        <w:gridCol w:w="1530"/>
      </w:tblGrid>
      <w:tr w:rsidR="007C0F26" w:rsidRPr="008D373A" w14:paraId="5DC7C9F6" w14:textId="77777777" w:rsidTr="007C0F26">
        <w:trPr>
          <w:cantSplit/>
        </w:trPr>
        <w:tc>
          <w:tcPr>
            <w:tcW w:w="5600" w:type="dxa"/>
            <w:tcBorders>
              <w:top w:val="single" w:sz="4" w:space="0" w:color="auto"/>
              <w:bottom w:val="single" w:sz="4" w:space="0" w:color="auto"/>
            </w:tcBorders>
            <w:shd w:val="clear" w:color="auto" w:fill="FFFFFF"/>
            <w:vAlign w:val="bottom"/>
          </w:tcPr>
          <w:p w14:paraId="7349DF4F" w14:textId="77777777" w:rsidR="007C0F26" w:rsidRPr="008D373A" w:rsidRDefault="007C0F26" w:rsidP="000558AC">
            <w:pPr>
              <w:autoSpaceDE w:val="0"/>
              <w:autoSpaceDN w:val="0"/>
              <w:adjustRightInd w:val="0"/>
              <w:spacing w:line="320" w:lineRule="atLeast"/>
              <w:rPr>
                <w:rFonts w:cs="Times New Roman"/>
                <w:szCs w:val="24"/>
              </w:rPr>
            </w:pPr>
          </w:p>
        </w:tc>
        <w:tc>
          <w:tcPr>
            <w:tcW w:w="720" w:type="dxa"/>
            <w:tcBorders>
              <w:top w:val="single" w:sz="4" w:space="0" w:color="auto"/>
              <w:bottom w:val="single" w:sz="4" w:space="0" w:color="auto"/>
            </w:tcBorders>
            <w:shd w:val="clear" w:color="auto" w:fill="FFFFFF"/>
            <w:vAlign w:val="bottom"/>
          </w:tcPr>
          <w:p w14:paraId="7408D46E"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N</w:t>
            </w:r>
          </w:p>
        </w:tc>
        <w:tc>
          <w:tcPr>
            <w:tcW w:w="720" w:type="dxa"/>
            <w:tcBorders>
              <w:top w:val="single" w:sz="4" w:space="0" w:color="auto"/>
              <w:bottom w:val="single" w:sz="4" w:space="0" w:color="auto"/>
            </w:tcBorders>
            <w:shd w:val="clear" w:color="auto" w:fill="FFFFFF"/>
            <w:vAlign w:val="bottom"/>
          </w:tcPr>
          <w:p w14:paraId="11CA6E2F"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Mean</w:t>
            </w:r>
          </w:p>
        </w:tc>
        <w:tc>
          <w:tcPr>
            <w:tcW w:w="1530" w:type="dxa"/>
            <w:tcBorders>
              <w:top w:val="single" w:sz="4" w:space="0" w:color="auto"/>
              <w:bottom w:val="single" w:sz="4" w:space="0" w:color="auto"/>
            </w:tcBorders>
            <w:shd w:val="clear" w:color="auto" w:fill="FFFFFF"/>
            <w:vAlign w:val="bottom"/>
          </w:tcPr>
          <w:p w14:paraId="1DF1BC0C"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Std. Deviation</w:t>
            </w:r>
          </w:p>
        </w:tc>
      </w:tr>
      <w:tr w:rsidR="007C0F26" w:rsidRPr="008D373A" w14:paraId="387F2968" w14:textId="77777777" w:rsidTr="007C0F26">
        <w:trPr>
          <w:cantSplit/>
        </w:trPr>
        <w:tc>
          <w:tcPr>
            <w:tcW w:w="5600" w:type="dxa"/>
            <w:tcBorders>
              <w:top w:val="single" w:sz="4" w:space="0" w:color="auto"/>
            </w:tcBorders>
            <w:shd w:val="clear" w:color="auto" w:fill="FFFFFF"/>
          </w:tcPr>
          <w:p w14:paraId="549BC5A5"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The bank’s top management values employees and is committed to staff welfare</w:t>
            </w:r>
          </w:p>
        </w:tc>
        <w:tc>
          <w:tcPr>
            <w:tcW w:w="720" w:type="dxa"/>
            <w:tcBorders>
              <w:top w:val="single" w:sz="4" w:space="0" w:color="auto"/>
            </w:tcBorders>
            <w:shd w:val="clear" w:color="auto" w:fill="FFFFFF"/>
            <w:vAlign w:val="center"/>
          </w:tcPr>
          <w:p w14:paraId="76FA3EA1"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290</w:t>
            </w:r>
          </w:p>
        </w:tc>
        <w:tc>
          <w:tcPr>
            <w:tcW w:w="720" w:type="dxa"/>
            <w:tcBorders>
              <w:top w:val="single" w:sz="4" w:space="0" w:color="auto"/>
            </w:tcBorders>
            <w:shd w:val="clear" w:color="auto" w:fill="FFFFFF"/>
            <w:vAlign w:val="center"/>
          </w:tcPr>
          <w:p w14:paraId="794191B5"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2.84</w:t>
            </w:r>
          </w:p>
        </w:tc>
        <w:tc>
          <w:tcPr>
            <w:tcW w:w="1530" w:type="dxa"/>
            <w:tcBorders>
              <w:top w:val="single" w:sz="4" w:space="0" w:color="auto"/>
            </w:tcBorders>
            <w:shd w:val="clear" w:color="auto" w:fill="FFFFFF"/>
            <w:vAlign w:val="center"/>
          </w:tcPr>
          <w:p w14:paraId="637FCA42"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1.281</w:t>
            </w:r>
          </w:p>
        </w:tc>
      </w:tr>
      <w:tr w:rsidR="007C0F26" w:rsidRPr="008D373A" w14:paraId="6C527EB3" w14:textId="77777777" w:rsidTr="007C0F26">
        <w:trPr>
          <w:cantSplit/>
        </w:trPr>
        <w:tc>
          <w:tcPr>
            <w:tcW w:w="5600" w:type="dxa"/>
            <w:shd w:val="clear" w:color="auto" w:fill="FFFFFF"/>
          </w:tcPr>
          <w:p w14:paraId="0164560C"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The bank’s leadership style influences level of employee motivation</w:t>
            </w:r>
          </w:p>
        </w:tc>
        <w:tc>
          <w:tcPr>
            <w:tcW w:w="720" w:type="dxa"/>
            <w:shd w:val="clear" w:color="auto" w:fill="FFFFFF"/>
            <w:vAlign w:val="center"/>
          </w:tcPr>
          <w:p w14:paraId="0145C6FB"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291</w:t>
            </w:r>
          </w:p>
        </w:tc>
        <w:tc>
          <w:tcPr>
            <w:tcW w:w="720" w:type="dxa"/>
            <w:shd w:val="clear" w:color="auto" w:fill="FFFFFF"/>
            <w:vAlign w:val="center"/>
          </w:tcPr>
          <w:p w14:paraId="6CEF3CA3"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2.90</w:t>
            </w:r>
          </w:p>
        </w:tc>
        <w:tc>
          <w:tcPr>
            <w:tcW w:w="1530" w:type="dxa"/>
            <w:shd w:val="clear" w:color="auto" w:fill="FFFFFF"/>
            <w:vAlign w:val="center"/>
          </w:tcPr>
          <w:p w14:paraId="30F61A0F"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1.371</w:t>
            </w:r>
          </w:p>
        </w:tc>
      </w:tr>
      <w:tr w:rsidR="007C0F26" w:rsidRPr="008D373A" w14:paraId="3DD9F8A3" w14:textId="77777777" w:rsidTr="007C0F26">
        <w:trPr>
          <w:cantSplit/>
        </w:trPr>
        <w:tc>
          <w:tcPr>
            <w:tcW w:w="5600" w:type="dxa"/>
            <w:shd w:val="clear" w:color="auto" w:fill="FFFFFF"/>
          </w:tcPr>
          <w:p w14:paraId="33D37D48"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The bank’s management have the commitment to address the challenges of employee motivation</w:t>
            </w:r>
          </w:p>
        </w:tc>
        <w:tc>
          <w:tcPr>
            <w:tcW w:w="720" w:type="dxa"/>
            <w:shd w:val="clear" w:color="auto" w:fill="FFFFFF"/>
            <w:vAlign w:val="center"/>
          </w:tcPr>
          <w:p w14:paraId="537A0E7E"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291</w:t>
            </w:r>
          </w:p>
        </w:tc>
        <w:tc>
          <w:tcPr>
            <w:tcW w:w="720" w:type="dxa"/>
            <w:shd w:val="clear" w:color="auto" w:fill="FFFFFF"/>
            <w:vAlign w:val="center"/>
          </w:tcPr>
          <w:p w14:paraId="0C8AE1BA"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2.78</w:t>
            </w:r>
          </w:p>
        </w:tc>
        <w:tc>
          <w:tcPr>
            <w:tcW w:w="1530" w:type="dxa"/>
            <w:shd w:val="clear" w:color="auto" w:fill="FFFFFF"/>
            <w:vAlign w:val="center"/>
          </w:tcPr>
          <w:p w14:paraId="470249E7"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1.304</w:t>
            </w:r>
          </w:p>
        </w:tc>
      </w:tr>
      <w:tr w:rsidR="007C0F26" w:rsidRPr="008D373A" w14:paraId="1239F78A" w14:textId="77777777" w:rsidTr="007C0F26">
        <w:trPr>
          <w:cantSplit/>
        </w:trPr>
        <w:tc>
          <w:tcPr>
            <w:tcW w:w="5600" w:type="dxa"/>
            <w:shd w:val="clear" w:color="auto" w:fill="FFFFFF"/>
          </w:tcPr>
          <w:p w14:paraId="6E245742"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A good manager-employee relationship exists in the bank</w:t>
            </w:r>
          </w:p>
        </w:tc>
        <w:tc>
          <w:tcPr>
            <w:tcW w:w="720" w:type="dxa"/>
            <w:shd w:val="clear" w:color="auto" w:fill="FFFFFF"/>
            <w:vAlign w:val="center"/>
          </w:tcPr>
          <w:p w14:paraId="03347B36"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290</w:t>
            </w:r>
          </w:p>
        </w:tc>
        <w:tc>
          <w:tcPr>
            <w:tcW w:w="720" w:type="dxa"/>
            <w:shd w:val="clear" w:color="auto" w:fill="FFFFFF"/>
            <w:vAlign w:val="center"/>
          </w:tcPr>
          <w:p w14:paraId="0F678064"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3.10</w:t>
            </w:r>
          </w:p>
        </w:tc>
        <w:tc>
          <w:tcPr>
            <w:tcW w:w="1530" w:type="dxa"/>
            <w:shd w:val="clear" w:color="auto" w:fill="FFFFFF"/>
            <w:vAlign w:val="center"/>
          </w:tcPr>
          <w:p w14:paraId="10B53188"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1.252</w:t>
            </w:r>
          </w:p>
        </w:tc>
      </w:tr>
      <w:tr w:rsidR="007C0F26" w:rsidRPr="008D373A" w14:paraId="63E19331" w14:textId="77777777" w:rsidTr="007C0F26">
        <w:trPr>
          <w:cantSplit/>
        </w:trPr>
        <w:tc>
          <w:tcPr>
            <w:tcW w:w="5600" w:type="dxa"/>
            <w:shd w:val="clear" w:color="auto" w:fill="FFFFFF"/>
          </w:tcPr>
          <w:p w14:paraId="54DA2766"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Management empowers subordinates to do their job</w:t>
            </w:r>
          </w:p>
        </w:tc>
        <w:tc>
          <w:tcPr>
            <w:tcW w:w="720" w:type="dxa"/>
            <w:shd w:val="clear" w:color="auto" w:fill="FFFFFF"/>
            <w:vAlign w:val="center"/>
          </w:tcPr>
          <w:p w14:paraId="50264BB8"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290</w:t>
            </w:r>
          </w:p>
        </w:tc>
        <w:tc>
          <w:tcPr>
            <w:tcW w:w="720" w:type="dxa"/>
            <w:shd w:val="clear" w:color="auto" w:fill="FFFFFF"/>
            <w:vAlign w:val="center"/>
          </w:tcPr>
          <w:p w14:paraId="6833BF9D"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2.89</w:t>
            </w:r>
          </w:p>
        </w:tc>
        <w:tc>
          <w:tcPr>
            <w:tcW w:w="1530" w:type="dxa"/>
            <w:shd w:val="clear" w:color="auto" w:fill="FFFFFF"/>
            <w:vAlign w:val="center"/>
          </w:tcPr>
          <w:p w14:paraId="244AC7D9"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1.176</w:t>
            </w:r>
          </w:p>
        </w:tc>
      </w:tr>
      <w:tr w:rsidR="007C0F26" w:rsidRPr="008D373A" w14:paraId="34F1F14F" w14:textId="77777777" w:rsidTr="007C0F26">
        <w:trPr>
          <w:cantSplit/>
        </w:trPr>
        <w:tc>
          <w:tcPr>
            <w:tcW w:w="5600" w:type="dxa"/>
            <w:shd w:val="clear" w:color="auto" w:fill="FFFFFF"/>
          </w:tcPr>
          <w:p w14:paraId="5FD8A3F4" w14:textId="77777777" w:rsidR="007C0F26" w:rsidRPr="008D373A" w:rsidRDefault="007C0F26" w:rsidP="000558AC">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Management System</w:t>
            </w:r>
          </w:p>
        </w:tc>
        <w:tc>
          <w:tcPr>
            <w:tcW w:w="720" w:type="dxa"/>
            <w:shd w:val="clear" w:color="auto" w:fill="FFFFFF"/>
            <w:vAlign w:val="center"/>
          </w:tcPr>
          <w:p w14:paraId="1516A9BA" w14:textId="77777777" w:rsidR="007C0F26" w:rsidRPr="008D373A" w:rsidRDefault="007C0F26" w:rsidP="000558AC">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291</w:t>
            </w:r>
          </w:p>
        </w:tc>
        <w:tc>
          <w:tcPr>
            <w:tcW w:w="720" w:type="dxa"/>
            <w:shd w:val="clear" w:color="auto" w:fill="FFFFFF"/>
            <w:vAlign w:val="center"/>
          </w:tcPr>
          <w:p w14:paraId="2179EF22" w14:textId="77777777" w:rsidR="007C0F26" w:rsidRPr="008D373A" w:rsidRDefault="007C0F26" w:rsidP="000558AC">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2.9037</w:t>
            </w:r>
          </w:p>
        </w:tc>
        <w:tc>
          <w:tcPr>
            <w:tcW w:w="1530" w:type="dxa"/>
            <w:shd w:val="clear" w:color="auto" w:fill="FFFFFF"/>
            <w:vAlign w:val="center"/>
          </w:tcPr>
          <w:p w14:paraId="5DD7A56B" w14:textId="77777777" w:rsidR="007C0F26" w:rsidRPr="008D373A" w:rsidRDefault="007C0F26" w:rsidP="000558AC">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1.13185</w:t>
            </w:r>
          </w:p>
        </w:tc>
      </w:tr>
      <w:tr w:rsidR="007C0F26" w:rsidRPr="008D373A" w14:paraId="4A33D88A" w14:textId="77777777" w:rsidTr="007C0F26">
        <w:trPr>
          <w:cantSplit/>
        </w:trPr>
        <w:tc>
          <w:tcPr>
            <w:tcW w:w="5600" w:type="dxa"/>
            <w:shd w:val="clear" w:color="auto" w:fill="FFFFFF"/>
          </w:tcPr>
          <w:p w14:paraId="40C32BB5"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 N (</w:t>
            </w:r>
            <w:proofErr w:type="spellStart"/>
            <w:r w:rsidRPr="008D373A">
              <w:rPr>
                <w:rFonts w:cs="Times New Roman"/>
                <w:color w:val="000000"/>
                <w:szCs w:val="24"/>
              </w:rPr>
              <w:t>listwise</w:t>
            </w:r>
            <w:proofErr w:type="spellEnd"/>
            <w:r w:rsidRPr="008D373A">
              <w:rPr>
                <w:rFonts w:cs="Times New Roman"/>
                <w:color w:val="000000"/>
                <w:szCs w:val="24"/>
              </w:rPr>
              <w:t>)</w:t>
            </w:r>
          </w:p>
        </w:tc>
        <w:tc>
          <w:tcPr>
            <w:tcW w:w="720" w:type="dxa"/>
            <w:shd w:val="clear" w:color="auto" w:fill="FFFFFF"/>
            <w:vAlign w:val="center"/>
          </w:tcPr>
          <w:p w14:paraId="1A708796" w14:textId="77777777" w:rsidR="007C0F26" w:rsidRPr="008D373A" w:rsidRDefault="007C0F26" w:rsidP="000558AC">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289</w:t>
            </w:r>
          </w:p>
        </w:tc>
        <w:tc>
          <w:tcPr>
            <w:tcW w:w="720" w:type="dxa"/>
            <w:shd w:val="clear" w:color="auto" w:fill="FFFFFF"/>
            <w:vAlign w:val="center"/>
          </w:tcPr>
          <w:p w14:paraId="6A0E4E3F" w14:textId="77777777" w:rsidR="007C0F26" w:rsidRPr="008D373A" w:rsidRDefault="007C0F26" w:rsidP="000558AC">
            <w:pPr>
              <w:autoSpaceDE w:val="0"/>
              <w:autoSpaceDN w:val="0"/>
              <w:adjustRightInd w:val="0"/>
              <w:spacing w:line="320" w:lineRule="atLeast"/>
              <w:rPr>
                <w:rFonts w:cs="Times New Roman"/>
                <w:szCs w:val="24"/>
              </w:rPr>
            </w:pPr>
          </w:p>
        </w:tc>
        <w:tc>
          <w:tcPr>
            <w:tcW w:w="1530" w:type="dxa"/>
            <w:shd w:val="clear" w:color="auto" w:fill="FFFFFF"/>
            <w:vAlign w:val="center"/>
          </w:tcPr>
          <w:p w14:paraId="41DCAF0A" w14:textId="77777777" w:rsidR="007C0F26" w:rsidRPr="008D373A" w:rsidRDefault="007C0F26" w:rsidP="000558AC">
            <w:pPr>
              <w:autoSpaceDE w:val="0"/>
              <w:autoSpaceDN w:val="0"/>
              <w:adjustRightInd w:val="0"/>
              <w:spacing w:line="320" w:lineRule="atLeast"/>
              <w:rPr>
                <w:rFonts w:cs="Times New Roman"/>
                <w:szCs w:val="24"/>
              </w:rPr>
            </w:pPr>
          </w:p>
        </w:tc>
      </w:tr>
    </w:tbl>
    <w:p w14:paraId="42071208" w14:textId="77777777" w:rsidR="00BB28DD" w:rsidRPr="008D373A" w:rsidRDefault="00BD6F3F" w:rsidP="00BD6F3F">
      <w:pPr>
        <w:autoSpaceDE w:val="0"/>
        <w:autoSpaceDN w:val="0"/>
        <w:adjustRightInd w:val="0"/>
        <w:spacing w:before="240"/>
        <w:rPr>
          <w:rFonts w:cs="Times New Roman"/>
          <w:color w:val="000000"/>
          <w:szCs w:val="24"/>
        </w:rPr>
      </w:pPr>
      <w:r>
        <w:rPr>
          <w:rFonts w:cs="Times New Roman"/>
          <w:color w:val="000000"/>
          <w:szCs w:val="24"/>
        </w:rPr>
        <w:t>The study as presented in table 22 reveals that the respondents neither agree nor disagree on the relationship between motivation and m</w:t>
      </w:r>
      <w:r w:rsidRPr="00BD6F3F">
        <w:rPr>
          <w:rFonts w:cs="Times New Roman"/>
          <w:color w:val="000000"/>
          <w:szCs w:val="24"/>
        </w:rPr>
        <w:t xml:space="preserve">anagement </w:t>
      </w:r>
      <w:r>
        <w:rPr>
          <w:rFonts w:cs="Times New Roman"/>
          <w:color w:val="000000"/>
          <w:szCs w:val="24"/>
        </w:rPr>
        <w:t>s</w:t>
      </w:r>
      <w:r w:rsidRPr="00BD6F3F">
        <w:rPr>
          <w:rFonts w:cs="Times New Roman"/>
          <w:color w:val="000000"/>
          <w:szCs w:val="24"/>
        </w:rPr>
        <w:t>ystem with a mean of 2.9037 and standard deviation of 1.13185</w:t>
      </w:r>
      <w:r>
        <w:rPr>
          <w:rFonts w:cs="Times New Roman"/>
          <w:color w:val="000000"/>
          <w:szCs w:val="24"/>
        </w:rPr>
        <w:t xml:space="preserve">. the respondents further neither agree nor disagree that the </w:t>
      </w:r>
      <w:r w:rsidR="00BB28DD" w:rsidRPr="008D373A">
        <w:rPr>
          <w:rFonts w:cs="Times New Roman"/>
          <w:color w:val="000000"/>
          <w:szCs w:val="24"/>
        </w:rPr>
        <w:t xml:space="preserve">bank’s top management values employees and is committed to staff </w:t>
      </w:r>
      <w:r w:rsidR="00BB28DD" w:rsidRPr="008D373A">
        <w:rPr>
          <w:rFonts w:cs="Times New Roman"/>
          <w:color w:val="000000"/>
          <w:szCs w:val="24"/>
        </w:rPr>
        <w:lastRenderedPageBreak/>
        <w:t>welfare</w:t>
      </w:r>
      <w:r w:rsidR="00BB28DD">
        <w:rPr>
          <w:rFonts w:cs="Times New Roman"/>
          <w:color w:val="000000"/>
          <w:szCs w:val="24"/>
        </w:rPr>
        <w:t xml:space="preserve"> with a mean of </w:t>
      </w:r>
      <w:r w:rsidR="00BB28DD" w:rsidRPr="008D373A">
        <w:rPr>
          <w:rFonts w:cs="Times New Roman"/>
          <w:color w:val="000000"/>
          <w:szCs w:val="24"/>
        </w:rPr>
        <w:t>2.84</w:t>
      </w:r>
      <w:r w:rsidR="00BB28DD">
        <w:rPr>
          <w:rFonts w:cs="Times New Roman"/>
          <w:color w:val="000000"/>
          <w:szCs w:val="24"/>
        </w:rPr>
        <w:t xml:space="preserve"> and standard deviation of </w:t>
      </w:r>
      <w:r w:rsidR="00BB28DD" w:rsidRPr="008D373A">
        <w:rPr>
          <w:rFonts w:cs="Times New Roman"/>
          <w:color w:val="000000"/>
          <w:szCs w:val="24"/>
        </w:rPr>
        <w:t>1.281</w:t>
      </w:r>
      <w:r>
        <w:rPr>
          <w:rFonts w:cs="Times New Roman"/>
          <w:color w:val="000000"/>
          <w:szCs w:val="24"/>
        </w:rPr>
        <w:t xml:space="preserve"> and that the </w:t>
      </w:r>
      <w:r w:rsidR="00BB28DD" w:rsidRPr="008D373A">
        <w:rPr>
          <w:rFonts w:cs="Times New Roman"/>
          <w:color w:val="000000"/>
          <w:szCs w:val="24"/>
        </w:rPr>
        <w:t>bank’s leadership style influences level of employee motivation</w:t>
      </w:r>
      <w:r w:rsidR="00BB28DD">
        <w:rPr>
          <w:rFonts w:cs="Times New Roman"/>
          <w:color w:val="000000"/>
          <w:szCs w:val="24"/>
        </w:rPr>
        <w:t xml:space="preserve"> with a mean of </w:t>
      </w:r>
      <w:r w:rsidR="00BB28DD" w:rsidRPr="008D373A">
        <w:rPr>
          <w:rFonts w:cs="Times New Roman"/>
          <w:color w:val="000000"/>
          <w:szCs w:val="24"/>
        </w:rPr>
        <w:t>2.90</w:t>
      </w:r>
      <w:r w:rsidR="00BB28DD">
        <w:rPr>
          <w:rFonts w:cs="Times New Roman"/>
          <w:color w:val="000000"/>
          <w:szCs w:val="24"/>
        </w:rPr>
        <w:t xml:space="preserve"> and standard deviation of </w:t>
      </w:r>
      <w:r w:rsidR="00BB28DD" w:rsidRPr="008D373A">
        <w:rPr>
          <w:rFonts w:cs="Times New Roman"/>
          <w:color w:val="000000"/>
          <w:szCs w:val="24"/>
        </w:rPr>
        <w:t>1.371</w:t>
      </w:r>
      <w:r>
        <w:rPr>
          <w:rFonts w:cs="Times New Roman"/>
          <w:color w:val="000000"/>
          <w:szCs w:val="24"/>
        </w:rPr>
        <w:t xml:space="preserve">. additionally, the respondents neither agree nor disagree that the </w:t>
      </w:r>
      <w:r w:rsidR="00BB28DD" w:rsidRPr="008D373A">
        <w:rPr>
          <w:rFonts w:cs="Times New Roman"/>
          <w:color w:val="000000"/>
          <w:szCs w:val="24"/>
        </w:rPr>
        <w:t>bank’s management have the commitment to address the challenges of employee motivation</w:t>
      </w:r>
      <w:r w:rsidR="00BB28DD">
        <w:rPr>
          <w:rFonts w:cs="Times New Roman"/>
          <w:color w:val="000000"/>
          <w:szCs w:val="24"/>
        </w:rPr>
        <w:t xml:space="preserve"> with a mean of </w:t>
      </w:r>
      <w:r w:rsidR="00BB28DD" w:rsidRPr="008D373A">
        <w:rPr>
          <w:rFonts w:cs="Times New Roman"/>
          <w:color w:val="000000"/>
          <w:szCs w:val="24"/>
        </w:rPr>
        <w:t>2.78</w:t>
      </w:r>
      <w:r w:rsidR="00BB28DD">
        <w:rPr>
          <w:rFonts w:cs="Times New Roman"/>
          <w:color w:val="000000"/>
          <w:szCs w:val="24"/>
        </w:rPr>
        <w:t xml:space="preserve"> and standard deviation of </w:t>
      </w:r>
      <w:r w:rsidR="00BB28DD" w:rsidRPr="008D373A">
        <w:rPr>
          <w:rFonts w:cs="Times New Roman"/>
          <w:color w:val="000000"/>
          <w:szCs w:val="24"/>
        </w:rPr>
        <w:t>1.304</w:t>
      </w:r>
      <w:r>
        <w:rPr>
          <w:rFonts w:cs="Times New Roman"/>
          <w:color w:val="000000"/>
          <w:szCs w:val="24"/>
        </w:rPr>
        <w:t xml:space="preserve"> and that a</w:t>
      </w:r>
      <w:r w:rsidR="00BB28DD" w:rsidRPr="008D373A">
        <w:rPr>
          <w:rFonts w:cs="Times New Roman"/>
          <w:color w:val="000000"/>
          <w:szCs w:val="24"/>
        </w:rPr>
        <w:t xml:space="preserve"> good manager-employee relationship exists in the bank</w:t>
      </w:r>
      <w:r w:rsidR="00BB28DD">
        <w:rPr>
          <w:rFonts w:cs="Times New Roman"/>
          <w:color w:val="000000"/>
          <w:szCs w:val="24"/>
        </w:rPr>
        <w:t xml:space="preserve"> with a mean of </w:t>
      </w:r>
      <w:r w:rsidR="00BB28DD" w:rsidRPr="008D373A">
        <w:rPr>
          <w:rFonts w:cs="Times New Roman"/>
          <w:color w:val="000000"/>
          <w:szCs w:val="24"/>
        </w:rPr>
        <w:t>3.10</w:t>
      </w:r>
      <w:r w:rsidR="00BB28DD">
        <w:rPr>
          <w:rFonts w:cs="Times New Roman"/>
          <w:color w:val="000000"/>
          <w:szCs w:val="24"/>
        </w:rPr>
        <w:t xml:space="preserve"> with a standard deviation of </w:t>
      </w:r>
      <w:r w:rsidR="00BB28DD" w:rsidRPr="008D373A">
        <w:rPr>
          <w:rFonts w:cs="Times New Roman"/>
          <w:color w:val="000000"/>
          <w:szCs w:val="24"/>
        </w:rPr>
        <w:t>1.252</w:t>
      </w:r>
      <w:r>
        <w:rPr>
          <w:rFonts w:cs="Times New Roman"/>
          <w:color w:val="000000"/>
          <w:szCs w:val="24"/>
        </w:rPr>
        <w:t>. Finally, they neither agree nor disagree that the m</w:t>
      </w:r>
      <w:r w:rsidR="00BB28DD" w:rsidRPr="008D373A">
        <w:rPr>
          <w:rFonts w:cs="Times New Roman"/>
          <w:color w:val="000000"/>
          <w:szCs w:val="24"/>
        </w:rPr>
        <w:t>anagement empowers subordinates to do their job</w:t>
      </w:r>
      <w:r w:rsidR="00BB28DD">
        <w:rPr>
          <w:rFonts w:cs="Times New Roman"/>
          <w:color w:val="000000"/>
          <w:szCs w:val="24"/>
        </w:rPr>
        <w:t xml:space="preserve"> with a mean of </w:t>
      </w:r>
      <w:r w:rsidR="00BB28DD" w:rsidRPr="008D373A">
        <w:rPr>
          <w:rFonts w:cs="Times New Roman"/>
          <w:color w:val="000000"/>
          <w:szCs w:val="24"/>
        </w:rPr>
        <w:t>2.89</w:t>
      </w:r>
      <w:r w:rsidR="00BB28DD">
        <w:rPr>
          <w:rFonts w:cs="Times New Roman"/>
          <w:color w:val="000000"/>
          <w:szCs w:val="24"/>
        </w:rPr>
        <w:t xml:space="preserve"> and standard deviation of </w:t>
      </w:r>
      <w:r w:rsidR="00BB28DD" w:rsidRPr="008D373A">
        <w:rPr>
          <w:rFonts w:cs="Times New Roman"/>
          <w:color w:val="000000"/>
          <w:szCs w:val="24"/>
        </w:rPr>
        <w:t>1.176</w:t>
      </w:r>
    </w:p>
    <w:p w14:paraId="244B85F7" w14:textId="77777777" w:rsidR="004F4A23" w:rsidRDefault="00167BB7" w:rsidP="008D373A">
      <w:pPr>
        <w:ind w:firstLine="0"/>
      </w:pPr>
      <w:bookmarkStart w:id="87" w:name="_Toc533498856"/>
      <w:r>
        <w:t xml:space="preserve">Table </w:t>
      </w:r>
      <w:r w:rsidR="001C4185">
        <w:rPr>
          <w:noProof/>
        </w:rPr>
        <w:fldChar w:fldCharType="begin"/>
      </w:r>
      <w:r w:rsidR="00936932">
        <w:rPr>
          <w:noProof/>
        </w:rPr>
        <w:instrText xml:space="preserve"> SEQ Table \* ARABIC </w:instrText>
      </w:r>
      <w:r w:rsidR="001C4185">
        <w:rPr>
          <w:noProof/>
        </w:rPr>
        <w:fldChar w:fldCharType="separate"/>
      </w:r>
      <w:r w:rsidR="00E655C4">
        <w:rPr>
          <w:noProof/>
        </w:rPr>
        <w:t>23</w:t>
      </w:r>
      <w:r w:rsidR="001C4185">
        <w:rPr>
          <w:noProof/>
        </w:rPr>
        <w:fldChar w:fldCharType="end"/>
      </w:r>
    </w:p>
    <w:p w14:paraId="005F0C08" w14:textId="77777777" w:rsidR="00167BB7" w:rsidRPr="008D373A" w:rsidRDefault="00167BB7" w:rsidP="008D373A">
      <w:pPr>
        <w:ind w:firstLine="0"/>
        <w:rPr>
          <w:rFonts w:cs="Times New Roman"/>
          <w:b/>
          <w:szCs w:val="24"/>
        </w:rPr>
      </w:pPr>
      <w:r w:rsidRPr="00167BB7">
        <w:rPr>
          <w:rFonts w:cs="Times New Roman"/>
          <w:bCs/>
          <w:i/>
          <w:color w:val="000000"/>
          <w:szCs w:val="24"/>
        </w:rPr>
        <w:t>Employees’ rating of teamwork and cooperation</w:t>
      </w:r>
      <w:bookmarkEnd w:id="87"/>
    </w:p>
    <w:tbl>
      <w:tblPr>
        <w:tblW w:w="857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5870"/>
        <w:gridCol w:w="450"/>
        <w:gridCol w:w="720"/>
        <w:gridCol w:w="1530"/>
      </w:tblGrid>
      <w:tr w:rsidR="004F4A23" w:rsidRPr="008D373A" w14:paraId="29923975" w14:textId="77777777" w:rsidTr="004F4A23">
        <w:trPr>
          <w:cantSplit/>
        </w:trPr>
        <w:tc>
          <w:tcPr>
            <w:tcW w:w="5870" w:type="dxa"/>
            <w:tcBorders>
              <w:top w:val="single" w:sz="4" w:space="0" w:color="auto"/>
              <w:bottom w:val="single" w:sz="4" w:space="0" w:color="auto"/>
            </w:tcBorders>
            <w:shd w:val="clear" w:color="auto" w:fill="FFFFFF"/>
            <w:vAlign w:val="bottom"/>
          </w:tcPr>
          <w:p w14:paraId="595D4454" w14:textId="77777777" w:rsidR="004F4A23" w:rsidRPr="008D373A" w:rsidRDefault="004F4A23" w:rsidP="00167BB7">
            <w:pPr>
              <w:autoSpaceDE w:val="0"/>
              <w:autoSpaceDN w:val="0"/>
              <w:adjustRightInd w:val="0"/>
              <w:spacing w:line="320" w:lineRule="atLeast"/>
              <w:rPr>
                <w:rFonts w:cs="Times New Roman"/>
                <w:szCs w:val="24"/>
              </w:rPr>
            </w:pPr>
          </w:p>
        </w:tc>
        <w:tc>
          <w:tcPr>
            <w:tcW w:w="450" w:type="dxa"/>
            <w:tcBorders>
              <w:top w:val="single" w:sz="4" w:space="0" w:color="auto"/>
              <w:bottom w:val="single" w:sz="4" w:space="0" w:color="auto"/>
            </w:tcBorders>
            <w:shd w:val="clear" w:color="auto" w:fill="FFFFFF"/>
            <w:vAlign w:val="bottom"/>
          </w:tcPr>
          <w:p w14:paraId="6A1337E9"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N</w:t>
            </w:r>
          </w:p>
        </w:tc>
        <w:tc>
          <w:tcPr>
            <w:tcW w:w="720" w:type="dxa"/>
            <w:tcBorders>
              <w:top w:val="single" w:sz="4" w:space="0" w:color="auto"/>
              <w:bottom w:val="single" w:sz="4" w:space="0" w:color="auto"/>
            </w:tcBorders>
            <w:shd w:val="clear" w:color="auto" w:fill="FFFFFF"/>
            <w:vAlign w:val="bottom"/>
          </w:tcPr>
          <w:p w14:paraId="7E54D55C"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Mean</w:t>
            </w:r>
          </w:p>
        </w:tc>
        <w:tc>
          <w:tcPr>
            <w:tcW w:w="1530" w:type="dxa"/>
            <w:tcBorders>
              <w:top w:val="single" w:sz="4" w:space="0" w:color="auto"/>
              <w:bottom w:val="single" w:sz="4" w:space="0" w:color="auto"/>
            </w:tcBorders>
            <w:shd w:val="clear" w:color="auto" w:fill="FFFFFF"/>
            <w:vAlign w:val="bottom"/>
          </w:tcPr>
          <w:p w14:paraId="178A23F5"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Std. Deviation</w:t>
            </w:r>
          </w:p>
        </w:tc>
      </w:tr>
      <w:tr w:rsidR="004F4A23" w:rsidRPr="008D373A" w14:paraId="26A8E9F0" w14:textId="77777777" w:rsidTr="004F4A23">
        <w:trPr>
          <w:cantSplit/>
        </w:trPr>
        <w:tc>
          <w:tcPr>
            <w:tcW w:w="5870" w:type="dxa"/>
            <w:tcBorders>
              <w:top w:val="single" w:sz="4" w:space="0" w:color="auto"/>
            </w:tcBorders>
            <w:shd w:val="clear" w:color="auto" w:fill="FFFFFF"/>
          </w:tcPr>
          <w:p w14:paraId="69B313F8"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I feel part of a team working towards common goal of enhanced customer service delivery and experience</w:t>
            </w:r>
          </w:p>
        </w:tc>
        <w:tc>
          <w:tcPr>
            <w:tcW w:w="450" w:type="dxa"/>
            <w:tcBorders>
              <w:top w:val="single" w:sz="4" w:space="0" w:color="auto"/>
            </w:tcBorders>
            <w:shd w:val="clear" w:color="auto" w:fill="FFFFFF"/>
            <w:vAlign w:val="center"/>
          </w:tcPr>
          <w:p w14:paraId="16120277"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290</w:t>
            </w:r>
          </w:p>
        </w:tc>
        <w:tc>
          <w:tcPr>
            <w:tcW w:w="720" w:type="dxa"/>
            <w:tcBorders>
              <w:top w:val="single" w:sz="4" w:space="0" w:color="auto"/>
            </w:tcBorders>
            <w:shd w:val="clear" w:color="auto" w:fill="FFFFFF"/>
            <w:vAlign w:val="center"/>
          </w:tcPr>
          <w:p w14:paraId="4BF53BE3"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3.71</w:t>
            </w:r>
          </w:p>
        </w:tc>
        <w:tc>
          <w:tcPr>
            <w:tcW w:w="1530" w:type="dxa"/>
            <w:tcBorders>
              <w:top w:val="single" w:sz="4" w:space="0" w:color="auto"/>
            </w:tcBorders>
            <w:shd w:val="clear" w:color="auto" w:fill="FFFFFF"/>
            <w:vAlign w:val="center"/>
          </w:tcPr>
          <w:p w14:paraId="1A075732"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1.318</w:t>
            </w:r>
          </w:p>
        </w:tc>
      </w:tr>
      <w:tr w:rsidR="004F4A23" w:rsidRPr="008D373A" w14:paraId="6D920940" w14:textId="77777777" w:rsidTr="004F4A23">
        <w:trPr>
          <w:cantSplit/>
        </w:trPr>
        <w:tc>
          <w:tcPr>
            <w:tcW w:w="5870" w:type="dxa"/>
            <w:shd w:val="clear" w:color="auto" w:fill="FFFFFF"/>
          </w:tcPr>
          <w:p w14:paraId="39236EAF"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My co-workers understand importance of working as a team</w:t>
            </w:r>
          </w:p>
        </w:tc>
        <w:tc>
          <w:tcPr>
            <w:tcW w:w="450" w:type="dxa"/>
            <w:shd w:val="clear" w:color="auto" w:fill="FFFFFF"/>
            <w:vAlign w:val="center"/>
          </w:tcPr>
          <w:p w14:paraId="1F5A08E4"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286</w:t>
            </w:r>
          </w:p>
        </w:tc>
        <w:tc>
          <w:tcPr>
            <w:tcW w:w="720" w:type="dxa"/>
            <w:shd w:val="clear" w:color="auto" w:fill="FFFFFF"/>
            <w:vAlign w:val="center"/>
          </w:tcPr>
          <w:p w14:paraId="5C13DA15"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3.83</w:t>
            </w:r>
          </w:p>
        </w:tc>
        <w:tc>
          <w:tcPr>
            <w:tcW w:w="1530" w:type="dxa"/>
            <w:shd w:val="clear" w:color="auto" w:fill="FFFFFF"/>
            <w:vAlign w:val="center"/>
          </w:tcPr>
          <w:p w14:paraId="00A24DDF"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1.218</w:t>
            </w:r>
          </w:p>
        </w:tc>
      </w:tr>
      <w:tr w:rsidR="004F4A23" w:rsidRPr="008D373A" w14:paraId="0AD416BC" w14:textId="77777777" w:rsidTr="004F4A23">
        <w:trPr>
          <w:cantSplit/>
        </w:trPr>
        <w:tc>
          <w:tcPr>
            <w:tcW w:w="5870" w:type="dxa"/>
            <w:shd w:val="clear" w:color="auto" w:fill="FFFFFF"/>
          </w:tcPr>
          <w:p w14:paraId="1679C0A8"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Bank employees understand how teamwork affects our service delivery and customer satisfaction</w:t>
            </w:r>
          </w:p>
        </w:tc>
        <w:tc>
          <w:tcPr>
            <w:tcW w:w="450" w:type="dxa"/>
            <w:shd w:val="clear" w:color="auto" w:fill="FFFFFF"/>
            <w:vAlign w:val="center"/>
          </w:tcPr>
          <w:p w14:paraId="57E0BB55"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291</w:t>
            </w:r>
          </w:p>
        </w:tc>
        <w:tc>
          <w:tcPr>
            <w:tcW w:w="720" w:type="dxa"/>
            <w:shd w:val="clear" w:color="auto" w:fill="FFFFFF"/>
            <w:vAlign w:val="center"/>
          </w:tcPr>
          <w:p w14:paraId="637F7E99"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3.97</w:t>
            </w:r>
          </w:p>
        </w:tc>
        <w:tc>
          <w:tcPr>
            <w:tcW w:w="1530" w:type="dxa"/>
            <w:shd w:val="clear" w:color="auto" w:fill="FFFFFF"/>
            <w:vAlign w:val="center"/>
          </w:tcPr>
          <w:p w14:paraId="2D28A1CE"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1.063</w:t>
            </w:r>
          </w:p>
        </w:tc>
      </w:tr>
      <w:tr w:rsidR="004F4A23" w:rsidRPr="008D373A" w14:paraId="56D8C1CE" w14:textId="77777777" w:rsidTr="004F4A23">
        <w:trPr>
          <w:cantSplit/>
        </w:trPr>
        <w:tc>
          <w:tcPr>
            <w:tcW w:w="5870" w:type="dxa"/>
            <w:shd w:val="clear" w:color="auto" w:fill="FFFFFF"/>
          </w:tcPr>
          <w:p w14:paraId="0578D4EF" w14:textId="77777777" w:rsidR="004F4A23" w:rsidRPr="008D373A" w:rsidRDefault="004F4A23" w:rsidP="00167BB7">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Teamwork and Cooperation</w:t>
            </w:r>
          </w:p>
        </w:tc>
        <w:tc>
          <w:tcPr>
            <w:tcW w:w="450" w:type="dxa"/>
            <w:shd w:val="clear" w:color="auto" w:fill="FFFFFF"/>
            <w:vAlign w:val="center"/>
          </w:tcPr>
          <w:p w14:paraId="078D95DE" w14:textId="77777777" w:rsidR="004F4A23" w:rsidRPr="008D373A" w:rsidRDefault="004F4A23" w:rsidP="00167BB7">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291</w:t>
            </w:r>
          </w:p>
        </w:tc>
        <w:tc>
          <w:tcPr>
            <w:tcW w:w="720" w:type="dxa"/>
            <w:shd w:val="clear" w:color="auto" w:fill="FFFFFF"/>
            <w:vAlign w:val="center"/>
          </w:tcPr>
          <w:p w14:paraId="5DBB0C3C" w14:textId="77777777" w:rsidR="004F4A23" w:rsidRPr="008D373A" w:rsidRDefault="004F4A23" w:rsidP="00167BB7">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3.8305</w:t>
            </w:r>
          </w:p>
        </w:tc>
        <w:tc>
          <w:tcPr>
            <w:tcW w:w="1530" w:type="dxa"/>
            <w:shd w:val="clear" w:color="auto" w:fill="FFFFFF"/>
            <w:vAlign w:val="center"/>
          </w:tcPr>
          <w:p w14:paraId="6BD1488A" w14:textId="77777777" w:rsidR="004F4A23" w:rsidRPr="008D373A" w:rsidRDefault="004F4A23" w:rsidP="00167BB7">
            <w:pPr>
              <w:autoSpaceDE w:val="0"/>
              <w:autoSpaceDN w:val="0"/>
              <w:adjustRightInd w:val="0"/>
              <w:spacing w:line="320" w:lineRule="atLeast"/>
              <w:ind w:right="60" w:firstLine="0"/>
              <w:rPr>
                <w:rFonts w:cs="Times New Roman"/>
                <w:b/>
                <w:color w:val="000000"/>
                <w:szCs w:val="24"/>
              </w:rPr>
            </w:pPr>
            <w:r w:rsidRPr="008D373A">
              <w:rPr>
                <w:rFonts w:cs="Times New Roman"/>
                <w:b/>
                <w:color w:val="000000"/>
                <w:szCs w:val="24"/>
              </w:rPr>
              <w:t>1.12218</w:t>
            </w:r>
          </w:p>
        </w:tc>
      </w:tr>
      <w:tr w:rsidR="004F4A23" w:rsidRPr="008D373A" w14:paraId="0F22C5A1" w14:textId="77777777" w:rsidTr="004F4A23">
        <w:trPr>
          <w:cantSplit/>
        </w:trPr>
        <w:tc>
          <w:tcPr>
            <w:tcW w:w="5870" w:type="dxa"/>
            <w:shd w:val="clear" w:color="auto" w:fill="FFFFFF"/>
          </w:tcPr>
          <w:p w14:paraId="548FD66C"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Valid N (</w:t>
            </w:r>
            <w:proofErr w:type="spellStart"/>
            <w:r w:rsidRPr="008D373A">
              <w:rPr>
                <w:rFonts w:cs="Times New Roman"/>
                <w:color w:val="000000"/>
                <w:szCs w:val="24"/>
              </w:rPr>
              <w:t>listwise</w:t>
            </w:r>
            <w:proofErr w:type="spellEnd"/>
            <w:r w:rsidRPr="008D373A">
              <w:rPr>
                <w:rFonts w:cs="Times New Roman"/>
                <w:color w:val="000000"/>
                <w:szCs w:val="24"/>
              </w:rPr>
              <w:t>)</w:t>
            </w:r>
          </w:p>
        </w:tc>
        <w:tc>
          <w:tcPr>
            <w:tcW w:w="450" w:type="dxa"/>
            <w:shd w:val="clear" w:color="auto" w:fill="FFFFFF"/>
            <w:vAlign w:val="center"/>
          </w:tcPr>
          <w:p w14:paraId="2D21DE3A" w14:textId="77777777" w:rsidR="004F4A23" w:rsidRPr="008D373A" w:rsidRDefault="004F4A23" w:rsidP="00167BB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285</w:t>
            </w:r>
          </w:p>
        </w:tc>
        <w:tc>
          <w:tcPr>
            <w:tcW w:w="720" w:type="dxa"/>
            <w:shd w:val="clear" w:color="auto" w:fill="FFFFFF"/>
            <w:vAlign w:val="center"/>
          </w:tcPr>
          <w:p w14:paraId="07572D9E" w14:textId="77777777" w:rsidR="004F4A23" w:rsidRPr="008D373A" w:rsidRDefault="004F4A23" w:rsidP="00167BB7">
            <w:pPr>
              <w:autoSpaceDE w:val="0"/>
              <w:autoSpaceDN w:val="0"/>
              <w:adjustRightInd w:val="0"/>
              <w:spacing w:line="320" w:lineRule="atLeast"/>
              <w:rPr>
                <w:rFonts w:cs="Times New Roman"/>
                <w:szCs w:val="24"/>
              </w:rPr>
            </w:pPr>
          </w:p>
        </w:tc>
        <w:tc>
          <w:tcPr>
            <w:tcW w:w="1530" w:type="dxa"/>
            <w:shd w:val="clear" w:color="auto" w:fill="FFFFFF"/>
            <w:vAlign w:val="center"/>
          </w:tcPr>
          <w:p w14:paraId="367DB202" w14:textId="77777777" w:rsidR="004F4A23" w:rsidRPr="008D373A" w:rsidRDefault="004F4A23" w:rsidP="00167BB7">
            <w:pPr>
              <w:autoSpaceDE w:val="0"/>
              <w:autoSpaceDN w:val="0"/>
              <w:adjustRightInd w:val="0"/>
              <w:spacing w:line="320" w:lineRule="atLeast"/>
              <w:rPr>
                <w:rFonts w:cs="Times New Roman"/>
                <w:szCs w:val="24"/>
              </w:rPr>
            </w:pPr>
          </w:p>
        </w:tc>
      </w:tr>
    </w:tbl>
    <w:p w14:paraId="44046F3B" w14:textId="77777777" w:rsidR="00BB28DD" w:rsidRPr="008D373A" w:rsidRDefault="001F1B1E" w:rsidP="001F1B1E">
      <w:pPr>
        <w:spacing w:before="240"/>
        <w:rPr>
          <w:rFonts w:cs="Times New Roman"/>
          <w:color w:val="000000"/>
          <w:szCs w:val="24"/>
        </w:rPr>
      </w:pPr>
      <w:r>
        <w:rPr>
          <w:rFonts w:cs="Times New Roman"/>
          <w:color w:val="000000"/>
          <w:szCs w:val="24"/>
        </w:rPr>
        <w:t>The study reveals that the respondents generally agree on the relationship between motivation and t</w:t>
      </w:r>
      <w:r w:rsidRPr="001F1B1E">
        <w:rPr>
          <w:rFonts w:cs="Times New Roman"/>
          <w:color w:val="000000"/>
          <w:szCs w:val="24"/>
        </w:rPr>
        <w:t xml:space="preserve">eamwork and </w:t>
      </w:r>
      <w:r>
        <w:rPr>
          <w:rFonts w:cs="Times New Roman"/>
          <w:color w:val="000000"/>
          <w:szCs w:val="24"/>
        </w:rPr>
        <w:t>c</w:t>
      </w:r>
      <w:r w:rsidRPr="001F1B1E">
        <w:rPr>
          <w:rFonts w:cs="Times New Roman"/>
          <w:color w:val="000000"/>
          <w:szCs w:val="24"/>
        </w:rPr>
        <w:t>ooperation with a mean of 3.8305 and standard deviation of 1.12218</w:t>
      </w:r>
      <w:r>
        <w:rPr>
          <w:rFonts w:cs="Times New Roman"/>
          <w:color w:val="000000"/>
          <w:szCs w:val="24"/>
        </w:rPr>
        <w:t xml:space="preserve">. On the specific elements of teamwork and cooperation, the respondents agree that they </w:t>
      </w:r>
      <w:r w:rsidR="00BB28DD" w:rsidRPr="008D373A">
        <w:rPr>
          <w:rFonts w:cs="Times New Roman"/>
          <w:color w:val="000000"/>
          <w:szCs w:val="24"/>
        </w:rPr>
        <w:t>feel part of a team working towards common goal of enhanced customer service delivery and experience</w:t>
      </w:r>
      <w:r w:rsidR="00BB28DD">
        <w:rPr>
          <w:rFonts w:cs="Times New Roman"/>
          <w:color w:val="000000"/>
          <w:szCs w:val="24"/>
        </w:rPr>
        <w:t xml:space="preserve"> with a mean of </w:t>
      </w:r>
      <w:r w:rsidR="00BB28DD" w:rsidRPr="008D373A">
        <w:rPr>
          <w:rFonts w:cs="Times New Roman"/>
          <w:color w:val="000000"/>
          <w:szCs w:val="24"/>
        </w:rPr>
        <w:t>3.71</w:t>
      </w:r>
      <w:r w:rsidR="00BB28DD">
        <w:rPr>
          <w:rFonts w:cs="Times New Roman"/>
          <w:color w:val="000000"/>
          <w:szCs w:val="24"/>
        </w:rPr>
        <w:t xml:space="preserve"> and standard deviation of </w:t>
      </w:r>
      <w:r w:rsidR="00BB28DD" w:rsidRPr="008D373A">
        <w:rPr>
          <w:rFonts w:cs="Times New Roman"/>
          <w:color w:val="000000"/>
          <w:szCs w:val="24"/>
        </w:rPr>
        <w:t>1.318</w:t>
      </w:r>
      <w:r>
        <w:rPr>
          <w:rFonts w:cs="Times New Roman"/>
          <w:color w:val="000000"/>
          <w:szCs w:val="24"/>
        </w:rPr>
        <w:t xml:space="preserve"> and that their </w:t>
      </w:r>
      <w:r w:rsidR="00BB28DD" w:rsidRPr="008D373A">
        <w:rPr>
          <w:rFonts w:cs="Times New Roman"/>
          <w:color w:val="000000"/>
          <w:szCs w:val="24"/>
        </w:rPr>
        <w:t>co-workers understand importance of working as a team</w:t>
      </w:r>
      <w:r w:rsidR="00BB28DD">
        <w:rPr>
          <w:rFonts w:cs="Times New Roman"/>
          <w:color w:val="000000"/>
          <w:szCs w:val="24"/>
        </w:rPr>
        <w:t xml:space="preserve"> with a mean of </w:t>
      </w:r>
      <w:r w:rsidR="00BB28DD" w:rsidRPr="008D373A">
        <w:rPr>
          <w:rFonts w:cs="Times New Roman"/>
          <w:color w:val="000000"/>
          <w:szCs w:val="24"/>
        </w:rPr>
        <w:t>3.83</w:t>
      </w:r>
      <w:r w:rsidR="00BB28DD">
        <w:rPr>
          <w:rFonts w:cs="Times New Roman"/>
          <w:color w:val="000000"/>
          <w:szCs w:val="24"/>
        </w:rPr>
        <w:t xml:space="preserve"> and standard deviation of </w:t>
      </w:r>
      <w:r w:rsidR="00BB28DD" w:rsidRPr="008D373A">
        <w:rPr>
          <w:rFonts w:cs="Times New Roman"/>
          <w:color w:val="000000"/>
          <w:szCs w:val="24"/>
        </w:rPr>
        <w:t>1.218</w:t>
      </w:r>
      <w:r>
        <w:rPr>
          <w:rFonts w:cs="Times New Roman"/>
          <w:color w:val="000000"/>
          <w:szCs w:val="24"/>
        </w:rPr>
        <w:t>. Additionally, the respondents agree that the b</w:t>
      </w:r>
      <w:r w:rsidR="00BB28DD" w:rsidRPr="008D373A">
        <w:rPr>
          <w:rFonts w:cs="Times New Roman"/>
          <w:color w:val="000000"/>
          <w:szCs w:val="24"/>
        </w:rPr>
        <w:t xml:space="preserve">ank employees </w:t>
      </w:r>
      <w:r w:rsidR="00BB28DD" w:rsidRPr="008D373A">
        <w:rPr>
          <w:rFonts w:cs="Times New Roman"/>
          <w:color w:val="000000"/>
          <w:szCs w:val="24"/>
        </w:rPr>
        <w:lastRenderedPageBreak/>
        <w:t xml:space="preserve">understand how teamwork affects </w:t>
      </w:r>
      <w:r>
        <w:rPr>
          <w:rFonts w:cs="Times New Roman"/>
          <w:color w:val="000000"/>
          <w:szCs w:val="24"/>
        </w:rPr>
        <w:t xml:space="preserve">their </w:t>
      </w:r>
      <w:r w:rsidR="00BB28DD" w:rsidRPr="008D373A">
        <w:rPr>
          <w:rFonts w:cs="Times New Roman"/>
          <w:color w:val="000000"/>
          <w:szCs w:val="24"/>
        </w:rPr>
        <w:t>service delivery and customer satisfaction</w:t>
      </w:r>
      <w:r w:rsidR="00BB28DD">
        <w:rPr>
          <w:rFonts w:cs="Times New Roman"/>
          <w:color w:val="000000"/>
          <w:szCs w:val="24"/>
        </w:rPr>
        <w:t xml:space="preserve"> with a mean of </w:t>
      </w:r>
      <w:r w:rsidR="00BB28DD" w:rsidRPr="008D373A">
        <w:rPr>
          <w:rFonts w:cs="Times New Roman"/>
          <w:color w:val="000000"/>
          <w:szCs w:val="24"/>
        </w:rPr>
        <w:t>3.97</w:t>
      </w:r>
      <w:r w:rsidR="00BB28DD">
        <w:rPr>
          <w:rFonts w:cs="Times New Roman"/>
          <w:color w:val="000000"/>
          <w:szCs w:val="24"/>
        </w:rPr>
        <w:t xml:space="preserve"> and standard deviation of </w:t>
      </w:r>
      <w:r w:rsidR="00BB28DD" w:rsidRPr="008D373A">
        <w:rPr>
          <w:rFonts w:cs="Times New Roman"/>
          <w:color w:val="000000"/>
          <w:szCs w:val="24"/>
        </w:rPr>
        <w:t>1.063</w:t>
      </w:r>
    </w:p>
    <w:p w14:paraId="792BF7AE" w14:textId="77777777" w:rsidR="00CD5343" w:rsidRPr="008D373A" w:rsidRDefault="00CB2D24" w:rsidP="004276A0">
      <w:pPr>
        <w:pStyle w:val="Heading3"/>
      </w:pPr>
      <w:bookmarkStart w:id="88" w:name="_Toc4150550"/>
      <w:r>
        <w:t xml:space="preserve">Perceived relationship between employee motivation levels and selected motivational factors </w:t>
      </w:r>
      <w:r w:rsidR="00CD5343" w:rsidRPr="008D373A">
        <w:t>in commercial banks in Nairobi, Kenya?</w:t>
      </w:r>
      <w:bookmarkEnd w:id="88"/>
    </w:p>
    <w:p w14:paraId="26C9D8D5" w14:textId="77777777" w:rsidR="004F4A23" w:rsidRDefault="002F0F92" w:rsidP="002F0F92">
      <w:pPr>
        <w:pStyle w:val="Caption"/>
        <w:ind w:firstLine="0"/>
        <w:rPr>
          <w:color w:val="auto"/>
          <w:sz w:val="24"/>
          <w:szCs w:val="24"/>
        </w:rPr>
      </w:pPr>
      <w:bookmarkStart w:id="89" w:name="_Toc533498857"/>
      <w:r w:rsidRPr="002F0F92">
        <w:rPr>
          <w:i w:val="0"/>
          <w:color w:val="auto"/>
          <w:sz w:val="24"/>
          <w:szCs w:val="24"/>
        </w:rPr>
        <w:t xml:space="preserve">Table </w:t>
      </w:r>
      <w:r w:rsidR="001C4185" w:rsidRPr="002F0F92">
        <w:rPr>
          <w:i w:val="0"/>
          <w:color w:val="auto"/>
          <w:sz w:val="24"/>
          <w:szCs w:val="24"/>
        </w:rPr>
        <w:fldChar w:fldCharType="begin"/>
      </w:r>
      <w:r w:rsidRPr="002F0F92">
        <w:rPr>
          <w:i w:val="0"/>
          <w:color w:val="auto"/>
          <w:sz w:val="24"/>
          <w:szCs w:val="24"/>
        </w:rPr>
        <w:instrText xml:space="preserve"> SEQ Table \* ARABIC </w:instrText>
      </w:r>
      <w:r w:rsidR="001C4185" w:rsidRPr="002F0F92">
        <w:rPr>
          <w:i w:val="0"/>
          <w:color w:val="auto"/>
          <w:sz w:val="24"/>
          <w:szCs w:val="24"/>
        </w:rPr>
        <w:fldChar w:fldCharType="separate"/>
      </w:r>
      <w:r w:rsidR="00E655C4">
        <w:rPr>
          <w:i w:val="0"/>
          <w:noProof/>
          <w:color w:val="auto"/>
          <w:sz w:val="24"/>
          <w:szCs w:val="24"/>
        </w:rPr>
        <w:t>24</w:t>
      </w:r>
      <w:r w:rsidR="001C4185" w:rsidRPr="002F0F92">
        <w:rPr>
          <w:i w:val="0"/>
          <w:color w:val="auto"/>
          <w:sz w:val="24"/>
          <w:szCs w:val="24"/>
        </w:rPr>
        <w:fldChar w:fldCharType="end"/>
      </w:r>
    </w:p>
    <w:p w14:paraId="2890185B" w14:textId="77777777" w:rsidR="002F0F92" w:rsidRPr="000B0AF1" w:rsidRDefault="002F0F92" w:rsidP="00B32A6E">
      <w:pPr>
        <w:pStyle w:val="Caption"/>
        <w:spacing w:line="300" w:lineRule="atLeast"/>
        <w:ind w:firstLine="0"/>
        <w:rPr>
          <w:color w:val="auto"/>
          <w:sz w:val="24"/>
          <w:szCs w:val="24"/>
        </w:rPr>
      </w:pPr>
      <w:r w:rsidRPr="002F0F92">
        <w:rPr>
          <w:color w:val="auto"/>
          <w:sz w:val="24"/>
          <w:szCs w:val="24"/>
        </w:rPr>
        <w:t>Perceived relationship between motivation and motivational factors</w:t>
      </w:r>
      <w:bookmarkEnd w:id="89"/>
    </w:p>
    <w:tbl>
      <w:tblPr>
        <w:tblW w:w="857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710"/>
        <w:gridCol w:w="2070"/>
        <w:gridCol w:w="2790"/>
      </w:tblGrid>
      <w:tr w:rsidR="00CD5343" w:rsidRPr="008D373A" w14:paraId="0F5009F0" w14:textId="77777777" w:rsidTr="00B32A6E">
        <w:trPr>
          <w:cantSplit/>
        </w:trPr>
        <w:tc>
          <w:tcPr>
            <w:tcW w:w="5780" w:type="dxa"/>
            <w:gridSpan w:val="2"/>
            <w:tcBorders>
              <w:top w:val="single" w:sz="4" w:space="0" w:color="auto"/>
              <w:bottom w:val="single" w:sz="4" w:space="0" w:color="auto"/>
            </w:tcBorders>
            <w:shd w:val="clear" w:color="auto" w:fill="FFFFFF"/>
            <w:vAlign w:val="bottom"/>
          </w:tcPr>
          <w:p w14:paraId="3B031EA5" w14:textId="77777777" w:rsidR="00CD5343" w:rsidRPr="008D373A" w:rsidRDefault="00CD5343" w:rsidP="00B32A6E">
            <w:pPr>
              <w:autoSpaceDE w:val="0"/>
              <w:autoSpaceDN w:val="0"/>
              <w:adjustRightInd w:val="0"/>
              <w:spacing w:line="300" w:lineRule="atLeast"/>
              <w:rPr>
                <w:rFonts w:cs="Times New Roman"/>
                <w:szCs w:val="24"/>
              </w:rPr>
            </w:pPr>
          </w:p>
        </w:tc>
        <w:tc>
          <w:tcPr>
            <w:tcW w:w="2790" w:type="dxa"/>
            <w:tcBorders>
              <w:top w:val="single" w:sz="4" w:space="0" w:color="auto"/>
              <w:bottom w:val="single" w:sz="4" w:space="0" w:color="auto"/>
            </w:tcBorders>
            <w:shd w:val="clear" w:color="auto" w:fill="FFFFFF"/>
            <w:vAlign w:val="bottom"/>
          </w:tcPr>
          <w:p w14:paraId="01BB73A4"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Employee Motivation Level</w:t>
            </w:r>
          </w:p>
        </w:tc>
      </w:tr>
      <w:tr w:rsidR="00CD5343" w:rsidRPr="008D373A" w14:paraId="40FA2144" w14:textId="77777777" w:rsidTr="00B32A6E">
        <w:trPr>
          <w:cantSplit/>
        </w:trPr>
        <w:tc>
          <w:tcPr>
            <w:tcW w:w="3710" w:type="dxa"/>
            <w:vMerge w:val="restart"/>
            <w:tcBorders>
              <w:top w:val="single" w:sz="4" w:space="0" w:color="auto"/>
            </w:tcBorders>
            <w:shd w:val="clear" w:color="auto" w:fill="FFFFFF"/>
          </w:tcPr>
          <w:p w14:paraId="0C99E7E0"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Leadership and Planning</w:t>
            </w:r>
          </w:p>
        </w:tc>
        <w:tc>
          <w:tcPr>
            <w:tcW w:w="2070" w:type="dxa"/>
            <w:tcBorders>
              <w:top w:val="single" w:sz="4" w:space="0" w:color="auto"/>
            </w:tcBorders>
            <w:shd w:val="clear" w:color="auto" w:fill="FFFFFF"/>
          </w:tcPr>
          <w:p w14:paraId="076142E3"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Pearson Correlation</w:t>
            </w:r>
          </w:p>
        </w:tc>
        <w:tc>
          <w:tcPr>
            <w:tcW w:w="2790" w:type="dxa"/>
            <w:tcBorders>
              <w:top w:val="single" w:sz="4" w:space="0" w:color="auto"/>
            </w:tcBorders>
            <w:shd w:val="clear" w:color="auto" w:fill="FFFFFF"/>
            <w:vAlign w:val="center"/>
          </w:tcPr>
          <w:p w14:paraId="394FAF05"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.601</w:t>
            </w:r>
            <w:r w:rsidRPr="008D373A">
              <w:rPr>
                <w:rFonts w:cs="Times New Roman"/>
                <w:color w:val="000000"/>
                <w:szCs w:val="24"/>
                <w:vertAlign w:val="superscript"/>
              </w:rPr>
              <w:t>**</w:t>
            </w:r>
          </w:p>
        </w:tc>
      </w:tr>
      <w:tr w:rsidR="00CD5343" w:rsidRPr="008D373A" w14:paraId="0E0A7BC5" w14:textId="77777777" w:rsidTr="00B32A6E">
        <w:trPr>
          <w:cantSplit/>
        </w:trPr>
        <w:tc>
          <w:tcPr>
            <w:tcW w:w="3710" w:type="dxa"/>
            <w:vMerge/>
            <w:shd w:val="clear" w:color="auto" w:fill="FFFFFF"/>
          </w:tcPr>
          <w:p w14:paraId="56DB0E5C"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2CC2C567"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Sig. (2-tailed)</w:t>
            </w:r>
          </w:p>
        </w:tc>
        <w:tc>
          <w:tcPr>
            <w:tcW w:w="2790" w:type="dxa"/>
            <w:shd w:val="clear" w:color="auto" w:fill="FFFFFF"/>
            <w:vAlign w:val="center"/>
          </w:tcPr>
          <w:p w14:paraId="471BBC10"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.000</w:t>
            </w:r>
          </w:p>
        </w:tc>
      </w:tr>
      <w:tr w:rsidR="00CD5343" w:rsidRPr="008D373A" w14:paraId="484E28CF" w14:textId="77777777" w:rsidTr="00B32A6E">
        <w:trPr>
          <w:cantSplit/>
        </w:trPr>
        <w:tc>
          <w:tcPr>
            <w:tcW w:w="3710" w:type="dxa"/>
            <w:vMerge/>
            <w:shd w:val="clear" w:color="auto" w:fill="FFFFFF"/>
          </w:tcPr>
          <w:p w14:paraId="433AF2C2"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477FCD2D"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N</w:t>
            </w:r>
          </w:p>
        </w:tc>
        <w:tc>
          <w:tcPr>
            <w:tcW w:w="2790" w:type="dxa"/>
            <w:shd w:val="clear" w:color="auto" w:fill="FFFFFF"/>
            <w:vAlign w:val="center"/>
          </w:tcPr>
          <w:p w14:paraId="0CEF02E1"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292</w:t>
            </w:r>
          </w:p>
        </w:tc>
      </w:tr>
      <w:tr w:rsidR="00CD5343" w:rsidRPr="008D373A" w14:paraId="41A5132F" w14:textId="77777777" w:rsidTr="00B32A6E">
        <w:trPr>
          <w:cantSplit/>
        </w:trPr>
        <w:tc>
          <w:tcPr>
            <w:tcW w:w="3710" w:type="dxa"/>
            <w:vMerge w:val="restart"/>
            <w:shd w:val="clear" w:color="auto" w:fill="FFFFFF"/>
          </w:tcPr>
          <w:p w14:paraId="79807A71"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Immediate Supervisor Support</w:t>
            </w:r>
          </w:p>
        </w:tc>
        <w:tc>
          <w:tcPr>
            <w:tcW w:w="2070" w:type="dxa"/>
            <w:shd w:val="clear" w:color="auto" w:fill="FFFFFF"/>
          </w:tcPr>
          <w:p w14:paraId="50E63ACF"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Pearson Correlation</w:t>
            </w:r>
          </w:p>
        </w:tc>
        <w:tc>
          <w:tcPr>
            <w:tcW w:w="2790" w:type="dxa"/>
            <w:shd w:val="clear" w:color="auto" w:fill="FFFFFF"/>
            <w:vAlign w:val="center"/>
          </w:tcPr>
          <w:p w14:paraId="2B6AF77C"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.569</w:t>
            </w:r>
            <w:r w:rsidRPr="008D373A">
              <w:rPr>
                <w:rFonts w:cs="Times New Roman"/>
                <w:color w:val="000000"/>
                <w:szCs w:val="24"/>
                <w:vertAlign w:val="superscript"/>
              </w:rPr>
              <w:t>**</w:t>
            </w:r>
          </w:p>
        </w:tc>
      </w:tr>
      <w:tr w:rsidR="00CD5343" w:rsidRPr="008D373A" w14:paraId="498CAD08" w14:textId="77777777" w:rsidTr="00B32A6E">
        <w:trPr>
          <w:cantSplit/>
        </w:trPr>
        <w:tc>
          <w:tcPr>
            <w:tcW w:w="3710" w:type="dxa"/>
            <w:vMerge/>
            <w:shd w:val="clear" w:color="auto" w:fill="FFFFFF"/>
          </w:tcPr>
          <w:p w14:paraId="74DDC252"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7A74B23B"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Sig. (2-tailed)</w:t>
            </w:r>
          </w:p>
        </w:tc>
        <w:tc>
          <w:tcPr>
            <w:tcW w:w="2790" w:type="dxa"/>
            <w:shd w:val="clear" w:color="auto" w:fill="FFFFFF"/>
            <w:vAlign w:val="center"/>
          </w:tcPr>
          <w:p w14:paraId="69E677BE"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.000</w:t>
            </w:r>
          </w:p>
        </w:tc>
      </w:tr>
      <w:tr w:rsidR="00CD5343" w:rsidRPr="008D373A" w14:paraId="60A604A0" w14:textId="77777777" w:rsidTr="00B32A6E">
        <w:trPr>
          <w:cantSplit/>
        </w:trPr>
        <w:tc>
          <w:tcPr>
            <w:tcW w:w="3710" w:type="dxa"/>
            <w:vMerge/>
            <w:shd w:val="clear" w:color="auto" w:fill="FFFFFF"/>
          </w:tcPr>
          <w:p w14:paraId="34D6F329"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353B2AE9"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N</w:t>
            </w:r>
          </w:p>
        </w:tc>
        <w:tc>
          <w:tcPr>
            <w:tcW w:w="2790" w:type="dxa"/>
            <w:shd w:val="clear" w:color="auto" w:fill="FFFFFF"/>
            <w:vAlign w:val="center"/>
          </w:tcPr>
          <w:p w14:paraId="39E9FD45"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292</w:t>
            </w:r>
          </w:p>
        </w:tc>
      </w:tr>
      <w:tr w:rsidR="00CD5343" w:rsidRPr="008D373A" w14:paraId="72ECE04E" w14:textId="77777777" w:rsidTr="00B32A6E">
        <w:trPr>
          <w:cantSplit/>
        </w:trPr>
        <w:tc>
          <w:tcPr>
            <w:tcW w:w="3710" w:type="dxa"/>
            <w:vMerge w:val="restart"/>
            <w:shd w:val="clear" w:color="auto" w:fill="FFFFFF"/>
          </w:tcPr>
          <w:p w14:paraId="5C0C4FAE"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Performance Management</w:t>
            </w:r>
          </w:p>
        </w:tc>
        <w:tc>
          <w:tcPr>
            <w:tcW w:w="2070" w:type="dxa"/>
            <w:shd w:val="clear" w:color="auto" w:fill="FFFFFF"/>
          </w:tcPr>
          <w:p w14:paraId="5F59B315"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Pearson Correlation</w:t>
            </w:r>
          </w:p>
        </w:tc>
        <w:tc>
          <w:tcPr>
            <w:tcW w:w="2790" w:type="dxa"/>
            <w:shd w:val="clear" w:color="auto" w:fill="FFFFFF"/>
            <w:vAlign w:val="center"/>
          </w:tcPr>
          <w:p w14:paraId="0F38038D"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.764</w:t>
            </w:r>
            <w:r w:rsidRPr="008D373A">
              <w:rPr>
                <w:rFonts w:cs="Times New Roman"/>
                <w:color w:val="000000"/>
                <w:szCs w:val="24"/>
                <w:vertAlign w:val="superscript"/>
              </w:rPr>
              <w:t>**</w:t>
            </w:r>
          </w:p>
        </w:tc>
      </w:tr>
      <w:tr w:rsidR="00CD5343" w:rsidRPr="008D373A" w14:paraId="4B82B487" w14:textId="77777777" w:rsidTr="00B32A6E">
        <w:trPr>
          <w:cantSplit/>
        </w:trPr>
        <w:tc>
          <w:tcPr>
            <w:tcW w:w="3710" w:type="dxa"/>
            <w:vMerge/>
            <w:shd w:val="clear" w:color="auto" w:fill="FFFFFF"/>
          </w:tcPr>
          <w:p w14:paraId="0466175C"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5B9AE42F"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Sig. (2-tailed)</w:t>
            </w:r>
          </w:p>
        </w:tc>
        <w:tc>
          <w:tcPr>
            <w:tcW w:w="2790" w:type="dxa"/>
            <w:shd w:val="clear" w:color="auto" w:fill="FFFFFF"/>
            <w:vAlign w:val="center"/>
          </w:tcPr>
          <w:p w14:paraId="6030CF04"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.000</w:t>
            </w:r>
          </w:p>
        </w:tc>
      </w:tr>
      <w:tr w:rsidR="00CD5343" w:rsidRPr="008D373A" w14:paraId="3928F6FC" w14:textId="77777777" w:rsidTr="00B32A6E">
        <w:trPr>
          <w:cantSplit/>
        </w:trPr>
        <w:tc>
          <w:tcPr>
            <w:tcW w:w="3710" w:type="dxa"/>
            <w:vMerge/>
            <w:shd w:val="clear" w:color="auto" w:fill="FFFFFF"/>
          </w:tcPr>
          <w:p w14:paraId="70548458"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756613FC"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N</w:t>
            </w:r>
          </w:p>
        </w:tc>
        <w:tc>
          <w:tcPr>
            <w:tcW w:w="2790" w:type="dxa"/>
            <w:shd w:val="clear" w:color="auto" w:fill="FFFFFF"/>
            <w:vAlign w:val="center"/>
          </w:tcPr>
          <w:p w14:paraId="681999AA"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292</w:t>
            </w:r>
          </w:p>
        </w:tc>
      </w:tr>
      <w:tr w:rsidR="00CD5343" w:rsidRPr="008D373A" w14:paraId="70942953" w14:textId="77777777" w:rsidTr="00B32A6E">
        <w:trPr>
          <w:cantSplit/>
        </w:trPr>
        <w:tc>
          <w:tcPr>
            <w:tcW w:w="3710" w:type="dxa"/>
            <w:vMerge w:val="restart"/>
            <w:shd w:val="clear" w:color="auto" w:fill="FFFFFF"/>
          </w:tcPr>
          <w:p w14:paraId="7397EE6C"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Recognition and Rewards</w:t>
            </w:r>
          </w:p>
        </w:tc>
        <w:tc>
          <w:tcPr>
            <w:tcW w:w="2070" w:type="dxa"/>
            <w:shd w:val="clear" w:color="auto" w:fill="FFFFFF"/>
          </w:tcPr>
          <w:p w14:paraId="26A28D03"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Pearson Correlation</w:t>
            </w:r>
          </w:p>
        </w:tc>
        <w:tc>
          <w:tcPr>
            <w:tcW w:w="2790" w:type="dxa"/>
            <w:shd w:val="clear" w:color="auto" w:fill="FFFFFF"/>
            <w:vAlign w:val="center"/>
          </w:tcPr>
          <w:p w14:paraId="45087598"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.668</w:t>
            </w:r>
            <w:r w:rsidRPr="008D373A">
              <w:rPr>
                <w:rFonts w:cs="Times New Roman"/>
                <w:color w:val="000000"/>
                <w:szCs w:val="24"/>
                <w:vertAlign w:val="superscript"/>
              </w:rPr>
              <w:t>**</w:t>
            </w:r>
          </w:p>
        </w:tc>
      </w:tr>
      <w:tr w:rsidR="00CD5343" w:rsidRPr="008D373A" w14:paraId="45930A7F" w14:textId="77777777" w:rsidTr="00B32A6E">
        <w:trPr>
          <w:cantSplit/>
        </w:trPr>
        <w:tc>
          <w:tcPr>
            <w:tcW w:w="3710" w:type="dxa"/>
            <w:vMerge/>
            <w:shd w:val="clear" w:color="auto" w:fill="FFFFFF"/>
          </w:tcPr>
          <w:p w14:paraId="7F023E93"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14277D20"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Sig. (2-tailed)</w:t>
            </w:r>
          </w:p>
        </w:tc>
        <w:tc>
          <w:tcPr>
            <w:tcW w:w="2790" w:type="dxa"/>
            <w:shd w:val="clear" w:color="auto" w:fill="FFFFFF"/>
            <w:vAlign w:val="center"/>
          </w:tcPr>
          <w:p w14:paraId="49F7E182"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.000</w:t>
            </w:r>
          </w:p>
        </w:tc>
      </w:tr>
      <w:tr w:rsidR="00CD5343" w:rsidRPr="008D373A" w14:paraId="5ED5ED4E" w14:textId="77777777" w:rsidTr="00B32A6E">
        <w:trPr>
          <w:cantSplit/>
        </w:trPr>
        <w:tc>
          <w:tcPr>
            <w:tcW w:w="3710" w:type="dxa"/>
            <w:vMerge/>
            <w:shd w:val="clear" w:color="auto" w:fill="FFFFFF"/>
          </w:tcPr>
          <w:p w14:paraId="350694E9"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588B8243"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N</w:t>
            </w:r>
          </w:p>
        </w:tc>
        <w:tc>
          <w:tcPr>
            <w:tcW w:w="2790" w:type="dxa"/>
            <w:shd w:val="clear" w:color="auto" w:fill="FFFFFF"/>
            <w:vAlign w:val="center"/>
          </w:tcPr>
          <w:p w14:paraId="7B113973"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289</w:t>
            </w:r>
          </w:p>
        </w:tc>
      </w:tr>
      <w:tr w:rsidR="00CD5343" w:rsidRPr="008D373A" w14:paraId="07A26FF2" w14:textId="77777777" w:rsidTr="00B32A6E">
        <w:trPr>
          <w:cantSplit/>
        </w:trPr>
        <w:tc>
          <w:tcPr>
            <w:tcW w:w="3710" w:type="dxa"/>
            <w:vMerge w:val="restart"/>
            <w:shd w:val="clear" w:color="auto" w:fill="FFFFFF"/>
          </w:tcPr>
          <w:p w14:paraId="4FFDC557"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Work Conditions</w:t>
            </w:r>
          </w:p>
        </w:tc>
        <w:tc>
          <w:tcPr>
            <w:tcW w:w="2070" w:type="dxa"/>
            <w:shd w:val="clear" w:color="auto" w:fill="FFFFFF"/>
          </w:tcPr>
          <w:p w14:paraId="55888C0C"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Pearson Correlation</w:t>
            </w:r>
          </w:p>
        </w:tc>
        <w:tc>
          <w:tcPr>
            <w:tcW w:w="2790" w:type="dxa"/>
            <w:shd w:val="clear" w:color="auto" w:fill="FFFFFF"/>
            <w:vAlign w:val="center"/>
          </w:tcPr>
          <w:p w14:paraId="72718258"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.553</w:t>
            </w:r>
            <w:r w:rsidRPr="008D373A">
              <w:rPr>
                <w:rFonts w:cs="Times New Roman"/>
                <w:color w:val="000000"/>
                <w:szCs w:val="24"/>
                <w:vertAlign w:val="superscript"/>
              </w:rPr>
              <w:t>**</w:t>
            </w:r>
          </w:p>
        </w:tc>
      </w:tr>
      <w:tr w:rsidR="00CD5343" w:rsidRPr="008D373A" w14:paraId="2E8B37DA" w14:textId="77777777" w:rsidTr="00B32A6E">
        <w:trPr>
          <w:cantSplit/>
        </w:trPr>
        <w:tc>
          <w:tcPr>
            <w:tcW w:w="3710" w:type="dxa"/>
            <w:vMerge/>
            <w:shd w:val="clear" w:color="auto" w:fill="FFFFFF"/>
          </w:tcPr>
          <w:p w14:paraId="7DAD41B2"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7ABE3F00"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Sig. (2-tailed)</w:t>
            </w:r>
          </w:p>
        </w:tc>
        <w:tc>
          <w:tcPr>
            <w:tcW w:w="2790" w:type="dxa"/>
            <w:shd w:val="clear" w:color="auto" w:fill="FFFFFF"/>
            <w:vAlign w:val="center"/>
          </w:tcPr>
          <w:p w14:paraId="6F83CE38"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.000</w:t>
            </w:r>
          </w:p>
        </w:tc>
      </w:tr>
      <w:tr w:rsidR="00CD5343" w:rsidRPr="008D373A" w14:paraId="70BB75E9" w14:textId="77777777" w:rsidTr="00B32A6E">
        <w:trPr>
          <w:cantSplit/>
        </w:trPr>
        <w:tc>
          <w:tcPr>
            <w:tcW w:w="3710" w:type="dxa"/>
            <w:vMerge/>
            <w:shd w:val="clear" w:color="auto" w:fill="FFFFFF"/>
          </w:tcPr>
          <w:p w14:paraId="2DEA6343"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13EEDC9B"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N</w:t>
            </w:r>
          </w:p>
        </w:tc>
        <w:tc>
          <w:tcPr>
            <w:tcW w:w="2790" w:type="dxa"/>
            <w:shd w:val="clear" w:color="auto" w:fill="FFFFFF"/>
            <w:vAlign w:val="center"/>
          </w:tcPr>
          <w:p w14:paraId="4D91E2ED"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289</w:t>
            </w:r>
          </w:p>
        </w:tc>
      </w:tr>
      <w:tr w:rsidR="00CD5343" w:rsidRPr="008D373A" w14:paraId="47F27C90" w14:textId="77777777" w:rsidTr="00B32A6E">
        <w:trPr>
          <w:cantSplit/>
        </w:trPr>
        <w:tc>
          <w:tcPr>
            <w:tcW w:w="3710" w:type="dxa"/>
            <w:vMerge w:val="restart"/>
            <w:shd w:val="clear" w:color="auto" w:fill="FFFFFF"/>
          </w:tcPr>
          <w:p w14:paraId="62A76759"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Training and Career Development</w:t>
            </w:r>
          </w:p>
        </w:tc>
        <w:tc>
          <w:tcPr>
            <w:tcW w:w="2070" w:type="dxa"/>
            <w:shd w:val="clear" w:color="auto" w:fill="FFFFFF"/>
          </w:tcPr>
          <w:p w14:paraId="4B34BD57"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Pearson Correlation</w:t>
            </w:r>
          </w:p>
        </w:tc>
        <w:tc>
          <w:tcPr>
            <w:tcW w:w="2790" w:type="dxa"/>
            <w:shd w:val="clear" w:color="auto" w:fill="FFFFFF"/>
            <w:vAlign w:val="center"/>
          </w:tcPr>
          <w:p w14:paraId="41507DAF"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.640</w:t>
            </w:r>
            <w:r w:rsidRPr="008D373A">
              <w:rPr>
                <w:rFonts w:cs="Times New Roman"/>
                <w:color w:val="000000"/>
                <w:szCs w:val="24"/>
                <w:vertAlign w:val="superscript"/>
              </w:rPr>
              <w:t>**</w:t>
            </w:r>
          </w:p>
        </w:tc>
      </w:tr>
      <w:tr w:rsidR="00CD5343" w:rsidRPr="008D373A" w14:paraId="2CDC35FA" w14:textId="77777777" w:rsidTr="00B32A6E">
        <w:trPr>
          <w:cantSplit/>
        </w:trPr>
        <w:tc>
          <w:tcPr>
            <w:tcW w:w="3710" w:type="dxa"/>
            <w:vMerge/>
            <w:shd w:val="clear" w:color="auto" w:fill="FFFFFF"/>
          </w:tcPr>
          <w:p w14:paraId="3CA17FEC"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1AB551E2"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Sig. (2-tailed)</w:t>
            </w:r>
          </w:p>
        </w:tc>
        <w:tc>
          <w:tcPr>
            <w:tcW w:w="2790" w:type="dxa"/>
            <w:shd w:val="clear" w:color="auto" w:fill="FFFFFF"/>
            <w:vAlign w:val="center"/>
          </w:tcPr>
          <w:p w14:paraId="39131A14"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.000</w:t>
            </w:r>
          </w:p>
        </w:tc>
      </w:tr>
      <w:tr w:rsidR="00CD5343" w:rsidRPr="008D373A" w14:paraId="0E183EB0" w14:textId="77777777" w:rsidTr="00B32A6E">
        <w:trPr>
          <w:cantSplit/>
        </w:trPr>
        <w:tc>
          <w:tcPr>
            <w:tcW w:w="3710" w:type="dxa"/>
            <w:vMerge/>
            <w:shd w:val="clear" w:color="auto" w:fill="FFFFFF"/>
          </w:tcPr>
          <w:p w14:paraId="170F80F4"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48D2CEE8"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N</w:t>
            </w:r>
          </w:p>
        </w:tc>
        <w:tc>
          <w:tcPr>
            <w:tcW w:w="2790" w:type="dxa"/>
            <w:shd w:val="clear" w:color="auto" w:fill="FFFFFF"/>
            <w:vAlign w:val="center"/>
          </w:tcPr>
          <w:p w14:paraId="5A5871F2"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289</w:t>
            </w:r>
          </w:p>
        </w:tc>
      </w:tr>
      <w:tr w:rsidR="00CD5343" w:rsidRPr="008D373A" w14:paraId="0F02A592" w14:textId="77777777" w:rsidTr="00B32A6E">
        <w:trPr>
          <w:cantSplit/>
        </w:trPr>
        <w:tc>
          <w:tcPr>
            <w:tcW w:w="3710" w:type="dxa"/>
            <w:vMerge w:val="restart"/>
            <w:shd w:val="clear" w:color="auto" w:fill="FFFFFF"/>
          </w:tcPr>
          <w:p w14:paraId="53299D62"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Structure of Work</w:t>
            </w:r>
          </w:p>
        </w:tc>
        <w:tc>
          <w:tcPr>
            <w:tcW w:w="2070" w:type="dxa"/>
            <w:shd w:val="clear" w:color="auto" w:fill="FFFFFF"/>
          </w:tcPr>
          <w:p w14:paraId="7E87A252"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Pearson Correlation</w:t>
            </w:r>
          </w:p>
        </w:tc>
        <w:tc>
          <w:tcPr>
            <w:tcW w:w="2790" w:type="dxa"/>
            <w:shd w:val="clear" w:color="auto" w:fill="FFFFFF"/>
            <w:vAlign w:val="center"/>
          </w:tcPr>
          <w:p w14:paraId="346B2F4E"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.341</w:t>
            </w:r>
            <w:r w:rsidRPr="008D373A">
              <w:rPr>
                <w:rFonts w:cs="Times New Roman"/>
                <w:color w:val="000000"/>
                <w:szCs w:val="24"/>
                <w:vertAlign w:val="superscript"/>
              </w:rPr>
              <w:t>**</w:t>
            </w:r>
          </w:p>
        </w:tc>
      </w:tr>
      <w:tr w:rsidR="00CD5343" w:rsidRPr="008D373A" w14:paraId="4934D4B5" w14:textId="77777777" w:rsidTr="00B32A6E">
        <w:trPr>
          <w:cantSplit/>
        </w:trPr>
        <w:tc>
          <w:tcPr>
            <w:tcW w:w="3710" w:type="dxa"/>
            <w:vMerge/>
            <w:shd w:val="clear" w:color="auto" w:fill="FFFFFF"/>
          </w:tcPr>
          <w:p w14:paraId="73968A88"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714D81F5"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Sig. (2-tailed)</w:t>
            </w:r>
          </w:p>
        </w:tc>
        <w:tc>
          <w:tcPr>
            <w:tcW w:w="2790" w:type="dxa"/>
            <w:shd w:val="clear" w:color="auto" w:fill="FFFFFF"/>
            <w:vAlign w:val="center"/>
          </w:tcPr>
          <w:p w14:paraId="457F8C44"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.000</w:t>
            </w:r>
          </w:p>
        </w:tc>
      </w:tr>
      <w:tr w:rsidR="00CD5343" w:rsidRPr="008D373A" w14:paraId="229E395C" w14:textId="77777777" w:rsidTr="00B32A6E">
        <w:trPr>
          <w:cantSplit/>
        </w:trPr>
        <w:tc>
          <w:tcPr>
            <w:tcW w:w="3710" w:type="dxa"/>
            <w:vMerge/>
            <w:shd w:val="clear" w:color="auto" w:fill="FFFFFF"/>
          </w:tcPr>
          <w:p w14:paraId="0AD112F3"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11D0BD09"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N</w:t>
            </w:r>
          </w:p>
        </w:tc>
        <w:tc>
          <w:tcPr>
            <w:tcW w:w="2790" w:type="dxa"/>
            <w:shd w:val="clear" w:color="auto" w:fill="FFFFFF"/>
            <w:vAlign w:val="center"/>
          </w:tcPr>
          <w:p w14:paraId="0FF0C40F"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289</w:t>
            </w:r>
          </w:p>
        </w:tc>
      </w:tr>
      <w:tr w:rsidR="00CD5343" w:rsidRPr="008D373A" w14:paraId="6FCA65F5" w14:textId="77777777" w:rsidTr="00B32A6E">
        <w:trPr>
          <w:cantSplit/>
        </w:trPr>
        <w:tc>
          <w:tcPr>
            <w:tcW w:w="3710" w:type="dxa"/>
            <w:vMerge w:val="restart"/>
            <w:shd w:val="clear" w:color="auto" w:fill="FFFFFF"/>
          </w:tcPr>
          <w:p w14:paraId="2B0B43F5"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Management System</w:t>
            </w:r>
          </w:p>
        </w:tc>
        <w:tc>
          <w:tcPr>
            <w:tcW w:w="2070" w:type="dxa"/>
            <w:shd w:val="clear" w:color="auto" w:fill="FFFFFF"/>
          </w:tcPr>
          <w:p w14:paraId="6A3AD70F"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Pearson Correlation</w:t>
            </w:r>
          </w:p>
        </w:tc>
        <w:tc>
          <w:tcPr>
            <w:tcW w:w="2790" w:type="dxa"/>
            <w:shd w:val="clear" w:color="auto" w:fill="FFFFFF"/>
            <w:vAlign w:val="center"/>
          </w:tcPr>
          <w:p w14:paraId="6E59381B"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.499</w:t>
            </w:r>
            <w:r w:rsidRPr="008D373A">
              <w:rPr>
                <w:rFonts w:cs="Times New Roman"/>
                <w:color w:val="000000"/>
                <w:szCs w:val="24"/>
                <w:vertAlign w:val="superscript"/>
              </w:rPr>
              <w:t>**</w:t>
            </w:r>
          </w:p>
        </w:tc>
      </w:tr>
      <w:tr w:rsidR="00CD5343" w:rsidRPr="008D373A" w14:paraId="3A95C3D6" w14:textId="77777777" w:rsidTr="00B32A6E">
        <w:trPr>
          <w:cantSplit/>
        </w:trPr>
        <w:tc>
          <w:tcPr>
            <w:tcW w:w="3710" w:type="dxa"/>
            <w:vMerge/>
            <w:shd w:val="clear" w:color="auto" w:fill="FFFFFF"/>
          </w:tcPr>
          <w:p w14:paraId="42B65579"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67F9EB54"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Sig. (2-tailed)</w:t>
            </w:r>
          </w:p>
        </w:tc>
        <w:tc>
          <w:tcPr>
            <w:tcW w:w="2790" w:type="dxa"/>
            <w:shd w:val="clear" w:color="auto" w:fill="FFFFFF"/>
            <w:vAlign w:val="center"/>
          </w:tcPr>
          <w:p w14:paraId="79C5F6B0"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.000</w:t>
            </w:r>
          </w:p>
        </w:tc>
      </w:tr>
      <w:tr w:rsidR="00CD5343" w:rsidRPr="008D373A" w14:paraId="65A14655" w14:textId="77777777" w:rsidTr="00B32A6E">
        <w:trPr>
          <w:cantSplit/>
        </w:trPr>
        <w:tc>
          <w:tcPr>
            <w:tcW w:w="3710" w:type="dxa"/>
            <w:vMerge/>
            <w:shd w:val="clear" w:color="auto" w:fill="FFFFFF"/>
          </w:tcPr>
          <w:p w14:paraId="1E86B300"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308DBAB4"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N</w:t>
            </w:r>
          </w:p>
        </w:tc>
        <w:tc>
          <w:tcPr>
            <w:tcW w:w="2790" w:type="dxa"/>
            <w:shd w:val="clear" w:color="auto" w:fill="FFFFFF"/>
            <w:vAlign w:val="center"/>
          </w:tcPr>
          <w:p w14:paraId="48404B9B"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289</w:t>
            </w:r>
          </w:p>
        </w:tc>
      </w:tr>
      <w:tr w:rsidR="00CD5343" w:rsidRPr="008D373A" w14:paraId="1BD35E5E" w14:textId="77777777" w:rsidTr="00B32A6E">
        <w:trPr>
          <w:cantSplit/>
        </w:trPr>
        <w:tc>
          <w:tcPr>
            <w:tcW w:w="3710" w:type="dxa"/>
            <w:vMerge w:val="restart"/>
            <w:shd w:val="clear" w:color="auto" w:fill="FFFFFF"/>
          </w:tcPr>
          <w:p w14:paraId="77142097"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Teamwork and Cooperation</w:t>
            </w:r>
          </w:p>
        </w:tc>
        <w:tc>
          <w:tcPr>
            <w:tcW w:w="2070" w:type="dxa"/>
            <w:shd w:val="clear" w:color="auto" w:fill="FFFFFF"/>
          </w:tcPr>
          <w:p w14:paraId="5A332868"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Pearson Correlation</w:t>
            </w:r>
          </w:p>
        </w:tc>
        <w:tc>
          <w:tcPr>
            <w:tcW w:w="2790" w:type="dxa"/>
            <w:shd w:val="clear" w:color="auto" w:fill="FFFFFF"/>
            <w:vAlign w:val="center"/>
          </w:tcPr>
          <w:p w14:paraId="77A1F8D1"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.309</w:t>
            </w:r>
            <w:r w:rsidRPr="008D373A">
              <w:rPr>
                <w:rFonts w:cs="Times New Roman"/>
                <w:color w:val="000000"/>
                <w:szCs w:val="24"/>
                <w:vertAlign w:val="superscript"/>
              </w:rPr>
              <w:t>**</w:t>
            </w:r>
          </w:p>
        </w:tc>
      </w:tr>
      <w:tr w:rsidR="00CD5343" w:rsidRPr="008D373A" w14:paraId="4A35C630" w14:textId="77777777" w:rsidTr="00B32A6E">
        <w:trPr>
          <w:cantSplit/>
        </w:trPr>
        <w:tc>
          <w:tcPr>
            <w:tcW w:w="3710" w:type="dxa"/>
            <w:vMerge/>
            <w:shd w:val="clear" w:color="auto" w:fill="FFFFFF"/>
          </w:tcPr>
          <w:p w14:paraId="16D7FA1E" w14:textId="77777777" w:rsidR="00CD5343" w:rsidRPr="008D373A" w:rsidRDefault="00CD5343" w:rsidP="00B32A6E">
            <w:pPr>
              <w:autoSpaceDE w:val="0"/>
              <w:autoSpaceDN w:val="0"/>
              <w:adjustRightInd w:val="0"/>
              <w:spacing w:line="300" w:lineRule="atLeast"/>
              <w:rPr>
                <w:rFonts w:cs="Times New Roman"/>
                <w:color w:val="000000"/>
                <w:szCs w:val="24"/>
              </w:rPr>
            </w:pPr>
          </w:p>
        </w:tc>
        <w:tc>
          <w:tcPr>
            <w:tcW w:w="2070" w:type="dxa"/>
            <w:shd w:val="clear" w:color="auto" w:fill="FFFFFF"/>
          </w:tcPr>
          <w:p w14:paraId="76A30CB0"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Sig. (2-tailed)</w:t>
            </w:r>
          </w:p>
        </w:tc>
        <w:tc>
          <w:tcPr>
            <w:tcW w:w="2790" w:type="dxa"/>
            <w:shd w:val="clear" w:color="auto" w:fill="FFFFFF"/>
            <w:vAlign w:val="center"/>
          </w:tcPr>
          <w:p w14:paraId="682ABA31"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.000</w:t>
            </w:r>
          </w:p>
        </w:tc>
      </w:tr>
      <w:tr w:rsidR="00CD5343" w:rsidRPr="008D373A" w14:paraId="5FCC9E22" w14:textId="77777777" w:rsidTr="00B32A6E">
        <w:trPr>
          <w:cantSplit/>
        </w:trPr>
        <w:tc>
          <w:tcPr>
            <w:tcW w:w="3710" w:type="dxa"/>
            <w:vMerge/>
            <w:shd w:val="clear" w:color="auto" w:fill="FFFFFF"/>
          </w:tcPr>
          <w:p w14:paraId="0C00F7DB" w14:textId="77777777" w:rsidR="00CD5343" w:rsidRPr="008D373A" w:rsidRDefault="00CD5343" w:rsidP="00B32A6E">
            <w:pPr>
              <w:autoSpaceDE w:val="0"/>
              <w:autoSpaceDN w:val="0"/>
              <w:adjustRightInd w:val="0"/>
              <w:spacing w:line="300" w:lineRule="atLeast"/>
              <w:rPr>
                <w:rFonts w:cs="Times New Roman"/>
                <w:szCs w:val="24"/>
              </w:rPr>
            </w:pPr>
          </w:p>
        </w:tc>
        <w:tc>
          <w:tcPr>
            <w:tcW w:w="2070" w:type="dxa"/>
            <w:shd w:val="clear" w:color="auto" w:fill="FFFFFF"/>
          </w:tcPr>
          <w:p w14:paraId="1C314CED"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N</w:t>
            </w:r>
          </w:p>
        </w:tc>
        <w:tc>
          <w:tcPr>
            <w:tcW w:w="2790" w:type="dxa"/>
            <w:shd w:val="clear" w:color="auto" w:fill="FFFFFF"/>
            <w:vAlign w:val="center"/>
          </w:tcPr>
          <w:p w14:paraId="2A60D4B3" w14:textId="77777777" w:rsidR="00CD5343" w:rsidRPr="008D373A" w:rsidRDefault="00CD5343" w:rsidP="00B32A6E">
            <w:pPr>
              <w:autoSpaceDE w:val="0"/>
              <w:autoSpaceDN w:val="0"/>
              <w:adjustRightInd w:val="0"/>
              <w:spacing w:line="300" w:lineRule="atLeast"/>
              <w:ind w:right="60" w:firstLine="0"/>
              <w:rPr>
                <w:rFonts w:cs="Times New Roman"/>
                <w:color w:val="000000"/>
                <w:szCs w:val="24"/>
              </w:rPr>
            </w:pPr>
            <w:r w:rsidRPr="008D373A">
              <w:rPr>
                <w:rFonts w:cs="Times New Roman"/>
                <w:color w:val="000000"/>
                <w:szCs w:val="24"/>
              </w:rPr>
              <w:t>289</w:t>
            </w:r>
          </w:p>
        </w:tc>
      </w:tr>
    </w:tbl>
    <w:p w14:paraId="47DB66A7" w14:textId="77777777" w:rsidR="00CD5343" w:rsidRPr="008D373A" w:rsidRDefault="00CD5343" w:rsidP="00B32A6E">
      <w:pPr>
        <w:autoSpaceDE w:val="0"/>
        <w:autoSpaceDN w:val="0"/>
        <w:adjustRightInd w:val="0"/>
        <w:spacing w:line="300" w:lineRule="atLeast"/>
        <w:rPr>
          <w:rFonts w:cs="Times New Roman"/>
          <w:szCs w:val="24"/>
        </w:rPr>
      </w:pPr>
      <w:r w:rsidRPr="008D373A">
        <w:rPr>
          <w:rFonts w:cs="Times New Roman"/>
          <w:color w:val="000000"/>
          <w:szCs w:val="24"/>
        </w:rPr>
        <w:t>**. Correlation is significant at the 0.01 level (2-tailed).</w:t>
      </w:r>
    </w:p>
    <w:p w14:paraId="46FDE883" w14:textId="77777777" w:rsidR="00CD5343" w:rsidRDefault="002F0F92" w:rsidP="008D373A">
      <w:pPr>
        <w:rPr>
          <w:rFonts w:cs="Times New Roman"/>
          <w:szCs w:val="24"/>
        </w:rPr>
      </w:pPr>
      <w:r>
        <w:rPr>
          <w:rFonts w:cs="Times New Roman"/>
          <w:szCs w:val="24"/>
        </w:rPr>
        <w:lastRenderedPageBreak/>
        <w:t>Table 24 present</w:t>
      </w:r>
      <w:r w:rsidR="00B3427A">
        <w:rPr>
          <w:rFonts w:cs="Times New Roman"/>
          <w:szCs w:val="24"/>
        </w:rPr>
        <w:t>s</w:t>
      </w:r>
      <w:r>
        <w:rPr>
          <w:rFonts w:cs="Times New Roman"/>
          <w:szCs w:val="24"/>
        </w:rPr>
        <w:t xml:space="preserve"> the analysis of the relationship between motivation and the selected motivational factors using the Pearson correlation with 2 – tailed significant correlation level at 0.01. The correlation has been established to be significant for all the factors with all having a 2 – tailed significance of .000 and being less than the correlation significant level of 0.01. Consequently, the study reveals that a</w:t>
      </w:r>
      <w:r w:rsidR="00CD5343" w:rsidRPr="008D373A">
        <w:rPr>
          <w:rFonts w:cs="Times New Roman"/>
          <w:szCs w:val="24"/>
        </w:rPr>
        <w:t>ll motivational factors have significant direct and moderate relationship with motivation level of employees.</w:t>
      </w:r>
    </w:p>
    <w:p w14:paraId="15CDCD3F" w14:textId="77777777" w:rsidR="00B01411" w:rsidRDefault="00B01411" w:rsidP="00B01411">
      <w:pPr>
        <w:rPr>
          <w:rFonts w:eastAsia="Times New Roman" w:cs="Times New Roman"/>
          <w:szCs w:val="24"/>
        </w:rPr>
      </w:pPr>
      <w:r>
        <w:rPr>
          <w:rFonts w:cs="Times New Roman"/>
          <w:szCs w:val="24"/>
        </w:rPr>
        <w:t xml:space="preserve">These findings are in agreement with a number of previous studies when the elements are considered independently. For instance, the findings are consistent with the arguments advance by </w:t>
      </w:r>
      <w:proofErr w:type="spellStart"/>
      <w:r>
        <w:rPr>
          <w:rFonts w:cs="Times New Roman"/>
          <w:szCs w:val="24"/>
        </w:rPr>
        <w:t>Brintnall</w:t>
      </w:r>
      <w:proofErr w:type="spellEnd"/>
      <w:r>
        <w:rPr>
          <w:rFonts w:cs="Times New Roman"/>
          <w:szCs w:val="24"/>
        </w:rPr>
        <w:t>, (2005)</w:t>
      </w:r>
      <w:r w:rsidR="00032025">
        <w:rPr>
          <w:rFonts w:cs="Times New Roman"/>
          <w:szCs w:val="24"/>
        </w:rPr>
        <w:t>,</w:t>
      </w:r>
      <w:r>
        <w:rPr>
          <w:rFonts w:cs="Times New Roman"/>
          <w:szCs w:val="24"/>
        </w:rPr>
        <w:t xml:space="preserve"> with regard to rewards and recognition as he asserts that t</w:t>
      </w:r>
      <w:r w:rsidRPr="004F3894">
        <w:rPr>
          <w:rFonts w:eastAsia="Times New Roman" w:cs="Times New Roman"/>
          <w:szCs w:val="24"/>
        </w:rPr>
        <w:t>he best way to encourage desired behavior and create enthusiasm for continued future improvement is t</w:t>
      </w:r>
      <w:r>
        <w:rPr>
          <w:rFonts w:eastAsia="Times New Roman" w:cs="Times New Roman"/>
          <w:szCs w:val="24"/>
        </w:rPr>
        <w:t>o formally recognize employees since r</w:t>
      </w:r>
      <w:r w:rsidRPr="004F3894">
        <w:rPr>
          <w:rFonts w:eastAsia="Times New Roman" w:cs="Times New Roman"/>
          <w:szCs w:val="24"/>
        </w:rPr>
        <w:t xml:space="preserve">ecognition makes employees feel valued and appreciated, it contributes to higher employee morale, and increases organizational productivity. </w:t>
      </w:r>
      <w:proofErr w:type="spellStart"/>
      <w:r>
        <w:rPr>
          <w:rFonts w:eastAsia="Times New Roman" w:cs="Times New Roman"/>
          <w:szCs w:val="24"/>
        </w:rPr>
        <w:t>Brintnall</w:t>
      </w:r>
      <w:proofErr w:type="spellEnd"/>
      <w:r>
        <w:rPr>
          <w:rFonts w:eastAsia="Times New Roman" w:cs="Times New Roman"/>
          <w:szCs w:val="24"/>
        </w:rPr>
        <w:t>, (2005)</w:t>
      </w:r>
      <w:r w:rsidR="00032025">
        <w:rPr>
          <w:rFonts w:eastAsia="Times New Roman" w:cs="Times New Roman"/>
          <w:szCs w:val="24"/>
        </w:rPr>
        <w:t>,</w:t>
      </w:r>
      <w:r>
        <w:rPr>
          <w:rFonts w:eastAsia="Times New Roman" w:cs="Times New Roman"/>
          <w:szCs w:val="24"/>
        </w:rPr>
        <w:t xml:space="preserve"> further assert that </w:t>
      </w:r>
      <w:r w:rsidRPr="004F3894">
        <w:rPr>
          <w:rFonts w:eastAsia="Times New Roman" w:cs="Times New Roman"/>
          <w:szCs w:val="24"/>
        </w:rPr>
        <w:t>strong recognition programs are effective motivation tools</w:t>
      </w:r>
      <w:r>
        <w:rPr>
          <w:rFonts w:eastAsia="Times New Roman" w:cs="Times New Roman"/>
          <w:szCs w:val="24"/>
        </w:rPr>
        <w:t xml:space="preserve"> and they w</w:t>
      </w:r>
      <w:r w:rsidRPr="004F3894">
        <w:rPr>
          <w:rFonts w:eastAsia="Times New Roman" w:cs="Times New Roman"/>
          <w:szCs w:val="24"/>
        </w:rPr>
        <w:t>ork to reinforce organizational goals, mission and vision</w:t>
      </w:r>
      <w:r>
        <w:rPr>
          <w:rFonts w:eastAsia="Times New Roman" w:cs="Times New Roman"/>
          <w:szCs w:val="24"/>
        </w:rPr>
        <w:t>.</w:t>
      </w:r>
    </w:p>
    <w:p w14:paraId="1347B3B2" w14:textId="77777777" w:rsidR="00B01411" w:rsidRDefault="00B01411" w:rsidP="00B01411">
      <w:pPr>
        <w:rPr>
          <w:rFonts w:eastAsia="Times New Roman" w:cs="Times New Roman"/>
          <w:szCs w:val="24"/>
        </w:rPr>
      </w:pPr>
      <w:r>
        <w:rPr>
          <w:rFonts w:eastAsia="Times New Roman" w:cs="Times New Roman"/>
          <w:szCs w:val="24"/>
        </w:rPr>
        <w:t xml:space="preserve">With regard to the working conditions, the findings are consistent with the observations by </w:t>
      </w:r>
      <w:proofErr w:type="spellStart"/>
      <w:r w:rsidR="00032025">
        <w:rPr>
          <w:rFonts w:cs="Times New Roman"/>
        </w:rPr>
        <w:t>Herz</w:t>
      </w:r>
      <w:proofErr w:type="spellEnd"/>
      <w:r w:rsidRPr="004F3894">
        <w:rPr>
          <w:rFonts w:cs="Times New Roman"/>
        </w:rPr>
        <w:t xml:space="preserve"> (2005)</w:t>
      </w:r>
      <w:proofErr w:type="gramStart"/>
      <w:r w:rsidR="00032025">
        <w:rPr>
          <w:rFonts w:cs="Times New Roman"/>
        </w:rPr>
        <w:t>,</w:t>
      </w:r>
      <w:r>
        <w:rPr>
          <w:rFonts w:cs="Times New Roman"/>
        </w:rPr>
        <w:t>who</w:t>
      </w:r>
      <w:proofErr w:type="gramEnd"/>
      <w:r>
        <w:rPr>
          <w:rFonts w:cs="Times New Roman"/>
        </w:rPr>
        <w:t xml:space="preserve"> </w:t>
      </w:r>
      <w:r w:rsidRPr="004F3894">
        <w:rPr>
          <w:rFonts w:cs="Times New Roman"/>
        </w:rPr>
        <w:t xml:space="preserve">assert that in ensuring a good organizational climate, one of the major focus is on the designing an appealing physical workplace for employees </w:t>
      </w:r>
      <w:r>
        <w:rPr>
          <w:rFonts w:cs="Times New Roman"/>
        </w:rPr>
        <w:t xml:space="preserve">as it is </w:t>
      </w:r>
      <w:r w:rsidRPr="004F3894">
        <w:rPr>
          <w:rFonts w:cs="Times New Roman"/>
        </w:rPr>
        <w:t xml:space="preserve">the basis for all other elements that play into employee satisfaction. </w:t>
      </w:r>
      <w:proofErr w:type="spellStart"/>
      <w:r>
        <w:rPr>
          <w:rFonts w:cs="Times New Roman"/>
        </w:rPr>
        <w:t>Herz</w:t>
      </w:r>
      <w:proofErr w:type="spellEnd"/>
      <w:r>
        <w:rPr>
          <w:rFonts w:cs="Times New Roman"/>
        </w:rPr>
        <w:t xml:space="preserve"> (2005)</w:t>
      </w:r>
      <w:r w:rsidR="00032025">
        <w:rPr>
          <w:rFonts w:cs="Times New Roman"/>
        </w:rPr>
        <w:t>,</w:t>
      </w:r>
      <w:r>
        <w:rPr>
          <w:rFonts w:cs="Times New Roman"/>
        </w:rPr>
        <w:t xml:space="preserve"> further asserted that </w:t>
      </w:r>
      <w:r w:rsidR="00B3427A">
        <w:rPr>
          <w:rFonts w:cs="Times New Roman"/>
        </w:rPr>
        <w:t>appealing</w:t>
      </w:r>
      <w:r w:rsidRPr="004F3894">
        <w:rPr>
          <w:rFonts w:cs="Times New Roman"/>
        </w:rPr>
        <w:t xml:space="preserve"> and comfortable workspaces improve employee attitudes an</w:t>
      </w:r>
      <w:r>
        <w:rPr>
          <w:rFonts w:cs="Times New Roman"/>
        </w:rPr>
        <w:t xml:space="preserve">d overall employee satisfaction and that </w:t>
      </w:r>
      <w:r w:rsidRPr="004F3894">
        <w:rPr>
          <w:rFonts w:cs="Times New Roman"/>
        </w:rPr>
        <w:t xml:space="preserve">when employees are satisfied with their physical work environments, they will be more productive, tend to be </w:t>
      </w:r>
      <w:r w:rsidRPr="004F3894">
        <w:rPr>
          <w:rFonts w:cs="Times New Roman"/>
        </w:rPr>
        <w:lastRenderedPageBreak/>
        <w:t>more loyal, and be more satisfied with their work situation. The research indicates that developing physical environments where employees can feel comfortable, accessible to both management and coworkers, and have input into their work environment, are more satisfied with their jobs.</w:t>
      </w:r>
      <w:r w:rsidR="00001164">
        <w:rPr>
          <w:rFonts w:cs="Times New Roman"/>
        </w:rPr>
        <w:t xml:space="preserve"> The findings are also in agreement with the assertion by </w:t>
      </w:r>
      <w:r w:rsidR="00001164" w:rsidRPr="00A94C92">
        <w:rPr>
          <w:rFonts w:eastAsia="Times New Roman" w:cs="Times New Roman"/>
          <w:szCs w:val="24"/>
        </w:rPr>
        <w:t>Roca et al</w:t>
      </w:r>
      <w:r w:rsidR="00032025">
        <w:rPr>
          <w:rFonts w:eastAsia="Times New Roman" w:cs="Times New Roman"/>
          <w:szCs w:val="24"/>
        </w:rPr>
        <w:t>.,</w:t>
      </w:r>
      <w:r w:rsidR="00001164" w:rsidRPr="00A94C92">
        <w:rPr>
          <w:rFonts w:eastAsia="Times New Roman" w:cs="Times New Roman"/>
          <w:szCs w:val="24"/>
        </w:rPr>
        <w:t xml:space="preserve"> (2006)</w:t>
      </w:r>
      <w:r w:rsidR="00032025">
        <w:rPr>
          <w:rFonts w:eastAsia="Times New Roman" w:cs="Times New Roman"/>
          <w:szCs w:val="24"/>
        </w:rPr>
        <w:t>,</w:t>
      </w:r>
      <w:r w:rsidR="00001164">
        <w:rPr>
          <w:rFonts w:eastAsia="Times New Roman" w:cs="Times New Roman"/>
          <w:szCs w:val="24"/>
        </w:rPr>
        <w:t xml:space="preserve">who </w:t>
      </w:r>
      <w:r w:rsidR="00001164" w:rsidRPr="00A94C92">
        <w:rPr>
          <w:rFonts w:eastAsia="Times New Roman" w:cs="Times New Roman"/>
          <w:szCs w:val="24"/>
        </w:rPr>
        <w:t>found a significant correlation between friendly environment and job performance factor in the multinational organization</w:t>
      </w:r>
      <w:r w:rsidR="00001164">
        <w:rPr>
          <w:rFonts w:eastAsia="Times New Roman" w:cs="Times New Roman"/>
          <w:szCs w:val="24"/>
        </w:rPr>
        <w:t xml:space="preserve"> as well as the observations by </w:t>
      </w:r>
      <w:r w:rsidR="00001164" w:rsidRPr="00A94C92">
        <w:rPr>
          <w:rFonts w:eastAsia="Times New Roman" w:cs="Times New Roman"/>
          <w:szCs w:val="24"/>
        </w:rPr>
        <w:t>Jamal (2007)</w:t>
      </w:r>
      <w:r w:rsidR="00032025">
        <w:rPr>
          <w:rFonts w:eastAsia="Times New Roman" w:cs="Times New Roman"/>
          <w:szCs w:val="24"/>
        </w:rPr>
        <w:t>,</w:t>
      </w:r>
      <w:r w:rsidR="00001164">
        <w:rPr>
          <w:rFonts w:eastAsia="Times New Roman" w:cs="Times New Roman"/>
          <w:szCs w:val="24"/>
        </w:rPr>
        <w:t xml:space="preserve">who </w:t>
      </w:r>
      <w:r w:rsidR="00001164" w:rsidRPr="00A94C92">
        <w:rPr>
          <w:rFonts w:eastAsia="Times New Roman" w:cs="Times New Roman"/>
          <w:szCs w:val="24"/>
        </w:rPr>
        <w:t>studied the correlation between stressful work environment and the level of a person’s work ability among workfo</w:t>
      </w:r>
      <w:r w:rsidR="00001164">
        <w:rPr>
          <w:rFonts w:eastAsia="Times New Roman" w:cs="Times New Roman"/>
          <w:szCs w:val="24"/>
        </w:rPr>
        <w:t xml:space="preserve">rce of North American companies and observed that </w:t>
      </w:r>
      <w:r w:rsidR="00001164" w:rsidRPr="00A94C92">
        <w:rPr>
          <w:rFonts w:eastAsia="Times New Roman" w:cs="Times New Roman"/>
          <w:szCs w:val="24"/>
        </w:rPr>
        <w:t xml:space="preserve">in 90% of the companies, there was negative association between stressful work environment </w:t>
      </w:r>
      <w:r w:rsidR="00001164">
        <w:rPr>
          <w:rFonts w:eastAsia="Times New Roman" w:cs="Times New Roman"/>
          <w:szCs w:val="24"/>
        </w:rPr>
        <w:t xml:space="preserve">implying that organizations </w:t>
      </w:r>
      <w:r w:rsidR="00001164" w:rsidRPr="00A94C92">
        <w:rPr>
          <w:rFonts w:eastAsia="Times New Roman" w:cs="Times New Roman"/>
          <w:szCs w:val="24"/>
        </w:rPr>
        <w:t xml:space="preserve">must make effort to develop and implement programs that can foster a friendly job environment to motivate </w:t>
      </w:r>
      <w:r w:rsidR="00001164">
        <w:rPr>
          <w:rFonts w:eastAsia="Times New Roman" w:cs="Times New Roman"/>
          <w:szCs w:val="24"/>
        </w:rPr>
        <w:t xml:space="preserve">their employees in order to improve on their </w:t>
      </w:r>
      <w:r w:rsidR="00001164" w:rsidRPr="00A94C92">
        <w:rPr>
          <w:rFonts w:eastAsia="Times New Roman" w:cs="Times New Roman"/>
          <w:szCs w:val="24"/>
        </w:rPr>
        <w:t xml:space="preserve">job performance. </w:t>
      </w:r>
    </w:p>
    <w:p w14:paraId="40C563EB" w14:textId="77777777" w:rsidR="00001164" w:rsidRDefault="00001164" w:rsidP="00001164">
      <w:pPr>
        <w:rPr>
          <w:rFonts w:eastAsia="Times New Roman" w:cs="Times New Roman"/>
          <w:szCs w:val="24"/>
        </w:rPr>
      </w:pPr>
      <w:r>
        <w:rPr>
          <w:rFonts w:eastAsia="Times New Roman" w:cs="Times New Roman"/>
          <w:szCs w:val="24"/>
        </w:rPr>
        <w:t xml:space="preserve">With regard to training and career development opportunities, the study is consistent with the observations by </w:t>
      </w:r>
      <w:r w:rsidRPr="007952CC">
        <w:rPr>
          <w:rFonts w:eastAsia="Times New Roman" w:cs="Times New Roman"/>
          <w:szCs w:val="24"/>
        </w:rPr>
        <w:t>Roca et al.</w:t>
      </w:r>
      <w:r w:rsidR="00032025">
        <w:rPr>
          <w:rFonts w:eastAsia="Times New Roman" w:cs="Times New Roman"/>
          <w:szCs w:val="24"/>
        </w:rPr>
        <w:t>,</w:t>
      </w:r>
      <w:r w:rsidRPr="007952CC">
        <w:rPr>
          <w:rFonts w:eastAsia="Times New Roman" w:cs="Times New Roman"/>
          <w:szCs w:val="24"/>
        </w:rPr>
        <w:t xml:space="preserve"> (2006)</w:t>
      </w:r>
      <w:r w:rsidR="00032025">
        <w:rPr>
          <w:rFonts w:eastAsia="Times New Roman" w:cs="Times New Roman"/>
          <w:szCs w:val="24"/>
        </w:rPr>
        <w:t>,</w:t>
      </w:r>
      <w:r w:rsidRPr="007952CC">
        <w:rPr>
          <w:rFonts w:eastAsia="Times New Roman" w:cs="Times New Roman"/>
          <w:szCs w:val="24"/>
        </w:rPr>
        <w:t xml:space="preserve"> that there is a significant correlation between training and job performance factor in </w:t>
      </w:r>
      <w:r w:rsidR="00B421FA">
        <w:rPr>
          <w:rFonts w:eastAsia="Times New Roman" w:cs="Times New Roman"/>
          <w:szCs w:val="24"/>
        </w:rPr>
        <w:t>organization and also the observation by Min et al</w:t>
      </w:r>
      <w:r w:rsidR="00032025">
        <w:rPr>
          <w:rFonts w:eastAsia="Times New Roman" w:cs="Times New Roman"/>
          <w:szCs w:val="24"/>
        </w:rPr>
        <w:t>.</w:t>
      </w:r>
      <w:r w:rsidR="00B421FA">
        <w:rPr>
          <w:rFonts w:eastAsia="Times New Roman" w:cs="Times New Roman"/>
          <w:szCs w:val="24"/>
        </w:rPr>
        <w:t>, (2006)</w:t>
      </w:r>
      <w:r w:rsidR="00032025">
        <w:rPr>
          <w:rFonts w:eastAsia="Times New Roman" w:cs="Times New Roman"/>
          <w:szCs w:val="24"/>
        </w:rPr>
        <w:t>,</w:t>
      </w:r>
      <w:r w:rsidR="00B421FA">
        <w:rPr>
          <w:rFonts w:eastAsia="Times New Roman" w:cs="Times New Roman"/>
          <w:szCs w:val="24"/>
        </w:rPr>
        <w:t xml:space="preserve"> who observed that in any organization</w:t>
      </w:r>
      <w:r w:rsidRPr="007952CC">
        <w:rPr>
          <w:rFonts w:eastAsia="Times New Roman" w:cs="Times New Roman"/>
          <w:szCs w:val="24"/>
        </w:rPr>
        <w:t>, the training of employees seems to be one of the motivational driving factors, which leads to a direct correlation with performance of employees</w:t>
      </w:r>
      <w:r w:rsidR="00032025">
        <w:rPr>
          <w:rFonts w:eastAsia="Times New Roman" w:cs="Times New Roman"/>
          <w:szCs w:val="24"/>
        </w:rPr>
        <w:t>,</w:t>
      </w:r>
      <w:r w:rsidRPr="007952CC">
        <w:rPr>
          <w:rFonts w:eastAsia="Times New Roman" w:cs="Times New Roman"/>
          <w:szCs w:val="24"/>
        </w:rPr>
        <w:t xml:space="preserve"> (Min et al, 2006). </w:t>
      </w:r>
      <w:r w:rsidR="00B421FA">
        <w:rPr>
          <w:rFonts w:eastAsia="Times New Roman" w:cs="Times New Roman"/>
          <w:szCs w:val="24"/>
        </w:rPr>
        <w:t>Further, the findings are in agreement with the findings by Kress et al</w:t>
      </w:r>
      <w:r w:rsidR="00032025">
        <w:rPr>
          <w:rFonts w:eastAsia="Times New Roman" w:cs="Times New Roman"/>
          <w:szCs w:val="24"/>
        </w:rPr>
        <w:t>.</w:t>
      </w:r>
      <w:r w:rsidR="00B421FA">
        <w:rPr>
          <w:rFonts w:eastAsia="Times New Roman" w:cs="Times New Roman"/>
          <w:szCs w:val="24"/>
        </w:rPr>
        <w:t>, (2004)</w:t>
      </w:r>
      <w:r w:rsidR="00032025">
        <w:rPr>
          <w:rFonts w:eastAsia="Times New Roman" w:cs="Times New Roman"/>
          <w:szCs w:val="24"/>
        </w:rPr>
        <w:t>,</w:t>
      </w:r>
      <w:r w:rsidR="00B421FA">
        <w:rPr>
          <w:rFonts w:eastAsia="Times New Roman" w:cs="Times New Roman"/>
          <w:szCs w:val="24"/>
        </w:rPr>
        <w:t xml:space="preserve"> that </w:t>
      </w:r>
      <w:r w:rsidRPr="007952CC">
        <w:rPr>
          <w:rFonts w:eastAsia="Times New Roman" w:cs="Times New Roman"/>
          <w:szCs w:val="24"/>
        </w:rPr>
        <w:t>it is believed that providing learning opportunities is a significant motivational factor for job performance.</w:t>
      </w:r>
    </w:p>
    <w:p w14:paraId="6F97074F" w14:textId="77777777" w:rsidR="00B82691" w:rsidRDefault="00B82691" w:rsidP="004276A0">
      <w:pPr>
        <w:pStyle w:val="Heading3"/>
      </w:pPr>
    </w:p>
    <w:p w14:paraId="100052D8" w14:textId="77777777" w:rsidR="00B82691" w:rsidRDefault="00B82691" w:rsidP="004276A0">
      <w:pPr>
        <w:pStyle w:val="Heading3"/>
      </w:pPr>
    </w:p>
    <w:p w14:paraId="7776E6BB" w14:textId="77777777" w:rsidR="00CD5343" w:rsidRDefault="00B82691" w:rsidP="004276A0">
      <w:pPr>
        <w:pStyle w:val="Heading3"/>
      </w:pPr>
      <w:bookmarkStart w:id="90" w:name="_Toc4150551"/>
      <w:r w:rsidRPr="008D373A">
        <w:lastRenderedPageBreak/>
        <w:t>D</w:t>
      </w:r>
      <w:r w:rsidR="00CD5343" w:rsidRPr="008D373A">
        <w:t>ifference</w:t>
      </w:r>
      <w:r>
        <w:t>s</w:t>
      </w:r>
      <w:r w:rsidR="00CD5343" w:rsidRPr="008D373A">
        <w:t xml:space="preserve"> in the perception of employees on their motivational levels when compared by age, levels of education, gender, and duration of service in the banking industry</w:t>
      </w:r>
      <w:bookmarkEnd w:id="90"/>
    </w:p>
    <w:p w14:paraId="277E91F7" w14:textId="77777777" w:rsidR="00B32A6E" w:rsidRDefault="009E4B07" w:rsidP="009E4B07">
      <w:pPr>
        <w:pStyle w:val="Caption"/>
        <w:ind w:firstLine="0"/>
        <w:rPr>
          <w:color w:val="auto"/>
          <w:sz w:val="24"/>
          <w:szCs w:val="24"/>
        </w:rPr>
      </w:pPr>
      <w:bookmarkStart w:id="91" w:name="_Toc533498858"/>
      <w:r w:rsidRPr="009E4B07">
        <w:rPr>
          <w:i w:val="0"/>
          <w:color w:val="auto"/>
          <w:sz w:val="24"/>
          <w:szCs w:val="24"/>
        </w:rPr>
        <w:t xml:space="preserve">Table </w:t>
      </w:r>
      <w:r w:rsidR="001C4185" w:rsidRPr="009E4B07">
        <w:rPr>
          <w:i w:val="0"/>
          <w:color w:val="auto"/>
          <w:sz w:val="24"/>
          <w:szCs w:val="24"/>
        </w:rPr>
        <w:fldChar w:fldCharType="begin"/>
      </w:r>
      <w:r w:rsidRPr="009E4B07">
        <w:rPr>
          <w:i w:val="0"/>
          <w:color w:val="auto"/>
          <w:sz w:val="24"/>
          <w:szCs w:val="24"/>
        </w:rPr>
        <w:instrText xml:space="preserve"> SEQ Table \* ARABIC </w:instrText>
      </w:r>
      <w:r w:rsidR="001C4185" w:rsidRPr="009E4B07">
        <w:rPr>
          <w:i w:val="0"/>
          <w:color w:val="auto"/>
          <w:sz w:val="24"/>
          <w:szCs w:val="24"/>
        </w:rPr>
        <w:fldChar w:fldCharType="separate"/>
      </w:r>
      <w:r w:rsidR="00E655C4">
        <w:rPr>
          <w:i w:val="0"/>
          <w:noProof/>
          <w:color w:val="auto"/>
          <w:sz w:val="24"/>
          <w:szCs w:val="24"/>
        </w:rPr>
        <w:t>25</w:t>
      </w:r>
      <w:r w:rsidR="001C4185" w:rsidRPr="009E4B07">
        <w:rPr>
          <w:i w:val="0"/>
          <w:color w:val="auto"/>
          <w:sz w:val="24"/>
          <w:szCs w:val="24"/>
        </w:rPr>
        <w:fldChar w:fldCharType="end"/>
      </w:r>
    </w:p>
    <w:p w14:paraId="3DB2784A" w14:textId="77777777" w:rsidR="00CD5343" w:rsidRDefault="00CD5343" w:rsidP="009E4B07">
      <w:pPr>
        <w:pStyle w:val="Caption"/>
        <w:ind w:firstLine="0"/>
        <w:rPr>
          <w:rFonts w:cs="Times New Roman"/>
          <w:color w:val="auto"/>
          <w:sz w:val="24"/>
          <w:szCs w:val="24"/>
          <w:shd w:val="clear" w:color="auto" w:fill="FFFFFF"/>
        </w:rPr>
      </w:pPr>
      <w:r w:rsidRPr="009E4B07">
        <w:rPr>
          <w:rFonts w:cs="Times New Roman"/>
          <w:color w:val="auto"/>
          <w:sz w:val="24"/>
          <w:szCs w:val="24"/>
          <w:shd w:val="clear" w:color="auto" w:fill="FFFFFF"/>
        </w:rPr>
        <w:t>Employee Motivation Level</w:t>
      </w:r>
      <w:r w:rsidR="009E4B07" w:rsidRPr="009E4B07">
        <w:rPr>
          <w:rFonts w:cs="Times New Roman"/>
          <w:color w:val="auto"/>
          <w:sz w:val="24"/>
          <w:szCs w:val="24"/>
          <w:shd w:val="clear" w:color="auto" w:fill="FFFFFF"/>
        </w:rPr>
        <w:t xml:space="preserve"> - </w:t>
      </w:r>
      <w:r w:rsidR="009E4B07" w:rsidRPr="009E4B07">
        <w:rPr>
          <w:rFonts w:cs="Times New Roman"/>
          <w:color w:val="auto"/>
          <w:sz w:val="24"/>
          <w:szCs w:val="24"/>
        </w:rPr>
        <w:t>Comparison by Age</w:t>
      </w:r>
      <w:bookmarkEnd w:id="91"/>
    </w:p>
    <w:tbl>
      <w:tblPr>
        <w:tblW w:w="812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146"/>
        <w:gridCol w:w="1140"/>
        <w:gridCol w:w="1140"/>
        <w:gridCol w:w="1600"/>
        <w:gridCol w:w="2094"/>
      </w:tblGrid>
      <w:tr w:rsidR="00BA3B30" w:rsidRPr="008D373A" w14:paraId="0762C6FF" w14:textId="77777777" w:rsidTr="00BA3B30">
        <w:trPr>
          <w:cantSplit/>
          <w:trHeight w:val="341"/>
        </w:trPr>
        <w:tc>
          <w:tcPr>
            <w:tcW w:w="2146" w:type="dxa"/>
            <w:tcBorders>
              <w:top w:val="single" w:sz="4" w:space="0" w:color="auto"/>
              <w:bottom w:val="single" w:sz="4" w:space="0" w:color="auto"/>
            </w:tcBorders>
            <w:shd w:val="clear" w:color="auto" w:fill="FFFFFF"/>
            <w:vAlign w:val="bottom"/>
          </w:tcPr>
          <w:p w14:paraId="02BD7445" w14:textId="77777777" w:rsidR="00BA3B30" w:rsidRPr="008D373A" w:rsidRDefault="00BA3B30" w:rsidP="00441B51">
            <w:pPr>
              <w:autoSpaceDE w:val="0"/>
              <w:autoSpaceDN w:val="0"/>
              <w:adjustRightInd w:val="0"/>
              <w:spacing w:line="320" w:lineRule="atLeast"/>
              <w:ind w:firstLine="0"/>
              <w:rPr>
                <w:rFonts w:cs="Times New Roman"/>
                <w:szCs w:val="24"/>
              </w:rPr>
            </w:pPr>
          </w:p>
        </w:tc>
        <w:tc>
          <w:tcPr>
            <w:tcW w:w="1140" w:type="dxa"/>
            <w:tcBorders>
              <w:top w:val="single" w:sz="4" w:space="0" w:color="auto"/>
              <w:bottom w:val="single" w:sz="4" w:space="0" w:color="auto"/>
            </w:tcBorders>
            <w:shd w:val="clear" w:color="auto" w:fill="FFFFFF"/>
            <w:vAlign w:val="bottom"/>
          </w:tcPr>
          <w:p w14:paraId="39223630" w14:textId="77777777" w:rsidR="00BA3B30" w:rsidRPr="008D373A" w:rsidRDefault="00BA3B30" w:rsidP="00441B51">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N</w:t>
            </w:r>
          </w:p>
        </w:tc>
        <w:tc>
          <w:tcPr>
            <w:tcW w:w="1140" w:type="dxa"/>
            <w:tcBorders>
              <w:top w:val="single" w:sz="4" w:space="0" w:color="auto"/>
              <w:bottom w:val="single" w:sz="4" w:space="0" w:color="auto"/>
            </w:tcBorders>
            <w:shd w:val="clear" w:color="auto" w:fill="FFFFFF"/>
            <w:vAlign w:val="bottom"/>
          </w:tcPr>
          <w:p w14:paraId="70858EFA" w14:textId="77777777" w:rsidR="00BA3B30" w:rsidRPr="008D373A" w:rsidRDefault="00BA3B30" w:rsidP="00441B51">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Mean</w:t>
            </w:r>
          </w:p>
        </w:tc>
        <w:tc>
          <w:tcPr>
            <w:tcW w:w="1600" w:type="dxa"/>
            <w:tcBorders>
              <w:top w:val="single" w:sz="4" w:space="0" w:color="auto"/>
              <w:bottom w:val="single" w:sz="4" w:space="0" w:color="auto"/>
            </w:tcBorders>
            <w:shd w:val="clear" w:color="auto" w:fill="FFFFFF"/>
            <w:vAlign w:val="bottom"/>
          </w:tcPr>
          <w:p w14:paraId="4ECAFEDC" w14:textId="77777777" w:rsidR="00BA3B30" w:rsidRPr="008D373A" w:rsidRDefault="00BA3B30" w:rsidP="00441B51">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Std. Deviation</w:t>
            </w:r>
          </w:p>
        </w:tc>
        <w:tc>
          <w:tcPr>
            <w:tcW w:w="2094" w:type="dxa"/>
            <w:tcBorders>
              <w:top w:val="single" w:sz="4" w:space="0" w:color="auto"/>
              <w:bottom w:val="single" w:sz="4" w:space="0" w:color="auto"/>
            </w:tcBorders>
            <w:shd w:val="clear" w:color="auto" w:fill="FFFFFF"/>
            <w:vAlign w:val="bottom"/>
          </w:tcPr>
          <w:p w14:paraId="5CA02971" w14:textId="77777777" w:rsidR="00BA3B30" w:rsidRPr="008D373A" w:rsidRDefault="00BA3B30" w:rsidP="00441B51">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Std. Error</w:t>
            </w:r>
          </w:p>
        </w:tc>
      </w:tr>
      <w:tr w:rsidR="00CD5343" w:rsidRPr="008D373A" w14:paraId="17A12126" w14:textId="77777777" w:rsidTr="009E4B07">
        <w:trPr>
          <w:cantSplit/>
        </w:trPr>
        <w:tc>
          <w:tcPr>
            <w:tcW w:w="2146" w:type="dxa"/>
            <w:tcBorders>
              <w:top w:val="single" w:sz="4" w:space="0" w:color="auto"/>
            </w:tcBorders>
            <w:shd w:val="clear" w:color="auto" w:fill="FFFFFF"/>
          </w:tcPr>
          <w:p w14:paraId="7378CA2C"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below 25 years</w:t>
            </w:r>
          </w:p>
        </w:tc>
        <w:tc>
          <w:tcPr>
            <w:tcW w:w="1140" w:type="dxa"/>
            <w:tcBorders>
              <w:top w:val="single" w:sz="4" w:space="0" w:color="auto"/>
            </w:tcBorders>
            <w:shd w:val="clear" w:color="auto" w:fill="FFFFFF"/>
            <w:vAlign w:val="center"/>
          </w:tcPr>
          <w:p w14:paraId="7BF0FA42"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50</w:t>
            </w:r>
          </w:p>
        </w:tc>
        <w:tc>
          <w:tcPr>
            <w:tcW w:w="1140" w:type="dxa"/>
            <w:tcBorders>
              <w:top w:val="single" w:sz="4" w:space="0" w:color="auto"/>
            </w:tcBorders>
            <w:shd w:val="clear" w:color="auto" w:fill="FFFFFF"/>
            <w:vAlign w:val="center"/>
          </w:tcPr>
          <w:p w14:paraId="66BDB4FA"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2.8392</w:t>
            </w:r>
          </w:p>
        </w:tc>
        <w:tc>
          <w:tcPr>
            <w:tcW w:w="1600" w:type="dxa"/>
            <w:tcBorders>
              <w:top w:val="single" w:sz="4" w:space="0" w:color="auto"/>
            </w:tcBorders>
            <w:shd w:val="clear" w:color="auto" w:fill="FFFFFF"/>
            <w:vAlign w:val="center"/>
          </w:tcPr>
          <w:p w14:paraId="16D4D688"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.69363</w:t>
            </w:r>
          </w:p>
        </w:tc>
        <w:tc>
          <w:tcPr>
            <w:tcW w:w="2094" w:type="dxa"/>
            <w:tcBorders>
              <w:top w:val="single" w:sz="4" w:space="0" w:color="auto"/>
            </w:tcBorders>
            <w:shd w:val="clear" w:color="auto" w:fill="FFFFFF"/>
            <w:vAlign w:val="center"/>
          </w:tcPr>
          <w:p w14:paraId="7E36CE9C"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.09809</w:t>
            </w:r>
          </w:p>
        </w:tc>
      </w:tr>
      <w:tr w:rsidR="00CD5343" w:rsidRPr="008D373A" w14:paraId="546BFA3C" w14:textId="77777777" w:rsidTr="009E4B07">
        <w:trPr>
          <w:cantSplit/>
        </w:trPr>
        <w:tc>
          <w:tcPr>
            <w:tcW w:w="2146" w:type="dxa"/>
            <w:shd w:val="clear" w:color="auto" w:fill="FFFFFF"/>
          </w:tcPr>
          <w:p w14:paraId="1B8166A1"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26-35 years</w:t>
            </w:r>
          </w:p>
        </w:tc>
        <w:tc>
          <w:tcPr>
            <w:tcW w:w="1140" w:type="dxa"/>
            <w:shd w:val="clear" w:color="auto" w:fill="FFFFFF"/>
            <w:vAlign w:val="center"/>
          </w:tcPr>
          <w:p w14:paraId="4E4AEE54"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164</w:t>
            </w:r>
          </w:p>
        </w:tc>
        <w:tc>
          <w:tcPr>
            <w:tcW w:w="1140" w:type="dxa"/>
            <w:shd w:val="clear" w:color="auto" w:fill="FFFFFF"/>
            <w:vAlign w:val="center"/>
          </w:tcPr>
          <w:p w14:paraId="2BA5DD11"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3.1196</w:t>
            </w:r>
          </w:p>
        </w:tc>
        <w:tc>
          <w:tcPr>
            <w:tcW w:w="1600" w:type="dxa"/>
            <w:shd w:val="clear" w:color="auto" w:fill="FFFFFF"/>
            <w:vAlign w:val="center"/>
          </w:tcPr>
          <w:p w14:paraId="151E92C5"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.74952</w:t>
            </w:r>
          </w:p>
        </w:tc>
        <w:tc>
          <w:tcPr>
            <w:tcW w:w="2094" w:type="dxa"/>
            <w:shd w:val="clear" w:color="auto" w:fill="FFFFFF"/>
            <w:vAlign w:val="center"/>
          </w:tcPr>
          <w:p w14:paraId="50F14EE1"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.05853</w:t>
            </w:r>
          </w:p>
        </w:tc>
      </w:tr>
      <w:tr w:rsidR="00CD5343" w:rsidRPr="008D373A" w14:paraId="0D97CC29" w14:textId="77777777" w:rsidTr="009E4B07">
        <w:trPr>
          <w:cantSplit/>
        </w:trPr>
        <w:tc>
          <w:tcPr>
            <w:tcW w:w="2146" w:type="dxa"/>
            <w:shd w:val="clear" w:color="auto" w:fill="FFFFFF"/>
          </w:tcPr>
          <w:p w14:paraId="4D6BAA3C"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36-45 years</w:t>
            </w:r>
          </w:p>
        </w:tc>
        <w:tc>
          <w:tcPr>
            <w:tcW w:w="1140" w:type="dxa"/>
            <w:shd w:val="clear" w:color="auto" w:fill="FFFFFF"/>
            <w:vAlign w:val="center"/>
          </w:tcPr>
          <w:p w14:paraId="366EA2DA"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61</w:t>
            </w:r>
          </w:p>
        </w:tc>
        <w:tc>
          <w:tcPr>
            <w:tcW w:w="1140" w:type="dxa"/>
            <w:shd w:val="clear" w:color="auto" w:fill="FFFFFF"/>
            <w:vAlign w:val="center"/>
          </w:tcPr>
          <w:p w14:paraId="4D6A63FB"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3.0219</w:t>
            </w:r>
          </w:p>
        </w:tc>
        <w:tc>
          <w:tcPr>
            <w:tcW w:w="1600" w:type="dxa"/>
            <w:shd w:val="clear" w:color="auto" w:fill="FFFFFF"/>
            <w:vAlign w:val="center"/>
          </w:tcPr>
          <w:p w14:paraId="058A6569"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.79552</w:t>
            </w:r>
          </w:p>
        </w:tc>
        <w:tc>
          <w:tcPr>
            <w:tcW w:w="2094" w:type="dxa"/>
            <w:shd w:val="clear" w:color="auto" w:fill="FFFFFF"/>
            <w:vAlign w:val="center"/>
          </w:tcPr>
          <w:p w14:paraId="29611CBA"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.10186</w:t>
            </w:r>
          </w:p>
        </w:tc>
      </w:tr>
      <w:tr w:rsidR="00CD5343" w:rsidRPr="008D373A" w14:paraId="3F4F8B30" w14:textId="77777777" w:rsidTr="009E4B07">
        <w:trPr>
          <w:cantSplit/>
        </w:trPr>
        <w:tc>
          <w:tcPr>
            <w:tcW w:w="2146" w:type="dxa"/>
            <w:shd w:val="clear" w:color="auto" w:fill="FFFFFF"/>
          </w:tcPr>
          <w:p w14:paraId="13800A67"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46 years and above</w:t>
            </w:r>
          </w:p>
        </w:tc>
        <w:tc>
          <w:tcPr>
            <w:tcW w:w="1140" w:type="dxa"/>
            <w:shd w:val="clear" w:color="auto" w:fill="FFFFFF"/>
            <w:vAlign w:val="center"/>
          </w:tcPr>
          <w:p w14:paraId="321BCC2A"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23</w:t>
            </w:r>
          </w:p>
        </w:tc>
        <w:tc>
          <w:tcPr>
            <w:tcW w:w="1140" w:type="dxa"/>
            <w:shd w:val="clear" w:color="auto" w:fill="FFFFFF"/>
            <w:vAlign w:val="center"/>
          </w:tcPr>
          <w:p w14:paraId="6F742A51"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3.5749</w:t>
            </w:r>
          </w:p>
        </w:tc>
        <w:tc>
          <w:tcPr>
            <w:tcW w:w="1600" w:type="dxa"/>
            <w:shd w:val="clear" w:color="auto" w:fill="FFFFFF"/>
            <w:vAlign w:val="center"/>
          </w:tcPr>
          <w:p w14:paraId="56885511"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1.03348</w:t>
            </w:r>
          </w:p>
        </w:tc>
        <w:tc>
          <w:tcPr>
            <w:tcW w:w="2094" w:type="dxa"/>
            <w:shd w:val="clear" w:color="auto" w:fill="FFFFFF"/>
            <w:vAlign w:val="center"/>
          </w:tcPr>
          <w:p w14:paraId="47345FE4"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.21549</w:t>
            </w:r>
          </w:p>
        </w:tc>
      </w:tr>
      <w:tr w:rsidR="00CD5343" w:rsidRPr="008D373A" w14:paraId="51787F34" w14:textId="77777777" w:rsidTr="009E4B07">
        <w:trPr>
          <w:cantSplit/>
        </w:trPr>
        <w:tc>
          <w:tcPr>
            <w:tcW w:w="2146" w:type="dxa"/>
            <w:shd w:val="clear" w:color="auto" w:fill="FFFFFF"/>
          </w:tcPr>
          <w:p w14:paraId="699B96B6"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1140" w:type="dxa"/>
            <w:shd w:val="clear" w:color="auto" w:fill="FFFFFF"/>
            <w:vAlign w:val="center"/>
          </w:tcPr>
          <w:p w14:paraId="10F1C200"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298</w:t>
            </w:r>
          </w:p>
        </w:tc>
        <w:tc>
          <w:tcPr>
            <w:tcW w:w="1140" w:type="dxa"/>
            <w:shd w:val="clear" w:color="auto" w:fill="FFFFFF"/>
            <w:vAlign w:val="center"/>
          </w:tcPr>
          <w:p w14:paraId="25AC3379"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3.0877</w:t>
            </w:r>
          </w:p>
        </w:tc>
        <w:tc>
          <w:tcPr>
            <w:tcW w:w="1600" w:type="dxa"/>
            <w:shd w:val="clear" w:color="auto" w:fill="FFFFFF"/>
            <w:vAlign w:val="center"/>
          </w:tcPr>
          <w:p w14:paraId="5A3F68A5"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.79050</w:t>
            </w:r>
          </w:p>
        </w:tc>
        <w:tc>
          <w:tcPr>
            <w:tcW w:w="2094" w:type="dxa"/>
            <w:shd w:val="clear" w:color="auto" w:fill="FFFFFF"/>
            <w:vAlign w:val="center"/>
          </w:tcPr>
          <w:p w14:paraId="4D9E6AEA" w14:textId="77777777" w:rsidR="00CD5343" w:rsidRPr="008D373A" w:rsidRDefault="00CD5343"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.04579</w:t>
            </w:r>
          </w:p>
        </w:tc>
      </w:tr>
    </w:tbl>
    <w:p w14:paraId="16B4D2D2" w14:textId="77777777" w:rsidR="00CD5343" w:rsidRPr="008D373A" w:rsidRDefault="00CD5343" w:rsidP="008D373A">
      <w:pPr>
        <w:autoSpaceDE w:val="0"/>
        <w:autoSpaceDN w:val="0"/>
        <w:adjustRightInd w:val="0"/>
        <w:rPr>
          <w:rFonts w:cs="Times New Roman"/>
          <w:b/>
          <w:bCs/>
          <w:color w:val="000000"/>
          <w:szCs w:val="24"/>
        </w:rPr>
      </w:pPr>
    </w:p>
    <w:tbl>
      <w:tblPr>
        <w:tblW w:w="851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90"/>
        <w:gridCol w:w="1634"/>
        <w:gridCol w:w="1140"/>
        <w:gridCol w:w="1566"/>
        <w:gridCol w:w="1140"/>
        <w:gridCol w:w="1140"/>
      </w:tblGrid>
      <w:tr w:rsidR="005F2E8F" w:rsidRPr="008D373A" w14:paraId="4EFE9843" w14:textId="77777777" w:rsidTr="009E4B07">
        <w:trPr>
          <w:cantSplit/>
        </w:trPr>
        <w:tc>
          <w:tcPr>
            <w:tcW w:w="8510" w:type="dxa"/>
            <w:gridSpan w:val="6"/>
            <w:tcBorders>
              <w:top w:val="nil"/>
              <w:left w:val="nil"/>
              <w:bottom w:val="single" w:sz="4" w:space="0" w:color="auto"/>
              <w:right w:val="nil"/>
            </w:tcBorders>
            <w:shd w:val="clear" w:color="auto" w:fill="FFFFFF"/>
            <w:vAlign w:val="center"/>
          </w:tcPr>
          <w:p w14:paraId="32088F77" w14:textId="77777777" w:rsidR="00B32A6E" w:rsidRDefault="009E4B07" w:rsidP="007C0F26">
            <w:pPr>
              <w:autoSpaceDE w:val="0"/>
              <w:autoSpaceDN w:val="0"/>
              <w:adjustRightInd w:val="0"/>
              <w:ind w:right="60" w:firstLine="0"/>
            </w:pPr>
            <w:bookmarkStart w:id="92" w:name="_Toc533498859"/>
            <w:r>
              <w:t xml:space="preserve">Table </w:t>
            </w:r>
            <w:r w:rsidR="001C4185">
              <w:rPr>
                <w:noProof/>
              </w:rPr>
              <w:fldChar w:fldCharType="begin"/>
            </w:r>
            <w:r w:rsidR="00936932">
              <w:rPr>
                <w:noProof/>
              </w:rPr>
              <w:instrText xml:space="preserve"> SEQ Table \* ARABIC </w:instrText>
            </w:r>
            <w:r w:rsidR="001C4185">
              <w:rPr>
                <w:noProof/>
              </w:rPr>
              <w:fldChar w:fldCharType="separate"/>
            </w:r>
            <w:r w:rsidR="00E655C4">
              <w:rPr>
                <w:noProof/>
              </w:rPr>
              <w:t>26</w:t>
            </w:r>
            <w:r w:rsidR="001C4185">
              <w:rPr>
                <w:noProof/>
              </w:rPr>
              <w:fldChar w:fldCharType="end"/>
            </w:r>
          </w:p>
          <w:p w14:paraId="0D74A585" w14:textId="77777777" w:rsidR="009E4B07" w:rsidRPr="008D373A" w:rsidRDefault="009E4B07" w:rsidP="007C0F26">
            <w:pPr>
              <w:autoSpaceDE w:val="0"/>
              <w:autoSpaceDN w:val="0"/>
              <w:adjustRightInd w:val="0"/>
              <w:ind w:right="60" w:firstLine="0"/>
              <w:rPr>
                <w:rFonts w:cs="Times New Roman"/>
                <w:color w:val="000000"/>
                <w:szCs w:val="24"/>
              </w:rPr>
            </w:pPr>
            <w:r w:rsidRPr="009E4B07">
              <w:rPr>
                <w:rFonts w:cs="Times New Roman"/>
                <w:i/>
                <w:color w:val="000000"/>
                <w:szCs w:val="24"/>
                <w:shd w:val="clear" w:color="auto" w:fill="FFFFFF"/>
              </w:rPr>
              <w:t xml:space="preserve">Employee Motivation Level  </w:t>
            </w:r>
            <w:r w:rsidRPr="009E4B07">
              <w:rPr>
                <w:rFonts w:cs="Times New Roman"/>
                <w:bCs/>
                <w:i/>
                <w:color w:val="000000"/>
                <w:szCs w:val="24"/>
              </w:rPr>
              <w:t>ANOVA based on Age</w:t>
            </w:r>
            <w:bookmarkEnd w:id="92"/>
          </w:p>
        </w:tc>
      </w:tr>
      <w:tr w:rsidR="005F2E8F" w:rsidRPr="008D373A" w14:paraId="34172C72" w14:textId="77777777" w:rsidTr="009E4B07">
        <w:trPr>
          <w:cantSplit/>
        </w:trPr>
        <w:tc>
          <w:tcPr>
            <w:tcW w:w="1890" w:type="dxa"/>
            <w:tcBorders>
              <w:top w:val="single" w:sz="4" w:space="0" w:color="auto"/>
              <w:left w:val="nil"/>
              <w:bottom w:val="single" w:sz="4" w:space="0" w:color="auto"/>
              <w:right w:val="nil"/>
            </w:tcBorders>
            <w:shd w:val="clear" w:color="auto" w:fill="FFFFFF"/>
            <w:vAlign w:val="bottom"/>
          </w:tcPr>
          <w:p w14:paraId="18241DFB" w14:textId="77777777" w:rsidR="005F2E8F" w:rsidRPr="008D373A" w:rsidRDefault="005F2E8F" w:rsidP="009E4B07">
            <w:pPr>
              <w:autoSpaceDE w:val="0"/>
              <w:autoSpaceDN w:val="0"/>
              <w:adjustRightInd w:val="0"/>
              <w:spacing w:line="320" w:lineRule="atLeast"/>
              <w:rPr>
                <w:rFonts w:cs="Times New Roman"/>
                <w:szCs w:val="24"/>
              </w:rPr>
            </w:pPr>
          </w:p>
        </w:tc>
        <w:tc>
          <w:tcPr>
            <w:tcW w:w="1634" w:type="dxa"/>
            <w:tcBorders>
              <w:top w:val="single" w:sz="4" w:space="0" w:color="auto"/>
              <w:left w:val="nil"/>
              <w:bottom w:val="single" w:sz="4" w:space="0" w:color="auto"/>
              <w:right w:val="nil"/>
            </w:tcBorders>
            <w:shd w:val="clear" w:color="auto" w:fill="FFFFFF"/>
            <w:vAlign w:val="bottom"/>
          </w:tcPr>
          <w:p w14:paraId="3C9EDF48"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Sum of Squares</w:t>
            </w:r>
          </w:p>
        </w:tc>
        <w:tc>
          <w:tcPr>
            <w:tcW w:w="1140" w:type="dxa"/>
            <w:tcBorders>
              <w:top w:val="single" w:sz="4" w:space="0" w:color="auto"/>
              <w:left w:val="nil"/>
              <w:bottom w:val="single" w:sz="4" w:space="0" w:color="auto"/>
              <w:right w:val="nil"/>
            </w:tcBorders>
            <w:shd w:val="clear" w:color="auto" w:fill="FFFFFF"/>
            <w:vAlign w:val="bottom"/>
          </w:tcPr>
          <w:p w14:paraId="35E8905E"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proofErr w:type="spellStart"/>
            <w:r w:rsidRPr="008D373A">
              <w:rPr>
                <w:rFonts w:cs="Times New Roman"/>
                <w:color w:val="000000"/>
                <w:szCs w:val="24"/>
              </w:rPr>
              <w:t>Df</w:t>
            </w:r>
            <w:proofErr w:type="spellEnd"/>
          </w:p>
        </w:tc>
        <w:tc>
          <w:tcPr>
            <w:tcW w:w="1566" w:type="dxa"/>
            <w:tcBorders>
              <w:top w:val="single" w:sz="4" w:space="0" w:color="auto"/>
              <w:left w:val="nil"/>
              <w:bottom w:val="single" w:sz="4" w:space="0" w:color="auto"/>
              <w:right w:val="nil"/>
            </w:tcBorders>
            <w:shd w:val="clear" w:color="auto" w:fill="FFFFFF"/>
            <w:vAlign w:val="bottom"/>
          </w:tcPr>
          <w:p w14:paraId="35F73D5E"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Mean Square</w:t>
            </w:r>
          </w:p>
        </w:tc>
        <w:tc>
          <w:tcPr>
            <w:tcW w:w="1140" w:type="dxa"/>
            <w:tcBorders>
              <w:top w:val="single" w:sz="4" w:space="0" w:color="auto"/>
              <w:left w:val="nil"/>
              <w:bottom w:val="single" w:sz="4" w:space="0" w:color="auto"/>
              <w:right w:val="nil"/>
            </w:tcBorders>
            <w:shd w:val="clear" w:color="auto" w:fill="FFFFFF"/>
            <w:vAlign w:val="bottom"/>
          </w:tcPr>
          <w:p w14:paraId="68FA031B"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w:t>
            </w:r>
          </w:p>
        </w:tc>
        <w:tc>
          <w:tcPr>
            <w:tcW w:w="1140" w:type="dxa"/>
            <w:tcBorders>
              <w:top w:val="single" w:sz="4" w:space="0" w:color="auto"/>
              <w:left w:val="nil"/>
              <w:bottom w:val="single" w:sz="4" w:space="0" w:color="auto"/>
              <w:right w:val="nil"/>
            </w:tcBorders>
            <w:shd w:val="clear" w:color="auto" w:fill="FFFFFF"/>
            <w:vAlign w:val="bottom"/>
          </w:tcPr>
          <w:p w14:paraId="5A561958"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Sig.</w:t>
            </w:r>
          </w:p>
        </w:tc>
      </w:tr>
      <w:tr w:rsidR="005F2E8F" w:rsidRPr="008D373A" w14:paraId="349D5CC3" w14:textId="77777777" w:rsidTr="009E4B07">
        <w:trPr>
          <w:cantSplit/>
        </w:trPr>
        <w:tc>
          <w:tcPr>
            <w:tcW w:w="1890" w:type="dxa"/>
            <w:tcBorders>
              <w:top w:val="single" w:sz="4" w:space="0" w:color="auto"/>
              <w:left w:val="nil"/>
              <w:bottom w:val="nil"/>
              <w:right w:val="nil"/>
            </w:tcBorders>
            <w:shd w:val="clear" w:color="auto" w:fill="FFFFFF"/>
          </w:tcPr>
          <w:p w14:paraId="7810E555"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Between Groups</w:t>
            </w:r>
          </w:p>
        </w:tc>
        <w:tc>
          <w:tcPr>
            <w:tcW w:w="1634" w:type="dxa"/>
            <w:tcBorders>
              <w:top w:val="single" w:sz="4" w:space="0" w:color="auto"/>
              <w:left w:val="nil"/>
              <w:bottom w:val="nil"/>
              <w:right w:val="nil"/>
            </w:tcBorders>
            <w:shd w:val="clear" w:color="auto" w:fill="FFFFFF"/>
            <w:vAlign w:val="center"/>
          </w:tcPr>
          <w:p w14:paraId="3B3AD881"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8.978</w:t>
            </w:r>
          </w:p>
        </w:tc>
        <w:tc>
          <w:tcPr>
            <w:tcW w:w="1140" w:type="dxa"/>
            <w:tcBorders>
              <w:top w:val="single" w:sz="4" w:space="0" w:color="auto"/>
              <w:left w:val="nil"/>
              <w:bottom w:val="nil"/>
              <w:right w:val="nil"/>
            </w:tcBorders>
            <w:shd w:val="clear" w:color="auto" w:fill="FFFFFF"/>
            <w:vAlign w:val="center"/>
          </w:tcPr>
          <w:p w14:paraId="5B90929F"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w:t>
            </w:r>
          </w:p>
        </w:tc>
        <w:tc>
          <w:tcPr>
            <w:tcW w:w="1566" w:type="dxa"/>
            <w:tcBorders>
              <w:top w:val="single" w:sz="4" w:space="0" w:color="auto"/>
              <w:left w:val="nil"/>
              <w:bottom w:val="nil"/>
              <w:right w:val="nil"/>
            </w:tcBorders>
            <w:shd w:val="clear" w:color="auto" w:fill="FFFFFF"/>
            <w:vAlign w:val="center"/>
          </w:tcPr>
          <w:p w14:paraId="5455BBB9"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2.993</w:t>
            </w:r>
          </w:p>
        </w:tc>
        <w:tc>
          <w:tcPr>
            <w:tcW w:w="1140" w:type="dxa"/>
            <w:tcBorders>
              <w:top w:val="single" w:sz="4" w:space="0" w:color="auto"/>
              <w:left w:val="nil"/>
              <w:bottom w:val="nil"/>
              <w:right w:val="nil"/>
            </w:tcBorders>
            <w:shd w:val="clear" w:color="auto" w:fill="FFFFFF"/>
            <w:vAlign w:val="center"/>
          </w:tcPr>
          <w:p w14:paraId="780F7980"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4.982</w:t>
            </w:r>
          </w:p>
        </w:tc>
        <w:tc>
          <w:tcPr>
            <w:tcW w:w="1140" w:type="dxa"/>
            <w:tcBorders>
              <w:top w:val="single" w:sz="4" w:space="0" w:color="auto"/>
              <w:left w:val="nil"/>
              <w:bottom w:val="nil"/>
              <w:right w:val="nil"/>
            </w:tcBorders>
            <w:shd w:val="clear" w:color="auto" w:fill="FFFFFF"/>
            <w:vAlign w:val="center"/>
          </w:tcPr>
          <w:p w14:paraId="04B526C7"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.002</w:t>
            </w:r>
          </w:p>
        </w:tc>
      </w:tr>
      <w:tr w:rsidR="005F2E8F" w:rsidRPr="008D373A" w14:paraId="568AE657" w14:textId="77777777" w:rsidTr="009E4B07">
        <w:trPr>
          <w:cantSplit/>
        </w:trPr>
        <w:tc>
          <w:tcPr>
            <w:tcW w:w="1890" w:type="dxa"/>
            <w:tcBorders>
              <w:top w:val="nil"/>
              <w:left w:val="nil"/>
              <w:bottom w:val="nil"/>
              <w:right w:val="nil"/>
            </w:tcBorders>
            <w:shd w:val="clear" w:color="auto" w:fill="FFFFFF"/>
          </w:tcPr>
          <w:p w14:paraId="13FC6EB9"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Within Groups</w:t>
            </w:r>
          </w:p>
        </w:tc>
        <w:tc>
          <w:tcPr>
            <w:tcW w:w="1634" w:type="dxa"/>
            <w:tcBorders>
              <w:top w:val="nil"/>
              <w:left w:val="nil"/>
              <w:bottom w:val="nil"/>
              <w:right w:val="nil"/>
            </w:tcBorders>
            <w:shd w:val="clear" w:color="auto" w:fill="FFFFFF"/>
            <w:vAlign w:val="center"/>
          </w:tcPr>
          <w:p w14:paraId="5630666E"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176.614</w:t>
            </w:r>
          </w:p>
        </w:tc>
        <w:tc>
          <w:tcPr>
            <w:tcW w:w="1140" w:type="dxa"/>
            <w:tcBorders>
              <w:top w:val="nil"/>
              <w:left w:val="nil"/>
              <w:bottom w:val="nil"/>
              <w:right w:val="nil"/>
            </w:tcBorders>
            <w:shd w:val="clear" w:color="auto" w:fill="FFFFFF"/>
            <w:vAlign w:val="center"/>
          </w:tcPr>
          <w:p w14:paraId="19D65EC8"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294</w:t>
            </w:r>
          </w:p>
        </w:tc>
        <w:tc>
          <w:tcPr>
            <w:tcW w:w="1566" w:type="dxa"/>
            <w:tcBorders>
              <w:top w:val="nil"/>
              <w:left w:val="nil"/>
              <w:bottom w:val="nil"/>
              <w:right w:val="nil"/>
            </w:tcBorders>
            <w:shd w:val="clear" w:color="auto" w:fill="FFFFFF"/>
            <w:vAlign w:val="center"/>
          </w:tcPr>
          <w:p w14:paraId="4FFEE9CF"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.601</w:t>
            </w:r>
          </w:p>
        </w:tc>
        <w:tc>
          <w:tcPr>
            <w:tcW w:w="1140" w:type="dxa"/>
            <w:tcBorders>
              <w:top w:val="nil"/>
              <w:left w:val="nil"/>
              <w:bottom w:val="nil"/>
              <w:right w:val="nil"/>
            </w:tcBorders>
            <w:shd w:val="clear" w:color="auto" w:fill="FFFFFF"/>
            <w:vAlign w:val="center"/>
          </w:tcPr>
          <w:p w14:paraId="015C8B29" w14:textId="77777777" w:rsidR="005F2E8F" w:rsidRPr="008D373A" w:rsidRDefault="005F2E8F" w:rsidP="009E4B07">
            <w:pPr>
              <w:autoSpaceDE w:val="0"/>
              <w:autoSpaceDN w:val="0"/>
              <w:adjustRightInd w:val="0"/>
              <w:spacing w:line="320" w:lineRule="atLeast"/>
              <w:rPr>
                <w:rFonts w:cs="Times New Roman"/>
                <w:szCs w:val="24"/>
              </w:rPr>
            </w:pPr>
          </w:p>
        </w:tc>
        <w:tc>
          <w:tcPr>
            <w:tcW w:w="1140" w:type="dxa"/>
            <w:tcBorders>
              <w:top w:val="nil"/>
              <w:left w:val="nil"/>
              <w:bottom w:val="nil"/>
              <w:right w:val="nil"/>
            </w:tcBorders>
            <w:shd w:val="clear" w:color="auto" w:fill="FFFFFF"/>
            <w:vAlign w:val="center"/>
          </w:tcPr>
          <w:p w14:paraId="56535905" w14:textId="77777777" w:rsidR="005F2E8F" w:rsidRPr="008D373A" w:rsidRDefault="005F2E8F" w:rsidP="009E4B07">
            <w:pPr>
              <w:autoSpaceDE w:val="0"/>
              <w:autoSpaceDN w:val="0"/>
              <w:adjustRightInd w:val="0"/>
              <w:spacing w:line="320" w:lineRule="atLeast"/>
              <w:rPr>
                <w:rFonts w:cs="Times New Roman"/>
                <w:szCs w:val="24"/>
              </w:rPr>
            </w:pPr>
          </w:p>
        </w:tc>
      </w:tr>
      <w:tr w:rsidR="005F2E8F" w:rsidRPr="008D373A" w14:paraId="1296766F" w14:textId="77777777" w:rsidTr="009E4B07">
        <w:trPr>
          <w:cantSplit/>
        </w:trPr>
        <w:tc>
          <w:tcPr>
            <w:tcW w:w="1890" w:type="dxa"/>
            <w:tcBorders>
              <w:top w:val="nil"/>
              <w:left w:val="nil"/>
              <w:bottom w:val="single" w:sz="4" w:space="0" w:color="auto"/>
              <w:right w:val="nil"/>
            </w:tcBorders>
            <w:shd w:val="clear" w:color="auto" w:fill="FFFFFF"/>
          </w:tcPr>
          <w:p w14:paraId="29B36E86"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1634" w:type="dxa"/>
            <w:tcBorders>
              <w:top w:val="nil"/>
              <w:left w:val="nil"/>
              <w:bottom w:val="single" w:sz="4" w:space="0" w:color="auto"/>
              <w:right w:val="nil"/>
            </w:tcBorders>
            <w:shd w:val="clear" w:color="auto" w:fill="FFFFFF"/>
            <w:vAlign w:val="center"/>
          </w:tcPr>
          <w:p w14:paraId="63A3D921"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185.593</w:t>
            </w:r>
          </w:p>
        </w:tc>
        <w:tc>
          <w:tcPr>
            <w:tcW w:w="1140" w:type="dxa"/>
            <w:tcBorders>
              <w:top w:val="nil"/>
              <w:left w:val="nil"/>
              <w:bottom w:val="single" w:sz="4" w:space="0" w:color="auto"/>
              <w:right w:val="nil"/>
            </w:tcBorders>
            <w:shd w:val="clear" w:color="auto" w:fill="FFFFFF"/>
            <w:vAlign w:val="center"/>
          </w:tcPr>
          <w:p w14:paraId="1FCDA7A6" w14:textId="77777777" w:rsidR="005F2E8F" w:rsidRPr="008D373A" w:rsidRDefault="005F2E8F" w:rsidP="009E4B07">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297</w:t>
            </w:r>
          </w:p>
        </w:tc>
        <w:tc>
          <w:tcPr>
            <w:tcW w:w="1566" w:type="dxa"/>
            <w:tcBorders>
              <w:top w:val="nil"/>
              <w:left w:val="nil"/>
              <w:bottom w:val="single" w:sz="4" w:space="0" w:color="auto"/>
              <w:right w:val="nil"/>
            </w:tcBorders>
            <w:shd w:val="clear" w:color="auto" w:fill="FFFFFF"/>
            <w:vAlign w:val="center"/>
          </w:tcPr>
          <w:p w14:paraId="2FA54AEC" w14:textId="77777777" w:rsidR="005F2E8F" w:rsidRPr="008D373A" w:rsidRDefault="005F2E8F" w:rsidP="009E4B07">
            <w:pPr>
              <w:autoSpaceDE w:val="0"/>
              <w:autoSpaceDN w:val="0"/>
              <w:adjustRightInd w:val="0"/>
              <w:spacing w:line="320" w:lineRule="atLeast"/>
              <w:rPr>
                <w:rFonts w:cs="Times New Roman"/>
                <w:szCs w:val="24"/>
              </w:rPr>
            </w:pPr>
          </w:p>
        </w:tc>
        <w:tc>
          <w:tcPr>
            <w:tcW w:w="1140" w:type="dxa"/>
            <w:tcBorders>
              <w:top w:val="nil"/>
              <w:left w:val="nil"/>
              <w:bottom w:val="single" w:sz="4" w:space="0" w:color="auto"/>
              <w:right w:val="nil"/>
            </w:tcBorders>
            <w:shd w:val="clear" w:color="auto" w:fill="FFFFFF"/>
            <w:vAlign w:val="center"/>
          </w:tcPr>
          <w:p w14:paraId="7337FB60" w14:textId="77777777" w:rsidR="005F2E8F" w:rsidRPr="008D373A" w:rsidRDefault="005F2E8F" w:rsidP="009E4B07">
            <w:pPr>
              <w:autoSpaceDE w:val="0"/>
              <w:autoSpaceDN w:val="0"/>
              <w:adjustRightInd w:val="0"/>
              <w:spacing w:line="320" w:lineRule="atLeast"/>
              <w:rPr>
                <w:rFonts w:cs="Times New Roman"/>
                <w:szCs w:val="24"/>
              </w:rPr>
            </w:pPr>
          </w:p>
        </w:tc>
        <w:tc>
          <w:tcPr>
            <w:tcW w:w="1140" w:type="dxa"/>
            <w:tcBorders>
              <w:top w:val="nil"/>
              <w:left w:val="nil"/>
              <w:bottom w:val="single" w:sz="4" w:space="0" w:color="auto"/>
              <w:right w:val="nil"/>
            </w:tcBorders>
            <w:shd w:val="clear" w:color="auto" w:fill="FFFFFF"/>
            <w:vAlign w:val="center"/>
          </w:tcPr>
          <w:p w14:paraId="45B38231" w14:textId="77777777" w:rsidR="005F2E8F" w:rsidRPr="008D373A" w:rsidRDefault="005F2E8F" w:rsidP="009E4B07">
            <w:pPr>
              <w:autoSpaceDE w:val="0"/>
              <w:autoSpaceDN w:val="0"/>
              <w:adjustRightInd w:val="0"/>
              <w:spacing w:line="320" w:lineRule="atLeast"/>
              <w:rPr>
                <w:rFonts w:cs="Times New Roman"/>
                <w:szCs w:val="24"/>
              </w:rPr>
            </w:pPr>
          </w:p>
        </w:tc>
      </w:tr>
    </w:tbl>
    <w:p w14:paraId="314A31A1" w14:textId="77777777" w:rsidR="00BA3B30" w:rsidRDefault="00BA3B30" w:rsidP="00BA3B30">
      <w:pPr>
        <w:pStyle w:val="Caption"/>
        <w:spacing w:after="0" w:line="480" w:lineRule="auto"/>
        <w:ind w:firstLine="0"/>
        <w:rPr>
          <w:i w:val="0"/>
          <w:color w:val="auto"/>
          <w:sz w:val="24"/>
          <w:szCs w:val="24"/>
        </w:rPr>
      </w:pPr>
    </w:p>
    <w:p w14:paraId="065EB4E6" w14:textId="77777777" w:rsidR="00B32A6E" w:rsidRDefault="00E50386" w:rsidP="00BA3B30">
      <w:pPr>
        <w:pStyle w:val="Caption"/>
        <w:spacing w:after="0" w:line="480" w:lineRule="auto"/>
        <w:ind w:firstLine="0"/>
        <w:rPr>
          <w:i w:val="0"/>
          <w:color w:val="auto"/>
          <w:sz w:val="24"/>
          <w:szCs w:val="24"/>
        </w:rPr>
      </w:pPr>
      <w:bookmarkStart w:id="93" w:name="_Toc533498860"/>
      <w:r w:rsidRPr="00E50386">
        <w:rPr>
          <w:i w:val="0"/>
          <w:color w:val="auto"/>
          <w:sz w:val="24"/>
          <w:szCs w:val="24"/>
        </w:rPr>
        <w:t xml:space="preserve">Table </w:t>
      </w:r>
      <w:r w:rsidR="001C4185" w:rsidRPr="00E50386">
        <w:rPr>
          <w:i w:val="0"/>
          <w:color w:val="auto"/>
          <w:sz w:val="24"/>
          <w:szCs w:val="24"/>
        </w:rPr>
        <w:fldChar w:fldCharType="begin"/>
      </w:r>
      <w:r w:rsidRPr="00E50386">
        <w:rPr>
          <w:i w:val="0"/>
          <w:color w:val="auto"/>
          <w:sz w:val="24"/>
          <w:szCs w:val="24"/>
        </w:rPr>
        <w:instrText xml:space="preserve"> SEQ Table \* ARABIC </w:instrText>
      </w:r>
      <w:r w:rsidR="001C4185" w:rsidRPr="00E50386">
        <w:rPr>
          <w:i w:val="0"/>
          <w:color w:val="auto"/>
          <w:sz w:val="24"/>
          <w:szCs w:val="24"/>
        </w:rPr>
        <w:fldChar w:fldCharType="separate"/>
      </w:r>
      <w:r w:rsidR="00E655C4">
        <w:rPr>
          <w:i w:val="0"/>
          <w:noProof/>
          <w:color w:val="auto"/>
          <w:sz w:val="24"/>
          <w:szCs w:val="24"/>
        </w:rPr>
        <w:t>27</w:t>
      </w:r>
      <w:r w:rsidR="001C4185" w:rsidRPr="00E50386">
        <w:rPr>
          <w:i w:val="0"/>
          <w:color w:val="auto"/>
          <w:sz w:val="24"/>
          <w:szCs w:val="24"/>
        </w:rPr>
        <w:fldChar w:fldCharType="end"/>
      </w:r>
    </w:p>
    <w:p w14:paraId="7A4E9300" w14:textId="77777777" w:rsidR="00CD5343" w:rsidRPr="00E50386" w:rsidRDefault="00E50386" w:rsidP="00B32A6E">
      <w:pPr>
        <w:pStyle w:val="Caption"/>
        <w:spacing w:after="0"/>
        <w:ind w:firstLine="0"/>
        <w:rPr>
          <w:rFonts w:cs="Times New Roman"/>
          <w:b/>
          <w:bCs/>
          <w:color w:val="auto"/>
          <w:sz w:val="24"/>
          <w:szCs w:val="24"/>
        </w:rPr>
      </w:pPr>
      <w:r w:rsidRPr="00E50386">
        <w:rPr>
          <w:rFonts w:cs="Times New Roman"/>
          <w:bCs/>
          <w:color w:val="auto"/>
          <w:sz w:val="24"/>
          <w:szCs w:val="24"/>
        </w:rPr>
        <w:t>Post Hoc Tests for multiple Comparisons by Age with d</w:t>
      </w:r>
      <w:r w:rsidR="00CD5343" w:rsidRPr="00E50386">
        <w:rPr>
          <w:rFonts w:cs="Times New Roman"/>
          <w:color w:val="auto"/>
          <w:sz w:val="24"/>
          <w:szCs w:val="24"/>
          <w:shd w:val="clear" w:color="auto" w:fill="FFFFFF"/>
        </w:rPr>
        <w:t xml:space="preserve">ependent </w:t>
      </w:r>
      <w:r w:rsidRPr="00E50386">
        <w:rPr>
          <w:rFonts w:cs="Times New Roman"/>
          <w:color w:val="auto"/>
          <w:sz w:val="24"/>
          <w:szCs w:val="24"/>
          <w:shd w:val="clear" w:color="auto" w:fill="FFFFFF"/>
        </w:rPr>
        <w:t>v</w:t>
      </w:r>
      <w:r w:rsidR="00CD5343" w:rsidRPr="00E50386">
        <w:rPr>
          <w:rFonts w:cs="Times New Roman"/>
          <w:color w:val="auto"/>
          <w:sz w:val="24"/>
          <w:szCs w:val="24"/>
          <w:shd w:val="clear" w:color="auto" w:fill="FFFFFF"/>
        </w:rPr>
        <w:t>ariable</w:t>
      </w:r>
      <w:r w:rsidRPr="00E50386">
        <w:rPr>
          <w:rFonts w:cs="Times New Roman"/>
          <w:color w:val="auto"/>
          <w:sz w:val="24"/>
          <w:szCs w:val="24"/>
          <w:shd w:val="clear" w:color="auto" w:fill="FFFFFF"/>
        </w:rPr>
        <w:t xml:space="preserve"> - </w:t>
      </w:r>
      <w:r w:rsidR="00CD5343" w:rsidRPr="00E50386">
        <w:rPr>
          <w:rFonts w:cs="Times New Roman"/>
          <w:color w:val="auto"/>
          <w:sz w:val="24"/>
          <w:szCs w:val="24"/>
          <w:shd w:val="clear" w:color="auto" w:fill="FFFFFF"/>
        </w:rPr>
        <w:t>Employee Motivation Level</w:t>
      </w:r>
      <w:bookmarkEnd w:id="93"/>
    </w:p>
    <w:tbl>
      <w:tblPr>
        <w:tblW w:w="8255"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730"/>
        <w:gridCol w:w="2070"/>
        <w:gridCol w:w="2124"/>
        <w:gridCol w:w="1476"/>
        <w:gridCol w:w="855"/>
      </w:tblGrid>
      <w:tr w:rsidR="00CD5343" w:rsidRPr="008D373A" w14:paraId="22CA1F96" w14:textId="77777777" w:rsidTr="00E50386">
        <w:trPr>
          <w:cantSplit/>
          <w:trHeight w:val="552"/>
        </w:trPr>
        <w:tc>
          <w:tcPr>
            <w:tcW w:w="1730" w:type="dxa"/>
            <w:vMerge w:val="restart"/>
            <w:tcBorders>
              <w:top w:val="single" w:sz="4" w:space="0" w:color="auto"/>
              <w:bottom w:val="single" w:sz="4" w:space="0" w:color="auto"/>
            </w:tcBorders>
            <w:shd w:val="clear" w:color="auto" w:fill="FFFFFF"/>
            <w:vAlign w:val="bottom"/>
          </w:tcPr>
          <w:p w14:paraId="336A50BA" w14:textId="77777777" w:rsidR="00CD5343" w:rsidRPr="008D373A" w:rsidRDefault="00CD5343" w:rsidP="00E5038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(I) Age Bracket</w:t>
            </w:r>
          </w:p>
        </w:tc>
        <w:tc>
          <w:tcPr>
            <w:tcW w:w="2070" w:type="dxa"/>
            <w:vMerge w:val="restart"/>
            <w:tcBorders>
              <w:top w:val="single" w:sz="4" w:space="0" w:color="auto"/>
              <w:bottom w:val="single" w:sz="4" w:space="0" w:color="auto"/>
            </w:tcBorders>
            <w:shd w:val="clear" w:color="auto" w:fill="FFFFFF"/>
            <w:vAlign w:val="bottom"/>
          </w:tcPr>
          <w:p w14:paraId="10A7AE70" w14:textId="77777777" w:rsidR="00CD5343" w:rsidRPr="008D373A" w:rsidRDefault="00CD5343" w:rsidP="00E5038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(J) Age Bracket</w:t>
            </w:r>
          </w:p>
        </w:tc>
        <w:tc>
          <w:tcPr>
            <w:tcW w:w="2124" w:type="dxa"/>
            <w:vMerge w:val="restart"/>
            <w:tcBorders>
              <w:top w:val="single" w:sz="4" w:space="0" w:color="auto"/>
              <w:bottom w:val="single" w:sz="4" w:space="0" w:color="auto"/>
            </w:tcBorders>
            <w:shd w:val="clear" w:color="auto" w:fill="FFFFFF"/>
            <w:vAlign w:val="bottom"/>
          </w:tcPr>
          <w:p w14:paraId="0BDBC161" w14:textId="77777777" w:rsidR="00CD5343" w:rsidRPr="008D373A" w:rsidRDefault="00CD5343" w:rsidP="00E5038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Mean Difference (I-J)</w:t>
            </w:r>
          </w:p>
        </w:tc>
        <w:tc>
          <w:tcPr>
            <w:tcW w:w="1476" w:type="dxa"/>
            <w:vMerge w:val="restart"/>
            <w:tcBorders>
              <w:top w:val="single" w:sz="4" w:space="0" w:color="auto"/>
              <w:bottom w:val="single" w:sz="4" w:space="0" w:color="auto"/>
            </w:tcBorders>
            <w:shd w:val="clear" w:color="auto" w:fill="FFFFFF"/>
            <w:vAlign w:val="bottom"/>
          </w:tcPr>
          <w:p w14:paraId="08964CAE" w14:textId="77777777" w:rsidR="00CD5343" w:rsidRPr="008D373A" w:rsidRDefault="00CD5343" w:rsidP="00E5038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Std. Error</w:t>
            </w:r>
          </w:p>
        </w:tc>
        <w:tc>
          <w:tcPr>
            <w:tcW w:w="855" w:type="dxa"/>
            <w:vMerge w:val="restart"/>
            <w:tcBorders>
              <w:top w:val="single" w:sz="4" w:space="0" w:color="auto"/>
              <w:bottom w:val="single" w:sz="4" w:space="0" w:color="auto"/>
            </w:tcBorders>
            <w:shd w:val="clear" w:color="auto" w:fill="FFFFFF"/>
            <w:vAlign w:val="bottom"/>
          </w:tcPr>
          <w:p w14:paraId="090869A9" w14:textId="77777777" w:rsidR="00CD5343" w:rsidRPr="008D373A" w:rsidRDefault="00CD5343" w:rsidP="00E5038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Sig.</w:t>
            </w:r>
          </w:p>
        </w:tc>
      </w:tr>
      <w:tr w:rsidR="00CD5343" w:rsidRPr="008D373A" w14:paraId="7AC947A2" w14:textId="77777777" w:rsidTr="00E50386">
        <w:trPr>
          <w:cantSplit/>
          <w:trHeight w:val="320"/>
        </w:trPr>
        <w:tc>
          <w:tcPr>
            <w:tcW w:w="1730" w:type="dxa"/>
            <w:vMerge/>
            <w:tcBorders>
              <w:top w:val="nil"/>
              <w:bottom w:val="single" w:sz="4" w:space="0" w:color="auto"/>
            </w:tcBorders>
            <w:shd w:val="clear" w:color="auto" w:fill="FFFFFF"/>
            <w:vAlign w:val="bottom"/>
          </w:tcPr>
          <w:p w14:paraId="3F2A70E5" w14:textId="77777777" w:rsidR="00CD5343" w:rsidRPr="008D373A" w:rsidRDefault="00CD5343" w:rsidP="00E50386">
            <w:pPr>
              <w:autoSpaceDE w:val="0"/>
              <w:autoSpaceDN w:val="0"/>
              <w:adjustRightInd w:val="0"/>
              <w:spacing w:line="320" w:lineRule="atLeast"/>
              <w:rPr>
                <w:rFonts w:cs="Times New Roman"/>
                <w:color w:val="000000"/>
                <w:szCs w:val="24"/>
              </w:rPr>
            </w:pPr>
          </w:p>
        </w:tc>
        <w:tc>
          <w:tcPr>
            <w:tcW w:w="2070" w:type="dxa"/>
            <w:vMerge/>
            <w:tcBorders>
              <w:top w:val="nil"/>
              <w:bottom w:val="single" w:sz="4" w:space="0" w:color="auto"/>
            </w:tcBorders>
            <w:shd w:val="clear" w:color="auto" w:fill="FFFFFF"/>
            <w:vAlign w:val="bottom"/>
          </w:tcPr>
          <w:p w14:paraId="5A39CBE5" w14:textId="77777777" w:rsidR="00CD5343" w:rsidRPr="008D373A" w:rsidRDefault="00CD5343" w:rsidP="00E50386">
            <w:pPr>
              <w:autoSpaceDE w:val="0"/>
              <w:autoSpaceDN w:val="0"/>
              <w:adjustRightInd w:val="0"/>
              <w:spacing w:line="320" w:lineRule="atLeast"/>
              <w:rPr>
                <w:rFonts w:cs="Times New Roman"/>
                <w:color w:val="000000"/>
                <w:szCs w:val="24"/>
              </w:rPr>
            </w:pPr>
          </w:p>
        </w:tc>
        <w:tc>
          <w:tcPr>
            <w:tcW w:w="2124" w:type="dxa"/>
            <w:vMerge/>
            <w:tcBorders>
              <w:top w:val="nil"/>
              <w:bottom w:val="single" w:sz="4" w:space="0" w:color="auto"/>
            </w:tcBorders>
            <w:shd w:val="clear" w:color="auto" w:fill="FFFFFF"/>
            <w:vAlign w:val="bottom"/>
          </w:tcPr>
          <w:p w14:paraId="764FEDB3" w14:textId="77777777" w:rsidR="00CD5343" w:rsidRPr="008D373A" w:rsidRDefault="00CD5343" w:rsidP="00E50386">
            <w:pPr>
              <w:autoSpaceDE w:val="0"/>
              <w:autoSpaceDN w:val="0"/>
              <w:adjustRightInd w:val="0"/>
              <w:spacing w:line="320" w:lineRule="atLeast"/>
              <w:rPr>
                <w:rFonts w:cs="Times New Roman"/>
                <w:color w:val="000000"/>
                <w:szCs w:val="24"/>
              </w:rPr>
            </w:pPr>
          </w:p>
        </w:tc>
        <w:tc>
          <w:tcPr>
            <w:tcW w:w="1476" w:type="dxa"/>
            <w:vMerge/>
            <w:tcBorders>
              <w:top w:val="nil"/>
              <w:bottom w:val="single" w:sz="4" w:space="0" w:color="auto"/>
            </w:tcBorders>
            <w:shd w:val="clear" w:color="auto" w:fill="FFFFFF"/>
            <w:vAlign w:val="bottom"/>
          </w:tcPr>
          <w:p w14:paraId="735EE03D" w14:textId="77777777" w:rsidR="00CD5343" w:rsidRPr="008D373A" w:rsidRDefault="00CD5343" w:rsidP="00E50386">
            <w:pPr>
              <w:autoSpaceDE w:val="0"/>
              <w:autoSpaceDN w:val="0"/>
              <w:adjustRightInd w:val="0"/>
              <w:spacing w:line="320" w:lineRule="atLeast"/>
              <w:rPr>
                <w:rFonts w:cs="Times New Roman"/>
                <w:color w:val="000000"/>
                <w:szCs w:val="24"/>
              </w:rPr>
            </w:pPr>
          </w:p>
        </w:tc>
        <w:tc>
          <w:tcPr>
            <w:tcW w:w="855" w:type="dxa"/>
            <w:vMerge/>
            <w:tcBorders>
              <w:top w:val="nil"/>
              <w:bottom w:val="single" w:sz="4" w:space="0" w:color="auto"/>
            </w:tcBorders>
            <w:shd w:val="clear" w:color="auto" w:fill="FFFFFF"/>
            <w:vAlign w:val="bottom"/>
          </w:tcPr>
          <w:p w14:paraId="19CD79E0" w14:textId="77777777" w:rsidR="00CD5343" w:rsidRPr="008D373A" w:rsidRDefault="00CD5343" w:rsidP="00E50386">
            <w:pPr>
              <w:autoSpaceDE w:val="0"/>
              <w:autoSpaceDN w:val="0"/>
              <w:adjustRightInd w:val="0"/>
              <w:spacing w:line="320" w:lineRule="atLeast"/>
              <w:rPr>
                <w:rFonts w:cs="Times New Roman"/>
                <w:color w:val="000000"/>
                <w:szCs w:val="24"/>
              </w:rPr>
            </w:pPr>
          </w:p>
        </w:tc>
      </w:tr>
      <w:tr w:rsidR="00CD5343" w:rsidRPr="008D373A" w14:paraId="4F756D79" w14:textId="77777777" w:rsidTr="00E50386">
        <w:trPr>
          <w:cantSplit/>
        </w:trPr>
        <w:tc>
          <w:tcPr>
            <w:tcW w:w="1730" w:type="dxa"/>
            <w:vMerge w:val="restart"/>
            <w:tcBorders>
              <w:top w:val="single" w:sz="4" w:space="0" w:color="auto"/>
            </w:tcBorders>
            <w:shd w:val="clear" w:color="auto" w:fill="FFFFFF"/>
          </w:tcPr>
          <w:p w14:paraId="16CE1A13" w14:textId="77777777" w:rsidR="00CD5343" w:rsidRPr="008D373A" w:rsidRDefault="00CD5343" w:rsidP="00E5038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below 25 years</w:t>
            </w:r>
          </w:p>
        </w:tc>
        <w:tc>
          <w:tcPr>
            <w:tcW w:w="2070" w:type="dxa"/>
            <w:tcBorders>
              <w:top w:val="single" w:sz="4" w:space="0" w:color="auto"/>
            </w:tcBorders>
            <w:shd w:val="clear" w:color="auto" w:fill="FFFFFF"/>
          </w:tcPr>
          <w:p w14:paraId="7BCB0711" w14:textId="77777777" w:rsidR="00CD5343" w:rsidRPr="008D373A" w:rsidRDefault="00CD5343" w:rsidP="00E5038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26-35 years</w:t>
            </w:r>
          </w:p>
        </w:tc>
        <w:tc>
          <w:tcPr>
            <w:tcW w:w="2124" w:type="dxa"/>
            <w:tcBorders>
              <w:top w:val="single" w:sz="4" w:space="0" w:color="auto"/>
            </w:tcBorders>
            <w:shd w:val="clear" w:color="auto" w:fill="FFFFFF"/>
            <w:vAlign w:val="center"/>
          </w:tcPr>
          <w:p w14:paraId="36DB11E9" w14:textId="77777777" w:rsidR="00CD5343" w:rsidRPr="008D373A" w:rsidRDefault="00CD5343" w:rsidP="00E50386">
            <w:pPr>
              <w:autoSpaceDE w:val="0"/>
              <w:autoSpaceDN w:val="0"/>
              <w:adjustRightInd w:val="0"/>
              <w:spacing w:line="320" w:lineRule="atLeast"/>
              <w:ind w:left="60" w:right="60"/>
              <w:jc w:val="right"/>
              <w:rPr>
                <w:rFonts w:cs="Times New Roman"/>
                <w:color w:val="000000"/>
                <w:szCs w:val="24"/>
              </w:rPr>
            </w:pPr>
            <w:r w:rsidRPr="008D373A">
              <w:rPr>
                <w:rFonts w:cs="Times New Roman"/>
                <w:color w:val="000000"/>
                <w:szCs w:val="24"/>
              </w:rPr>
              <w:t>-.28041</w:t>
            </w:r>
          </w:p>
        </w:tc>
        <w:tc>
          <w:tcPr>
            <w:tcW w:w="1476" w:type="dxa"/>
            <w:tcBorders>
              <w:top w:val="single" w:sz="4" w:space="0" w:color="auto"/>
            </w:tcBorders>
            <w:shd w:val="clear" w:color="auto" w:fill="FFFFFF"/>
            <w:vAlign w:val="center"/>
          </w:tcPr>
          <w:p w14:paraId="0D4ADF81" w14:textId="77777777" w:rsidR="00CD5343" w:rsidRPr="008D373A" w:rsidRDefault="00CD5343" w:rsidP="00E5038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.11423</w:t>
            </w:r>
          </w:p>
        </w:tc>
        <w:tc>
          <w:tcPr>
            <w:tcW w:w="855" w:type="dxa"/>
            <w:tcBorders>
              <w:top w:val="single" w:sz="4" w:space="0" w:color="auto"/>
            </w:tcBorders>
            <w:shd w:val="clear" w:color="auto" w:fill="FFFFFF"/>
            <w:vAlign w:val="center"/>
          </w:tcPr>
          <w:p w14:paraId="0C6D12C3" w14:textId="77777777" w:rsidR="00CD5343" w:rsidRPr="008D373A" w:rsidRDefault="00CD5343" w:rsidP="00E5038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.075</w:t>
            </w:r>
          </w:p>
        </w:tc>
      </w:tr>
      <w:tr w:rsidR="00CD5343" w:rsidRPr="008D373A" w14:paraId="03818796" w14:textId="77777777" w:rsidTr="00E50386">
        <w:trPr>
          <w:cantSplit/>
        </w:trPr>
        <w:tc>
          <w:tcPr>
            <w:tcW w:w="1730" w:type="dxa"/>
            <w:vMerge/>
            <w:shd w:val="clear" w:color="auto" w:fill="FFFFFF"/>
          </w:tcPr>
          <w:p w14:paraId="66F5A25B" w14:textId="77777777" w:rsidR="00CD5343" w:rsidRPr="008D373A" w:rsidRDefault="00CD5343" w:rsidP="00E50386">
            <w:pPr>
              <w:autoSpaceDE w:val="0"/>
              <w:autoSpaceDN w:val="0"/>
              <w:adjustRightInd w:val="0"/>
              <w:spacing w:line="320" w:lineRule="atLeast"/>
              <w:rPr>
                <w:rFonts w:cs="Times New Roman"/>
                <w:color w:val="000000"/>
                <w:szCs w:val="24"/>
              </w:rPr>
            </w:pPr>
          </w:p>
        </w:tc>
        <w:tc>
          <w:tcPr>
            <w:tcW w:w="2070" w:type="dxa"/>
            <w:shd w:val="clear" w:color="auto" w:fill="FFFFFF"/>
          </w:tcPr>
          <w:p w14:paraId="7862705F" w14:textId="77777777" w:rsidR="00CD5343" w:rsidRPr="008D373A" w:rsidRDefault="00CD5343" w:rsidP="00E5038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36-45 years</w:t>
            </w:r>
          </w:p>
        </w:tc>
        <w:tc>
          <w:tcPr>
            <w:tcW w:w="2124" w:type="dxa"/>
            <w:shd w:val="clear" w:color="auto" w:fill="FFFFFF"/>
            <w:vAlign w:val="center"/>
          </w:tcPr>
          <w:p w14:paraId="737DDB41" w14:textId="77777777" w:rsidR="00CD5343" w:rsidRPr="008D373A" w:rsidRDefault="00CD5343" w:rsidP="00E50386">
            <w:pPr>
              <w:autoSpaceDE w:val="0"/>
              <w:autoSpaceDN w:val="0"/>
              <w:adjustRightInd w:val="0"/>
              <w:spacing w:line="320" w:lineRule="atLeast"/>
              <w:ind w:left="60" w:right="60"/>
              <w:jc w:val="right"/>
              <w:rPr>
                <w:rFonts w:cs="Times New Roman"/>
                <w:color w:val="000000"/>
                <w:szCs w:val="24"/>
              </w:rPr>
            </w:pPr>
            <w:r w:rsidRPr="008D373A">
              <w:rPr>
                <w:rFonts w:cs="Times New Roman"/>
                <w:color w:val="000000"/>
                <w:szCs w:val="24"/>
              </w:rPr>
              <w:t>-.18269</w:t>
            </w:r>
          </w:p>
        </w:tc>
        <w:tc>
          <w:tcPr>
            <w:tcW w:w="1476" w:type="dxa"/>
            <w:shd w:val="clear" w:color="auto" w:fill="FFFFFF"/>
            <w:vAlign w:val="center"/>
          </w:tcPr>
          <w:p w14:paraId="3E51386F" w14:textId="77777777" w:rsidR="00CD5343" w:rsidRPr="008D373A" w:rsidRDefault="00CD5343" w:rsidP="00E5038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.14141</w:t>
            </w:r>
          </w:p>
        </w:tc>
        <w:tc>
          <w:tcPr>
            <w:tcW w:w="855" w:type="dxa"/>
            <w:shd w:val="clear" w:color="auto" w:fill="FFFFFF"/>
            <w:vAlign w:val="center"/>
          </w:tcPr>
          <w:p w14:paraId="4CEEE2D9" w14:textId="77777777" w:rsidR="00CD5343" w:rsidRPr="008D373A" w:rsidRDefault="00CD5343" w:rsidP="00E5038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.570</w:t>
            </w:r>
          </w:p>
        </w:tc>
      </w:tr>
      <w:tr w:rsidR="00CD5343" w:rsidRPr="008D373A" w14:paraId="2400EFC8" w14:textId="77777777" w:rsidTr="00E50386">
        <w:trPr>
          <w:cantSplit/>
        </w:trPr>
        <w:tc>
          <w:tcPr>
            <w:tcW w:w="1730" w:type="dxa"/>
            <w:vMerge/>
            <w:shd w:val="clear" w:color="auto" w:fill="FFFFFF"/>
          </w:tcPr>
          <w:p w14:paraId="1B3B366C" w14:textId="77777777" w:rsidR="00CD5343" w:rsidRPr="008D373A" w:rsidRDefault="00CD5343" w:rsidP="00E50386">
            <w:pPr>
              <w:autoSpaceDE w:val="0"/>
              <w:autoSpaceDN w:val="0"/>
              <w:adjustRightInd w:val="0"/>
              <w:spacing w:line="320" w:lineRule="atLeast"/>
              <w:rPr>
                <w:rFonts w:cs="Times New Roman"/>
                <w:color w:val="000000"/>
                <w:szCs w:val="24"/>
              </w:rPr>
            </w:pPr>
          </w:p>
        </w:tc>
        <w:tc>
          <w:tcPr>
            <w:tcW w:w="2070" w:type="dxa"/>
            <w:shd w:val="clear" w:color="auto" w:fill="FFFFFF"/>
          </w:tcPr>
          <w:p w14:paraId="49A3982A" w14:textId="77777777" w:rsidR="00CD5343" w:rsidRPr="008D373A" w:rsidRDefault="00CD5343" w:rsidP="00E5038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46 years and above</w:t>
            </w:r>
          </w:p>
        </w:tc>
        <w:tc>
          <w:tcPr>
            <w:tcW w:w="2124" w:type="dxa"/>
            <w:shd w:val="clear" w:color="auto" w:fill="FFFFFF"/>
            <w:vAlign w:val="center"/>
          </w:tcPr>
          <w:p w14:paraId="24114F50" w14:textId="77777777" w:rsidR="00CD5343" w:rsidRPr="008D373A" w:rsidRDefault="00CD5343" w:rsidP="00E50386">
            <w:pPr>
              <w:autoSpaceDE w:val="0"/>
              <w:autoSpaceDN w:val="0"/>
              <w:adjustRightInd w:val="0"/>
              <w:spacing w:line="320" w:lineRule="atLeast"/>
              <w:ind w:left="60" w:right="60"/>
              <w:jc w:val="right"/>
              <w:rPr>
                <w:rFonts w:cs="Times New Roman"/>
                <w:color w:val="000000"/>
                <w:szCs w:val="24"/>
              </w:rPr>
            </w:pPr>
            <w:r w:rsidRPr="008D373A">
              <w:rPr>
                <w:rFonts w:cs="Times New Roman"/>
                <w:color w:val="000000"/>
                <w:szCs w:val="24"/>
              </w:rPr>
              <w:t>-.73571</w:t>
            </w:r>
            <w:r w:rsidRPr="008D373A">
              <w:rPr>
                <w:rFonts w:cs="Times New Roman"/>
                <w:color w:val="000000"/>
                <w:szCs w:val="24"/>
                <w:vertAlign w:val="superscript"/>
              </w:rPr>
              <w:t>*</w:t>
            </w:r>
          </w:p>
        </w:tc>
        <w:tc>
          <w:tcPr>
            <w:tcW w:w="1476" w:type="dxa"/>
            <w:shd w:val="clear" w:color="auto" w:fill="FFFFFF"/>
            <w:vAlign w:val="center"/>
          </w:tcPr>
          <w:p w14:paraId="471C718D" w14:textId="77777777" w:rsidR="00CD5343" w:rsidRPr="008D373A" w:rsidRDefault="00CD5343" w:rsidP="00E5038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.23677</w:t>
            </w:r>
          </w:p>
        </w:tc>
        <w:tc>
          <w:tcPr>
            <w:tcW w:w="855" w:type="dxa"/>
            <w:shd w:val="clear" w:color="auto" w:fill="FFFFFF"/>
            <w:vAlign w:val="center"/>
          </w:tcPr>
          <w:p w14:paraId="293CFE9F" w14:textId="77777777" w:rsidR="00CD5343" w:rsidRPr="008D373A" w:rsidRDefault="00CD5343" w:rsidP="00E50386">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.020</w:t>
            </w:r>
          </w:p>
        </w:tc>
      </w:tr>
    </w:tbl>
    <w:p w14:paraId="52FB9336" w14:textId="77777777" w:rsidR="00CD5343" w:rsidRPr="008D373A" w:rsidRDefault="00CD5343" w:rsidP="008D373A">
      <w:pPr>
        <w:rPr>
          <w:rFonts w:cs="Times New Roman"/>
          <w:szCs w:val="24"/>
        </w:rPr>
      </w:pPr>
      <w:r w:rsidRPr="008D373A">
        <w:rPr>
          <w:rFonts w:cs="Times New Roman"/>
          <w:color w:val="000000"/>
          <w:szCs w:val="24"/>
        </w:rPr>
        <w:t>*. The mean difference is significant at the 0.05 level.</w:t>
      </w:r>
    </w:p>
    <w:p w14:paraId="184B6A5E" w14:textId="77777777" w:rsidR="00CD5343" w:rsidRPr="008D373A" w:rsidRDefault="00DB6717" w:rsidP="008D373A">
      <w:pPr>
        <w:autoSpaceDE w:val="0"/>
        <w:autoSpaceDN w:val="0"/>
        <w:adjustRightInd w:val="0"/>
        <w:rPr>
          <w:rFonts w:cs="Times New Roman"/>
          <w:szCs w:val="24"/>
        </w:rPr>
      </w:pPr>
      <w:r w:rsidRPr="00DB6717">
        <w:rPr>
          <w:rFonts w:cs="Times New Roman"/>
          <w:szCs w:val="24"/>
        </w:rPr>
        <w:lastRenderedPageBreak/>
        <w:t>Through the various analyses and tests conducted as shown in tables 25, 26 and 27, the study indicates that t</w:t>
      </w:r>
      <w:r w:rsidR="00CD5343" w:rsidRPr="00DB6717">
        <w:rPr>
          <w:rFonts w:cs="Times New Roman"/>
          <w:szCs w:val="24"/>
        </w:rPr>
        <w:t>here</w:t>
      </w:r>
      <w:r w:rsidR="00CD5343" w:rsidRPr="008D373A">
        <w:rPr>
          <w:rFonts w:cs="Times New Roman"/>
          <w:szCs w:val="24"/>
        </w:rPr>
        <w:t xml:space="preserve"> is a significant difference between the motivation level of employees classified by age group where employees aged 46 years and above are more motivated than the employees below 25 years old.</w:t>
      </w:r>
      <w:r>
        <w:rPr>
          <w:rFonts w:cs="Times New Roman"/>
          <w:szCs w:val="24"/>
        </w:rPr>
        <w:t xml:space="preserve"> Table 26 present</w:t>
      </w:r>
      <w:r w:rsidR="00B3427A">
        <w:rPr>
          <w:rFonts w:cs="Times New Roman"/>
          <w:szCs w:val="24"/>
        </w:rPr>
        <w:t>s</w:t>
      </w:r>
      <w:r>
        <w:rPr>
          <w:rFonts w:cs="Times New Roman"/>
          <w:szCs w:val="24"/>
        </w:rPr>
        <w:t xml:space="preserve"> the analysis of variance that shows that there is a significant difference in the perception of the respondents from the various age brackets with a significance level of 0.02</w:t>
      </w:r>
      <w:r w:rsidR="00D470F5">
        <w:rPr>
          <w:rFonts w:cs="Times New Roman"/>
          <w:szCs w:val="24"/>
        </w:rPr>
        <w:t xml:space="preserve"> and</w:t>
      </w:r>
      <w:r>
        <w:rPr>
          <w:rFonts w:cs="Times New Roman"/>
          <w:szCs w:val="24"/>
        </w:rPr>
        <w:t xml:space="preserve"> F value of 4.982 while the mean difference is significant at the 0.05 level.</w:t>
      </w:r>
      <w:r w:rsidR="00D470F5">
        <w:rPr>
          <w:rFonts w:cs="Times New Roman"/>
          <w:szCs w:val="24"/>
        </w:rPr>
        <w:t xml:space="preserve"> However, the differences between the other age brackets are not significant.</w:t>
      </w:r>
    </w:p>
    <w:p w14:paraId="203C5345" w14:textId="77777777" w:rsidR="00B32A6E" w:rsidRDefault="00E87D79" w:rsidP="00E87D79">
      <w:pPr>
        <w:pStyle w:val="Caption"/>
        <w:ind w:firstLine="0"/>
        <w:rPr>
          <w:i w:val="0"/>
          <w:color w:val="auto"/>
          <w:sz w:val="24"/>
          <w:szCs w:val="24"/>
        </w:rPr>
      </w:pPr>
      <w:bookmarkStart w:id="94" w:name="_Toc533498861"/>
      <w:r w:rsidRPr="00E87D79">
        <w:rPr>
          <w:i w:val="0"/>
          <w:color w:val="auto"/>
          <w:sz w:val="24"/>
          <w:szCs w:val="24"/>
        </w:rPr>
        <w:t xml:space="preserve">Table </w:t>
      </w:r>
      <w:r w:rsidR="001C4185" w:rsidRPr="00E87D79">
        <w:rPr>
          <w:i w:val="0"/>
          <w:color w:val="auto"/>
          <w:sz w:val="24"/>
          <w:szCs w:val="24"/>
        </w:rPr>
        <w:fldChar w:fldCharType="begin"/>
      </w:r>
      <w:r w:rsidRPr="00E87D79">
        <w:rPr>
          <w:i w:val="0"/>
          <w:color w:val="auto"/>
          <w:sz w:val="24"/>
          <w:szCs w:val="24"/>
        </w:rPr>
        <w:instrText xml:space="preserve"> SEQ Table \* ARABIC </w:instrText>
      </w:r>
      <w:r w:rsidR="001C4185" w:rsidRPr="00E87D79">
        <w:rPr>
          <w:i w:val="0"/>
          <w:color w:val="auto"/>
          <w:sz w:val="24"/>
          <w:szCs w:val="24"/>
        </w:rPr>
        <w:fldChar w:fldCharType="separate"/>
      </w:r>
      <w:r w:rsidR="00E655C4">
        <w:rPr>
          <w:i w:val="0"/>
          <w:noProof/>
          <w:color w:val="auto"/>
          <w:sz w:val="24"/>
          <w:szCs w:val="24"/>
        </w:rPr>
        <w:t>28</w:t>
      </w:r>
      <w:r w:rsidR="001C4185" w:rsidRPr="00E87D79">
        <w:rPr>
          <w:i w:val="0"/>
          <w:color w:val="auto"/>
          <w:sz w:val="24"/>
          <w:szCs w:val="24"/>
        </w:rPr>
        <w:fldChar w:fldCharType="end"/>
      </w:r>
    </w:p>
    <w:p w14:paraId="45533D9B" w14:textId="77777777" w:rsidR="00CD5343" w:rsidRDefault="00E87D79" w:rsidP="00E87D79">
      <w:pPr>
        <w:pStyle w:val="Caption"/>
        <w:ind w:firstLine="0"/>
        <w:rPr>
          <w:rFonts w:cs="Times New Roman"/>
          <w:color w:val="auto"/>
          <w:sz w:val="24"/>
          <w:szCs w:val="24"/>
          <w:shd w:val="clear" w:color="auto" w:fill="FFFFFF"/>
        </w:rPr>
      </w:pPr>
      <w:r w:rsidRPr="00E87D79">
        <w:rPr>
          <w:rFonts w:cs="Times New Roman"/>
          <w:color w:val="auto"/>
          <w:sz w:val="24"/>
          <w:szCs w:val="24"/>
          <w:shd w:val="clear" w:color="auto" w:fill="FFFFFF"/>
        </w:rPr>
        <w:t>Employee Motivation Level – Comparison</w:t>
      </w:r>
      <w:r w:rsidRPr="00E87D79">
        <w:rPr>
          <w:rFonts w:cs="Times New Roman"/>
          <w:color w:val="auto"/>
          <w:sz w:val="24"/>
          <w:szCs w:val="24"/>
        </w:rPr>
        <w:t xml:space="preserve"> by Levels of Education</w:t>
      </w:r>
      <w:bookmarkEnd w:id="94"/>
    </w:p>
    <w:tbl>
      <w:tblPr>
        <w:tblW w:w="7796"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080"/>
        <w:gridCol w:w="785"/>
        <w:gridCol w:w="1140"/>
        <w:gridCol w:w="1600"/>
        <w:gridCol w:w="1191"/>
      </w:tblGrid>
      <w:tr w:rsidR="00BA3B30" w:rsidRPr="008D373A" w14:paraId="7277A7AF" w14:textId="77777777" w:rsidTr="00BA3B30">
        <w:trPr>
          <w:cantSplit/>
          <w:trHeight w:val="350"/>
        </w:trPr>
        <w:tc>
          <w:tcPr>
            <w:tcW w:w="3080" w:type="dxa"/>
            <w:tcBorders>
              <w:top w:val="single" w:sz="4" w:space="0" w:color="auto"/>
              <w:bottom w:val="single" w:sz="4" w:space="0" w:color="auto"/>
            </w:tcBorders>
            <w:shd w:val="clear" w:color="auto" w:fill="FFFFFF"/>
            <w:vAlign w:val="bottom"/>
          </w:tcPr>
          <w:p w14:paraId="256F3E59" w14:textId="77777777" w:rsidR="00BA3B30" w:rsidRPr="008D373A" w:rsidRDefault="00BA3B30" w:rsidP="00F3587D">
            <w:pPr>
              <w:autoSpaceDE w:val="0"/>
              <w:autoSpaceDN w:val="0"/>
              <w:adjustRightInd w:val="0"/>
              <w:spacing w:line="240" w:lineRule="auto"/>
              <w:rPr>
                <w:rFonts w:cs="Times New Roman"/>
                <w:szCs w:val="24"/>
              </w:rPr>
            </w:pPr>
          </w:p>
        </w:tc>
        <w:tc>
          <w:tcPr>
            <w:tcW w:w="785" w:type="dxa"/>
            <w:tcBorders>
              <w:top w:val="single" w:sz="4" w:space="0" w:color="auto"/>
              <w:bottom w:val="single" w:sz="4" w:space="0" w:color="auto"/>
            </w:tcBorders>
            <w:shd w:val="clear" w:color="auto" w:fill="FFFFFF"/>
            <w:vAlign w:val="bottom"/>
          </w:tcPr>
          <w:p w14:paraId="37B7AA68" w14:textId="77777777" w:rsidR="00BA3B30" w:rsidRPr="008D373A" w:rsidRDefault="00BA3B30"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N</w:t>
            </w:r>
          </w:p>
        </w:tc>
        <w:tc>
          <w:tcPr>
            <w:tcW w:w="1140" w:type="dxa"/>
            <w:tcBorders>
              <w:top w:val="single" w:sz="4" w:space="0" w:color="auto"/>
              <w:bottom w:val="single" w:sz="4" w:space="0" w:color="auto"/>
            </w:tcBorders>
            <w:shd w:val="clear" w:color="auto" w:fill="FFFFFF"/>
            <w:vAlign w:val="bottom"/>
          </w:tcPr>
          <w:p w14:paraId="1C113BF7" w14:textId="77777777" w:rsidR="00BA3B30" w:rsidRPr="008D373A" w:rsidRDefault="00BA3B30"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Mean</w:t>
            </w:r>
          </w:p>
        </w:tc>
        <w:tc>
          <w:tcPr>
            <w:tcW w:w="1600" w:type="dxa"/>
            <w:tcBorders>
              <w:top w:val="single" w:sz="4" w:space="0" w:color="auto"/>
              <w:bottom w:val="single" w:sz="4" w:space="0" w:color="auto"/>
            </w:tcBorders>
            <w:shd w:val="clear" w:color="auto" w:fill="FFFFFF"/>
            <w:vAlign w:val="bottom"/>
          </w:tcPr>
          <w:p w14:paraId="5C362096" w14:textId="77777777" w:rsidR="00BA3B30" w:rsidRPr="008D373A" w:rsidRDefault="00BA3B30"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Std. Deviation</w:t>
            </w:r>
          </w:p>
        </w:tc>
        <w:tc>
          <w:tcPr>
            <w:tcW w:w="1191" w:type="dxa"/>
            <w:tcBorders>
              <w:top w:val="single" w:sz="4" w:space="0" w:color="auto"/>
              <w:bottom w:val="single" w:sz="4" w:space="0" w:color="auto"/>
            </w:tcBorders>
            <w:shd w:val="clear" w:color="auto" w:fill="FFFFFF"/>
            <w:vAlign w:val="bottom"/>
          </w:tcPr>
          <w:p w14:paraId="238CFAA1" w14:textId="77777777" w:rsidR="00BA3B30" w:rsidRPr="008D373A" w:rsidRDefault="00BA3B30"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Std. Error</w:t>
            </w:r>
          </w:p>
        </w:tc>
      </w:tr>
      <w:tr w:rsidR="00CD5343" w:rsidRPr="008D373A" w14:paraId="3678587E" w14:textId="77777777" w:rsidTr="00E87D79">
        <w:trPr>
          <w:cantSplit/>
        </w:trPr>
        <w:tc>
          <w:tcPr>
            <w:tcW w:w="3080" w:type="dxa"/>
            <w:tcBorders>
              <w:top w:val="single" w:sz="4" w:space="0" w:color="auto"/>
            </w:tcBorders>
            <w:shd w:val="clear" w:color="auto" w:fill="FFFFFF"/>
          </w:tcPr>
          <w:p w14:paraId="7368E36D"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Certificate/Diploma</w:t>
            </w:r>
          </w:p>
        </w:tc>
        <w:tc>
          <w:tcPr>
            <w:tcW w:w="785" w:type="dxa"/>
            <w:tcBorders>
              <w:top w:val="single" w:sz="4" w:space="0" w:color="auto"/>
            </w:tcBorders>
            <w:shd w:val="clear" w:color="auto" w:fill="FFFFFF"/>
            <w:vAlign w:val="center"/>
          </w:tcPr>
          <w:p w14:paraId="19E9BA5F"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105</w:t>
            </w:r>
          </w:p>
        </w:tc>
        <w:tc>
          <w:tcPr>
            <w:tcW w:w="1140" w:type="dxa"/>
            <w:tcBorders>
              <w:top w:val="single" w:sz="4" w:space="0" w:color="auto"/>
            </w:tcBorders>
            <w:shd w:val="clear" w:color="auto" w:fill="FFFFFF"/>
            <w:vAlign w:val="center"/>
          </w:tcPr>
          <w:p w14:paraId="369F8609"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3.2783</w:t>
            </w:r>
          </w:p>
        </w:tc>
        <w:tc>
          <w:tcPr>
            <w:tcW w:w="1600" w:type="dxa"/>
            <w:tcBorders>
              <w:top w:val="single" w:sz="4" w:space="0" w:color="auto"/>
            </w:tcBorders>
            <w:shd w:val="clear" w:color="auto" w:fill="FFFFFF"/>
            <w:vAlign w:val="center"/>
          </w:tcPr>
          <w:p w14:paraId="20E5D19A"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.87450</w:t>
            </w:r>
          </w:p>
        </w:tc>
        <w:tc>
          <w:tcPr>
            <w:tcW w:w="1191" w:type="dxa"/>
            <w:tcBorders>
              <w:top w:val="single" w:sz="4" w:space="0" w:color="auto"/>
            </w:tcBorders>
            <w:shd w:val="clear" w:color="auto" w:fill="FFFFFF"/>
            <w:vAlign w:val="center"/>
          </w:tcPr>
          <w:p w14:paraId="2BA6BB9E"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.08534</w:t>
            </w:r>
          </w:p>
        </w:tc>
      </w:tr>
      <w:tr w:rsidR="00CD5343" w:rsidRPr="008D373A" w14:paraId="767190C5" w14:textId="77777777" w:rsidTr="00E87D79">
        <w:trPr>
          <w:cantSplit/>
        </w:trPr>
        <w:tc>
          <w:tcPr>
            <w:tcW w:w="3080" w:type="dxa"/>
            <w:shd w:val="clear" w:color="auto" w:fill="FFFFFF"/>
          </w:tcPr>
          <w:p w14:paraId="41E7A72D"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Bachelor's degree</w:t>
            </w:r>
          </w:p>
        </w:tc>
        <w:tc>
          <w:tcPr>
            <w:tcW w:w="785" w:type="dxa"/>
            <w:shd w:val="clear" w:color="auto" w:fill="FFFFFF"/>
            <w:vAlign w:val="center"/>
          </w:tcPr>
          <w:p w14:paraId="6F05352C"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161</w:t>
            </w:r>
          </w:p>
        </w:tc>
        <w:tc>
          <w:tcPr>
            <w:tcW w:w="1140" w:type="dxa"/>
            <w:shd w:val="clear" w:color="auto" w:fill="FFFFFF"/>
            <w:vAlign w:val="center"/>
          </w:tcPr>
          <w:p w14:paraId="35D5D24B"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2.9828</w:t>
            </w:r>
          </w:p>
        </w:tc>
        <w:tc>
          <w:tcPr>
            <w:tcW w:w="1600" w:type="dxa"/>
            <w:shd w:val="clear" w:color="auto" w:fill="FFFFFF"/>
            <w:vAlign w:val="center"/>
          </w:tcPr>
          <w:p w14:paraId="66F16415"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.71171</w:t>
            </w:r>
          </w:p>
        </w:tc>
        <w:tc>
          <w:tcPr>
            <w:tcW w:w="1191" w:type="dxa"/>
            <w:shd w:val="clear" w:color="auto" w:fill="FFFFFF"/>
            <w:vAlign w:val="center"/>
          </w:tcPr>
          <w:p w14:paraId="5599557D"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.05609</w:t>
            </w:r>
          </w:p>
        </w:tc>
      </w:tr>
      <w:tr w:rsidR="00CD5343" w:rsidRPr="008D373A" w14:paraId="12399B61" w14:textId="77777777" w:rsidTr="00E87D79">
        <w:trPr>
          <w:cantSplit/>
        </w:trPr>
        <w:tc>
          <w:tcPr>
            <w:tcW w:w="3080" w:type="dxa"/>
            <w:shd w:val="clear" w:color="auto" w:fill="FFFFFF"/>
          </w:tcPr>
          <w:p w14:paraId="7DCBD923"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Post-graduate/Master's/PhD</w:t>
            </w:r>
          </w:p>
        </w:tc>
        <w:tc>
          <w:tcPr>
            <w:tcW w:w="785" w:type="dxa"/>
            <w:shd w:val="clear" w:color="auto" w:fill="FFFFFF"/>
            <w:vAlign w:val="center"/>
          </w:tcPr>
          <w:p w14:paraId="1056126C"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32</w:t>
            </w:r>
          </w:p>
        </w:tc>
        <w:tc>
          <w:tcPr>
            <w:tcW w:w="1140" w:type="dxa"/>
            <w:shd w:val="clear" w:color="auto" w:fill="FFFFFF"/>
            <w:vAlign w:val="center"/>
          </w:tcPr>
          <w:p w14:paraId="510D72B4"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2.9896</w:t>
            </w:r>
          </w:p>
        </w:tc>
        <w:tc>
          <w:tcPr>
            <w:tcW w:w="1600" w:type="dxa"/>
            <w:shd w:val="clear" w:color="auto" w:fill="FFFFFF"/>
            <w:vAlign w:val="center"/>
          </w:tcPr>
          <w:p w14:paraId="0BF64972"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.78535</w:t>
            </w:r>
          </w:p>
        </w:tc>
        <w:tc>
          <w:tcPr>
            <w:tcW w:w="1191" w:type="dxa"/>
            <w:shd w:val="clear" w:color="auto" w:fill="FFFFFF"/>
            <w:vAlign w:val="center"/>
          </w:tcPr>
          <w:p w14:paraId="026C5D08"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.13883</w:t>
            </w:r>
          </w:p>
        </w:tc>
      </w:tr>
      <w:tr w:rsidR="00CD5343" w:rsidRPr="008D373A" w14:paraId="1C1F85BB" w14:textId="77777777" w:rsidTr="00E87D79">
        <w:trPr>
          <w:cantSplit/>
        </w:trPr>
        <w:tc>
          <w:tcPr>
            <w:tcW w:w="3080" w:type="dxa"/>
            <w:shd w:val="clear" w:color="auto" w:fill="FFFFFF"/>
          </w:tcPr>
          <w:p w14:paraId="470A96CE"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Total</w:t>
            </w:r>
          </w:p>
        </w:tc>
        <w:tc>
          <w:tcPr>
            <w:tcW w:w="785" w:type="dxa"/>
            <w:shd w:val="clear" w:color="auto" w:fill="FFFFFF"/>
            <w:vAlign w:val="center"/>
          </w:tcPr>
          <w:p w14:paraId="7C484103"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298</w:t>
            </w:r>
          </w:p>
        </w:tc>
        <w:tc>
          <w:tcPr>
            <w:tcW w:w="1140" w:type="dxa"/>
            <w:shd w:val="clear" w:color="auto" w:fill="FFFFFF"/>
            <w:vAlign w:val="center"/>
          </w:tcPr>
          <w:p w14:paraId="7AF30AAB"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3.0877</w:t>
            </w:r>
          </w:p>
        </w:tc>
        <w:tc>
          <w:tcPr>
            <w:tcW w:w="1600" w:type="dxa"/>
            <w:shd w:val="clear" w:color="auto" w:fill="FFFFFF"/>
            <w:vAlign w:val="center"/>
          </w:tcPr>
          <w:p w14:paraId="58ED489E"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.79050</w:t>
            </w:r>
          </w:p>
        </w:tc>
        <w:tc>
          <w:tcPr>
            <w:tcW w:w="1191" w:type="dxa"/>
            <w:shd w:val="clear" w:color="auto" w:fill="FFFFFF"/>
            <w:vAlign w:val="center"/>
          </w:tcPr>
          <w:p w14:paraId="2207B10A"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.04579</w:t>
            </w:r>
          </w:p>
        </w:tc>
      </w:tr>
    </w:tbl>
    <w:p w14:paraId="005A1A26" w14:textId="77777777" w:rsidR="00B32A6E" w:rsidRDefault="00E87D79" w:rsidP="00B32A6E">
      <w:pPr>
        <w:autoSpaceDE w:val="0"/>
        <w:autoSpaceDN w:val="0"/>
        <w:adjustRightInd w:val="0"/>
        <w:spacing w:before="240"/>
        <w:ind w:firstLine="0"/>
      </w:pPr>
      <w:bookmarkStart w:id="95" w:name="_Toc533498862"/>
      <w:r>
        <w:t xml:space="preserve">Table </w:t>
      </w:r>
      <w:r w:rsidR="001C4185">
        <w:rPr>
          <w:noProof/>
        </w:rPr>
        <w:fldChar w:fldCharType="begin"/>
      </w:r>
      <w:r w:rsidR="00936932">
        <w:rPr>
          <w:noProof/>
        </w:rPr>
        <w:instrText xml:space="preserve"> SEQ Table \* ARABIC </w:instrText>
      </w:r>
      <w:r w:rsidR="001C4185">
        <w:rPr>
          <w:noProof/>
        </w:rPr>
        <w:fldChar w:fldCharType="separate"/>
      </w:r>
      <w:r w:rsidR="00E655C4">
        <w:rPr>
          <w:noProof/>
        </w:rPr>
        <w:t>29</w:t>
      </w:r>
      <w:r w:rsidR="001C4185">
        <w:rPr>
          <w:noProof/>
        </w:rPr>
        <w:fldChar w:fldCharType="end"/>
      </w:r>
    </w:p>
    <w:p w14:paraId="1BA9D4A9" w14:textId="77777777" w:rsidR="00E87D79" w:rsidRPr="008D373A" w:rsidRDefault="00E87D79" w:rsidP="00B32A6E">
      <w:pPr>
        <w:autoSpaceDE w:val="0"/>
        <w:autoSpaceDN w:val="0"/>
        <w:adjustRightInd w:val="0"/>
        <w:ind w:firstLine="0"/>
        <w:rPr>
          <w:rFonts w:cs="Times New Roman"/>
          <w:szCs w:val="24"/>
        </w:rPr>
      </w:pPr>
      <w:r>
        <w:rPr>
          <w:rFonts w:cs="Times New Roman"/>
          <w:i/>
          <w:color w:val="000000"/>
          <w:szCs w:val="24"/>
          <w:shd w:val="clear" w:color="auto" w:fill="FFFFFF"/>
        </w:rPr>
        <w:t xml:space="preserve">Employee Motivation Level – </w:t>
      </w:r>
      <w:r w:rsidRPr="00E87D79">
        <w:rPr>
          <w:rFonts w:cs="Times New Roman"/>
          <w:bCs/>
          <w:i/>
          <w:color w:val="000000"/>
          <w:szCs w:val="24"/>
        </w:rPr>
        <w:t>ANOVA based on levels of education</w:t>
      </w:r>
      <w:bookmarkEnd w:id="95"/>
    </w:p>
    <w:tbl>
      <w:tblPr>
        <w:tblW w:w="851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890"/>
        <w:gridCol w:w="1634"/>
        <w:gridCol w:w="1140"/>
        <w:gridCol w:w="1566"/>
        <w:gridCol w:w="1140"/>
        <w:gridCol w:w="1140"/>
      </w:tblGrid>
      <w:tr w:rsidR="00CD5343" w:rsidRPr="008D373A" w14:paraId="3DDB980A" w14:textId="77777777" w:rsidTr="00E87D79">
        <w:trPr>
          <w:cantSplit/>
        </w:trPr>
        <w:tc>
          <w:tcPr>
            <w:tcW w:w="1890" w:type="dxa"/>
            <w:tcBorders>
              <w:top w:val="single" w:sz="4" w:space="0" w:color="auto"/>
              <w:bottom w:val="single" w:sz="4" w:space="0" w:color="auto"/>
            </w:tcBorders>
            <w:shd w:val="clear" w:color="auto" w:fill="FFFFFF"/>
            <w:vAlign w:val="bottom"/>
          </w:tcPr>
          <w:p w14:paraId="5D501B5B" w14:textId="77777777" w:rsidR="00CD5343" w:rsidRPr="008D373A" w:rsidRDefault="00CD5343" w:rsidP="000F2CE8">
            <w:pPr>
              <w:autoSpaceDE w:val="0"/>
              <w:autoSpaceDN w:val="0"/>
              <w:adjustRightInd w:val="0"/>
              <w:spacing w:line="320" w:lineRule="atLeast"/>
              <w:rPr>
                <w:rFonts w:cs="Times New Roman"/>
                <w:szCs w:val="24"/>
              </w:rPr>
            </w:pPr>
          </w:p>
        </w:tc>
        <w:tc>
          <w:tcPr>
            <w:tcW w:w="1634" w:type="dxa"/>
            <w:tcBorders>
              <w:top w:val="single" w:sz="4" w:space="0" w:color="auto"/>
              <w:bottom w:val="single" w:sz="4" w:space="0" w:color="auto"/>
            </w:tcBorders>
            <w:shd w:val="clear" w:color="auto" w:fill="FFFFFF"/>
            <w:vAlign w:val="bottom"/>
          </w:tcPr>
          <w:p w14:paraId="6536509E"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Sum of Squares</w:t>
            </w:r>
          </w:p>
        </w:tc>
        <w:tc>
          <w:tcPr>
            <w:tcW w:w="1140" w:type="dxa"/>
            <w:tcBorders>
              <w:top w:val="single" w:sz="4" w:space="0" w:color="auto"/>
              <w:bottom w:val="single" w:sz="4" w:space="0" w:color="auto"/>
            </w:tcBorders>
            <w:shd w:val="clear" w:color="auto" w:fill="FFFFFF"/>
            <w:vAlign w:val="bottom"/>
          </w:tcPr>
          <w:p w14:paraId="6FBFA014" w14:textId="77777777" w:rsidR="00CD5343" w:rsidRPr="008D373A" w:rsidRDefault="00E87D79" w:rsidP="000F2CE8">
            <w:pPr>
              <w:autoSpaceDE w:val="0"/>
              <w:autoSpaceDN w:val="0"/>
              <w:adjustRightInd w:val="0"/>
              <w:spacing w:line="320" w:lineRule="atLeast"/>
              <w:ind w:right="60" w:firstLine="0"/>
              <w:rPr>
                <w:rFonts w:cs="Times New Roman"/>
                <w:color w:val="000000"/>
                <w:szCs w:val="24"/>
              </w:rPr>
            </w:pPr>
            <w:proofErr w:type="spellStart"/>
            <w:r w:rsidRPr="008D373A">
              <w:rPr>
                <w:rFonts w:cs="Times New Roman"/>
                <w:color w:val="000000"/>
                <w:szCs w:val="24"/>
              </w:rPr>
              <w:t>D</w:t>
            </w:r>
            <w:r w:rsidR="00CD5343" w:rsidRPr="008D373A">
              <w:rPr>
                <w:rFonts w:cs="Times New Roman"/>
                <w:color w:val="000000"/>
                <w:szCs w:val="24"/>
              </w:rPr>
              <w:t>f</w:t>
            </w:r>
            <w:proofErr w:type="spellEnd"/>
          </w:p>
        </w:tc>
        <w:tc>
          <w:tcPr>
            <w:tcW w:w="1566" w:type="dxa"/>
            <w:tcBorders>
              <w:top w:val="single" w:sz="4" w:space="0" w:color="auto"/>
              <w:bottom w:val="single" w:sz="4" w:space="0" w:color="auto"/>
            </w:tcBorders>
            <w:shd w:val="clear" w:color="auto" w:fill="FFFFFF"/>
            <w:vAlign w:val="bottom"/>
          </w:tcPr>
          <w:p w14:paraId="256D0193"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Mean Square</w:t>
            </w:r>
          </w:p>
        </w:tc>
        <w:tc>
          <w:tcPr>
            <w:tcW w:w="1140" w:type="dxa"/>
            <w:tcBorders>
              <w:top w:val="single" w:sz="4" w:space="0" w:color="auto"/>
              <w:bottom w:val="single" w:sz="4" w:space="0" w:color="auto"/>
            </w:tcBorders>
            <w:shd w:val="clear" w:color="auto" w:fill="FFFFFF"/>
            <w:vAlign w:val="bottom"/>
          </w:tcPr>
          <w:p w14:paraId="61E223DD"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w:t>
            </w:r>
          </w:p>
        </w:tc>
        <w:tc>
          <w:tcPr>
            <w:tcW w:w="1140" w:type="dxa"/>
            <w:tcBorders>
              <w:top w:val="single" w:sz="4" w:space="0" w:color="auto"/>
              <w:bottom w:val="single" w:sz="4" w:space="0" w:color="auto"/>
            </w:tcBorders>
            <w:shd w:val="clear" w:color="auto" w:fill="FFFFFF"/>
            <w:vAlign w:val="bottom"/>
          </w:tcPr>
          <w:p w14:paraId="3B86CFB8"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Sig.</w:t>
            </w:r>
          </w:p>
        </w:tc>
      </w:tr>
      <w:tr w:rsidR="00CD5343" w:rsidRPr="008D373A" w14:paraId="297C619B" w14:textId="77777777" w:rsidTr="00E87D79">
        <w:trPr>
          <w:cantSplit/>
        </w:trPr>
        <w:tc>
          <w:tcPr>
            <w:tcW w:w="1890" w:type="dxa"/>
            <w:tcBorders>
              <w:top w:val="single" w:sz="4" w:space="0" w:color="auto"/>
            </w:tcBorders>
            <w:shd w:val="clear" w:color="auto" w:fill="FFFFFF"/>
          </w:tcPr>
          <w:p w14:paraId="2C649B70"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Between Groups</w:t>
            </w:r>
          </w:p>
        </w:tc>
        <w:tc>
          <w:tcPr>
            <w:tcW w:w="1634" w:type="dxa"/>
            <w:tcBorders>
              <w:top w:val="single" w:sz="4" w:space="0" w:color="auto"/>
            </w:tcBorders>
            <w:shd w:val="clear" w:color="auto" w:fill="FFFFFF"/>
            <w:vAlign w:val="center"/>
          </w:tcPr>
          <w:p w14:paraId="2AABEF6E"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5.893</w:t>
            </w:r>
          </w:p>
        </w:tc>
        <w:tc>
          <w:tcPr>
            <w:tcW w:w="1140" w:type="dxa"/>
            <w:tcBorders>
              <w:top w:val="single" w:sz="4" w:space="0" w:color="auto"/>
            </w:tcBorders>
            <w:shd w:val="clear" w:color="auto" w:fill="FFFFFF"/>
            <w:vAlign w:val="center"/>
          </w:tcPr>
          <w:p w14:paraId="210D1D57"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w:t>
            </w:r>
          </w:p>
        </w:tc>
        <w:tc>
          <w:tcPr>
            <w:tcW w:w="1566" w:type="dxa"/>
            <w:tcBorders>
              <w:top w:val="single" w:sz="4" w:space="0" w:color="auto"/>
            </w:tcBorders>
            <w:shd w:val="clear" w:color="auto" w:fill="FFFFFF"/>
            <w:vAlign w:val="center"/>
          </w:tcPr>
          <w:p w14:paraId="0F2B45EF"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2.947</w:t>
            </w:r>
          </w:p>
        </w:tc>
        <w:tc>
          <w:tcPr>
            <w:tcW w:w="1140" w:type="dxa"/>
            <w:tcBorders>
              <w:top w:val="single" w:sz="4" w:space="0" w:color="auto"/>
            </w:tcBorders>
            <w:shd w:val="clear" w:color="auto" w:fill="FFFFFF"/>
            <w:vAlign w:val="center"/>
          </w:tcPr>
          <w:p w14:paraId="0A26A590"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4.837</w:t>
            </w:r>
          </w:p>
        </w:tc>
        <w:tc>
          <w:tcPr>
            <w:tcW w:w="1140" w:type="dxa"/>
            <w:tcBorders>
              <w:top w:val="single" w:sz="4" w:space="0" w:color="auto"/>
            </w:tcBorders>
            <w:shd w:val="clear" w:color="auto" w:fill="FFFFFF"/>
            <w:vAlign w:val="center"/>
          </w:tcPr>
          <w:p w14:paraId="07AA4096"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.009</w:t>
            </w:r>
          </w:p>
        </w:tc>
      </w:tr>
      <w:tr w:rsidR="00CD5343" w:rsidRPr="008D373A" w14:paraId="56871A38" w14:textId="77777777" w:rsidTr="00E87D79">
        <w:trPr>
          <w:cantSplit/>
        </w:trPr>
        <w:tc>
          <w:tcPr>
            <w:tcW w:w="1890" w:type="dxa"/>
            <w:shd w:val="clear" w:color="auto" w:fill="FFFFFF"/>
          </w:tcPr>
          <w:p w14:paraId="23B94A1B"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Within Groups</w:t>
            </w:r>
          </w:p>
        </w:tc>
        <w:tc>
          <w:tcPr>
            <w:tcW w:w="1634" w:type="dxa"/>
            <w:shd w:val="clear" w:color="auto" w:fill="FFFFFF"/>
            <w:vAlign w:val="center"/>
          </w:tcPr>
          <w:p w14:paraId="165CBCA3"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179.699</w:t>
            </w:r>
          </w:p>
        </w:tc>
        <w:tc>
          <w:tcPr>
            <w:tcW w:w="1140" w:type="dxa"/>
            <w:shd w:val="clear" w:color="auto" w:fill="FFFFFF"/>
            <w:vAlign w:val="center"/>
          </w:tcPr>
          <w:p w14:paraId="7EBD6FFC"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295</w:t>
            </w:r>
          </w:p>
        </w:tc>
        <w:tc>
          <w:tcPr>
            <w:tcW w:w="1566" w:type="dxa"/>
            <w:shd w:val="clear" w:color="auto" w:fill="FFFFFF"/>
            <w:vAlign w:val="center"/>
          </w:tcPr>
          <w:p w14:paraId="447E0E48"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.609</w:t>
            </w:r>
          </w:p>
        </w:tc>
        <w:tc>
          <w:tcPr>
            <w:tcW w:w="1140" w:type="dxa"/>
            <w:shd w:val="clear" w:color="auto" w:fill="FFFFFF"/>
            <w:vAlign w:val="center"/>
          </w:tcPr>
          <w:p w14:paraId="32F6C430" w14:textId="77777777" w:rsidR="00CD5343" w:rsidRPr="008D373A" w:rsidRDefault="00CD5343" w:rsidP="000F2CE8">
            <w:pPr>
              <w:autoSpaceDE w:val="0"/>
              <w:autoSpaceDN w:val="0"/>
              <w:adjustRightInd w:val="0"/>
              <w:spacing w:line="320" w:lineRule="atLeast"/>
              <w:rPr>
                <w:rFonts w:cs="Times New Roman"/>
                <w:szCs w:val="24"/>
              </w:rPr>
            </w:pPr>
          </w:p>
        </w:tc>
        <w:tc>
          <w:tcPr>
            <w:tcW w:w="1140" w:type="dxa"/>
            <w:shd w:val="clear" w:color="auto" w:fill="FFFFFF"/>
            <w:vAlign w:val="center"/>
          </w:tcPr>
          <w:p w14:paraId="3FD12BB8" w14:textId="77777777" w:rsidR="00CD5343" w:rsidRPr="008D373A" w:rsidRDefault="00CD5343" w:rsidP="000F2CE8">
            <w:pPr>
              <w:autoSpaceDE w:val="0"/>
              <w:autoSpaceDN w:val="0"/>
              <w:adjustRightInd w:val="0"/>
              <w:spacing w:line="320" w:lineRule="atLeast"/>
              <w:rPr>
                <w:rFonts w:cs="Times New Roman"/>
                <w:szCs w:val="24"/>
              </w:rPr>
            </w:pPr>
          </w:p>
        </w:tc>
      </w:tr>
      <w:tr w:rsidR="00CD5343" w:rsidRPr="008D373A" w14:paraId="60002ED7" w14:textId="77777777" w:rsidTr="00E87D79">
        <w:trPr>
          <w:cantSplit/>
        </w:trPr>
        <w:tc>
          <w:tcPr>
            <w:tcW w:w="1890" w:type="dxa"/>
            <w:shd w:val="clear" w:color="auto" w:fill="FFFFFF"/>
          </w:tcPr>
          <w:p w14:paraId="1805B129"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Total</w:t>
            </w:r>
          </w:p>
        </w:tc>
        <w:tc>
          <w:tcPr>
            <w:tcW w:w="1634" w:type="dxa"/>
            <w:shd w:val="clear" w:color="auto" w:fill="FFFFFF"/>
            <w:vAlign w:val="center"/>
          </w:tcPr>
          <w:p w14:paraId="2D6A2B11"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185.593</w:t>
            </w:r>
          </w:p>
        </w:tc>
        <w:tc>
          <w:tcPr>
            <w:tcW w:w="1140" w:type="dxa"/>
            <w:shd w:val="clear" w:color="auto" w:fill="FFFFFF"/>
            <w:vAlign w:val="center"/>
          </w:tcPr>
          <w:p w14:paraId="5D02F55A"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297</w:t>
            </w:r>
          </w:p>
        </w:tc>
        <w:tc>
          <w:tcPr>
            <w:tcW w:w="1566" w:type="dxa"/>
            <w:shd w:val="clear" w:color="auto" w:fill="FFFFFF"/>
            <w:vAlign w:val="center"/>
          </w:tcPr>
          <w:p w14:paraId="558B7727" w14:textId="77777777" w:rsidR="00CD5343" w:rsidRPr="008D373A" w:rsidRDefault="00CD5343" w:rsidP="000F2CE8">
            <w:pPr>
              <w:autoSpaceDE w:val="0"/>
              <w:autoSpaceDN w:val="0"/>
              <w:adjustRightInd w:val="0"/>
              <w:spacing w:line="320" w:lineRule="atLeast"/>
              <w:rPr>
                <w:rFonts w:cs="Times New Roman"/>
                <w:szCs w:val="24"/>
              </w:rPr>
            </w:pPr>
          </w:p>
        </w:tc>
        <w:tc>
          <w:tcPr>
            <w:tcW w:w="1140" w:type="dxa"/>
            <w:shd w:val="clear" w:color="auto" w:fill="FFFFFF"/>
            <w:vAlign w:val="center"/>
          </w:tcPr>
          <w:p w14:paraId="6266FDDD" w14:textId="77777777" w:rsidR="00CD5343" w:rsidRPr="008D373A" w:rsidRDefault="00CD5343" w:rsidP="000F2CE8">
            <w:pPr>
              <w:autoSpaceDE w:val="0"/>
              <w:autoSpaceDN w:val="0"/>
              <w:adjustRightInd w:val="0"/>
              <w:spacing w:line="320" w:lineRule="atLeast"/>
              <w:rPr>
                <w:rFonts w:cs="Times New Roman"/>
                <w:szCs w:val="24"/>
              </w:rPr>
            </w:pPr>
          </w:p>
        </w:tc>
        <w:tc>
          <w:tcPr>
            <w:tcW w:w="1140" w:type="dxa"/>
            <w:shd w:val="clear" w:color="auto" w:fill="FFFFFF"/>
            <w:vAlign w:val="center"/>
          </w:tcPr>
          <w:p w14:paraId="2425FA4D" w14:textId="77777777" w:rsidR="00CD5343" w:rsidRPr="008D373A" w:rsidRDefault="00CD5343" w:rsidP="000F2CE8">
            <w:pPr>
              <w:autoSpaceDE w:val="0"/>
              <w:autoSpaceDN w:val="0"/>
              <w:adjustRightInd w:val="0"/>
              <w:spacing w:line="320" w:lineRule="atLeast"/>
              <w:rPr>
                <w:rFonts w:cs="Times New Roman"/>
                <w:szCs w:val="24"/>
              </w:rPr>
            </w:pPr>
          </w:p>
        </w:tc>
      </w:tr>
    </w:tbl>
    <w:p w14:paraId="0211EA44" w14:textId="77777777" w:rsidR="00B32A6E" w:rsidRDefault="00B32A6E" w:rsidP="007C0F26">
      <w:pPr>
        <w:pStyle w:val="Caption"/>
        <w:spacing w:before="240" w:after="0" w:line="480" w:lineRule="auto"/>
        <w:ind w:firstLine="0"/>
        <w:rPr>
          <w:i w:val="0"/>
          <w:color w:val="auto"/>
          <w:sz w:val="24"/>
          <w:szCs w:val="24"/>
        </w:rPr>
      </w:pPr>
      <w:bookmarkStart w:id="96" w:name="_Toc533498863"/>
    </w:p>
    <w:p w14:paraId="0454E55C" w14:textId="77777777" w:rsidR="00B32A6E" w:rsidRDefault="00B32A6E" w:rsidP="007C0F26">
      <w:pPr>
        <w:pStyle w:val="Caption"/>
        <w:spacing w:before="240" w:after="0" w:line="480" w:lineRule="auto"/>
        <w:ind w:firstLine="0"/>
        <w:rPr>
          <w:i w:val="0"/>
          <w:color w:val="auto"/>
          <w:sz w:val="24"/>
          <w:szCs w:val="24"/>
        </w:rPr>
      </w:pPr>
    </w:p>
    <w:p w14:paraId="47EFA5CF" w14:textId="77777777" w:rsidR="00B32A6E" w:rsidRDefault="00B32A6E" w:rsidP="007C0F26">
      <w:pPr>
        <w:pStyle w:val="Caption"/>
        <w:spacing w:before="240" w:after="0" w:line="480" w:lineRule="auto"/>
        <w:ind w:firstLine="0"/>
        <w:rPr>
          <w:i w:val="0"/>
          <w:color w:val="auto"/>
          <w:sz w:val="24"/>
          <w:szCs w:val="24"/>
        </w:rPr>
      </w:pPr>
    </w:p>
    <w:p w14:paraId="4FB8C730" w14:textId="77777777" w:rsidR="00B32A6E" w:rsidRDefault="00E87D79" w:rsidP="007C0F26">
      <w:pPr>
        <w:pStyle w:val="Caption"/>
        <w:spacing w:before="240" w:after="0" w:line="480" w:lineRule="auto"/>
        <w:ind w:firstLine="0"/>
        <w:rPr>
          <w:color w:val="auto"/>
          <w:sz w:val="24"/>
          <w:szCs w:val="24"/>
        </w:rPr>
      </w:pPr>
      <w:r w:rsidRPr="00E87D79">
        <w:rPr>
          <w:i w:val="0"/>
          <w:color w:val="auto"/>
          <w:sz w:val="24"/>
          <w:szCs w:val="24"/>
        </w:rPr>
        <w:lastRenderedPageBreak/>
        <w:t xml:space="preserve">Table </w:t>
      </w:r>
      <w:r w:rsidR="001C4185" w:rsidRPr="00E87D79">
        <w:rPr>
          <w:i w:val="0"/>
          <w:color w:val="auto"/>
          <w:sz w:val="24"/>
          <w:szCs w:val="24"/>
        </w:rPr>
        <w:fldChar w:fldCharType="begin"/>
      </w:r>
      <w:r w:rsidRPr="00E87D79">
        <w:rPr>
          <w:i w:val="0"/>
          <w:color w:val="auto"/>
          <w:sz w:val="24"/>
          <w:szCs w:val="24"/>
        </w:rPr>
        <w:instrText xml:space="preserve"> SEQ Table \* ARABIC </w:instrText>
      </w:r>
      <w:r w:rsidR="001C4185" w:rsidRPr="00E87D79">
        <w:rPr>
          <w:i w:val="0"/>
          <w:color w:val="auto"/>
          <w:sz w:val="24"/>
          <w:szCs w:val="24"/>
        </w:rPr>
        <w:fldChar w:fldCharType="separate"/>
      </w:r>
      <w:r w:rsidR="00E655C4">
        <w:rPr>
          <w:i w:val="0"/>
          <w:noProof/>
          <w:color w:val="auto"/>
          <w:sz w:val="24"/>
          <w:szCs w:val="24"/>
        </w:rPr>
        <w:t>30</w:t>
      </w:r>
      <w:r w:rsidR="001C4185" w:rsidRPr="00E87D79">
        <w:rPr>
          <w:i w:val="0"/>
          <w:color w:val="auto"/>
          <w:sz w:val="24"/>
          <w:szCs w:val="24"/>
        </w:rPr>
        <w:fldChar w:fldCharType="end"/>
      </w:r>
    </w:p>
    <w:p w14:paraId="7EBE548D" w14:textId="77777777" w:rsidR="00CD5343" w:rsidRPr="007C0F26" w:rsidRDefault="00E87D79" w:rsidP="00B32A6E">
      <w:pPr>
        <w:pStyle w:val="Caption"/>
        <w:spacing w:after="0"/>
        <w:ind w:firstLine="0"/>
        <w:rPr>
          <w:color w:val="auto"/>
          <w:sz w:val="24"/>
          <w:szCs w:val="24"/>
        </w:rPr>
      </w:pPr>
      <w:r w:rsidRPr="00E87D79">
        <w:rPr>
          <w:rFonts w:cs="Times New Roman"/>
          <w:bCs/>
          <w:color w:val="auto"/>
          <w:sz w:val="24"/>
          <w:szCs w:val="24"/>
        </w:rPr>
        <w:t xml:space="preserve">Post Hoc Tests for Multiple Comparisons </w:t>
      </w:r>
      <w:r w:rsidR="00B3427A" w:rsidRPr="00E87D79">
        <w:rPr>
          <w:rFonts w:cs="Times New Roman"/>
          <w:bCs/>
          <w:color w:val="auto"/>
          <w:sz w:val="24"/>
          <w:szCs w:val="24"/>
        </w:rPr>
        <w:t>with</w:t>
      </w:r>
      <w:r w:rsidR="00B3427A" w:rsidRPr="00E87D79">
        <w:rPr>
          <w:rFonts w:cs="Times New Roman"/>
          <w:color w:val="auto"/>
          <w:sz w:val="24"/>
          <w:szCs w:val="24"/>
          <w:shd w:val="clear" w:color="auto" w:fill="FFFFFF"/>
        </w:rPr>
        <w:t xml:space="preserve"> Dependent</w:t>
      </w:r>
      <w:r w:rsidR="00CD5343" w:rsidRPr="00E87D79">
        <w:rPr>
          <w:rFonts w:cs="Times New Roman"/>
          <w:color w:val="auto"/>
          <w:sz w:val="24"/>
          <w:szCs w:val="24"/>
          <w:shd w:val="clear" w:color="auto" w:fill="FFFFFF"/>
        </w:rPr>
        <w:t xml:space="preserve"> </w:t>
      </w:r>
      <w:r w:rsidR="00B3427A" w:rsidRPr="00E87D79">
        <w:rPr>
          <w:rFonts w:cs="Times New Roman"/>
          <w:color w:val="auto"/>
          <w:sz w:val="24"/>
          <w:szCs w:val="24"/>
          <w:shd w:val="clear" w:color="auto" w:fill="FFFFFF"/>
        </w:rPr>
        <w:t>Variable: Employee</w:t>
      </w:r>
      <w:r w:rsidR="00CD5343" w:rsidRPr="00E87D79">
        <w:rPr>
          <w:rFonts w:cs="Times New Roman"/>
          <w:color w:val="auto"/>
          <w:sz w:val="24"/>
          <w:szCs w:val="24"/>
          <w:shd w:val="clear" w:color="auto" w:fill="FFFFFF"/>
        </w:rPr>
        <w:t xml:space="preserve"> Motivation Level</w:t>
      </w:r>
      <w:bookmarkEnd w:id="96"/>
    </w:p>
    <w:tbl>
      <w:tblPr>
        <w:tblW w:w="0" w:type="auto"/>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621"/>
        <w:gridCol w:w="2716"/>
        <w:gridCol w:w="1856"/>
        <w:gridCol w:w="937"/>
        <w:gridCol w:w="500"/>
      </w:tblGrid>
      <w:tr w:rsidR="00CD5343" w:rsidRPr="008D373A" w14:paraId="1129B900" w14:textId="77777777" w:rsidTr="00BA3B30">
        <w:trPr>
          <w:cantSplit/>
          <w:trHeight w:val="552"/>
        </w:trPr>
        <w:tc>
          <w:tcPr>
            <w:tcW w:w="0" w:type="auto"/>
            <w:vMerge w:val="restart"/>
            <w:tcBorders>
              <w:top w:val="single" w:sz="16" w:space="0" w:color="000000"/>
              <w:left w:val="single" w:sz="16" w:space="0" w:color="000000"/>
              <w:bottom w:val="nil"/>
              <w:right w:val="nil"/>
            </w:tcBorders>
            <w:shd w:val="clear" w:color="auto" w:fill="FFFFFF"/>
            <w:vAlign w:val="bottom"/>
          </w:tcPr>
          <w:p w14:paraId="66BE9670"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(I) Highest level of education</w:t>
            </w:r>
          </w:p>
        </w:tc>
        <w:tc>
          <w:tcPr>
            <w:tcW w:w="0" w:type="auto"/>
            <w:vMerge w:val="restart"/>
            <w:tcBorders>
              <w:top w:val="single" w:sz="16" w:space="0" w:color="000000"/>
              <w:left w:val="nil"/>
              <w:bottom w:val="nil"/>
              <w:right w:val="single" w:sz="16" w:space="0" w:color="000000"/>
            </w:tcBorders>
            <w:shd w:val="clear" w:color="auto" w:fill="FFFFFF"/>
            <w:vAlign w:val="bottom"/>
          </w:tcPr>
          <w:p w14:paraId="389E3236"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(J) Highest level of education</w:t>
            </w:r>
          </w:p>
        </w:tc>
        <w:tc>
          <w:tcPr>
            <w:tcW w:w="0" w:type="auto"/>
            <w:vMerge w:val="restart"/>
            <w:tcBorders>
              <w:top w:val="single" w:sz="16" w:space="0" w:color="000000"/>
              <w:left w:val="single" w:sz="16" w:space="0" w:color="000000"/>
            </w:tcBorders>
            <w:shd w:val="clear" w:color="auto" w:fill="FFFFFF"/>
            <w:vAlign w:val="bottom"/>
          </w:tcPr>
          <w:p w14:paraId="27F90E32"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Mean Difference (I-J)</w:t>
            </w:r>
          </w:p>
        </w:tc>
        <w:tc>
          <w:tcPr>
            <w:tcW w:w="0" w:type="auto"/>
            <w:vMerge w:val="restart"/>
            <w:tcBorders>
              <w:top w:val="single" w:sz="16" w:space="0" w:color="000000"/>
            </w:tcBorders>
            <w:shd w:val="clear" w:color="auto" w:fill="FFFFFF"/>
            <w:vAlign w:val="bottom"/>
          </w:tcPr>
          <w:p w14:paraId="18A26012"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Std. Error</w:t>
            </w:r>
          </w:p>
        </w:tc>
        <w:tc>
          <w:tcPr>
            <w:tcW w:w="0" w:type="auto"/>
            <w:vMerge w:val="restart"/>
            <w:tcBorders>
              <w:top w:val="single" w:sz="16" w:space="0" w:color="000000"/>
            </w:tcBorders>
            <w:shd w:val="clear" w:color="auto" w:fill="FFFFFF"/>
            <w:vAlign w:val="bottom"/>
          </w:tcPr>
          <w:p w14:paraId="284C4617"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Sig.</w:t>
            </w:r>
          </w:p>
        </w:tc>
      </w:tr>
      <w:tr w:rsidR="00CD5343" w:rsidRPr="008D373A" w14:paraId="22DCD4A9" w14:textId="77777777" w:rsidTr="00BA3B30">
        <w:trPr>
          <w:cantSplit/>
          <w:trHeight w:val="552"/>
        </w:trPr>
        <w:tc>
          <w:tcPr>
            <w:tcW w:w="0" w:type="auto"/>
            <w:vMerge/>
            <w:tcBorders>
              <w:top w:val="single" w:sz="16" w:space="0" w:color="000000"/>
              <w:left w:val="single" w:sz="16" w:space="0" w:color="000000"/>
              <w:bottom w:val="nil"/>
              <w:right w:val="nil"/>
            </w:tcBorders>
            <w:shd w:val="clear" w:color="auto" w:fill="FFFFFF"/>
            <w:vAlign w:val="bottom"/>
          </w:tcPr>
          <w:p w14:paraId="08AAE3E9" w14:textId="77777777" w:rsidR="00CD5343" w:rsidRPr="008D373A" w:rsidRDefault="00CD5343" w:rsidP="00F3587D">
            <w:pPr>
              <w:autoSpaceDE w:val="0"/>
              <w:autoSpaceDN w:val="0"/>
              <w:adjustRightInd w:val="0"/>
              <w:spacing w:line="240" w:lineRule="auto"/>
              <w:rPr>
                <w:rFonts w:cs="Times New Roman"/>
                <w:color w:val="000000"/>
                <w:szCs w:val="24"/>
              </w:rPr>
            </w:pPr>
          </w:p>
        </w:tc>
        <w:tc>
          <w:tcPr>
            <w:tcW w:w="0" w:type="auto"/>
            <w:vMerge/>
            <w:tcBorders>
              <w:top w:val="single" w:sz="16" w:space="0" w:color="000000"/>
              <w:left w:val="nil"/>
              <w:bottom w:val="nil"/>
              <w:right w:val="single" w:sz="16" w:space="0" w:color="000000"/>
            </w:tcBorders>
            <w:shd w:val="clear" w:color="auto" w:fill="FFFFFF"/>
            <w:vAlign w:val="bottom"/>
          </w:tcPr>
          <w:p w14:paraId="1EF609E2" w14:textId="77777777" w:rsidR="00CD5343" w:rsidRPr="008D373A" w:rsidRDefault="00CD5343" w:rsidP="00F3587D">
            <w:pPr>
              <w:autoSpaceDE w:val="0"/>
              <w:autoSpaceDN w:val="0"/>
              <w:adjustRightInd w:val="0"/>
              <w:spacing w:line="240" w:lineRule="auto"/>
              <w:rPr>
                <w:rFonts w:cs="Times New Roman"/>
                <w:color w:val="000000"/>
                <w:szCs w:val="24"/>
              </w:rPr>
            </w:pPr>
          </w:p>
        </w:tc>
        <w:tc>
          <w:tcPr>
            <w:tcW w:w="0" w:type="auto"/>
            <w:vMerge/>
            <w:tcBorders>
              <w:top w:val="single" w:sz="16" w:space="0" w:color="000000"/>
              <w:left w:val="single" w:sz="16" w:space="0" w:color="000000"/>
            </w:tcBorders>
            <w:shd w:val="clear" w:color="auto" w:fill="FFFFFF"/>
            <w:vAlign w:val="bottom"/>
          </w:tcPr>
          <w:p w14:paraId="5FE5EB55" w14:textId="77777777" w:rsidR="00CD5343" w:rsidRPr="008D373A" w:rsidRDefault="00CD5343" w:rsidP="00F3587D">
            <w:pPr>
              <w:autoSpaceDE w:val="0"/>
              <w:autoSpaceDN w:val="0"/>
              <w:adjustRightInd w:val="0"/>
              <w:spacing w:line="240" w:lineRule="auto"/>
              <w:rPr>
                <w:rFonts w:cs="Times New Roman"/>
                <w:color w:val="000000"/>
                <w:szCs w:val="24"/>
              </w:rPr>
            </w:pPr>
          </w:p>
        </w:tc>
        <w:tc>
          <w:tcPr>
            <w:tcW w:w="0" w:type="auto"/>
            <w:vMerge/>
            <w:tcBorders>
              <w:top w:val="single" w:sz="16" w:space="0" w:color="000000"/>
            </w:tcBorders>
            <w:shd w:val="clear" w:color="auto" w:fill="FFFFFF"/>
            <w:vAlign w:val="bottom"/>
          </w:tcPr>
          <w:p w14:paraId="1281F99E" w14:textId="77777777" w:rsidR="00CD5343" w:rsidRPr="008D373A" w:rsidRDefault="00CD5343" w:rsidP="00F3587D">
            <w:pPr>
              <w:autoSpaceDE w:val="0"/>
              <w:autoSpaceDN w:val="0"/>
              <w:adjustRightInd w:val="0"/>
              <w:spacing w:line="240" w:lineRule="auto"/>
              <w:rPr>
                <w:rFonts w:cs="Times New Roman"/>
                <w:color w:val="000000"/>
                <w:szCs w:val="24"/>
              </w:rPr>
            </w:pPr>
          </w:p>
        </w:tc>
        <w:tc>
          <w:tcPr>
            <w:tcW w:w="0" w:type="auto"/>
            <w:vMerge/>
            <w:tcBorders>
              <w:top w:val="single" w:sz="16" w:space="0" w:color="000000"/>
            </w:tcBorders>
            <w:shd w:val="clear" w:color="auto" w:fill="FFFFFF"/>
            <w:vAlign w:val="bottom"/>
          </w:tcPr>
          <w:p w14:paraId="1F51DECB" w14:textId="77777777" w:rsidR="00CD5343" w:rsidRPr="008D373A" w:rsidRDefault="00CD5343" w:rsidP="00F3587D">
            <w:pPr>
              <w:autoSpaceDE w:val="0"/>
              <w:autoSpaceDN w:val="0"/>
              <w:adjustRightInd w:val="0"/>
              <w:spacing w:line="240" w:lineRule="auto"/>
              <w:rPr>
                <w:rFonts w:cs="Times New Roman"/>
                <w:color w:val="000000"/>
                <w:szCs w:val="24"/>
              </w:rPr>
            </w:pPr>
          </w:p>
        </w:tc>
      </w:tr>
      <w:tr w:rsidR="00CD5343" w:rsidRPr="008D373A" w14:paraId="60F03AA1" w14:textId="77777777" w:rsidTr="00BA3B30">
        <w:trPr>
          <w:cantSplit/>
        </w:trPr>
        <w:tc>
          <w:tcPr>
            <w:tcW w:w="0" w:type="auto"/>
            <w:vMerge w:val="restart"/>
            <w:tcBorders>
              <w:top w:val="single" w:sz="16" w:space="0" w:color="000000"/>
              <w:left w:val="single" w:sz="16" w:space="0" w:color="000000"/>
              <w:right w:val="nil"/>
            </w:tcBorders>
            <w:shd w:val="clear" w:color="auto" w:fill="FFFFFF"/>
          </w:tcPr>
          <w:p w14:paraId="0CD712BE"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Certificate/Diploma</w:t>
            </w:r>
          </w:p>
        </w:tc>
        <w:tc>
          <w:tcPr>
            <w:tcW w:w="0" w:type="auto"/>
            <w:tcBorders>
              <w:top w:val="single" w:sz="16" w:space="0" w:color="000000"/>
              <w:left w:val="nil"/>
              <w:bottom w:val="nil"/>
              <w:right w:val="single" w:sz="16" w:space="0" w:color="000000"/>
            </w:tcBorders>
            <w:shd w:val="clear" w:color="auto" w:fill="FFFFFF"/>
          </w:tcPr>
          <w:p w14:paraId="31F6B11B"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Bachelor's degree</w:t>
            </w:r>
          </w:p>
        </w:tc>
        <w:tc>
          <w:tcPr>
            <w:tcW w:w="0" w:type="auto"/>
            <w:tcBorders>
              <w:top w:val="single" w:sz="16" w:space="0" w:color="000000"/>
              <w:left w:val="single" w:sz="16" w:space="0" w:color="000000"/>
              <w:bottom w:val="nil"/>
            </w:tcBorders>
            <w:shd w:val="clear" w:color="auto" w:fill="FFFFFF"/>
            <w:vAlign w:val="center"/>
          </w:tcPr>
          <w:p w14:paraId="5FF5277B"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.29547</w:t>
            </w:r>
            <w:r w:rsidRPr="008D373A">
              <w:rPr>
                <w:rFonts w:cs="Times New Roman"/>
                <w:color w:val="000000"/>
                <w:szCs w:val="24"/>
                <w:vertAlign w:val="superscript"/>
              </w:rPr>
              <w:t>*</w:t>
            </w:r>
          </w:p>
        </w:tc>
        <w:tc>
          <w:tcPr>
            <w:tcW w:w="0" w:type="auto"/>
            <w:tcBorders>
              <w:top w:val="single" w:sz="16" w:space="0" w:color="000000"/>
              <w:bottom w:val="nil"/>
            </w:tcBorders>
            <w:shd w:val="clear" w:color="auto" w:fill="FFFFFF"/>
            <w:vAlign w:val="center"/>
          </w:tcPr>
          <w:p w14:paraId="5AF88F3F"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.10212</w:t>
            </w:r>
          </w:p>
        </w:tc>
        <w:tc>
          <w:tcPr>
            <w:tcW w:w="0" w:type="auto"/>
            <w:tcBorders>
              <w:top w:val="single" w:sz="16" w:space="0" w:color="000000"/>
              <w:bottom w:val="nil"/>
            </w:tcBorders>
            <w:shd w:val="clear" w:color="auto" w:fill="FFFFFF"/>
            <w:vAlign w:val="center"/>
          </w:tcPr>
          <w:p w14:paraId="0C9C3D81"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.012</w:t>
            </w:r>
          </w:p>
        </w:tc>
      </w:tr>
      <w:tr w:rsidR="00CD5343" w:rsidRPr="008D373A" w14:paraId="62EAED18" w14:textId="77777777" w:rsidTr="00BA3B30">
        <w:trPr>
          <w:cantSplit/>
        </w:trPr>
        <w:tc>
          <w:tcPr>
            <w:tcW w:w="0" w:type="auto"/>
            <w:vMerge/>
            <w:tcBorders>
              <w:top w:val="single" w:sz="16" w:space="0" w:color="000000"/>
              <w:left w:val="single" w:sz="16" w:space="0" w:color="000000"/>
              <w:right w:val="nil"/>
            </w:tcBorders>
            <w:shd w:val="clear" w:color="auto" w:fill="FFFFFF"/>
          </w:tcPr>
          <w:p w14:paraId="7B06183D" w14:textId="77777777" w:rsidR="00CD5343" w:rsidRPr="008D373A" w:rsidRDefault="00CD5343" w:rsidP="00F3587D">
            <w:pPr>
              <w:autoSpaceDE w:val="0"/>
              <w:autoSpaceDN w:val="0"/>
              <w:adjustRightInd w:val="0"/>
              <w:spacing w:line="240" w:lineRule="auto"/>
              <w:rPr>
                <w:rFonts w:cs="Times New Roman"/>
                <w:color w:val="000000"/>
                <w:szCs w:val="24"/>
              </w:rPr>
            </w:pPr>
          </w:p>
        </w:tc>
        <w:tc>
          <w:tcPr>
            <w:tcW w:w="0" w:type="auto"/>
            <w:tcBorders>
              <w:top w:val="nil"/>
              <w:left w:val="nil"/>
              <w:right w:val="single" w:sz="16" w:space="0" w:color="000000"/>
            </w:tcBorders>
            <w:shd w:val="clear" w:color="auto" w:fill="FFFFFF"/>
          </w:tcPr>
          <w:p w14:paraId="33DCCFA0"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Post-graduate/Master's/PhD</w:t>
            </w:r>
          </w:p>
        </w:tc>
        <w:tc>
          <w:tcPr>
            <w:tcW w:w="0" w:type="auto"/>
            <w:tcBorders>
              <w:top w:val="nil"/>
              <w:left w:val="single" w:sz="16" w:space="0" w:color="000000"/>
            </w:tcBorders>
            <w:shd w:val="clear" w:color="auto" w:fill="FFFFFF"/>
            <w:vAlign w:val="center"/>
          </w:tcPr>
          <w:p w14:paraId="39160385"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.28872</w:t>
            </w:r>
          </w:p>
        </w:tc>
        <w:tc>
          <w:tcPr>
            <w:tcW w:w="0" w:type="auto"/>
            <w:tcBorders>
              <w:top w:val="nil"/>
            </w:tcBorders>
            <w:shd w:val="clear" w:color="auto" w:fill="FFFFFF"/>
            <w:vAlign w:val="center"/>
          </w:tcPr>
          <w:p w14:paraId="1C91C95B"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.16296</w:t>
            </w:r>
          </w:p>
        </w:tc>
        <w:tc>
          <w:tcPr>
            <w:tcW w:w="0" w:type="auto"/>
            <w:tcBorders>
              <w:top w:val="nil"/>
            </w:tcBorders>
            <w:shd w:val="clear" w:color="auto" w:fill="FFFFFF"/>
            <w:vAlign w:val="center"/>
          </w:tcPr>
          <w:p w14:paraId="1FE658D7"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.188</w:t>
            </w:r>
          </w:p>
        </w:tc>
      </w:tr>
    </w:tbl>
    <w:p w14:paraId="6996AC60" w14:textId="77777777" w:rsidR="00CD5343" w:rsidRPr="008D373A" w:rsidRDefault="00CD5343" w:rsidP="008D373A">
      <w:pPr>
        <w:autoSpaceDE w:val="0"/>
        <w:autoSpaceDN w:val="0"/>
        <w:adjustRightInd w:val="0"/>
        <w:rPr>
          <w:rFonts w:cs="Times New Roman"/>
          <w:b/>
          <w:bCs/>
          <w:color w:val="000000"/>
          <w:szCs w:val="24"/>
        </w:rPr>
      </w:pPr>
      <w:r w:rsidRPr="008D373A">
        <w:rPr>
          <w:rFonts w:cs="Times New Roman"/>
          <w:color w:val="000000"/>
          <w:szCs w:val="24"/>
        </w:rPr>
        <w:t>*. The mean difference is significant at the 0.05 level.</w:t>
      </w:r>
    </w:p>
    <w:p w14:paraId="545FC5FA" w14:textId="77777777" w:rsidR="00001164" w:rsidRDefault="00E87D79" w:rsidP="00001164">
      <w:pPr>
        <w:rPr>
          <w:rFonts w:eastAsia="Times New Roman" w:cs="Times New Roman"/>
          <w:szCs w:val="24"/>
        </w:rPr>
      </w:pPr>
      <w:r>
        <w:rPr>
          <w:rFonts w:cs="Times New Roman"/>
          <w:szCs w:val="24"/>
        </w:rPr>
        <w:t>The study through when comparing the perceptions based on the levels of education as presented in table 28 and the analysis of variance as presented in table 29 and the post Hoc tests for multiple comparisons as presented in table 30 indicates that t</w:t>
      </w:r>
      <w:r w:rsidR="00CD5343" w:rsidRPr="008D373A">
        <w:rPr>
          <w:rFonts w:cs="Times New Roman"/>
          <w:szCs w:val="24"/>
        </w:rPr>
        <w:t xml:space="preserve">here is a significant difference between the motivation level of employees classified by highest level of education where employees with certificate/diploma are more motivated than the employees with bachelor’s </w:t>
      </w:r>
      <w:r w:rsidR="00B3427A" w:rsidRPr="008D373A">
        <w:rPr>
          <w:rFonts w:cs="Times New Roman"/>
          <w:szCs w:val="24"/>
        </w:rPr>
        <w:t>degree.</w:t>
      </w:r>
      <w:r w:rsidR="00B3427A">
        <w:rPr>
          <w:rFonts w:cs="Times New Roman"/>
          <w:szCs w:val="24"/>
        </w:rPr>
        <w:t xml:space="preserve"> These</w:t>
      </w:r>
      <w:r w:rsidR="00001164">
        <w:rPr>
          <w:rFonts w:cs="Times New Roman"/>
          <w:szCs w:val="24"/>
        </w:rPr>
        <w:t xml:space="preserve"> findings are consistent with the findings by </w:t>
      </w:r>
      <w:r w:rsidR="00001164">
        <w:rPr>
          <w:rFonts w:eastAsia="Times New Roman" w:cs="Times New Roman"/>
          <w:szCs w:val="24"/>
        </w:rPr>
        <w:t xml:space="preserve">Higgins and </w:t>
      </w:r>
      <w:proofErr w:type="spellStart"/>
      <w:r w:rsidR="00001164">
        <w:rPr>
          <w:rFonts w:eastAsia="Times New Roman" w:cs="Times New Roman"/>
          <w:szCs w:val="24"/>
        </w:rPr>
        <w:t>Kruglanski</w:t>
      </w:r>
      <w:proofErr w:type="spellEnd"/>
      <w:r w:rsidR="00001164">
        <w:rPr>
          <w:rFonts w:eastAsia="Times New Roman" w:cs="Times New Roman"/>
          <w:szCs w:val="24"/>
        </w:rPr>
        <w:t xml:space="preserve"> (2000</w:t>
      </w:r>
      <w:r w:rsidR="00001164" w:rsidRPr="00A94C92">
        <w:rPr>
          <w:rFonts w:eastAsia="Times New Roman" w:cs="Times New Roman"/>
          <w:szCs w:val="24"/>
        </w:rPr>
        <w:t>)</w:t>
      </w:r>
      <w:r w:rsidR="00032025">
        <w:rPr>
          <w:rFonts w:eastAsia="Times New Roman" w:cs="Times New Roman"/>
          <w:szCs w:val="24"/>
        </w:rPr>
        <w:t>,</w:t>
      </w:r>
      <w:r w:rsidR="00001164">
        <w:rPr>
          <w:rFonts w:eastAsia="Times New Roman" w:cs="Times New Roman"/>
          <w:szCs w:val="24"/>
        </w:rPr>
        <w:t>who observed that m</w:t>
      </w:r>
      <w:r w:rsidR="00001164" w:rsidRPr="00A94C92">
        <w:rPr>
          <w:rFonts w:eastAsia="Times New Roman" w:cs="Times New Roman"/>
          <w:szCs w:val="24"/>
        </w:rPr>
        <w:t>otivational science is not only limited to the psychological factors, apart from the psychology the factors like education, health, business also affects the motivational level of human beings.</w:t>
      </w:r>
    </w:p>
    <w:p w14:paraId="793ADF42" w14:textId="77777777" w:rsidR="00B32A6E" w:rsidRDefault="000F2CE8" w:rsidP="000F2CE8">
      <w:pPr>
        <w:pStyle w:val="Caption"/>
        <w:ind w:firstLine="0"/>
        <w:rPr>
          <w:i w:val="0"/>
          <w:color w:val="auto"/>
          <w:sz w:val="24"/>
          <w:szCs w:val="24"/>
        </w:rPr>
      </w:pPr>
      <w:bookmarkStart w:id="97" w:name="_Toc533498864"/>
      <w:r w:rsidRPr="000F2CE8">
        <w:rPr>
          <w:i w:val="0"/>
          <w:color w:val="auto"/>
          <w:sz w:val="24"/>
          <w:szCs w:val="24"/>
        </w:rPr>
        <w:t xml:space="preserve">Table </w:t>
      </w:r>
      <w:r w:rsidR="001C4185" w:rsidRPr="000F2CE8">
        <w:rPr>
          <w:i w:val="0"/>
          <w:color w:val="auto"/>
          <w:sz w:val="24"/>
          <w:szCs w:val="24"/>
        </w:rPr>
        <w:fldChar w:fldCharType="begin"/>
      </w:r>
      <w:r w:rsidRPr="000F2CE8">
        <w:rPr>
          <w:i w:val="0"/>
          <w:color w:val="auto"/>
          <w:sz w:val="24"/>
          <w:szCs w:val="24"/>
        </w:rPr>
        <w:instrText xml:space="preserve"> SEQ Table \* ARABIC </w:instrText>
      </w:r>
      <w:r w:rsidR="001C4185" w:rsidRPr="000F2CE8">
        <w:rPr>
          <w:i w:val="0"/>
          <w:color w:val="auto"/>
          <w:sz w:val="24"/>
          <w:szCs w:val="24"/>
        </w:rPr>
        <w:fldChar w:fldCharType="separate"/>
      </w:r>
      <w:r w:rsidR="00E655C4">
        <w:rPr>
          <w:i w:val="0"/>
          <w:noProof/>
          <w:color w:val="auto"/>
          <w:sz w:val="24"/>
          <w:szCs w:val="24"/>
        </w:rPr>
        <w:t>31</w:t>
      </w:r>
      <w:r w:rsidR="001C4185" w:rsidRPr="000F2CE8">
        <w:rPr>
          <w:i w:val="0"/>
          <w:color w:val="auto"/>
          <w:sz w:val="24"/>
          <w:szCs w:val="24"/>
        </w:rPr>
        <w:fldChar w:fldCharType="end"/>
      </w:r>
    </w:p>
    <w:p w14:paraId="6293E634" w14:textId="77777777" w:rsidR="00CD5343" w:rsidRPr="000F2CE8" w:rsidRDefault="00CD5343" w:rsidP="000F2CE8">
      <w:pPr>
        <w:pStyle w:val="Caption"/>
        <w:ind w:firstLine="0"/>
        <w:rPr>
          <w:rFonts w:cs="Times New Roman"/>
          <w:color w:val="auto"/>
          <w:sz w:val="24"/>
          <w:szCs w:val="24"/>
        </w:rPr>
      </w:pPr>
      <w:r w:rsidRPr="000F2CE8">
        <w:rPr>
          <w:rFonts w:cs="Times New Roman"/>
          <w:color w:val="auto"/>
          <w:sz w:val="24"/>
          <w:szCs w:val="24"/>
        </w:rPr>
        <w:t>Comparison by Gender</w:t>
      </w:r>
      <w:r w:rsidR="000F2CE8" w:rsidRPr="000F2CE8">
        <w:rPr>
          <w:rFonts w:cs="Times New Roman"/>
          <w:color w:val="auto"/>
          <w:sz w:val="24"/>
          <w:szCs w:val="24"/>
        </w:rPr>
        <w:t xml:space="preserve"> - </w:t>
      </w:r>
      <w:r w:rsidR="000F2CE8" w:rsidRPr="000F2CE8">
        <w:rPr>
          <w:rFonts w:cs="Times New Roman"/>
          <w:bCs/>
          <w:color w:val="auto"/>
          <w:sz w:val="24"/>
          <w:szCs w:val="24"/>
        </w:rPr>
        <w:t>T-Test (Group Statistics)</w:t>
      </w:r>
      <w:bookmarkEnd w:id="97"/>
    </w:p>
    <w:tbl>
      <w:tblPr>
        <w:tblW w:w="0" w:type="auto"/>
        <w:tblInd w:w="-10" w:type="dxa"/>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766"/>
        <w:gridCol w:w="767"/>
        <w:gridCol w:w="420"/>
        <w:gridCol w:w="720"/>
        <w:gridCol w:w="1447"/>
        <w:gridCol w:w="1613"/>
      </w:tblGrid>
      <w:tr w:rsidR="00CD5343" w:rsidRPr="008D373A" w14:paraId="2FC70EA4" w14:textId="77777777" w:rsidTr="00BA3B30">
        <w:trPr>
          <w:cantSplit/>
        </w:trPr>
        <w:tc>
          <w:tcPr>
            <w:tcW w:w="0" w:type="auto"/>
            <w:tcBorders>
              <w:top w:val="single" w:sz="4" w:space="0" w:color="auto"/>
              <w:bottom w:val="single" w:sz="4" w:space="0" w:color="auto"/>
            </w:tcBorders>
          </w:tcPr>
          <w:p w14:paraId="5EF34336" w14:textId="77777777" w:rsidR="00CD5343" w:rsidRPr="008D373A" w:rsidRDefault="00CD5343" w:rsidP="000F2CE8">
            <w:pPr>
              <w:autoSpaceDE w:val="0"/>
              <w:autoSpaceDN w:val="0"/>
              <w:adjustRightInd w:val="0"/>
              <w:spacing w:line="320" w:lineRule="atLeast"/>
              <w:rPr>
                <w:rFonts w:cs="Times New Roman"/>
                <w:color w:val="000000"/>
                <w:szCs w:val="24"/>
              </w:rPr>
            </w:pPr>
          </w:p>
        </w:tc>
        <w:tc>
          <w:tcPr>
            <w:tcW w:w="0" w:type="auto"/>
            <w:tcBorders>
              <w:top w:val="single" w:sz="4" w:space="0" w:color="auto"/>
              <w:bottom w:val="single" w:sz="4" w:space="0" w:color="auto"/>
            </w:tcBorders>
            <w:shd w:val="clear" w:color="auto" w:fill="FFFFFF"/>
            <w:vAlign w:val="bottom"/>
          </w:tcPr>
          <w:p w14:paraId="35666528"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Gender</w:t>
            </w:r>
          </w:p>
        </w:tc>
        <w:tc>
          <w:tcPr>
            <w:tcW w:w="0" w:type="auto"/>
            <w:tcBorders>
              <w:top w:val="single" w:sz="4" w:space="0" w:color="auto"/>
              <w:bottom w:val="single" w:sz="4" w:space="0" w:color="auto"/>
            </w:tcBorders>
            <w:shd w:val="clear" w:color="auto" w:fill="FFFFFF"/>
            <w:vAlign w:val="bottom"/>
          </w:tcPr>
          <w:p w14:paraId="344370A5"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N</w:t>
            </w:r>
          </w:p>
        </w:tc>
        <w:tc>
          <w:tcPr>
            <w:tcW w:w="0" w:type="auto"/>
            <w:tcBorders>
              <w:top w:val="single" w:sz="4" w:space="0" w:color="auto"/>
              <w:bottom w:val="single" w:sz="4" w:space="0" w:color="auto"/>
            </w:tcBorders>
            <w:shd w:val="clear" w:color="auto" w:fill="FFFFFF"/>
            <w:vAlign w:val="bottom"/>
          </w:tcPr>
          <w:p w14:paraId="1A453DDD"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Mean</w:t>
            </w:r>
          </w:p>
        </w:tc>
        <w:tc>
          <w:tcPr>
            <w:tcW w:w="0" w:type="auto"/>
            <w:tcBorders>
              <w:top w:val="single" w:sz="4" w:space="0" w:color="auto"/>
              <w:bottom w:val="single" w:sz="4" w:space="0" w:color="auto"/>
            </w:tcBorders>
            <w:shd w:val="clear" w:color="auto" w:fill="FFFFFF"/>
            <w:vAlign w:val="bottom"/>
          </w:tcPr>
          <w:p w14:paraId="6D630B8B"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Std. Deviation</w:t>
            </w:r>
          </w:p>
        </w:tc>
        <w:tc>
          <w:tcPr>
            <w:tcW w:w="0" w:type="auto"/>
            <w:tcBorders>
              <w:top w:val="single" w:sz="4" w:space="0" w:color="auto"/>
              <w:bottom w:val="single" w:sz="4" w:space="0" w:color="auto"/>
            </w:tcBorders>
            <w:shd w:val="clear" w:color="auto" w:fill="FFFFFF"/>
            <w:vAlign w:val="bottom"/>
          </w:tcPr>
          <w:p w14:paraId="0BBEBF8C"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Std. Error Mean</w:t>
            </w:r>
          </w:p>
        </w:tc>
      </w:tr>
      <w:tr w:rsidR="00CD5343" w:rsidRPr="008D373A" w14:paraId="0E3A50AF" w14:textId="77777777" w:rsidTr="00BA3B30">
        <w:trPr>
          <w:cantSplit/>
        </w:trPr>
        <w:tc>
          <w:tcPr>
            <w:tcW w:w="0" w:type="auto"/>
            <w:vMerge w:val="restart"/>
            <w:tcBorders>
              <w:top w:val="single" w:sz="4" w:space="0" w:color="auto"/>
            </w:tcBorders>
            <w:shd w:val="clear" w:color="auto" w:fill="FFFFFF"/>
          </w:tcPr>
          <w:p w14:paraId="02896693"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Employee Motivation Level</w:t>
            </w:r>
          </w:p>
        </w:tc>
        <w:tc>
          <w:tcPr>
            <w:tcW w:w="0" w:type="auto"/>
            <w:tcBorders>
              <w:top w:val="single" w:sz="4" w:space="0" w:color="auto"/>
            </w:tcBorders>
            <w:shd w:val="clear" w:color="auto" w:fill="FFFFFF"/>
          </w:tcPr>
          <w:p w14:paraId="6C30C355"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Male</w:t>
            </w:r>
          </w:p>
        </w:tc>
        <w:tc>
          <w:tcPr>
            <w:tcW w:w="0" w:type="auto"/>
            <w:tcBorders>
              <w:top w:val="single" w:sz="4" w:space="0" w:color="auto"/>
            </w:tcBorders>
            <w:shd w:val="clear" w:color="auto" w:fill="FFFFFF"/>
            <w:vAlign w:val="center"/>
          </w:tcPr>
          <w:p w14:paraId="25C27AFC"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144</w:t>
            </w:r>
          </w:p>
        </w:tc>
        <w:tc>
          <w:tcPr>
            <w:tcW w:w="0" w:type="auto"/>
            <w:tcBorders>
              <w:top w:val="single" w:sz="4" w:space="0" w:color="auto"/>
            </w:tcBorders>
            <w:shd w:val="clear" w:color="auto" w:fill="FFFFFF"/>
            <w:vAlign w:val="center"/>
          </w:tcPr>
          <w:p w14:paraId="30F4DDB4"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3.1813</w:t>
            </w:r>
          </w:p>
        </w:tc>
        <w:tc>
          <w:tcPr>
            <w:tcW w:w="0" w:type="auto"/>
            <w:tcBorders>
              <w:top w:val="single" w:sz="4" w:space="0" w:color="auto"/>
            </w:tcBorders>
            <w:shd w:val="clear" w:color="auto" w:fill="FFFFFF"/>
            <w:vAlign w:val="center"/>
          </w:tcPr>
          <w:p w14:paraId="3CEA1928"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.84382</w:t>
            </w:r>
          </w:p>
        </w:tc>
        <w:tc>
          <w:tcPr>
            <w:tcW w:w="0" w:type="auto"/>
            <w:tcBorders>
              <w:top w:val="single" w:sz="4" w:space="0" w:color="auto"/>
            </w:tcBorders>
            <w:shd w:val="clear" w:color="auto" w:fill="FFFFFF"/>
            <w:vAlign w:val="center"/>
          </w:tcPr>
          <w:p w14:paraId="7BD3FA68"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.07032</w:t>
            </w:r>
          </w:p>
        </w:tc>
      </w:tr>
      <w:tr w:rsidR="00CD5343" w:rsidRPr="008D373A" w14:paraId="420814BB" w14:textId="77777777" w:rsidTr="00BA3B30">
        <w:trPr>
          <w:cantSplit/>
        </w:trPr>
        <w:tc>
          <w:tcPr>
            <w:tcW w:w="0" w:type="auto"/>
            <w:vMerge/>
            <w:shd w:val="clear" w:color="auto" w:fill="FFFFFF"/>
          </w:tcPr>
          <w:p w14:paraId="6E360870" w14:textId="77777777" w:rsidR="00CD5343" w:rsidRPr="008D373A" w:rsidRDefault="00CD5343" w:rsidP="000F2CE8">
            <w:pPr>
              <w:autoSpaceDE w:val="0"/>
              <w:autoSpaceDN w:val="0"/>
              <w:adjustRightInd w:val="0"/>
              <w:spacing w:line="320" w:lineRule="atLeast"/>
              <w:rPr>
                <w:rFonts w:cs="Times New Roman"/>
                <w:color w:val="000000"/>
                <w:szCs w:val="24"/>
              </w:rPr>
            </w:pPr>
          </w:p>
        </w:tc>
        <w:tc>
          <w:tcPr>
            <w:tcW w:w="0" w:type="auto"/>
            <w:shd w:val="clear" w:color="auto" w:fill="FFFFFF"/>
          </w:tcPr>
          <w:p w14:paraId="29EE99BD"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Female</w:t>
            </w:r>
          </w:p>
        </w:tc>
        <w:tc>
          <w:tcPr>
            <w:tcW w:w="0" w:type="auto"/>
            <w:shd w:val="clear" w:color="auto" w:fill="FFFFFF"/>
            <w:vAlign w:val="center"/>
          </w:tcPr>
          <w:p w14:paraId="418CB49D"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154</w:t>
            </w:r>
          </w:p>
        </w:tc>
        <w:tc>
          <w:tcPr>
            <w:tcW w:w="0" w:type="auto"/>
            <w:shd w:val="clear" w:color="auto" w:fill="FFFFFF"/>
            <w:vAlign w:val="center"/>
          </w:tcPr>
          <w:p w14:paraId="4DF9B36A"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3.0001</w:t>
            </w:r>
          </w:p>
        </w:tc>
        <w:tc>
          <w:tcPr>
            <w:tcW w:w="0" w:type="auto"/>
            <w:shd w:val="clear" w:color="auto" w:fill="FFFFFF"/>
            <w:vAlign w:val="center"/>
          </w:tcPr>
          <w:p w14:paraId="7F64D52D"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.72908</w:t>
            </w:r>
          </w:p>
        </w:tc>
        <w:tc>
          <w:tcPr>
            <w:tcW w:w="0" w:type="auto"/>
            <w:shd w:val="clear" w:color="auto" w:fill="FFFFFF"/>
            <w:vAlign w:val="center"/>
          </w:tcPr>
          <w:p w14:paraId="5A532039"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.05875</w:t>
            </w:r>
          </w:p>
        </w:tc>
      </w:tr>
    </w:tbl>
    <w:p w14:paraId="4B102499" w14:textId="77777777" w:rsidR="00CD5343" w:rsidRDefault="00CD5343" w:rsidP="008D373A">
      <w:pPr>
        <w:autoSpaceDE w:val="0"/>
        <w:autoSpaceDN w:val="0"/>
        <w:adjustRightInd w:val="0"/>
        <w:ind w:firstLine="0"/>
        <w:rPr>
          <w:rFonts w:cs="Times New Roman"/>
          <w:szCs w:val="24"/>
        </w:rPr>
      </w:pPr>
    </w:p>
    <w:p w14:paraId="4558D32E" w14:textId="77777777" w:rsidR="00B3427A" w:rsidRDefault="00B3427A" w:rsidP="008D373A">
      <w:pPr>
        <w:autoSpaceDE w:val="0"/>
        <w:autoSpaceDN w:val="0"/>
        <w:adjustRightInd w:val="0"/>
        <w:ind w:firstLine="0"/>
        <w:rPr>
          <w:rFonts w:cs="Times New Roman"/>
          <w:szCs w:val="24"/>
        </w:rPr>
      </w:pPr>
    </w:p>
    <w:p w14:paraId="7BAA5E21" w14:textId="77777777" w:rsidR="00B3427A" w:rsidRDefault="00B3427A" w:rsidP="008D373A">
      <w:pPr>
        <w:autoSpaceDE w:val="0"/>
        <w:autoSpaceDN w:val="0"/>
        <w:adjustRightInd w:val="0"/>
        <w:ind w:firstLine="0"/>
        <w:rPr>
          <w:rFonts w:cs="Times New Roman"/>
          <w:szCs w:val="24"/>
        </w:rPr>
      </w:pPr>
    </w:p>
    <w:p w14:paraId="51EA10B2" w14:textId="77777777" w:rsidR="00B3427A" w:rsidRDefault="00B3427A" w:rsidP="00B3427A">
      <w:pPr>
        <w:autoSpaceDE w:val="0"/>
        <w:autoSpaceDN w:val="0"/>
        <w:adjustRightInd w:val="0"/>
        <w:ind w:right="60" w:firstLine="0"/>
      </w:pPr>
      <w:bookmarkStart w:id="98" w:name="_Toc533498865"/>
      <w:r>
        <w:lastRenderedPageBreak/>
        <w:t xml:space="preserve">Table </w:t>
      </w:r>
      <w:r>
        <w:rPr>
          <w:noProof/>
        </w:rPr>
        <w:fldChar w:fldCharType="begin"/>
      </w:r>
      <w:r>
        <w:rPr>
          <w:noProof/>
        </w:rPr>
        <w:instrText xml:space="preserve"> SEQ Table \* ARABIC </w:instrText>
      </w:r>
      <w:r>
        <w:rPr>
          <w:noProof/>
        </w:rPr>
        <w:fldChar w:fldCharType="separate"/>
      </w:r>
      <w:r>
        <w:rPr>
          <w:noProof/>
        </w:rPr>
        <w:t>32</w:t>
      </w:r>
      <w:r>
        <w:rPr>
          <w:noProof/>
        </w:rPr>
        <w:fldChar w:fldCharType="end"/>
      </w:r>
    </w:p>
    <w:p w14:paraId="1B8F6E7C" w14:textId="77777777" w:rsidR="00B3427A" w:rsidRPr="008D373A" w:rsidRDefault="00B3427A" w:rsidP="00B3427A">
      <w:pPr>
        <w:autoSpaceDE w:val="0"/>
        <w:autoSpaceDN w:val="0"/>
        <w:adjustRightInd w:val="0"/>
        <w:ind w:firstLine="0"/>
        <w:rPr>
          <w:rFonts w:cs="Times New Roman"/>
          <w:szCs w:val="24"/>
        </w:rPr>
      </w:pPr>
      <w:r w:rsidRPr="000F2CE8">
        <w:rPr>
          <w:rFonts w:cs="Times New Roman"/>
          <w:bCs/>
          <w:i/>
          <w:color w:val="000000"/>
          <w:szCs w:val="24"/>
        </w:rPr>
        <w:t>Independent Samples Test</w:t>
      </w:r>
      <w:bookmarkEnd w:id="98"/>
    </w:p>
    <w:tbl>
      <w:tblPr>
        <w:tblW w:w="8910"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21"/>
        <w:gridCol w:w="1279"/>
        <w:gridCol w:w="810"/>
        <w:gridCol w:w="630"/>
        <w:gridCol w:w="720"/>
        <w:gridCol w:w="900"/>
        <w:gridCol w:w="900"/>
        <w:gridCol w:w="1170"/>
        <w:gridCol w:w="1080"/>
      </w:tblGrid>
      <w:tr w:rsidR="00CD5343" w:rsidRPr="008D373A" w14:paraId="3DD50B18" w14:textId="77777777" w:rsidTr="00B3427A">
        <w:trPr>
          <w:cantSplit/>
        </w:trPr>
        <w:tc>
          <w:tcPr>
            <w:tcW w:w="2700" w:type="dxa"/>
            <w:gridSpan w:val="2"/>
            <w:vMerge w:val="restart"/>
            <w:tcBorders>
              <w:top w:val="single" w:sz="4" w:space="0" w:color="auto"/>
              <w:left w:val="single" w:sz="4" w:space="0" w:color="auto"/>
              <w:bottom w:val="nil"/>
              <w:right w:val="single" w:sz="4" w:space="0" w:color="auto"/>
            </w:tcBorders>
            <w:shd w:val="clear" w:color="auto" w:fill="FFFFFF"/>
            <w:vAlign w:val="bottom"/>
          </w:tcPr>
          <w:p w14:paraId="688E3B26" w14:textId="77777777" w:rsidR="00CD5343" w:rsidRPr="008D373A" w:rsidRDefault="00CD5343" w:rsidP="000F2CE8">
            <w:pPr>
              <w:autoSpaceDE w:val="0"/>
              <w:autoSpaceDN w:val="0"/>
              <w:adjustRightInd w:val="0"/>
              <w:spacing w:line="320" w:lineRule="atLeast"/>
              <w:rPr>
                <w:rFonts w:cs="Times New Roman"/>
                <w:szCs w:val="24"/>
              </w:rPr>
            </w:pPr>
          </w:p>
        </w:tc>
        <w:tc>
          <w:tcPr>
            <w:tcW w:w="1440" w:type="dxa"/>
            <w:gridSpan w:val="2"/>
            <w:tcBorders>
              <w:top w:val="single" w:sz="4" w:space="0" w:color="auto"/>
              <w:left w:val="single" w:sz="4" w:space="0" w:color="auto"/>
            </w:tcBorders>
            <w:shd w:val="clear" w:color="auto" w:fill="FFFFFF"/>
            <w:vAlign w:val="bottom"/>
          </w:tcPr>
          <w:p w14:paraId="3380122C"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proofErr w:type="spellStart"/>
            <w:r w:rsidRPr="008D373A">
              <w:rPr>
                <w:rFonts w:cs="Times New Roman"/>
                <w:color w:val="000000"/>
                <w:szCs w:val="24"/>
              </w:rPr>
              <w:t>Levene's</w:t>
            </w:r>
            <w:proofErr w:type="spellEnd"/>
            <w:r w:rsidRPr="008D373A">
              <w:rPr>
                <w:rFonts w:cs="Times New Roman"/>
                <w:color w:val="000000"/>
                <w:szCs w:val="24"/>
              </w:rPr>
              <w:t xml:space="preserve"> Test for Equality of Variances</w:t>
            </w:r>
          </w:p>
        </w:tc>
        <w:tc>
          <w:tcPr>
            <w:tcW w:w="4770" w:type="dxa"/>
            <w:gridSpan w:val="5"/>
            <w:tcBorders>
              <w:top w:val="single" w:sz="4" w:space="0" w:color="auto"/>
              <w:right w:val="single" w:sz="4" w:space="0" w:color="auto"/>
            </w:tcBorders>
            <w:shd w:val="clear" w:color="auto" w:fill="FFFFFF"/>
            <w:vAlign w:val="bottom"/>
          </w:tcPr>
          <w:p w14:paraId="5345F501" w14:textId="77777777" w:rsidR="00CD5343" w:rsidRPr="008D373A" w:rsidRDefault="00CD5343" w:rsidP="006E47AA">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t-test for Equality of Means</w:t>
            </w:r>
          </w:p>
        </w:tc>
      </w:tr>
      <w:tr w:rsidR="00CD5343" w:rsidRPr="008D373A" w14:paraId="5D6839D2" w14:textId="77777777" w:rsidTr="00B3427A">
        <w:trPr>
          <w:cantSplit/>
          <w:trHeight w:val="855"/>
        </w:trPr>
        <w:tc>
          <w:tcPr>
            <w:tcW w:w="2700" w:type="dxa"/>
            <w:gridSpan w:val="2"/>
            <w:vMerge/>
            <w:tcBorders>
              <w:top w:val="single" w:sz="18" w:space="0" w:color="000000"/>
              <w:left w:val="single" w:sz="4" w:space="0" w:color="auto"/>
              <w:bottom w:val="nil"/>
              <w:right w:val="single" w:sz="4" w:space="0" w:color="auto"/>
            </w:tcBorders>
            <w:shd w:val="clear" w:color="auto" w:fill="FFFFFF"/>
            <w:vAlign w:val="bottom"/>
          </w:tcPr>
          <w:p w14:paraId="3117687E" w14:textId="77777777" w:rsidR="00CD5343" w:rsidRPr="008D373A" w:rsidRDefault="00CD5343" w:rsidP="000F2CE8">
            <w:pPr>
              <w:autoSpaceDE w:val="0"/>
              <w:autoSpaceDN w:val="0"/>
              <w:adjustRightInd w:val="0"/>
              <w:spacing w:line="320" w:lineRule="atLeast"/>
              <w:rPr>
                <w:rFonts w:cs="Times New Roman"/>
                <w:color w:val="000000"/>
                <w:szCs w:val="24"/>
              </w:rPr>
            </w:pPr>
          </w:p>
        </w:tc>
        <w:tc>
          <w:tcPr>
            <w:tcW w:w="810" w:type="dxa"/>
            <w:tcBorders>
              <w:left w:val="single" w:sz="4" w:space="0" w:color="auto"/>
              <w:bottom w:val="single" w:sz="4" w:space="0" w:color="auto"/>
            </w:tcBorders>
            <w:shd w:val="clear" w:color="auto" w:fill="FFFFFF"/>
            <w:vAlign w:val="bottom"/>
          </w:tcPr>
          <w:p w14:paraId="6A107C44"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F</w:t>
            </w:r>
          </w:p>
        </w:tc>
        <w:tc>
          <w:tcPr>
            <w:tcW w:w="630" w:type="dxa"/>
            <w:tcBorders>
              <w:bottom w:val="single" w:sz="4" w:space="0" w:color="auto"/>
            </w:tcBorders>
            <w:shd w:val="clear" w:color="auto" w:fill="FFFFFF"/>
            <w:vAlign w:val="bottom"/>
          </w:tcPr>
          <w:p w14:paraId="157C3C62"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Sig.</w:t>
            </w:r>
          </w:p>
        </w:tc>
        <w:tc>
          <w:tcPr>
            <w:tcW w:w="720" w:type="dxa"/>
            <w:tcBorders>
              <w:bottom w:val="single" w:sz="4" w:space="0" w:color="auto"/>
            </w:tcBorders>
            <w:shd w:val="clear" w:color="auto" w:fill="FFFFFF"/>
            <w:vAlign w:val="bottom"/>
          </w:tcPr>
          <w:p w14:paraId="5A2542DB" w14:textId="77777777" w:rsidR="00CD5343" w:rsidRPr="008D373A" w:rsidRDefault="00867141"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T</w:t>
            </w:r>
          </w:p>
        </w:tc>
        <w:tc>
          <w:tcPr>
            <w:tcW w:w="900" w:type="dxa"/>
            <w:tcBorders>
              <w:bottom w:val="single" w:sz="4" w:space="0" w:color="auto"/>
            </w:tcBorders>
            <w:shd w:val="clear" w:color="auto" w:fill="FFFFFF"/>
            <w:vAlign w:val="bottom"/>
          </w:tcPr>
          <w:p w14:paraId="6282C1CB" w14:textId="77777777" w:rsidR="00CD5343" w:rsidRPr="008D373A" w:rsidRDefault="00867141" w:rsidP="000F2CE8">
            <w:pPr>
              <w:autoSpaceDE w:val="0"/>
              <w:autoSpaceDN w:val="0"/>
              <w:adjustRightInd w:val="0"/>
              <w:spacing w:line="320" w:lineRule="atLeast"/>
              <w:ind w:right="60" w:firstLine="0"/>
              <w:rPr>
                <w:rFonts w:cs="Times New Roman"/>
                <w:color w:val="000000"/>
                <w:szCs w:val="24"/>
              </w:rPr>
            </w:pPr>
            <w:proofErr w:type="spellStart"/>
            <w:r w:rsidRPr="008D373A">
              <w:rPr>
                <w:rFonts w:cs="Times New Roman"/>
                <w:color w:val="000000"/>
                <w:szCs w:val="24"/>
              </w:rPr>
              <w:t>D</w:t>
            </w:r>
            <w:r w:rsidR="00CD5343" w:rsidRPr="008D373A">
              <w:rPr>
                <w:rFonts w:cs="Times New Roman"/>
                <w:color w:val="000000"/>
                <w:szCs w:val="24"/>
              </w:rPr>
              <w:t>f</w:t>
            </w:r>
            <w:proofErr w:type="spellEnd"/>
          </w:p>
        </w:tc>
        <w:tc>
          <w:tcPr>
            <w:tcW w:w="900" w:type="dxa"/>
            <w:tcBorders>
              <w:bottom w:val="single" w:sz="4" w:space="0" w:color="auto"/>
            </w:tcBorders>
            <w:shd w:val="clear" w:color="auto" w:fill="FFFFFF"/>
            <w:vAlign w:val="bottom"/>
          </w:tcPr>
          <w:p w14:paraId="4D517AB6"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Sig. (2-tailed)</w:t>
            </w:r>
          </w:p>
        </w:tc>
        <w:tc>
          <w:tcPr>
            <w:tcW w:w="1170" w:type="dxa"/>
            <w:tcBorders>
              <w:bottom w:val="single" w:sz="4" w:space="0" w:color="auto"/>
            </w:tcBorders>
            <w:shd w:val="clear" w:color="auto" w:fill="FFFFFF"/>
            <w:vAlign w:val="bottom"/>
          </w:tcPr>
          <w:p w14:paraId="49DD7C85"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Mean Difference</w:t>
            </w:r>
          </w:p>
        </w:tc>
        <w:tc>
          <w:tcPr>
            <w:tcW w:w="1080" w:type="dxa"/>
            <w:tcBorders>
              <w:bottom w:val="single" w:sz="4" w:space="0" w:color="auto"/>
            </w:tcBorders>
            <w:shd w:val="clear" w:color="auto" w:fill="FFFFFF"/>
            <w:vAlign w:val="bottom"/>
          </w:tcPr>
          <w:p w14:paraId="50FEE371"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Std. Error Difference</w:t>
            </w:r>
          </w:p>
        </w:tc>
      </w:tr>
      <w:tr w:rsidR="00CD5343" w:rsidRPr="008D373A" w14:paraId="3F0E3146" w14:textId="77777777" w:rsidTr="00B3427A">
        <w:trPr>
          <w:cantSplit/>
        </w:trPr>
        <w:tc>
          <w:tcPr>
            <w:tcW w:w="1421" w:type="dxa"/>
            <w:vMerge w:val="restart"/>
            <w:tcBorders>
              <w:top w:val="single" w:sz="4" w:space="0" w:color="auto"/>
              <w:left w:val="single" w:sz="4" w:space="0" w:color="auto"/>
              <w:bottom w:val="single" w:sz="4" w:space="0" w:color="auto"/>
              <w:right w:val="nil"/>
            </w:tcBorders>
            <w:shd w:val="clear" w:color="auto" w:fill="FFFFFF"/>
          </w:tcPr>
          <w:p w14:paraId="027F09FB"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Employee Motivation Level</w:t>
            </w:r>
          </w:p>
        </w:tc>
        <w:tc>
          <w:tcPr>
            <w:tcW w:w="1279" w:type="dxa"/>
            <w:tcBorders>
              <w:top w:val="single" w:sz="4" w:space="0" w:color="auto"/>
              <w:left w:val="nil"/>
              <w:bottom w:val="nil"/>
              <w:right w:val="single" w:sz="4" w:space="0" w:color="auto"/>
            </w:tcBorders>
            <w:shd w:val="clear" w:color="auto" w:fill="FFFFFF"/>
          </w:tcPr>
          <w:p w14:paraId="5EAE89BF"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Equal variances not assumed</w:t>
            </w:r>
          </w:p>
        </w:tc>
        <w:tc>
          <w:tcPr>
            <w:tcW w:w="810" w:type="dxa"/>
            <w:tcBorders>
              <w:top w:val="single" w:sz="4" w:space="0" w:color="auto"/>
              <w:left w:val="single" w:sz="4" w:space="0" w:color="auto"/>
              <w:bottom w:val="nil"/>
            </w:tcBorders>
            <w:shd w:val="clear" w:color="auto" w:fill="FFFFFF"/>
            <w:vAlign w:val="center"/>
          </w:tcPr>
          <w:p w14:paraId="68E73AA1"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14.397</w:t>
            </w:r>
          </w:p>
        </w:tc>
        <w:tc>
          <w:tcPr>
            <w:tcW w:w="630" w:type="dxa"/>
            <w:tcBorders>
              <w:top w:val="single" w:sz="4" w:space="0" w:color="auto"/>
              <w:bottom w:val="nil"/>
            </w:tcBorders>
            <w:shd w:val="clear" w:color="auto" w:fill="FFFFFF"/>
            <w:vAlign w:val="center"/>
          </w:tcPr>
          <w:p w14:paraId="09C125F5"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.000</w:t>
            </w:r>
          </w:p>
        </w:tc>
        <w:tc>
          <w:tcPr>
            <w:tcW w:w="720" w:type="dxa"/>
            <w:tcBorders>
              <w:top w:val="single" w:sz="4" w:space="0" w:color="auto"/>
              <w:bottom w:val="nil"/>
            </w:tcBorders>
            <w:shd w:val="clear" w:color="auto" w:fill="FFFFFF"/>
            <w:vAlign w:val="center"/>
          </w:tcPr>
          <w:p w14:paraId="51D9D7F5"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1.978</w:t>
            </w:r>
          </w:p>
        </w:tc>
        <w:tc>
          <w:tcPr>
            <w:tcW w:w="900" w:type="dxa"/>
            <w:tcBorders>
              <w:top w:val="single" w:sz="4" w:space="0" w:color="auto"/>
              <w:bottom w:val="nil"/>
            </w:tcBorders>
            <w:shd w:val="clear" w:color="auto" w:fill="FFFFFF"/>
            <w:vAlign w:val="center"/>
          </w:tcPr>
          <w:p w14:paraId="2D3EB56F"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283.300</w:t>
            </w:r>
          </w:p>
        </w:tc>
        <w:tc>
          <w:tcPr>
            <w:tcW w:w="900" w:type="dxa"/>
            <w:tcBorders>
              <w:top w:val="single" w:sz="4" w:space="0" w:color="auto"/>
              <w:bottom w:val="nil"/>
            </w:tcBorders>
            <w:shd w:val="clear" w:color="auto" w:fill="FFFFFF"/>
            <w:vAlign w:val="center"/>
          </w:tcPr>
          <w:p w14:paraId="59C33E96"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.049</w:t>
            </w:r>
          </w:p>
        </w:tc>
        <w:tc>
          <w:tcPr>
            <w:tcW w:w="1170" w:type="dxa"/>
            <w:tcBorders>
              <w:top w:val="single" w:sz="4" w:space="0" w:color="auto"/>
              <w:bottom w:val="nil"/>
            </w:tcBorders>
            <w:shd w:val="clear" w:color="auto" w:fill="FFFFFF"/>
            <w:vAlign w:val="center"/>
          </w:tcPr>
          <w:p w14:paraId="3244E379"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.18124</w:t>
            </w:r>
          </w:p>
        </w:tc>
        <w:tc>
          <w:tcPr>
            <w:tcW w:w="1080" w:type="dxa"/>
            <w:tcBorders>
              <w:top w:val="single" w:sz="4" w:space="0" w:color="auto"/>
              <w:bottom w:val="nil"/>
            </w:tcBorders>
            <w:shd w:val="clear" w:color="auto" w:fill="FFFFFF"/>
            <w:vAlign w:val="center"/>
          </w:tcPr>
          <w:p w14:paraId="17D770C7" w14:textId="77777777" w:rsidR="00CD5343" w:rsidRPr="008D373A" w:rsidRDefault="00CD5343" w:rsidP="000F2CE8">
            <w:pPr>
              <w:autoSpaceDE w:val="0"/>
              <w:autoSpaceDN w:val="0"/>
              <w:adjustRightInd w:val="0"/>
              <w:spacing w:line="320" w:lineRule="atLeast"/>
              <w:ind w:right="60" w:firstLine="0"/>
              <w:rPr>
                <w:rFonts w:cs="Times New Roman"/>
                <w:color w:val="000000"/>
                <w:szCs w:val="24"/>
              </w:rPr>
            </w:pPr>
            <w:r w:rsidRPr="008D373A">
              <w:rPr>
                <w:rFonts w:cs="Times New Roman"/>
                <w:color w:val="000000"/>
                <w:szCs w:val="24"/>
              </w:rPr>
              <w:t>.09163</w:t>
            </w:r>
          </w:p>
        </w:tc>
      </w:tr>
      <w:tr w:rsidR="00CD5343" w:rsidRPr="008D373A" w14:paraId="7D1D2810" w14:textId="77777777" w:rsidTr="00B3427A">
        <w:trPr>
          <w:cantSplit/>
        </w:trPr>
        <w:tc>
          <w:tcPr>
            <w:tcW w:w="1421" w:type="dxa"/>
            <w:vMerge/>
            <w:tcBorders>
              <w:top w:val="single" w:sz="18" w:space="0" w:color="000000"/>
              <w:left w:val="single" w:sz="4" w:space="0" w:color="auto"/>
              <w:bottom w:val="single" w:sz="4" w:space="0" w:color="auto"/>
              <w:right w:val="nil"/>
            </w:tcBorders>
            <w:shd w:val="clear" w:color="auto" w:fill="FFFFFF"/>
          </w:tcPr>
          <w:p w14:paraId="1E852000" w14:textId="77777777" w:rsidR="00CD5343" w:rsidRPr="008D373A" w:rsidRDefault="00CD5343" w:rsidP="000F2CE8">
            <w:pPr>
              <w:autoSpaceDE w:val="0"/>
              <w:autoSpaceDN w:val="0"/>
              <w:adjustRightInd w:val="0"/>
              <w:spacing w:line="320" w:lineRule="atLeast"/>
              <w:rPr>
                <w:rFonts w:cs="Times New Roman"/>
                <w:color w:val="000000"/>
                <w:szCs w:val="24"/>
              </w:rPr>
            </w:pPr>
          </w:p>
        </w:tc>
        <w:tc>
          <w:tcPr>
            <w:tcW w:w="1279" w:type="dxa"/>
            <w:tcBorders>
              <w:top w:val="nil"/>
              <w:left w:val="nil"/>
              <w:bottom w:val="single" w:sz="4" w:space="0" w:color="auto"/>
              <w:right w:val="single" w:sz="4" w:space="0" w:color="auto"/>
            </w:tcBorders>
            <w:shd w:val="clear" w:color="auto" w:fill="FFFFFF"/>
          </w:tcPr>
          <w:p w14:paraId="7429641B" w14:textId="77777777" w:rsidR="00CD5343" w:rsidRPr="008D373A" w:rsidRDefault="00CD5343" w:rsidP="000F2CE8">
            <w:pPr>
              <w:autoSpaceDE w:val="0"/>
              <w:autoSpaceDN w:val="0"/>
              <w:adjustRightInd w:val="0"/>
              <w:spacing w:line="320" w:lineRule="atLeast"/>
              <w:ind w:left="60" w:right="60"/>
              <w:rPr>
                <w:rFonts w:cs="Times New Roman"/>
                <w:color w:val="000000"/>
                <w:szCs w:val="24"/>
              </w:rPr>
            </w:pPr>
          </w:p>
        </w:tc>
        <w:tc>
          <w:tcPr>
            <w:tcW w:w="810" w:type="dxa"/>
            <w:tcBorders>
              <w:top w:val="nil"/>
              <w:left w:val="single" w:sz="4" w:space="0" w:color="auto"/>
              <w:bottom w:val="single" w:sz="4" w:space="0" w:color="auto"/>
            </w:tcBorders>
            <w:shd w:val="clear" w:color="auto" w:fill="FFFFFF"/>
            <w:vAlign w:val="center"/>
          </w:tcPr>
          <w:p w14:paraId="72F26447" w14:textId="77777777" w:rsidR="00CD5343" w:rsidRPr="008D373A" w:rsidRDefault="00CD5343" w:rsidP="000F2CE8">
            <w:pPr>
              <w:autoSpaceDE w:val="0"/>
              <w:autoSpaceDN w:val="0"/>
              <w:adjustRightInd w:val="0"/>
              <w:spacing w:line="320" w:lineRule="atLeast"/>
              <w:rPr>
                <w:rFonts w:cs="Times New Roman"/>
                <w:szCs w:val="24"/>
              </w:rPr>
            </w:pPr>
          </w:p>
        </w:tc>
        <w:tc>
          <w:tcPr>
            <w:tcW w:w="630" w:type="dxa"/>
            <w:tcBorders>
              <w:top w:val="nil"/>
              <w:bottom w:val="single" w:sz="4" w:space="0" w:color="auto"/>
            </w:tcBorders>
            <w:shd w:val="clear" w:color="auto" w:fill="FFFFFF"/>
            <w:vAlign w:val="center"/>
          </w:tcPr>
          <w:p w14:paraId="57FDFD64" w14:textId="77777777" w:rsidR="00CD5343" w:rsidRPr="008D373A" w:rsidRDefault="00CD5343" w:rsidP="000F2CE8">
            <w:pPr>
              <w:autoSpaceDE w:val="0"/>
              <w:autoSpaceDN w:val="0"/>
              <w:adjustRightInd w:val="0"/>
              <w:spacing w:line="320" w:lineRule="atLeast"/>
              <w:rPr>
                <w:rFonts w:cs="Times New Roman"/>
                <w:szCs w:val="24"/>
              </w:rPr>
            </w:pPr>
          </w:p>
        </w:tc>
        <w:tc>
          <w:tcPr>
            <w:tcW w:w="720" w:type="dxa"/>
            <w:tcBorders>
              <w:top w:val="nil"/>
              <w:bottom w:val="single" w:sz="4" w:space="0" w:color="auto"/>
            </w:tcBorders>
            <w:shd w:val="clear" w:color="auto" w:fill="FFFFFF"/>
            <w:vAlign w:val="center"/>
          </w:tcPr>
          <w:p w14:paraId="45EEBA12" w14:textId="77777777" w:rsidR="00CD5343" w:rsidRPr="008D373A" w:rsidRDefault="00CD5343" w:rsidP="000F2CE8">
            <w:pPr>
              <w:autoSpaceDE w:val="0"/>
              <w:autoSpaceDN w:val="0"/>
              <w:adjustRightInd w:val="0"/>
              <w:spacing w:line="320" w:lineRule="atLeast"/>
              <w:ind w:left="60" w:right="60"/>
              <w:jc w:val="right"/>
              <w:rPr>
                <w:rFonts w:cs="Times New Roman"/>
                <w:color w:val="000000"/>
                <w:szCs w:val="24"/>
              </w:rPr>
            </w:pPr>
          </w:p>
        </w:tc>
        <w:tc>
          <w:tcPr>
            <w:tcW w:w="900" w:type="dxa"/>
            <w:tcBorders>
              <w:top w:val="nil"/>
              <w:bottom w:val="single" w:sz="4" w:space="0" w:color="auto"/>
            </w:tcBorders>
            <w:shd w:val="clear" w:color="auto" w:fill="FFFFFF"/>
            <w:vAlign w:val="center"/>
          </w:tcPr>
          <w:p w14:paraId="72652F16" w14:textId="77777777" w:rsidR="00CD5343" w:rsidRPr="008D373A" w:rsidRDefault="00CD5343" w:rsidP="000F2CE8">
            <w:pPr>
              <w:autoSpaceDE w:val="0"/>
              <w:autoSpaceDN w:val="0"/>
              <w:adjustRightInd w:val="0"/>
              <w:spacing w:line="320" w:lineRule="atLeast"/>
              <w:ind w:left="60" w:right="60"/>
              <w:jc w:val="right"/>
              <w:rPr>
                <w:rFonts w:cs="Times New Roman"/>
                <w:color w:val="000000"/>
                <w:szCs w:val="24"/>
              </w:rPr>
            </w:pPr>
          </w:p>
        </w:tc>
        <w:tc>
          <w:tcPr>
            <w:tcW w:w="900" w:type="dxa"/>
            <w:tcBorders>
              <w:top w:val="nil"/>
              <w:bottom w:val="single" w:sz="4" w:space="0" w:color="auto"/>
            </w:tcBorders>
            <w:shd w:val="clear" w:color="auto" w:fill="FFFFFF"/>
            <w:vAlign w:val="center"/>
          </w:tcPr>
          <w:p w14:paraId="2ECC4412" w14:textId="77777777" w:rsidR="00CD5343" w:rsidRPr="008D373A" w:rsidRDefault="00CD5343" w:rsidP="000F2CE8">
            <w:pPr>
              <w:autoSpaceDE w:val="0"/>
              <w:autoSpaceDN w:val="0"/>
              <w:adjustRightInd w:val="0"/>
              <w:spacing w:line="320" w:lineRule="atLeast"/>
              <w:ind w:left="60" w:right="60"/>
              <w:jc w:val="right"/>
              <w:rPr>
                <w:rFonts w:cs="Times New Roman"/>
                <w:color w:val="000000"/>
                <w:szCs w:val="24"/>
              </w:rPr>
            </w:pPr>
          </w:p>
        </w:tc>
        <w:tc>
          <w:tcPr>
            <w:tcW w:w="1170" w:type="dxa"/>
            <w:tcBorders>
              <w:top w:val="nil"/>
              <w:bottom w:val="single" w:sz="4" w:space="0" w:color="auto"/>
            </w:tcBorders>
            <w:shd w:val="clear" w:color="auto" w:fill="FFFFFF"/>
            <w:vAlign w:val="center"/>
          </w:tcPr>
          <w:p w14:paraId="6D5C41B9" w14:textId="77777777" w:rsidR="00CD5343" w:rsidRPr="008D373A" w:rsidRDefault="00CD5343" w:rsidP="000F2CE8">
            <w:pPr>
              <w:autoSpaceDE w:val="0"/>
              <w:autoSpaceDN w:val="0"/>
              <w:adjustRightInd w:val="0"/>
              <w:spacing w:line="320" w:lineRule="atLeast"/>
              <w:ind w:left="60" w:right="60"/>
              <w:jc w:val="right"/>
              <w:rPr>
                <w:rFonts w:cs="Times New Roman"/>
                <w:color w:val="000000"/>
                <w:szCs w:val="24"/>
              </w:rPr>
            </w:pPr>
          </w:p>
        </w:tc>
        <w:tc>
          <w:tcPr>
            <w:tcW w:w="1080" w:type="dxa"/>
            <w:tcBorders>
              <w:top w:val="nil"/>
              <w:bottom w:val="single" w:sz="4" w:space="0" w:color="auto"/>
            </w:tcBorders>
            <w:shd w:val="clear" w:color="auto" w:fill="FFFFFF"/>
            <w:vAlign w:val="center"/>
          </w:tcPr>
          <w:p w14:paraId="07525896" w14:textId="77777777" w:rsidR="00CD5343" w:rsidRPr="008D373A" w:rsidRDefault="00CD5343" w:rsidP="000F2CE8">
            <w:pPr>
              <w:autoSpaceDE w:val="0"/>
              <w:autoSpaceDN w:val="0"/>
              <w:adjustRightInd w:val="0"/>
              <w:spacing w:line="320" w:lineRule="atLeast"/>
              <w:ind w:left="60" w:right="60"/>
              <w:jc w:val="right"/>
              <w:rPr>
                <w:rFonts w:cs="Times New Roman"/>
                <w:color w:val="000000"/>
                <w:szCs w:val="24"/>
              </w:rPr>
            </w:pPr>
          </w:p>
        </w:tc>
      </w:tr>
    </w:tbl>
    <w:p w14:paraId="6296E925" w14:textId="77777777" w:rsidR="00BA3B30" w:rsidRDefault="00867141" w:rsidP="00BA3B30">
      <w:pPr>
        <w:autoSpaceDE w:val="0"/>
        <w:autoSpaceDN w:val="0"/>
        <w:adjustRightInd w:val="0"/>
        <w:spacing w:before="240"/>
        <w:rPr>
          <w:rFonts w:cs="Times New Roman"/>
          <w:color w:val="000000"/>
          <w:szCs w:val="24"/>
        </w:rPr>
      </w:pPr>
      <w:r>
        <w:rPr>
          <w:rFonts w:cs="Times New Roman"/>
          <w:szCs w:val="24"/>
        </w:rPr>
        <w:t>The study through T – test for comparison by gender as presented in table 31 and through independent sample test as presented in table 32 reveals that t</w:t>
      </w:r>
      <w:r w:rsidR="00CD5343" w:rsidRPr="008D373A">
        <w:rPr>
          <w:rFonts w:cs="Times New Roman"/>
          <w:szCs w:val="24"/>
        </w:rPr>
        <w:t>here is a significant difference between the motivation level of male and female employees where the male employees are more motivated than the female employees.</w:t>
      </w:r>
      <w:r>
        <w:rPr>
          <w:rFonts w:cs="Times New Roman"/>
          <w:szCs w:val="24"/>
        </w:rPr>
        <w:t xml:space="preserve"> In table 32, the </w:t>
      </w:r>
      <w:proofErr w:type="spellStart"/>
      <w:r w:rsidRPr="008D373A">
        <w:rPr>
          <w:rFonts w:cs="Times New Roman"/>
          <w:color w:val="000000"/>
          <w:szCs w:val="24"/>
        </w:rPr>
        <w:t>Levene's</w:t>
      </w:r>
      <w:proofErr w:type="spellEnd"/>
      <w:r w:rsidRPr="008D373A">
        <w:rPr>
          <w:rFonts w:cs="Times New Roman"/>
          <w:color w:val="000000"/>
          <w:szCs w:val="24"/>
        </w:rPr>
        <w:t xml:space="preserve"> Test for Equality of Variances</w:t>
      </w:r>
      <w:r>
        <w:rPr>
          <w:rFonts w:cs="Times New Roman"/>
          <w:color w:val="000000"/>
          <w:szCs w:val="24"/>
        </w:rPr>
        <w:t xml:space="preserve"> shows a significant value of 0.000 with F value of 14.397. Additionally, the </w:t>
      </w:r>
      <w:r w:rsidRPr="008D373A">
        <w:rPr>
          <w:rFonts w:cs="Times New Roman"/>
          <w:color w:val="000000"/>
          <w:szCs w:val="24"/>
        </w:rPr>
        <w:t>t-test for Equality of Means</w:t>
      </w:r>
      <w:r>
        <w:rPr>
          <w:rFonts w:cs="Times New Roman"/>
          <w:color w:val="000000"/>
          <w:szCs w:val="24"/>
        </w:rPr>
        <w:t xml:space="preserve"> indicates a 2 – tailed significant value of 0.049 while the difference is significant at 0.05 level.</w:t>
      </w:r>
    </w:p>
    <w:p w14:paraId="527B09AE" w14:textId="77777777" w:rsidR="00B32A6E" w:rsidRDefault="00C6797E" w:rsidP="00C6797E">
      <w:pPr>
        <w:pStyle w:val="Caption"/>
        <w:ind w:firstLine="0"/>
        <w:rPr>
          <w:i w:val="0"/>
          <w:color w:val="auto"/>
          <w:sz w:val="24"/>
          <w:szCs w:val="24"/>
        </w:rPr>
      </w:pPr>
      <w:bookmarkStart w:id="99" w:name="_Toc533498866"/>
      <w:r w:rsidRPr="00C6797E">
        <w:rPr>
          <w:i w:val="0"/>
          <w:color w:val="auto"/>
          <w:sz w:val="24"/>
          <w:szCs w:val="24"/>
        </w:rPr>
        <w:t xml:space="preserve">Table </w:t>
      </w:r>
      <w:r w:rsidR="001C4185" w:rsidRPr="00C6797E">
        <w:rPr>
          <w:i w:val="0"/>
          <w:color w:val="auto"/>
          <w:sz w:val="24"/>
          <w:szCs w:val="24"/>
        </w:rPr>
        <w:fldChar w:fldCharType="begin"/>
      </w:r>
      <w:r w:rsidRPr="00C6797E">
        <w:rPr>
          <w:i w:val="0"/>
          <w:color w:val="auto"/>
          <w:sz w:val="24"/>
          <w:szCs w:val="24"/>
        </w:rPr>
        <w:instrText xml:space="preserve"> SEQ Table \* ARABIC </w:instrText>
      </w:r>
      <w:r w:rsidR="001C4185" w:rsidRPr="00C6797E">
        <w:rPr>
          <w:i w:val="0"/>
          <w:color w:val="auto"/>
          <w:sz w:val="24"/>
          <w:szCs w:val="24"/>
        </w:rPr>
        <w:fldChar w:fldCharType="separate"/>
      </w:r>
      <w:r w:rsidR="00E655C4">
        <w:rPr>
          <w:i w:val="0"/>
          <w:noProof/>
          <w:color w:val="auto"/>
          <w:sz w:val="24"/>
          <w:szCs w:val="24"/>
        </w:rPr>
        <w:t>33</w:t>
      </w:r>
      <w:r w:rsidR="001C4185" w:rsidRPr="00C6797E">
        <w:rPr>
          <w:i w:val="0"/>
          <w:color w:val="auto"/>
          <w:sz w:val="24"/>
          <w:szCs w:val="24"/>
        </w:rPr>
        <w:fldChar w:fldCharType="end"/>
      </w:r>
    </w:p>
    <w:p w14:paraId="552F3EDD" w14:textId="77777777" w:rsidR="00CD5343" w:rsidRDefault="00CD5343" w:rsidP="00C6797E">
      <w:pPr>
        <w:pStyle w:val="Caption"/>
        <w:ind w:firstLine="0"/>
        <w:rPr>
          <w:rFonts w:cs="Times New Roman"/>
          <w:i w:val="0"/>
          <w:iCs w:val="0"/>
          <w:color w:val="auto"/>
          <w:sz w:val="24"/>
          <w:szCs w:val="24"/>
        </w:rPr>
      </w:pPr>
      <w:r w:rsidRPr="00C6797E">
        <w:rPr>
          <w:rFonts w:cs="Times New Roman"/>
          <w:color w:val="auto"/>
          <w:sz w:val="24"/>
          <w:szCs w:val="24"/>
        </w:rPr>
        <w:t xml:space="preserve">Comparison by Duration of </w:t>
      </w:r>
      <w:r w:rsidR="00C6797E" w:rsidRPr="00C6797E">
        <w:rPr>
          <w:rFonts w:cs="Times New Roman"/>
          <w:color w:val="auto"/>
          <w:sz w:val="24"/>
          <w:szCs w:val="24"/>
        </w:rPr>
        <w:t xml:space="preserve">Service in the Banking Industry – </w:t>
      </w:r>
      <w:r w:rsidRPr="00C6797E">
        <w:rPr>
          <w:rFonts w:cs="Times New Roman"/>
          <w:color w:val="auto"/>
          <w:sz w:val="24"/>
          <w:szCs w:val="24"/>
          <w:shd w:val="clear" w:color="auto" w:fill="FFFFFF"/>
        </w:rPr>
        <w:t>Employee Motivation Level</w:t>
      </w:r>
      <w:bookmarkEnd w:id="99"/>
    </w:p>
    <w:tbl>
      <w:tblPr>
        <w:tblW w:w="7217"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146"/>
        <w:gridCol w:w="1140"/>
        <w:gridCol w:w="1140"/>
        <w:gridCol w:w="1600"/>
        <w:gridCol w:w="1191"/>
      </w:tblGrid>
      <w:tr w:rsidR="00413DC3" w:rsidRPr="008D373A" w14:paraId="69BC95AB" w14:textId="77777777" w:rsidTr="00413DC3">
        <w:trPr>
          <w:cantSplit/>
          <w:trHeight w:val="552"/>
        </w:trPr>
        <w:tc>
          <w:tcPr>
            <w:tcW w:w="2146" w:type="dxa"/>
            <w:tcBorders>
              <w:top w:val="single" w:sz="4" w:space="0" w:color="auto"/>
              <w:bottom w:val="single" w:sz="4" w:space="0" w:color="auto"/>
            </w:tcBorders>
            <w:shd w:val="clear" w:color="auto" w:fill="FFFFFF"/>
            <w:vAlign w:val="bottom"/>
          </w:tcPr>
          <w:p w14:paraId="108B7848" w14:textId="77777777" w:rsidR="00413DC3" w:rsidRPr="008D373A" w:rsidRDefault="00413DC3" w:rsidP="00F3587D">
            <w:pPr>
              <w:autoSpaceDE w:val="0"/>
              <w:autoSpaceDN w:val="0"/>
              <w:adjustRightInd w:val="0"/>
              <w:spacing w:line="240" w:lineRule="auto"/>
              <w:rPr>
                <w:rFonts w:cs="Times New Roman"/>
                <w:szCs w:val="24"/>
              </w:rPr>
            </w:pPr>
          </w:p>
        </w:tc>
        <w:tc>
          <w:tcPr>
            <w:tcW w:w="1140" w:type="dxa"/>
            <w:tcBorders>
              <w:top w:val="single" w:sz="4" w:space="0" w:color="auto"/>
              <w:bottom w:val="single" w:sz="4" w:space="0" w:color="auto"/>
            </w:tcBorders>
            <w:shd w:val="clear" w:color="auto" w:fill="FFFFFF"/>
            <w:vAlign w:val="bottom"/>
          </w:tcPr>
          <w:p w14:paraId="51922D62" w14:textId="77777777" w:rsidR="00413DC3" w:rsidRPr="008D373A" w:rsidRDefault="00413DC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N</w:t>
            </w:r>
          </w:p>
        </w:tc>
        <w:tc>
          <w:tcPr>
            <w:tcW w:w="1140" w:type="dxa"/>
            <w:tcBorders>
              <w:top w:val="single" w:sz="4" w:space="0" w:color="auto"/>
              <w:bottom w:val="single" w:sz="4" w:space="0" w:color="auto"/>
            </w:tcBorders>
            <w:shd w:val="clear" w:color="auto" w:fill="FFFFFF"/>
            <w:vAlign w:val="bottom"/>
          </w:tcPr>
          <w:p w14:paraId="6FE3F086" w14:textId="77777777" w:rsidR="00413DC3" w:rsidRPr="008D373A" w:rsidRDefault="00413DC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Mean</w:t>
            </w:r>
          </w:p>
        </w:tc>
        <w:tc>
          <w:tcPr>
            <w:tcW w:w="1600" w:type="dxa"/>
            <w:tcBorders>
              <w:top w:val="single" w:sz="4" w:space="0" w:color="auto"/>
              <w:bottom w:val="single" w:sz="4" w:space="0" w:color="auto"/>
            </w:tcBorders>
            <w:shd w:val="clear" w:color="auto" w:fill="FFFFFF"/>
            <w:vAlign w:val="bottom"/>
          </w:tcPr>
          <w:p w14:paraId="168F426A" w14:textId="77777777" w:rsidR="00413DC3" w:rsidRPr="008D373A" w:rsidRDefault="00413DC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Std. Deviation</w:t>
            </w:r>
          </w:p>
        </w:tc>
        <w:tc>
          <w:tcPr>
            <w:tcW w:w="1191" w:type="dxa"/>
            <w:tcBorders>
              <w:top w:val="single" w:sz="4" w:space="0" w:color="auto"/>
              <w:bottom w:val="single" w:sz="4" w:space="0" w:color="auto"/>
            </w:tcBorders>
            <w:shd w:val="clear" w:color="auto" w:fill="FFFFFF"/>
            <w:vAlign w:val="bottom"/>
          </w:tcPr>
          <w:p w14:paraId="10F38832" w14:textId="77777777" w:rsidR="00413DC3" w:rsidRPr="008D373A" w:rsidRDefault="00413DC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Std. Error</w:t>
            </w:r>
          </w:p>
        </w:tc>
      </w:tr>
      <w:tr w:rsidR="00CD5343" w:rsidRPr="008D373A" w14:paraId="016C7D83" w14:textId="77777777" w:rsidTr="00413DC3">
        <w:trPr>
          <w:cantSplit/>
        </w:trPr>
        <w:tc>
          <w:tcPr>
            <w:tcW w:w="2146" w:type="dxa"/>
            <w:tcBorders>
              <w:top w:val="single" w:sz="4" w:space="0" w:color="auto"/>
            </w:tcBorders>
            <w:shd w:val="clear" w:color="auto" w:fill="FFFFFF"/>
          </w:tcPr>
          <w:p w14:paraId="02C6A11C"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below 5 years</w:t>
            </w:r>
          </w:p>
        </w:tc>
        <w:tc>
          <w:tcPr>
            <w:tcW w:w="1140" w:type="dxa"/>
            <w:tcBorders>
              <w:top w:val="single" w:sz="4" w:space="0" w:color="auto"/>
            </w:tcBorders>
            <w:shd w:val="clear" w:color="auto" w:fill="FFFFFF"/>
            <w:vAlign w:val="center"/>
          </w:tcPr>
          <w:p w14:paraId="191F5670"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118</w:t>
            </w:r>
          </w:p>
        </w:tc>
        <w:tc>
          <w:tcPr>
            <w:tcW w:w="1140" w:type="dxa"/>
            <w:tcBorders>
              <w:top w:val="single" w:sz="4" w:space="0" w:color="auto"/>
            </w:tcBorders>
            <w:shd w:val="clear" w:color="auto" w:fill="FFFFFF"/>
            <w:vAlign w:val="center"/>
          </w:tcPr>
          <w:p w14:paraId="6243C10F"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2.9403</w:t>
            </w:r>
          </w:p>
        </w:tc>
        <w:tc>
          <w:tcPr>
            <w:tcW w:w="1600" w:type="dxa"/>
            <w:tcBorders>
              <w:top w:val="single" w:sz="4" w:space="0" w:color="auto"/>
            </w:tcBorders>
            <w:shd w:val="clear" w:color="auto" w:fill="FFFFFF"/>
            <w:vAlign w:val="center"/>
          </w:tcPr>
          <w:p w14:paraId="5C523A09"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.75564</w:t>
            </w:r>
          </w:p>
        </w:tc>
        <w:tc>
          <w:tcPr>
            <w:tcW w:w="1191" w:type="dxa"/>
            <w:tcBorders>
              <w:top w:val="single" w:sz="4" w:space="0" w:color="auto"/>
            </w:tcBorders>
            <w:shd w:val="clear" w:color="auto" w:fill="FFFFFF"/>
            <w:vAlign w:val="center"/>
          </w:tcPr>
          <w:p w14:paraId="59894016"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.06956</w:t>
            </w:r>
          </w:p>
        </w:tc>
      </w:tr>
      <w:tr w:rsidR="00CD5343" w:rsidRPr="008D373A" w14:paraId="6C0829E0" w14:textId="77777777" w:rsidTr="00413DC3">
        <w:trPr>
          <w:cantSplit/>
        </w:trPr>
        <w:tc>
          <w:tcPr>
            <w:tcW w:w="2146" w:type="dxa"/>
            <w:shd w:val="clear" w:color="auto" w:fill="FFFFFF"/>
          </w:tcPr>
          <w:p w14:paraId="3A17C52F"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6-10 years</w:t>
            </w:r>
          </w:p>
        </w:tc>
        <w:tc>
          <w:tcPr>
            <w:tcW w:w="1140" w:type="dxa"/>
            <w:shd w:val="clear" w:color="auto" w:fill="FFFFFF"/>
            <w:vAlign w:val="center"/>
          </w:tcPr>
          <w:p w14:paraId="3CF47790"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120</w:t>
            </w:r>
          </w:p>
        </w:tc>
        <w:tc>
          <w:tcPr>
            <w:tcW w:w="1140" w:type="dxa"/>
            <w:shd w:val="clear" w:color="auto" w:fill="FFFFFF"/>
            <w:vAlign w:val="center"/>
          </w:tcPr>
          <w:p w14:paraId="099BAC4D"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3.3806</w:t>
            </w:r>
          </w:p>
        </w:tc>
        <w:tc>
          <w:tcPr>
            <w:tcW w:w="1600" w:type="dxa"/>
            <w:shd w:val="clear" w:color="auto" w:fill="FFFFFF"/>
            <w:vAlign w:val="center"/>
          </w:tcPr>
          <w:p w14:paraId="342DC969"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.74691</w:t>
            </w:r>
          </w:p>
        </w:tc>
        <w:tc>
          <w:tcPr>
            <w:tcW w:w="1191" w:type="dxa"/>
            <w:shd w:val="clear" w:color="auto" w:fill="FFFFFF"/>
            <w:vAlign w:val="center"/>
          </w:tcPr>
          <w:p w14:paraId="5B9486E7"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.06818</w:t>
            </w:r>
          </w:p>
        </w:tc>
      </w:tr>
      <w:tr w:rsidR="00CD5343" w:rsidRPr="008D373A" w14:paraId="052C780F" w14:textId="77777777" w:rsidTr="00413DC3">
        <w:trPr>
          <w:cantSplit/>
        </w:trPr>
        <w:tc>
          <w:tcPr>
            <w:tcW w:w="2146" w:type="dxa"/>
            <w:shd w:val="clear" w:color="auto" w:fill="FFFFFF"/>
          </w:tcPr>
          <w:p w14:paraId="103B6E0A"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11 years and above</w:t>
            </w:r>
          </w:p>
        </w:tc>
        <w:tc>
          <w:tcPr>
            <w:tcW w:w="1140" w:type="dxa"/>
            <w:shd w:val="clear" w:color="auto" w:fill="FFFFFF"/>
            <w:vAlign w:val="center"/>
          </w:tcPr>
          <w:p w14:paraId="52F92C41"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60</w:t>
            </w:r>
          </w:p>
        </w:tc>
        <w:tc>
          <w:tcPr>
            <w:tcW w:w="1140" w:type="dxa"/>
            <w:shd w:val="clear" w:color="auto" w:fill="FFFFFF"/>
            <w:vAlign w:val="center"/>
          </w:tcPr>
          <w:p w14:paraId="3C23A36A"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2.7917</w:t>
            </w:r>
          </w:p>
        </w:tc>
        <w:tc>
          <w:tcPr>
            <w:tcW w:w="1600" w:type="dxa"/>
            <w:shd w:val="clear" w:color="auto" w:fill="FFFFFF"/>
            <w:vAlign w:val="center"/>
          </w:tcPr>
          <w:p w14:paraId="3E40DF44"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.76232</w:t>
            </w:r>
          </w:p>
        </w:tc>
        <w:tc>
          <w:tcPr>
            <w:tcW w:w="1191" w:type="dxa"/>
            <w:shd w:val="clear" w:color="auto" w:fill="FFFFFF"/>
            <w:vAlign w:val="center"/>
          </w:tcPr>
          <w:p w14:paraId="59C211A9"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.09842</w:t>
            </w:r>
          </w:p>
        </w:tc>
      </w:tr>
      <w:tr w:rsidR="00CD5343" w:rsidRPr="008D373A" w14:paraId="41E75594" w14:textId="77777777" w:rsidTr="00413DC3">
        <w:trPr>
          <w:cantSplit/>
        </w:trPr>
        <w:tc>
          <w:tcPr>
            <w:tcW w:w="2146" w:type="dxa"/>
            <w:shd w:val="clear" w:color="auto" w:fill="FFFFFF"/>
          </w:tcPr>
          <w:p w14:paraId="16068E00"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Total</w:t>
            </w:r>
          </w:p>
        </w:tc>
        <w:tc>
          <w:tcPr>
            <w:tcW w:w="1140" w:type="dxa"/>
            <w:shd w:val="clear" w:color="auto" w:fill="FFFFFF"/>
            <w:vAlign w:val="center"/>
          </w:tcPr>
          <w:p w14:paraId="14825278"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298</w:t>
            </w:r>
          </w:p>
        </w:tc>
        <w:tc>
          <w:tcPr>
            <w:tcW w:w="1140" w:type="dxa"/>
            <w:shd w:val="clear" w:color="auto" w:fill="FFFFFF"/>
            <w:vAlign w:val="center"/>
          </w:tcPr>
          <w:p w14:paraId="66A28F79"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3.0877</w:t>
            </w:r>
          </w:p>
        </w:tc>
        <w:tc>
          <w:tcPr>
            <w:tcW w:w="1600" w:type="dxa"/>
            <w:shd w:val="clear" w:color="auto" w:fill="FFFFFF"/>
            <w:vAlign w:val="center"/>
          </w:tcPr>
          <w:p w14:paraId="0566F28C"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.79050</w:t>
            </w:r>
          </w:p>
        </w:tc>
        <w:tc>
          <w:tcPr>
            <w:tcW w:w="1191" w:type="dxa"/>
            <w:shd w:val="clear" w:color="auto" w:fill="FFFFFF"/>
            <w:vAlign w:val="center"/>
          </w:tcPr>
          <w:p w14:paraId="59739350" w14:textId="77777777" w:rsidR="00CD5343" w:rsidRPr="008D373A" w:rsidRDefault="00CD5343" w:rsidP="00F3587D">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.04579</w:t>
            </w:r>
          </w:p>
        </w:tc>
      </w:tr>
    </w:tbl>
    <w:p w14:paraId="62CAEFB9" w14:textId="77777777" w:rsidR="00B32A6E" w:rsidRDefault="00B32A6E" w:rsidP="007C0F26">
      <w:pPr>
        <w:autoSpaceDE w:val="0"/>
        <w:autoSpaceDN w:val="0"/>
        <w:adjustRightInd w:val="0"/>
        <w:spacing w:before="240"/>
        <w:ind w:firstLine="0"/>
      </w:pPr>
      <w:bookmarkStart w:id="100" w:name="_Toc533498867"/>
    </w:p>
    <w:p w14:paraId="1E5B67B2" w14:textId="77777777" w:rsidR="00B32A6E" w:rsidRDefault="00527BD7" w:rsidP="007C0F26">
      <w:pPr>
        <w:autoSpaceDE w:val="0"/>
        <w:autoSpaceDN w:val="0"/>
        <w:adjustRightInd w:val="0"/>
        <w:spacing w:before="240"/>
        <w:ind w:firstLine="0"/>
      </w:pPr>
      <w:r>
        <w:lastRenderedPageBreak/>
        <w:t xml:space="preserve">Table </w:t>
      </w:r>
      <w:r w:rsidR="001C4185">
        <w:rPr>
          <w:noProof/>
        </w:rPr>
        <w:fldChar w:fldCharType="begin"/>
      </w:r>
      <w:r w:rsidR="00936932">
        <w:rPr>
          <w:noProof/>
        </w:rPr>
        <w:instrText xml:space="preserve"> SEQ Table \* ARABIC </w:instrText>
      </w:r>
      <w:r w:rsidR="001C4185">
        <w:rPr>
          <w:noProof/>
        </w:rPr>
        <w:fldChar w:fldCharType="separate"/>
      </w:r>
      <w:r w:rsidR="00E655C4">
        <w:rPr>
          <w:noProof/>
        </w:rPr>
        <w:t>34</w:t>
      </w:r>
      <w:r w:rsidR="001C4185">
        <w:rPr>
          <w:noProof/>
        </w:rPr>
        <w:fldChar w:fldCharType="end"/>
      </w:r>
    </w:p>
    <w:p w14:paraId="33A5E930" w14:textId="77777777" w:rsidR="00527BD7" w:rsidRPr="007C0F26" w:rsidRDefault="00527BD7" w:rsidP="00B32A6E">
      <w:pPr>
        <w:autoSpaceDE w:val="0"/>
        <w:autoSpaceDN w:val="0"/>
        <w:adjustRightInd w:val="0"/>
        <w:ind w:firstLine="0"/>
      </w:pPr>
      <w:r w:rsidRPr="00527BD7">
        <w:rPr>
          <w:rFonts w:cs="Times New Roman"/>
          <w:i/>
          <w:color w:val="000000"/>
          <w:szCs w:val="24"/>
          <w:shd w:val="clear" w:color="auto" w:fill="FFFFFF"/>
        </w:rPr>
        <w:t xml:space="preserve">Employee Motivation Level – </w:t>
      </w:r>
      <w:r w:rsidRPr="00527BD7">
        <w:rPr>
          <w:rFonts w:cs="Times New Roman"/>
          <w:bCs/>
          <w:i/>
          <w:color w:val="000000"/>
          <w:szCs w:val="24"/>
        </w:rPr>
        <w:t>ANOVA based on duration of service in banking Industry</w:t>
      </w:r>
      <w:bookmarkEnd w:id="100"/>
    </w:p>
    <w:tbl>
      <w:tblPr>
        <w:tblW w:w="851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890"/>
        <w:gridCol w:w="1634"/>
        <w:gridCol w:w="1140"/>
        <w:gridCol w:w="1566"/>
        <w:gridCol w:w="1140"/>
        <w:gridCol w:w="1140"/>
      </w:tblGrid>
      <w:tr w:rsidR="00CD5343" w:rsidRPr="008D373A" w14:paraId="37098043" w14:textId="77777777" w:rsidTr="00527BD7">
        <w:trPr>
          <w:cantSplit/>
        </w:trPr>
        <w:tc>
          <w:tcPr>
            <w:tcW w:w="1890" w:type="dxa"/>
            <w:tcBorders>
              <w:top w:val="single" w:sz="4" w:space="0" w:color="auto"/>
              <w:bottom w:val="single" w:sz="4" w:space="0" w:color="auto"/>
            </w:tcBorders>
            <w:shd w:val="clear" w:color="auto" w:fill="FFFFFF"/>
            <w:vAlign w:val="bottom"/>
          </w:tcPr>
          <w:p w14:paraId="7EEFA1E3" w14:textId="77777777" w:rsidR="00CD5343" w:rsidRPr="008D373A" w:rsidRDefault="00CD5343" w:rsidP="00816CE0">
            <w:pPr>
              <w:autoSpaceDE w:val="0"/>
              <w:autoSpaceDN w:val="0"/>
              <w:adjustRightInd w:val="0"/>
              <w:spacing w:line="240" w:lineRule="auto"/>
              <w:rPr>
                <w:rFonts w:cs="Times New Roman"/>
                <w:szCs w:val="24"/>
              </w:rPr>
            </w:pPr>
          </w:p>
        </w:tc>
        <w:tc>
          <w:tcPr>
            <w:tcW w:w="1634" w:type="dxa"/>
            <w:tcBorders>
              <w:top w:val="single" w:sz="4" w:space="0" w:color="auto"/>
              <w:bottom w:val="single" w:sz="4" w:space="0" w:color="auto"/>
            </w:tcBorders>
            <w:shd w:val="clear" w:color="auto" w:fill="FFFFFF"/>
            <w:vAlign w:val="bottom"/>
          </w:tcPr>
          <w:p w14:paraId="4A227E4C"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Sum of Squares</w:t>
            </w:r>
          </w:p>
        </w:tc>
        <w:tc>
          <w:tcPr>
            <w:tcW w:w="1140" w:type="dxa"/>
            <w:tcBorders>
              <w:top w:val="single" w:sz="4" w:space="0" w:color="auto"/>
              <w:bottom w:val="single" w:sz="4" w:space="0" w:color="auto"/>
            </w:tcBorders>
            <w:shd w:val="clear" w:color="auto" w:fill="FFFFFF"/>
            <w:vAlign w:val="bottom"/>
          </w:tcPr>
          <w:p w14:paraId="2853F4C4" w14:textId="77777777" w:rsidR="00CD5343" w:rsidRPr="008D373A" w:rsidRDefault="00B750A6" w:rsidP="00816CE0">
            <w:pPr>
              <w:autoSpaceDE w:val="0"/>
              <w:autoSpaceDN w:val="0"/>
              <w:adjustRightInd w:val="0"/>
              <w:spacing w:line="240" w:lineRule="auto"/>
              <w:ind w:right="60" w:firstLine="0"/>
              <w:rPr>
                <w:rFonts w:cs="Times New Roman"/>
                <w:color w:val="000000"/>
                <w:szCs w:val="24"/>
              </w:rPr>
            </w:pPr>
            <w:proofErr w:type="spellStart"/>
            <w:r w:rsidRPr="008D373A">
              <w:rPr>
                <w:rFonts w:cs="Times New Roman"/>
                <w:color w:val="000000"/>
                <w:szCs w:val="24"/>
              </w:rPr>
              <w:t>D</w:t>
            </w:r>
            <w:r w:rsidR="00CD5343" w:rsidRPr="008D373A">
              <w:rPr>
                <w:rFonts w:cs="Times New Roman"/>
                <w:color w:val="000000"/>
                <w:szCs w:val="24"/>
              </w:rPr>
              <w:t>f</w:t>
            </w:r>
            <w:proofErr w:type="spellEnd"/>
          </w:p>
        </w:tc>
        <w:tc>
          <w:tcPr>
            <w:tcW w:w="1566" w:type="dxa"/>
            <w:tcBorders>
              <w:top w:val="single" w:sz="4" w:space="0" w:color="auto"/>
              <w:bottom w:val="single" w:sz="4" w:space="0" w:color="auto"/>
            </w:tcBorders>
            <w:shd w:val="clear" w:color="auto" w:fill="FFFFFF"/>
            <w:vAlign w:val="bottom"/>
          </w:tcPr>
          <w:p w14:paraId="37E1BDCC"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Mean Square</w:t>
            </w:r>
          </w:p>
        </w:tc>
        <w:tc>
          <w:tcPr>
            <w:tcW w:w="1140" w:type="dxa"/>
            <w:tcBorders>
              <w:top w:val="single" w:sz="4" w:space="0" w:color="auto"/>
              <w:bottom w:val="single" w:sz="4" w:space="0" w:color="auto"/>
            </w:tcBorders>
            <w:shd w:val="clear" w:color="auto" w:fill="FFFFFF"/>
            <w:vAlign w:val="bottom"/>
          </w:tcPr>
          <w:p w14:paraId="6A3B1698"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F</w:t>
            </w:r>
          </w:p>
        </w:tc>
        <w:tc>
          <w:tcPr>
            <w:tcW w:w="1140" w:type="dxa"/>
            <w:tcBorders>
              <w:top w:val="single" w:sz="4" w:space="0" w:color="auto"/>
              <w:bottom w:val="single" w:sz="4" w:space="0" w:color="auto"/>
            </w:tcBorders>
            <w:shd w:val="clear" w:color="auto" w:fill="FFFFFF"/>
            <w:vAlign w:val="bottom"/>
          </w:tcPr>
          <w:p w14:paraId="77DEBD1A"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Sig.</w:t>
            </w:r>
          </w:p>
        </w:tc>
      </w:tr>
      <w:tr w:rsidR="00CD5343" w:rsidRPr="008D373A" w14:paraId="5D955830" w14:textId="77777777" w:rsidTr="00527BD7">
        <w:trPr>
          <w:cantSplit/>
        </w:trPr>
        <w:tc>
          <w:tcPr>
            <w:tcW w:w="1890" w:type="dxa"/>
            <w:tcBorders>
              <w:top w:val="single" w:sz="4" w:space="0" w:color="auto"/>
            </w:tcBorders>
            <w:shd w:val="clear" w:color="auto" w:fill="FFFFFF"/>
          </w:tcPr>
          <w:p w14:paraId="028A60E3"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Between Groups</w:t>
            </w:r>
          </w:p>
        </w:tc>
        <w:tc>
          <w:tcPr>
            <w:tcW w:w="1634" w:type="dxa"/>
            <w:tcBorders>
              <w:top w:val="single" w:sz="4" w:space="0" w:color="auto"/>
            </w:tcBorders>
            <w:shd w:val="clear" w:color="auto" w:fill="FFFFFF"/>
            <w:vAlign w:val="center"/>
          </w:tcPr>
          <w:p w14:paraId="11B39014"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18.113</w:t>
            </w:r>
          </w:p>
        </w:tc>
        <w:tc>
          <w:tcPr>
            <w:tcW w:w="1140" w:type="dxa"/>
            <w:tcBorders>
              <w:top w:val="single" w:sz="4" w:space="0" w:color="auto"/>
            </w:tcBorders>
            <w:shd w:val="clear" w:color="auto" w:fill="FFFFFF"/>
            <w:vAlign w:val="center"/>
          </w:tcPr>
          <w:p w14:paraId="30AAF7CE"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w:t>
            </w:r>
          </w:p>
        </w:tc>
        <w:tc>
          <w:tcPr>
            <w:tcW w:w="1566" w:type="dxa"/>
            <w:tcBorders>
              <w:top w:val="single" w:sz="4" w:space="0" w:color="auto"/>
            </w:tcBorders>
            <w:shd w:val="clear" w:color="auto" w:fill="FFFFFF"/>
            <w:vAlign w:val="center"/>
          </w:tcPr>
          <w:p w14:paraId="29F16E95" w14:textId="77777777" w:rsidR="00CD5343" w:rsidRPr="008D373A" w:rsidRDefault="00CD5343" w:rsidP="00816CE0">
            <w:pPr>
              <w:autoSpaceDE w:val="0"/>
              <w:autoSpaceDN w:val="0"/>
              <w:adjustRightInd w:val="0"/>
              <w:spacing w:line="240" w:lineRule="auto"/>
              <w:ind w:left="60" w:right="60"/>
              <w:jc w:val="right"/>
              <w:rPr>
                <w:rFonts w:cs="Times New Roman"/>
                <w:color w:val="000000"/>
                <w:szCs w:val="24"/>
              </w:rPr>
            </w:pPr>
            <w:r w:rsidRPr="008D373A">
              <w:rPr>
                <w:rFonts w:cs="Times New Roman"/>
                <w:color w:val="000000"/>
                <w:szCs w:val="24"/>
              </w:rPr>
              <w:t>9.056</w:t>
            </w:r>
          </w:p>
        </w:tc>
        <w:tc>
          <w:tcPr>
            <w:tcW w:w="1140" w:type="dxa"/>
            <w:tcBorders>
              <w:top w:val="single" w:sz="4" w:space="0" w:color="auto"/>
            </w:tcBorders>
            <w:shd w:val="clear" w:color="auto" w:fill="FFFFFF"/>
            <w:vAlign w:val="center"/>
          </w:tcPr>
          <w:p w14:paraId="2E2C0E51"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15.952</w:t>
            </w:r>
          </w:p>
        </w:tc>
        <w:tc>
          <w:tcPr>
            <w:tcW w:w="1140" w:type="dxa"/>
            <w:tcBorders>
              <w:top w:val="single" w:sz="4" w:space="0" w:color="auto"/>
            </w:tcBorders>
            <w:shd w:val="clear" w:color="auto" w:fill="FFFFFF"/>
            <w:vAlign w:val="center"/>
          </w:tcPr>
          <w:p w14:paraId="6B2DF823"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.000</w:t>
            </w:r>
          </w:p>
        </w:tc>
      </w:tr>
      <w:tr w:rsidR="00CD5343" w:rsidRPr="008D373A" w14:paraId="318D4F61" w14:textId="77777777" w:rsidTr="00527BD7">
        <w:trPr>
          <w:cantSplit/>
        </w:trPr>
        <w:tc>
          <w:tcPr>
            <w:tcW w:w="1890" w:type="dxa"/>
            <w:shd w:val="clear" w:color="auto" w:fill="FFFFFF"/>
          </w:tcPr>
          <w:p w14:paraId="456524D8"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Within Groups</w:t>
            </w:r>
          </w:p>
        </w:tc>
        <w:tc>
          <w:tcPr>
            <w:tcW w:w="1634" w:type="dxa"/>
            <w:shd w:val="clear" w:color="auto" w:fill="FFFFFF"/>
            <w:vAlign w:val="center"/>
          </w:tcPr>
          <w:p w14:paraId="54435287"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167.480</w:t>
            </w:r>
          </w:p>
        </w:tc>
        <w:tc>
          <w:tcPr>
            <w:tcW w:w="1140" w:type="dxa"/>
            <w:shd w:val="clear" w:color="auto" w:fill="FFFFFF"/>
            <w:vAlign w:val="center"/>
          </w:tcPr>
          <w:p w14:paraId="35C1D9A3"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295</w:t>
            </w:r>
          </w:p>
        </w:tc>
        <w:tc>
          <w:tcPr>
            <w:tcW w:w="1566" w:type="dxa"/>
            <w:shd w:val="clear" w:color="auto" w:fill="FFFFFF"/>
            <w:vAlign w:val="center"/>
          </w:tcPr>
          <w:p w14:paraId="68C71ED3" w14:textId="77777777" w:rsidR="00CD5343" w:rsidRPr="008D373A" w:rsidRDefault="00CD5343" w:rsidP="00816CE0">
            <w:pPr>
              <w:autoSpaceDE w:val="0"/>
              <w:autoSpaceDN w:val="0"/>
              <w:adjustRightInd w:val="0"/>
              <w:spacing w:line="240" w:lineRule="auto"/>
              <w:ind w:left="60" w:right="60"/>
              <w:jc w:val="right"/>
              <w:rPr>
                <w:rFonts w:cs="Times New Roman"/>
                <w:color w:val="000000"/>
                <w:szCs w:val="24"/>
              </w:rPr>
            </w:pPr>
            <w:r w:rsidRPr="008D373A">
              <w:rPr>
                <w:rFonts w:cs="Times New Roman"/>
                <w:color w:val="000000"/>
                <w:szCs w:val="24"/>
              </w:rPr>
              <w:t>.568</w:t>
            </w:r>
          </w:p>
        </w:tc>
        <w:tc>
          <w:tcPr>
            <w:tcW w:w="1140" w:type="dxa"/>
            <w:shd w:val="clear" w:color="auto" w:fill="FFFFFF"/>
            <w:vAlign w:val="center"/>
          </w:tcPr>
          <w:p w14:paraId="39F671F9" w14:textId="77777777" w:rsidR="00CD5343" w:rsidRPr="008D373A" w:rsidRDefault="00CD5343" w:rsidP="00816CE0">
            <w:pPr>
              <w:autoSpaceDE w:val="0"/>
              <w:autoSpaceDN w:val="0"/>
              <w:adjustRightInd w:val="0"/>
              <w:spacing w:line="240" w:lineRule="auto"/>
              <w:rPr>
                <w:rFonts w:cs="Times New Roman"/>
                <w:szCs w:val="24"/>
              </w:rPr>
            </w:pPr>
          </w:p>
        </w:tc>
        <w:tc>
          <w:tcPr>
            <w:tcW w:w="1140" w:type="dxa"/>
            <w:shd w:val="clear" w:color="auto" w:fill="FFFFFF"/>
            <w:vAlign w:val="center"/>
          </w:tcPr>
          <w:p w14:paraId="3E7F37D2" w14:textId="77777777" w:rsidR="00CD5343" w:rsidRPr="008D373A" w:rsidRDefault="00CD5343" w:rsidP="00816CE0">
            <w:pPr>
              <w:autoSpaceDE w:val="0"/>
              <w:autoSpaceDN w:val="0"/>
              <w:adjustRightInd w:val="0"/>
              <w:spacing w:line="240" w:lineRule="auto"/>
              <w:rPr>
                <w:rFonts w:cs="Times New Roman"/>
                <w:szCs w:val="24"/>
              </w:rPr>
            </w:pPr>
          </w:p>
        </w:tc>
      </w:tr>
      <w:tr w:rsidR="00CD5343" w:rsidRPr="008D373A" w14:paraId="2AAB0AD0" w14:textId="77777777" w:rsidTr="00527BD7">
        <w:trPr>
          <w:cantSplit/>
        </w:trPr>
        <w:tc>
          <w:tcPr>
            <w:tcW w:w="1890" w:type="dxa"/>
            <w:shd w:val="clear" w:color="auto" w:fill="FFFFFF"/>
          </w:tcPr>
          <w:p w14:paraId="152AF8C9"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Total</w:t>
            </w:r>
          </w:p>
        </w:tc>
        <w:tc>
          <w:tcPr>
            <w:tcW w:w="1634" w:type="dxa"/>
            <w:shd w:val="clear" w:color="auto" w:fill="FFFFFF"/>
            <w:vAlign w:val="center"/>
          </w:tcPr>
          <w:p w14:paraId="2C96E181"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185.593</w:t>
            </w:r>
          </w:p>
        </w:tc>
        <w:tc>
          <w:tcPr>
            <w:tcW w:w="1140" w:type="dxa"/>
            <w:shd w:val="clear" w:color="auto" w:fill="FFFFFF"/>
            <w:vAlign w:val="center"/>
          </w:tcPr>
          <w:p w14:paraId="3355EB54"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297</w:t>
            </w:r>
          </w:p>
        </w:tc>
        <w:tc>
          <w:tcPr>
            <w:tcW w:w="1566" w:type="dxa"/>
            <w:shd w:val="clear" w:color="auto" w:fill="FFFFFF"/>
            <w:vAlign w:val="center"/>
          </w:tcPr>
          <w:p w14:paraId="0231CAB7" w14:textId="77777777" w:rsidR="00CD5343" w:rsidRPr="008D373A" w:rsidRDefault="00CD5343" w:rsidP="00816CE0">
            <w:pPr>
              <w:autoSpaceDE w:val="0"/>
              <w:autoSpaceDN w:val="0"/>
              <w:adjustRightInd w:val="0"/>
              <w:spacing w:line="240" w:lineRule="auto"/>
              <w:rPr>
                <w:rFonts w:cs="Times New Roman"/>
                <w:szCs w:val="24"/>
              </w:rPr>
            </w:pPr>
          </w:p>
        </w:tc>
        <w:tc>
          <w:tcPr>
            <w:tcW w:w="1140" w:type="dxa"/>
            <w:shd w:val="clear" w:color="auto" w:fill="FFFFFF"/>
            <w:vAlign w:val="center"/>
          </w:tcPr>
          <w:p w14:paraId="4B3A6FC0" w14:textId="77777777" w:rsidR="00CD5343" w:rsidRPr="008D373A" w:rsidRDefault="00CD5343" w:rsidP="00816CE0">
            <w:pPr>
              <w:autoSpaceDE w:val="0"/>
              <w:autoSpaceDN w:val="0"/>
              <w:adjustRightInd w:val="0"/>
              <w:spacing w:line="240" w:lineRule="auto"/>
              <w:rPr>
                <w:rFonts w:cs="Times New Roman"/>
                <w:szCs w:val="24"/>
              </w:rPr>
            </w:pPr>
          </w:p>
        </w:tc>
        <w:tc>
          <w:tcPr>
            <w:tcW w:w="1140" w:type="dxa"/>
            <w:shd w:val="clear" w:color="auto" w:fill="FFFFFF"/>
            <w:vAlign w:val="center"/>
          </w:tcPr>
          <w:p w14:paraId="1BDDE51B" w14:textId="77777777" w:rsidR="00CD5343" w:rsidRPr="008D373A" w:rsidRDefault="00CD5343" w:rsidP="00816CE0">
            <w:pPr>
              <w:autoSpaceDE w:val="0"/>
              <w:autoSpaceDN w:val="0"/>
              <w:adjustRightInd w:val="0"/>
              <w:spacing w:line="240" w:lineRule="auto"/>
              <w:rPr>
                <w:rFonts w:cs="Times New Roman"/>
                <w:szCs w:val="24"/>
              </w:rPr>
            </w:pPr>
          </w:p>
        </w:tc>
      </w:tr>
    </w:tbl>
    <w:p w14:paraId="7ECA8468" w14:textId="77777777" w:rsidR="00B32A6E" w:rsidRDefault="00527BD7" w:rsidP="007C0F26">
      <w:pPr>
        <w:pStyle w:val="Caption"/>
        <w:spacing w:before="240" w:after="0" w:line="480" w:lineRule="auto"/>
        <w:ind w:firstLine="0"/>
        <w:rPr>
          <w:i w:val="0"/>
          <w:color w:val="auto"/>
          <w:sz w:val="24"/>
          <w:szCs w:val="24"/>
        </w:rPr>
      </w:pPr>
      <w:bookmarkStart w:id="101" w:name="_Toc533498868"/>
      <w:r w:rsidRPr="00527BD7">
        <w:rPr>
          <w:i w:val="0"/>
          <w:color w:val="auto"/>
          <w:sz w:val="24"/>
          <w:szCs w:val="24"/>
        </w:rPr>
        <w:t xml:space="preserve">Table </w:t>
      </w:r>
      <w:r w:rsidR="001C4185" w:rsidRPr="00527BD7">
        <w:rPr>
          <w:i w:val="0"/>
          <w:color w:val="auto"/>
          <w:sz w:val="24"/>
          <w:szCs w:val="24"/>
        </w:rPr>
        <w:fldChar w:fldCharType="begin"/>
      </w:r>
      <w:r w:rsidRPr="00527BD7">
        <w:rPr>
          <w:i w:val="0"/>
          <w:color w:val="auto"/>
          <w:sz w:val="24"/>
          <w:szCs w:val="24"/>
        </w:rPr>
        <w:instrText xml:space="preserve"> SEQ Table \* ARABIC </w:instrText>
      </w:r>
      <w:r w:rsidR="001C4185" w:rsidRPr="00527BD7">
        <w:rPr>
          <w:i w:val="0"/>
          <w:color w:val="auto"/>
          <w:sz w:val="24"/>
          <w:szCs w:val="24"/>
        </w:rPr>
        <w:fldChar w:fldCharType="separate"/>
      </w:r>
      <w:r w:rsidR="00E655C4">
        <w:rPr>
          <w:i w:val="0"/>
          <w:noProof/>
          <w:color w:val="auto"/>
          <w:sz w:val="24"/>
          <w:szCs w:val="24"/>
        </w:rPr>
        <w:t>35</w:t>
      </w:r>
      <w:r w:rsidR="001C4185" w:rsidRPr="00527BD7">
        <w:rPr>
          <w:i w:val="0"/>
          <w:color w:val="auto"/>
          <w:sz w:val="24"/>
          <w:szCs w:val="24"/>
        </w:rPr>
        <w:fldChar w:fldCharType="end"/>
      </w:r>
    </w:p>
    <w:p w14:paraId="3A46887C" w14:textId="77777777" w:rsidR="00CD5343" w:rsidRPr="00527BD7" w:rsidRDefault="00527BD7" w:rsidP="00B32A6E">
      <w:pPr>
        <w:pStyle w:val="Caption"/>
        <w:spacing w:after="0"/>
        <w:ind w:firstLine="0"/>
        <w:rPr>
          <w:rFonts w:cs="Times New Roman"/>
          <w:bCs/>
          <w:color w:val="auto"/>
          <w:sz w:val="24"/>
          <w:szCs w:val="24"/>
        </w:rPr>
      </w:pPr>
      <w:r w:rsidRPr="00527BD7">
        <w:rPr>
          <w:rFonts w:cs="Times New Roman"/>
          <w:bCs/>
          <w:color w:val="auto"/>
          <w:sz w:val="24"/>
          <w:szCs w:val="24"/>
        </w:rPr>
        <w:t xml:space="preserve">Post Hoc Tests – </w:t>
      </w:r>
      <w:r w:rsidR="00CD5343" w:rsidRPr="00527BD7">
        <w:rPr>
          <w:rFonts w:cs="Times New Roman"/>
          <w:bCs/>
          <w:color w:val="auto"/>
          <w:sz w:val="24"/>
          <w:szCs w:val="24"/>
        </w:rPr>
        <w:t>Multiple Comparisons</w:t>
      </w:r>
      <w:r w:rsidRPr="00527BD7">
        <w:rPr>
          <w:rFonts w:cs="Times New Roman"/>
          <w:bCs/>
          <w:color w:val="auto"/>
          <w:sz w:val="24"/>
          <w:szCs w:val="24"/>
        </w:rPr>
        <w:t xml:space="preserve"> for </w:t>
      </w:r>
      <w:r w:rsidRPr="00527BD7">
        <w:rPr>
          <w:rFonts w:cs="Times New Roman"/>
          <w:color w:val="auto"/>
          <w:sz w:val="24"/>
          <w:szCs w:val="24"/>
          <w:shd w:val="clear" w:color="auto" w:fill="FFFFFF"/>
        </w:rPr>
        <w:t xml:space="preserve">Dependent Variable: </w:t>
      </w:r>
      <w:r w:rsidR="00CD5343" w:rsidRPr="00527BD7">
        <w:rPr>
          <w:rFonts w:cs="Times New Roman"/>
          <w:color w:val="auto"/>
          <w:sz w:val="24"/>
          <w:szCs w:val="24"/>
          <w:shd w:val="clear" w:color="auto" w:fill="FFFFFF"/>
        </w:rPr>
        <w:t>Employee Motivation Level</w:t>
      </w:r>
      <w:bookmarkEnd w:id="101"/>
    </w:p>
    <w:tbl>
      <w:tblPr>
        <w:tblW w:w="0" w:type="auto"/>
        <w:tblInd w:w="-90" w:type="dxa"/>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900"/>
        <w:gridCol w:w="2907"/>
        <w:gridCol w:w="1589"/>
        <w:gridCol w:w="854"/>
        <w:gridCol w:w="480"/>
      </w:tblGrid>
      <w:tr w:rsidR="00CD5343" w:rsidRPr="008D373A" w14:paraId="45CCEB90" w14:textId="77777777" w:rsidTr="00B750A6">
        <w:trPr>
          <w:cantSplit/>
          <w:trHeight w:val="552"/>
        </w:trPr>
        <w:tc>
          <w:tcPr>
            <w:tcW w:w="0" w:type="auto"/>
            <w:vMerge w:val="restart"/>
            <w:tcBorders>
              <w:top w:val="single" w:sz="4" w:space="0" w:color="auto"/>
              <w:bottom w:val="single" w:sz="4" w:space="0" w:color="auto"/>
            </w:tcBorders>
            <w:shd w:val="clear" w:color="auto" w:fill="FFFFFF"/>
            <w:vAlign w:val="bottom"/>
          </w:tcPr>
          <w:p w14:paraId="3EEEDCE1"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(I) Number of years of service in the banking industry</w:t>
            </w:r>
          </w:p>
        </w:tc>
        <w:tc>
          <w:tcPr>
            <w:tcW w:w="0" w:type="auto"/>
            <w:vMerge w:val="restart"/>
            <w:tcBorders>
              <w:top w:val="single" w:sz="4" w:space="0" w:color="auto"/>
              <w:bottom w:val="single" w:sz="4" w:space="0" w:color="auto"/>
            </w:tcBorders>
            <w:shd w:val="clear" w:color="auto" w:fill="FFFFFF"/>
            <w:vAlign w:val="bottom"/>
          </w:tcPr>
          <w:p w14:paraId="6C9C89CA"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(J) Number of years of service in the banking industry</w:t>
            </w:r>
          </w:p>
        </w:tc>
        <w:tc>
          <w:tcPr>
            <w:tcW w:w="0" w:type="auto"/>
            <w:vMerge w:val="restart"/>
            <w:tcBorders>
              <w:top w:val="single" w:sz="4" w:space="0" w:color="auto"/>
              <w:bottom w:val="single" w:sz="4" w:space="0" w:color="auto"/>
            </w:tcBorders>
            <w:shd w:val="clear" w:color="auto" w:fill="FFFFFF"/>
            <w:vAlign w:val="bottom"/>
          </w:tcPr>
          <w:p w14:paraId="4C5EF35B"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Mean Difference (I-J)</w:t>
            </w:r>
          </w:p>
        </w:tc>
        <w:tc>
          <w:tcPr>
            <w:tcW w:w="0" w:type="auto"/>
            <w:vMerge w:val="restart"/>
            <w:tcBorders>
              <w:top w:val="single" w:sz="4" w:space="0" w:color="auto"/>
              <w:bottom w:val="single" w:sz="4" w:space="0" w:color="auto"/>
            </w:tcBorders>
            <w:shd w:val="clear" w:color="auto" w:fill="FFFFFF"/>
            <w:vAlign w:val="bottom"/>
          </w:tcPr>
          <w:p w14:paraId="71AAD654"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Std. Error</w:t>
            </w:r>
          </w:p>
        </w:tc>
        <w:tc>
          <w:tcPr>
            <w:tcW w:w="0" w:type="auto"/>
            <w:vMerge w:val="restart"/>
            <w:tcBorders>
              <w:top w:val="single" w:sz="4" w:space="0" w:color="auto"/>
              <w:bottom w:val="single" w:sz="4" w:space="0" w:color="auto"/>
            </w:tcBorders>
            <w:shd w:val="clear" w:color="auto" w:fill="FFFFFF"/>
            <w:vAlign w:val="bottom"/>
          </w:tcPr>
          <w:p w14:paraId="41ED406A"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Sig.</w:t>
            </w:r>
          </w:p>
        </w:tc>
      </w:tr>
      <w:tr w:rsidR="00CD5343" w:rsidRPr="008D373A" w14:paraId="5DF4DA56" w14:textId="77777777" w:rsidTr="00B26CDC">
        <w:trPr>
          <w:cantSplit/>
          <w:trHeight w:val="368"/>
        </w:trPr>
        <w:tc>
          <w:tcPr>
            <w:tcW w:w="0" w:type="auto"/>
            <w:vMerge/>
            <w:tcBorders>
              <w:top w:val="nil"/>
              <w:bottom w:val="single" w:sz="4" w:space="0" w:color="auto"/>
            </w:tcBorders>
            <w:shd w:val="clear" w:color="auto" w:fill="FFFFFF"/>
            <w:vAlign w:val="bottom"/>
          </w:tcPr>
          <w:p w14:paraId="6175D0F9" w14:textId="77777777" w:rsidR="00CD5343" w:rsidRPr="008D373A" w:rsidRDefault="00CD5343" w:rsidP="00816CE0">
            <w:pPr>
              <w:autoSpaceDE w:val="0"/>
              <w:autoSpaceDN w:val="0"/>
              <w:adjustRightInd w:val="0"/>
              <w:spacing w:line="240" w:lineRule="auto"/>
              <w:rPr>
                <w:rFonts w:cs="Times New Roman"/>
                <w:color w:val="000000"/>
                <w:szCs w:val="24"/>
              </w:rPr>
            </w:pPr>
          </w:p>
        </w:tc>
        <w:tc>
          <w:tcPr>
            <w:tcW w:w="0" w:type="auto"/>
            <w:vMerge/>
            <w:tcBorders>
              <w:top w:val="nil"/>
              <w:bottom w:val="single" w:sz="4" w:space="0" w:color="auto"/>
            </w:tcBorders>
            <w:shd w:val="clear" w:color="auto" w:fill="FFFFFF"/>
            <w:vAlign w:val="bottom"/>
          </w:tcPr>
          <w:p w14:paraId="7FDEBC3E" w14:textId="77777777" w:rsidR="00CD5343" w:rsidRPr="008D373A" w:rsidRDefault="00CD5343" w:rsidP="00816CE0">
            <w:pPr>
              <w:autoSpaceDE w:val="0"/>
              <w:autoSpaceDN w:val="0"/>
              <w:adjustRightInd w:val="0"/>
              <w:spacing w:line="240" w:lineRule="auto"/>
              <w:rPr>
                <w:rFonts w:cs="Times New Roman"/>
                <w:color w:val="000000"/>
                <w:szCs w:val="24"/>
              </w:rPr>
            </w:pPr>
          </w:p>
        </w:tc>
        <w:tc>
          <w:tcPr>
            <w:tcW w:w="0" w:type="auto"/>
            <w:vMerge/>
            <w:tcBorders>
              <w:top w:val="nil"/>
              <w:bottom w:val="single" w:sz="4" w:space="0" w:color="auto"/>
            </w:tcBorders>
            <w:shd w:val="clear" w:color="auto" w:fill="FFFFFF"/>
            <w:vAlign w:val="bottom"/>
          </w:tcPr>
          <w:p w14:paraId="1EE883EC" w14:textId="77777777" w:rsidR="00CD5343" w:rsidRPr="008D373A" w:rsidRDefault="00CD5343" w:rsidP="00816CE0">
            <w:pPr>
              <w:autoSpaceDE w:val="0"/>
              <w:autoSpaceDN w:val="0"/>
              <w:adjustRightInd w:val="0"/>
              <w:spacing w:line="240" w:lineRule="auto"/>
              <w:rPr>
                <w:rFonts w:cs="Times New Roman"/>
                <w:color w:val="000000"/>
                <w:szCs w:val="24"/>
              </w:rPr>
            </w:pPr>
          </w:p>
        </w:tc>
        <w:tc>
          <w:tcPr>
            <w:tcW w:w="0" w:type="auto"/>
            <w:vMerge/>
            <w:tcBorders>
              <w:top w:val="nil"/>
              <w:bottom w:val="single" w:sz="4" w:space="0" w:color="auto"/>
            </w:tcBorders>
            <w:shd w:val="clear" w:color="auto" w:fill="FFFFFF"/>
            <w:vAlign w:val="bottom"/>
          </w:tcPr>
          <w:p w14:paraId="5919AFB4" w14:textId="77777777" w:rsidR="00CD5343" w:rsidRPr="008D373A" w:rsidRDefault="00CD5343" w:rsidP="00816CE0">
            <w:pPr>
              <w:autoSpaceDE w:val="0"/>
              <w:autoSpaceDN w:val="0"/>
              <w:adjustRightInd w:val="0"/>
              <w:spacing w:line="240" w:lineRule="auto"/>
              <w:rPr>
                <w:rFonts w:cs="Times New Roman"/>
                <w:color w:val="000000"/>
                <w:szCs w:val="24"/>
              </w:rPr>
            </w:pPr>
          </w:p>
        </w:tc>
        <w:tc>
          <w:tcPr>
            <w:tcW w:w="0" w:type="auto"/>
            <w:vMerge/>
            <w:tcBorders>
              <w:top w:val="nil"/>
              <w:bottom w:val="single" w:sz="4" w:space="0" w:color="auto"/>
            </w:tcBorders>
            <w:shd w:val="clear" w:color="auto" w:fill="FFFFFF"/>
            <w:vAlign w:val="bottom"/>
          </w:tcPr>
          <w:p w14:paraId="4976645B" w14:textId="77777777" w:rsidR="00CD5343" w:rsidRPr="008D373A" w:rsidRDefault="00CD5343" w:rsidP="00816CE0">
            <w:pPr>
              <w:autoSpaceDE w:val="0"/>
              <w:autoSpaceDN w:val="0"/>
              <w:adjustRightInd w:val="0"/>
              <w:spacing w:line="240" w:lineRule="auto"/>
              <w:rPr>
                <w:rFonts w:cs="Times New Roman"/>
                <w:color w:val="000000"/>
                <w:szCs w:val="24"/>
              </w:rPr>
            </w:pPr>
          </w:p>
        </w:tc>
      </w:tr>
      <w:tr w:rsidR="00CD5343" w:rsidRPr="008D373A" w14:paraId="02B7B5F4" w14:textId="77777777" w:rsidTr="00B750A6">
        <w:trPr>
          <w:cantSplit/>
        </w:trPr>
        <w:tc>
          <w:tcPr>
            <w:tcW w:w="0" w:type="auto"/>
            <w:vMerge w:val="restart"/>
            <w:tcBorders>
              <w:top w:val="single" w:sz="4" w:space="0" w:color="auto"/>
            </w:tcBorders>
            <w:shd w:val="clear" w:color="auto" w:fill="FFFFFF"/>
          </w:tcPr>
          <w:p w14:paraId="156908EF"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6-10 years</w:t>
            </w:r>
          </w:p>
        </w:tc>
        <w:tc>
          <w:tcPr>
            <w:tcW w:w="0" w:type="auto"/>
            <w:tcBorders>
              <w:top w:val="single" w:sz="4" w:space="0" w:color="auto"/>
            </w:tcBorders>
            <w:shd w:val="clear" w:color="auto" w:fill="FFFFFF"/>
          </w:tcPr>
          <w:p w14:paraId="79887DAE"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below 5 years</w:t>
            </w:r>
          </w:p>
        </w:tc>
        <w:tc>
          <w:tcPr>
            <w:tcW w:w="0" w:type="auto"/>
            <w:tcBorders>
              <w:top w:val="single" w:sz="4" w:space="0" w:color="auto"/>
            </w:tcBorders>
            <w:shd w:val="clear" w:color="auto" w:fill="FFFFFF"/>
            <w:vAlign w:val="center"/>
          </w:tcPr>
          <w:p w14:paraId="044A79A5"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.44023</w:t>
            </w:r>
            <w:r w:rsidRPr="008D373A">
              <w:rPr>
                <w:rFonts w:cs="Times New Roman"/>
                <w:color w:val="000000"/>
                <w:szCs w:val="24"/>
                <w:vertAlign w:val="superscript"/>
              </w:rPr>
              <w:t>*</w:t>
            </w:r>
          </w:p>
        </w:tc>
        <w:tc>
          <w:tcPr>
            <w:tcW w:w="0" w:type="auto"/>
            <w:tcBorders>
              <w:top w:val="single" w:sz="4" w:space="0" w:color="auto"/>
            </w:tcBorders>
            <w:shd w:val="clear" w:color="auto" w:fill="FFFFFF"/>
            <w:vAlign w:val="center"/>
          </w:tcPr>
          <w:p w14:paraId="3829651E"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.09768</w:t>
            </w:r>
          </w:p>
        </w:tc>
        <w:tc>
          <w:tcPr>
            <w:tcW w:w="0" w:type="auto"/>
            <w:tcBorders>
              <w:top w:val="single" w:sz="4" w:space="0" w:color="auto"/>
            </w:tcBorders>
            <w:shd w:val="clear" w:color="auto" w:fill="FFFFFF"/>
            <w:vAlign w:val="center"/>
          </w:tcPr>
          <w:p w14:paraId="2718EFE4"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.000</w:t>
            </w:r>
          </w:p>
        </w:tc>
      </w:tr>
      <w:tr w:rsidR="00CD5343" w:rsidRPr="008D373A" w14:paraId="38E370C4" w14:textId="77777777" w:rsidTr="00B750A6">
        <w:trPr>
          <w:cantSplit/>
        </w:trPr>
        <w:tc>
          <w:tcPr>
            <w:tcW w:w="0" w:type="auto"/>
            <w:vMerge/>
            <w:shd w:val="clear" w:color="auto" w:fill="FFFFFF"/>
          </w:tcPr>
          <w:p w14:paraId="5CCC06FD" w14:textId="77777777" w:rsidR="00CD5343" w:rsidRPr="008D373A" w:rsidRDefault="00CD5343" w:rsidP="00816CE0">
            <w:pPr>
              <w:autoSpaceDE w:val="0"/>
              <w:autoSpaceDN w:val="0"/>
              <w:adjustRightInd w:val="0"/>
              <w:spacing w:line="240" w:lineRule="auto"/>
              <w:rPr>
                <w:rFonts w:cs="Times New Roman"/>
                <w:color w:val="000000"/>
                <w:szCs w:val="24"/>
              </w:rPr>
            </w:pPr>
          </w:p>
        </w:tc>
        <w:tc>
          <w:tcPr>
            <w:tcW w:w="0" w:type="auto"/>
            <w:shd w:val="clear" w:color="auto" w:fill="FFFFFF"/>
          </w:tcPr>
          <w:p w14:paraId="1A34FE58"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11 years and above</w:t>
            </w:r>
          </w:p>
        </w:tc>
        <w:tc>
          <w:tcPr>
            <w:tcW w:w="0" w:type="auto"/>
            <w:shd w:val="clear" w:color="auto" w:fill="FFFFFF"/>
            <w:vAlign w:val="center"/>
          </w:tcPr>
          <w:p w14:paraId="7E0E25B2"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.58889</w:t>
            </w:r>
            <w:r w:rsidRPr="008D373A">
              <w:rPr>
                <w:rFonts w:cs="Times New Roman"/>
                <w:color w:val="000000"/>
                <w:szCs w:val="24"/>
                <w:vertAlign w:val="superscript"/>
              </w:rPr>
              <w:t>*</w:t>
            </w:r>
          </w:p>
        </w:tc>
        <w:tc>
          <w:tcPr>
            <w:tcW w:w="0" w:type="auto"/>
            <w:shd w:val="clear" w:color="auto" w:fill="FFFFFF"/>
            <w:vAlign w:val="center"/>
          </w:tcPr>
          <w:p w14:paraId="7FC9128C"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.11914</w:t>
            </w:r>
          </w:p>
        </w:tc>
        <w:tc>
          <w:tcPr>
            <w:tcW w:w="0" w:type="auto"/>
            <w:shd w:val="clear" w:color="auto" w:fill="FFFFFF"/>
            <w:vAlign w:val="center"/>
          </w:tcPr>
          <w:p w14:paraId="5FD992D9" w14:textId="77777777" w:rsidR="00CD5343" w:rsidRPr="008D373A" w:rsidRDefault="00CD5343" w:rsidP="00816CE0">
            <w:pPr>
              <w:autoSpaceDE w:val="0"/>
              <w:autoSpaceDN w:val="0"/>
              <w:adjustRightInd w:val="0"/>
              <w:spacing w:line="240" w:lineRule="auto"/>
              <w:ind w:right="60" w:firstLine="0"/>
              <w:rPr>
                <w:rFonts w:cs="Times New Roman"/>
                <w:color w:val="000000"/>
                <w:szCs w:val="24"/>
              </w:rPr>
            </w:pPr>
            <w:r w:rsidRPr="008D373A">
              <w:rPr>
                <w:rFonts w:cs="Times New Roman"/>
                <w:color w:val="000000"/>
                <w:szCs w:val="24"/>
              </w:rPr>
              <w:t>.000</w:t>
            </w:r>
          </w:p>
        </w:tc>
      </w:tr>
    </w:tbl>
    <w:p w14:paraId="0869D231" w14:textId="77777777" w:rsidR="00CD5343" w:rsidRPr="008D373A" w:rsidRDefault="00CD5343" w:rsidP="008D373A">
      <w:pPr>
        <w:autoSpaceDE w:val="0"/>
        <w:autoSpaceDN w:val="0"/>
        <w:adjustRightInd w:val="0"/>
        <w:rPr>
          <w:rFonts w:cs="Times New Roman"/>
          <w:b/>
          <w:bCs/>
          <w:color w:val="000000"/>
          <w:szCs w:val="24"/>
        </w:rPr>
      </w:pPr>
      <w:r w:rsidRPr="008D373A">
        <w:rPr>
          <w:rFonts w:cs="Times New Roman"/>
          <w:color w:val="000000"/>
          <w:szCs w:val="24"/>
        </w:rPr>
        <w:t>*. The mean difference is significant at the 0.05 level.</w:t>
      </w:r>
    </w:p>
    <w:p w14:paraId="5EB1641C" w14:textId="77777777" w:rsidR="00CD5343" w:rsidRPr="008D373A" w:rsidRDefault="00422853" w:rsidP="008D373A">
      <w:pPr>
        <w:autoSpaceDE w:val="0"/>
        <w:autoSpaceDN w:val="0"/>
        <w:adjustRightInd w:val="0"/>
        <w:rPr>
          <w:rFonts w:cs="Times New Roman"/>
          <w:szCs w:val="24"/>
        </w:rPr>
      </w:pPr>
      <w:r>
        <w:rPr>
          <w:rFonts w:cs="Times New Roman"/>
          <w:szCs w:val="24"/>
        </w:rPr>
        <w:t>The study through a comparison by d</w:t>
      </w:r>
      <w:r w:rsidRPr="00C6797E">
        <w:rPr>
          <w:rFonts w:cs="Times New Roman"/>
          <w:szCs w:val="24"/>
        </w:rPr>
        <w:t xml:space="preserve">uration of </w:t>
      </w:r>
      <w:r>
        <w:rPr>
          <w:rFonts w:cs="Times New Roman"/>
          <w:szCs w:val="24"/>
        </w:rPr>
        <w:t>s</w:t>
      </w:r>
      <w:r w:rsidRPr="00C6797E">
        <w:rPr>
          <w:rFonts w:cs="Times New Roman"/>
          <w:szCs w:val="24"/>
        </w:rPr>
        <w:t>ervice in the Banking Industry</w:t>
      </w:r>
      <w:r>
        <w:rPr>
          <w:rFonts w:cs="Times New Roman"/>
          <w:szCs w:val="24"/>
        </w:rPr>
        <w:t xml:space="preserve"> as presented in table 33 and analysis of variance as presented in table 34</w:t>
      </w:r>
      <w:r>
        <w:rPr>
          <w:rFonts w:cs="Times New Roman"/>
          <w:szCs w:val="24"/>
          <w:shd w:val="clear" w:color="auto" w:fill="FFFFFF"/>
        </w:rPr>
        <w:t xml:space="preserve">and </w:t>
      </w:r>
      <w:r w:rsidRPr="00527BD7">
        <w:rPr>
          <w:rFonts w:cs="Times New Roman"/>
          <w:bCs/>
          <w:szCs w:val="24"/>
        </w:rPr>
        <w:t xml:space="preserve">Post Hoc Tests – Multiple Comparisons for </w:t>
      </w:r>
      <w:r w:rsidRPr="00527BD7">
        <w:rPr>
          <w:rFonts w:cs="Times New Roman"/>
          <w:szCs w:val="24"/>
          <w:shd w:val="clear" w:color="auto" w:fill="FFFFFF"/>
        </w:rPr>
        <w:t>Dependent Variable</w:t>
      </w:r>
      <w:r>
        <w:rPr>
          <w:rFonts w:cs="Times New Roman"/>
          <w:szCs w:val="24"/>
          <w:shd w:val="clear" w:color="auto" w:fill="FFFFFF"/>
        </w:rPr>
        <w:t xml:space="preserve"> being motivation level as presented in table 35 reveals that t</w:t>
      </w:r>
      <w:r w:rsidR="00CD5343" w:rsidRPr="008D373A">
        <w:rPr>
          <w:rFonts w:cs="Times New Roman"/>
          <w:szCs w:val="24"/>
        </w:rPr>
        <w:t>here is a significant difference between the motivation level of employees classified by duration of service in the banking industry where employees who served between 6-10 years are more motivated than the employees who served below 5 years and those who served for 11 years and above.</w:t>
      </w:r>
      <w:r>
        <w:rPr>
          <w:rFonts w:cs="Times New Roman"/>
          <w:szCs w:val="24"/>
        </w:rPr>
        <w:t xml:space="preserve"> Both the analysis of variance and the post hoc test have produced a significance difference at levels 0.000 against a significant difference at 0.05 level.</w:t>
      </w:r>
    </w:p>
    <w:p w14:paraId="565A7CDB" w14:textId="77777777" w:rsidR="00CD5343" w:rsidRPr="008D373A" w:rsidRDefault="00CD5343" w:rsidP="008D373A">
      <w:pPr>
        <w:autoSpaceDE w:val="0"/>
        <w:autoSpaceDN w:val="0"/>
        <w:adjustRightInd w:val="0"/>
        <w:rPr>
          <w:rFonts w:cs="Times New Roman"/>
          <w:szCs w:val="24"/>
        </w:rPr>
      </w:pPr>
    </w:p>
    <w:p w14:paraId="6874D2F8" w14:textId="77777777" w:rsidR="0017540D" w:rsidRPr="008D373A" w:rsidRDefault="0017540D" w:rsidP="008D373A">
      <w:pPr>
        <w:autoSpaceDE w:val="0"/>
        <w:autoSpaceDN w:val="0"/>
        <w:adjustRightInd w:val="0"/>
        <w:rPr>
          <w:rFonts w:cs="Times New Roman"/>
          <w:szCs w:val="24"/>
        </w:rPr>
      </w:pPr>
    </w:p>
    <w:p w14:paraId="64CE6622" w14:textId="77777777" w:rsidR="0017540D" w:rsidRDefault="0017540D" w:rsidP="008D373A">
      <w:pPr>
        <w:autoSpaceDE w:val="0"/>
        <w:autoSpaceDN w:val="0"/>
        <w:adjustRightInd w:val="0"/>
        <w:rPr>
          <w:rFonts w:cs="Times New Roman"/>
          <w:szCs w:val="24"/>
        </w:rPr>
      </w:pPr>
    </w:p>
    <w:p w14:paraId="5D3111B9" w14:textId="77777777" w:rsidR="009F4396" w:rsidRPr="004F3894" w:rsidRDefault="004E1652" w:rsidP="002D6712">
      <w:pPr>
        <w:pStyle w:val="Heading1"/>
        <w:rPr>
          <w:szCs w:val="24"/>
        </w:rPr>
      </w:pPr>
      <w:bookmarkStart w:id="102" w:name="_Toc527455055"/>
      <w:bookmarkStart w:id="103" w:name="_Toc4150552"/>
      <w:r w:rsidRPr="004F3894">
        <w:lastRenderedPageBreak/>
        <w:t>CHAPTER FIVE</w:t>
      </w:r>
      <w:r w:rsidRPr="004F3894">
        <w:br/>
        <w:t>SUMMARY, CONCLUSIONS, AND RECOMMENDATIONS</w:t>
      </w:r>
      <w:bookmarkEnd w:id="102"/>
      <w:bookmarkEnd w:id="103"/>
    </w:p>
    <w:p w14:paraId="3E81CB36" w14:textId="77777777" w:rsidR="009F4396" w:rsidRDefault="00441B51" w:rsidP="00853ACC">
      <w:pPr>
        <w:pStyle w:val="Heading2"/>
      </w:pPr>
      <w:bookmarkStart w:id="104" w:name="_Toc4150553"/>
      <w:r>
        <w:t>Summary of the Study</w:t>
      </w:r>
      <w:bookmarkEnd w:id="104"/>
    </w:p>
    <w:p w14:paraId="145DAAC4" w14:textId="77777777" w:rsidR="00441B51" w:rsidRDefault="00D543BA" w:rsidP="00371453">
      <w:pPr>
        <w:rPr>
          <w:rFonts w:cs="Times New Roman"/>
          <w:szCs w:val="24"/>
        </w:rPr>
      </w:pPr>
      <w:r>
        <w:rPr>
          <w:rFonts w:cs="Times New Roman"/>
          <w:szCs w:val="24"/>
        </w:rPr>
        <w:t xml:space="preserve">In most cases, employees of any organization will have spent </w:t>
      </w:r>
      <w:r w:rsidR="0039654B" w:rsidRPr="00FA2803">
        <w:rPr>
          <w:rFonts w:cs="Times New Roman"/>
          <w:szCs w:val="24"/>
        </w:rPr>
        <w:t xml:space="preserve">majority of </w:t>
      </w:r>
      <w:r>
        <w:rPr>
          <w:rFonts w:cs="Times New Roman"/>
          <w:szCs w:val="24"/>
        </w:rPr>
        <w:t xml:space="preserve">their lives </w:t>
      </w:r>
      <w:r w:rsidR="0039654B">
        <w:rPr>
          <w:rFonts w:cs="Times New Roman"/>
          <w:szCs w:val="24"/>
        </w:rPr>
        <w:t>at the workplace</w:t>
      </w:r>
      <w:r>
        <w:rPr>
          <w:rFonts w:cs="Times New Roman"/>
          <w:szCs w:val="24"/>
        </w:rPr>
        <w:t xml:space="preserve"> making the workplace to be one of the most important and significant places in an individual’s life</w:t>
      </w:r>
      <w:r w:rsidR="0039654B">
        <w:rPr>
          <w:rFonts w:cs="Times New Roman"/>
          <w:szCs w:val="24"/>
        </w:rPr>
        <w:t xml:space="preserve">. </w:t>
      </w:r>
      <w:r w:rsidR="0039654B" w:rsidRPr="00FA2803">
        <w:rPr>
          <w:rFonts w:cs="Times New Roman"/>
          <w:szCs w:val="24"/>
        </w:rPr>
        <w:t xml:space="preserve">Considering this amount of time in the workplace, it is important that he/she should be highly motivated with the correct motivational factors in order to have a very fruitful and successful career in an organization. Motivating employees is one of the most vital activities that managers have to perform, but it is also one of the most challenging.  What motivates one individual does not necessarily motivate another.  It is therefore a complex task to determine what motivates whom, and how to apply such motivational factors in practice. This study aimed at establishing the relationship between </w:t>
      </w:r>
      <w:r w:rsidR="0039654B">
        <w:rPr>
          <w:rFonts w:cs="Times New Roman"/>
          <w:szCs w:val="24"/>
        </w:rPr>
        <w:t xml:space="preserve">employees’ </w:t>
      </w:r>
      <w:r w:rsidR="0039654B" w:rsidRPr="00FA2803">
        <w:rPr>
          <w:rFonts w:cs="Times New Roman"/>
          <w:szCs w:val="24"/>
        </w:rPr>
        <w:t xml:space="preserve">motivational levels and motivational factors in the banking sector in Kenya. The study adopted a cross sectional and descriptive – </w:t>
      </w:r>
      <w:r w:rsidR="00B3427A" w:rsidRPr="00FA2803">
        <w:rPr>
          <w:rFonts w:cs="Times New Roman"/>
          <w:szCs w:val="24"/>
        </w:rPr>
        <w:t>correlation</w:t>
      </w:r>
      <w:r w:rsidR="0039654B" w:rsidRPr="00FA2803">
        <w:rPr>
          <w:rFonts w:cs="Times New Roman"/>
          <w:szCs w:val="24"/>
        </w:rPr>
        <w:t xml:space="preserve"> research designs and targeted the bank employees from the various bank branches located within Nairobi County who were randomly sampled to give their responses on a set of items in a self - constructed questionnaire. The data was statistically analyzed through measures of central tendency and dispersion as well as the use of descriptive statistical tools mainly the mean and standard deviation.</w:t>
      </w:r>
      <w:r w:rsidR="0039654B">
        <w:rPr>
          <w:rFonts w:cs="Times New Roman"/>
          <w:szCs w:val="24"/>
        </w:rPr>
        <w:t xml:space="preserve"> The following are the major findings of the study:</w:t>
      </w:r>
    </w:p>
    <w:p w14:paraId="686CD401" w14:textId="77777777" w:rsidR="00B3427A" w:rsidRDefault="00B3427A" w:rsidP="00371453">
      <w:pPr>
        <w:rPr>
          <w:rFonts w:cs="Times New Roman"/>
          <w:szCs w:val="24"/>
        </w:rPr>
      </w:pPr>
    </w:p>
    <w:p w14:paraId="320E0A0C" w14:textId="77777777" w:rsidR="00B3427A" w:rsidRDefault="00B3427A" w:rsidP="00371453">
      <w:pPr>
        <w:rPr>
          <w:rFonts w:cs="Times New Roman"/>
          <w:szCs w:val="24"/>
        </w:rPr>
      </w:pPr>
    </w:p>
    <w:p w14:paraId="5FA44679" w14:textId="77777777" w:rsidR="00441B51" w:rsidRDefault="00441B51" w:rsidP="00853ACC">
      <w:pPr>
        <w:pStyle w:val="Heading2"/>
      </w:pPr>
      <w:bookmarkStart w:id="105" w:name="_Toc4150554"/>
      <w:r>
        <w:lastRenderedPageBreak/>
        <w:t>Summary of Findings</w:t>
      </w:r>
      <w:bookmarkEnd w:id="105"/>
    </w:p>
    <w:p w14:paraId="3C30812D" w14:textId="77777777" w:rsidR="00441B51" w:rsidRDefault="00441B51" w:rsidP="00371453">
      <w:pPr>
        <w:autoSpaceDE w:val="0"/>
        <w:autoSpaceDN w:val="0"/>
        <w:adjustRightInd w:val="0"/>
        <w:rPr>
          <w:rFonts w:cs="Times New Roman"/>
          <w:szCs w:val="24"/>
        </w:rPr>
      </w:pPr>
      <w:r>
        <w:rPr>
          <w:rFonts w:cs="Times New Roman"/>
          <w:szCs w:val="24"/>
        </w:rPr>
        <w:t xml:space="preserve">The </w:t>
      </w:r>
      <w:r w:rsidR="00B26CDC">
        <w:rPr>
          <w:rFonts w:cs="Times New Roman"/>
          <w:szCs w:val="24"/>
        </w:rPr>
        <w:t xml:space="preserve">respondents in this </w:t>
      </w:r>
      <w:r>
        <w:rPr>
          <w:rFonts w:cs="Times New Roman"/>
          <w:szCs w:val="24"/>
        </w:rPr>
        <w:t>study were well distributed in terms of gender, age brackets, and levels of education, number of service years in the banking industry and the number of service years in the curren</w:t>
      </w:r>
      <w:r w:rsidR="0028313F">
        <w:rPr>
          <w:rFonts w:cs="Times New Roman"/>
          <w:szCs w:val="24"/>
        </w:rPr>
        <w:t xml:space="preserve">t bank as well as the number of </w:t>
      </w:r>
      <w:r>
        <w:rPr>
          <w:rFonts w:cs="Times New Roman"/>
          <w:szCs w:val="24"/>
        </w:rPr>
        <w:t>service years as a front line employee. Additionally, the respondents were distributed well across all the status of employment and their positions in the bank.</w:t>
      </w:r>
    </w:p>
    <w:p w14:paraId="2BD8606F" w14:textId="77777777" w:rsidR="0066576B" w:rsidRPr="00B26CDC" w:rsidRDefault="00441B51" w:rsidP="00B26CDC">
      <w:pPr>
        <w:pStyle w:val="ListParagraph"/>
        <w:numPr>
          <w:ilvl w:val="0"/>
          <w:numId w:val="46"/>
        </w:numPr>
        <w:autoSpaceDE w:val="0"/>
        <w:autoSpaceDN w:val="0"/>
        <w:adjustRightInd w:val="0"/>
        <w:ind w:left="270" w:hanging="270"/>
        <w:rPr>
          <w:rFonts w:cs="Times New Roman"/>
          <w:szCs w:val="24"/>
        </w:rPr>
      </w:pPr>
      <w:r w:rsidRPr="00B26CDC">
        <w:rPr>
          <w:rFonts w:cs="Times New Roman"/>
          <w:szCs w:val="24"/>
        </w:rPr>
        <w:t xml:space="preserve">With regard to the respondents’ perceived motivational levels in the banking sector, the respondents </w:t>
      </w:r>
      <w:r w:rsidR="00DD56A4">
        <w:rPr>
          <w:rFonts w:cs="Times New Roman"/>
          <w:szCs w:val="24"/>
        </w:rPr>
        <w:t xml:space="preserve">are indifferent </w:t>
      </w:r>
      <w:r w:rsidRPr="00B26CDC">
        <w:rPr>
          <w:rFonts w:cs="Times New Roman"/>
          <w:szCs w:val="24"/>
        </w:rPr>
        <w:t xml:space="preserve">on their perceptions with regard </w:t>
      </w:r>
      <w:r w:rsidR="00DD56A4">
        <w:rPr>
          <w:rFonts w:cs="Times New Roman"/>
          <w:szCs w:val="24"/>
        </w:rPr>
        <w:t xml:space="preserve">to them being </w:t>
      </w:r>
      <w:r w:rsidRPr="00B26CDC">
        <w:rPr>
          <w:rFonts w:cs="Times New Roman"/>
          <w:szCs w:val="24"/>
        </w:rPr>
        <w:t xml:space="preserve">motivated. Additionally, the respondents </w:t>
      </w:r>
      <w:r w:rsidR="00DD56A4">
        <w:rPr>
          <w:rFonts w:cs="Times New Roman"/>
          <w:szCs w:val="24"/>
        </w:rPr>
        <w:t xml:space="preserve">are also indifferent on their awareness levels as to the </w:t>
      </w:r>
      <w:r w:rsidRPr="00B26CDC">
        <w:rPr>
          <w:rFonts w:cs="Times New Roman"/>
          <w:szCs w:val="24"/>
        </w:rPr>
        <w:t xml:space="preserve">existence of </w:t>
      </w:r>
      <w:r w:rsidR="00B3427A">
        <w:rPr>
          <w:rFonts w:cs="Times New Roman"/>
          <w:szCs w:val="24"/>
        </w:rPr>
        <w:t>financial</w:t>
      </w:r>
      <w:r w:rsidR="00DD56A4">
        <w:rPr>
          <w:rFonts w:cs="Times New Roman"/>
          <w:szCs w:val="24"/>
        </w:rPr>
        <w:t xml:space="preserve"> and non – financial </w:t>
      </w:r>
      <w:r w:rsidRPr="00B26CDC">
        <w:rPr>
          <w:rFonts w:cs="Times New Roman"/>
          <w:szCs w:val="24"/>
        </w:rPr>
        <w:t xml:space="preserve">motivational </w:t>
      </w:r>
      <w:r w:rsidR="00DD56A4" w:rsidRPr="00B26CDC">
        <w:rPr>
          <w:rFonts w:cs="Times New Roman"/>
          <w:szCs w:val="24"/>
        </w:rPr>
        <w:t>strategies</w:t>
      </w:r>
      <w:r w:rsidR="00DD56A4">
        <w:rPr>
          <w:rFonts w:cs="Times New Roman"/>
          <w:szCs w:val="24"/>
        </w:rPr>
        <w:t xml:space="preserve">. However, </w:t>
      </w:r>
      <w:r w:rsidR="00B26CDC" w:rsidRPr="00B26CDC">
        <w:rPr>
          <w:rFonts w:cs="Times New Roman"/>
          <w:szCs w:val="24"/>
        </w:rPr>
        <w:t xml:space="preserve">most respondents </w:t>
      </w:r>
      <w:r w:rsidRPr="00B26CDC">
        <w:rPr>
          <w:rFonts w:cs="Times New Roman"/>
          <w:szCs w:val="24"/>
        </w:rPr>
        <w:t xml:space="preserve">perceive that their organizations do not have formal strategies for improving motivational levels </w:t>
      </w:r>
      <w:r w:rsidR="00DD56A4">
        <w:rPr>
          <w:rFonts w:cs="Times New Roman"/>
          <w:szCs w:val="24"/>
        </w:rPr>
        <w:t xml:space="preserve">and </w:t>
      </w:r>
      <w:r w:rsidR="00B26CDC" w:rsidRPr="00B26CDC">
        <w:rPr>
          <w:rFonts w:cs="Times New Roman"/>
          <w:szCs w:val="24"/>
        </w:rPr>
        <w:t>majority of the respondents</w:t>
      </w:r>
      <w:r w:rsidRPr="00B26CDC">
        <w:rPr>
          <w:rFonts w:cs="Times New Roman"/>
          <w:szCs w:val="24"/>
        </w:rPr>
        <w:t xml:space="preserve"> are averagely </w:t>
      </w:r>
      <w:r w:rsidR="00B3427A" w:rsidRPr="00B26CDC">
        <w:rPr>
          <w:rFonts w:cs="Times New Roman"/>
          <w:szCs w:val="24"/>
        </w:rPr>
        <w:t>motivated. Further</w:t>
      </w:r>
      <w:r w:rsidRPr="00B26CDC">
        <w:rPr>
          <w:rFonts w:cs="Times New Roman"/>
          <w:szCs w:val="24"/>
        </w:rPr>
        <w:t xml:space="preserve">, the respondents </w:t>
      </w:r>
      <w:r w:rsidR="00DD56A4">
        <w:rPr>
          <w:rFonts w:cs="Times New Roman"/>
          <w:szCs w:val="24"/>
        </w:rPr>
        <w:t xml:space="preserve">are indifferent </w:t>
      </w:r>
      <w:r w:rsidRPr="00B26CDC">
        <w:rPr>
          <w:rFonts w:cs="Times New Roman"/>
          <w:szCs w:val="24"/>
        </w:rPr>
        <w:t xml:space="preserve">in their levels of motivation. However, </w:t>
      </w:r>
      <w:r w:rsidR="00DD56A4">
        <w:rPr>
          <w:rFonts w:cs="Times New Roman"/>
          <w:szCs w:val="24"/>
        </w:rPr>
        <w:t xml:space="preserve">they </w:t>
      </w:r>
      <w:r w:rsidRPr="00B26CDC">
        <w:rPr>
          <w:rFonts w:cs="Times New Roman"/>
          <w:szCs w:val="24"/>
        </w:rPr>
        <w:t xml:space="preserve">agree that their individual </w:t>
      </w:r>
      <w:r w:rsidRPr="00B26CDC">
        <w:rPr>
          <w:rFonts w:cs="Times New Roman"/>
          <w:color w:val="000000"/>
          <w:szCs w:val="24"/>
        </w:rPr>
        <w:t xml:space="preserve">job enables them to </w:t>
      </w:r>
      <w:r w:rsidR="00B3427A" w:rsidRPr="00B26CDC">
        <w:rPr>
          <w:rFonts w:cs="Times New Roman"/>
          <w:color w:val="000000"/>
          <w:szCs w:val="24"/>
        </w:rPr>
        <w:t>fulfill</w:t>
      </w:r>
      <w:r w:rsidRPr="00B26CDC">
        <w:rPr>
          <w:rFonts w:cs="Times New Roman"/>
          <w:color w:val="000000"/>
          <w:szCs w:val="24"/>
        </w:rPr>
        <w:t xml:space="preserve"> their basic needs</w:t>
      </w:r>
      <w:r w:rsidR="00DD56A4">
        <w:rPr>
          <w:rFonts w:cs="Times New Roman"/>
          <w:color w:val="000000"/>
          <w:szCs w:val="24"/>
        </w:rPr>
        <w:t xml:space="preserve"> and are indifferent </w:t>
      </w:r>
      <w:r w:rsidRPr="00B26CDC">
        <w:rPr>
          <w:rFonts w:cs="Times New Roman"/>
          <w:color w:val="000000"/>
          <w:szCs w:val="24"/>
        </w:rPr>
        <w:t>on the aspect of the management being concerned over employee welfare</w:t>
      </w:r>
      <w:r w:rsidR="00DD56A4">
        <w:rPr>
          <w:rFonts w:cs="Times New Roman"/>
          <w:color w:val="000000"/>
          <w:szCs w:val="24"/>
        </w:rPr>
        <w:t xml:space="preserve">, </w:t>
      </w:r>
      <w:r w:rsidR="0066576B" w:rsidRPr="00B26CDC">
        <w:rPr>
          <w:rFonts w:cs="Times New Roman"/>
          <w:color w:val="000000"/>
          <w:szCs w:val="24"/>
        </w:rPr>
        <w:t xml:space="preserve">the </w:t>
      </w:r>
      <w:r w:rsidRPr="00B26CDC">
        <w:rPr>
          <w:rFonts w:cs="Times New Roman"/>
          <w:color w:val="000000"/>
          <w:szCs w:val="24"/>
        </w:rPr>
        <w:t>existence of good job security in their current employment</w:t>
      </w:r>
      <w:r w:rsidR="00DD56A4">
        <w:rPr>
          <w:rFonts w:cs="Times New Roman"/>
          <w:color w:val="000000"/>
          <w:szCs w:val="24"/>
        </w:rPr>
        <w:t xml:space="preserve">, </w:t>
      </w:r>
      <w:r w:rsidRPr="00B26CDC">
        <w:rPr>
          <w:rFonts w:cs="Times New Roman"/>
          <w:color w:val="000000"/>
          <w:szCs w:val="24"/>
        </w:rPr>
        <w:t>it’s enjoyable to go to work</w:t>
      </w:r>
      <w:r w:rsidR="00DD56A4">
        <w:rPr>
          <w:rFonts w:cs="Times New Roman"/>
          <w:color w:val="000000"/>
          <w:szCs w:val="24"/>
        </w:rPr>
        <w:t xml:space="preserve">, </w:t>
      </w:r>
      <w:r w:rsidRPr="00B26CDC">
        <w:rPr>
          <w:rFonts w:cs="Times New Roman"/>
          <w:color w:val="000000"/>
          <w:szCs w:val="24"/>
        </w:rPr>
        <w:t>them being well aware of the company's comprehensive goals</w:t>
      </w:r>
      <w:r w:rsidR="00DD56A4">
        <w:rPr>
          <w:rFonts w:cs="Times New Roman"/>
          <w:color w:val="000000"/>
          <w:szCs w:val="24"/>
        </w:rPr>
        <w:t xml:space="preserve">, </w:t>
      </w:r>
      <w:r w:rsidRPr="00B26CDC">
        <w:rPr>
          <w:rFonts w:cs="Times New Roman"/>
          <w:color w:val="000000"/>
          <w:szCs w:val="24"/>
        </w:rPr>
        <w:t>being satisfied with their work environment</w:t>
      </w:r>
      <w:r w:rsidR="00DD56A4">
        <w:rPr>
          <w:rFonts w:cs="Times New Roman"/>
          <w:color w:val="000000"/>
          <w:szCs w:val="24"/>
        </w:rPr>
        <w:t xml:space="preserve">, </w:t>
      </w:r>
      <w:r w:rsidRPr="00B26CDC">
        <w:rPr>
          <w:rFonts w:cs="Times New Roman"/>
          <w:color w:val="000000"/>
          <w:szCs w:val="24"/>
        </w:rPr>
        <w:t>their bosses being good i</w:t>
      </w:r>
      <w:r w:rsidR="00DD56A4">
        <w:rPr>
          <w:rFonts w:cs="Times New Roman"/>
          <w:color w:val="000000"/>
          <w:szCs w:val="24"/>
        </w:rPr>
        <w:t xml:space="preserve">n communicating information, </w:t>
      </w:r>
      <w:r w:rsidRPr="00B26CDC">
        <w:rPr>
          <w:rFonts w:cs="Times New Roman"/>
          <w:color w:val="000000"/>
          <w:szCs w:val="24"/>
        </w:rPr>
        <w:t xml:space="preserve">the company valuing their service </w:t>
      </w:r>
      <w:r w:rsidR="00DD56A4">
        <w:rPr>
          <w:rFonts w:cs="Times New Roman"/>
          <w:color w:val="000000"/>
          <w:szCs w:val="24"/>
        </w:rPr>
        <w:t xml:space="preserve">and </w:t>
      </w:r>
      <w:r w:rsidRPr="00B26CDC">
        <w:rPr>
          <w:rFonts w:cs="Times New Roman"/>
          <w:color w:val="000000"/>
          <w:szCs w:val="24"/>
        </w:rPr>
        <w:t>their job being challenging enough.</w:t>
      </w:r>
    </w:p>
    <w:p w14:paraId="26F847EF" w14:textId="77777777" w:rsidR="00925823" w:rsidRPr="00FC4E55" w:rsidRDefault="00441B51" w:rsidP="00FC4E55">
      <w:pPr>
        <w:pStyle w:val="ListParagraph"/>
        <w:numPr>
          <w:ilvl w:val="0"/>
          <w:numId w:val="46"/>
        </w:numPr>
        <w:autoSpaceDE w:val="0"/>
        <w:autoSpaceDN w:val="0"/>
        <w:adjustRightInd w:val="0"/>
        <w:rPr>
          <w:rFonts w:cs="Times New Roman"/>
          <w:szCs w:val="24"/>
        </w:rPr>
      </w:pPr>
      <w:r>
        <w:rPr>
          <w:rFonts w:cs="Times New Roman"/>
          <w:color w:val="000000"/>
          <w:szCs w:val="24"/>
        </w:rPr>
        <w:t xml:space="preserve">The respondents are </w:t>
      </w:r>
      <w:r w:rsidR="00E835BA">
        <w:rPr>
          <w:rFonts w:cs="Times New Roman"/>
          <w:color w:val="000000"/>
          <w:szCs w:val="24"/>
        </w:rPr>
        <w:t xml:space="preserve">indifferent </w:t>
      </w:r>
      <w:r>
        <w:rPr>
          <w:rFonts w:cs="Times New Roman"/>
          <w:color w:val="000000"/>
          <w:szCs w:val="24"/>
        </w:rPr>
        <w:t>on the relationship between l</w:t>
      </w:r>
      <w:r w:rsidRPr="00D41FD6">
        <w:rPr>
          <w:rFonts w:cs="Times New Roman"/>
          <w:color w:val="000000"/>
          <w:szCs w:val="24"/>
        </w:rPr>
        <w:t xml:space="preserve">eadership and </w:t>
      </w:r>
      <w:r>
        <w:rPr>
          <w:rFonts w:cs="Times New Roman"/>
          <w:color w:val="000000"/>
          <w:szCs w:val="24"/>
        </w:rPr>
        <w:t>p</w:t>
      </w:r>
      <w:r w:rsidRPr="00D41FD6">
        <w:rPr>
          <w:rFonts w:cs="Times New Roman"/>
          <w:color w:val="000000"/>
          <w:szCs w:val="24"/>
        </w:rPr>
        <w:t>lanning</w:t>
      </w:r>
      <w:r w:rsidR="00E835BA">
        <w:rPr>
          <w:rFonts w:cs="Times New Roman"/>
          <w:color w:val="000000"/>
          <w:szCs w:val="24"/>
        </w:rPr>
        <w:t xml:space="preserve"> and motivation with the respondents being indifferent on them having </w:t>
      </w:r>
      <w:r w:rsidRPr="008D373A">
        <w:rPr>
          <w:rFonts w:cs="Times New Roman"/>
          <w:color w:val="000000"/>
          <w:szCs w:val="24"/>
        </w:rPr>
        <w:t xml:space="preserve">confidence in </w:t>
      </w:r>
      <w:r w:rsidRPr="008D373A">
        <w:rPr>
          <w:rFonts w:cs="Times New Roman"/>
          <w:color w:val="000000"/>
          <w:szCs w:val="24"/>
        </w:rPr>
        <w:lastRenderedPageBreak/>
        <w:t>the organizational leadership</w:t>
      </w:r>
      <w:r w:rsidR="00FC4E55">
        <w:rPr>
          <w:rFonts w:cs="Times New Roman"/>
          <w:color w:val="000000"/>
          <w:szCs w:val="24"/>
        </w:rPr>
        <w:t xml:space="preserve">, </w:t>
      </w:r>
      <w:r w:rsidR="00E835BA">
        <w:rPr>
          <w:rFonts w:cs="Times New Roman"/>
          <w:color w:val="000000"/>
          <w:szCs w:val="24"/>
        </w:rPr>
        <w:t>t</w:t>
      </w:r>
      <w:r>
        <w:rPr>
          <w:rFonts w:cs="Times New Roman"/>
          <w:color w:val="000000"/>
          <w:szCs w:val="24"/>
        </w:rPr>
        <w:t xml:space="preserve">hat </w:t>
      </w:r>
      <w:r w:rsidRPr="008D373A">
        <w:rPr>
          <w:rFonts w:cs="Times New Roman"/>
          <w:color w:val="000000"/>
          <w:szCs w:val="24"/>
        </w:rPr>
        <w:t>corporate goals and objectives are communicated clearly</w:t>
      </w:r>
      <w:r w:rsidR="00FC4E55">
        <w:rPr>
          <w:rFonts w:cs="Times New Roman"/>
          <w:color w:val="000000"/>
          <w:szCs w:val="24"/>
        </w:rPr>
        <w:t xml:space="preserve">, </w:t>
      </w:r>
      <w:r>
        <w:rPr>
          <w:rFonts w:cs="Times New Roman"/>
          <w:color w:val="000000"/>
          <w:szCs w:val="24"/>
        </w:rPr>
        <w:t>m</w:t>
      </w:r>
      <w:r w:rsidRPr="008D373A">
        <w:rPr>
          <w:rFonts w:cs="Times New Roman"/>
          <w:color w:val="000000"/>
          <w:szCs w:val="24"/>
        </w:rPr>
        <w:t>anagement always solicit feedback from the employees</w:t>
      </w:r>
      <w:r w:rsidR="00FC4E55">
        <w:rPr>
          <w:rFonts w:cs="Times New Roman"/>
          <w:color w:val="000000"/>
          <w:szCs w:val="24"/>
        </w:rPr>
        <w:t xml:space="preserve">, </w:t>
      </w:r>
      <w:r>
        <w:rPr>
          <w:rFonts w:cs="Times New Roman"/>
          <w:color w:val="000000"/>
          <w:szCs w:val="24"/>
        </w:rPr>
        <w:t>m</w:t>
      </w:r>
      <w:r w:rsidRPr="008D373A">
        <w:rPr>
          <w:rFonts w:cs="Times New Roman"/>
          <w:color w:val="000000"/>
          <w:szCs w:val="24"/>
        </w:rPr>
        <w:t>anagement does not play favorites with employees</w:t>
      </w:r>
      <w:r w:rsidR="00972577">
        <w:rPr>
          <w:rFonts w:cs="Times New Roman"/>
          <w:color w:val="000000"/>
          <w:szCs w:val="24"/>
        </w:rPr>
        <w:t xml:space="preserve">. Additionally, the respondents are indifferent on the relationship between </w:t>
      </w:r>
      <w:r w:rsidRPr="00FC4E55">
        <w:rPr>
          <w:rFonts w:cs="Times New Roman"/>
          <w:color w:val="000000"/>
          <w:szCs w:val="24"/>
        </w:rPr>
        <w:t xml:space="preserve">immediate supervisor support </w:t>
      </w:r>
      <w:r w:rsidR="00972577">
        <w:rPr>
          <w:rFonts w:cs="Times New Roman"/>
          <w:color w:val="000000"/>
          <w:szCs w:val="24"/>
        </w:rPr>
        <w:t xml:space="preserve">and </w:t>
      </w:r>
      <w:r w:rsidRPr="00FC4E55">
        <w:rPr>
          <w:rFonts w:cs="Times New Roman"/>
          <w:color w:val="000000"/>
          <w:szCs w:val="24"/>
        </w:rPr>
        <w:t xml:space="preserve">motivation and with </w:t>
      </w:r>
      <w:r w:rsidRPr="00FC4E55">
        <w:rPr>
          <w:rFonts w:cs="Times New Roman"/>
          <w:szCs w:val="24"/>
        </w:rPr>
        <w:t xml:space="preserve">regard to the specific items tested, the respondents </w:t>
      </w:r>
      <w:r w:rsidR="006C0771">
        <w:rPr>
          <w:rFonts w:cs="Times New Roman"/>
          <w:szCs w:val="24"/>
        </w:rPr>
        <w:t xml:space="preserve">are indifferent </w:t>
      </w:r>
      <w:r w:rsidRPr="00FC4E55">
        <w:rPr>
          <w:rFonts w:cs="Times New Roman"/>
          <w:szCs w:val="24"/>
        </w:rPr>
        <w:t xml:space="preserve">that they are </w:t>
      </w:r>
      <w:r w:rsidRPr="00FC4E55">
        <w:rPr>
          <w:rFonts w:cs="Times New Roman"/>
          <w:color w:val="000000"/>
          <w:szCs w:val="24"/>
        </w:rPr>
        <w:t>treated fairly by their supervisor</w:t>
      </w:r>
      <w:r w:rsidR="0066576B" w:rsidRPr="00FC4E55">
        <w:rPr>
          <w:rFonts w:cs="Times New Roman"/>
          <w:color w:val="000000"/>
          <w:szCs w:val="24"/>
        </w:rPr>
        <w:t xml:space="preserve">, that their </w:t>
      </w:r>
      <w:r w:rsidRPr="00FC4E55">
        <w:rPr>
          <w:rFonts w:cs="Times New Roman"/>
          <w:color w:val="000000"/>
          <w:szCs w:val="24"/>
        </w:rPr>
        <w:t>supervisor handles their work related issues satisfactorily and that their supervisor understands what goes on in their area. However, the respondents agree that their supervisor treats them respect.</w:t>
      </w:r>
    </w:p>
    <w:p w14:paraId="1DEC6BDA" w14:textId="77777777" w:rsidR="00925823" w:rsidRDefault="00441B51" w:rsidP="00925823">
      <w:pPr>
        <w:pStyle w:val="ListParagraph"/>
        <w:autoSpaceDE w:val="0"/>
        <w:autoSpaceDN w:val="0"/>
        <w:adjustRightInd w:val="0"/>
        <w:ind w:left="360" w:firstLine="0"/>
        <w:rPr>
          <w:rFonts w:cs="Times New Roman"/>
          <w:color w:val="000000"/>
          <w:szCs w:val="24"/>
        </w:rPr>
      </w:pPr>
      <w:r w:rsidRPr="00925823">
        <w:rPr>
          <w:rFonts w:cs="Times New Roman"/>
          <w:color w:val="000000"/>
          <w:szCs w:val="24"/>
        </w:rPr>
        <w:t xml:space="preserve">The respondents </w:t>
      </w:r>
      <w:r w:rsidR="006C0771">
        <w:rPr>
          <w:rFonts w:cs="Times New Roman"/>
          <w:color w:val="000000"/>
          <w:szCs w:val="24"/>
        </w:rPr>
        <w:t xml:space="preserve">are also indifferent </w:t>
      </w:r>
      <w:r w:rsidRPr="00925823">
        <w:rPr>
          <w:rFonts w:cs="Times New Roman"/>
          <w:color w:val="000000"/>
          <w:szCs w:val="24"/>
        </w:rPr>
        <w:t xml:space="preserve">on the relationship between motivation and performance management. On the specific elements of performance management tested, the respondents </w:t>
      </w:r>
      <w:r w:rsidR="006C0771">
        <w:rPr>
          <w:rFonts w:cs="Times New Roman"/>
          <w:color w:val="000000"/>
          <w:szCs w:val="24"/>
        </w:rPr>
        <w:t xml:space="preserve">are indifferent </w:t>
      </w:r>
      <w:r w:rsidRPr="00925823">
        <w:rPr>
          <w:rFonts w:cs="Times New Roman"/>
          <w:color w:val="000000"/>
          <w:szCs w:val="24"/>
        </w:rPr>
        <w:t>that they understand their performance objectives as well as that performance management and appraisal is timely and effective. However, the respondents disagree that performance appraisal system is fair and that the last performance appraisal accurately reflects my performance.</w:t>
      </w:r>
    </w:p>
    <w:p w14:paraId="11F23D60" w14:textId="77777777" w:rsidR="00925823" w:rsidRDefault="00090C7A" w:rsidP="00925823">
      <w:pPr>
        <w:pStyle w:val="ListParagraph"/>
        <w:autoSpaceDE w:val="0"/>
        <w:autoSpaceDN w:val="0"/>
        <w:adjustRightInd w:val="0"/>
        <w:ind w:left="360" w:firstLine="0"/>
        <w:rPr>
          <w:rFonts w:cs="Times New Roman"/>
          <w:color w:val="000000"/>
          <w:szCs w:val="24"/>
        </w:rPr>
      </w:pPr>
      <w:r w:rsidRPr="00925823">
        <w:rPr>
          <w:rFonts w:cs="Times New Roman"/>
          <w:szCs w:val="24"/>
        </w:rPr>
        <w:t>With regard to recognition and rewards, the study has established that the respondents neither agree nor disagree on the relationship between motivation and r</w:t>
      </w:r>
      <w:r w:rsidRPr="00925823">
        <w:rPr>
          <w:rFonts w:cs="Times New Roman"/>
          <w:color w:val="000000"/>
          <w:szCs w:val="24"/>
        </w:rPr>
        <w:t xml:space="preserve">ecognition and rewards. Additionally, the respondents neither agree nor disagree with all the recognition and rewards elements. Specifically, the respondents neither agree nor disagree that the bank gives recognition for work that is well done and that the bank has a clear recognition and reward policy. Further, the respondents neither agree nor disagree that if they do good work they can count on being rewarded and that their </w:t>
      </w:r>
      <w:r w:rsidRPr="00925823">
        <w:rPr>
          <w:rFonts w:cs="Times New Roman"/>
          <w:color w:val="000000"/>
          <w:szCs w:val="24"/>
        </w:rPr>
        <w:lastRenderedPageBreak/>
        <w:t>salary is fair for their responsibilities. Finally, they neither agree nor disagree that they are satisfied with the bank’s benefits package.</w:t>
      </w:r>
    </w:p>
    <w:p w14:paraId="152941AD" w14:textId="77777777" w:rsidR="00925823" w:rsidRDefault="00090C7A" w:rsidP="00925823">
      <w:pPr>
        <w:pStyle w:val="ListParagraph"/>
        <w:autoSpaceDE w:val="0"/>
        <w:autoSpaceDN w:val="0"/>
        <w:adjustRightInd w:val="0"/>
        <w:ind w:left="360" w:firstLine="0"/>
        <w:rPr>
          <w:rFonts w:cs="Times New Roman"/>
          <w:color w:val="000000"/>
          <w:szCs w:val="24"/>
        </w:rPr>
      </w:pPr>
      <w:r w:rsidRPr="00925823">
        <w:rPr>
          <w:rFonts w:cs="Times New Roman"/>
          <w:color w:val="000000"/>
          <w:szCs w:val="24"/>
        </w:rPr>
        <w:t xml:space="preserve">Further, the study has established that the respondents neither agree nor disagree on the relationship between motivations and work conditions. With regard to the specific elements of work condition tested, the respondents neither agree nor disagree that they believe their job is secure and that they keep a reasonable balance between work and personal life. However, the respondents agree that their physical working conditions are good. </w:t>
      </w:r>
    </w:p>
    <w:p w14:paraId="6AC94D5B" w14:textId="77777777" w:rsidR="00925823" w:rsidRDefault="00090C7A" w:rsidP="00925823">
      <w:pPr>
        <w:pStyle w:val="ListParagraph"/>
        <w:autoSpaceDE w:val="0"/>
        <w:autoSpaceDN w:val="0"/>
        <w:adjustRightInd w:val="0"/>
        <w:ind w:left="360" w:firstLine="0"/>
        <w:rPr>
          <w:rFonts w:cs="Times New Roman"/>
          <w:color w:val="000000"/>
          <w:szCs w:val="24"/>
        </w:rPr>
      </w:pPr>
      <w:r w:rsidRPr="00925823">
        <w:rPr>
          <w:rFonts w:cs="Times New Roman"/>
          <w:color w:val="000000"/>
          <w:szCs w:val="24"/>
        </w:rPr>
        <w:t>The study has also established that the respondents can neither agree nor disagree with the relationship between training and career development. With regard to the specific training and career development elements tested, the respondents disagree that they have a clearly established career path at the bank and that the bank seek for their input on what training they need. However, they neither agree nor disagree that they have opportunities to learn and grow, and that they have opportunities for training and education. Finally, the respondents agree that training for their job is appropriate and adequate.</w:t>
      </w:r>
    </w:p>
    <w:p w14:paraId="47A98F26" w14:textId="77777777" w:rsidR="00925823" w:rsidRDefault="00090C7A" w:rsidP="00925823">
      <w:pPr>
        <w:pStyle w:val="ListParagraph"/>
        <w:autoSpaceDE w:val="0"/>
        <w:autoSpaceDN w:val="0"/>
        <w:adjustRightInd w:val="0"/>
        <w:ind w:left="360" w:firstLine="0"/>
        <w:rPr>
          <w:rFonts w:cs="Times New Roman"/>
          <w:color w:val="000000"/>
          <w:szCs w:val="24"/>
        </w:rPr>
      </w:pPr>
      <w:r w:rsidRPr="00925823">
        <w:rPr>
          <w:rFonts w:cs="Times New Roman"/>
          <w:color w:val="000000"/>
          <w:szCs w:val="24"/>
        </w:rPr>
        <w:t>The study has further established that the respondents neither agree nor disagree on the relationship between motivation and structure of work. Specifically, the respondents neither agree nor disagree that they have adequate authority to carry out their work related services and that their workload is reasonable and that they have realistic deadlines in their work. However, they agree that they have materials and equipment needed to carry out their work.</w:t>
      </w:r>
    </w:p>
    <w:p w14:paraId="4EE57EA5" w14:textId="77777777" w:rsidR="00925823" w:rsidRDefault="00090C7A" w:rsidP="00925823">
      <w:pPr>
        <w:pStyle w:val="ListParagraph"/>
        <w:autoSpaceDE w:val="0"/>
        <w:autoSpaceDN w:val="0"/>
        <w:adjustRightInd w:val="0"/>
        <w:ind w:left="360" w:firstLine="0"/>
        <w:rPr>
          <w:rFonts w:cs="Times New Roman"/>
          <w:color w:val="000000"/>
          <w:szCs w:val="24"/>
        </w:rPr>
      </w:pPr>
      <w:r w:rsidRPr="00925823">
        <w:rPr>
          <w:rFonts w:cs="Times New Roman"/>
          <w:color w:val="000000"/>
          <w:szCs w:val="24"/>
        </w:rPr>
        <w:lastRenderedPageBreak/>
        <w:t>The study further reveals that the respondents neither agree nor disagree on the relationship between motivation and management system and that the respondents further neither agree nor disagree that the bank’s top management values employees and is committed to staff welfare and that the bank’s leadership style influences level of employee motivation. Additionally, the respondents neither agree nor disagree that the bank’s management have the commitment to address the challenges of employee motivation and that a good manager-employee relationship exists in the bank. Finally, the respondents neither agree nor disagree that the management empowers subordinates to do their job.</w:t>
      </w:r>
    </w:p>
    <w:p w14:paraId="5538519D" w14:textId="77777777" w:rsidR="0066576B" w:rsidRPr="00925823" w:rsidRDefault="00090C7A" w:rsidP="00925823">
      <w:pPr>
        <w:pStyle w:val="ListParagraph"/>
        <w:autoSpaceDE w:val="0"/>
        <w:autoSpaceDN w:val="0"/>
        <w:adjustRightInd w:val="0"/>
        <w:ind w:left="360" w:firstLine="0"/>
        <w:rPr>
          <w:rFonts w:cs="Times New Roman"/>
          <w:szCs w:val="24"/>
        </w:rPr>
      </w:pPr>
      <w:r w:rsidRPr="00925823">
        <w:rPr>
          <w:rFonts w:cs="Times New Roman"/>
          <w:color w:val="000000"/>
          <w:szCs w:val="24"/>
        </w:rPr>
        <w:t>The study reveals that the respondents generally agree on the relationship between motivation and teamwork and cooperation. On the specific elements of teamwork and cooperation, the respondents agree that they feel part of a team working towards common goal of enhanced customer service delivery and experience and that their co-workers understand importance of working as a team. Additionally, the respondents agree that the bank employees understand how teamwork affects their service delivery and customer satisfaction.</w:t>
      </w:r>
    </w:p>
    <w:p w14:paraId="6C9FCD6C" w14:textId="77777777" w:rsidR="00032025" w:rsidRDefault="00090C7A" w:rsidP="00032025">
      <w:pPr>
        <w:pStyle w:val="ListParagraph"/>
        <w:numPr>
          <w:ilvl w:val="0"/>
          <w:numId w:val="46"/>
        </w:numPr>
        <w:autoSpaceDE w:val="0"/>
        <w:autoSpaceDN w:val="0"/>
        <w:adjustRightInd w:val="0"/>
        <w:rPr>
          <w:rFonts w:cs="Times New Roman"/>
          <w:szCs w:val="24"/>
        </w:rPr>
      </w:pPr>
      <w:r>
        <w:rPr>
          <w:rFonts w:cs="Times New Roman"/>
          <w:szCs w:val="24"/>
        </w:rPr>
        <w:t>The study through the analysis of the relationship between motivation and the selected motivational factors using the Pearson correlation with 2 – tailed significant correlation level at 0.01. The correlation has been established to be significant for all the factors with all having a 2 – tailed significance of .000 and being less than the correlation significant level of 0.01. Consequently, the study reveals that a</w:t>
      </w:r>
      <w:r w:rsidRPr="008D373A">
        <w:rPr>
          <w:rFonts w:cs="Times New Roman"/>
          <w:szCs w:val="24"/>
        </w:rPr>
        <w:t xml:space="preserve">ll </w:t>
      </w:r>
      <w:r w:rsidRPr="008D373A">
        <w:rPr>
          <w:rFonts w:cs="Times New Roman"/>
          <w:szCs w:val="24"/>
        </w:rPr>
        <w:lastRenderedPageBreak/>
        <w:t>motivational factors have significant direct and moderate relationship with motivation level of employees.</w:t>
      </w:r>
    </w:p>
    <w:p w14:paraId="49989CD3" w14:textId="77777777" w:rsidR="00090C7A" w:rsidRPr="00032025" w:rsidRDefault="00F66460" w:rsidP="00032025">
      <w:pPr>
        <w:pStyle w:val="ListParagraph"/>
        <w:numPr>
          <w:ilvl w:val="0"/>
          <w:numId w:val="46"/>
        </w:numPr>
        <w:autoSpaceDE w:val="0"/>
        <w:autoSpaceDN w:val="0"/>
        <w:adjustRightInd w:val="0"/>
        <w:rPr>
          <w:rFonts w:cs="Times New Roman"/>
          <w:szCs w:val="24"/>
        </w:rPr>
      </w:pPr>
      <w:r w:rsidRPr="00032025">
        <w:rPr>
          <w:rFonts w:cs="Times New Roman"/>
          <w:szCs w:val="24"/>
        </w:rPr>
        <w:t>There</w:t>
      </w:r>
      <w:r w:rsidR="00090C7A" w:rsidRPr="00032025">
        <w:rPr>
          <w:rFonts w:cs="Times New Roman"/>
          <w:szCs w:val="24"/>
        </w:rPr>
        <w:t xml:space="preserve"> is a significant difference between the motivation level of employees classified by age group where employees aged 46 years and above are more motivated than the employees below 25 years old.  </w:t>
      </w:r>
      <w:r w:rsidRPr="00032025">
        <w:rPr>
          <w:rFonts w:cs="Times New Roman"/>
          <w:szCs w:val="24"/>
        </w:rPr>
        <w:t xml:space="preserve">Further, </w:t>
      </w:r>
      <w:r w:rsidR="00090C7A" w:rsidRPr="00032025">
        <w:rPr>
          <w:rFonts w:cs="Times New Roman"/>
          <w:szCs w:val="24"/>
        </w:rPr>
        <w:t>there is a significant difference in the perception of the respondents from the various age brackets</w:t>
      </w:r>
      <w:r w:rsidRPr="00032025">
        <w:rPr>
          <w:rFonts w:cs="Times New Roman"/>
          <w:szCs w:val="24"/>
        </w:rPr>
        <w:t>, h</w:t>
      </w:r>
      <w:r w:rsidR="00090C7A" w:rsidRPr="00032025">
        <w:rPr>
          <w:rFonts w:cs="Times New Roman"/>
          <w:szCs w:val="24"/>
        </w:rPr>
        <w:t>owever, the differences between the other age brackets are not significant.</w:t>
      </w:r>
      <w:r w:rsidRPr="00032025">
        <w:rPr>
          <w:rFonts w:cs="Times New Roman"/>
          <w:szCs w:val="24"/>
        </w:rPr>
        <w:t xml:space="preserve"> Additionally, </w:t>
      </w:r>
      <w:r w:rsidR="00090C7A" w:rsidRPr="00032025">
        <w:rPr>
          <w:rFonts w:cs="Times New Roman"/>
          <w:szCs w:val="24"/>
        </w:rPr>
        <w:t>there is a significant difference between the motivation level of employees classified by highest level of education where emp</w:t>
      </w:r>
      <w:r w:rsidR="0066576B" w:rsidRPr="00032025">
        <w:rPr>
          <w:rFonts w:cs="Times New Roman"/>
          <w:szCs w:val="24"/>
        </w:rPr>
        <w:t xml:space="preserve">loyees with certificate/diploma </w:t>
      </w:r>
      <w:r w:rsidR="00090C7A" w:rsidRPr="00032025">
        <w:rPr>
          <w:rFonts w:cs="Times New Roman"/>
          <w:szCs w:val="24"/>
        </w:rPr>
        <w:t>are more motivated than the employee</w:t>
      </w:r>
      <w:r w:rsidR="00C06571" w:rsidRPr="00032025">
        <w:rPr>
          <w:rFonts w:cs="Times New Roman"/>
          <w:szCs w:val="24"/>
        </w:rPr>
        <w:t xml:space="preserve">s with bachelor’s degree and also </w:t>
      </w:r>
      <w:r w:rsidR="00090C7A" w:rsidRPr="00032025">
        <w:rPr>
          <w:rFonts w:cs="Times New Roman"/>
          <w:szCs w:val="24"/>
        </w:rPr>
        <w:t xml:space="preserve">there is a significant difference between the motivation level of male and female employees where the male employees are more motivated than the female employees. </w:t>
      </w:r>
      <w:r w:rsidR="008B12FD" w:rsidRPr="00032025">
        <w:rPr>
          <w:rFonts w:cs="Times New Roman"/>
          <w:szCs w:val="24"/>
        </w:rPr>
        <w:t xml:space="preserve">Further, </w:t>
      </w:r>
      <w:r w:rsidR="00090C7A" w:rsidRPr="00032025">
        <w:rPr>
          <w:rFonts w:cs="Times New Roman"/>
          <w:szCs w:val="24"/>
          <w:shd w:val="clear" w:color="auto" w:fill="FFFFFF"/>
        </w:rPr>
        <w:t>t</w:t>
      </w:r>
      <w:r w:rsidR="00090C7A" w:rsidRPr="00032025">
        <w:rPr>
          <w:rFonts w:cs="Times New Roman"/>
          <w:szCs w:val="24"/>
        </w:rPr>
        <w:t xml:space="preserve">here is a significant difference between the motivation level of employees classified by duration of service in the banking industry where employees who served between 6-10 years are more motivated than the employees who served below 5 years and those who served for 11 years and above. </w:t>
      </w:r>
    </w:p>
    <w:p w14:paraId="7EC51667" w14:textId="77777777" w:rsidR="00090C7A" w:rsidRDefault="004E6111" w:rsidP="00853ACC">
      <w:pPr>
        <w:pStyle w:val="Heading2"/>
      </w:pPr>
      <w:bookmarkStart w:id="106" w:name="_Toc4150555"/>
      <w:r>
        <w:t>Conclusions</w:t>
      </w:r>
      <w:bookmarkEnd w:id="106"/>
    </w:p>
    <w:p w14:paraId="69F95FC2" w14:textId="77777777" w:rsidR="00925823" w:rsidRPr="00925823" w:rsidRDefault="0028313F" w:rsidP="006D28DC">
      <w:pPr>
        <w:pStyle w:val="ListParagraph"/>
        <w:numPr>
          <w:ilvl w:val="0"/>
          <w:numId w:val="47"/>
        </w:numPr>
        <w:autoSpaceDE w:val="0"/>
        <w:autoSpaceDN w:val="0"/>
        <w:adjustRightInd w:val="0"/>
        <w:rPr>
          <w:rFonts w:cs="Times New Roman"/>
          <w:szCs w:val="24"/>
        </w:rPr>
      </w:pPr>
      <w:r w:rsidRPr="00925823">
        <w:rPr>
          <w:rFonts w:cs="Times New Roman"/>
          <w:szCs w:val="24"/>
        </w:rPr>
        <w:t xml:space="preserve">With regard to the respondents’ perceived motivational levels in the banking sector, the study concludes that whereas some employees in the banking sector are motivated, an equally similar number are not motivated.  The study further conclude that as much as there are employees who are aware of the existence of the motivational strategies, both financial and non – financial within the organization </w:t>
      </w:r>
      <w:r w:rsidRPr="00925823">
        <w:rPr>
          <w:rFonts w:cs="Times New Roman"/>
          <w:szCs w:val="24"/>
        </w:rPr>
        <w:lastRenderedPageBreak/>
        <w:t xml:space="preserve">there are also those who are not aware of the same almost on an equal proportion. The study further concludes that there are as many employees who perceive that their organizations do not have formal strategies for improving motivational levels of the employees just as are those who perceive that their organizations have formal strategies for improving the motivational levels of employees. The study further concludes that the banking sector have employees who are at various levels of motivation ranging from those who are not motivated to those who are extremely motivated. Further, the study concludes that employee’s individual </w:t>
      </w:r>
      <w:r w:rsidRPr="00925823">
        <w:rPr>
          <w:rFonts w:cs="Times New Roman"/>
          <w:color w:val="000000"/>
          <w:szCs w:val="24"/>
        </w:rPr>
        <w:t xml:space="preserve">job as a motivational factor enables them to </w:t>
      </w:r>
      <w:r w:rsidR="00B3427A" w:rsidRPr="00925823">
        <w:rPr>
          <w:rFonts w:cs="Times New Roman"/>
          <w:color w:val="000000"/>
          <w:szCs w:val="24"/>
        </w:rPr>
        <w:t>fulfill</w:t>
      </w:r>
      <w:r w:rsidRPr="00925823">
        <w:rPr>
          <w:rFonts w:cs="Times New Roman"/>
          <w:color w:val="000000"/>
          <w:szCs w:val="24"/>
        </w:rPr>
        <w:t xml:space="preserve"> their basic needs. </w:t>
      </w:r>
    </w:p>
    <w:p w14:paraId="1EDB7683" w14:textId="77777777" w:rsidR="00925823" w:rsidRPr="00925823" w:rsidRDefault="0028313F" w:rsidP="006D28DC">
      <w:pPr>
        <w:pStyle w:val="ListParagraph"/>
        <w:numPr>
          <w:ilvl w:val="0"/>
          <w:numId w:val="47"/>
        </w:numPr>
        <w:autoSpaceDE w:val="0"/>
        <w:autoSpaceDN w:val="0"/>
        <w:adjustRightInd w:val="0"/>
        <w:rPr>
          <w:rFonts w:cs="Times New Roman"/>
          <w:szCs w:val="24"/>
        </w:rPr>
      </w:pPr>
      <w:r w:rsidRPr="00925823">
        <w:rPr>
          <w:rFonts w:cs="Times New Roman"/>
          <w:color w:val="000000"/>
          <w:szCs w:val="24"/>
        </w:rPr>
        <w:t xml:space="preserve">The study </w:t>
      </w:r>
      <w:r w:rsidR="00AC567B" w:rsidRPr="00925823">
        <w:rPr>
          <w:rFonts w:cs="Times New Roman"/>
          <w:color w:val="000000"/>
          <w:szCs w:val="24"/>
        </w:rPr>
        <w:t xml:space="preserve">concludes it is not clear to determine the relationship </w:t>
      </w:r>
      <w:r w:rsidRPr="00925823">
        <w:rPr>
          <w:rFonts w:cs="Times New Roman"/>
          <w:color w:val="000000"/>
          <w:szCs w:val="24"/>
        </w:rPr>
        <w:t>between leadership and planning and motivation</w:t>
      </w:r>
      <w:r w:rsidR="00AC567B" w:rsidRPr="00925823">
        <w:rPr>
          <w:rFonts w:cs="Times New Roman"/>
          <w:color w:val="000000"/>
          <w:szCs w:val="24"/>
        </w:rPr>
        <w:t xml:space="preserve"> and all the elements relating to leadership and planning</w:t>
      </w:r>
      <w:r w:rsidR="00D70A3B" w:rsidRPr="00925823">
        <w:rPr>
          <w:rFonts w:cs="Times New Roman"/>
          <w:color w:val="000000"/>
          <w:szCs w:val="24"/>
        </w:rPr>
        <w:t xml:space="preserve"> as is also the case with the </w:t>
      </w:r>
      <w:r w:rsidRPr="00925823">
        <w:rPr>
          <w:rFonts w:cs="Times New Roman"/>
          <w:color w:val="000000"/>
          <w:szCs w:val="24"/>
        </w:rPr>
        <w:t xml:space="preserve">relationship with the aspect that immediate supervisor support </w:t>
      </w:r>
      <w:r w:rsidR="00D70A3B" w:rsidRPr="00925823">
        <w:rPr>
          <w:rFonts w:cs="Times New Roman"/>
          <w:color w:val="000000"/>
          <w:szCs w:val="24"/>
        </w:rPr>
        <w:t xml:space="preserve">and all the elements related to it. </w:t>
      </w:r>
      <w:r w:rsidRPr="00925823">
        <w:rPr>
          <w:rFonts w:cs="Times New Roman"/>
          <w:color w:val="000000"/>
          <w:szCs w:val="24"/>
        </w:rPr>
        <w:t xml:space="preserve">However, the </w:t>
      </w:r>
      <w:r w:rsidR="00D70A3B" w:rsidRPr="00925823">
        <w:rPr>
          <w:rFonts w:cs="Times New Roman"/>
          <w:color w:val="000000"/>
          <w:szCs w:val="24"/>
        </w:rPr>
        <w:t xml:space="preserve">study concludes that it motivates the employees when the supervisors </w:t>
      </w:r>
      <w:r w:rsidRPr="00925823">
        <w:rPr>
          <w:rFonts w:cs="Times New Roman"/>
          <w:color w:val="000000"/>
          <w:szCs w:val="24"/>
        </w:rPr>
        <w:t xml:space="preserve">treat </w:t>
      </w:r>
      <w:r w:rsidR="00D70A3B" w:rsidRPr="00925823">
        <w:rPr>
          <w:rFonts w:cs="Times New Roman"/>
          <w:color w:val="000000"/>
          <w:szCs w:val="24"/>
        </w:rPr>
        <w:t>them with r</w:t>
      </w:r>
      <w:r w:rsidRPr="00925823">
        <w:rPr>
          <w:rFonts w:cs="Times New Roman"/>
          <w:color w:val="000000"/>
          <w:szCs w:val="24"/>
        </w:rPr>
        <w:t>espect.</w:t>
      </w:r>
    </w:p>
    <w:p w14:paraId="645E3BAE" w14:textId="77777777" w:rsidR="00925823" w:rsidRDefault="00D70A3B" w:rsidP="00925823">
      <w:pPr>
        <w:pStyle w:val="ListParagraph"/>
        <w:autoSpaceDE w:val="0"/>
        <w:autoSpaceDN w:val="0"/>
        <w:adjustRightInd w:val="0"/>
        <w:ind w:left="360" w:firstLine="0"/>
        <w:rPr>
          <w:rFonts w:cs="Times New Roman"/>
          <w:color w:val="000000"/>
          <w:szCs w:val="24"/>
        </w:rPr>
      </w:pPr>
      <w:r w:rsidRPr="00925823">
        <w:rPr>
          <w:rFonts w:cs="Times New Roman"/>
          <w:color w:val="000000"/>
          <w:szCs w:val="24"/>
        </w:rPr>
        <w:t xml:space="preserve">The </w:t>
      </w:r>
      <w:r w:rsidR="00B3427A" w:rsidRPr="00925823">
        <w:rPr>
          <w:rFonts w:cs="Times New Roman"/>
          <w:color w:val="000000"/>
          <w:szCs w:val="24"/>
        </w:rPr>
        <w:t>study further concludes</w:t>
      </w:r>
      <w:r w:rsidRPr="00925823">
        <w:rPr>
          <w:rFonts w:cs="Times New Roman"/>
          <w:color w:val="000000"/>
          <w:szCs w:val="24"/>
        </w:rPr>
        <w:t xml:space="preserve"> that the relationship </w:t>
      </w:r>
      <w:r w:rsidR="0028313F" w:rsidRPr="00925823">
        <w:rPr>
          <w:rFonts w:cs="Times New Roman"/>
          <w:color w:val="000000"/>
          <w:szCs w:val="24"/>
        </w:rPr>
        <w:t>between motivation and performance management</w:t>
      </w:r>
      <w:r w:rsidRPr="00925823">
        <w:rPr>
          <w:rFonts w:cs="Times New Roman"/>
          <w:color w:val="000000"/>
          <w:szCs w:val="24"/>
        </w:rPr>
        <w:t xml:space="preserve"> as well as most of the elements associated to it is not clearly established. </w:t>
      </w:r>
      <w:r w:rsidR="0028313F" w:rsidRPr="00925823">
        <w:rPr>
          <w:rFonts w:cs="Times New Roman"/>
          <w:color w:val="000000"/>
          <w:szCs w:val="24"/>
        </w:rPr>
        <w:t xml:space="preserve">However, the </w:t>
      </w:r>
      <w:r w:rsidRPr="00925823">
        <w:rPr>
          <w:rFonts w:cs="Times New Roman"/>
          <w:color w:val="000000"/>
          <w:szCs w:val="24"/>
        </w:rPr>
        <w:t xml:space="preserve">study concludes that </w:t>
      </w:r>
      <w:r w:rsidR="0028313F" w:rsidRPr="00925823">
        <w:rPr>
          <w:rFonts w:cs="Times New Roman"/>
          <w:color w:val="000000"/>
          <w:szCs w:val="24"/>
        </w:rPr>
        <w:t xml:space="preserve">performance appraisal system is </w:t>
      </w:r>
      <w:r w:rsidRPr="00925823">
        <w:rPr>
          <w:rFonts w:cs="Times New Roman"/>
          <w:color w:val="000000"/>
          <w:szCs w:val="24"/>
        </w:rPr>
        <w:t xml:space="preserve">a significant motivational factor. </w:t>
      </w:r>
    </w:p>
    <w:p w14:paraId="0E2475FA" w14:textId="77777777" w:rsidR="00925823" w:rsidRDefault="00D70A3B" w:rsidP="00925823">
      <w:pPr>
        <w:pStyle w:val="ListParagraph"/>
        <w:autoSpaceDE w:val="0"/>
        <w:autoSpaceDN w:val="0"/>
        <w:adjustRightInd w:val="0"/>
        <w:ind w:left="360" w:firstLine="0"/>
        <w:rPr>
          <w:rFonts w:cs="Times New Roman"/>
          <w:color w:val="000000"/>
          <w:szCs w:val="24"/>
        </w:rPr>
      </w:pPr>
      <w:r>
        <w:rPr>
          <w:rFonts w:cs="Times New Roman"/>
          <w:szCs w:val="24"/>
        </w:rPr>
        <w:t xml:space="preserve">The study also concludes that the </w:t>
      </w:r>
      <w:r w:rsidR="0028313F">
        <w:rPr>
          <w:rFonts w:cs="Times New Roman"/>
          <w:szCs w:val="24"/>
        </w:rPr>
        <w:t xml:space="preserve">relationship between motivation and </w:t>
      </w:r>
      <w:r w:rsidR="0028313F" w:rsidRPr="001D0CF3">
        <w:rPr>
          <w:rFonts w:cs="Times New Roman"/>
          <w:szCs w:val="24"/>
        </w:rPr>
        <w:t>r</w:t>
      </w:r>
      <w:r w:rsidR="0028313F">
        <w:rPr>
          <w:rFonts w:cs="Times New Roman"/>
          <w:color w:val="000000"/>
          <w:szCs w:val="24"/>
        </w:rPr>
        <w:t>ecognition and rewards</w:t>
      </w:r>
      <w:r>
        <w:rPr>
          <w:rFonts w:cs="Times New Roman"/>
          <w:color w:val="000000"/>
          <w:szCs w:val="24"/>
        </w:rPr>
        <w:t xml:space="preserve"> and all the elements associated with them as well as the relationship between motivations and </w:t>
      </w:r>
      <w:r w:rsidRPr="00715B9C">
        <w:rPr>
          <w:rFonts w:cs="Times New Roman"/>
          <w:color w:val="000000"/>
          <w:szCs w:val="24"/>
        </w:rPr>
        <w:t>w</w:t>
      </w:r>
      <w:r>
        <w:rPr>
          <w:rFonts w:cs="Times New Roman"/>
          <w:color w:val="000000"/>
          <w:szCs w:val="24"/>
        </w:rPr>
        <w:t>ork c</w:t>
      </w:r>
      <w:r w:rsidRPr="00715B9C">
        <w:rPr>
          <w:rFonts w:cs="Times New Roman"/>
          <w:color w:val="000000"/>
          <w:szCs w:val="24"/>
        </w:rPr>
        <w:t>onditions</w:t>
      </w:r>
      <w:r>
        <w:rPr>
          <w:rFonts w:cs="Times New Roman"/>
          <w:color w:val="000000"/>
          <w:szCs w:val="24"/>
        </w:rPr>
        <w:t xml:space="preserve"> and all the associated elements, the relationship between t</w:t>
      </w:r>
      <w:r w:rsidRPr="00E271B9">
        <w:rPr>
          <w:rFonts w:cs="Times New Roman"/>
          <w:color w:val="000000"/>
          <w:szCs w:val="24"/>
        </w:rPr>
        <w:t xml:space="preserve">raining and </w:t>
      </w:r>
      <w:r>
        <w:rPr>
          <w:rFonts w:cs="Times New Roman"/>
          <w:color w:val="000000"/>
          <w:szCs w:val="24"/>
        </w:rPr>
        <w:t>c</w:t>
      </w:r>
      <w:r w:rsidRPr="00E271B9">
        <w:rPr>
          <w:rFonts w:cs="Times New Roman"/>
          <w:color w:val="000000"/>
          <w:szCs w:val="24"/>
        </w:rPr>
        <w:t xml:space="preserve">areer </w:t>
      </w:r>
      <w:r>
        <w:rPr>
          <w:rFonts w:cs="Times New Roman"/>
          <w:color w:val="000000"/>
          <w:szCs w:val="24"/>
        </w:rPr>
        <w:t>d</w:t>
      </w:r>
      <w:r w:rsidRPr="00E271B9">
        <w:rPr>
          <w:rFonts w:cs="Times New Roman"/>
          <w:color w:val="000000"/>
          <w:szCs w:val="24"/>
        </w:rPr>
        <w:t>evelopment</w:t>
      </w:r>
      <w:r>
        <w:rPr>
          <w:rFonts w:cs="Times New Roman"/>
          <w:color w:val="000000"/>
          <w:szCs w:val="24"/>
        </w:rPr>
        <w:t xml:space="preserve"> and all the associated elements </w:t>
      </w:r>
      <w:r>
        <w:rPr>
          <w:rFonts w:cs="Times New Roman"/>
          <w:color w:val="000000"/>
          <w:szCs w:val="24"/>
        </w:rPr>
        <w:lastRenderedPageBreak/>
        <w:t xml:space="preserve">have not been clearly </w:t>
      </w:r>
      <w:r w:rsidR="00B3427A">
        <w:rPr>
          <w:rFonts w:cs="Times New Roman"/>
          <w:color w:val="000000"/>
          <w:szCs w:val="24"/>
        </w:rPr>
        <w:t>determined. However</w:t>
      </w:r>
      <w:r>
        <w:rPr>
          <w:rFonts w:cs="Times New Roman"/>
          <w:color w:val="000000"/>
          <w:szCs w:val="24"/>
        </w:rPr>
        <w:t xml:space="preserve">, the study can conclude that the banks do not involve employees on key training and development decisions though it motivates the employees when </w:t>
      </w:r>
      <w:r w:rsidR="0028313F">
        <w:rPr>
          <w:rFonts w:cs="Times New Roman"/>
          <w:color w:val="000000"/>
          <w:szCs w:val="24"/>
        </w:rPr>
        <w:t>t</w:t>
      </w:r>
      <w:r w:rsidR="0028313F" w:rsidRPr="008D373A">
        <w:rPr>
          <w:rFonts w:cs="Times New Roman"/>
          <w:color w:val="000000"/>
          <w:szCs w:val="24"/>
        </w:rPr>
        <w:t xml:space="preserve">raining </w:t>
      </w:r>
      <w:r w:rsidR="0028313F">
        <w:rPr>
          <w:rFonts w:cs="Times New Roman"/>
          <w:color w:val="000000"/>
          <w:szCs w:val="24"/>
        </w:rPr>
        <w:t xml:space="preserve">for their </w:t>
      </w:r>
      <w:r w:rsidR="0028313F" w:rsidRPr="008D373A">
        <w:rPr>
          <w:rFonts w:cs="Times New Roman"/>
          <w:color w:val="000000"/>
          <w:szCs w:val="24"/>
        </w:rPr>
        <w:t>job is appropriate and adequate</w:t>
      </w:r>
      <w:r>
        <w:rPr>
          <w:rFonts w:cs="Times New Roman"/>
          <w:color w:val="000000"/>
          <w:szCs w:val="24"/>
        </w:rPr>
        <w:t xml:space="preserve"> and that having </w:t>
      </w:r>
      <w:r w:rsidR="00FB36A6">
        <w:rPr>
          <w:rFonts w:cs="Times New Roman"/>
          <w:color w:val="000000"/>
          <w:szCs w:val="24"/>
        </w:rPr>
        <w:t>materials and equipment to carry their work also motivates the employees</w:t>
      </w:r>
    </w:p>
    <w:p w14:paraId="27CEC3A6" w14:textId="77777777" w:rsidR="00925823" w:rsidRDefault="00FB36A6" w:rsidP="00925823">
      <w:pPr>
        <w:pStyle w:val="ListParagraph"/>
        <w:autoSpaceDE w:val="0"/>
        <w:autoSpaceDN w:val="0"/>
        <w:adjustRightInd w:val="0"/>
        <w:ind w:left="360" w:firstLine="0"/>
        <w:rPr>
          <w:rFonts w:cs="Times New Roman"/>
          <w:color w:val="000000"/>
          <w:szCs w:val="24"/>
        </w:rPr>
      </w:pPr>
      <w:r>
        <w:rPr>
          <w:rFonts w:cs="Times New Roman"/>
          <w:color w:val="000000"/>
          <w:szCs w:val="24"/>
        </w:rPr>
        <w:t>The study concludes that the r</w:t>
      </w:r>
      <w:r w:rsidR="0028313F">
        <w:rPr>
          <w:rFonts w:cs="Times New Roman"/>
          <w:color w:val="000000"/>
          <w:szCs w:val="24"/>
        </w:rPr>
        <w:t>elationship between motivation and t</w:t>
      </w:r>
      <w:r w:rsidR="0028313F" w:rsidRPr="001F1B1E">
        <w:rPr>
          <w:rFonts w:cs="Times New Roman"/>
          <w:color w:val="000000"/>
          <w:szCs w:val="24"/>
        </w:rPr>
        <w:t xml:space="preserve">eamwork and </w:t>
      </w:r>
      <w:r w:rsidR="0028313F">
        <w:rPr>
          <w:rFonts w:cs="Times New Roman"/>
          <w:color w:val="000000"/>
          <w:szCs w:val="24"/>
        </w:rPr>
        <w:t>c</w:t>
      </w:r>
      <w:r w:rsidR="0028313F" w:rsidRPr="001F1B1E">
        <w:rPr>
          <w:rFonts w:cs="Times New Roman"/>
          <w:color w:val="000000"/>
          <w:szCs w:val="24"/>
        </w:rPr>
        <w:t>ooperation</w:t>
      </w:r>
      <w:r>
        <w:rPr>
          <w:rFonts w:cs="Times New Roman"/>
          <w:color w:val="000000"/>
          <w:szCs w:val="24"/>
        </w:rPr>
        <w:t xml:space="preserve"> is a key motivational factor</w:t>
      </w:r>
      <w:r w:rsidR="0028313F">
        <w:rPr>
          <w:rFonts w:cs="Times New Roman"/>
          <w:color w:val="000000"/>
          <w:szCs w:val="24"/>
        </w:rPr>
        <w:t>.</w:t>
      </w:r>
    </w:p>
    <w:p w14:paraId="42348A40" w14:textId="77777777" w:rsidR="00925823" w:rsidRDefault="0028313F" w:rsidP="006D28DC">
      <w:pPr>
        <w:pStyle w:val="ListParagraph"/>
        <w:numPr>
          <w:ilvl w:val="0"/>
          <w:numId w:val="47"/>
        </w:numPr>
        <w:autoSpaceDE w:val="0"/>
        <w:autoSpaceDN w:val="0"/>
        <w:adjustRightInd w:val="0"/>
        <w:rPr>
          <w:rFonts w:cs="Times New Roman"/>
          <w:szCs w:val="24"/>
        </w:rPr>
      </w:pPr>
      <w:r>
        <w:rPr>
          <w:rFonts w:cs="Times New Roman"/>
          <w:szCs w:val="24"/>
        </w:rPr>
        <w:t xml:space="preserve">The study </w:t>
      </w:r>
      <w:r w:rsidR="008A5901">
        <w:rPr>
          <w:rFonts w:cs="Times New Roman"/>
          <w:szCs w:val="24"/>
        </w:rPr>
        <w:t xml:space="preserve">concludes that </w:t>
      </w:r>
      <w:r>
        <w:rPr>
          <w:rFonts w:cs="Times New Roman"/>
          <w:szCs w:val="24"/>
        </w:rPr>
        <w:t>a</w:t>
      </w:r>
      <w:r w:rsidRPr="008D373A">
        <w:rPr>
          <w:rFonts w:cs="Times New Roman"/>
          <w:szCs w:val="24"/>
        </w:rPr>
        <w:t>ll motivational factors have significant direct and moderate relationship with motivation level of employees.</w:t>
      </w:r>
    </w:p>
    <w:p w14:paraId="74A89602" w14:textId="77777777" w:rsidR="0028313F" w:rsidRDefault="008A5901" w:rsidP="006D28DC">
      <w:pPr>
        <w:pStyle w:val="ListParagraph"/>
        <w:numPr>
          <w:ilvl w:val="0"/>
          <w:numId w:val="47"/>
        </w:numPr>
        <w:autoSpaceDE w:val="0"/>
        <w:autoSpaceDN w:val="0"/>
        <w:adjustRightInd w:val="0"/>
        <w:rPr>
          <w:rFonts w:cs="Times New Roman"/>
          <w:szCs w:val="24"/>
        </w:rPr>
      </w:pPr>
      <w:r w:rsidRPr="00925823">
        <w:rPr>
          <w:rFonts w:cs="Times New Roman"/>
          <w:szCs w:val="24"/>
        </w:rPr>
        <w:t xml:space="preserve">The study concludes that </w:t>
      </w:r>
      <w:r w:rsidR="0028313F" w:rsidRPr="00925823">
        <w:rPr>
          <w:rFonts w:cs="Times New Roman"/>
          <w:szCs w:val="24"/>
        </w:rPr>
        <w:t xml:space="preserve">there is a significant difference between the motivation level of employees classified by age group where employees aged 46 years and above are more motivated than the employees below 25 years </w:t>
      </w:r>
      <w:r w:rsidR="00B3427A" w:rsidRPr="00925823">
        <w:rPr>
          <w:rFonts w:cs="Times New Roman"/>
          <w:szCs w:val="24"/>
        </w:rPr>
        <w:t>old. The</w:t>
      </w:r>
      <w:r w:rsidR="0028313F" w:rsidRPr="00925823">
        <w:rPr>
          <w:rFonts w:cs="Times New Roman"/>
          <w:szCs w:val="24"/>
        </w:rPr>
        <w:t xml:space="preserve"> study </w:t>
      </w:r>
      <w:r w:rsidRPr="00925823">
        <w:rPr>
          <w:rFonts w:cs="Times New Roman"/>
          <w:szCs w:val="24"/>
        </w:rPr>
        <w:t xml:space="preserve">further conclude that </w:t>
      </w:r>
      <w:r w:rsidR="0028313F" w:rsidRPr="00925823">
        <w:rPr>
          <w:rFonts w:cs="Times New Roman"/>
          <w:szCs w:val="24"/>
        </w:rPr>
        <w:t>there is a significant difference between the motivation level of employees classified by highest level of education where employees with certificate/diploma are more motivated than the employees with bachelor’s degree.</w:t>
      </w:r>
      <w:r w:rsidRPr="00925823">
        <w:rPr>
          <w:rFonts w:cs="Times New Roman"/>
          <w:szCs w:val="24"/>
        </w:rPr>
        <w:t xml:space="preserve"> The study also concludes that </w:t>
      </w:r>
      <w:r w:rsidR="0028313F" w:rsidRPr="00925823">
        <w:rPr>
          <w:rFonts w:cs="Times New Roman"/>
          <w:szCs w:val="24"/>
        </w:rPr>
        <w:t>there is a significant difference between the motivation level of male and female employees where the male employees are more moti</w:t>
      </w:r>
      <w:r w:rsidRPr="00925823">
        <w:rPr>
          <w:rFonts w:cs="Times New Roman"/>
          <w:szCs w:val="24"/>
        </w:rPr>
        <w:t xml:space="preserve">vated than the female employees and that </w:t>
      </w:r>
      <w:r w:rsidR="0028313F" w:rsidRPr="00925823">
        <w:rPr>
          <w:rFonts w:cs="Times New Roman"/>
          <w:szCs w:val="24"/>
          <w:shd w:val="clear" w:color="auto" w:fill="FFFFFF"/>
        </w:rPr>
        <w:t>t</w:t>
      </w:r>
      <w:r w:rsidR="0028313F" w:rsidRPr="00925823">
        <w:rPr>
          <w:rFonts w:cs="Times New Roman"/>
          <w:szCs w:val="24"/>
        </w:rPr>
        <w:t xml:space="preserve">here is a significant difference between the motivation level of employees classified by duration of service in the banking industry where employees who served between 6-10 years are more motivated than the employees who served below 5 years and those who served for 11 years and above. </w:t>
      </w:r>
    </w:p>
    <w:p w14:paraId="028FC5FD" w14:textId="77777777" w:rsidR="00B011D7" w:rsidRDefault="00B011D7" w:rsidP="00B011D7">
      <w:pPr>
        <w:autoSpaceDE w:val="0"/>
        <w:autoSpaceDN w:val="0"/>
        <w:adjustRightInd w:val="0"/>
        <w:rPr>
          <w:rFonts w:cs="Times New Roman"/>
          <w:szCs w:val="24"/>
        </w:rPr>
      </w:pPr>
    </w:p>
    <w:p w14:paraId="60AB26BE" w14:textId="77777777" w:rsidR="00B011D7" w:rsidRPr="00B011D7" w:rsidRDefault="00B011D7" w:rsidP="00B011D7">
      <w:pPr>
        <w:autoSpaceDE w:val="0"/>
        <w:autoSpaceDN w:val="0"/>
        <w:adjustRightInd w:val="0"/>
        <w:rPr>
          <w:rFonts w:cs="Times New Roman"/>
          <w:szCs w:val="24"/>
        </w:rPr>
      </w:pPr>
    </w:p>
    <w:p w14:paraId="20FA2AD5" w14:textId="77777777" w:rsidR="004E6111" w:rsidRDefault="008A4071" w:rsidP="00853ACC">
      <w:pPr>
        <w:pStyle w:val="Heading2"/>
      </w:pPr>
      <w:bookmarkStart w:id="107" w:name="_Toc4150556"/>
      <w:r>
        <w:lastRenderedPageBreak/>
        <w:t>Recommendations</w:t>
      </w:r>
      <w:bookmarkEnd w:id="107"/>
    </w:p>
    <w:p w14:paraId="3849F5C3" w14:textId="77777777" w:rsidR="00636B48" w:rsidRDefault="00636B48" w:rsidP="006D28DC">
      <w:pPr>
        <w:pStyle w:val="ListParagraph"/>
        <w:numPr>
          <w:ilvl w:val="0"/>
          <w:numId w:val="48"/>
        </w:numPr>
        <w:autoSpaceDE w:val="0"/>
        <w:autoSpaceDN w:val="0"/>
        <w:adjustRightInd w:val="0"/>
        <w:rPr>
          <w:rFonts w:cs="Times New Roman"/>
          <w:szCs w:val="24"/>
        </w:rPr>
      </w:pPr>
      <w:r>
        <w:rPr>
          <w:rFonts w:cs="Times New Roman"/>
          <w:szCs w:val="24"/>
        </w:rPr>
        <w:t>The study recommends that t</w:t>
      </w:r>
      <w:r w:rsidRPr="007E4A57">
        <w:rPr>
          <w:rFonts w:cs="Times New Roman"/>
          <w:szCs w:val="24"/>
        </w:rPr>
        <w:t xml:space="preserve">he banking sector needs to review their motivational strategies to ensure that all the workers in the sector remain motivated. Further, the </w:t>
      </w:r>
      <w:r>
        <w:rPr>
          <w:rFonts w:cs="Times New Roman"/>
          <w:szCs w:val="24"/>
        </w:rPr>
        <w:t>banks should create more</w:t>
      </w:r>
      <w:r w:rsidRPr="007E4A57">
        <w:rPr>
          <w:rFonts w:cs="Times New Roman"/>
          <w:szCs w:val="24"/>
        </w:rPr>
        <w:t xml:space="preserve"> awareness among the employees on the existence of the motivational strategies, both financial and non – financial within the organization and create an awareness of the existence of formal strategies for improving motivational levels of the employees </w:t>
      </w:r>
    </w:p>
    <w:p w14:paraId="0865FF27" w14:textId="77777777" w:rsidR="00636B48" w:rsidRDefault="00636B48" w:rsidP="006D28DC">
      <w:pPr>
        <w:pStyle w:val="ListParagraph"/>
        <w:numPr>
          <w:ilvl w:val="0"/>
          <w:numId w:val="48"/>
        </w:numPr>
        <w:autoSpaceDE w:val="0"/>
        <w:autoSpaceDN w:val="0"/>
        <w:adjustRightInd w:val="0"/>
        <w:rPr>
          <w:rFonts w:cs="Times New Roman"/>
          <w:color w:val="000000"/>
          <w:szCs w:val="24"/>
        </w:rPr>
      </w:pPr>
      <w:r w:rsidRPr="007E4A57">
        <w:rPr>
          <w:rFonts w:cs="Times New Roman"/>
          <w:color w:val="000000"/>
          <w:szCs w:val="24"/>
        </w:rPr>
        <w:t xml:space="preserve">The study </w:t>
      </w:r>
      <w:r>
        <w:rPr>
          <w:rFonts w:cs="Times New Roman"/>
          <w:color w:val="000000"/>
          <w:szCs w:val="24"/>
        </w:rPr>
        <w:t>recommends that enhance the employees perception of the relationship between motivation and the various motivational factors in order to help the organizations formulate effective motivational strategies. The study also recommends that the banking sector should enhance t</w:t>
      </w:r>
      <w:r w:rsidRPr="001F1B1E">
        <w:rPr>
          <w:rFonts w:cs="Times New Roman"/>
          <w:color w:val="000000"/>
          <w:szCs w:val="24"/>
        </w:rPr>
        <w:t xml:space="preserve">eamwork and </w:t>
      </w:r>
      <w:r>
        <w:rPr>
          <w:rFonts w:cs="Times New Roman"/>
          <w:color w:val="000000"/>
          <w:szCs w:val="24"/>
        </w:rPr>
        <w:t>c</w:t>
      </w:r>
      <w:r w:rsidRPr="001F1B1E">
        <w:rPr>
          <w:rFonts w:cs="Times New Roman"/>
          <w:color w:val="000000"/>
          <w:szCs w:val="24"/>
        </w:rPr>
        <w:t>ooperation</w:t>
      </w:r>
      <w:r>
        <w:rPr>
          <w:rFonts w:cs="Times New Roman"/>
          <w:color w:val="000000"/>
          <w:szCs w:val="24"/>
        </w:rPr>
        <w:t xml:space="preserve"> key motivational factor.</w:t>
      </w:r>
    </w:p>
    <w:p w14:paraId="4BFA2F51" w14:textId="77777777" w:rsidR="00636B48" w:rsidRDefault="00636B48" w:rsidP="006D28DC">
      <w:pPr>
        <w:pStyle w:val="ListParagraph"/>
        <w:numPr>
          <w:ilvl w:val="0"/>
          <w:numId w:val="48"/>
        </w:numPr>
        <w:autoSpaceDE w:val="0"/>
        <w:autoSpaceDN w:val="0"/>
        <w:adjustRightInd w:val="0"/>
        <w:rPr>
          <w:rFonts w:cs="Times New Roman"/>
          <w:szCs w:val="24"/>
        </w:rPr>
      </w:pPr>
      <w:r>
        <w:rPr>
          <w:rFonts w:cs="Times New Roman"/>
          <w:szCs w:val="24"/>
        </w:rPr>
        <w:t xml:space="preserve">The study recommends that the banking sector organizations takes into consideration the various elements of the </w:t>
      </w:r>
      <w:r w:rsidRPr="008D373A">
        <w:rPr>
          <w:rFonts w:cs="Times New Roman"/>
          <w:szCs w:val="24"/>
        </w:rPr>
        <w:t xml:space="preserve">motivational factors </w:t>
      </w:r>
      <w:r>
        <w:rPr>
          <w:rFonts w:cs="Times New Roman"/>
          <w:szCs w:val="24"/>
        </w:rPr>
        <w:t>when formulating motivational strategies in order to maximize the output from those strategies</w:t>
      </w:r>
      <w:r w:rsidRPr="008D373A">
        <w:rPr>
          <w:rFonts w:cs="Times New Roman"/>
          <w:szCs w:val="24"/>
        </w:rPr>
        <w:t>.</w:t>
      </w:r>
    </w:p>
    <w:p w14:paraId="57F62073" w14:textId="77777777" w:rsidR="00636B48" w:rsidRDefault="00636B48" w:rsidP="006D28DC">
      <w:pPr>
        <w:pStyle w:val="ListParagraph"/>
        <w:numPr>
          <w:ilvl w:val="0"/>
          <w:numId w:val="48"/>
        </w:numPr>
        <w:autoSpaceDE w:val="0"/>
        <w:autoSpaceDN w:val="0"/>
        <w:adjustRightInd w:val="0"/>
        <w:rPr>
          <w:rFonts w:cs="Times New Roman"/>
          <w:szCs w:val="24"/>
        </w:rPr>
      </w:pPr>
      <w:r w:rsidRPr="00925823">
        <w:rPr>
          <w:rFonts w:cs="Times New Roman"/>
          <w:szCs w:val="24"/>
        </w:rPr>
        <w:t xml:space="preserve">The study </w:t>
      </w:r>
      <w:r>
        <w:rPr>
          <w:rFonts w:cs="Times New Roman"/>
          <w:szCs w:val="24"/>
        </w:rPr>
        <w:t>also recommend that the organizations in the banking sector should always factor in the various demographic characteristics when formulating their motivational strategies so as to ensure that the strategies will be able to maximize on the specific influences in motivating the employees.</w:t>
      </w:r>
    </w:p>
    <w:p w14:paraId="1847B671" w14:textId="77777777" w:rsidR="004E6111" w:rsidRDefault="004E6111" w:rsidP="00853ACC">
      <w:pPr>
        <w:pStyle w:val="Heading2"/>
      </w:pPr>
      <w:bookmarkStart w:id="108" w:name="_Toc4150557"/>
      <w:r>
        <w:t>Recommendations for Further Studies</w:t>
      </w:r>
      <w:bookmarkEnd w:id="108"/>
    </w:p>
    <w:p w14:paraId="122EDEA7" w14:textId="77777777" w:rsidR="004E6111" w:rsidRDefault="00636B48" w:rsidP="00090C7A">
      <w:r>
        <w:t xml:space="preserve">This study focused more on the relationship between various motivational factors and motivational levels of employees. However, from the findings of this particular </w:t>
      </w:r>
      <w:r>
        <w:lastRenderedPageBreak/>
        <w:t>study, it is recommended that further study should be done to establish the specific impact or influence that these motivational factors have on the motivational levels.</w:t>
      </w:r>
    </w:p>
    <w:p w14:paraId="2B2058BA" w14:textId="77777777" w:rsidR="004E6111" w:rsidRDefault="004E6111" w:rsidP="00090C7A"/>
    <w:p w14:paraId="12F8A9EB" w14:textId="77777777" w:rsidR="00090C7A" w:rsidRPr="008D373A" w:rsidRDefault="00090C7A" w:rsidP="00371453">
      <w:pPr>
        <w:autoSpaceDE w:val="0"/>
        <w:autoSpaceDN w:val="0"/>
        <w:adjustRightInd w:val="0"/>
        <w:ind w:right="60"/>
        <w:rPr>
          <w:rFonts w:cs="Times New Roman"/>
          <w:color w:val="000000"/>
          <w:szCs w:val="24"/>
        </w:rPr>
      </w:pPr>
    </w:p>
    <w:p w14:paraId="689B67BF" w14:textId="77777777" w:rsidR="00441B51" w:rsidRDefault="00441B51" w:rsidP="00441B51">
      <w:pPr>
        <w:ind w:firstLine="0"/>
        <w:rPr>
          <w:rFonts w:cs="Times New Roman"/>
          <w:szCs w:val="24"/>
        </w:rPr>
      </w:pPr>
    </w:p>
    <w:p w14:paraId="2CE80040" w14:textId="77777777" w:rsidR="00293783" w:rsidRDefault="00293783" w:rsidP="00441B51">
      <w:pPr>
        <w:ind w:firstLine="0"/>
        <w:rPr>
          <w:rFonts w:cs="Times New Roman"/>
          <w:szCs w:val="24"/>
        </w:rPr>
      </w:pPr>
    </w:p>
    <w:p w14:paraId="5B5E665F" w14:textId="77777777" w:rsidR="00293783" w:rsidRDefault="00293783" w:rsidP="00441B51">
      <w:pPr>
        <w:ind w:firstLine="0"/>
        <w:rPr>
          <w:rFonts w:cs="Times New Roman"/>
          <w:szCs w:val="24"/>
        </w:rPr>
      </w:pPr>
    </w:p>
    <w:p w14:paraId="4F8A4385" w14:textId="77777777" w:rsidR="00B011D7" w:rsidRDefault="00B011D7" w:rsidP="00441B51">
      <w:pPr>
        <w:ind w:firstLine="0"/>
        <w:rPr>
          <w:rFonts w:cs="Times New Roman"/>
          <w:szCs w:val="24"/>
        </w:rPr>
      </w:pPr>
    </w:p>
    <w:p w14:paraId="064D2C92" w14:textId="77777777" w:rsidR="00B011D7" w:rsidRDefault="00B011D7" w:rsidP="00441B51">
      <w:pPr>
        <w:ind w:firstLine="0"/>
        <w:rPr>
          <w:rFonts w:cs="Times New Roman"/>
          <w:szCs w:val="24"/>
        </w:rPr>
      </w:pPr>
    </w:p>
    <w:p w14:paraId="59B39C0D" w14:textId="77777777" w:rsidR="00B011D7" w:rsidRDefault="00B011D7" w:rsidP="00441B51">
      <w:pPr>
        <w:ind w:firstLine="0"/>
        <w:rPr>
          <w:rFonts w:cs="Times New Roman"/>
          <w:szCs w:val="24"/>
        </w:rPr>
      </w:pPr>
    </w:p>
    <w:p w14:paraId="5A7695B5" w14:textId="77777777" w:rsidR="00B011D7" w:rsidRDefault="00B011D7" w:rsidP="00441B51">
      <w:pPr>
        <w:ind w:firstLine="0"/>
        <w:rPr>
          <w:rFonts w:cs="Times New Roman"/>
          <w:szCs w:val="24"/>
        </w:rPr>
      </w:pPr>
    </w:p>
    <w:p w14:paraId="125A2BAE" w14:textId="77777777" w:rsidR="00B011D7" w:rsidRDefault="00B011D7" w:rsidP="00441B51">
      <w:pPr>
        <w:ind w:firstLine="0"/>
        <w:rPr>
          <w:rFonts w:cs="Times New Roman"/>
          <w:szCs w:val="24"/>
        </w:rPr>
      </w:pPr>
    </w:p>
    <w:p w14:paraId="284A6D68" w14:textId="77777777" w:rsidR="00B011D7" w:rsidRDefault="00B011D7" w:rsidP="00441B51">
      <w:pPr>
        <w:ind w:firstLine="0"/>
        <w:rPr>
          <w:rFonts w:cs="Times New Roman"/>
          <w:szCs w:val="24"/>
        </w:rPr>
      </w:pPr>
    </w:p>
    <w:p w14:paraId="4A53F54A" w14:textId="77777777" w:rsidR="00B011D7" w:rsidRDefault="00B011D7" w:rsidP="00441B51">
      <w:pPr>
        <w:ind w:firstLine="0"/>
        <w:rPr>
          <w:rFonts w:cs="Times New Roman"/>
          <w:szCs w:val="24"/>
        </w:rPr>
      </w:pPr>
    </w:p>
    <w:p w14:paraId="11F5EECE" w14:textId="77777777" w:rsidR="00B011D7" w:rsidRDefault="00B011D7" w:rsidP="00441B51">
      <w:pPr>
        <w:ind w:firstLine="0"/>
        <w:rPr>
          <w:rFonts w:cs="Times New Roman"/>
          <w:szCs w:val="24"/>
        </w:rPr>
      </w:pPr>
    </w:p>
    <w:p w14:paraId="22D6FCED" w14:textId="77777777" w:rsidR="00B011D7" w:rsidRDefault="00B011D7" w:rsidP="00441B51">
      <w:pPr>
        <w:ind w:firstLine="0"/>
        <w:rPr>
          <w:rFonts w:cs="Times New Roman"/>
          <w:szCs w:val="24"/>
        </w:rPr>
      </w:pPr>
    </w:p>
    <w:p w14:paraId="2CB1CA65" w14:textId="77777777" w:rsidR="00654997" w:rsidRDefault="00654997" w:rsidP="00441B51">
      <w:pPr>
        <w:ind w:firstLine="0"/>
        <w:rPr>
          <w:rFonts w:cs="Times New Roman"/>
          <w:szCs w:val="24"/>
        </w:rPr>
      </w:pPr>
    </w:p>
    <w:p w14:paraId="3BAE444E" w14:textId="77777777" w:rsidR="00654997" w:rsidRDefault="00654997" w:rsidP="00441B51">
      <w:pPr>
        <w:ind w:firstLine="0"/>
        <w:rPr>
          <w:rFonts w:cs="Times New Roman"/>
          <w:szCs w:val="24"/>
        </w:rPr>
      </w:pPr>
    </w:p>
    <w:p w14:paraId="277F4658" w14:textId="77777777" w:rsidR="00B011D7" w:rsidRDefault="00B011D7" w:rsidP="00441B51">
      <w:pPr>
        <w:ind w:firstLine="0"/>
        <w:rPr>
          <w:rFonts w:cs="Times New Roman"/>
          <w:szCs w:val="24"/>
        </w:rPr>
      </w:pPr>
    </w:p>
    <w:p w14:paraId="58BA67EC" w14:textId="77777777" w:rsidR="00B011D7" w:rsidRDefault="00B011D7" w:rsidP="00441B51">
      <w:pPr>
        <w:ind w:firstLine="0"/>
        <w:rPr>
          <w:rFonts w:cs="Times New Roman"/>
          <w:szCs w:val="24"/>
        </w:rPr>
      </w:pPr>
    </w:p>
    <w:p w14:paraId="0231AD4B" w14:textId="77777777" w:rsidR="00B011D7" w:rsidRDefault="00B011D7" w:rsidP="00441B51">
      <w:pPr>
        <w:ind w:firstLine="0"/>
        <w:rPr>
          <w:rFonts w:cs="Times New Roman"/>
          <w:szCs w:val="24"/>
        </w:rPr>
      </w:pPr>
    </w:p>
    <w:p w14:paraId="46D1C095" w14:textId="77777777" w:rsidR="00B011D7" w:rsidRDefault="00B011D7" w:rsidP="00441B51">
      <w:pPr>
        <w:ind w:firstLine="0"/>
        <w:rPr>
          <w:rFonts w:cs="Times New Roman"/>
          <w:szCs w:val="24"/>
        </w:rPr>
      </w:pPr>
    </w:p>
    <w:p w14:paraId="77D5DFA8" w14:textId="77777777" w:rsidR="00F9758F" w:rsidRPr="004F3894" w:rsidRDefault="00F9758F" w:rsidP="00E541DC">
      <w:pPr>
        <w:pStyle w:val="Default"/>
        <w:spacing w:line="480" w:lineRule="auto"/>
        <w:jc w:val="center"/>
        <w:outlineLvl w:val="0"/>
        <w:rPr>
          <w:b/>
          <w:bCs/>
          <w:sz w:val="32"/>
          <w:szCs w:val="32"/>
        </w:rPr>
      </w:pPr>
      <w:bookmarkStart w:id="109" w:name="_Toc4150558"/>
      <w:r w:rsidRPr="004F3894">
        <w:rPr>
          <w:b/>
          <w:bCs/>
          <w:sz w:val="32"/>
          <w:szCs w:val="32"/>
        </w:rPr>
        <w:lastRenderedPageBreak/>
        <w:t>REFERENCES</w:t>
      </w:r>
      <w:bookmarkEnd w:id="109"/>
    </w:p>
    <w:p w14:paraId="62F22478" w14:textId="77777777" w:rsidR="00654997" w:rsidRDefault="00654997" w:rsidP="00654997">
      <w:pPr>
        <w:ind w:left="720" w:hanging="720"/>
        <w:rPr>
          <w:rFonts w:cs="Times New Roman"/>
          <w:szCs w:val="24"/>
        </w:rPr>
      </w:pPr>
      <w:proofErr w:type="spellStart"/>
      <w:r w:rsidRPr="00A95C40">
        <w:rPr>
          <w:rFonts w:cs="Times New Roman"/>
          <w:szCs w:val="24"/>
        </w:rPr>
        <w:t>Abadi</w:t>
      </w:r>
      <w:proofErr w:type="spellEnd"/>
      <w:r w:rsidRPr="00A95C40">
        <w:rPr>
          <w:rFonts w:cs="Times New Roman"/>
          <w:szCs w:val="24"/>
        </w:rPr>
        <w:t xml:space="preserve">, F. E., </w:t>
      </w:r>
      <w:proofErr w:type="spellStart"/>
      <w:r w:rsidRPr="00A95C40">
        <w:rPr>
          <w:rFonts w:cs="Times New Roman"/>
          <w:szCs w:val="24"/>
        </w:rPr>
        <w:t>Jalilvand</w:t>
      </w:r>
      <w:proofErr w:type="spellEnd"/>
      <w:r w:rsidRPr="00A95C40">
        <w:rPr>
          <w:rFonts w:cs="Times New Roman"/>
          <w:szCs w:val="24"/>
        </w:rPr>
        <w:t xml:space="preserve">, M. R., Sharif, M., </w:t>
      </w:r>
      <w:proofErr w:type="spellStart"/>
      <w:r w:rsidRPr="00A95C40">
        <w:rPr>
          <w:rFonts w:cs="Times New Roman"/>
          <w:szCs w:val="24"/>
        </w:rPr>
        <w:t>Salimi</w:t>
      </w:r>
      <w:proofErr w:type="spellEnd"/>
      <w:r w:rsidRPr="00A95C40">
        <w:rPr>
          <w:rFonts w:cs="Times New Roman"/>
          <w:szCs w:val="24"/>
        </w:rPr>
        <w:t xml:space="preserve">, G. A., &amp; </w:t>
      </w:r>
      <w:proofErr w:type="spellStart"/>
      <w:r w:rsidRPr="00A95C40">
        <w:rPr>
          <w:rFonts w:cs="Times New Roman"/>
          <w:szCs w:val="24"/>
        </w:rPr>
        <w:t>Khanzadeh</w:t>
      </w:r>
      <w:proofErr w:type="spellEnd"/>
      <w:r w:rsidRPr="00A95C40">
        <w:rPr>
          <w:rFonts w:cs="Times New Roman"/>
          <w:szCs w:val="24"/>
        </w:rPr>
        <w:t xml:space="preserve">, S. A. (2011). A Study of Influential Factors on Employees‟ Motivation for Participating in the In-Service Training Courses Based on Modified Expectancy Theory. </w:t>
      </w:r>
      <w:r w:rsidRPr="00B3427A">
        <w:rPr>
          <w:rFonts w:cs="Times New Roman"/>
          <w:i/>
          <w:szCs w:val="24"/>
        </w:rPr>
        <w:t>International Business and Management,</w:t>
      </w:r>
      <w:r w:rsidRPr="00A95C40">
        <w:rPr>
          <w:rFonts w:cs="Times New Roman"/>
          <w:szCs w:val="24"/>
        </w:rPr>
        <w:t xml:space="preserve"> 2 (1), 157-169.</w:t>
      </w:r>
    </w:p>
    <w:p w14:paraId="7E6DF3EB" w14:textId="77777777" w:rsidR="00B014F1" w:rsidRPr="004F3894" w:rsidRDefault="001C4185" w:rsidP="001F1130">
      <w:pPr>
        <w:ind w:left="720" w:hanging="720"/>
        <w:rPr>
          <w:rFonts w:cs="Times New Roman"/>
          <w:noProof/>
        </w:rPr>
      </w:pPr>
      <w:r w:rsidRPr="004F3894">
        <w:rPr>
          <w:rFonts w:cs="Times New Roman"/>
          <w:b/>
          <w:bCs/>
        </w:rPr>
        <w:fldChar w:fldCharType="begin"/>
      </w:r>
      <w:r w:rsidR="00B014F1" w:rsidRPr="004F3894">
        <w:rPr>
          <w:rFonts w:cs="Times New Roman"/>
          <w:b/>
          <w:bCs/>
        </w:rPr>
        <w:instrText xml:space="preserve"> BIBLIOGRAPHY  \l 1033 </w:instrText>
      </w:r>
      <w:r w:rsidRPr="004F3894">
        <w:rPr>
          <w:rFonts w:cs="Times New Roman"/>
          <w:b/>
          <w:bCs/>
        </w:rPr>
        <w:fldChar w:fldCharType="separate"/>
      </w:r>
      <w:bookmarkStart w:id="110" w:name="_Toc417686202"/>
      <w:bookmarkStart w:id="111" w:name="_Toc418096302"/>
      <w:r w:rsidR="00B014F1" w:rsidRPr="004F3894">
        <w:rPr>
          <w:rFonts w:cs="Times New Roman"/>
          <w:noProof/>
        </w:rPr>
        <w:t xml:space="preserve">Adrem, A., Schneiderbauer, D., Meyer, E., &amp; Majdalani, F. (2008). </w:t>
      </w:r>
      <w:r w:rsidR="00B014F1" w:rsidRPr="004F3894">
        <w:rPr>
          <w:rFonts w:cs="Times New Roman"/>
          <w:i/>
          <w:iCs/>
          <w:noProof/>
        </w:rPr>
        <w:t>Managing airports construction projects.</w:t>
      </w:r>
      <w:bookmarkEnd w:id="110"/>
      <w:bookmarkEnd w:id="111"/>
    </w:p>
    <w:p w14:paraId="5B3386E4" w14:textId="77777777" w:rsidR="00D23D78" w:rsidRPr="004F3894" w:rsidRDefault="00B014F1" w:rsidP="00D23D78">
      <w:pPr>
        <w:ind w:left="720" w:hanging="720"/>
        <w:rPr>
          <w:rFonts w:cs="Times New Roman"/>
          <w:noProof/>
        </w:rPr>
      </w:pPr>
      <w:bookmarkStart w:id="112" w:name="_Toc417686203"/>
      <w:bookmarkStart w:id="113" w:name="_Toc418096303"/>
      <w:r w:rsidRPr="004F3894">
        <w:rPr>
          <w:rFonts w:cs="Times New Roman"/>
          <w:noProof/>
        </w:rPr>
        <w:t xml:space="preserve">Ahmad, M., Wassay, E., &amp; Malik, S. (2012). Impact of Employee Motivation on Customer Satisfaction:Study of Airline Industry in Pakistan. </w:t>
      </w:r>
      <w:r w:rsidRPr="004F3894">
        <w:rPr>
          <w:rFonts w:cs="Times New Roman"/>
          <w:i/>
          <w:iCs/>
          <w:noProof/>
        </w:rPr>
        <w:t>Interdisciplinary Journal of Contemporary Research in Business, 4</w:t>
      </w:r>
      <w:r w:rsidRPr="004F3894">
        <w:rPr>
          <w:rFonts w:cs="Times New Roman"/>
          <w:noProof/>
        </w:rPr>
        <w:t xml:space="preserve"> (6), 531-539.</w:t>
      </w:r>
      <w:bookmarkStart w:id="114" w:name="_Toc417686204"/>
      <w:bookmarkStart w:id="115" w:name="_Toc418096304"/>
      <w:bookmarkEnd w:id="112"/>
      <w:bookmarkEnd w:id="113"/>
    </w:p>
    <w:p w14:paraId="62CAB0DE" w14:textId="77777777" w:rsidR="00D23D78" w:rsidRDefault="00D23D78" w:rsidP="00D23D78">
      <w:pPr>
        <w:ind w:left="720" w:hanging="720"/>
        <w:rPr>
          <w:rFonts w:cs="Times New Roman"/>
          <w:szCs w:val="24"/>
        </w:rPr>
      </w:pPr>
      <w:r w:rsidRPr="004F3894">
        <w:rPr>
          <w:rFonts w:cs="Times New Roman"/>
          <w:szCs w:val="24"/>
        </w:rPr>
        <w:t xml:space="preserve">Alain, </w:t>
      </w:r>
      <w:proofErr w:type="spellStart"/>
      <w:r w:rsidRPr="004F3894">
        <w:rPr>
          <w:rFonts w:cs="Times New Roman"/>
          <w:szCs w:val="24"/>
        </w:rPr>
        <w:t>Ndedi</w:t>
      </w:r>
      <w:proofErr w:type="spellEnd"/>
      <w:r w:rsidRPr="004F3894">
        <w:rPr>
          <w:rFonts w:cs="Times New Roman"/>
          <w:szCs w:val="24"/>
        </w:rPr>
        <w:t xml:space="preserve">, &amp; </w:t>
      </w:r>
      <w:proofErr w:type="spellStart"/>
      <w:r w:rsidRPr="004F3894">
        <w:rPr>
          <w:rFonts w:cs="Times New Roman"/>
          <w:szCs w:val="24"/>
        </w:rPr>
        <w:t>Marcelus</w:t>
      </w:r>
      <w:proofErr w:type="spellEnd"/>
      <w:r w:rsidRPr="004F3894">
        <w:rPr>
          <w:rFonts w:cs="Times New Roman"/>
          <w:szCs w:val="24"/>
        </w:rPr>
        <w:t xml:space="preserve">, </w:t>
      </w:r>
      <w:proofErr w:type="spellStart"/>
      <w:r w:rsidRPr="004F3894">
        <w:rPr>
          <w:rFonts w:cs="Times New Roman"/>
          <w:szCs w:val="24"/>
        </w:rPr>
        <w:t>Ajonina</w:t>
      </w:r>
      <w:proofErr w:type="spellEnd"/>
      <w:r w:rsidRPr="004F3894">
        <w:rPr>
          <w:rFonts w:cs="Times New Roman"/>
          <w:szCs w:val="24"/>
        </w:rPr>
        <w:t xml:space="preserve"> </w:t>
      </w:r>
      <w:proofErr w:type="spellStart"/>
      <w:r w:rsidRPr="004F3894">
        <w:rPr>
          <w:rFonts w:cs="Times New Roman"/>
          <w:szCs w:val="24"/>
        </w:rPr>
        <w:t>Marcelus</w:t>
      </w:r>
      <w:proofErr w:type="spellEnd"/>
      <w:r w:rsidRPr="004F3894">
        <w:rPr>
          <w:rFonts w:cs="Times New Roman"/>
          <w:szCs w:val="24"/>
        </w:rPr>
        <w:t xml:space="preserve"> (2015). The Impact of Employee Motivation on Customer Satisfaction within Private Higher Institutions in the South West Region of Cameroon. </w:t>
      </w:r>
      <w:r w:rsidRPr="004F3894">
        <w:rPr>
          <w:rFonts w:cs="Times New Roman"/>
          <w:i/>
          <w:iCs/>
          <w:szCs w:val="24"/>
        </w:rPr>
        <w:t xml:space="preserve">International Review of Business and Economic Studies </w:t>
      </w:r>
      <w:r w:rsidRPr="004F3894">
        <w:rPr>
          <w:rFonts w:cs="Times New Roman"/>
          <w:szCs w:val="24"/>
        </w:rPr>
        <w:t xml:space="preserve">IRBES, 1 (3): 111- 127 </w:t>
      </w:r>
    </w:p>
    <w:p w14:paraId="14F01EE6" w14:textId="77777777" w:rsidR="00654997" w:rsidRPr="00D73C0B" w:rsidRDefault="00654997" w:rsidP="00654997">
      <w:pPr>
        <w:ind w:left="720" w:hanging="720"/>
        <w:rPr>
          <w:rFonts w:cs="Times New Roman"/>
          <w:szCs w:val="24"/>
        </w:rPr>
      </w:pPr>
      <w:proofErr w:type="spellStart"/>
      <w:r w:rsidRPr="00C12D0D">
        <w:rPr>
          <w:rFonts w:cs="Times New Roman"/>
          <w:szCs w:val="24"/>
        </w:rPr>
        <w:t>Annamalai</w:t>
      </w:r>
      <w:proofErr w:type="spellEnd"/>
      <w:r w:rsidRPr="00C12D0D">
        <w:rPr>
          <w:rFonts w:cs="Times New Roman"/>
          <w:szCs w:val="24"/>
        </w:rPr>
        <w:t xml:space="preserve">, T., Abdullah, A. G. K., &amp; </w:t>
      </w:r>
      <w:proofErr w:type="spellStart"/>
      <w:r w:rsidRPr="00C12D0D">
        <w:rPr>
          <w:rFonts w:cs="Times New Roman"/>
          <w:szCs w:val="24"/>
        </w:rPr>
        <w:t>Alasidiyeen</w:t>
      </w:r>
      <w:proofErr w:type="spellEnd"/>
      <w:r w:rsidRPr="00C12D0D">
        <w:rPr>
          <w:rFonts w:cs="Times New Roman"/>
          <w:szCs w:val="24"/>
        </w:rPr>
        <w:t xml:space="preserve">, N. J., (2010).The Mediating Effects of Perceived Organizational Support on the Relationships between Organizational Justice, Trust and Performance Appraisal in Malaysian Secondary Schools. </w:t>
      </w:r>
      <w:r w:rsidRPr="00B3427A">
        <w:rPr>
          <w:rFonts w:cs="Times New Roman"/>
          <w:i/>
          <w:szCs w:val="24"/>
        </w:rPr>
        <w:t>European Journal of Social Sciences</w:t>
      </w:r>
      <w:r w:rsidRPr="00C12D0D">
        <w:rPr>
          <w:rFonts w:cs="Times New Roman"/>
          <w:szCs w:val="24"/>
        </w:rPr>
        <w:t>, 13 (4), 623-632.</w:t>
      </w:r>
    </w:p>
    <w:p w14:paraId="5ADE26C2" w14:textId="77777777" w:rsidR="00614CA4" w:rsidRPr="004F3894" w:rsidRDefault="00614CA4" w:rsidP="00614CA4">
      <w:pPr>
        <w:ind w:left="720" w:hanging="720"/>
        <w:rPr>
          <w:rFonts w:cs="Times New Roman"/>
          <w:bCs/>
          <w:szCs w:val="24"/>
        </w:rPr>
      </w:pPr>
      <w:r w:rsidRPr="004F3894">
        <w:rPr>
          <w:rFonts w:cs="Times New Roman"/>
          <w:szCs w:val="24"/>
        </w:rPr>
        <w:t xml:space="preserve">Anderson, E.W., &amp; Sullivan, M.W. (1993). The Antecedents and Consequences of Customer Satisfaction for Firms, </w:t>
      </w:r>
      <w:r w:rsidRPr="004F3894">
        <w:rPr>
          <w:rFonts w:cs="Times New Roman"/>
          <w:i/>
          <w:iCs/>
          <w:szCs w:val="24"/>
        </w:rPr>
        <w:t xml:space="preserve">Marketing Science, </w:t>
      </w:r>
      <w:r w:rsidRPr="004F3894">
        <w:rPr>
          <w:rFonts w:cs="Times New Roman"/>
          <w:szCs w:val="24"/>
        </w:rPr>
        <w:t>16 (2), 129-45.</w:t>
      </w:r>
    </w:p>
    <w:p w14:paraId="1781CC14" w14:textId="77777777" w:rsidR="00C200A0" w:rsidRPr="004F3894" w:rsidRDefault="00C200A0" w:rsidP="001F1130">
      <w:pPr>
        <w:ind w:left="720" w:hanging="720"/>
        <w:rPr>
          <w:rFonts w:cs="Times New Roman"/>
          <w:noProof/>
        </w:rPr>
      </w:pPr>
      <w:r w:rsidRPr="004F3894">
        <w:rPr>
          <w:rFonts w:cs="Times New Roman"/>
          <w:noProof/>
        </w:rPr>
        <w:t xml:space="preserve">Anjali, Ganesh (2016). Understanding the relationship between employee motivation and customer retention. </w:t>
      </w:r>
      <w:r w:rsidRPr="00B3427A">
        <w:rPr>
          <w:rFonts w:cs="Times New Roman"/>
          <w:i/>
          <w:noProof/>
        </w:rPr>
        <w:t>The XIMB Journal of Management</w:t>
      </w:r>
      <w:r w:rsidRPr="004F3894">
        <w:rPr>
          <w:rFonts w:cs="Times New Roman"/>
          <w:noProof/>
        </w:rPr>
        <w:t xml:space="preserve">, Vol. 13 Issue 1 </w:t>
      </w:r>
    </w:p>
    <w:p w14:paraId="697EC872" w14:textId="77777777" w:rsidR="00B014F1" w:rsidRPr="004F3894" w:rsidRDefault="00B014F1" w:rsidP="001F1130">
      <w:pPr>
        <w:ind w:left="720" w:hanging="720"/>
        <w:rPr>
          <w:rFonts w:cs="Times New Roman"/>
          <w:noProof/>
        </w:rPr>
      </w:pPr>
      <w:r w:rsidRPr="004F3894">
        <w:rPr>
          <w:rFonts w:cs="Times New Roman"/>
          <w:noProof/>
        </w:rPr>
        <w:lastRenderedPageBreak/>
        <w:t xml:space="preserve">Armstrong, M. (2010). </w:t>
      </w:r>
      <w:r w:rsidRPr="004F3894">
        <w:rPr>
          <w:rFonts w:cs="Times New Roman"/>
          <w:i/>
          <w:iCs/>
          <w:noProof/>
        </w:rPr>
        <w:t>Armstong's Essential Human Resource Management Practice:A Guide to People Management.</w:t>
      </w:r>
      <w:r w:rsidRPr="004F3894">
        <w:rPr>
          <w:rFonts w:cs="Times New Roman"/>
          <w:noProof/>
        </w:rPr>
        <w:t xml:space="preserve"> London: Kogan Page.</w:t>
      </w:r>
      <w:bookmarkEnd w:id="114"/>
      <w:bookmarkEnd w:id="115"/>
    </w:p>
    <w:p w14:paraId="3FDCAB8F" w14:textId="77777777" w:rsidR="00614CA4" w:rsidRPr="004F3894" w:rsidRDefault="00614CA4" w:rsidP="00614CA4">
      <w:pPr>
        <w:pStyle w:val="Default"/>
        <w:spacing w:line="480" w:lineRule="auto"/>
        <w:ind w:left="720" w:hanging="720"/>
      </w:pPr>
      <w:bookmarkStart w:id="116" w:name="_Toc417686205"/>
      <w:bookmarkStart w:id="117" w:name="_Toc418096305"/>
      <w:r w:rsidRPr="004F3894">
        <w:t xml:space="preserve">Baron, H., Henley, S., McGibbon, A. &amp; McCarthy, T. (2012). </w:t>
      </w:r>
      <w:r w:rsidRPr="004F3894">
        <w:rPr>
          <w:i/>
          <w:iCs/>
        </w:rPr>
        <w:t xml:space="preserve">Motivation Questionnaire Manual and User's Guide. </w:t>
      </w:r>
      <w:r w:rsidRPr="004F3894">
        <w:t>Sussex, NJ: Saville and Holdsworth Limited.</w:t>
      </w:r>
    </w:p>
    <w:p w14:paraId="0FAE673E" w14:textId="77777777" w:rsidR="00614CA4" w:rsidRPr="004F3894" w:rsidRDefault="00614CA4" w:rsidP="00614CA4">
      <w:pPr>
        <w:pStyle w:val="Default"/>
        <w:spacing w:line="480" w:lineRule="auto"/>
        <w:ind w:left="720" w:hanging="720"/>
      </w:pPr>
      <w:r w:rsidRPr="004F3894">
        <w:t xml:space="preserve">Beer, M. &amp; Walton, R. E. (2014). Reward Systems and the Role of Compensation. In J. G. Searle, </w:t>
      </w:r>
      <w:r w:rsidRPr="004F3894">
        <w:rPr>
          <w:i/>
          <w:iCs/>
        </w:rPr>
        <w:t xml:space="preserve">Manage people, not personal </w:t>
      </w:r>
      <w:r w:rsidRPr="004F3894">
        <w:t>(p. 17). Boston: Harvard Business Review.</w:t>
      </w:r>
    </w:p>
    <w:p w14:paraId="30BB6448" w14:textId="77777777" w:rsidR="00B014F1" w:rsidRPr="004F3894" w:rsidRDefault="00B014F1" w:rsidP="001F1130">
      <w:pPr>
        <w:ind w:left="720" w:hanging="720"/>
        <w:rPr>
          <w:rFonts w:cs="Times New Roman"/>
          <w:noProof/>
        </w:rPr>
      </w:pPr>
      <w:r w:rsidRPr="004F3894">
        <w:rPr>
          <w:rFonts w:cs="Times New Roman"/>
          <w:noProof/>
        </w:rPr>
        <w:t xml:space="preserve">Bennet, R. (1995). </w:t>
      </w:r>
      <w:r w:rsidRPr="004F3894">
        <w:rPr>
          <w:rFonts w:cs="Times New Roman"/>
          <w:i/>
          <w:iCs/>
          <w:noProof/>
        </w:rPr>
        <w:t>Organizational Behaviour.</w:t>
      </w:r>
      <w:r w:rsidRPr="004F3894">
        <w:rPr>
          <w:rFonts w:cs="Times New Roman"/>
          <w:noProof/>
        </w:rPr>
        <w:t xml:space="preserve"> UK: Longman Group Limited.</w:t>
      </w:r>
      <w:bookmarkEnd w:id="116"/>
      <w:bookmarkEnd w:id="117"/>
    </w:p>
    <w:p w14:paraId="2002DED2" w14:textId="77777777" w:rsidR="00D87B77" w:rsidRPr="004F3894" w:rsidRDefault="00D87B77" w:rsidP="00D87B77">
      <w:pPr>
        <w:pStyle w:val="Default"/>
        <w:spacing w:line="480" w:lineRule="auto"/>
        <w:ind w:left="720" w:hanging="720"/>
      </w:pPr>
      <w:bookmarkStart w:id="118" w:name="_Toc417686206"/>
      <w:bookmarkStart w:id="119" w:name="_Toc418096306"/>
      <w:r w:rsidRPr="004F3894">
        <w:t xml:space="preserve">Bhuvanaiah, T. &amp; Raya, R. P. (2015). Mechanism of improved performance: intrinsic motivation and employee engagement. </w:t>
      </w:r>
      <w:r w:rsidRPr="004F3894">
        <w:rPr>
          <w:i/>
          <w:iCs/>
        </w:rPr>
        <w:t xml:space="preserve">SCMS Journal of Indian Management, Vol 12, </w:t>
      </w:r>
      <w:r w:rsidRPr="004F3894">
        <w:t>Issue 4, pg. 82-97.</w:t>
      </w:r>
    </w:p>
    <w:p w14:paraId="292AEEC4" w14:textId="77777777" w:rsidR="00B014F1" w:rsidRPr="004F3894" w:rsidRDefault="00B014F1" w:rsidP="001F1130">
      <w:pPr>
        <w:ind w:left="720" w:hanging="720"/>
        <w:rPr>
          <w:rFonts w:cs="Times New Roman"/>
          <w:noProof/>
        </w:rPr>
      </w:pPr>
      <w:r w:rsidRPr="004F3894">
        <w:rPr>
          <w:rFonts w:cs="Times New Roman"/>
          <w:noProof/>
        </w:rPr>
        <w:t xml:space="preserve">Borland, J. (2006). Employee and customer loyalty-Critical keys to Profitability. </w:t>
      </w:r>
      <w:r w:rsidRPr="004F3894">
        <w:rPr>
          <w:rFonts w:cs="Times New Roman"/>
          <w:i/>
          <w:iCs/>
          <w:noProof/>
        </w:rPr>
        <w:t>Vox Incorporated, Research paper</w:t>
      </w:r>
      <w:r w:rsidRPr="004F3894">
        <w:rPr>
          <w:rFonts w:cs="Times New Roman"/>
          <w:noProof/>
        </w:rPr>
        <w:t xml:space="preserve"> .</w:t>
      </w:r>
      <w:bookmarkEnd w:id="118"/>
      <w:bookmarkEnd w:id="119"/>
    </w:p>
    <w:p w14:paraId="6F168BD3" w14:textId="77777777" w:rsidR="00B040F0" w:rsidRPr="00D73C0B" w:rsidRDefault="00B040F0" w:rsidP="00B040F0">
      <w:pPr>
        <w:ind w:left="720" w:hanging="720"/>
        <w:rPr>
          <w:rFonts w:cs="Times New Roman"/>
          <w:szCs w:val="24"/>
        </w:rPr>
      </w:pPr>
      <w:bookmarkStart w:id="120" w:name="_Toc417686207"/>
      <w:bookmarkStart w:id="121" w:name="_Toc418096307"/>
      <w:r w:rsidRPr="00D73C0B">
        <w:rPr>
          <w:rFonts w:cs="Times New Roman"/>
          <w:szCs w:val="24"/>
        </w:rPr>
        <w:t xml:space="preserve">Bosch JK, </w:t>
      </w:r>
      <w:proofErr w:type="spellStart"/>
      <w:r w:rsidRPr="00D73C0B">
        <w:rPr>
          <w:rFonts w:cs="Times New Roman"/>
          <w:szCs w:val="24"/>
        </w:rPr>
        <w:t>Tait</w:t>
      </w:r>
      <w:proofErr w:type="spellEnd"/>
      <w:r w:rsidRPr="00D73C0B">
        <w:rPr>
          <w:rFonts w:cs="Times New Roman"/>
          <w:szCs w:val="24"/>
        </w:rPr>
        <w:t xml:space="preserve"> M &amp; Venter E.  2006.  </w:t>
      </w:r>
      <w:r w:rsidRPr="00B3427A">
        <w:rPr>
          <w:rFonts w:cs="Times New Roman"/>
          <w:i/>
          <w:szCs w:val="24"/>
        </w:rPr>
        <w:t>Business management:  An entrepreneurial perspective</w:t>
      </w:r>
      <w:r w:rsidRPr="00D73C0B">
        <w:rPr>
          <w:rFonts w:cs="Times New Roman"/>
          <w:szCs w:val="24"/>
        </w:rPr>
        <w:t>.  Port Elizabeth:  Lectern.</w:t>
      </w:r>
    </w:p>
    <w:p w14:paraId="4EFF0773" w14:textId="77777777" w:rsidR="00B014F1" w:rsidRPr="004F3894" w:rsidRDefault="00B014F1" w:rsidP="001F1130">
      <w:pPr>
        <w:ind w:left="720" w:hanging="720"/>
        <w:rPr>
          <w:rFonts w:cs="Times New Roman"/>
          <w:noProof/>
        </w:rPr>
      </w:pPr>
      <w:r w:rsidRPr="004F3894">
        <w:rPr>
          <w:rFonts w:cs="Times New Roman"/>
          <w:noProof/>
        </w:rPr>
        <w:t xml:space="preserve">Bove, L., &amp; Johnson, L. (2000). A customer-service worker relationship model. </w:t>
      </w:r>
      <w:r w:rsidRPr="004F3894">
        <w:rPr>
          <w:rFonts w:cs="Times New Roman"/>
          <w:i/>
          <w:iCs/>
          <w:noProof/>
        </w:rPr>
        <w:t>International Journal of Service Industry Management, 11</w:t>
      </w:r>
      <w:r w:rsidRPr="004F3894">
        <w:rPr>
          <w:rFonts w:cs="Times New Roman"/>
          <w:noProof/>
        </w:rPr>
        <w:t xml:space="preserve"> (5), 491-511.</w:t>
      </w:r>
      <w:bookmarkEnd w:id="120"/>
      <w:bookmarkEnd w:id="121"/>
    </w:p>
    <w:p w14:paraId="28CDB2E7" w14:textId="77777777" w:rsidR="00B014F1" w:rsidRPr="004F3894" w:rsidRDefault="00B014F1" w:rsidP="001F1130">
      <w:pPr>
        <w:ind w:left="720" w:hanging="720"/>
        <w:rPr>
          <w:rFonts w:cs="Times New Roman"/>
          <w:noProof/>
        </w:rPr>
      </w:pPr>
      <w:bookmarkStart w:id="122" w:name="_Toc417686208"/>
      <w:bookmarkStart w:id="123" w:name="_Toc418096308"/>
      <w:r w:rsidRPr="004F3894">
        <w:rPr>
          <w:rFonts w:cs="Times New Roman"/>
          <w:noProof/>
        </w:rPr>
        <w:t xml:space="preserve">Brintnall, J. (2005). What makes a good reward. </w:t>
      </w:r>
      <w:r w:rsidRPr="004F3894">
        <w:rPr>
          <w:rFonts w:cs="Times New Roman"/>
          <w:i/>
          <w:iCs/>
          <w:noProof/>
        </w:rPr>
        <w:t>Recognition News, 2</w:t>
      </w:r>
      <w:r w:rsidRPr="004F3894">
        <w:rPr>
          <w:rFonts w:cs="Times New Roman"/>
          <w:noProof/>
        </w:rPr>
        <w:t xml:space="preserve"> (2).</w:t>
      </w:r>
      <w:bookmarkEnd w:id="122"/>
      <w:bookmarkEnd w:id="123"/>
    </w:p>
    <w:p w14:paraId="7654FF83" w14:textId="77777777" w:rsidR="00B014F1" w:rsidRPr="004F3894" w:rsidRDefault="00B014F1" w:rsidP="001F1130">
      <w:pPr>
        <w:ind w:left="720" w:hanging="720"/>
        <w:rPr>
          <w:rFonts w:cs="Times New Roman"/>
          <w:noProof/>
        </w:rPr>
      </w:pPr>
      <w:bookmarkStart w:id="124" w:name="_Toc417686209"/>
      <w:bookmarkStart w:id="125" w:name="_Toc418096309"/>
      <w:r w:rsidRPr="004F3894">
        <w:rPr>
          <w:rFonts w:cs="Times New Roman"/>
          <w:noProof/>
        </w:rPr>
        <w:t xml:space="preserve">Brownbridge, M., &amp; Harvey, C. (1998). </w:t>
      </w:r>
      <w:r w:rsidRPr="004F3894">
        <w:rPr>
          <w:rFonts w:cs="Times New Roman"/>
          <w:i/>
          <w:iCs/>
          <w:noProof/>
        </w:rPr>
        <w:t>Banking in Africa.</w:t>
      </w:r>
      <w:r w:rsidRPr="004F3894">
        <w:rPr>
          <w:rFonts w:cs="Times New Roman"/>
          <w:noProof/>
        </w:rPr>
        <w:t xml:space="preserve"> Londan: Africa World Press Inc,James Currey.</w:t>
      </w:r>
      <w:bookmarkEnd w:id="124"/>
      <w:bookmarkEnd w:id="125"/>
    </w:p>
    <w:p w14:paraId="35DB3C40" w14:textId="77777777" w:rsidR="00B014F1" w:rsidRPr="004F3894" w:rsidRDefault="00B014F1" w:rsidP="001F1130">
      <w:pPr>
        <w:ind w:left="720" w:hanging="720"/>
        <w:rPr>
          <w:rFonts w:cs="Times New Roman"/>
          <w:noProof/>
        </w:rPr>
      </w:pPr>
      <w:bookmarkStart w:id="126" w:name="_Toc417686210"/>
      <w:bookmarkStart w:id="127" w:name="_Toc418096310"/>
      <w:r w:rsidRPr="004F3894">
        <w:rPr>
          <w:rFonts w:cs="Times New Roman"/>
          <w:noProof/>
        </w:rPr>
        <w:t xml:space="preserve">Bulgarella, C. C. (2005). Employee satisfaction and customer satisfaction: is there a relationship? </w:t>
      </w:r>
      <w:r w:rsidRPr="004F3894">
        <w:rPr>
          <w:rFonts w:cs="Times New Roman"/>
          <w:i/>
          <w:iCs/>
          <w:noProof/>
        </w:rPr>
        <w:t>Guidestar Research, White paper</w:t>
      </w:r>
      <w:r w:rsidRPr="004F3894">
        <w:rPr>
          <w:rFonts w:cs="Times New Roman"/>
          <w:noProof/>
        </w:rPr>
        <w:t xml:space="preserve"> .</w:t>
      </w:r>
      <w:bookmarkEnd w:id="126"/>
      <w:bookmarkEnd w:id="127"/>
    </w:p>
    <w:p w14:paraId="36A3403D" w14:textId="77777777" w:rsidR="00EE4B73" w:rsidRDefault="00EE4B73" w:rsidP="00EE4B73">
      <w:pPr>
        <w:ind w:left="720" w:hanging="720"/>
      </w:pPr>
      <w:bookmarkStart w:id="128" w:name="_Toc417686211"/>
      <w:bookmarkStart w:id="129" w:name="_Toc418096311"/>
      <w:r w:rsidRPr="000E2A3B">
        <w:lastRenderedPageBreak/>
        <w:t xml:space="preserve">Campbell, J. P. (1990). </w:t>
      </w:r>
      <w:r w:rsidRPr="00B3427A">
        <w:rPr>
          <w:i/>
        </w:rPr>
        <w:t>Modeling the performance prediction problem in industrial and organizational psychology</w:t>
      </w:r>
      <w:r w:rsidRPr="000E2A3B">
        <w:t xml:space="preserve">. Palo Alto, CA: Consulting Psychologists Press. </w:t>
      </w:r>
    </w:p>
    <w:p w14:paraId="2FE42799" w14:textId="77777777" w:rsidR="00527F13" w:rsidRPr="004F3894" w:rsidRDefault="00B014F1" w:rsidP="00527F13">
      <w:pPr>
        <w:ind w:left="720" w:hanging="720"/>
        <w:rPr>
          <w:rFonts w:cs="Times New Roman"/>
          <w:noProof/>
        </w:rPr>
      </w:pPr>
      <w:r w:rsidRPr="004F3894">
        <w:rPr>
          <w:rFonts w:cs="Times New Roman"/>
          <w:noProof/>
        </w:rPr>
        <w:t xml:space="preserve">CBK. (2015). </w:t>
      </w:r>
      <w:r w:rsidRPr="004F3894">
        <w:rPr>
          <w:rFonts w:cs="Times New Roman"/>
          <w:i/>
          <w:iCs/>
          <w:noProof/>
        </w:rPr>
        <w:t>https://www.centralbank.go.ke</w:t>
      </w:r>
      <w:r w:rsidRPr="004F3894">
        <w:rPr>
          <w:rFonts w:cs="Times New Roman"/>
          <w:noProof/>
        </w:rPr>
        <w:t>. Retrieved 01 30, 2015, from Central Bank of Kenya.</w:t>
      </w:r>
      <w:bookmarkStart w:id="130" w:name="_Toc417686212"/>
      <w:bookmarkStart w:id="131" w:name="_Toc418096312"/>
      <w:bookmarkEnd w:id="128"/>
      <w:bookmarkEnd w:id="129"/>
    </w:p>
    <w:p w14:paraId="5ECFDE57" w14:textId="77777777" w:rsidR="00D87B77" w:rsidRPr="004F3894" w:rsidRDefault="00D87B77" w:rsidP="00D87B77">
      <w:pPr>
        <w:pStyle w:val="Default"/>
        <w:spacing w:line="480" w:lineRule="auto"/>
        <w:ind w:left="720" w:hanging="720"/>
      </w:pPr>
      <w:r w:rsidRPr="004F3894">
        <w:t xml:space="preserve">Certo, S. C. (2016). </w:t>
      </w:r>
      <w:r w:rsidRPr="004F3894">
        <w:rPr>
          <w:i/>
          <w:iCs/>
        </w:rPr>
        <w:t xml:space="preserve">Supervision Concepts and Skill-Building. </w:t>
      </w:r>
      <w:r w:rsidRPr="004F3894">
        <w:t>New York, NY: McGraw Hill.</w:t>
      </w:r>
    </w:p>
    <w:p w14:paraId="67918D90" w14:textId="77777777" w:rsidR="00D87B77" w:rsidRPr="00A02AE0" w:rsidRDefault="00D87B77" w:rsidP="00D87B77">
      <w:pPr>
        <w:ind w:left="720" w:hanging="720"/>
        <w:rPr>
          <w:rFonts w:cs="Times New Roman"/>
          <w:szCs w:val="24"/>
        </w:rPr>
      </w:pPr>
      <w:r w:rsidRPr="00A02AE0">
        <w:rPr>
          <w:rFonts w:cs="Times New Roman"/>
          <w:szCs w:val="24"/>
        </w:rPr>
        <w:t>Chen, S. H. (2011). Integrating Service Quality Evaluation Model to Improve Employees Satisfaction for High-Tech industry, Human Factors and Ergonomics in Manufacturing &amp; Service Industries, 01, 163–180. DOI: 10.1002/hfm.20294.</w:t>
      </w:r>
    </w:p>
    <w:p w14:paraId="55F0C4F9" w14:textId="77777777" w:rsidR="00EE4B73" w:rsidRDefault="00EE4B73" w:rsidP="00EE4B73">
      <w:pPr>
        <w:ind w:left="720" w:hanging="720"/>
      </w:pPr>
      <w:r w:rsidRPr="000E2A3B">
        <w:t xml:space="preserve">Chen, M. F., &amp; Lien, G. Y. (2008). The Mediating Role of Job Stress in Predicting Retail Banking Employees' Turnover Intentions in Taiwan. IEEE/Soli'2008: </w:t>
      </w:r>
      <w:r w:rsidRPr="00B3427A">
        <w:rPr>
          <w:i/>
        </w:rPr>
        <w:t>Proceedings of 2008 IEEE International Conference on Service Operations and Logistics and Informatics</w:t>
      </w:r>
      <w:r w:rsidRPr="000E2A3B">
        <w:t xml:space="preserve">, </w:t>
      </w:r>
      <w:proofErr w:type="spellStart"/>
      <w:r w:rsidRPr="000E2A3B">
        <w:t>Vols</w:t>
      </w:r>
      <w:proofErr w:type="spellEnd"/>
      <w:r w:rsidRPr="000E2A3B">
        <w:t xml:space="preserve"> 1 and 2</w:t>
      </w:r>
      <w:r>
        <w:t>.</w:t>
      </w:r>
    </w:p>
    <w:p w14:paraId="10C1615F" w14:textId="77777777" w:rsidR="00527F13" w:rsidRPr="004F3894" w:rsidRDefault="00527F13" w:rsidP="00527F13">
      <w:pPr>
        <w:ind w:left="720" w:hanging="720"/>
        <w:rPr>
          <w:rFonts w:cs="Times New Roman"/>
          <w:noProof/>
        </w:rPr>
      </w:pPr>
      <w:proofErr w:type="spellStart"/>
      <w:r w:rsidRPr="004F3894">
        <w:rPr>
          <w:rFonts w:cs="Times New Roman"/>
          <w:szCs w:val="24"/>
        </w:rPr>
        <w:t>Chenhall</w:t>
      </w:r>
      <w:proofErr w:type="spellEnd"/>
      <w:r w:rsidRPr="004F3894">
        <w:rPr>
          <w:rFonts w:cs="Times New Roman"/>
          <w:szCs w:val="24"/>
        </w:rPr>
        <w:t>, (2006).</w:t>
      </w:r>
      <w:r w:rsidRPr="00B3427A">
        <w:rPr>
          <w:rFonts w:cs="Times New Roman"/>
          <w:i/>
          <w:szCs w:val="24"/>
        </w:rPr>
        <w:t xml:space="preserve">Impact of Academic Leadership on Faculty’s Motivation </w:t>
      </w:r>
      <w:proofErr w:type="spellStart"/>
      <w:r w:rsidRPr="00B3427A">
        <w:rPr>
          <w:rFonts w:cs="Times New Roman"/>
          <w:i/>
          <w:szCs w:val="24"/>
        </w:rPr>
        <w:t>andOrganizational</w:t>
      </w:r>
      <w:proofErr w:type="spellEnd"/>
      <w:r w:rsidRPr="00B3427A">
        <w:rPr>
          <w:rFonts w:cs="Times New Roman"/>
          <w:i/>
          <w:szCs w:val="24"/>
        </w:rPr>
        <w:t xml:space="preserve"> Effectiveness in Higher Education System.</w:t>
      </w:r>
      <w:r w:rsidRPr="004F3894">
        <w:rPr>
          <w:rFonts w:cs="Times New Roman"/>
          <w:szCs w:val="24"/>
        </w:rPr>
        <w:t xml:space="preserve"> Faculty of Management</w:t>
      </w:r>
      <w:r w:rsidR="00B3427A">
        <w:rPr>
          <w:rFonts w:cs="Times New Roman"/>
          <w:szCs w:val="24"/>
        </w:rPr>
        <w:t xml:space="preserve"> </w:t>
      </w:r>
      <w:r w:rsidRPr="004F3894">
        <w:rPr>
          <w:rFonts w:cs="Times New Roman"/>
          <w:szCs w:val="24"/>
        </w:rPr>
        <w:t xml:space="preserve">Sciences. The </w:t>
      </w:r>
      <w:proofErr w:type="spellStart"/>
      <w:r w:rsidRPr="004F3894">
        <w:rPr>
          <w:rFonts w:cs="Times New Roman"/>
          <w:szCs w:val="24"/>
        </w:rPr>
        <w:t>Islamia</w:t>
      </w:r>
      <w:proofErr w:type="spellEnd"/>
      <w:r w:rsidRPr="004F3894">
        <w:rPr>
          <w:rFonts w:cs="Times New Roman"/>
          <w:szCs w:val="24"/>
        </w:rPr>
        <w:t xml:space="preserve"> University of Bahawalpur.</w:t>
      </w:r>
    </w:p>
    <w:p w14:paraId="65C135FA" w14:textId="77777777" w:rsidR="00D87B77" w:rsidRPr="00A02AE0" w:rsidRDefault="00D87B77" w:rsidP="00D87B77">
      <w:pPr>
        <w:ind w:left="720" w:hanging="720"/>
        <w:rPr>
          <w:rFonts w:cs="Times New Roman"/>
          <w:szCs w:val="24"/>
        </w:rPr>
      </w:pPr>
      <w:r w:rsidRPr="00A02AE0">
        <w:rPr>
          <w:rFonts w:cs="Times New Roman"/>
          <w:szCs w:val="24"/>
        </w:rPr>
        <w:t>Chowdhury, M. (2007).</w:t>
      </w:r>
      <w:r w:rsidR="00B3427A">
        <w:rPr>
          <w:rFonts w:cs="Times New Roman"/>
          <w:szCs w:val="24"/>
        </w:rPr>
        <w:t xml:space="preserve"> </w:t>
      </w:r>
      <w:r w:rsidRPr="00B3427A">
        <w:rPr>
          <w:rFonts w:cs="Times New Roman"/>
          <w:i/>
          <w:szCs w:val="24"/>
        </w:rPr>
        <w:t>The impact of service quality on student’s satisfaction in Higher Education Institutes of Punjab</w:t>
      </w:r>
      <w:r w:rsidRPr="00A02AE0">
        <w:rPr>
          <w:rFonts w:cs="Times New Roman"/>
          <w:szCs w:val="24"/>
        </w:rPr>
        <w:t>. Pakistan.</w:t>
      </w:r>
    </w:p>
    <w:p w14:paraId="4040A810" w14:textId="77777777" w:rsidR="00D87B77" w:rsidRPr="004F3894" w:rsidRDefault="00D87B77" w:rsidP="00D87B77">
      <w:pPr>
        <w:pStyle w:val="Default"/>
        <w:spacing w:line="480" w:lineRule="auto"/>
        <w:ind w:left="720" w:hanging="720"/>
      </w:pPr>
      <w:r w:rsidRPr="004F3894">
        <w:t xml:space="preserve">Chung, K. (2013). Toward a general theory of motivation &amp; performance. </w:t>
      </w:r>
      <w:r w:rsidRPr="004F3894">
        <w:rPr>
          <w:i/>
          <w:iCs/>
        </w:rPr>
        <w:t xml:space="preserve">California Management Review, Vol 11, </w:t>
      </w:r>
      <w:r w:rsidRPr="004F3894">
        <w:t>Issue 3.</w:t>
      </w:r>
    </w:p>
    <w:p w14:paraId="0B7C4B67" w14:textId="77777777" w:rsidR="00D87B77" w:rsidRDefault="00B014F1" w:rsidP="00D87B77">
      <w:pPr>
        <w:ind w:left="720" w:hanging="720"/>
        <w:rPr>
          <w:rFonts w:cs="Times New Roman"/>
          <w:noProof/>
        </w:rPr>
      </w:pPr>
      <w:r w:rsidRPr="004F3894">
        <w:rPr>
          <w:rFonts w:cs="Times New Roman"/>
          <w:noProof/>
        </w:rPr>
        <w:t xml:space="preserve">Clark, J.-M. (2006). Delivering great customer service-10 tips. </w:t>
      </w:r>
      <w:r w:rsidRPr="004F3894">
        <w:rPr>
          <w:rFonts w:cs="Times New Roman"/>
          <w:i/>
          <w:iCs/>
          <w:noProof/>
        </w:rPr>
        <w:t>The Q group consulting white paper</w:t>
      </w:r>
      <w:r w:rsidRPr="004F3894">
        <w:rPr>
          <w:rFonts w:cs="Times New Roman"/>
          <w:noProof/>
        </w:rPr>
        <w:t xml:space="preserve"> .</w:t>
      </w:r>
      <w:bookmarkStart w:id="132" w:name="_Toc417686213"/>
      <w:bookmarkStart w:id="133" w:name="_Toc418096313"/>
      <w:bookmarkEnd w:id="130"/>
      <w:bookmarkEnd w:id="131"/>
    </w:p>
    <w:p w14:paraId="3A655CE0" w14:textId="77777777" w:rsidR="00D87B77" w:rsidRPr="00D87B77" w:rsidRDefault="00D87B77" w:rsidP="00D87B77">
      <w:pPr>
        <w:ind w:left="720" w:hanging="720"/>
        <w:rPr>
          <w:rFonts w:cs="Times New Roman"/>
          <w:noProof/>
        </w:rPr>
      </w:pPr>
      <w:proofErr w:type="spellStart"/>
      <w:r w:rsidRPr="004A6B49">
        <w:rPr>
          <w:rFonts w:cs="Times New Roman"/>
          <w:szCs w:val="24"/>
        </w:rPr>
        <w:lastRenderedPageBreak/>
        <w:t>Cronjè</w:t>
      </w:r>
      <w:proofErr w:type="spellEnd"/>
      <w:r w:rsidRPr="004A6B49">
        <w:rPr>
          <w:rFonts w:cs="Times New Roman"/>
          <w:szCs w:val="24"/>
        </w:rPr>
        <w:t xml:space="preserve"> GJ de J, Du </w:t>
      </w:r>
      <w:proofErr w:type="spellStart"/>
      <w:r w:rsidRPr="004A6B49">
        <w:rPr>
          <w:rFonts w:cs="Times New Roman"/>
          <w:szCs w:val="24"/>
        </w:rPr>
        <w:t>Toit</w:t>
      </w:r>
      <w:proofErr w:type="spellEnd"/>
      <w:r w:rsidRPr="004A6B49">
        <w:rPr>
          <w:rFonts w:cs="Times New Roman"/>
          <w:szCs w:val="24"/>
        </w:rPr>
        <w:t xml:space="preserve"> GS &amp; </w:t>
      </w:r>
      <w:proofErr w:type="spellStart"/>
      <w:r w:rsidRPr="004A6B49">
        <w:rPr>
          <w:rFonts w:cs="Times New Roman"/>
          <w:szCs w:val="24"/>
        </w:rPr>
        <w:t>Motlatla</w:t>
      </w:r>
      <w:proofErr w:type="spellEnd"/>
      <w:r w:rsidRPr="004A6B49">
        <w:rPr>
          <w:rFonts w:cs="Times New Roman"/>
          <w:szCs w:val="24"/>
        </w:rPr>
        <w:t xml:space="preserve"> MDC.  </w:t>
      </w:r>
      <w:r w:rsidR="009E2C6E">
        <w:rPr>
          <w:rFonts w:cs="Times New Roman"/>
          <w:szCs w:val="24"/>
        </w:rPr>
        <w:t>(</w:t>
      </w:r>
      <w:r w:rsidRPr="004A6B49">
        <w:rPr>
          <w:rFonts w:cs="Times New Roman"/>
          <w:szCs w:val="24"/>
        </w:rPr>
        <w:t>2000</w:t>
      </w:r>
      <w:r w:rsidR="009E2C6E">
        <w:rPr>
          <w:rFonts w:cs="Times New Roman"/>
          <w:szCs w:val="24"/>
        </w:rPr>
        <w:t>)</w:t>
      </w:r>
      <w:r w:rsidRPr="004A6B49">
        <w:rPr>
          <w:rFonts w:cs="Times New Roman"/>
          <w:szCs w:val="24"/>
        </w:rPr>
        <w:t xml:space="preserve">. </w:t>
      </w:r>
      <w:r w:rsidRPr="00B3427A">
        <w:rPr>
          <w:rFonts w:cs="Times New Roman"/>
          <w:i/>
          <w:szCs w:val="24"/>
        </w:rPr>
        <w:t>Introduction to business management</w:t>
      </w:r>
      <w:r w:rsidRPr="004A6B49">
        <w:rPr>
          <w:rFonts w:cs="Times New Roman"/>
          <w:szCs w:val="24"/>
        </w:rPr>
        <w:t>.  5th Edition.  Cape Town:  Oxford.</w:t>
      </w:r>
    </w:p>
    <w:p w14:paraId="5DA8C887" w14:textId="77777777" w:rsidR="00014197" w:rsidRDefault="00014197" w:rsidP="00014197">
      <w:pPr>
        <w:ind w:left="720" w:hanging="720"/>
        <w:rPr>
          <w:rFonts w:cs="Times New Roman"/>
          <w:szCs w:val="24"/>
        </w:rPr>
      </w:pPr>
      <w:r w:rsidRPr="00734B22">
        <w:rPr>
          <w:rFonts w:cs="Times New Roman"/>
          <w:szCs w:val="24"/>
        </w:rPr>
        <w:t xml:space="preserve">Daft RL. </w:t>
      </w:r>
      <w:r>
        <w:rPr>
          <w:rFonts w:cs="Times New Roman"/>
          <w:szCs w:val="24"/>
        </w:rPr>
        <w:t>(</w:t>
      </w:r>
      <w:r w:rsidRPr="00734B22">
        <w:rPr>
          <w:rFonts w:cs="Times New Roman"/>
          <w:szCs w:val="24"/>
        </w:rPr>
        <w:t>2008</w:t>
      </w:r>
      <w:r>
        <w:rPr>
          <w:rFonts w:cs="Times New Roman"/>
          <w:szCs w:val="24"/>
        </w:rPr>
        <w:t>)</w:t>
      </w:r>
      <w:r w:rsidRPr="00734B22">
        <w:rPr>
          <w:rFonts w:cs="Times New Roman"/>
          <w:szCs w:val="24"/>
        </w:rPr>
        <w:t xml:space="preserve">. </w:t>
      </w:r>
      <w:r w:rsidRPr="00B3427A">
        <w:rPr>
          <w:rFonts w:cs="Times New Roman"/>
          <w:i/>
          <w:szCs w:val="24"/>
        </w:rPr>
        <w:t>New era of management</w:t>
      </w:r>
      <w:r w:rsidRPr="00734B22">
        <w:rPr>
          <w:rFonts w:cs="Times New Roman"/>
          <w:szCs w:val="24"/>
        </w:rPr>
        <w:t>.  USA: Thomson South Western</w:t>
      </w:r>
    </w:p>
    <w:p w14:paraId="2F21C400" w14:textId="77777777" w:rsidR="00B014F1" w:rsidRPr="004F3894" w:rsidRDefault="00B014F1" w:rsidP="001F1130">
      <w:pPr>
        <w:ind w:left="720" w:hanging="720"/>
        <w:rPr>
          <w:rFonts w:cs="Times New Roman"/>
          <w:noProof/>
        </w:rPr>
      </w:pPr>
      <w:r w:rsidRPr="004F3894">
        <w:rPr>
          <w:rFonts w:cs="Times New Roman"/>
          <w:noProof/>
        </w:rPr>
        <w:t xml:space="preserve">Daft, R. L., &amp; Noe, R. L. (2001). </w:t>
      </w:r>
      <w:r w:rsidRPr="004F3894">
        <w:rPr>
          <w:rFonts w:cs="Times New Roman"/>
          <w:i/>
          <w:iCs/>
          <w:noProof/>
        </w:rPr>
        <w:t>Organizational Behavior.</w:t>
      </w:r>
      <w:r w:rsidRPr="004F3894">
        <w:rPr>
          <w:rFonts w:cs="Times New Roman"/>
          <w:noProof/>
        </w:rPr>
        <w:t xml:space="preserve"> Orlando: Harcourt College Publishers.</w:t>
      </w:r>
      <w:bookmarkEnd w:id="132"/>
      <w:bookmarkEnd w:id="133"/>
    </w:p>
    <w:p w14:paraId="3D690F7D" w14:textId="77777777" w:rsidR="00F31B2E" w:rsidRPr="004F3894" w:rsidRDefault="00B014F1" w:rsidP="00F31B2E">
      <w:pPr>
        <w:ind w:left="720" w:hanging="720"/>
        <w:rPr>
          <w:rFonts w:cs="Times New Roman"/>
          <w:noProof/>
        </w:rPr>
      </w:pPr>
      <w:bookmarkStart w:id="134" w:name="_Toc417686214"/>
      <w:bookmarkStart w:id="135" w:name="_Toc418096314"/>
      <w:r w:rsidRPr="004F3894">
        <w:rPr>
          <w:rFonts w:cs="Times New Roman"/>
          <w:noProof/>
        </w:rPr>
        <w:t xml:space="preserve">Dawes, J. (2009). The Effects of Sevice Price Increases on Customer Retention: The Moderating Role of Customer Tenure and Relationship Breadth. </w:t>
      </w:r>
      <w:r w:rsidRPr="004F3894">
        <w:rPr>
          <w:rFonts w:cs="Times New Roman"/>
          <w:i/>
          <w:iCs/>
          <w:noProof/>
        </w:rPr>
        <w:t>Journal of Services Research, 11</w:t>
      </w:r>
      <w:r w:rsidRPr="004F3894">
        <w:rPr>
          <w:rFonts w:cs="Times New Roman"/>
          <w:noProof/>
        </w:rPr>
        <w:t xml:space="preserve"> (3).</w:t>
      </w:r>
      <w:bookmarkStart w:id="136" w:name="_Toc417686215"/>
      <w:bookmarkStart w:id="137" w:name="_Toc418096315"/>
      <w:bookmarkEnd w:id="134"/>
      <w:bookmarkEnd w:id="135"/>
    </w:p>
    <w:p w14:paraId="0283FFF0" w14:textId="77777777" w:rsidR="00014197" w:rsidRPr="004F3894" w:rsidRDefault="00014197" w:rsidP="00014197">
      <w:pPr>
        <w:ind w:left="720" w:hanging="720"/>
        <w:rPr>
          <w:rFonts w:cs="Times New Roman"/>
          <w:szCs w:val="24"/>
        </w:rPr>
      </w:pPr>
      <w:proofErr w:type="spellStart"/>
      <w:r w:rsidRPr="004F3894">
        <w:rPr>
          <w:rFonts w:cs="Times New Roman"/>
          <w:szCs w:val="24"/>
        </w:rPr>
        <w:t>Deci</w:t>
      </w:r>
      <w:proofErr w:type="spellEnd"/>
      <w:r w:rsidRPr="004F3894">
        <w:rPr>
          <w:rFonts w:cs="Times New Roman"/>
          <w:szCs w:val="24"/>
        </w:rPr>
        <w:t xml:space="preserve">, E. L. (2013). </w:t>
      </w:r>
      <w:r w:rsidRPr="004F3894">
        <w:rPr>
          <w:rFonts w:cs="Times New Roman"/>
          <w:i/>
          <w:iCs/>
          <w:szCs w:val="24"/>
        </w:rPr>
        <w:t xml:space="preserve">Intrinsic Motivation. </w:t>
      </w:r>
      <w:r w:rsidRPr="004F3894">
        <w:rPr>
          <w:rFonts w:cs="Times New Roman"/>
          <w:szCs w:val="24"/>
        </w:rPr>
        <w:t xml:space="preserve">New York, NY: </w:t>
      </w:r>
      <w:proofErr w:type="spellStart"/>
      <w:r w:rsidRPr="004F3894">
        <w:rPr>
          <w:rFonts w:cs="Times New Roman"/>
          <w:szCs w:val="24"/>
        </w:rPr>
        <w:t>Plennum</w:t>
      </w:r>
      <w:proofErr w:type="spellEnd"/>
      <w:r w:rsidRPr="004F3894">
        <w:rPr>
          <w:rFonts w:cs="Times New Roman"/>
          <w:szCs w:val="24"/>
        </w:rPr>
        <w:t xml:space="preserve"> Press.</w:t>
      </w:r>
    </w:p>
    <w:p w14:paraId="1CFE3F48" w14:textId="77777777" w:rsidR="00F31B2E" w:rsidRPr="004F3894" w:rsidRDefault="00F31B2E" w:rsidP="00F31B2E">
      <w:pPr>
        <w:ind w:left="720" w:hanging="720"/>
        <w:rPr>
          <w:rFonts w:cs="Times New Roman"/>
          <w:noProof/>
          <w:szCs w:val="24"/>
        </w:rPr>
      </w:pPr>
      <w:r w:rsidRPr="004F3894">
        <w:rPr>
          <w:rFonts w:cs="Times New Roman"/>
          <w:szCs w:val="24"/>
        </w:rPr>
        <w:t xml:space="preserve">Dell, T. (2011). ). </w:t>
      </w:r>
      <w:r w:rsidRPr="00B3427A">
        <w:rPr>
          <w:rFonts w:cs="Times New Roman"/>
          <w:i/>
          <w:szCs w:val="24"/>
        </w:rPr>
        <w:t>Student satisfaction with tertiary institution and recommending it to</w:t>
      </w:r>
      <w:r w:rsidR="00B3427A" w:rsidRPr="00B3427A">
        <w:rPr>
          <w:rFonts w:cs="Times New Roman"/>
          <w:i/>
          <w:szCs w:val="24"/>
        </w:rPr>
        <w:t xml:space="preserve"> </w:t>
      </w:r>
      <w:r w:rsidRPr="00B3427A">
        <w:rPr>
          <w:rFonts w:cs="Times New Roman"/>
          <w:i/>
          <w:szCs w:val="24"/>
        </w:rPr>
        <w:t>prospective students</w:t>
      </w:r>
      <w:r w:rsidRPr="004F3894">
        <w:rPr>
          <w:rFonts w:cs="Times New Roman"/>
          <w:szCs w:val="24"/>
        </w:rPr>
        <w:t xml:space="preserve">. Australia. </w:t>
      </w:r>
      <w:proofErr w:type="spellStart"/>
      <w:r w:rsidRPr="004F3894">
        <w:rPr>
          <w:rFonts w:cs="Times New Roman"/>
          <w:szCs w:val="24"/>
        </w:rPr>
        <w:t>Monash</w:t>
      </w:r>
      <w:proofErr w:type="spellEnd"/>
      <w:r w:rsidRPr="004F3894">
        <w:rPr>
          <w:rFonts w:cs="Times New Roman"/>
          <w:szCs w:val="24"/>
        </w:rPr>
        <w:t xml:space="preserve"> University.</w:t>
      </w:r>
    </w:p>
    <w:p w14:paraId="60CE5D43" w14:textId="77777777" w:rsidR="00B179E4" w:rsidRPr="00B3427A" w:rsidRDefault="00B179E4" w:rsidP="001F1130">
      <w:pPr>
        <w:ind w:left="720" w:hanging="720"/>
        <w:rPr>
          <w:rFonts w:cs="Times New Roman"/>
          <w:i/>
          <w:noProof/>
        </w:rPr>
      </w:pPr>
      <w:r w:rsidRPr="004F3894">
        <w:rPr>
          <w:rFonts w:cs="Times New Roman"/>
          <w:iCs/>
        </w:rPr>
        <w:t xml:space="preserve">Emerson, (2007) </w:t>
      </w:r>
      <w:proofErr w:type="gramStart"/>
      <w:r w:rsidR="00B3427A">
        <w:rPr>
          <w:rFonts w:cs="Times New Roman"/>
          <w:iCs/>
        </w:rPr>
        <w:t>T</w:t>
      </w:r>
      <w:r w:rsidRPr="004F3894">
        <w:rPr>
          <w:rFonts w:cs="Times New Roman"/>
          <w:iCs/>
        </w:rPr>
        <w:t>he</w:t>
      </w:r>
      <w:proofErr w:type="gramEnd"/>
      <w:r w:rsidRPr="004F3894">
        <w:rPr>
          <w:rFonts w:cs="Times New Roman"/>
          <w:iCs/>
        </w:rPr>
        <w:t xml:space="preserve"> effects of employee satisfaction and customer retention on corporate profitability: An analysis of the service profit chain, </w:t>
      </w:r>
      <w:r w:rsidRPr="00B3427A">
        <w:rPr>
          <w:rFonts w:cs="Times New Roman"/>
          <w:i/>
          <w:iCs/>
        </w:rPr>
        <w:t xml:space="preserve">Unpublished Doctoral </w:t>
      </w:r>
      <w:r w:rsidR="00B3427A" w:rsidRPr="00B3427A">
        <w:rPr>
          <w:rFonts w:cs="Times New Roman"/>
          <w:i/>
          <w:iCs/>
        </w:rPr>
        <w:t>Dissertation,</w:t>
      </w:r>
      <w:r w:rsidRPr="00B3427A">
        <w:rPr>
          <w:rFonts w:cs="Times New Roman"/>
          <w:i/>
          <w:iCs/>
        </w:rPr>
        <w:t xml:space="preserve"> International school of management</w:t>
      </w:r>
    </w:p>
    <w:p w14:paraId="67DCB558" w14:textId="77777777" w:rsidR="00B014F1" w:rsidRPr="004F3894" w:rsidRDefault="00B014F1" w:rsidP="001F1130">
      <w:pPr>
        <w:ind w:left="720" w:hanging="720"/>
        <w:rPr>
          <w:rFonts w:cs="Times New Roman"/>
          <w:noProof/>
        </w:rPr>
      </w:pPr>
      <w:r w:rsidRPr="004F3894">
        <w:rPr>
          <w:rFonts w:cs="Times New Roman"/>
          <w:noProof/>
        </w:rPr>
        <w:t xml:space="preserve">Evenson, R. (2000). </w:t>
      </w:r>
      <w:r w:rsidRPr="004F3894">
        <w:rPr>
          <w:rFonts w:cs="Times New Roman"/>
          <w:i/>
          <w:iCs/>
          <w:noProof/>
        </w:rPr>
        <w:t>Customer Service 101: Basic Lessons to Be Your Best.</w:t>
      </w:r>
      <w:r w:rsidRPr="004F3894">
        <w:rPr>
          <w:rFonts w:cs="Times New Roman"/>
          <w:noProof/>
        </w:rPr>
        <w:t xml:space="preserve"> New Jersey: Bulls eye press.</w:t>
      </w:r>
      <w:bookmarkEnd w:id="136"/>
      <w:bookmarkEnd w:id="137"/>
    </w:p>
    <w:p w14:paraId="1925E14A" w14:textId="77777777" w:rsidR="00484A82" w:rsidRPr="00A02AE0" w:rsidRDefault="00484A82" w:rsidP="00484A82">
      <w:pPr>
        <w:ind w:left="720" w:hanging="720"/>
        <w:rPr>
          <w:rFonts w:cs="Times New Roman"/>
          <w:szCs w:val="24"/>
        </w:rPr>
      </w:pPr>
      <w:bookmarkStart w:id="138" w:name="_Toc417686216"/>
      <w:bookmarkStart w:id="139" w:name="_Toc418096316"/>
      <w:proofErr w:type="spellStart"/>
      <w:r w:rsidRPr="00A02AE0">
        <w:rPr>
          <w:rFonts w:cs="Times New Roman"/>
          <w:szCs w:val="24"/>
        </w:rPr>
        <w:t>Gittell</w:t>
      </w:r>
      <w:proofErr w:type="spellEnd"/>
      <w:r w:rsidRPr="00A02AE0">
        <w:rPr>
          <w:rFonts w:cs="Times New Roman"/>
          <w:szCs w:val="24"/>
        </w:rPr>
        <w:t xml:space="preserve">, J. H., </w:t>
      </w:r>
      <w:proofErr w:type="spellStart"/>
      <w:r w:rsidRPr="00A02AE0">
        <w:rPr>
          <w:rFonts w:cs="Times New Roman"/>
          <w:szCs w:val="24"/>
        </w:rPr>
        <w:t>Nordenflycht</w:t>
      </w:r>
      <w:proofErr w:type="spellEnd"/>
      <w:r w:rsidRPr="00A02AE0">
        <w:rPr>
          <w:rFonts w:cs="Times New Roman"/>
          <w:szCs w:val="24"/>
        </w:rPr>
        <w:t xml:space="preserve">, A., &amp; </w:t>
      </w:r>
      <w:proofErr w:type="spellStart"/>
      <w:r w:rsidRPr="00A02AE0">
        <w:rPr>
          <w:rFonts w:cs="Times New Roman"/>
          <w:szCs w:val="24"/>
        </w:rPr>
        <w:t>Kochan</w:t>
      </w:r>
      <w:proofErr w:type="spellEnd"/>
      <w:r w:rsidRPr="00A02AE0">
        <w:rPr>
          <w:rFonts w:cs="Times New Roman"/>
          <w:szCs w:val="24"/>
        </w:rPr>
        <w:t xml:space="preserve">, T. A. (2004). Mutual Gains or Zero Sum? Labor Relations and Firm Performance in the Airline Industry. </w:t>
      </w:r>
      <w:r w:rsidRPr="00B3427A">
        <w:rPr>
          <w:rFonts w:cs="Times New Roman"/>
          <w:i/>
          <w:szCs w:val="24"/>
        </w:rPr>
        <w:t>Industrial &amp; Labor Relations Review,</w:t>
      </w:r>
      <w:r w:rsidRPr="00A02AE0">
        <w:rPr>
          <w:rFonts w:cs="Times New Roman"/>
          <w:szCs w:val="24"/>
        </w:rPr>
        <w:t xml:space="preserve"> 57(2): 163-180. </w:t>
      </w:r>
    </w:p>
    <w:p w14:paraId="5D409212" w14:textId="77777777" w:rsidR="00B014F1" w:rsidRPr="004F3894" w:rsidRDefault="00B014F1" w:rsidP="001F1130">
      <w:pPr>
        <w:ind w:left="720" w:hanging="720"/>
        <w:rPr>
          <w:rFonts w:cs="Times New Roman"/>
          <w:noProof/>
        </w:rPr>
      </w:pPr>
      <w:r w:rsidRPr="004F3894">
        <w:rPr>
          <w:rFonts w:cs="Times New Roman"/>
          <w:noProof/>
        </w:rPr>
        <w:t xml:space="preserve">Gray, J. (2014). </w:t>
      </w:r>
      <w:r w:rsidRPr="004F3894">
        <w:rPr>
          <w:rFonts w:cs="Times New Roman"/>
          <w:i/>
          <w:iCs/>
          <w:noProof/>
        </w:rPr>
        <w:t>www.johngray.com/employee motivation</w:t>
      </w:r>
      <w:r w:rsidRPr="004F3894">
        <w:rPr>
          <w:rFonts w:cs="Times New Roman"/>
          <w:noProof/>
        </w:rPr>
        <w:t>. Retrieved 05 18, 2014, from www.johngray.com.</w:t>
      </w:r>
      <w:bookmarkEnd w:id="138"/>
      <w:bookmarkEnd w:id="139"/>
    </w:p>
    <w:p w14:paraId="1130B39A" w14:textId="77777777" w:rsidR="00B014F1" w:rsidRPr="004F3894" w:rsidRDefault="00B014F1" w:rsidP="001F1130">
      <w:pPr>
        <w:ind w:left="720" w:hanging="720"/>
        <w:rPr>
          <w:rFonts w:cs="Times New Roman"/>
          <w:noProof/>
        </w:rPr>
      </w:pPr>
      <w:bookmarkStart w:id="140" w:name="_Toc417686217"/>
      <w:bookmarkStart w:id="141" w:name="_Toc418096317"/>
      <w:r w:rsidRPr="004F3894">
        <w:rPr>
          <w:rFonts w:cs="Times New Roman"/>
          <w:noProof/>
        </w:rPr>
        <w:lastRenderedPageBreak/>
        <w:t xml:space="preserve">Grigoroudis, E., Johnson, M., &amp; Ross, I. (2002). Satisfaction benchmarking and customer classification:An application to the branches ofa banking organisation. </w:t>
      </w:r>
      <w:r w:rsidRPr="004F3894">
        <w:rPr>
          <w:rFonts w:cs="Times New Roman"/>
          <w:i/>
          <w:iCs/>
          <w:noProof/>
        </w:rPr>
        <w:t>International Transactions in Operational Research, 9</w:t>
      </w:r>
      <w:r w:rsidRPr="004F3894">
        <w:rPr>
          <w:rFonts w:cs="Times New Roman"/>
          <w:noProof/>
        </w:rPr>
        <w:t>, 599-618.</w:t>
      </w:r>
      <w:bookmarkEnd w:id="140"/>
      <w:bookmarkEnd w:id="141"/>
    </w:p>
    <w:p w14:paraId="1466E67A" w14:textId="77777777" w:rsidR="00484A82" w:rsidRPr="004F3894" w:rsidRDefault="00484A82" w:rsidP="00484A82">
      <w:pPr>
        <w:ind w:left="720" w:hanging="720"/>
        <w:rPr>
          <w:rFonts w:cs="Times New Roman"/>
          <w:szCs w:val="24"/>
        </w:rPr>
      </w:pPr>
      <w:bookmarkStart w:id="142" w:name="_Toc417686218"/>
      <w:bookmarkStart w:id="143" w:name="_Toc418096318"/>
      <w:proofErr w:type="spellStart"/>
      <w:r w:rsidRPr="004F3894">
        <w:rPr>
          <w:rFonts w:cs="Times New Roman"/>
          <w:szCs w:val="24"/>
        </w:rPr>
        <w:t>Gummesson</w:t>
      </w:r>
      <w:proofErr w:type="spellEnd"/>
      <w:r w:rsidRPr="004F3894">
        <w:rPr>
          <w:rFonts w:cs="Times New Roman"/>
          <w:szCs w:val="24"/>
        </w:rPr>
        <w:t xml:space="preserve">, E. (2002). </w:t>
      </w:r>
      <w:r w:rsidRPr="004F3894">
        <w:rPr>
          <w:rFonts w:cs="Times New Roman"/>
          <w:i/>
          <w:iCs/>
          <w:szCs w:val="24"/>
        </w:rPr>
        <w:t xml:space="preserve">Total Relationship Marketing, </w:t>
      </w:r>
      <w:r w:rsidRPr="004F3894">
        <w:rPr>
          <w:rFonts w:cs="Times New Roman"/>
          <w:szCs w:val="24"/>
        </w:rPr>
        <w:t>2nd ed., Butterworth-Heinemann, Oxford</w:t>
      </w:r>
    </w:p>
    <w:p w14:paraId="4AA48D64" w14:textId="77777777" w:rsidR="00B74E08" w:rsidRPr="004F3894" w:rsidRDefault="00B74E08" w:rsidP="001F1130">
      <w:pPr>
        <w:ind w:left="720" w:hanging="720"/>
        <w:rPr>
          <w:rFonts w:cs="Times New Roman"/>
          <w:noProof/>
        </w:rPr>
      </w:pPr>
      <w:r w:rsidRPr="004F3894">
        <w:rPr>
          <w:rFonts w:cs="Times New Roman"/>
          <w:szCs w:val="24"/>
        </w:rPr>
        <w:t xml:space="preserve">Gupta, S. a. Z. V., </w:t>
      </w:r>
      <w:r w:rsidR="00484A82">
        <w:rPr>
          <w:rFonts w:cs="Times New Roman"/>
          <w:szCs w:val="24"/>
        </w:rPr>
        <w:t>(</w:t>
      </w:r>
      <w:r w:rsidRPr="004F3894">
        <w:rPr>
          <w:rFonts w:cs="Times New Roman"/>
          <w:szCs w:val="24"/>
        </w:rPr>
        <w:t>2006</w:t>
      </w:r>
      <w:r w:rsidR="00484A82">
        <w:rPr>
          <w:rFonts w:cs="Times New Roman"/>
          <w:szCs w:val="24"/>
        </w:rPr>
        <w:t>)</w:t>
      </w:r>
      <w:r w:rsidRPr="004F3894">
        <w:rPr>
          <w:rFonts w:cs="Times New Roman"/>
          <w:szCs w:val="24"/>
        </w:rPr>
        <w:t>. Customer metrics and their impact on financial performance</w:t>
      </w:r>
      <w:r w:rsidRPr="004F3894">
        <w:rPr>
          <w:rFonts w:cs="Times New Roman"/>
          <w:b/>
          <w:bCs/>
          <w:szCs w:val="24"/>
        </w:rPr>
        <w:t xml:space="preserve">. </w:t>
      </w:r>
      <w:r w:rsidRPr="004F3894">
        <w:rPr>
          <w:rFonts w:cs="Times New Roman"/>
          <w:i/>
          <w:iCs/>
          <w:szCs w:val="24"/>
        </w:rPr>
        <w:t xml:space="preserve">Marketing Science, </w:t>
      </w:r>
      <w:r w:rsidRPr="004F3894">
        <w:rPr>
          <w:rFonts w:cs="Times New Roman"/>
          <w:szCs w:val="24"/>
        </w:rPr>
        <w:t>Volume 25(6).</w:t>
      </w:r>
    </w:p>
    <w:p w14:paraId="25D12293" w14:textId="77777777" w:rsidR="00B014F1" w:rsidRPr="004F3894" w:rsidRDefault="00B014F1" w:rsidP="001F1130">
      <w:pPr>
        <w:ind w:left="720" w:hanging="720"/>
        <w:rPr>
          <w:rFonts w:cs="Times New Roman"/>
          <w:noProof/>
        </w:rPr>
      </w:pPr>
      <w:r w:rsidRPr="004F3894">
        <w:rPr>
          <w:rFonts w:cs="Times New Roman"/>
          <w:noProof/>
        </w:rPr>
        <w:t xml:space="preserve">Hacket, P. (1998). </w:t>
      </w:r>
      <w:r w:rsidRPr="004F3894">
        <w:rPr>
          <w:rFonts w:cs="Times New Roman"/>
          <w:i/>
          <w:iCs/>
          <w:noProof/>
        </w:rPr>
        <w:t>Success in Managing People.</w:t>
      </w:r>
      <w:r w:rsidRPr="004F3894">
        <w:rPr>
          <w:rFonts w:cs="Times New Roman"/>
          <w:noProof/>
        </w:rPr>
        <w:t xml:space="preserve"> London: Biddles Ltd Guildford King's Lyun.</w:t>
      </w:r>
      <w:bookmarkEnd w:id="142"/>
      <w:bookmarkEnd w:id="143"/>
    </w:p>
    <w:p w14:paraId="632834CC" w14:textId="77777777" w:rsidR="00EE4B73" w:rsidRDefault="00EE4B73" w:rsidP="00EE4B73">
      <w:pPr>
        <w:ind w:left="720" w:hanging="720"/>
      </w:pPr>
      <w:bookmarkStart w:id="144" w:name="_Toc417686219"/>
      <w:bookmarkStart w:id="145" w:name="_Toc418096319"/>
      <w:proofErr w:type="spellStart"/>
      <w:r w:rsidRPr="000E2A3B">
        <w:t>Halbesleben</w:t>
      </w:r>
      <w:proofErr w:type="spellEnd"/>
      <w:r w:rsidRPr="000E2A3B">
        <w:t xml:space="preserve">, J. R., &amp; Wheeler, A. R. (2007). The costs and benefits of working with those you love: A demand/resource perspective on working with family. </w:t>
      </w:r>
      <w:r w:rsidRPr="00B3427A">
        <w:rPr>
          <w:i/>
        </w:rPr>
        <w:t>Research in Occupational Stress and Well-being,</w:t>
      </w:r>
      <w:r w:rsidR="00B3427A">
        <w:t xml:space="preserve"> 6, Retrieved from</w:t>
      </w:r>
      <w:r w:rsidRPr="000E2A3B">
        <w:t>. http://dx.doi.org/</w:t>
      </w:r>
      <w:r w:rsidR="00B3427A">
        <w:t xml:space="preserve"> </w:t>
      </w:r>
      <w:r w:rsidRPr="000E2A3B">
        <w:t>10.1016/S1479-3555(06)06004-5</w:t>
      </w:r>
    </w:p>
    <w:p w14:paraId="187E5652" w14:textId="77777777" w:rsidR="00CD1A71" w:rsidRPr="004F3894" w:rsidRDefault="00B014F1" w:rsidP="00CD1A71">
      <w:pPr>
        <w:ind w:left="720" w:hanging="720"/>
        <w:rPr>
          <w:rFonts w:cs="Times New Roman"/>
          <w:noProof/>
        </w:rPr>
      </w:pPr>
      <w:r w:rsidRPr="004F3894">
        <w:rPr>
          <w:rFonts w:cs="Times New Roman"/>
          <w:noProof/>
        </w:rPr>
        <w:t xml:space="preserve">Harter, J., Schmidt, F., &amp; Hayes, T. (2002). Business-unit-level relationship between employee satisfaction,employee engagement and business outcomes:A meta-analysis. </w:t>
      </w:r>
      <w:r w:rsidRPr="004F3894">
        <w:rPr>
          <w:rFonts w:cs="Times New Roman"/>
          <w:i/>
          <w:iCs/>
          <w:noProof/>
        </w:rPr>
        <w:t>Journal of Applied Psychology, 87</w:t>
      </w:r>
      <w:r w:rsidRPr="004F3894">
        <w:rPr>
          <w:rFonts w:cs="Times New Roman"/>
          <w:noProof/>
        </w:rPr>
        <w:t xml:space="preserve"> (2).</w:t>
      </w:r>
      <w:bookmarkStart w:id="146" w:name="_Toc417686220"/>
      <w:bookmarkStart w:id="147" w:name="_Toc418096320"/>
      <w:bookmarkEnd w:id="144"/>
      <w:bookmarkEnd w:id="145"/>
    </w:p>
    <w:p w14:paraId="41C243F5" w14:textId="77777777" w:rsidR="00CD1A71" w:rsidRPr="004F3894" w:rsidRDefault="00B014F1" w:rsidP="00CD1A71">
      <w:pPr>
        <w:ind w:left="720" w:hanging="720"/>
        <w:rPr>
          <w:rFonts w:cs="Times New Roman"/>
          <w:noProof/>
        </w:rPr>
      </w:pPr>
      <w:r w:rsidRPr="004F3894">
        <w:rPr>
          <w:rFonts w:cs="Times New Roman"/>
          <w:noProof/>
        </w:rPr>
        <w:t xml:space="preserve">Healey, C. (2015). </w:t>
      </w:r>
      <w:r w:rsidRPr="004F3894">
        <w:rPr>
          <w:rFonts w:cs="Times New Roman"/>
          <w:i/>
          <w:iCs/>
          <w:noProof/>
        </w:rPr>
        <w:t>Employee empowermet:Moving Beyond Words into Actions</w:t>
      </w:r>
      <w:r w:rsidRPr="004F3894">
        <w:rPr>
          <w:rFonts w:cs="Times New Roman"/>
          <w:noProof/>
        </w:rPr>
        <w:t>. Retrieved from www.supportindustry.com/newsletter/empowerment.htm.</w:t>
      </w:r>
      <w:bookmarkStart w:id="148" w:name="_Toc417686221"/>
      <w:bookmarkStart w:id="149" w:name="_Toc418096321"/>
      <w:bookmarkEnd w:id="146"/>
      <w:bookmarkEnd w:id="147"/>
    </w:p>
    <w:p w14:paraId="54B5E25F" w14:textId="77777777" w:rsidR="00CD1A71" w:rsidRPr="004F3894" w:rsidRDefault="00CD1A71" w:rsidP="00614CA4">
      <w:pPr>
        <w:ind w:left="720" w:hanging="720"/>
        <w:rPr>
          <w:rFonts w:cs="Times New Roman"/>
          <w:noProof/>
        </w:rPr>
      </w:pPr>
      <w:proofErr w:type="spellStart"/>
      <w:r w:rsidRPr="004F3894">
        <w:rPr>
          <w:rFonts w:cs="Times New Roman"/>
          <w:bCs/>
        </w:rPr>
        <w:t>Herz</w:t>
      </w:r>
      <w:proofErr w:type="spellEnd"/>
      <w:r w:rsidRPr="004F3894">
        <w:rPr>
          <w:rFonts w:cs="Times New Roman"/>
          <w:bCs/>
        </w:rPr>
        <w:t>, Jonathan. (2005). “</w:t>
      </w:r>
      <w:r w:rsidRPr="00B3427A">
        <w:rPr>
          <w:rFonts w:cs="Times New Roman"/>
          <w:bCs/>
          <w:i/>
        </w:rPr>
        <w:t>GSA Sustainable Workplace.” General Services Administration</w:t>
      </w:r>
      <w:r w:rsidR="00B3427A" w:rsidRPr="00B3427A">
        <w:rPr>
          <w:rFonts w:cs="Times New Roman"/>
          <w:bCs/>
          <w:i/>
        </w:rPr>
        <w:t>,</w:t>
      </w:r>
      <w:r w:rsidR="00B3427A" w:rsidRPr="004F3894">
        <w:rPr>
          <w:rFonts w:cs="Times New Roman"/>
          <w:bCs/>
        </w:rPr>
        <w:t xml:space="preserve"> Office</w:t>
      </w:r>
      <w:r w:rsidRPr="004F3894">
        <w:rPr>
          <w:rFonts w:cs="Times New Roman"/>
          <w:bCs/>
        </w:rPr>
        <w:t xml:space="preserve"> of Government Policy, Presentation.</w:t>
      </w:r>
    </w:p>
    <w:p w14:paraId="60BA4494" w14:textId="77777777" w:rsidR="00B014F1" w:rsidRPr="004F3894" w:rsidRDefault="00B014F1" w:rsidP="001F1130">
      <w:pPr>
        <w:ind w:left="720" w:hanging="720"/>
        <w:rPr>
          <w:rFonts w:cs="Times New Roman"/>
          <w:noProof/>
        </w:rPr>
      </w:pPr>
      <w:r w:rsidRPr="004F3894">
        <w:rPr>
          <w:rFonts w:cs="Times New Roman"/>
          <w:noProof/>
        </w:rPr>
        <w:t xml:space="preserve">Heskett, J., Jones, T., Loveman, G., Sasser, W., &amp; Schlesinger, L. (2008). Putting the service-profit chain to work. </w:t>
      </w:r>
      <w:r w:rsidRPr="004F3894">
        <w:rPr>
          <w:rFonts w:cs="Times New Roman"/>
          <w:i/>
          <w:iCs/>
          <w:noProof/>
        </w:rPr>
        <w:t>Harvard Business Review</w:t>
      </w:r>
      <w:r w:rsidRPr="004F3894">
        <w:rPr>
          <w:rFonts w:cs="Times New Roman"/>
          <w:noProof/>
        </w:rPr>
        <w:t xml:space="preserve"> .</w:t>
      </w:r>
      <w:bookmarkEnd w:id="148"/>
      <w:bookmarkEnd w:id="149"/>
    </w:p>
    <w:p w14:paraId="64E5DB72" w14:textId="77777777" w:rsidR="00EE4B73" w:rsidRPr="004F3894" w:rsidRDefault="00EE4B73" w:rsidP="00EE4B73">
      <w:pPr>
        <w:ind w:left="720" w:hanging="720"/>
        <w:rPr>
          <w:rFonts w:eastAsia="Times New Roman" w:cs="Times New Roman"/>
          <w:szCs w:val="24"/>
        </w:rPr>
      </w:pPr>
      <w:bookmarkStart w:id="150" w:name="_Toc417686222"/>
      <w:bookmarkStart w:id="151" w:name="_Toc418096322"/>
      <w:r w:rsidRPr="00A94C92">
        <w:rPr>
          <w:rFonts w:eastAsia="Times New Roman" w:cs="Times New Roman"/>
          <w:szCs w:val="24"/>
        </w:rPr>
        <w:lastRenderedPageBreak/>
        <w:t>Higgins</w:t>
      </w:r>
      <w:r>
        <w:rPr>
          <w:rFonts w:eastAsia="Times New Roman" w:cs="Times New Roman"/>
          <w:szCs w:val="24"/>
        </w:rPr>
        <w:t xml:space="preserve">, </w:t>
      </w:r>
      <w:r w:rsidRPr="00A94C92">
        <w:rPr>
          <w:rFonts w:eastAsia="Times New Roman" w:cs="Times New Roman"/>
          <w:szCs w:val="24"/>
        </w:rPr>
        <w:t xml:space="preserve">Tory, E. &amp; </w:t>
      </w:r>
      <w:proofErr w:type="spellStart"/>
      <w:r w:rsidRPr="00A94C92">
        <w:rPr>
          <w:rFonts w:eastAsia="Times New Roman" w:cs="Times New Roman"/>
          <w:szCs w:val="24"/>
        </w:rPr>
        <w:t>Kruglanski</w:t>
      </w:r>
      <w:proofErr w:type="spellEnd"/>
      <w:r w:rsidRPr="00A94C92">
        <w:rPr>
          <w:rFonts w:eastAsia="Times New Roman" w:cs="Times New Roman"/>
          <w:szCs w:val="24"/>
        </w:rPr>
        <w:t xml:space="preserve">, </w:t>
      </w:r>
      <w:proofErr w:type="spellStart"/>
      <w:r w:rsidRPr="00A94C92">
        <w:rPr>
          <w:rFonts w:eastAsia="Times New Roman" w:cs="Times New Roman"/>
          <w:szCs w:val="24"/>
        </w:rPr>
        <w:t>Arie</w:t>
      </w:r>
      <w:proofErr w:type="spellEnd"/>
      <w:r w:rsidRPr="00A94C92">
        <w:rPr>
          <w:rFonts w:eastAsia="Times New Roman" w:cs="Times New Roman"/>
          <w:szCs w:val="24"/>
        </w:rPr>
        <w:t xml:space="preserve"> W. </w:t>
      </w:r>
      <w:r>
        <w:rPr>
          <w:rFonts w:eastAsia="Times New Roman" w:cs="Times New Roman"/>
          <w:szCs w:val="24"/>
        </w:rPr>
        <w:t>(</w:t>
      </w:r>
      <w:r w:rsidRPr="00A94C92">
        <w:rPr>
          <w:rFonts w:eastAsia="Times New Roman" w:cs="Times New Roman"/>
          <w:szCs w:val="24"/>
        </w:rPr>
        <w:t>2000</w:t>
      </w:r>
      <w:r>
        <w:rPr>
          <w:rFonts w:eastAsia="Times New Roman" w:cs="Times New Roman"/>
          <w:szCs w:val="24"/>
        </w:rPr>
        <w:t>)</w:t>
      </w:r>
      <w:r w:rsidRPr="00A94C92">
        <w:rPr>
          <w:rFonts w:eastAsia="Times New Roman" w:cs="Times New Roman"/>
          <w:szCs w:val="24"/>
        </w:rPr>
        <w:t>.</w:t>
      </w:r>
      <w:r w:rsidR="00B3427A">
        <w:rPr>
          <w:rFonts w:eastAsia="Times New Roman" w:cs="Times New Roman"/>
          <w:szCs w:val="24"/>
        </w:rPr>
        <w:t xml:space="preserve"> </w:t>
      </w:r>
      <w:r w:rsidRPr="00B3427A">
        <w:rPr>
          <w:rFonts w:eastAsia="Times New Roman" w:cs="Times New Roman"/>
          <w:i/>
          <w:szCs w:val="24"/>
        </w:rPr>
        <w:t>Motivational science: social and personality perspectives</w:t>
      </w:r>
      <w:r w:rsidRPr="00A94C92">
        <w:rPr>
          <w:rFonts w:eastAsia="Times New Roman" w:cs="Times New Roman"/>
          <w:szCs w:val="24"/>
        </w:rPr>
        <w:t>: Sheridan Books-Braun-Brumfield.</w:t>
      </w:r>
    </w:p>
    <w:p w14:paraId="6120A404" w14:textId="77777777" w:rsidR="00484A82" w:rsidRPr="004F3894" w:rsidRDefault="00484A82" w:rsidP="00484A82">
      <w:pPr>
        <w:ind w:left="720" w:hanging="720"/>
        <w:rPr>
          <w:rFonts w:cs="Times New Roman"/>
          <w:szCs w:val="24"/>
        </w:rPr>
      </w:pPr>
      <w:proofErr w:type="spellStart"/>
      <w:r w:rsidRPr="004F3894">
        <w:rPr>
          <w:rFonts w:cs="Times New Roman"/>
          <w:szCs w:val="24"/>
        </w:rPr>
        <w:t>Hollensen</w:t>
      </w:r>
      <w:proofErr w:type="spellEnd"/>
      <w:r w:rsidRPr="004F3894">
        <w:rPr>
          <w:rFonts w:cs="Times New Roman"/>
          <w:szCs w:val="24"/>
        </w:rPr>
        <w:t xml:space="preserve">, S. (2003). Marketing Management: </w:t>
      </w:r>
      <w:r w:rsidRPr="004F3894">
        <w:rPr>
          <w:rFonts w:cs="Times New Roman"/>
          <w:i/>
          <w:iCs/>
          <w:szCs w:val="24"/>
        </w:rPr>
        <w:t xml:space="preserve">A Relationship Approach, </w:t>
      </w:r>
      <w:r w:rsidRPr="004F3894">
        <w:rPr>
          <w:rFonts w:cs="Times New Roman"/>
          <w:szCs w:val="24"/>
        </w:rPr>
        <w:t>2nd ed., Pearson, Harlow</w:t>
      </w:r>
    </w:p>
    <w:p w14:paraId="3C41141B" w14:textId="77777777" w:rsidR="00061C40" w:rsidRPr="00D73C0B" w:rsidRDefault="00061C40" w:rsidP="00061C40">
      <w:pPr>
        <w:ind w:left="720" w:hanging="720"/>
        <w:rPr>
          <w:rFonts w:cs="Times New Roman"/>
          <w:szCs w:val="24"/>
        </w:rPr>
      </w:pPr>
      <w:r w:rsidRPr="000E7D01">
        <w:rPr>
          <w:rFonts w:cs="Times New Roman"/>
          <w:szCs w:val="24"/>
        </w:rPr>
        <w:t xml:space="preserve">Hong, T (2011), </w:t>
      </w:r>
      <w:r w:rsidRPr="00B3427A">
        <w:rPr>
          <w:rFonts w:cs="Times New Roman"/>
          <w:i/>
          <w:szCs w:val="24"/>
        </w:rPr>
        <w:t xml:space="preserve">Motivational attributes of Classified Staff at nine California Community Colleges, </w:t>
      </w:r>
      <w:r w:rsidRPr="00B3427A">
        <w:rPr>
          <w:rFonts w:cs="Times New Roman"/>
          <w:szCs w:val="24"/>
        </w:rPr>
        <w:t xml:space="preserve">California State University </w:t>
      </w:r>
      <w:r w:rsidRPr="000E7D01">
        <w:rPr>
          <w:rFonts w:cs="Times New Roman"/>
          <w:szCs w:val="24"/>
        </w:rPr>
        <w:t>(Unpublished Thesis).</w:t>
      </w:r>
    </w:p>
    <w:p w14:paraId="27AD23CE" w14:textId="77777777" w:rsidR="00EE4B73" w:rsidRDefault="00EE4B73" w:rsidP="00EE4B73">
      <w:pPr>
        <w:ind w:left="720" w:hanging="720"/>
      </w:pPr>
      <w:proofErr w:type="spellStart"/>
      <w:r w:rsidRPr="000E2A3B">
        <w:t>Hourani</w:t>
      </w:r>
      <w:proofErr w:type="spellEnd"/>
      <w:r w:rsidRPr="000E2A3B">
        <w:t xml:space="preserve">, L., Williams, T., &amp; Kress, A. (2006). Stress, mental health, and job performance among active duty military personnel. </w:t>
      </w:r>
      <w:r w:rsidRPr="00B3427A">
        <w:rPr>
          <w:i/>
        </w:rPr>
        <w:t>Military Medicine</w:t>
      </w:r>
      <w:r w:rsidR="00B3427A">
        <w:t>, 171(9)</w:t>
      </w:r>
    </w:p>
    <w:p w14:paraId="38436111" w14:textId="77777777" w:rsidR="00B040F0" w:rsidRPr="00D73C0B" w:rsidRDefault="00B040F0" w:rsidP="00B040F0">
      <w:pPr>
        <w:ind w:left="720" w:hanging="720"/>
        <w:rPr>
          <w:rFonts w:cs="Times New Roman"/>
          <w:szCs w:val="24"/>
        </w:rPr>
      </w:pPr>
      <w:proofErr w:type="spellStart"/>
      <w:r w:rsidRPr="00D73C0B">
        <w:rPr>
          <w:rFonts w:cs="Times New Roman"/>
          <w:szCs w:val="24"/>
        </w:rPr>
        <w:t>Hunjra</w:t>
      </w:r>
      <w:proofErr w:type="spellEnd"/>
      <w:r w:rsidRPr="00D73C0B">
        <w:rPr>
          <w:rFonts w:cs="Times New Roman"/>
          <w:szCs w:val="24"/>
        </w:rPr>
        <w:t xml:space="preserve">, AI, </w:t>
      </w:r>
      <w:proofErr w:type="spellStart"/>
      <w:r w:rsidRPr="00D73C0B">
        <w:rPr>
          <w:rFonts w:cs="Times New Roman"/>
          <w:szCs w:val="24"/>
        </w:rPr>
        <w:t>Chani</w:t>
      </w:r>
      <w:proofErr w:type="spellEnd"/>
      <w:r w:rsidRPr="00D73C0B">
        <w:rPr>
          <w:rFonts w:cs="Times New Roman"/>
          <w:szCs w:val="24"/>
        </w:rPr>
        <w:t xml:space="preserve">, MI, </w:t>
      </w:r>
      <w:proofErr w:type="spellStart"/>
      <w:r w:rsidRPr="00D73C0B">
        <w:rPr>
          <w:rFonts w:cs="Times New Roman"/>
          <w:szCs w:val="24"/>
        </w:rPr>
        <w:t>Aslam</w:t>
      </w:r>
      <w:proofErr w:type="spellEnd"/>
      <w:r w:rsidRPr="00D73C0B">
        <w:rPr>
          <w:rFonts w:cs="Times New Roman"/>
          <w:szCs w:val="24"/>
        </w:rPr>
        <w:t xml:space="preserve">, S, </w:t>
      </w:r>
      <w:proofErr w:type="spellStart"/>
      <w:r w:rsidRPr="00D73C0B">
        <w:rPr>
          <w:rFonts w:cs="Times New Roman"/>
          <w:szCs w:val="24"/>
        </w:rPr>
        <w:t>Azam</w:t>
      </w:r>
      <w:proofErr w:type="spellEnd"/>
      <w:r w:rsidRPr="00D73C0B">
        <w:rPr>
          <w:rFonts w:cs="Times New Roman"/>
          <w:szCs w:val="24"/>
        </w:rPr>
        <w:t xml:space="preserve">, M &amp; </w:t>
      </w:r>
      <w:proofErr w:type="spellStart"/>
      <w:r w:rsidRPr="00D73C0B">
        <w:rPr>
          <w:rFonts w:cs="Times New Roman"/>
          <w:szCs w:val="24"/>
        </w:rPr>
        <w:t>Rehman</w:t>
      </w:r>
      <w:proofErr w:type="spellEnd"/>
      <w:r w:rsidRPr="00D73C0B">
        <w:rPr>
          <w:rFonts w:cs="Times New Roman"/>
          <w:szCs w:val="24"/>
        </w:rPr>
        <w:t xml:space="preserve">, KU (2010), 'Factors effecting job satisfaction of employees in Pakistani banking sector', </w:t>
      </w:r>
      <w:r w:rsidRPr="00B3427A">
        <w:rPr>
          <w:rFonts w:cs="Times New Roman"/>
          <w:i/>
          <w:szCs w:val="24"/>
        </w:rPr>
        <w:t>African Journal of Business</w:t>
      </w:r>
      <w:r w:rsidR="00B3427A">
        <w:rPr>
          <w:rFonts w:cs="Times New Roman"/>
          <w:i/>
          <w:szCs w:val="24"/>
        </w:rPr>
        <w:t xml:space="preserve"> </w:t>
      </w:r>
      <w:r w:rsidRPr="00B3427A">
        <w:rPr>
          <w:rFonts w:cs="Times New Roman"/>
          <w:i/>
          <w:szCs w:val="24"/>
        </w:rPr>
        <w:t>Management</w:t>
      </w:r>
      <w:r w:rsidRPr="00D73C0B">
        <w:rPr>
          <w:rFonts w:cs="Times New Roman"/>
          <w:szCs w:val="24"/>
        </w:rPr>
        <w:t xml:space="preserve">, </w:t>
      </w:r>
      <w:proofErr w:type="spellStart"/>
      <w:r w:rsidR="00B3427A">
        <w:rPr>
          <w:rFonts w:cs="Times New Roman"/>
          <w:szCs w:val="24"/>
        </w:rPr>
        <w:t>Vol</w:t>
      </w:r>
      <w:proofErr w:type="spellEnd"/>
      <w:r w:rsidR="00B3427A">
        <w:rPr>
          <w:rFonts w:cs="Times New Roman"/>
          <w:szCs w:val="24"/>
        </w:rPr>
        <w:t xml:space="preserve"> 4, no. 10</w:t>
      </w:r>
    </w:p>
    <w:p w14:paraId="0BEF8ABE" w14:textId="77777777" w:rsidR="00B040F0" w:rsidRPr="00D73C0B" w:rsidRDefault="00B040F0" w:rsidP="00B040F0">
      <w:pPr>
        <w:ind w:left="720" w:hanging="720"/>
        <w:rPr>
          <w:rFonts w:cs="Times New Roman"/>
          <w:szCs w:val="24"/>
        </w:rPr>
      </w:pPr>
      <w:r w:rsidRPr="00D73C0B">
        <w:rPr>
          <w:rFonts w:cs="Times New Roman"/>
          <w:szCs w:val="24"/>
        </w:rPr>
        <w:t xml:space="preserve">Ireland RD, </w:t>
      </w:r>
      <w:proofErr w:type="spellStart"/>
      <w:r w:rsidRPr="00D73C0B">
        <w:rPr>
          <w:rFonts w:cs="Times New Roman"/>
          <w:szCs w:val="24"/>
        </w:rPr>
        <w:t>Hoskisson</w:t>
      </w:r>
      <w:proofErr w:type="spellEnd"/>
      <w:r w:rsidRPr="00D73C0B">
        <w:rPr>
          <w:rFonts w:cs="Times New Roman"/>
          <w:szCs w:val="24"/>
        </w:rPr>
        <w:t xml:space="preserve"> RE &amp; </w:t>
      </w:r>
      <w:proofErr w:type="spellStart"/>
      <w:r w:rsidRPr="00D73C0B">
        <w:rPr>
          <w:rFonts w:cs="Times New Roman"/>
          <w:szCs w:val="24"/>
        </w:rPr>
        <w:t>Hitt</w:t>
      </w:r>
      <w:proofErr w:type="spellEnd"/>
      <w:r w:rsidRPr="00D73C0B">
        <w:rPr>
          <w:rFonts w:cs="Times New Roman"/>
          <w:szCs w:val="24"/>
        </w:rPr>
        <w:t xml:space="preserve"> MA.  2009.  </w:t>
      </w:r>
      <w:r w:rsidRPr="00625F49">
        <w:rPr>
          <w:rFonts w:cs="Times New Roman"/>
          <w:i/>
          <w:szCs w:val="24"/>
        </w:rPr>
        <w:t>The management strategy:  Concepts</w:t>
      </w:r>
      <w:r w:rsidR="001D2909">
        <w:rPr>
          <w:rFonts w:cs="Times New Roman"/>
          <w:szCs w:val="24"/>
        </w:rPr>
        <w:t>,</w:t>
      </w:r>
      <w:r w:rsidR="001D2909" w:rsidRPr="00D73C0B">
        <w:rPr>
          <w:rFonts w:cs="Times New Roman"/>
          <w:szCs w:val="24"/>
        </w:rPr>
        <w:t xml:space="preserve"> 8th</w:t>
      </w:r>
      <w:r w:rsidR="00625F49">
        <w:rPr>
          <w:rFonts w:cs="Times New Roman"/>
          <w:szCs w:val="24"/>
        </w:rPr>
        <w:t xml:space="preserve"> </w:t>
      </w:r>
      <w:r w:rsidR="001D2909">
        <w:rPr>
          <w:rFonts w:cs="Times New Roman"/>
          <w:szCs w:val="24"/>
        </w:rPr>
        <w:t>Ed</w:t>
      </w:r>
      <w:r w:rsidRPr="00D73C0B">
        <w:rPr>
          <w:rFonts w:cs="Times New Roman"/>
          <w:szCs w:val="24"/>
        </w:rPr>
        <w:t xml:space="preserve">.  USA:  South Western </w:t>
      </w:r>
      <w:proofErr w:type="spellStart"/>
      <w:r w:rsidRPr="00D73C0B">
        <w:rPr>
          <w:rFonts w:cs="Times New Roman"/>
          <w:szCs w:val="24"/>
        </w:rPr>
        <w:t>Cencage</w:t>
      </w:r>
      <w:proofErr w:type="spellEnd"/>
      <w:r w:rsidRPr="00D73C0B">
        <w:rPr>
          <w:rFonts w:cs="Times New Roman"/>
          <w:szCs w:val="24"/>
        </w:rPr>
        <w:t xml:space="preserve"> Learning.</w:t>
      </w:r>
    </w:p>
    <w:p w14:paraId="7FAA4C06" w14:textId="77777777" w:rsidR="00B040F0" w:rsidRPr="00D73C0B" w:rsidRDefault="00B040F0" w:rsidP="00B040F0">
      <w:pPr>
        <w:ind w:left="720" w:hanging="720"/>
        <w:rPr>
          <w:rFonts w:cs="Times New Roman"/>
          <w:szCs w:val="24"/>
        </w:rPr>
      </w:pPr>
      <w:r w:rsidRPr="00365CC7">
        <w:rPr>
          <w:rFonts w:cs="Times New Roman"/>
          <w:szCs w:val="24"/>
        </w:rPr>
        <w:t xml:space="preserve">Irons, J., &amp; </w:t>
      </w:r>
      <w:proofErr w:type="spellStart"/>
      <w:r w:rsidRPr="00365CC7">
        <w:rPr>
          <w:rFonts w:cs="Times New Roman"/>
          <w:szCs w:val="24"/>
        </w:rPr>
        <w:t>Buskist</w:t>
      </w:r>
      <w:proofErr w:type="spellEnd"/>
      <w:r w:rsidRPr="00365CC7">
        <w:rPr>
          <w:rFonts w:cs="Times New Roman"/>
          <w:szCs w:val="24"/>
        </w:rPr>
        <w:t xml:space="preserve">, W. (2008). Operant Conditioning. </w:t>
      </w:r>
      <w:r w:rsidRPr="00625F49">
        <w:rPr>
          <w:rFonts w:cs="Times New Roman"/>
          <w:i/>
          <w:szCs w:val="24"/>
        </w:rPr>
        <w:t xml:space="preserve">In S. Davis, &amp; W. </w:t>
      </w:r>
      <w:proofErr w:type="spellStart"/>
      <w:r w:rsidRPr="00625F49">
        <w:rPr>
          <w:rFonts w:cs="Times New Roman"/>
          <w:i/>
          <w:szCs w:val="24"/>
        </w:rPr>
        <w:t>Buskist</w:t>
      </w:r>
      <w:proofErr w:type="spellEnd"/>
      <w:r w:rsidRPr="00625F49">
        <w:rPr>
          <w:rFonts w:cs="Times New Roman"/>
          <w:i/>
          <w:szCs w:val="24"/>
        </w:rPr>
        <w:t xml:space="preserve"> (Ed.), 21st Century psychology: a reference handbook</w:t>
      </w:r>
      <w:r w:rsidRPr="00365CC7">
        <w:rPr>
          <w:rFonts w:cs="Times New Roman"/>
          <w:szCs w:val="24"/>
        </w:rPr>
        <w:t>. Thousand Oaks, CA: SAGE Publications, Inc.</w:t>
      </w:r>
    </w:p>
    <w:p w14:paraId="43337A71" w14:textId="77777777" w:rsidR="00DD4055" w:rsidRDefault="00DD4055" w:rsidP="00DD4055">
      <w:pPr>
        <w:ind w:left="720" w:hanging="720"/>
      </w:pPr>
      <w:r w:rsidRPr="000E2A3B">
        <w:t xml:space="preserve">Jamal, M. (2007). Job stress and job performance controversy revisited: An empirical examination in two countries. </w:t>
      </w:r>
      <w:r w:rsidRPr="00625F49">
        <w:rPr>
          <w:i/>
        </w:rPr>
        <w:t>International journal of stress management,</w:t>
      </w:r>
      <w:r w:rsidR="00625F49">
        <w:t xml:space="preserve"> 14(2)</w:t>
      </w:r>
      <w:r w:rsidRPr="000E2A3B">
        <w:t>.</w:t>
      </w:r>
      <w:r w:rsidR="00625F49">
        <w:t xml:space="preserve"> Retrieved from </w:t>
      </w:r>
      <w:r w:rsidRPr="000E2A3B">
        <w:t xml:space="preserve"> </w:t>
      </w:r>
      <w:hyperlink r:id="rId22" w:history="1">
        <w:r w:rsidRPr="00511F6B">
          <w:rPr>
            <w:rStyle w:val="Hyperlink"/>
          </w:rPr>
          <w:t>http://dx.doi.org/10.1037/1072-5245.14.2.175</w:t>
        </w:r>
      </w:hyperlink>
    </w:p>
    <w:p w14:paraId="28ED090F" w14:textId="77777777" w:rsidR="00B014F1" w:rsidRPr="004F3894" w:rsidRDefault="00B014F1" w:rsidP="001F1130">
      <w:pPr>
        <w:ind w:left="720" w:hanging="720"/>
        <w:rPr>
          <w:rFonts w:cs="Times New Roman"/>
          <w:noProof/>
        </w:rPr>
      </w:pPr>
      <w:r w:rsidRPr="004F3894">
        <w:rPr>
          <w:rFonts w:cs="Times New Roman"/>
          <w:noProof/>
        </w:rPr>
        <w:t xml:space="preserve">Jewell, B. (2006). Setting organizational strategy, goals and objectives. </w:t>
      </w:r>
      <w:r w:rsidRPr="004F3894">
        <w:rPr>
          <w:rFonts w:cs="Times New Roman"/>
          <w:i/>
          <w:iCs/>
          <w:noProof/>
        </w:rPr>
        <w:t>Omega leadership group</w:t>
      </w:r>
      <w:r w:rsidRPr="004F3894">
        <w:rPr>
          <w:rFonts w:cs="Times New Roman"/>
          <w:noProof/>
        </w:rPr>
        <w:t xml:space="preserve"> .</w:t>
      </w:r>
      <w:bookmarkEnd w:id="150"/>
      <w:bookmarkEnd w:id="151"/>
    </w:p>
    <w:p w14:paraId="28814D48" w14:textId="77777777" w:rsidR="00484A82" w:rsidRPr="004F3894" w:rsidRDefault="00484A82" w:rsidP="00484A82">
      <w:pPr>
        <w:pStyle w:val="Default"/>
        <w:spacing w:line="480" w:lineRule="auto"/>
        <w:ind w:left="720" w:hanging="720"/>
      </w:pPr>
      <w:bookmarkStart w:id="152" w:name="_Toc417686223"/>
      <w:bookmarkStart w:id="153" w:name="_Toc418096323"/>
      <w:r w:rsidRPr="004F3894">
        <w:lastRenderedPageBreak/>
        <w:t xml:space="preserve">Jobber, D. &amp; Lee, R. (2014). A comparison of the perceptions of sales management and salespeople towards salesforce motivation and demotivation. </w:t>
      </w:r>
      <w:r w:rsidR="001D2909">
        <w:rPr>
          <w:i/>
          <w:iCs/>
        </w:rPr>
        <w:t>Journal of Marketing Management</w:t>
      </w:r>
    </w:p>
    <w:p w14:paraId="037E8BEA" w14:textId="77777777" w:rsidR="00B014F1" w:rsidRPr="004F3894" w:rsidRDefault="00B014F1" w:rsidP="001F1130">
      <w:pPr>
        <w:ind w:left="720" w:hanging="720"/>
        <w:rPr>
          <w:rFonts w:cs="Times New Roman"/>
          <w:noProof/>
        </w:rPr>
      </w:pPr>
      <w:r w:rsidRPr="004F3894">
        <w:rPr>
          <w:rFonts w:cs="Times New Roman"/>
          <w:noProof/>
        </w:rPr>
        <w:t xml:space="preserve">Johnson, W., &amp; Larry, G. (2006). So happy together. </w:t>
      </w:r>
      <w:r w:rsidRPr="004F3894">
        <w:rPr>
          <w:rFonts w:cs="Times New Roman"/>
          <w:i/>
          <w:iCs/>
          <w:noProof/>
        </w:rPr>
        <w:t>Marketing Management</w:t>
      </w:r>
      <w:r w:rsidRPr="004F3894">
        <w:rPr>
          <w:rFonts w:cs="Times New Roman"/>
          <w:noProof/>
        </w:rPr>
        <w:t xml:space="preserve"> , 47-49.</w:t>
      </w:r>
      <w:bookmarkEnd w:id="152"/>
      <w:bookmarkEnd w:id="153"/>
    </w:p>
    <w:p w14:paraId="28CA51CC" w14:textId="77777777" w:rsidR="00484A82" w:rsidRPr="00A02AE0" w:rsidRDefault="00484A82" w:rsidP="00484A82">
      <w:pPr>
        <w:ind w:left="720" w:hanging="720"/>
        <w:rPr>
          <w:rFonts w:cs="Times New Roman"/>
          <w:szCs w:val="24"/>
        </w:rPr>
      </w:pPr>
      <w:r w:rsidRPr="00A02AE0">
        <w:rPr>
          <w:rFonts w:cs="Times New Roman"/>
          <w:szCs w:val="24"/>
        </w:rPr>
        <w:t>Jonathan, M., Christine, O., Yvonne, B., (2002). “</w:t>
      </w:r>
      <w:r w:rsidRPr="001D2909">
        <w:rPr>
          <w:rFonts w:cs="Times New Roman"/>
          <w:i/>
          <w:szCs w:val="24"/>
        </w:rPr>
        <w:t>Employee ownership, motivation and productivity</w:t>
      </w:r>
      <w:r w:rsidRPr="00A02AE0">
        <w:rPr>
          <w:rFonts w:cs="Times New Roman"/>
          <w:szCs w:val="24"/>
        </w:rPr>
        <w:t xml:space="preserve">”, </w:t>
      </w:r>
      <w:proofErr w:type="gramStart"/>
      <w:r w:rsidRPr="00A02AE0">
        <w:rPr>
          <w:rFonts w:cs="Times New Roman"/>
          <w:szCs w:val="24"/>
        </w:rPr>
        <w:t>A</w:t>
      </w:r>
      <w:proofErr w:type="gramEnd"/>
      <w:r w:rsidRPr="00A02AE0">
        <w:rPr>
          <w:rFonts w:cs="Times New Roman"/>
          <w:szCs w:val="24"/>
        </w:rPr>
        <w:t xml:space="preserve"> research report for Employees Direct from </w:t>
      </w:r>
      <w:proofErr w:type="spellStart"/>
      <w:r w:rsidRPr="00A02AE0">
        <w:rPr>
          <w:rFonts w:cs="Times New Roman"/>
          <w:szCs w:val="24"/>
        </w:rPr>
        <w:t>Birkbeck</w:t>
      </w:r>
      <w:proofErr w:type="spellEnd"/>
      <w:r w:rsidRPr="00A02AE0">
        <w:rPr>
          <w:rFonts w:cs="Times New Roman"/>
          <w:szCs w:val="24"/>
        </w:rPr>
        <w:t xml:space="preserve"> and the Work Foundation.</w:t>
      </w:r>
    </w:p>
    <w:p w14:paraId="74B0C504" w14:textId="77777777" w:rsidR="00142323" w:rsidRPr="00D73C0B" w:rsidRDefault="00142323" w:rsidP="00142323">
      <w:pPr>
        <w:ind w:left="720" w:hanging="720"/>
        <w:rPr>
          <w:rFonts w:cs="Times New Roman"/>
          <w:szCs w:val="24"/>
        </w:rPr>
      </w:pPr>
      <w:proofErr w:type="spellStart"/>
      <w:r w:rsidRPr="00672395">
        <w:rPr>
          <w:rFonts w:cs="Times New Roman"/>
          <w:szCs w:val="24"/>
        </w:rPr>
        <w:t>Kamalian</w:t>
      </w:r>
      <w:proofErr w:type="spellEnd"/>
      <w:r w:rsidRPr="00672395">
        <w:rPr>
          <w:rFonts w:cs="Times New Roman"/>
          <w:szCs w:val="24"/>
        </w:rPr>
        <w:t xml:space="preserve">, A. R., </w:t>
      </w:r>
      <w:proofErr w:type="spellStart"/>
      <w:r w:rsidRPr="00672395">
        <w:rPr>
          <w:rFonts w:cs="Times New Roman"/>
          <w:szCs w:val="24"/>
        </w:rPr>
        <w:t>Yaghoubi</w:t>
      </w:r>
      <w:proofErr w:type="spellEnd"/>
      <w:r w:rsidRPr="00672395">
        <w:rPr>
          <w:rFonts w:cs="Times New Roman"/>
          <w:szCs w:val="24"/>
        </w:rPr>
        <w:t xml:space="preserve">, N. M., &amp; </w:t>
      </w:r>
      <w:proofErr w:type="spellStart"/>
      <w:r w:rsidRPr="00672395">
        <w:rPr>
          <w:rFonts w:cs="Times New Roman"/>
          <w:szCs w:val="24"/>
        </w:rPr>
        <w:t>Moloudi</w:t>
      </w:r>
      <w:proofErr w:type="spellEnd"/>
      <w:r w:rsidRPr="00672395">
        <w:rPr>
          <w:rFonts w:cs="Times New Roman"/>
          <w:szCs w:val="24"/>
        </w:rPr>
        <w:t xml:space="preserve">, J., (2010) Survey of Relationship between Organizational Justice and Empowerment (A Case Study). </w:t>
      </w:r>
      <w:r w:rsidRPr="001D2909">
        <w:rPr>
          <w:rFonts w:cs="Times New Roman"/>
          <w:i/>
          <w:szCs w:val="24"/>
        </w:rPr>
        <w:t>European Journal of Economics, Finance and Administrative Sciences,</w:t>
      </w:r>
      <w:r w:rsidR="001D2909">
        <w:rPr>
          <w:rFonts w:cs="Times New Roman"/>
          <w:szCs w:val="24"/>
        </w:rPr>
        <w:t xml:space="preserve"> 24</w:t>
      </w:r>
    </w:p>
    <w:p w14:paraId="3C83165A" w14:textId="77777777" w:rsidR="00142323" w:rsidRPr="00D73C0B" w:rsidRDefault="00142323" w:rsidP="00142323">
      <w:pPr>
        <w:ind w:left="720" w:hanging="720"/>
        <w:rPr>
          <w:rFonts w:cs="Times New Roman"/>
          <w:szCs w:val="24"/>
        </w:rPr>
      </w:pPr>
      <w:r w:rsidRPr="00D73C0B">
        <w:rPr>
          <w:rFonts w:cs="Times New Roman"/>
          <w:szCs w:val="24"/>
        </w:rPr>
        <w:t xml:space="preserve">Khan, K. U (2010). The Relationship between Rewards and Employee Motivation in Commercial Banks of Pakistan. </w:t>
      </w:r>
      <w:r w:rsidRPr="001D2909">
        <w:rPr>
          <w:rFonts w:cs="Times New Roman"/>
          <w:i/>
          <w:szCs w:val="24"/>
        </w:rPr>
        <w:t>Research Journal of I</w:t>
      </w:r>
      <w:r w:rsidR="001D2909" w:rsidRPr="001D2909">
        <w:rPr>
          <w:rFonts w:cs="Times New Roman"/>
          <w:i/>
          <w:szCs w:val="24"/>
        </w:rPr>
        <w:t>nternational Studies</w:t>
      </w:r>
      <w:r w:rsidR="001D2909">
        <w:rPr>
          <w:rFonts w:cs="Times New Roman"/>
          <w:szCs w:val="24"/>
        </w:rPr>
        <w:t>, 14</w:t>
      </w:r>
    </w:p>
    <w:p w14:paraId="0BFD43C1" w14:textId="77777777" w:rsidR="009F4396" w:rsidRPr="004F3894" w:rsidRDefault="009F4396" w:rsidP="009F4396">
      <w:pPr>
        <w:ind w:left="720" w:hanging="720"/>
        <w:rPr>
          <w:rFonts w:cs="Times New Roman"/>
          <w:noProof/>
          <w:lang w:val="en-GB"/>
        </w:rPr>
      </w:pPr>
      <w:r w:rsidRPr="004F3894">
        <w:rPr>
          <w:rFonts w:cs="Times New Roman"/>
          <w:noProof/>
          <w:lang w:val="en-GB"/>
        </w:rPr>
        <w:t xml:space="preserve">Kisilu, Kombo D., and Delno, L.A Tromp, (2006) Proposal and thesis writing: An introduction. </w:t>
      </w:r>
      <w:r w:rsidRPr="004F3894">
        <w:rPr>
          <w:rFonts w:cs="Times New Roman"/>
          <w:i/>
          <w:noProof/>
          <w:lang w:val="en-GB"/>
        </w:rPr>
        <w:t>Paulines Publications</w:t>
      </w:r>
      <w:r w:rsidRPr="004F3894">
        <w:rPr>
          <w:rFonts w:cs="Times New Roman"/>
          <w:noProof/>
          <w:lang w:val="en-GB"/>
        </w:rPr>
        <w:t xml:space="preserve">, </w:t>
      </w:r>
      <w:r w:rsidRPr="001D2909">
        <w:rPr>
          <w:rFonts w:cs="Times New Roman"/>
          <w:i/>
          <w:noProof/>
          <w:lang w:val="en-GB"/>
        </w:rPr>
        <w:t>Africa</w:t>
      </w:r>
      <w:r w:rsidR="001D2909">
        <w:rPr>
          <w:rFonts w:cs="Times New Roman"/>
          <w:noProof/>
          <w:lang w:val="en-GB"/>
        </w:rPr>
        <w:t xml:space="preserve"> </w:t>
      </w:r>
    </w:p>
    <w:p w14:paraId="0E1CFA6A" w14:textId="77777777" w:rsidR="009F4396" w:rsidRPr="004F3894" w:rsidRDefault="009F4396" w:rsidP="001F1130">
      <w:pPr>
        <w:ind w:left="720" w:hanging="720"/>
        <w:rPr>
          <w:rFonts w:cs="Times New Roman"/>
          <w:noProof/>
        </w:rPr>
      </w:pPr>
      <w:r w:rsidRPr="004F3894">
        <w:rPr>
          <w:rFonts w:cs="Times New Roman"/>
          <w:noProof/>
          <w:lang w:val="en-GB"/>
        </w:rPr>
        <w:t xml:space="preserve">Kothari, C. R. (2004) </w:t>
      </w:r>
      <w:r w:rsidRPr="001D2909">
        <w:rPr>
          <w:rFonts w:cs="Times New Roman"/>
          <w:i/>
          <w:noProof/>
          <w:lang w:val="en-GB"/>
        </w:rPr>
        <w:t>Research Methodology, Methods andTechniques,</w:t>
      </w:r>
      <w:r w:rsidRPr="004F3894">
        <w:rPr>
          <w:rFonts w:cs="Times New Roman"/>
          <w:noProof/>
          <w:lang w:val="en-GB"/>
        </w:rPr>
        <w:t>Wishwa</w:t>
      </w:r>
      <w:r w:rsidR="001D2909">
        <w:rPr>
          <w:rFonts w:cs="Times New Roman"/>
          <w:noProof/>
          <w:lang w:val="en-GB"/>
        </w:rPr>
        <w:t xml:space="preserve"> </w:t>
      </w:r>
      <w:r w:rsidRPr="004F3894">
        <w:rPr>
          <w:rFonts w:cs="Times New Roman"/>
          <w:noProof/>
          <w:lang w:val="en-GB"/>
        </w:rPr>
        <w:t>Prakshan, New Delhi</w:t>
      </w:r>
    </w:p>
    <w:p w14:paraId="08BF69EF" w14:textId="77777777" w:rsidR="00B014F1" w:rsidRPr="004F3894" w:rsidRDefault="00B014F1" w:rsidP="001F1130">
      <w:pPr>
        <w:ind w:left="720" w:hanging="720"/>
        <w:rPr>
          <w:rFonts w:cs="Times New Roman"/>
          <w:noProof/>
        </w:rPr>
      </w:pPr>
      <w:bookmarkStart w:id="154" w:name="_Toc417686224"/>
      <w:bookmarkStart w:id="155" w:name="_Toc418096324"/>
      <w:r w:rsidRPr="004F3894">
        <w:rPr>
          <w:rFonts w:cs="Times New Roman"/>
          <w:noProof/>
        </w:rPr>
        <w:t xml:space="preserve">Kotler, P. (1994). </w:t>
      </w:r>
      <w:r w:rsidRPr="004F3894">
        <w:rPr>
          <w:rFonts w:cs="Times New Roman"/>
          <w:i/>
          <w:iCs/>
          <w:noProof/>
        </w:rPr>
        <w:t>Marketing Management.Analysis, Planning, Implementation and Control.</w:t>
      </w:r>
      <w:r w:rsidRPr="004F3894">
        <w:rPr>
          <w:rFonts w:cs="Times New Roman"/>
          <w:noProof/>
        </w:rPr>
        <w:t xml:space="preserve"> Englewoods Cliffs,NJ: Prentice-Hall.</w:t>
      </w:r>
      <w:bookmarkEnd w:id="154"/>
      <w:bookmarkEnd w:id="155"/>
    </w:p>
    <w:p w14:paraId="324FBCDB" w14:textId="77777777" w:rsidR="00DD4055" w:rsidRDefault="00DD4055" w:rsidP="00DD4055">
      <w:pPr>
        <w:ind w:left="720" w:hanging="720"/>
      </w:pPr>
      <w:bookmarkStart w:id="156" w:name="_Toc417686225"/>
      <w:bookmarkStart w:id="157" w:name="_Toc418096325"/>
      <w:r w:rsidRPr="000E2A3B">
        <w:t xml:space="preserve">Kress, J. S., Norris, J. A., </w:t>
      </w:r>
      <w:proofErr w:type="spellStart"/>
      <w:r w:rsidRPr="000E2A3B">
        <w:t>Schoenholz</w:t>
      </w:r>
      <w:proofErr w:type="spellEnd"/>
      <w:r w:rsidRPr="000E2A3B">
        <w:t xml:space="preserve">, D. A., Elias, M. J., &amp; </w:t>
      </w:r>
      <w:proofErr w:type="spellStart"/>
      <w:r w:rsidRPr="000E2A3B">
        <w:t>Seigle</w:t>
      </w:r>
      <w:proofErr w:type="spellEnd"/>
      <w:r w:rsidRPr="000E2A3B">
        <w:t xml:space="preserve">, P. (2004). Bringing together educational standards and social and emotional learning: Making the case for educators. </w:t>
      </w:r>
      <w:r w:rsidRPr="001D2909">
        <w:rPr>
          <w:i/>
        </w:rPr>
        <w:t>American Journal of Education</w:t>
      </w:r>
      <w:r w:rsidR="001D2909">
        <w:t xml:space="preserve">, 111(1). Retrieved from </w:t>
      </w:r>
      <w:hyperlink r:id="rId23" w:history="1">
        <w:r w:rsidRPr="00511F6B">
          <w:rPr>
            <w:rStyle w:val="Hyperlink"/>
          </w:rPr>
          <w:t>http://dx.doi.org/10.1086/424720</w:t>
        </w:r>
      </w:hyperlink>
    </w:p>
    <w:p w14:paraId="380CFEE4" w14:textId="77777777" w:rsidR="00D206F7" w:rsidRPr="001D2909" w:rsidRDefault="00D206F7" w:rsidP="00D206F7">
      <w:pPr>
        <w:ind w:left="720" w:hanging="720"/>
        <w:rPr>
          <w:rFonts w:cs="Times New Roman"/>
          <w:i/>
          <w:szCs w:val="24"/>
        </w:rPr>
      </w:pPr>
      <w:r w:rsidRPr="00A02AE0">
        <w:rPr>
          <w:rFonts w:cs="Times New Roman"/>
          <w:szCs w:val="24"/>
        </w:rPr>
        <w:lastRenderedPageBreak/>
        <w:t xml:space="preserve">Kruger, Janine &amp; </w:t>
      </w:r>
      <w:proofErr w:type="spellStart"/>
      <w:r w:rsidRPr="00A02AE0">
        <w:rPr>
          <w:rFonts w:cs="Times New Roman"/>
          <w:szCs w:val="24"/>
        </w:rPr>
        <w:t>Rootman</w:t>
      </w:r>
      <w:proofErr w:type="spellEnd"/>
      <w:r w:rsidRPr="00A02AE0">
        <w:rPr>
          <w:rFonts w:cs="Times New Roman"/>
          <w:szCs w:val="24"/>
        </w:rPr>
        <w:t xml:space="preserve">, Chantal, (2010). How do small business managers influence employee satisfaction and commitment? </w:t>
      </w:r>
      <w:proofErr w:type="spellStart"/>
      <w:r w:rsidRPr="001D2909">
        <w:rPr>
          <w:rFonts w:cs="Times New Roman"/>
          <w:i/>
          <w:szCs w:val="24"/>
        </w:rPr>
        <w:t>Acta</w:t>
      </w:r>
      <w:proofErr w:type="spellEnd"/>
      <w:r w:rsidRPr="001D2909">
        <w:rPr>
          <w:rFonts w:cs="Times New Roman"/>
          <w:i/>
          <w:szCs w:val="24"/>
        </w:rPr>
        <w:t xml:space="preserve"> </w:t>
      </w:r>
      <w:proofErr w:type="spellStart"/>
      <w:r w:rsidRPr="001D2909">
        <w:rPr>
          <w:rFonts w:cs="Times New Roman"/>
          <w:i/>
          <w:szCs w:val="24"/>
        </w:rPr>
        <w:t>Commercii</w:t>
      </w:r>
      <w:proofErr w:type="spellEnd"/>
    </w:p>
    <w:p w14:paraId="659B48CB" w14:textId="77777777" w:rsidR="00B014F1" w:rsidRPr="004F3894" w:rsidRDefault="00B014F1" w:rsidP="001F1130">
      <w:pPr>
        <w:ind w:left="720" w:hanging="720"/>
        <w:rPr>
          <w:rFonts w:cs="Times New Roman"/>
          <w:noProof/>
        </w:rPr>
      </w:pPr>
      <w:r w:rsidRPr="004F3894">
        <w:rPr>
          <w:rFonts w:cs="Times New Roman"/>
          <w:noProof/>
        </w:rPr>
        <w:t xml:space="preserve">Levine, D. I. (1995). </w:t>
      </w:r>
      <w:r w:rsidRPr="004F3894">
        <w:rPr>
          <w:rFonts w:cs="Times New Roman"/>
          <w:i/>
          <w:iCs/>
          <w:noProof/>
        </w:rPr>
        <w:t>Reinventing the Workplace:How Business and Employees Can Both Win.</w:t>
      </w:r>
      <w:r w:rsidRPr="004F3894">
        <w:rPr>
          <w:rFonts w:cs="Times New Roman"/>
          <w:noProof/>
        </w:rPr>
        <w:t xml:space="preserve"> Washington D.C.: Brookings Institution.</w:t>
      </w:r>
      <w:bookmarkEnd w:id="156"/>
      <w:bookmarkEnd w:id="157"/>
    </w:p>
    <w:p w14:paraId="11447707" w14:textId="77777777" w:rsidR="00B014F1" w:rsidRPr="004F3894" w:rsidRDefault="00B014F1" w:rsidP="001F1130">
      <w:pPr>
        <w:ind w:left="720" w:hanging="720"/>
        <w:rPr>
          <w:rFonts w:cs="Times New Roman"/>
          <w:noProof/>
        </w:rPr>
      </w:pPr>
      <w:bookmarkStart w:id="158" w:name="_Toc417686226"/>
      <w:bookmarkStart w:id="159" w:name="_Toc418096326"/>
      <w:r w:rsidRPr="004F3894">
        <w:rPr>
          <w:rFonts w:cs="Times New Roman"/>
          <w:noProof/>
        </w:rPr>
        <w:t xml:space="preserve">Lindner, J. R. (1998). Understanding employee motivation. </w:t>
      </w:r>
      <w:r w:rsidRPr="004F3894">
        <w:rPr>
          <w:rFonts w:cs="Times New Roman"/>
          <w:i/>
          <w:iCs/>
          <w:noProof/>
        </w:rPr>
        <w:t>Journal of Extension, 36</w:t>
      </w:r>
      <w:r w:rsidRPr="004F3894">
        <w:rPr>
          <w:rFonts w:cs="Times New Roman"/>
          <w:noProof/>
        </w:rPr>
        <w:t xml:space="preserve"> (3).</w:t>
      </w:r>
      <w:bookmarkEnd w:id="158"/>
      <w:bookmarkEnd w:id="159"/>
    </w:p>
    <w:p w14:paraId="0A9714DF" w14:textId="77777777" w:rsidR="00D206F7" w:rsidRDefault="00D206F7" w:rsidP="00D206F7">
      <w:pPr>
        <w:ind w:left="720" w:hanging="720"/>
        <w:rPr>
          <w:rFonts w:cs="Times New Roman"/>
          <w:bCs/>
          <w:szCs w:val="24"/>
        </w:rPr>
      </w:pPr>
      <w:bookmarkStart w:id="160" w:name="_Toc417686227"/>
      <w:bookmarkStart w:id="161" w:name="_Toc418096327"/>
      <w:r w:rsidRPr="004F3894">
        <w:rPr>
          <w:rFonts w:cs="Times New Roman"/>
          <w:szCs w:val="24"/>
        </w:rPr>
        <w:t xml:space="preserve">Little, E., &amp; </w:t>
      </w:r>
      <w:proofErr w:type="spellStart"/>
      <w:r w:rsidRPr="004F3894">
        <w:rPr>
          <w:rFonts w:cs="Times New Roman"/>
          <w:szCs w:val="24"/>
        </w:rPr>
        <w:t>Marandi</w:t>
      </w:r>
      <w:proofErr w:type="spellEnd"/>
      <w:r w:rsidRPr="004F3894">
        <w:rPr>
          <w:rFonts w:cs="Times New Roman"/>
          <w:szCs w:val="24"/>
        </w:rPr>
        <w:t xml:space="preserve">, E. (2003). </w:t>
      </w:r>
      <w:r w:rsidRPr="004F3894">
        <w:rPr>
          <w:rFonts w:cs="Times New Roman"/>
          <w:i/>
          <w:iCs/>
          <w:szCs w:val="24"/>
        </w:rPr>
        <w:t xml:space="preserve">Relationship Marketing Management, </w:t>
      </w:r>
      <w:r w:rsidRPr="004F3894">
        <w:rPr>
          <w:rFonts w:cs="Times New Roman"/>
          <w:szCs w:val="24"/>
        </w:rPr>
        <w:t>3rd ed., Thomson, Derby,</w:t>
      </w:r>
    </w:p>
    <w:p w14:paraId="610873DE" w14:textId="77777777" w:rsidR="00D206F7" w:rsidRPr="007C3085" w:rsidRDefault="00D206F7" w:rsidP="00D206F7">
      <w:pPr>
        <w:ind w:left="720" w:hanging="720"/>
        <w:rPr>
          <w:rFonts w:cs="Times New Roman"/>
          <w:bCs/>
          <w:szCs w:val="24"/>
        </w:rPr>
      </w:pPr>
      <w:proofErr w:type="spellStart"/>
      <w:r w:rsidRPr="004A6B49">
        <w:rPr>
          <w:rFonts w:cs="Times New Roman"/>
          <w:szCs w:val="24"/>
        </w:rPr>
        <w:t>Louw</w:t>
      </w:r>
      <w:proofErr w:type="spellEnd"/>
      <w:r w:rsidRPr="004A6B49">
        <w:rPr>
          <w:rFonts w:cs="Times New Roman"/>
          <w:szCs w:val="24"/>
        </w:rPr>
        <w:t xml:space="preserve"> L &amp; Venter P. 2006.  S</w:t>
      </w:r>
      <w:r w:rsidRPr="001D2909">
        <w:rPr>
          <w:rFonts w:cs="Times New Roman"/>
          <w:i/>
          <w:szCs w:val="24"/>
        </w:rPr>
        <w:t>trategic management:  Winning the Southern African workplace</w:t>
      </w:r>
      <w:r w:rsidRPr="004A6B49">
        <w:rPr>
          <w:rFonts w:cs="Times New Roman"/>
          <w:szCs w:val="24"/>
        </w:rPr>
        <w:t>.  Cape Town:  Oxford.</w:t>
      </w:r>
    </w:p>
    <w:p w14:paraId="1C520915" w14:textId="77777777" w:rsidR="00B014F1" w:rsidRPr="004F3894" w:rsidRDefault="00B014F1" w:rsidP="001F1130">
      <w:pPr>
        <w:ind w:left="720" w:hanging="720"/>
        <w:rPr>
          <w:rFonts w:cs="Times New Roman"/>
          <w:noProof/>
        </w:rPr>
      </w:pPr>
      <w:r w:rsidRPr="004F3894">
        <w:rPr>
          <w:rFonts w:cs="Times New Roman"/>
          <w:noProof/>
        </w:rPr>
        <w:t xml:space="preserve">Maina, S. (2012). </w:t>
      </w:r>
      <w:r w:rsidRPr="004F3894">
        <w:rPr>
          <w:rFonts w:cs="Times New Roman"/>
          <w:i/>
          <w:iCs/>
          <w:noProof/>
        </w:rPr>
        <w:t>Qualitative and Quantitative Research Methods Simplified.</w:t>
      </w:r>
      <w:r w:rsidRPr="004F3894">
        <w:rPr>
          <w:rFonts w:cs="Times New Roman"/>
          <w:noProof/>
        </w:rPr>
        <w:t xml:space="preserve"> Nairobi: Frajopa Printers Mall.</w:t>
      </w:r>
      <w:bookmarkEnd w:id="160"/>
      <w:bookmarkEnd w:id="161"/>
    </w:p>
    <w:p w14:paraId="123320A8" w14:textId="77777777" w:rsidR="00B014F1" w:rsidRPr="004F3894" w:rsidRDefault="00B014F1" w:rsidP="001F1130">
      <w:pPr>
        <w:ind w:left="720" w:hanging="720"/>
        <w:rPr>
          <w:rFonts w:cs="Times New Roman"/>
          <w:noProof/>
        </w:rPr>
      </w:pPr>
      <w:bookmarkStart w:id="162" w:name="_Toc417686228"/>
      <w:bookmarkStart w:id="163" w:name="_Toc418096328"/>
      <w:r w:rsidRPr="004F3894">
        <w:rPr>
          <w:rFonts w:cs="Times New Roman"/>
          <w:noProof/>
        </w:rPr>
        <w:t xml:space="preserve">Marshall, C., &amp; Rossman, G. (2006). </w:t>
      </w:r>
      <w:r w:rsidRPr="004F3894">
        <w:rPr>
          <w:rFonts w:cs="Times New Roman"/>
          <w:i/>
          <w:iCs/>
          <w:noProof/>
        </w:rPr>
        <w:t>Designing Qualitative Research.</w:t>
      </w:r>
      <w:r w:rsidRPr="004F3894">
        <w:rPr>
          <w:rFonts w:cs="Times New Roman"/>
          <w:noProof/>
        </w:rPr>
        <w:t xml:space="preserve"> Thousands Oaks: Sage Publication.</w:t>
      </w:r>
      <w:bookmarkEnd w:id="162"/>
      <w:bookmarkEnd w:id="163"/>
    </w:p>
    <w:p w14:paraId="4E787F15" w14:textId="77777777" w:rsidR="00142323" w:rsidRDefault="00142323" w:rsidP="00142323">
      <w:pPr>
        <w:ind w:left="720" w:hanging="720"/>
        <w:rPr>
          <w:rFonts w:cs="Times New Roman"/>
          <w:szCs w:val="24"/>
        </w:rPr>
      </w:pPr>
      <w:bookmarkStart w:id="164" w:name="_Toc417686229"/>
      <w:bookmarkStart w:id="165" w:name="_Toc418096329"/>
      <w:proofErr w:type="spellStart"/>
      <w:r w:rsidRPr="00672395">
        <w:rPr>
          <w:rFonts w:cs="Times New Roman"/>
          <w:szCs w:val="24"/>
        </w:rPr>
        <w:t>Mehmood</w:t>
      </w:r>
      <w:proofErr w:type="spellEnd"/>
      <w:r w:rsidRPr="00672395">
        <w:rPr>
          <w:rFonts w:cs="Times New Roman"/>
          <w:szCs w:val="24"/>
        </w:rPr>
        <w:t xml:space="preserve">. N, </w:t>
      </w:r>
      <w:proofErr w:type="spellStart"/>
      <w:r w:rsidRPr="00672395">
        <w:rPr>
          <w:rFonts w:cs="Times New Roman"/>
          <w:szCs w:val="24"/>
        </w:rPr>
        <w:t>Irum</w:t>
      </w:r>
      <w:proofErr w:type="spellEnd"/>
      <w:r w:rsidRPr="00672395">
        <w:rPr>
          <w:rFonts w:cs="Times New Roman"/>
          <w:szCs w:val="24"/>
        </w:rPr>
        <w:t>. S &amp;Ahmed. S, (2012). A study of factors affecting job satisfaction (Evidence from Pakistan).</w:t>
      </w:r>
      <w:r w:rsidR="001D2909">
        <w:rPr>
          <w:rFonts w:cs="Times New Roman"/>
          <w:szCs w:val="24"/>
        </w:rPr>
        <w:t xml:space="preserve"> </w:t>
      </w:r>
      <w:r w:rsidRPr="001D2909">
        <w:rPr>
          <w:rFonts w:cs="Times New Roman"/>
          <w:i/>
          <w:szCs w:val="24"/>
        </w:rPr>
        <w:t xml:space="preserve">Interdisciplinary journal of contemporary research in </w:t>
      </w:r>
      <w:proofErr w:type="spellStart"/>
      <w:r w:rsidRPr="001D2909">
        <w:rPr>
          <w:rFonts w:cs="Times New Roman"/>
          <w:i/>
          <w:szCs w:val="24"/>
        </w:rPr>
        <w:t>business</w:t>
      </w:r>
      <w:r w:rsidR="001D2909">
        <w:rPr>
          <w:rFonts w:cs="Times New Roman"/>
          <w:szCs w:val="24"/>
        </w:rPr>
        <w:t>.Vol</w:t>
      </w:r>
      <w:proofErr w:type="spellEnd"/>
      <w:r w:rsidR="001D2909">
        <w:rPr>
          <w:rFonts w:cs="Times New Roman"/>
          <w:szCs w:val="24"/>
        </w:rPr>
        <w:t xml:space="preserve"> 4, No 6</w:t>
      </w:r>
    </w:p>
    <w:p w14:paraId="7FB02F5A" w14:textId="77777777" w:rsidR="00B014F1" w:rsidRPr="004F3894" w:rsidRDefault="00B014F1" w:rsidP="001F1130">
      <w:pPr>
        <w:ind w:left="720" w:hanging="720"/>
        <w:rPr>
          <w:rFonts w:cs="Times New Roman"/>
          <w:noProof/>
        </w:rPr>
      </w:pPr>
      <w:r w:rsidRPr="004F3894">
        <w:rPr>
          <w:rFonts w:cs="Times New Roman"/>
          <w:noProof/>
        </w:rPr>
        <w:t xml:space="preserve">Mburu, P., Zyl, H., &amp; Cullen, M. (2013). Determinants of Customer Satisfaction in the Kenyan Banking Industry. </w:t>
      </w:r>
      <w:r w:rsidRPr="004F3894">
        <w:rPr>
          <w:rFonts w:cs="Times New Roman"/>
          <w:i/>
          <w:iCs/>
          <w:noProof/>
        </w:rPr>
        <w:t>European Journal of Business Management, 5</w:t>
      </w:r>
      <w:r w:rsidRPr="004F3894">
        <w:rPr>
          <w:rFonts w:cs="Times New Roman"/>
          <w:noProof/>
        </w:rPr>
        <w:t xml:space="preserve"> (2), 155-161.</w:t>
      </w:r>
      <w:bookmarkEnd w:id="164"/>
      <w:bookmarkEnd w:id="165"/>
    </w:p>
    <w:p w14:paraId="25159106" w14:textId="77777777" w:rsidR="00B014F1" w:rsidRPr="004F3894" w:rsidRDefault="00B014F1" w:rsidP="001F1130">
      <w:pPr>
        <w:ind w:left="720" w:hanging="720"/>
        <w:rPr>
          <w:rFonts w:cs="Times New Roman"/>
          <w:noProof/>
        </w:rPr>
      </w:pPr>
      <w:bookmarkStart w:id="166" w:name="_Toc417686230"/>
      <w:bookmarkStart w:id="167" w:name="_Toc418096330"/>
      <w:r w:rsidRPr="004F3894">
        <w:rPr>
          <w:rFonts w:cs="Times New Roman"/>
          <w:noProof/>
        </w:rPr>
        <w:t xml:space="preserve">McLeod, S. (2008). </w:t>
      </w:r>
      <w:r w:rsidRPr="004F3894">
        <w:rPr>
          <w:rFonts w:cs="Times New Roman"/>
          <w:i/>
          <w:iCs/>
          <w:noProof/>
        </w:rPr>
        <w:t>http://www.simplypsychology.org</w:t>
      </w:r>
      <w:r w:rsidRPr="004F3894">
        <w:rPr>
          <w:rFonts w:cs="Times New Roman"/>
          <w:noProof/>
        </w:rPr>
        <w:t>. Retrieved December 14, 2014, from www.simplypsychology.org.</w:t>
      </w:r>
      <w:bookmarkEnd w:id="166"/>
      <w:bookmarkEnd w:id="167"/>
    </w:p>
    <w:p w14:paraId="47695A70" w14:textId="77777777" w:rsidR="00B014F1" w:rsidRPr="004F3894" w:rsidRDefault="00B014F1" w:rsidP="001F1130">
      <w:pPr>
        <w:ind w:left="720" w:hanging="720"/>
        <w:rPr>
          <w:rFonts w:cs="Times New Roman"/>
          <w:noProof/>
        </w:rPr>
      </w:pPr>
      <w:bookmarkStart w:id="168" w:name="_Toc417686231"/>
      <w:bookmarkStart w:id="169" w:name="_Toc418096331"/>
      <w:r w:rsidRPr="004F3894">
        <w:rPr>
          <w:rFonts w:cs="Times New Roman"/>
          <w:noProof/>
        </w:rPr>
        <w:t xml:space="preserve">McLeod, T. (1992). </w:t>
      </w:r>
      <w:r w:rsidRPr="004F3894">
        <w:rPr>
          <w:rFonts w:cs="Times New Roman"/>
          <w:i/>
          <w:iCs/>
          <w:noProof/>
        </w:rPr>
        <w:t>The work of the church treasurer.</w:t>
      </w:r>
      <w:r w:rsidRPr="004F3894">
        <w:rPr>
          <w:rFonts w:cs="Times New Roman"/>
          <w:noProof/>
        </w:rPr>
        <w:t xml:space="preserve"> Valle Forge: Judson Press.</w:t>
      </w:r>
      <w:bookmarkEnd w:id="168"/>
      <w:bookmarkEnd w:id="169"/>
    </w:p>
    <w:p w14:paraId="2FBF4A90" w14:textId="77777777" w:rsidR="00B014F1" w:rsidRPr="004F3894" w:rsidRDefault="00B014F1" w:rsidP="001F1130">
      <w:pPr>
        <w:ind w:left="720" w:hanging="720"/>
        <w:rPr>
          <w:rFonts w:cs="Times New Roman"/>
          <w:noProof/>
        </w:rPr>
      </w:pPr>
      <w:bookmarkStart w:id="170" w:name="_Toc417686232"/>
      <w:bookmarkStart w:id="171" w:name="_Toc418096332"/>
      <w:r w:rsidRPr="004F3894">
        <w:rPr>
          <w:rFonts w:cs="Times New Roman"/>
          <w:noProof/>
        </w:rPr>
        <w:lastRenderedPageBreak/>
        <w:t xml:space="preserve">Miles, J. (2012). </w:t>
      </w:r>
      <w:r w:rsidRPr="004F3894">
        <w:rPr>
          <w:rFonts w:cs="Times New Roman"/>
          <w:i/>
          <w:iCs/>
          <w:noProof/>
        </w:rPr>
        <w:t>Management and Organization Theory.</w:t>
      </w:r>
      <w:r w:rsidRPr="004F3894">
        <w:rPr>
          <w:rFonts w:cs="Times New Roman"/>
          <w:noProof/>
        </w:rPr>
        <w:t xml:space="preserve"> San Francisco: Jossey-Bass.</w:t>
      </w:r>
      <w:bookmarkEnd w:id="170"/>
      <w:bookmarkEnd w:id="171"/>
    </w:p>
    <w:p w14:paraId="589C41EA" w14:textId="77777777" w:rsidR="009F4396" w:rsidRPr="004F3894" w:rsidRDefault="009F4396" w:rsidP="009F4396">
      <w:pPr>
        <w:ind w:left="720" w:hanging="720"/>
        <w:rPr>
          <w:rFonts w:cs="Times New Roman"/>
          <w:noProof/>
          <w:lang w:val="en-GB"/>
        </w:rPr>
      </w:pPr>
      <w:bookmarkStart w:id="172" w:name="_Toc417686233"/>
      <w:bookmarkStart w:id="173" w:name="_Toc418096333"/>
      <w:r w:rsidRPr="004F3894">
        <w:rPr>
          <w:rFonts w:cs="Times New Roman"/>
          <w:noProof/>
          <w:lang w:val="en-GB"/>
        </w:rPr>
        <w:t>Mislevy, R. (2004). Can there be Reliability without Validity</w:t>
      </w:r>
      <w:r w:rsidRPr="004F3894">
        <w:rPr>
          <w:rFonts w:cs="Times New Roman"/>
          <w:i/>
          <w:noProof/>
          <w:lang w:val="en-GB"/>
        </w:rPr>
        <w:t>? Journal of Educational and Behavioural Statistics</w:t>
      </w:r>
      <w:r w:rsidR="001D2909">
        <w:rPr>
          <w:rFonts w:cs="Times New Roman"/>
          <w:noProof/>
          <w:lang w:val="en-GB"/>
        </w:rPr>
        <w:t>, 29</w:t>
      </w:r>
    </w:p>
    <w:p w14:paraId="7D999269" w14:textId="77777777" w:rsidR="00B014F1" w:rsidRPr="004F3894" w:rsidRDefault="00B014F1" w:rsidP="001F1130">
      <w:pPr>
        <w:ind w:left="720" w:hanging="720"/>
        <w:rPr>
          <w:rFonts w:cs="Times New Roman"/>
          <w:noProof/>
        </w:rPr>
      </w:pPr>
      <w:r w:rsidRPr="004F3894">
        <w:rPr>
          <w:rFonts w:cs="Times New Roman"/>
          <w:noProof/>
        </w:rPr>
        <w:t xml:space="preserve">Mitchell, T. (2003). </w:t>
      </w:r>
      <w:r w:rsidRPr="004F3894">
        <w:rPr>
          <w:rFonts w:cs="Times New Roman"/>
          <w:i/>
          <w:iCs/>
          <w:noProof/>
        </w:rPr>
        <w:t>www.cisworld.com</w:t>
      </w:r>
      <w:r w:rsidRPr="004F3894">
        <w:rPr>
          <w:rFonts w:cs="Times New Roman"/>
          <w:noProof/>
        </w:rPr>
        <w:t>. Retrieved August 20, 2014, from customer management systems.</w:t>
      </w:r>
      <w:bookmarkEnd w:id="172"/>
      <w:bookmarkEnd w:id="173"/>
    </w:p>
    <w:p w14:paraId="0792AF46" w14:textId="77777777" w:rsidR="00D206F7" w:rsidRPr="004F3894" w:rsidRDefault="00D206F7" w:rsidP="00D206F7">
      <w:pPr>
        <w:pStyle w:val="Default"/>
        <w:spacing w:line="480" w:lineRule="auto"/>
        <w:ind w:left="720" w:hanging="720"/>
      </w:pPr>
      <w:bookmarkStart w:id="174" w:name="_Toc417686234"/>
      <w:bookmarkStart w:id="175" w:name="_Toc418096334"/>
      <w:r w:rsidRPr="004F3894">
        <w:t xml:space="preserve">Mosley, D. C., Pietri, P. H. &amp; Mosley Jnr, D. C. (2012). </w:t>
      </w:r>
      <w:r w:rsidRPr="004F3894">
        <w:rPr>
          <w:i/>
          <w:iCs/>
        </w:rPr>
        <w:t xml:space="preserve">Supervisory Management: The Art of Inspiring, Empowering and Developing People. </w:t>
      </w:r>
      <w:r w:rsidRPr="004F3894">
        <w:t>Mason, OH: Thompson South-Western.</w:t>
      </w:r>
    </w:p>
    <w:p w14:paraId="215ABDEA" w14:textId="77777777" w:rsidR="00142323" w:rsidRDefault="00142323" w:rsidP="00142323">
      <w:pPr>
        <w:ind w:left="720" w:hanging="720"/>
        <w:rPr>
          <w:rFonts w:cs="Times New Roman"/>
          <w:szCs w:val="24"/>
        </w:rPr>
      </w:pPr>
      <w:proofErr w:type="spellStart"/>
      <w:r w:rsidRPr="00355787">
        <w:rPr>
          <w:rFonts w:cs="Times New Roman"/>
          <w:szCs w:val="24"/>
        </w:rPr>
        <w:t>Mudor</w:t>
      </w:r>
      <w:proofErr w:type="spellEnd"/>
      <w:r w:rsidRPr="00355787">
        <w:rPr>
          <w:rFonts w:cs="Times New Roman"/>
          <w:szCs w:val="24"/>
        </w:rPr>
        <w:t xml:space="preserve">, H. &amp; </w:t>
      </w:r>
      <w:proofErr w:type="spellStart"/>
      <w:r w:rsidRPr="00355787">
        <w:rPr>
          <w:rFonts w:cs="Times New Roman"/>
          <w:szCs w:val="24"/>
        </w:rPr>
        <w:t>Tooksoon</w:t>
      </w:r>
      <w:proofErr w:type="spellEnd"/>
      <w:r w:rsidRPr="00355787">
        <w:rPr>
          <w:rFonts w:cs="Times New Roman"/>
          <w:szCs w:val="24"/>
        </w:rPr>
        <w:t xml:space="preserve">, P. (2011). “Conceptual Framework on the Relationship between Human Resource Management Practices, Job Satisfaction and Turnover”, </w:t>
      </w:r>
      <w:r w:rsidRPr="001D2909">
        <w:rPr>
          <w:rFonts w:cs="Times New Roman"/>
          <w:i/>
          <w:szCs w:val="24"/>
        </w:rPr>
        <w:t xml:space="preserve">Journal of Economics &amp; Behavioral </w:t>
      </w:r>
      <w:r w:rsidR="001D2909" w:rsidRPr="001D2909">
        <w:rPr>
          <w:rFonts w:cs="Times New Roman"/>
          <w:i/>
          <w:szCs w:val="24"/>
        </w:rPr>
        <w:t>Studies</w:t>
      </w:r>
      <w:r w:rsidR="001D2909">
        <w:rPr>
          <w:rFonts w:cs="Times New Roman"/>
          <w:szCs w:val="24"/>
        </w:rPr>
        <w:t>, Vol. 2(2)</w:t>
      </w:r>
    </w:p>
    <w:p w14:paraId="3134774D" w14:textId="77777777" w:rsidR="00B014F1" w:rsidRPr="004F3894" w:rsidRDefault="00B014F1" w:rsidP="001F1130">
      <w:pPr>
        <w:ind w:left="720" w:hanging="720"/>
        <w:rPr>
          <w:rFonts w:cs="Times New Roman"/>
          <w:noProof/>
        </w:rPr>
      </w:pPr>
      <w:r w:rsidRPr="004F3894">
        <w:rPr>
          <w:rFonts w:cs="Times New Roman"/>
          <w:noProof/>
        </w:rPr>
        <w:t xml:space="preserve">Mugenda, O., &amp; Mugenda, A. (2003). </w:t>
      </w:r>
      <w:r w:rsidRPr="004F3894">
        <w:rPr>
          <w:rFonts w:cs="Times New Roman"/>
          <w:i/>
          <w:iCs/>
          <w:noProof/>
        </w:rPr>
        <w:t>Research Methods:Quantitative and Qualitative approaches.</w:t>
      </w:r>
      <w:r w:rsidRPr="004F3894">
        <w:rPr>
          <w:rFonts w:cs="Times New Roman"/>
          <w:noProof/>
        </w:rPr>
        <w:t xml:space="preserve"> Nairobi: Acts Press.</w:t>
      </w:r>
      <w:bookmarkEnd w:id="174"/>
      <w:bookmarkEnd w:id="175"/>
    </w:p>
    <w:p w14:paraId="44D18EC7" w14:textId="77777777" w:rsidR="00D206F7" w:rsidRPr="00A02AE0" w:rsidRDefault="00D206F7" w:rsidP="00D206F7">
      <w:pPr>
        <w:ind w:left="720" w:hanging="720"/>
        <w:rPr>
          <w:rFonts w:cs="Times New Roman"/>
          <w:szCs w:val="24"/>
        </w:rPr>
      </w:pPr>
      <w:bookmarkStart w:id="176" w:name="_Toc417686235"/>
      <w:bookmarkStart w:id="177" w:name="_Toc418096335"/>
      <w:proofErr w:type="spellStart"/>
      <w:r w:rsidRPr="00A02AE0">
        <w:rPr>
          <w:rFonts w:cs="Times New Roman"/>
          <w:szCs w:val="24"/>
        </w:rPr>
        <w:t>Nandanwar</w:t>
      </w:r>
      <w:proofErr w:type="spellEnd"/>
      <w:r w:rsidRPr="00A02AE0">
        <w:rPr>
          <w:rFonts w:cs="Times New Roman"/>
          <w:szCs w:val="24"/>
        </w:rPr>
        <w:t xml:space="preserve"> M.V., </w:t>
      </w:r>
      <w:proofErr w:type="spellStart"/>
      <w:r w:rsidRPr="00A02AE0">
        <w:rPr>
          <w:rFonts w:cs="Times New Roman"/>
          <w:szCs w:val="24"/>
        </w:rPr>
        <w:t>Surnis</w:t>
      </w:r>
      <w:proofErr w:type="spellEnd"/>
      <w:r w:rsidRPr="00A02AE0">
        <w:rPr>
          <w:rFonts w:cs="Times New Roman"/>
          <w:szCs w:val="24"/>
        </w:rPr>
        <w:t xml:space="preserve"> S.V., </w:t>
      </w:r>
      <w:proofErr w:type="spellStart"/>
      <w:r w:rsidRPr="00A02AE0">
        <w:rPr>
          <w:rFonts w:cs="Times New Roman"/>
          <w:szCs w:val="24"/>
        </w:rPr>
        <w:t>Nandanwar</w:t>
      </w:r>
      <w:proofErr w:type="spellEnd"/>
      <w:r w:rsidRPr="00A02AE0">
        <w:rPr>
          <w:rFonts w:cs="Times New Roman"/>
          <w:szCs w:val="24"/>
        </w:rPr>
        <w:t xml:space="preserve"> L.M., (2010). “Incentives as tool toward organization success of entrepreneur business: a case study of small scale pharmaceutical manufacturing unit”, </w:t>
      </w:r>
      <w:r w:rsidRPr="001D2909">
        <w:rPr>
          <w:rFonts w:cs="Times New Roman"/>
          <w:i/>
          <w:szCs w:val="24"/>
        </w:rPr>
        <w:t>International Journal of Economics and Business Modelling</w:t>
      </w:r>
      <w:r w:rsidRPr="00A02AE0">
        <w:rPr>
          <w:rFonts w:cs="Times New Roman"/>
          <w:szCs w:val="24"/>
        </w:rPr>
        <w:t>, 1 (2)</w:t>
      </w:r>
    </w:p>
    <w:p w14:paraId="365F3EE9" w14:textId="77777777" w:rsidR="001028E3" w:rsidRPr="004F3894" w:rsidRDefault="00B014F1" w:rsidP="001028E3">
      <w:pPr>
        <w:ind w:left="720" w:hanging="720"/>
        <w:rPr>
          <w:rFonts w:cs="Times New Roman"/>
          <w:noProof/>
        </w:rPr>
      </w:pPr>
      <w:r w:rsidRPr="004F3894">
        <w:rPr>
          <w:rFonts w:cs="Times New Roman"/>
          <w:noProof/>
        </w:rPr>
        <w:t xml:space="preserve">National Restaurant Association Education Foundation. (2007). </w:t>
      </w:r>
      <w:r w:rsidRPr="004F3894">
        <w:rPr>
          <w:rFonts w:cs="Times New Roman"/>
          <w:i/>
          <w:iCs/>
          <w:noProof/>
        </w:rPr>
        <w:t>Human Resources Management and Supervision .</w:t>
      </w:r>
      <w:r w:rsidRPr="004F3894">
        <w:rPr>
          <w:rFonts w:cs="Times New Roman"/>
          <w:noProof/>
        </w:rPr>
        <w:t xml:space="preserve"> Upper saddle river,New Jersey: Pearson,Prentice Hall</w:t>
      </w:r>
      <w:bookmarkStart w:id="178" w:name="_Toc417686236"/>
      <w:bookmarkStart w:id="179" w:name="_Toc418096336"/>
      <w:bookmarkEnd w:id="176"/>
      <w:bookmarkEnd w:id="177"/>
    </w:p>
    <w:p w14:paraId="7EFD4995" w14:textId="77777777" w:rsidR="00D206F7" w:rsidRPr="004F3894" w:rsidRDefault="00D206F7" w:rsidP="00D206F7">
      <w:pPr>
        <w:pStyle w:val="Default"/>
        <w:spacing w:line="480" w:lineRule="auto"/>
        <w:ind w:left="720" w:hanging="720"/>
      </w:pPr>
      <w:r w:rsidRPr="004F3894">
        <w:t xml:space="preserve">Nelson, Q. (2013). </w:t>
      </w:r>
      <w:r w:rsidRPr="004F3894">
        <w:rPr>
          <w:i/>
          <w:iCs/>
        </w:rPr>
        <w:t xml:space="preserve">Principles of Organizational Behavior. </w:t>
      </w:r>
      <w:r w:rsidRPr="004F3894">
        <w:t>Boston, MA: Cengage Learning.</w:t>
      </w:r>
    </w:p>
    <w:p w14:paraId="55FCCA45" w14:textId="77777777" w:rsidR="00D206F7" w:rsidRPr="004F3894" w:rsidRDefault="00D206F7" w:rsidP="00D206F7">
      <w:pPr>
        <w:ind w:left="720" w:hanging="720"/>
        <w:rPr>
          <w:rFonts w:cs="Times New Roman"/>
          <w:bCs/>
          <w:szCs w:val="24"/>
        </w:rPr>
      </w:pPr>
      <w:r w:rsidRPr="004F3894">
        <w:rPr>
          <w:rFonts w:cs="Times New Roman"/>
          <w:szCs w:val="24"/>
        </w:rPr>
        <w:lastRenderedPageBreak/>
        <w:t xml:space="preserve"> </w:t>
      </w:r>
      <w:proofErr w:type="spellStart"/>
      <w:r w:rsidRPr="004F3894">
        <w:rPr>
          <w:rFonts w:cs="Times New Roman"/>
          <w:szCs w:val="24"/>
        </w:rPr>
        <w:t>Njane</w:t>
      </w:r>
      <w:proofErr w:type="spellEnd"/>
      <w:r w:rsidRPr="004F3894">
        <w:rPr>
          <w:rFonts w:cs="Times New Roman"/>
          <w:szCs w:val="24"/>
        </w:rPr>
        <w:t xml:space="preserve">, J. G., </w:t>
      </w:r>
      <w:r w:rsidRPr="004F3894">
        <w:rPr>
          <w:rFonts w:cs="Times New Roman"/>
          <w:bCs/>
          <w:szCs w:val="24"/>
        </w:rPr>
        <w:t xml:space="preserve">(2013). </w:t>
      </w:r>
      <w:r w:rsidRPr="001D2909">
        <w:rPr>
          <w:rFonts w:cs="Times New Roman"/>
          <w:bCs/>
          <w:i/>
          <w:szCs w:val="24"/>
        </w:rPr>
        <w:t>An Investigation of Factors Affecting Customer Retention in Barclays Bank of Kenya</w:t>
      </w:r>
      <w:r w:rsidRPr="004F3894">
        <w:rPr>
          <w:rFonts w:cs="Times New Roman"/>
          <w:bCs/>
          <w:szCs w:val="24"/>
        </w:rPr>
        <w:t xml:space="preserve">. Unpublished MBA thesis, Nairobi </w:t>
      </w:r>
    </w:p>
    <w:p w14:paraId="5DE89DB2" w14:textId="77777777" w:rsidR="008A7887" w:rsidRPr="004F3894" w:rsidRDefault="001028E3" w:rsidP="008A7887">
      <w:pPr>
        <w:ind w:left="720" w:hanging="720"/>
        <w:rPr>
          <w:rFonts w:cs="Times New Roman"/>
          <w:noProof/>
        </w:rPr>
      </w:pPr>
      <w:r w:rsidRPr="004F3894">
        <w:rPr>
          <w:rFonts w:cs="Times New Roman"/>
        </w:rPr>
        <w:t xml:space="preserve">Oakley, James L. (2004). “Forum for People Performance Management &amp; </w:t>
      </w:r>
      <w:proofErr w:type="spellStart"/>
      <w:r w:rsidRPr="004F3894">
        <w:rPr>
          <w:rFonts w:cs="Times New Roman"/>
        </w:rPr>
        <w:t>Measure.”</w:t>
      </w:r>
      <w:r w:rsidRPr="001D2909">
        <w:rPr>
          <w:rFonts w:cs="Times New Roman"/>
          <w:i/>
        </w:rPr>
        <w:t>Northwestern</w:t>
      </w:r>
      <w:proofErr w:type="spellEnd"/>
      <w:r w:rsidRPr="001D2909">
        <w:rPr>
          <w:rFonts w:cs="Times New Roman"/>
          <w:i/>
        </w:rPr>
        <w:t xml:space="preserve"> University Management Study</w:t>
      </w:r>
    </w:p>
    <w:p w14:paraId="3FF68D55" w14:textId="77777777" w:rsidR="009F4396" w:rsidRPr="004F3894" w:rsidRDefault="009F4396" w:rsidP="009F4396">
      <w:pPr>
        <w:ind w:left="720" w:hanging="720"/>
        <w:rPr>
          <w:rFonts w:cs="Times New Roman"/>
          <w:szCs w:val="24"/>
          <w:lang w:val="en-GB"/>
        </w:rPr>
      </w:pPr>
      <w:proofErr w:type="spellStart"/>
      <w:r w:rsidRPr="004F3894">
        <w:rPr>
          <w:rFonts w:cs="Times New Roman"/>
          <w:szCs w:val="24"/>
          <w:lang w:val="en-GB"/>
        </w:rPr>
        <w:t>Orodho</w:t>
      </w:r>
      <w:proofErr w:type="spellEnd"/>
      <w:r w:rsidRPr="004F3894">
        <w:rPr>
          <w:rFonts w:cs="Times New Roman"/>
          <w:szCs w:val="24"/>
          <w:lang w:val="en-GB"/>
        </w:rPr>
        <w:t xml:space="preserve"> A</w:t>
      </w:r>
      <w:r w:rsidR="001D2909">
        <w:rPr>
          <w:rFonts w:cs="Times New Roman"/>
          <w:szCs w:val="24"/>
          <w:lang w:val="en-GB"/>
        </w:rPr>
        <w:t>.</w:t>
      </w:r>
      <w:r w:rsidRPr="004F3894">
        <w:rPr>
          <w:rFonts w:cs="Times New Roman"/>
          <w:szCs w:val="24"/>
          <w:lang w:val="en-GB"/>
        </w:rPr>
        <w:t xml:space="preserve">J, </w:t>
      </w:r>
      <w:r w:rsidR="00104EB4">
        <w:rPr>
          <w:rFonts w:cs="Times New Roman"/>
          <w:szCs w:val="24"/>
          <w:lang w:val="en-GB"/>
        </w:rPr>
        <w:t>&amp;</w:t>
      </w:r>
      <w:r w:rsidR="001D2909">
        <w:rPr>
          <w:rFonts w:cs="Times New Roman"/>
          <w:szCs w:val="24"/>
          <w:lang w:val="en-GB"/>
        </w:rPr>
        <w:t xml:space="preserve"> </w:t>
      </w:r>
      <w:proofErr w:type="spellStart"/>
      <w:r w:rsidRPr="004F3894">
        <w:rPr>
          <w:rFonts w:cs="Times New Roman"/>
          <w:szCs w:val="24"/>
          <w:lang w:val="en-GB"/>
        </w:rPr>
        <w:t>Kombo</w:t>
      </w:r>
      <w:proofErr w:type="spellEnd"/>
      <w:r w:rsidRPr="004F3894">
        <w:rPr>
          <w:rFonts w:cs="Times New Roman"/>
          <w:szCs w:val="24"/>
          <w:lang w:val="en-GB"/>
        </w:rPr>
        <w:t xml:space="preserve"> DK (2002). </w:t>
      </w:r>
      <w:r w:rsidRPr="001D2909">
        <w:rPr>
          <w:rFonts w:cs="Times New Roman"/>
          <w:i/>
          <w:szCs w:val="24"/>
          <w:lang w:val="en-GB"/>
        </w:rPr>
        <w:t>Research Methods.</w:t>
      </w:r>
      <w:r w:rsidRPr="004F3894">
        <w:rPr>
          <w:rFonts w:cs="Times New Roman"/>
          <w:szCs w:val="24"/>
          <w:lang w:val="en-GB"/>
        </w:rPr>
        <w:t xml:space="preserve"> Nairobi. Kenyatta University, Institute of Open Learning.</w:t>
      </w:r>
    </w:p>
    <w:p w14:paraId="7098BD48" w14:textId="77777777" w:rsidR="005D02E5" w:rsidRPr="004F3894" w:rsidRDefault="008A7887" w:rsidP="005D02E5">
      <w:pPr>
        <w:ind w:left="720" w:hanging="720"/>
        <w:rPr>
          <w:rFonts w:cs="Times New Roman"/>
          <w:noProof/>
        </w:rPr>
      </w:pPr>
      <w:proofErr w:type="spellStart"/>
      <w:r w:rsidRPr="004F3894">
        <w:rPr>
          <w:rFonts w:cs="Times New Roman"/>
          <w:szCs w:val="24"/>
        </w:rPr>
        <w:t>Peng</w:t>
      </w:r>
      <w:proofErr w:type="spellEnd"/>
      <w:r w:rsidRPr="004F3894">
        <w:rPr>
          <w:rFonts w:cs="Times New Roman"/>
          <w:szCs w:val="24"/>
        </w:rPr>
        <w:t xml:space="preserve">, &amp; </w:t>
      </w:r>
      <w:proofErr w:type="spellStart"/>
      <w:r w:rsidRPr="004F3894">
        <w:rPr>
          <w:rFonts w:cs="Times New Roman"/>
          <w:szCs w:val="24"/>
        </w:rPr>
        <w:t>Samah</w:t>
      </w:r>
      <w:proofErr w:type="spellEnd"/>
      <w:r w:rsidRPr="004F3894">
        <w:rPr>
          <w:rFonts w:cs="Times New Roman"/>
          <w:szCs w:val="24"/>
        </w:rPr>
        <w:t>, (2006).</w:t>
      </w:r>
      <w:r w:rsidRPr="001D2909">
        <w:rPr>
          <w:rFonts w:cs="Times New Roman"/>
          <w:i/>
          <w:szCs w:val="24"/>
        </w:rPr>
        <w:t xml:space="preserve"> A Study of Faculty Job Satisfaction and </w:t>
      </w:r>
      <w:r w:rsidR="001D2909" w:rsidRPr="001D2909">
        <w:rPr>
          <w:rFonts w:cs="Times New Roman"/>
          <w:i/>
          <w:szCs w:val="24"/>
        </w:rPr>
        <w:t>its</w:t>
      </w:r>
      <w:r w:rsidRPr="001D2909">
        <w:rPr>
          <w:rFonts w:cs="Times New Roman"/>
          <w:i/>
          <w:szCs w:val="24"/>
        </w:rPr>
        <w:t xml:space="preserve"> Impact on Student</w:t>
      </w:r>
      <w:r w:rsidR="001D2909" w:rsidRPr="001D2909">
        <w:rPr>
          <w:rFonts w:cs="Times New Roman"/>
          <w:i/>
          <w:szCs w:val="24"/>
        </w:rPr>
        <w:t xml:space="preserve"> </w:t>
      </w:r>
      <w:r w:rsidRPr="001D2909">
        <w:rPr>
          <w:rFonts w:cs="Times New Roman"/>
          <w:i/>
          <w:szCs w:val="24"/>
        </w:rPr>
        <w:t xml:space="preserve">Satisfaction in Management Studies of </w:t>
      </w:r>
      <w:proofErr w:type="spellStart"/>
      <w:r w:rsidRPr="001D2909">
        <w:rPr>
          <w:rFonts w:cs="Times New Roman"/>
          <w:i/>
          <w:szCs w:val="24"/>
        </w:rPr>
        <w:t>Nashik</w:t>
      </w:r>
      <w:proofErr w:type="spellEnd"/>
      <w:r w:rsidRPr="001D2909">
        <w:rPr>
          <w:rFonts w:cs="Times New Roman"/>
          <w:i/>
          <w:szCs w:val="24"/>
        </w:rPr>
        <w:t xml:space="preserve"> District affiliated to University of </w:t>
      </w:r>
      <w:proofErr w:type="spellStart"/>
      <w:r w:rsidRPr="001D2909">
        <w:rPr>
          <w:rFonts w:cs="Times New Roman"/>
          <w:i/>
          <w:szCs w:val="24"/>
        </w:rPr>
        <w:t>Pane</w:t>
      </w:r>
      <w:r w:rsidRPr="004F3894">
        <w:rPr>
          <w:rFonts w:cs="Times New Roman"/>
          <w:szCs w:val="24"/>
        </w:rPr>
        <w:t>.Nashik</w:t>
      </w:r>
      <w:proofErr w:type="spellEnd"/>
      <w:r w:rsidRPr="004F3894">
        <w:rPr>
          <w:rFonts w:cs="Times New Roman"/>
          <w:szCs w:val="24"/>
        </w:rPr>
        <w:t>. India.</w:t>
      </w:r>
    </w:p>
    <w:p w14:paraId="2EA27755" w14:textId="77777777" w:rsidR="005D02E5" w:rsidRPr="004F3894" w:rsidRDefault="005D02E5" w:rsidP="005D02E5">
      <w:pPr>
        <w:ind w:left="720" w:hanging="720"/>
        <w:rPr>
          <w:rFonts w:cs="Times New Roman"/>
          <w:noProof/>
        </w:rPr>
      </w:pPr>
      <w:proofErr w:type="spellStart"/>
      <w:r w:rsidRPr="004F3894">
        <w:rPr>
          <w:rFonts w:cs="Times New Roman"/>
        </w:rPr>
        <w:t>Pepitone</w:t>
      </w:r>
      <w:proofErr w:type="spellEnd"/>
      <w:r w:rsidRPr="004F3894">
        <w:rPr>
          <w:rFonts w:cs="Times New Roman"/>
        </w:rPr>
        <w:t xml:space="preserve">, James (2006). “Knowledge Leadership: Job Satisfaction.” </w:t>
      </w:r>
      <w:proofErr w:type="spellStart"/>
      <w:r w:rsidRPr="004F3894">
        <w:rPr>
          <w:rFonts w:cs="Times New Roman"/>
        </w:rPr>
        <w:t>Pepitone</w:t>
      </w:r>
      <w:proofErr w:type="spellEnd"/>
      <w:r w:rsidRPr="004F3894">
        <w:rPr>
          <w:rFonts w:cs="Times New Roman"/>
        </w:rPr>
        <w:t xml:space="preserve"> Worldwide,</w:t>
      </w:r>
    </w:p>
    <w:p w14:paraId="29C8BB3E" w14:textId="77777777" w:rsidR="005D02E5" w:rsidRPr="004F3894" w:rsidRDefault="005D02E5" w:rsidP="005D02E5">
      <w:pPr>
        <w:rPr>
          <w:rFonts w:cs="Times New Roman"/>
        </w:rPr>
      </w:pPr>
      <w:r w:rsidRPr="004F3894">
        <w:rPr>
          <w:rFonts w:cs="Times New Roman"/>
        </w:rPr>
        <w:t xml:space="preserve">White Paper. Accessed </w:t>
      </w:r>
      <w:hyperlink r:id="rId24" w:history="1">
        <w:r w:rsidRPr="004F3894">
          <w:rPr>
            <w:rStyle w:val="Hyperlink"/>
            <w:rFonts w:cs="Times New Roman"/>
          </w:rPr>
          <w:t>www.pepitone.com/content/know-huma-satisfaction.asp</w:t>
        </w:r>
      </w:hyperlink>
    </w:p>
    <w:p w14:paraId="14C3F851" w14:textId="77777777" w:rsidR="00C3075C" w:rsidRPr="004F3894" w:rsidRDefault="00C3075C" w:rsidP="00C3075C">
      <w:pPr>
        <w:ind w:left="720" w:hanging="720"/>
        <w:rPr>
          <w:rFonts w:cs="Times New Roman"/>
          <w:noProof/>
          <w:szCs w:val="24"/>
        </w:rPr>
      </w:pPr>
      <w:proofErr w:type="spellStart"/>
      <w:r w:rsidRPr="004F3894">
        <w:rPr>
          <w:rFonts w:cs="Times New Roman"/>
          <w:szCs w:val="24"/>
        </w:rPr>
        <w:t>Pitino</w:t>
      </w:r>
      <w:proofErr w:type="spellEnd"/>
      <w:r w:rsidRPr="004F3894">
        <w:rPr>
          <w:rFonts w:cs="Times New Roman"/>
          <w:szCs w:val="24"/>
        </w:rPr>
        <w:t xml:space="preserve">, R. (2011). ). </w:t>
      </w:r>
      <w:r w:rsidRPr="00330B3A">
        <w:rPr>
          <w:rFonts w:cs="Times New Roman"/>
          <w:i/>
          <w:szCs w:val="24"/>
        </w:rPr>
        <w:t>Student satisfaction with tertiary institution and recommending it to prospective</w:t>
      </w:r>
      <w:r w:rsidR="00330B3A">
        <w:rPr>
          <w:rFonts w:cs="Times New Roman"/>
          <w:i/>
          <w:szCs w:val="24"/>
        </w:rPr>
        <w:t xml:space="preserve"> students,</w:t>
      </w:r>
      <w:r w:rsidRPr="00330B3A">
        <w:rPr>
          <w:rFonts w:cs="Times New Roman"/>
          <w:i/>
          <w:szCs w:val="24"/>
        </w:rPr>
        <w:t xml:space="preserve"> </w:t>
      </w:r>
      <w:r w:rsidR="00330B3A">
        <w:rPr>
          <w:rFonts w:cs="Times New Roman"/>
          <w:szCs w:val="24"/>
        </w:rPr>
        <w:t xml:space="preserve">Australia, </w:t>
      </w:r>
      <w:r w:rsidRPr="004F3894">
        <w:rPr>
          <w:rFonts w:cs="Times New Roman"/>
          <w:szCs w:val="24"/>
        </w:rPr>
        <w:t>Monas University.</w:t>
      </w:r>
    </w:p>
    <w:p w14:paraId="3D19F725" w14:textId="77777777" w:rsidR="004F6B97" w:rsidRPr="004F3894" w:rsidRDefault="004F6B97" w:rsidP="004F6B97">
      <w:pPr>
        <w:ind w:left="720" w:hanging="720"/>
        <w:rPr>
          <w:rFonts w:cs="Times New Roman"/>
          <w:szCs w:val="24"/>
        </w:rPr>
      </w:pPr>
      <w:proofErr w:type="spellStart"/>
      <w:r w:rsidRPr="004F3894">
        <w:rPr>
          <w:rFonts w:cs="Times New Roman"/>
          <w:szCs w:val="24"/>
        </w:rPr>
        <w:t>Reichheld</w:t>
      </w:r>
      <w:proofErr w:type="spellEnd"/>
      <w:r w:rsidRPr="004F3894">
        <w:rPr>
          <w:rFonts w:cs="Times New Roman"/>
          <w:szCs w:val="24"/>
        </w:rPr>
        <w:t xml:space="preserve">, F. (1996). </w:t>
      </w:r>
      <w:r w:rsidRPr="004F3894">
        <w:rPr>
          <w:rFonts w:cs="Times New Roman"/>
          <w:i/>
          <w:iCs/>
          <w:szCs w:val="24"/>
        </w:rPr>
        <w:t>The Loyalty Effect</w:t>
      </w:r>
      <w:r w:rsidRPr="004F3894">
        <w:rPr>
          <w:rFonts w:cs="Times New Roman"/>
          <w:szCs w:val="24"/>
        </w:rPr>
        <w:t>, Cambridge, MA: Harvard Business School Press</w:t>
      </w:r>
    </w:p>
    <w:p w14:paraId="282B175E" w14:textId="77777777" w:rsidR="004F6B97" w:rsidRPr="004F3894" w:rsidRDefault="004F6B97" w:rsidP="004F6B97">
      <w:pPr>
        <w:ind w:left="720" w:hanging="720"/>
        <w:rPr>
          <w:rFonts w:cs="Times New Roman"/>
          <w:noProof/>
        </w:rPr>
      </w:pPr>
      <w:r w:rsidRPr="004F3894">
        <w:rPr>
          <w:rFonts w:cs="Times New Roman"/>
          <w:noProof/>
        </w:rPr>
        <w:t xml:space="preserve">Reichheld, F. (1994). Loyalty and the renaissance of marketing. </w:t>
      </w:r>
      <w:r w:rsidRPr="004F3894">
        <w:rPr>
          <w:rFonts w:cs="Times New Roman"/>
          <w:i/>
          <w:iCs/>
          <w:noProof/>
        </w:rPr>
        <w:t>Marketing Management, 2</w:t>
      </w:r>
      <w:r w:rsidRPr="004F3894">
        <w:rPr>
          <w:rFonts w:cs="Times New Roman"/>
          <w:noProof/>
        </w:rPr>
        <w:t xml:space="preserve"> (4).</w:t>
      </w:r>
    </w:p>
    <w:p w14:paraId="182C2B38" w14:textId="77777777" w:rsidR="004F6B97" w:rsidRPr="004F3894" w:rsidRDefault="004F6B97" w:rsidP="004F6B97">
      <w:pPr>
        <w:ind w:left="720" w:hanging="720"/>
        <w:rPr>
          <w:rFonts w:cs="Times New Roman"/>
          <w:szCs w:val="24"/>
        </w:rPr>
      </w:pPr>
      <w:proofErr w:type="spellStart"/>
      <w:r w:rsidRPr="004F3894">
        <w:rPr>
          <w:rFonts w:cs="Times New Roman"/>
          <w:szCs w:val="24"/>
        </w:rPr>
        <w:t>Reichheld</w:t>
      </w:r>
      <w:proofErr w:type="spellEnd"/>
      <w:r w:rsidRPr="004F3894">
        <w:rPr>
          <w:rFonts w:cs="Times New Roman"/>
          <w:szCs w:val="24"/>
        </w:rPr>
        <w:t xml:space="preserve">, F. F., &amp; Kenny, D. (1990). The Hidden Advantages of Customer Retention: </w:t>
      </w:r>
      <w:r w:rsidRPr="004F3894">
        <w:rPr>
          <w:rFonts w:cs="Times New Roman"/>
          <w:i/>
          <w:iCs/>
          <w:szCs w:val="24"/>
        </w:rPr>
        <w:t xml:space="preserve">Journal of Retail Banking, </w:t>
      </w:r>
      <w:r w:rsidRPr="004F3894">
        <w:rPr>
          <w:rFonts w:cs="Times New Roman"/>
          <w:szCs w:val="24"/>
        </w:rPr>
        <w:t>7(4).</w:t>
      </w:r>
    </w:p>
    <w:p w14:paraId="7182D46A" w14:textId="77777777" w:rsidR="00B014F1" w:rsidRPr="004F3894" w:rsidRDefault="00B014F1" w:rsidP="001F1130">
      <w:pPr>
        <w:ind w:left="720" w:hanging="720"/>
        <w:rPr>
          <w:rFonts w:cs="Times New Roman"/>
          <w:noProof/>
        </w:rPr>
      </w:pPr>
      <w:bookmarkStart w:id="180" w:name="_Toc417686237"/>
      <w:bookmarkStart w:id="181" w:name="_Toc418096337"/>
      <w:bookmarkEnd w:id="178"/>
      <w:bookmarkEnd w:id="179"/>
      <w:r w:rsidRPr="004F3894">
        <w:rPr>
          <w:rFonts w:cs="Times New Roman"/>
          <w:noProof/>
        </w:rPr>
        <w:t xml:space="preserve">Reichheld, Z., &amp; Sasser, N. (2010). Enhancing Customer Retention through Relationship Marketing. </w:t>
      </w:r>
      <w:r w:rsidRPr="004F3894">
        <w:rPr>
          <w:rFonts w:cs="Times New Roman"/>
          <w:i/>
          <w:iCs/>
          <w:noProof/>
        </w:rPr>
        <w:t>Journal of Marketing, 11</w:t>
      </w:r>
      <w:r w:rsidRPr="004F3894">
        <w:rPr>
          <w:rFonts w:cs="Times New Roman"/>
          <w:noProof/>
        </w:rPr>
        <w:t xml:space="preserve"> (6).</w:t>
      </w:r>
      <w:bookmarkEnd w:id="180"/>
      <w:bookmarkEnd w:id="181"/>
    </w:p>
    <w:p w14:paraId="431BD4E1" w14:textId="77777777" w:rsidR="004F6B97" w:rsidRPr="004F3894" w:rsidRDefault="004F6B97" w:rsidP="004F6B97">
      <w:pPr>
        <w:pStyle w:val="Default"/>
        <w:spacing w:line="480" w:lineRule="auto"/>
        <w:ind w:left="720" w:hanging="720"/>
      </w:pPr>
      <w:bookmarkStart w:id="182" w:name="_Toc417686238"/>
      <w:bookmarkStart w:id="183" w:name="_Toc418096338"/>
      <w:r w:rsidRPr="004F3894">
        <w:lastRenderedPageBreak/>
        <w:t xml:space="preserve">Riggio, R. E. (2014). </w:t>
      </w:r>
      <w:r w:rsidRPr="004F3894">
        <w:rPr>
          <w:i/>
          <w:iCs/>
        </w:rPr>
        <w:t xml:space="preserve">Introduction to Industrial/ Organizational Psychology. </w:t>
      </w:r>
      <w:r w:rsidRPr="004F3894">
        <w:t>Upper Saddle River, NJ: Prentice Hall.</w:t>
      </w:r>
    </w:p>
    <w:p w14:paraId="1DC284A5" w14:textId="77777777" w:rsidR="009F4396" w:rsidRPr="004F3894" w:rsidRDefault="009F4396" w:rsidP="009F4396">
      <w:pPr>
        <w:ind w:left="720" w:hanging="720"/>
        <w:rPr>
          <w:rFonts w:cs="Times New Roman"/>
          <w:noProof/>
          <w:lang w:val="en-GB"/>
        </w:rPr>
      </w:pPr>
      <w:r w:rsidRPr="004F3894">
        <w:rPr>
          <w:rFonts w:cs="Times New Roman"/>
          <w:noProof/>
          <w:lang w:val="en-GB"/>
        </w:rPr>
        <w:t xml:space="preserve">Robinson, C. (2002). </w:t>
      </w:r>
      <w:r w:rsidRPr="00330B3A">
        <w:rPr>
          <w:rFonts w:cs="Times New Roman"/>
          <w:i/>
          <w:noProof/>
          <w:lang w:val="en-GB"/>
        </w:rPr>
        <w:t>Real world research</w:t>
      </w:r>
      <w:r w:rsidRPr="004F3894">
        <w:rPr>
          <w:rFonts w:cs="Times New Roman"/>
          <w:noProof/>
          <w:lang w:val="en-GB"/>
        </w:rPr>
        <w:t xml:space="preserve"> 2</w:t>
      </w:r>
      <w:r w:rsidRPr="00330B3A">
        <w:rPr>
          <w:rFonts w:cs="Times New Roman"/>
          <w:noProof/>
          <w:vertAlign w:val="superscript"/>
          <w:lang w:val="en-GB"/>
        </w:rPr>
        <w:t>nd</w:t>
      </w:r>
      <w:r w:rsidR="00330B3A">
        <w:rPr>
          <w:rFonts w:cs="Times New Roman"/>
          <w:noProof/>
          <w:lang w:val="en-GB"/>
        </w:rPr>
        <w:t xml:space="preserve"> </w:t>
      </w:r>
      <w:r w:rsidRPr="004F3894">
        <w:rPr>
          <w:rFonts w:cs="Times New Roman"/>
          <w:noProof/>
          <w:lang w:val="en-GB"/>
        </w:rPr>
        <w:t xml:space="preserve">ed. Oxford black well. </w:t>
      </w:r>
    </w:p>
    <w:p w14:paraId="4A677DAA" w14:textId="77777777" w:rsidR="00DD4055" w:rsidRDefault="00DD4055" w:rsidP="00DD4055">
      <w:pPr>
        <w:ind w:left="720" w:hanging="720"/>
      </w:pPr>
      <w:r w:rsidRPr="000E2A3B">
        <w:t xml:space="preserve">Roca, J. C., Chiu, C. M., &amp; </w:t>
      </w:r>
      <w:proofErr w:type="spellStart"/>
      <w:r w:rsidRPr="000E2A3B">
        <w:t>Martínez</w:t>
      </w:r>
      <w:proofErr w:type="spellEnd"/>
      <w:r w:rsidRPr="000E2A3B">
        <w:t xml:space="preserve">, F. J. (2006). Understanding e-learning continuance intention: An extension of the Technology Acceptance Model. </w:t>
      </w:r>
      <w:r w:rsidRPr="00330B3A">
        <w:rPr>
          <w:i/>
        </w:rPr>
        <w:t>International Journal of Human-Computer Studies</w:t>
      </w:r>
      <w:r w:rsidRPr="000E2A3B">
        <w:t>, 64(8</w:t>
      </w:r>
      <w:r w:rsidR="00330B3A">
        <w:t xml:space="preserve">), </w:t>
      </w:r>
      <w:proofErr w:type="gramStart"/>
      <w:r w:rsidR="00330B3A">
        <w:t>Retrieved</w:t>
      </w:r>
      <w:proofErr w:type="gramEnd"/>
      <w:r w:rsidR="00330B3A">
        <w:t xml:space="preserve"> from </w:t>
      </w:r>
      <w:r w:rsidRPr="00330B3A">
        <w:t>http://dx.doi.org/</w:t>
      </w:r>
      <w:r w:rsidR="00330B3A" w:rsidRPr="00330B3A">
        <w:t xml:space="preserve"> </w:t>
      </w:r>
      <w:r w:rsidRPr="00330B3A">
        <w:t>10.1016/j.ijhcs.2006.01.003</w:t>
      </w:r>
    </w:p>
    <w:p w14:paraId="7F4CC6C9" w14:textId="77777777" w:rsidR="000A5549" w:rsidRPr="00D73C0B" w:rsidRDefault="000A5549" w:rsidP="000A5549">
      <w:pPr>
        <w:ind w:left="720" w:hanging="720"/>
        <w:rPr>
          <w:rFonts w:cs="Times New Roman"/>
          <w:szCs w:val="24"/>
        </w:rPr>
      </w:pPr>
      <w:proofErr w:type="spellStart"/>
      <w:r w:rsidRPr="00D73C0B">
        <w:rPr>
          <w:rFonts w:cs="Times New Roman"/>
          <w:szCs w:val="24"/>
        </w:rPr>
        <w:t>Rukhmani</w:t>
      </w:r>
      <w:proofErr w:type="spellEnd"/>
      <w:r w:rsidRPr="00D73C0B">
        <w:rPr>
          <w:rFonts w:cs="Times New Roman"/>
          <w:szCs w:val="24"/>
        </w:rPr>
        <w:t xml:space="preserve">, K., Ramesh, M., &amp; </w:t>
      </w:r>
      <w:proofErr w:type="spellStart"/>
      <w:r w:rsidRPr="00D73C0B">
        <w:rPr>
          <w:rFonts w:cs="Times New Roman"/>
          <w:szCs w:val="24"/>
        </w:rPr>
        <w:t>Jayakrishnan</w:t>
      </w:r>
      <w:proofErr w:type="spellEnd"/>
      <w:r w:rsidRPr="00D73C0B">
        <w:rPr>
          <w:rFonts w:cs="Times New Roman"/>
          <w:szCs w:val="24"/>
        </w:rPr>
        <w:t>, J., (2010). Effect of Leadership Styles on Organizational Effectiveness.</w:t>
      </w:r>
      <w:r w:rsidRPr="00330B3A">
        <w:rPr>
          <w:rFonts w:cs="Times New Roman"/>
          <w:i/>
          <w:szCs w:val="24"/>
        </w:rPr>
        <w:t xml:space="preserve"> European Journal of Social Sciences</w:t>
      </w:r>
      <w:r w:rsidR="00330B3A">
        <w:rPr>
          <w:rFonts w:cs="Times New Roman"/>
          <w:szCs w:val="24"/>
        </w:rPr>
        <w:t>, 15 (3)</w:t>
      </w:r>
    </w:p>
    <w:p w14:paraId="3F72F9AA" w14:textId="77777777" w:rsidR="004F6B97" w:rsidRPr="00330B3A" w:rsidRDefault="004F6B97" w:rsidP="004F6B97">
      <w:pPr>
        <w:ind w:left="720" w:hanging="720"/>
        <w:rPr>
          <w:rFonts w:cs="Times New Roman"/>
          <w:i/>
          <w:szCs w:val="24"/>
        </w:rPr>
      </w:pPr>
      <w:r w:rsidRPr="00A02AE0">
        <w:rPr>
          <w:rFonts w:cs="Times New Roman"/>
          <w:szCs w:val="24"/>
        </w:rPr>
        <w:t xml:space="preserve">Ryan, M. R., &amp; </w:t>
      </w:r>
      <w:proofErr w:type="spellStart"/>
      <w:r w:rsidRPr="00A02AE0">
        <w:rPr>
          <w:rFonts w:cs="Times New Roman"/>
          <w:szCs w:val="24"/>
        </w:rPr>
        <w:t>Deci</w:t>
      </w:r>
      <w:proofErr w:type="spellEnd"/>
      <w:r w:rsidRPr="00A02AE0">
        <w:rPr>
          <w:rFonts w:cs="Times New Roman"/>
          <w:szCs w:val="24"/>
        </w:rPr>
        <w:t xml:space="preserve">, L. E., (2000). “Self-Determination Theory and the Facilitation of Intrinsic Motivation, Social Development, and Well-Being”, </w:t>
      </w:r>
      <w:r w:rsidRPr="00330B3A">
        <w:rPr>
          <w:rFonts w:cs="Times New Roman"/>
          <w:i/>
          <w:szCs w:val="24"/>
        </w:rPr>
        <w:t>American Psychologist</w:t>
      </w:r>
    </w:p>
    <w:p w14:paraId="38E0D749" w14:textId="77777777" w:rsidR="00B014F1" w:rsidRPr="004F3894" w:rsidRDefault="00B014F1" w:rsidP="001F1130">
      <w:pPr>
        <w:ind w:left="720" w:hanging="720"/>
        <w:rPr>
          <w:rFonts w:cs="Times New Roman"/>
          <w:noProof/>
        </w:rPr>
      </w:pPr>
      <w:r w:rsidRPr="004F3894">
        <w:rPr>
          <w:rFonts w:cs="Times New Roman"/>
          <w:noProof/>
        </w:rPr>
        <w:t xml:space="preserve">Schlesinger, L. A. (1991). Breaking the Cycle of Failure in Services. </w:t>
      </w:r>
      <w:r w:rsidRPr="004F3894">
        <w:rPr>
          <w:rFonts w:cs="Times New Roman"/>
          <w:i/>
          <w:iCs/>
          <w:noProof/>
        </w:rPr>
        <w:t>Sloan Management Review, 32</w:t>
      </w:r>
      <w:r w:rsidRPr="004F3894">
        <w:rPr>
          <w:rFonts w:cs="Times New Roman"/>
          <w:noProof/>
        </w:rPr>
        <w:t xml:space="preserve"> (3)</w:t>
      </w:r>
      <w:bookmarkEnd w:id="182"/>
      <w:bookmarkEnd w:id="183"/>
    </w:p>
    <w:p w14:paraId="24AFCDE8" w14:textId="77777777" w:rsidR="000A5549" w:rsidRPr="00D73C0B" w:rsidRDefault="000A5549" w:rsidP="000A5549">
      <w:pPr>
        <w:ind w:left="720" w:hanging="720"/>
        <w:rPr>
          <w:rFonts w:cs="Times New Roman"/>
          <w:szCs w:val="24"/>
        </w:rPr>
      </w:pPr>
      <w:bookmarkStart w:id="184" w:name="_Toc417686239"/>
      <w:bookmarkStart w:id="185" w:name="_Toc418096339"/>
      <w:r w:rsidRPr="00D73C0B">
        <w:rPr>
          <w:rFonts w:cs="Times New Roman"/>
          <w:szCs w:val="24"/>
        </w:rPr>
        <w:t xml:space="preserve">Sheldon B.  2006.  </w:t>
      </w:r>
      <w:r w:rsidRPr="00330B3A">
        <w:rPr>
          <w:rFonts w:cs="Times New Roman"/>
          <w:i/>
          <w:szCs w:val="24"/>
        </w:rPr>
        <w:t xml:space="preserve">Are happy </w:t>
      </w:r>
      <w:proofErr w:type="gramStart"/>
      <w:r w:rsidRPr="00330B3A">
        <w:rPr>
          <w:rFonts w:cs="Times New Roman"/>
          <w:i/>
          <w:szCs w:val="24"/>
        </w:rPr>
        <w:t>employees</w:t>
      </w:r>
      <w:proofErr w:type="gramEnd"/>
      <w:r w:rsidRPr="00330B3A">
        <w:rPr>
          <w:rFonts w:cs="Times New Roman"/>
          <w:i/>
          <w:szCs w:val="24"/>
        </w:rPr>
        <w:t xml:space="preserve"> motivated employees?</w:t>
      </w:r>
      <w:r w:rsidRPr="00D73C0B">
        <w:rPr>
          <w:rFonts w:cs="Times New Roman"/>
          <w:szCs w:val="24"/>
        </w:rPr>
        <w:t xml:space="preserve">  Retrieved from:  http://www.employeremployee.com/happymotivated.html </w:t>
      </w:r>
    </w:p>
    <w:p w14:paraId="077B1494" w14:textId="77777777" w:rsidR="004F6B97" w:rsidRPr="00A02AE0" w:rsidRDefault="004F6B97" w:rsidP="004F6B97">
      <w:pPr>
        <w:ind w:left="720" w:hanging="720"/>
        <w:rPr>
          <w:rFonts w:cs="Times New Roman"/>
          <w:szCs w:val="24"/>
        </w:rPr>
      </w:pPr>
      <w:r w:rsidRPr="00A02AE0">
        <w:rPr>
          <w:rFonts w:cs="Times New Roman"/>
          <w:szCs w:val="24"/>
        </w:rPr>
        <w:t xml:space="preserve">Simon, D.H., &amp; </w:t>
      </w:r>
      <w:proofErr w:type="spellStart"/>
      <w:r w:rsidRPr="00A02AE0">
        <w:rPr>
          <w:rFonts w:cs="Times New Roman"/>
          <w:szCs w:val="24"/>
        </w:rPr>
        <w:t>DeVarob</w:t>
      </w:r>
      <w:proofErr w:type="spellEnd"/>
      <w:r w:rsidRPr="00A02AE0">
        <w:rPr>
          <w:rFonts w:cs="Times New Roman"/>
          <w:szCs w:val="24"/>
        </w:rPr>
        <w:t xml:space="preserve">, J. (2006). Do the Best Companies to Work for Provide Better Customer Satisfaction? </w:t>
      </w:r>
      <w:r w:rsidRPr="00330B3A">
        <w:rPr>
          <w:rFonts w:cs="Times New Roman"/>
          <w:i/>
          <w:szCs w:val="24"/>
        </w:rPr>
        <w:t>Managerial and decision economics</w:t>
      </w:r>
      <w:r>
        <w:rPr>
          <w:rFonts w:cs="Times New Roman"/>
          <w:szCs w:val="24"/>
        </w:rPr>
        <w:t>. 27.</w:t>
      </w:r>
    </w:p>
    <w:p w14:paraId="17D11655" w14:textId="77777777" w:rsidR="004F6B97" w:rsidRPr="004F3894" w:rsidRDefault="004F6B97" w:rsidP="004F6B97">
      <w:pPr>
        <w:pStyle w:val="Default"/>
        <w:spacing w:line="480" w:lineRule="auto"/>
        <w:ind w:left="720" w:hanging="720"/>
      </w:pPr>
      <w:r w:rsidRPr="004F3894">
        <w:t xml:space="preserve">Stanley, T. L. (2012). Motivation in today’s workplace. </w:t>
      </w:r>
      <w:r w:rsidRPr="004F3894">
        <w:rPr>
          <w:i/>
          <w:iCs/>
        </w:rPr>
        <w:t xml:space="preserve">Human Resource Journal, Vol. 55, </w:t>
      </w:r>
      <w:r>
        <w:t>Issue 7</w:t>
      </w:r>
      <w:r w:rsidRPr="004F3894">
        <w:t>.</w:t>
      </w:r>
    </w:p>
    <w:p w14:paraId="4B5286EE" w14:textId="77777777" w:rsidR="00061C40" w:rsidRPr="00D73C0B" w:rsidRDefault="00061C40" w:rsidP="00061C40">
      <w:pPr>
        <w:ind w:left="720" w:hanging="720"/>
        <w:rPr>
          <w:rFonts w:cs="Times New Roman"/>
          <w:szCs w:val="24"/>
        </w:rPr>
      </w:pPr>
      <w:r>
        <w:rPr>
          <w:rFonts w:cs="Times New Roman"/>
          <w:szCs w:val="24"/>
        </w:rPr>
        <w:t xml:space="preserve">Steers, R. M, &amp; Shapiro, D.L, (2004). </w:t>
      </w:r>
      <w:r w:rsidRPr="000441D5">
        <w:rPr>
          <w:rFonts w:cs="Times New Roman"/>
          <w:szCs w:val="24"/>
        </w:rPr>
        <w:t xml:space="preserve">The future of work motivation theory. </w:t>
      </w:r>
      <w:r w:rsidR="00330B3A" w:rsidRPr="00330B3A">
        <w:rPr>
          <w:rFonts w:cs="Times New Roman"/>
          <w:i/>
          <w:szCs w:val="24"/>
        </w:rPr>
        <w:t>Academy</w:t>
      </w:r>
      <w:r w:rsidR="00330B3A">
        <w:rPr>
          <w:rFonts w:cs="Times New Roman"/>
          <w:i/>
          <w:szCs w:val="24"/>
        </w:rPr>
        <w:t xml:space="preserve"> of</w:t>
      </w:r>
      <w:r w:rsidRPr="00330B3A">
        <w:rPr>
          <w:rFonts w:cs="Times New Roman"/>
          <w:i/>
          <w:szCs w:val="24"/>
        </w:rPr>
        <w:t xml:space="preserve"> Management Review </w:t>
      </w:r>
      <w:r w:rsidR="00330B3A">
        <w:rPr>
          <w:rFonts w:cs="Times New Roman"/>
          <w:szCs w:val="24"/>
        </w:rPr>
        <w:t>29(3)</w:t>
      </w:r>
    </w:p>
    <w:p w14:paraId="380F4050" w14:textId="77777777" w:rsidR="00C3075C" w:rsidRPr="004F3894" w:rsidRDefault="00B014F1" w:rsidP="00C3075C">
      <w:pPr>
        <w:ind w:left="720" w:hanging="720"/>
        <w:rPr>
          <w:rFonts w:cs="Times New Roman"/>
          <w:noProof/>
        </w:rPr>
      </w:pPr>
      <w:r w:rsidRPr="004F3894">
        <w:rPr>
          <w:rFonts w:cs="Times New Roman"/>
          <w:noProof/>
        </w:rPr>
        <w:lastRenderedPageBreak/>
        <w:t xml:space="preserve">Thorsten, H.-T. (2004). Customer Orientation of Service Employees:Its Impact on Customer Satisfaction, Commitment, and and Retention. </w:t>
      </w:r>
      <w:r w:rsidRPr="004F3894">
        <w:rPr>
          <w:rFonts w:cs="Times New Roman"/>
          <w:i/>
          <w:iCs/>
          <w:noProof/>
        </w:rPr>
        <w:t>International Journal of Service Industry Management, 15</w:t>
      </w:r>
      <w:r w:rsidRPr="004F3894">
        <w:rPr>
          <w:rFonts w:cs="Times New Roman"/>
          <w:noProof/>
        </w:rPr>
        <w:t xml:space="preserve"> (5)</w:t>
      </w:r>
      <w:bookmarkStart w:id="186" w:name="_Toc417686240"/>
      <w:bookmarkStart w:id="187" w:name="_Toc418096340"/>
      <w:bookmarkEnd w:id="184"/>
      <w:bookmarkEnd w:id="185"/>
    </w:p>
    <w:p w14:paraId="3C230D76" w14:textId="77777777" w:rsidR="0017477C" w:rsidRPr="004F3894" w:rsidRDefault="00B014F1" w:rsidP="0017477C">
      <w:pPr>
        <w:ind w:left="720" w:hanging="720"/>
        <w:rPr>
          <w:rFonts w:cs="Times New Roman"/>
          <w:noProof/>
        </w:rPr>
      </w:pPr>
      <w:r w:rsidRPr="004F3894">
        <w:rPr>
          <w:rFonts w:cs="Times New Roman"/>
          <w:noProof/>
        </w:rPr>
        <w:t xml:space="preserve">Tracy, B. (2013). </w:t>
      </w:r>
      <w:r w:rsidRPr="004F3894">
        <w:rPr>
          <w:rFonts w:cs="Times New Roman"/>
          <w:i/>
          <w:iCs/>
          <w:noProof/>
        </w:rPr>
        <w:t>Motivation.</w:t>
      </w:r>
      <w:r w:rsidRPr="004F3894">
        <w:rPr>
          <w:rFonts w:cs="Times New Roman"/>
          <w:noProof/>
        </w:rPr>
        <w:t xml:space="preserve"> New York: American Management Association.</w:t>
      </w:r>
      <w:bookmarkStart w:id="188" w:name="_Toc417686241"/>
      <w:bookmarkStart w:id="189" w:name="_Toc418096341"/>
      <w:bookmarkEnd w:id="186"/>
      <w:bookmarkEnd w:id="187"/>
    </w:p>
    <w:p w14:paraId="27C83DE3" w14:textId="77777777" w:rsidR="0017477C" w:rsidRPr="004F3894" w:rsidRDefault="0017477C" w:rsidP="0017477C">
      <w:pPr>
        <w:ind w:left="720" w:hanging="720"/>
        <w:rPr>
          <w:rFonts w:cs="Times New Roman"/>
          <w:noProof/>
        </w:rPr>
      </w:pPr>
      <w:r w:rsidRPr="004F3894">
        <w:rPr>
          <w:rFonts w:cs="Times New Roman"/>
          <w:szCs w:val="24"/>
        </w:rPr>
        <w:t xml:space="preserve">Usman, A. Q., Khan, M.  M. S., (2014). Factors Affecting On Customer Retention: A Case Study of Cellular Industry of Pakistan. </w:t>
      </w:r>
      <w:r w:rsidRPr="004F3894">
        <w:rPr>
          <w:rFonts w:cs="Times New Roman"/>
          <w:bCs/>
          <w:i/>
          <w:szCs w:val="24"/>
        </w:rPr>
        <w:t>International Journal of Recent Research in Commerce Economics and Management (IJRRCEM</w:t>
      </w:r>
      <w:proofErr w:type="gramStart"/>
      <w:r w:rsidRPr="004F3894">
        <w:rPr>
          <w:rFonts w:cs="Times New Roman"/>
          <w:bCs/>
          <w:i/>
          <w:szCs w:val="24"/>
        </w:rPr>
        <w:t>)</w:t>
      </w:r>
      <w:r w:rsidR="004F6B97">
        <w:rPr>
          <w:rFonts w:cs="Times New Roman"/>
          <w:szCs w:val="24"/>
        </w:rPr>
        <w:t>Vol</w:t>
      </w:r>
      <w:proofErr w:type="gramEnd"/>
      <w:r w:rsidR="004F6B97">
        <w:rPr>
          <w:rFonts w:cs="Times New Roman"/>
          <w:szCs w:val="24"/>
        </w:rPr>
        <w:t>. 1, Issue 1.</w:t>
      </w:r>
    </w:p>
    <w:p w14:paraId="47FAF505" w14:textId="77777777" w:rsidR="000A5549" w:rsidRDefault="000A5549" w:rsidP="000A5549">
      <w:pPr>
        <w:ind w:left="720" w:hanging="720"/>
        <w:rPr>
          <w:rFonts w:cs="Times New Roman"/>
          <w:szCs w:val="24"/>
        </w:rPr>
      </w:pPr>
      <w:r w:rsidRPr="00D73C0B">
        <w:rPr>
          <w:rFonts w:cs="Times New Roman"/>
          <w:szCs w:val="24"/>
        </w:rPr>
        <w:t xml:space="preserve">Watson J.  2003.  The potential impact of assessing advice on SME failure rates.  A paper for the </w:t>
      </w:r>
      <w:r w:rsidRPr="00330B3A">
        <w:rPr>
          <w:rFonts w:cs="Times New Roman"/>
          <w:i/>
          <w:szCs w:val="24"/>
        </w:rPr>
        <w:t xml:space="preserve">Small Enterprise Association of Australia and New Zealand 16th Annual conference, </w:t>
      </w:r>
      <w:proofErr w:type="spellStart"/>
      <w:r w:rsidRPr="00330B3A">
        <w:rPr>
          <w:rFonts w:cs="Times New Roman"/>
          <w:i/>
          <w:szCs w:val="24"/>
        </w:rPr>
        <w:t>Ballarat</w:t>
      </w:r>
      <w:proofErr w:type="spellEnd"/>
      <w:r w:rsidRPr="00330B3A">
        <w:rPr>
          <w:rFonts w:cs="Times New Roman"/>
          <w:i/>
          <w:szCs w:val="24"/>
        </w:rPr>
        <w:t>,</w:t>
      </w:r>
      <w:r w:rsidRPr="00D73C0B">
        <w:rPr>
          <w:rFonts w:cs="Times New Roman"/>
          <w:szCs w:val="24"/>
        </w:rPr>
        <w:t xml:space="preserve"> 28 September – 1 October 2003.</w:t>
      </w:r>
    </w:p>
    <w:p w14:paraId="0196AC91" w14:textId="77777777" w:rsidR="000A5549" w:rsidRDefault="000A5549" w:rsidP="000A5549">
      <w:pPr>
        <w:ind w:left="720" w:hanging="720"/>
        <w:rPr>
          <w:rFonts w:cs="Times New Roman"/>
          <w:szCs w:val="24"/>
        </w:rPr>
      </w:pPr>
      <w:r w:rsidRPr="00365CC7">
        <w:rPr>
          <w:rFonts w:cs="Times New Roman"/>
          <w:szCs w:val="24"/>
        </w:rPr>
        <w:t xml:space="preserve">Whittaker, C. (2008). Hotel operator motives in UK sale and leaseback/management-back transactions. </w:t>
      </w:r>
      <w:r w:rsidRPr="00462F75">
        <w:rPr>
          <w:rFonts w:cs="Times New Roman"/>
          <w:i/>
          <w:szCs w:val="24"/>
        </w:rPr>
        <w:t>International Journal of Hospitality Management</w:t>
      </w:r>
      <w:r w:rsidR="00462F75">
        <w:rPr>
          <w:rFonts w:cs="Times New Roman"/>
          <w:szCs w:val="24"/>
        </w:rPr>
        <w:t>, 27 (4)</w:t>
      </w:r>
    </w:p>
    <w:p w14:paraId="0C66F1CC" w14:textId="77777777" w:rsidR="00C3075C" w:rsidRPr="004F3894" w:rsidRDefault="00C3075C" w:rsidP="00C3075C">
      <w:pPr>
        <w:ind w:left="720" w:hanging="720"/>
        <w:rPr>
          <w:rFonts w:cs="Times New Roman"/>
          <w:noProof/>
        </w:rPr>
      </w:pPr>
      <w:proofErr w:type="spellStart"/>
      <w:r w:rsidRPr="004F3894">
        <w:rPr>
          <w:rFonts w:cs="Times New Roman"/>
          <w:szCs w:val="24"/>
        </w:rPr>
        <w:t>Wilks</w:t>
      </w:r>
      <w:proofErr w:type="spellEnd"/>
      <w:r w:rsidRPr="004F3894">
        <w:rPr>
          <w:rFonts w:cs="Times New Roman"/>
          <w:szCs w:val="24"/>
        </w:rPr>
        <w:t xml:space="preserve">, B. (2011). Student satisfaction with tertiary institution and recommending it </w:t>
      </w:r>
      <w:proofErr w:type="spellStart"/>
      <w:r w:rsidRPr="004F3894">
        <w:rPr>
          <w:rFonts w:cs="Times New Roman"/>
          <w:szCs w:val="24"/>
        </w:rPr>
        <w:t>toprospective</w:t>
      </w:r>
      <w:proofErr w:type="spellEnd"/>
      <w:r w:rsidRPr="004F3894">
        <w:rPr>
          <w:rFonts w:cs="Times New Roman"/>
          <w:szCs w:val="24"/>
        </w:rPr>
        <w:t xml:space="preserve"> students. Australia. </w:t>
      </w:r>
      <w:proofErr w:type="spellStart"/>
      <w:r w:rsidRPr="004F3894">
        <w:rPr>
          <w:rFonts w:cs="Times New Roman"/>
          <w:szCs w:val="24"/>
        </w:rPr>
        <w:t>Monash</w:t>
      </w:r>
      <w:proofErr w:type="spellEnd"/>
      <w:r w:rsidRPr="004F3894">
        <w:rPr>
          <w:rFonts w:cs="Times New Roman"/>
          <w:szCs w:val="24"/>
        </w:rPr>
        <w:t xml:space="preserve"> University.</w:t>
      </w:r>
    </w:p>
    <w:p w14:paraId="6456DEA6" w14:textId="77777777" w:rsidR="00E73145" w:rsidRDefault="00B014F1" w:rsidP="00E73145">
      <w:pPr>
        <w:ind w:left="720" w:hanging="720"/>
        <w:rPr>
          <w:rFonts w:cs="Times New Roman"/>
          <w:b/>
          <w:bCs/>
        </w:rPr>
      </w:pPr>
      <w:r w:rsidRPr="004F3894">
        <w:rPr>
          <w:rFonts w:cs="Times New Roman"/>
          <w:noProof/>
        </w:rPr>
        <w:t xml:space="preserve">Wright, P., Gardner, T., &amp; Moynihan, L. (2003). The impact of HR practices on the performance of business units. </w:t>
      </w:r>
      <w:r w:rsidRPr="004F3894">
        <w:rPr>
          <w:rFonts w:cs="Times New Roman"/>
          <w:i/>
          <w:iCs/>
          <w:noProof/>
        </w:rPr>
        <w:t>Human Resource Management Journal, 13</w:t>
      </w:r>
      <w:r w:rsidRPr="004F3894">
        <w:rPr>
          <w:rFonts w:cs="Times New Roman"/>
          <w:noProof/>
        </w:rPr>
        <w:t xml:space="preserve"> (3)</w:t>
      </w:r>
      <w:bookmarkEnd w:id="188"/>
      <w:bookmarkEnd w:id="189"/>
      <w:r w:rsidR="001C4185" w:rsidRPr="004F3894">
        <w:rPr>
          <w:rFonts w:cs="Times New Roman"/>
          <w:b/>
          <w:bCs/>
        </w:rPr>
        <w:fldChar w:fldCharType="end"/>
      </w:r>
    </w:p>
    <w:p w14:paraId="73A86CD7" w14:textId="77777777" w:rsidR="000A5549" w:rsidRPr="00D73C0B" w:rsidRDefault="000A5549" w:rsidP="000A5549">
      <w:pPr>
        <w:ind w:left="720" w:hanging="720"/>
        <w:rPr>
          <w:rFonts w:cs="Times New Roman"/>
          <w:szCs w:val="24"/>
        </w:rPr>
      </w:pPr>
      <w:proofErr w:type="spellStart"/>
      <w:r w:rsidRPr="00D73C0B">
        <w:rPr>
          <w:rFonts w:cs="Times New Roman"/>
          <w:szCs w:val="24"/>
        </w:rPr>
        <w:t>Yazdani</w:t>
      </w:r>
      <w:proofErr w:type="spellEnd"/>
      <w:r w:rsidRPr="00D73C0B">
        <w:rPr>
          <w:rFonts w:cs="Times New Roman"/>
          <w:szCs w:val="24"/>
        </w:rPr>
        <w:t xml:space="preserve">, B. O., </w:t>
      </w:r>
      <w:proofErr w:type="spellStart"/>
      <w:r w:rsidRPr="00D73C0B">
        <w:rPr>
          <w:rFonts w:cs="Times New Roman"/>
          <w:szCs w:val="24"/>
        </w:rPr>
        <w:t>Yaghoubi</w:t>
      </w:r>
      <w:proofErr w:type="spellEnd"/>
      <w:r w:rsidRPr="00D73C0B">
        <w:rPr>
          <w:rFonts w:cs="Times New Roman"/>
          <w:szCs w:val="24"/>
        </w:rPr>
        <w:t xml:space="preserve">, N. M., &amp; </w:t>
      </w:r>
      <w:proofErr w:type="spellStart"/>
      <w:r w:rsidRPr="00D73C0B">
        <w:rPr>
          <w:rFonts w:cs="Times New Roman"/>
          <w:szCs w:val="24"/>
        </w:rPr>
        <w:t>Giri</w:t>
      </w:r>
      <w:proofErr w:type="spellEnd"/>
      <w:r w:rsidRPr="00D73C0B">
        <w:rPr>
          <w:rFonts w:cs="Times New Roman"/>
          <w:szCs w:val="24"/>
        </w:rPr>
        <w:t xml:space="preserve">, E. S., (2011). Factors affecting the Empowerment of Employees. </w:t>
      </w:r>
      <w:r w:rsidRPr="00462F75">
        <w:rPr>
          <w:rFonts w:cs="Times New Roman"/>
          <w:i/>
          <w:szCs w:val="24"/>
        </w:rPr>
        <w:t>European Journal of S</w:t>
      </w:r>
      <w:r w:rsidR="00462F75" w:rsidRPr="00462F75">
        <w:rPr>
          <w:rFonts w:cs="Times New Roman"/>
          <w:i/>
          <w:szCs w:val="24"/>
        </w:rPr>
        <w:t>ocial Sciences</w:t>
      </w:r>
      <w:r w:rsidR="00462F75">
        <w:rPr>
          <w:rFonts w:cs="Times New Roman"/>
          <w:szCs w:val="24"/>
        </w:rPr>
        <w:t>, 20 (2)</w:t>
      </w:r>
    </w:p>
    <w:p w14:paraId="1F64773B" w14:textId="77777777" w:rsidR="00DD4055" w:rsidRDefault="00DD4055" w:rsidP="00DD4055">
      <w:pPr>
        <w:ind w:left="720" w:hanging="720"/>
      </w:pPr>
      <w:r w:rsidRPr="000E2A3B">
        <w:t xml:space="preserve">Zapata-Phelan, C. P., Colquitt, J. A., Scott, B. A., &amp; Livingston, B. (2009). Procedural justice, interactional justice, and task performance: The mediating role of intrinsic motivation. </w:t>
      </w:r>
      <w:r w:rsidRPr="00462F75">
        <w:rPr>
          <w:i/>
        </w:rPr>
        <w:t>Organizational Behavior and Human</w:t>
      </w:r>
      <w:r w:rsidRPr="000E2A3B">
        <w:t xml:space="preserve"> </w:t>
      </w:r>
      <w:r w:rsidRPr="00462F75">
        <w:rPr>
          <w:i/>
        </w:rPr>
        <w:t>Decision</w:t>
      </w:r>
      <w:r w:rsidRPr="000E2A3B">
        <w:t xml:space="preserve"> </w:t>
      </w:r>
      <w:r w:rsidRPr="00462F75">
        <w:rPr>
          <w:i/>
        </w:rPr>
        <w:t>Processes</w:t>
      </w:r>
      <w:r w:rsidRPr="000E2A3B">
        <w:t>, 108(1)</w:t>
      </w:r>
      <w:r w:rsidR="00462F75">
        <w:t xml:space="preserve"> </w:t>
      </w:r>
    </w:p>
    <w:p w14:paraId="6C3EE77A" w14:textId="77777777" w:rsidR="004F6B97" w:rsidRPr="004F3894" w:rsidRDefault="004F6B97" w:rsidP="004F6B97">
      <w:pPr>
        <w:ind w:left="720" w:hanging="720"/>
        <w:rPr>
          <w:rFonts w:cs="Times New Roman"/>
          <w:bCs/>
        </w:rPr>
      </w:pPr>
      <w:proofErr w:type="spellStart"/>
      <w:r w:rsidRPr="004F3894">
        <w:rPr>
          <w:rFonts w:cs="Times New Roman"/>
          <w:bCs/>
          <w:lang w:val="en-GB"/>
        </w:rPr>
        <w:t>Zikmund</w:t>
      </w:r>
      <w:proofErr w:type="spellEnd"/>
      <w:r w:rsidRPr="004F3894">
        <w:rPr>
          <w:rFonts w:cs="Times New Roman"/>
          <w:bCs/>
          <w:lang w:val="en-GB"/>
        </w:rPr>
        <w:t xml:space="preserve">, W. L. (2000). </w:t>
      </w:r>
      <w:r w:rsidRPr="00462F75">
        <w:rPr>
          <w:rFonts w:cs="Times New Roman"/>
          <w:bCs/>
          <w:i/>
          <w:lang w:val="en-GB"/>
        </w:rPr>
        <w:t xml:space="preserve">Business research methods. </w:t>
      </w:r>
      <w:proofErr w:type="gramStart"/>
      <w:r w:rsidRPr="004F3894">
        <w:rPr>
          <w:rFonts w:cs="Times New Roman"/>
          <w:bCs/>
          <w:lang w:val="en-GB"/>
        </w:rPr>
        <w:t>6</w:t>
      </w:r>
      <w:r w:rsidRPr="00462F75">
        <w:rPr>
          <w:rFonts w:cs="Times New Roman"/>
          <w:bCs/>
          <w:vertAlign w:val="superscript"/>
          <w:lang w:val="en-GB"/>
        </w:rPr>
        <w:t>th</w:t>
      </w:r>
      <w:r w:rsidR="00462F75">
        <w:rPr>
          <w:rFonts w:cs="Times New Roman"/>
          <w:bCs/>
          <w:lang w:val="en-GB"/>
        </w:rPr>
        <w:t xml:space="preserve"> </w:t>
      </w:r>
      <w:r w:rsidRPr="004F3894">
        <w:rPr>
          <w:rFonts w:cs="Times New Roman"/>
          <w:bCs/>
          <w:lang w:val="en-GB"/>
        </w:rPr>
        <w:t xml:space="preserve"> </w:t>
      </w:r>
      <w:proofErr w:type="spellStart"/>
      <w:r w:rsidR="00462F75">
        <w:rPr>
          <w:rFonts w:cs="Times New Roman"/>
          <w:bCs/>
          <w:lang w:val="en-GB"/>
        </w:rPr>
        <w:t>ed</w:t>
      </w:r>
      <w:proofErr w:type="spellEnd"/>
      <w:proofErr w:type="gramEnd"/>
      <w:r w:rsidRPr="004F3894">
        <w:rPr>
          <w:rFonts w:cs="Times New Roman"/>
          <w:bCs/>
          <w:lang w:val="en-GB"/>
        </w:rPr>
        <w:t xml:space="preserve">, </w:t>
      </w:r>
      <w:proofErr w:type="spellStart"/>
      <w:r w:rsidRPr="004F3894">
        <w:rPr>
          <w:rFonts w:cs="Times New Roman"/>
          <w:bCs/>
          <w:lang w:val="en-GB"/>
        </w:rPr>
        <w:t>Forth</w:t>
      </w:r>
      <w:proofErr w:type="spellEnd"/>
      <w:r w:rsidRPr="004F3894">
        <w:rPr>
          <w:rFonts w:cs="Times New Roman"/>
          <w:bCs/>
          <w:lang w:val="en-GB"/>
        </w:rPr>
        <w:t xml:space="preserve"> worth </w:t>
      </w:r>
      <w:proofErr w:type="spellStart"/>
      <w:r w:rsidRPr="004F3894">
        <w:rPr>
          <w:rFonts w:cs="Times New Roman"/>
          <w:bCs/>
          <w:lang w:val="en-GB"/>
        </w:rPr>
        <w:t>Tx</w:t>
      </w:r>
      <w:proofErr w:type="spellEnd"/>
      <w:r w:rsidRPr="004F3894">
        <w:rPr>
          <w:rFonts w:cs="Times New Roman"/>
          <w:bCs/>
          <w:lang w:val="en-GB"/>
        </w:rPr>
        <w:t xml:space="preserve"> Dryden press</w:t>
      </w:r>
    </w:p>
    <w:p w14:paraId="44431361" w14:textId="77777777" w:rsidR="006207EC" w:rsidRPr="004F3894" w:rsidRDefault="00FA7A70" w:rsidP="002D6712">
      <w:pPr>
        <w:pStyle w:val="Heading1"/>
      </w:pPr>
      <w:bookmarkStart w:id="190" w:name="_Toc4150559"/>
      <w:r w:rsidRPr="004F3894">
        <w:lastRenderedPageBreak/>
        <w:t>APPENDICES</w:t>
      </w:r>
      <w:bookmarkEnd w:id="190"/>
    </w:p>
    <w:p w14:paraId="5C4B44FB" w14:textId="77777777" w:rsidR="00BD5C07" w:rsidRPr="004F3894" w:rsidRDefault="00FA7A70" w:rsidP="00853ACC">
      <w:pPr>
        <w:pStyle w:val="Heading2"/>
      </w:pPr>
      <w:bookmarkStart w:id="191" w:name="_Toc4150560"/>
      <w:r w:rsidRPr="004F3894">
        <w:t>A</w:t>
      </w:r>
      <w:r w:rsidR="0045526E">
        <w:t>ppendix</w:t>
      </w:r>
      <w:r w:rsidRPr="004F3894">
        <w:t xml:space="preserve"> I: </w:t>
      </w:r>
      <w:r w:rsidR="00656D55" w:rsidRPr="004F3894">
        <w:t>B</w:t>
      </w:r>
      <w:r w:rsidR="0045526E">
        <w:t xml:space="preserve">ank </w:t>
      </w:r>
      <w:r w:rsidR="00656D55" w:rsidRPr="004F3894">
        <w:t>E</w:t>
      </w:r>
      <w:r w:rsidR="0045526E">
        <w:t xml:space="preserve">mployees </w:t>
      </w:r>
      <w:r w:rsidR="00BD5C07" w:rsidRPr="004F3894">
        <w:t>Q</w:t>
      </w:r>
      <w:r w:rsidR="0045526E">
        <w:t>uestionnaire</w:t>
      </w:r>
      <w:bookmarkEnd w:id="191"/>
    </w:p>
    <w:p w14:paraId="4EA23BBB" w14:textId="77777777" w:rsidR="00BD5C07" w:rsidRPr="004F3894" w:rsidRDefault="00BD5C07" w:rsidP="00BD5C07">
      <w:pPr>
        <w:pStyle w:val="Default"/>
        <w:rPr>
          <w:b/>
          <w:bCs/>
          <w:sz w:val="23"/>
          <w:szCs w:val="23"/>
        </w:rPr>
      </w:pPr>
      <w:r w:rsidRPr="004F3894">
        <w:rPr>
          <w:b/>
          <w:bCs/>
          <w:sz w:val="23"/>
          <w:szCs w:val="23"/>
        </w:rPr>
        <w:t>(To be filled by front line employees)</w:t>
      </w:r>
    </w:p>
    <w:p w14:paraId="40DA5A03" w14:textId="77777777" w:rsidR="00BD5C07" w:rsidRPr="004F3894" w:rsidRDefault="00BD5C07" w:rsidP="00BD5C07">
      <w:pPr>
        <w:pStyle w:val="Default"/>
        <w:spacing w:line="360" w:lineRule="auto"/>
      </w:pPr>
    </w:p>
    <w:p w14:paraId="13BC0035" w14:textId="77777777" w:rsidR="00BD5C07" w:rsidRPr="004F3894" w:rsidRDefault="00BD5C07" w:rsidP="00BD5C07">
      <w:pPr>
        <w:pStyle w:val="Default"/>
        <w:spacing w:line="360" w:lineRule="auto"/>
      </w:pPr>
      <w:r w:rsidRPr="004F3894">
        <w:t>Date:..........................</w:t>
      </w:r>
    </w:p>
    <w:p w14:paraId="2E609FF0" w14:textId="77777777" w:rsidR="00BD5C07" w:rsidRPr="004F3894" w:rsidRDefault="00BD5C07" w:rsidP="00BD5C07">
      <w:pPr>
        <w:pStyle w:val="Default"/>
        <w:spacing w:line="360" w:lineRule="auto"/>
      </w:pPr>
      <w:r w:rsidRPr="004F3894">
        <w:t>Dear Respondent,</w:t>
      </w:r>
    </w:p>
    <w:p w14:paraId="4BE473E2" w14:textId="77777777" w:rsidR="00BD5C07" w:rsidRPr="004F3894" w:rsidRDefault="00BD5C07" w:rsidP="00BD5C07">
      <w:pPr>
        <w:pStyle w:val="Default"/>
        <w:spacing w:line="360" w:lineRule="auto"/>
        <w:rPr>
          <w:sz w:val="23"/>
          <w:szCs w:val="23"/>
        </w:rPr>
      </w:pPr>
      <w:r w:rsidRPr="004F3894">
        <w:t xml:space="preserve">I am a student at the University of Eastern Africa, Baraton carrying out a study to </w:t>
      </w:r>
      <w:r w:rsidR="007714DC" w:rsidRPr="004F3894">
        <w:t xml:space="preserve">assess the perceived relationship between employee motvation and motivational factors in </w:t>
      </w:r>
      <w:r w:rsidRPr="004F3894">
        <w:t>commercial banks in Kenya. You have been selected to be one of the respondents, and you have an important role in this research.Your opinions are valuable to this study. I would like to assure you that all the data collected in this questionnaire shall be kept private and confidential. Kindly fill this questionnaire as honestly as you can. You need not to indicate your name. Answer by writing in the spaces provided or by ticking in the appropriate box</w:t>
      </w:r>
      <w:r w:rsidRPr="004F3894">
        <w:rPr>
          <w:sz w:val="23"/>
          <w:szCs w:val="23"/>
        </w:rPr>
        <w:t>.</w:t>
      </w:r>
    </w:p>
    <w:p w14:paraId="163E79B3" w14:textId="77777777" w:rsidR="00BD5C07" w:rsidRPr="004F3894" w:rsidRDefault="00BD5C07" w:rsidP="00BD5C07">
      <w:pPr>
        <w:pStyle w:val="Default"/>
        <w:spacing w:line="360" w:lineRule="auto"/>
        <w:rPr>
          <w:sz w:val="23"/>
          <w:szCs w:val="23"/>
        </w:rPr>
      </w:pPr>
      <w:r w:rsidRPr="004F3894">
        <w:rPr>
          <w:sz w:val="23"/>
          <w:szCs w:val="23"/>
        </w:rPr>
        <w:t>Thank you for your cooperation.</w:t>
      </w:r>
    </w:p>
    <w:p w14:paraId="75CF7E46" w14:textId="77777777" w:rsidR="00BD5C07" w:rsidRPr="004F3894" w:rsidRDefault="00BD5C07" w:rsidP="00BD5C07">
      <w:pPr>
        <w:pStyle w:val="Default"/>
        <w:spacing w:line="360" w:lineRule="auto"/>
        <w:rPr>
          <w:sz w:val="23"/>
          <w:szCs w:val="23"/>
        </w:rPr>
      </w:pPr>
    </w:p>
    <w:p w14:paraId="342C30C0" w14:textId="77777777" w:rsidR="00BD5C07" w:rsidRPr="004F3894" w:rsidRDefault="00BD5C07" w:rsidP="00BD5C07">
      <w:pPr>
        <w:pStyle w:val="Default"/>
        <w:spacing w:line="360" w:lineRule="auto"/>
        <w:rPr>
          <w:sz w:val="23"/>
          <w:szCs w:val="23"/>
        </w:rPr>
      </w:pPr>
    </w:p>
    <w:p w14:paraId="1E571031" w14:textId="77777777" w:rsidR="00BD5C07" w:rsidRPr="004F3894" w:rsidRDefault="00BD5C07" w:rsidP="00BD5C07">
      <w:pPr>
        <w:pStyle w:val="Default"/>
        <w:spacing w:line="360" w:lineRule="auto"/>
        <w:rPr>
          <w:sz w:val="23"/>
          <w:szCs w:val="23"/>
        </w:rPr>
      </w:pPr>
      <w:r w:rsidRPr="004F3894">
        <w:rPr>
          <w:sz w:val="23"/>
          <w:szCs w:val="23"/>
        </w:rPr>
        <w:t>Joy Kemunto</w:t>
      </w:r>
    </w:p>
    <w:p w14:paraId="0D14E47F" w14:textId="77777777" w:rsidR="00BD5C07" w:rsidRPr="004F3894" w:rsidRDefault="00BD5C07" w:rsidP="00BD5C07">
      <w:pPr>
        <w:pStyle w:val="Default"/>
        <w:spacing w:line="360" w:lineRule="auto"/>
        <w:rPr>
          <w:sz w:val="23"/>
          <w:szCs w:val="23"/>
        </w:rPr>
      </w:pPr>
      <w:r w:rsidRPr="004F3894">
        <w:rPr>
          <w:sz w:val="23"/>
          <w:szCs w:val="23"/>
        </w:rPr>
        <w:t>Researcher</w:t>
      </w:r>
    </w:p>
    <w:p w14:paraId="758E948E" w14:textId="77777777" w:rsidR="00BD5C07" w:rsidRPr="004F3894" w:rsidRDefault="00BD5C07" w:rsidP="00BD5C07">
      <w:pPr>
        <w:pStyle w:val="Default"/>
        <w:spacing w:line="360" w:lineRule="auto"/>
        <w:rPr>
          <w:sz w:val="23"/>
          <w:szCs w:val="23"/>
        </w:rPr>
      </w:pPr>
    </w:p>
    <w:p w14:paraId="79E6032B" w14:textId="77777777" w:rsidR="00BD5C07" w:rsidRPr="004F3894" w:rsidRDefault="00BD5C07" w:rsidP="00BD5C07">
      <w:pPr>
        <w:pStyle w:val="Default"/>
        <w:spacing w:line="360" w:lineRule="auto"/>
        <w:rPr>
          <w:sz w:val="23"/>
          <w:szCs w:val="23"/>
        </w:rPr>
      </w:pPr>
    </w:p>
    <w:p w14:paraId="081484EE" w14:textId="77777777" w:rsidR="00BD5C07" w:rsidRPr="004F3894" w:rsidRDefault="00BD5C07" w:rsidP="00BD5C07">
      <w:pPr>
        <w:pStyle w:val="Default"/>
        <w:spacing w:line="360" w:lineRule="auto"/>
        <w:rPr>
          <w:sz w:val="23"/>
          <w:szCs w:val="23"/>
        </w:rPr>
      </w:pPr>
    </w:p>
    <w:p w14:paraId="163C5F20" w14:textId="77777777" w:rsidR="00BD5C07" w:rsidRPr="004F3894" w:rsidRDefault="00BD5C07" w:rsidP="00BD5C07">
      <w:pPr>
        <w:pStyle w:val="Default"/>
        <w:spacing w:line="360" w:lineRule="auto"/>
        <w:rPr>
          <w:sz w:val="23"/>
          <w:szCs w:val="23"/>
        </w:rPr>
      </w:pPr>
    </w:p>
    <w:p w14:paraId="251A1F1A" w14:textId="77777777" w:rsidR="00BD5C07" w:rsidRPr="004F3894" w:rsidRDefault="00BD5C07" w:rsidP="00BD5C07">
      <w:pPr>
        <w:pStyle w:val="Default"/>
        <w:spacing w:line="360" w:lineRule="auto"/>
        <w:rPr>
          <w:sz w:val="23"/>
          <w:szCs w:val="23"/>
        </w:rPr>
      </w:pPr>
    </w:p>
    <w:p w14:paraId="7627DF11" w14:textId="77777777" w:rsidR="00BD5C07" w:rsidRPr="004F3894" w:rsidRDefault="00BD5C07" w:rsidP="00BD5C07">
      <w:pPr>
        <w:pStyle w:val="Default"/>
        <w:spacing w:line="360" w:lineRule="auto"/>
        <w:rPr>
          <w:sz w:val="23"/>
          <w:szCs w:val="23"/>
        </w:rPr>
      </w:pPr>
    </w:p>
    <w:p w14:paraId="72A578F9" w14:textId="77777777" w:rsidR="00E430EA" w:rsidRPr="004F3894" w:rsidRDefault="00E430EA" w:rsidP="00BD5C07">
      <w:pPr>
        <w:pStyle w:val="Default"/>
        <w:spacing w:line="360" w:lineRule="auto"/>
        <w:rPr>
          <w:sz w:val="23"/>
          <w:szCs w:val="23"/>
        </w:rPr>
      </w:pPr>
    </w:p>
    <w:p w14:paraId="511ED494" w14:textId="77777777" w:rsidR="00E430EA" w:rsidRPr="004F3894" w:rsidRDefault="00E430EA" w:rsidP="00BD5C07">
      <w:pPr>
        <w:pStyle w:val="Default"/>
        <w:spacing w:line="360" w:lineRule="auto"/>
        <w:rPr>
          <w:sz w:val="23"/>
          <w:szCs w:val="23"/>
        </w:rPr>
      </w:pPr>
    </w:p>
    <w:p w14:paraId="26CE0FCD" w14:textId="77777777" w:rsidR="00E430EA" w:rsidRPr="004F3894" w:rsidRDefault="00E430EA" w:rsidP="00BD5C07">
      <w:pPr>
        <w:pStyle w:val="Default"/>
        <w:spacing w:line="360" w:lineRule="auto"/>
        <w:rPr>
          <w:sz w:val="23"/>
          <w:szCs w:val="23"/>
        </w:rPr>
      </w:pPr>
    </w:p>
    <w:p w14:paraId="4A4103BD" w14:textId="77777777" w:rsidR="00E430EA" w:rsidRPr="004F3894" w:rsidRDefault="00E430EA" w:rsidP="00BD5C07">
      <w:pPr>
        <w:pStyle w:val="Default"/>
        <w:spacing w:line="360" w:lineRule="auto"/>
        <w:rPr>
          <w:sz w:val="23"/>
          <w:szCs w:val="23"/>
        </w:rPr>
      </w:pPr>
    </w:p>
    <w:p w14:paraId="3B394273" w14:textId="77777777" w:rsidR="00BD5C07" w:rsidRPr="004F3894" w:rsidRDefault="00BD5C07" w:rsidP="00BD2F54">
      <w:pPr>
        <w:pStyle w:val="Default"/>
        <w:spacing w:line="276" w:lineRule="auto"/>
      </w:pPr>
      <w:r w:rsidRPr="004F3894">
        <w:rPr>
          <w:b/>
          <w:bCs/>
        </w:rPr>
        <w:lastRenderedPageBreak/>
        <w:t xml:space="preserve">SECTION A: GENERAL INFORMATION </w:t>
      </w:r>
    </w:p>
    <w:p w14:paraId="1EB718FC" w14:textId="77777777" w:rsidR="00BD5C07" w:rsidRPr="004F3894" w:rsidRDefault="00BD5C07" w:rsidP="00696BB4">
      <w:pPr>
        <w:pStyle w:val="Default"/>
        <w:spacing w:line="276" w:lineRule="auto"/>
      </w:pPr>
      <w:r w:rsidRPr="004F3894">
        <w:t xml:space="preserve">Indicate your gender </w:t>
      </w:r>
    </w:p>
    <w:p w14:paraId="714641E7" w14:textId="77777777" w:rsidR="00BD5C07" w:rsidRPr="004F3894" w:rsidRDefault="00BD5C07" w:rsidP="006D28DC">
      <w:pPr>
        <w:pStyle w:val="Default"/>
        <w:numPr>
          <w:ilvl w:val="0"/>
          <w:numId w:val="41"/>
        </w:numPr>
        <w:spacing w:line="276" w:lineRule="auto"/>
      </w:pPr>
      <w:r w:rsidRPr="004F3894">
        <w:t xml:space="preserve">Male [ ] </w:t>
      </w:r>
      <w:r w:rsidR="00696BB4" w:rsidRPr="004F3894">
        <w:tab/>
      </w:r>
      <w:r w:rsidR="00696BB4" w:rsidRPr="004F3894">
        <w:tab/>
        <w:t xml:space="preserve">2. </w:t>
      </w:r>
      <w:r w:rsidRPr="004F3894">
        <w:t xml:space="preserve">Female [ ] </w:t>
      </w:r>
    </w:p>
    <w:p w14:paraId="2F5B2A43" w14:textId="77777777" w:rsidR="00BD5C07" w:rsidRPr="004F3894" w:rsidRDefault="00BD5C07" w:rsidP="00696BB4">
      <w:pPr>
        <w:pStyle w:val="Default"/>
        <w:spacing w:line="276" w:lineRule="auto"/>
      </w:pPr>
      <w:r w:rsidRPr="004F3894">
        <w:t xml:space="preserve">Indicate your age bracket </w:t>
      </w:r>
    </w:p>
    <w:p w14:paraId="5771232E" w14:textId="77777777" w:rsidR="00BD5C07" w:rsidRPr="004F3894" w:rsidRDefault="00BD5C07" w:rsidP="006D28DC">
      <w:pPr>
        <w:pStyle w:val="Default"/>
        <w:numPr>
          <w:ilvl w:val="0"/>
          <w:numId w:val="44"/>
        </w:numPr>
        <w:spacing w:line="276" w:lineRule="auto"/>
      </w:pPr>
      <w:r w:rsidRPr="004F3894">
        <w:t xml:space="preserve">Below 25 years [ ] </w:t>
      </w:r>
      <w:r w:rsidR="00696BB4" w:rsidRPr="004F3894">
        <w:t xml:space="preserve">2. </w:t>
      </w:r>
      <w:r w:rsidRPr="004F3894">
        <w:t xml:space="preserve">26-35 years [ ] </w:t>
      </w:r>
      <w:r w:rsidR="00696BB4" w:rsidRPr="004F3894">
        <w:t xml:space="preserve"> 3. </w:t>
      </w:r>
      <w:r w:rsidRPr="004F3894">
        <w:t xml:space="preserve">36-45 years [ ] </w:t>
      </w:r>
      <w:r w:rsidR="00696BB4" w:rsidRPr="004F3894">
        <w:t xml:space="preserve"> 4. </w:t>
      </w:r>
      <w:r w:rsidRPr="004F3894">
        <w:t xml:space="preserve">46-55 years [ ] </w:t>
      </w:r>
      <w:r w:rsidR="00696BB4" w:rsidRPr="004F3894">
        <w:tab/>
        <w:t xml:space="preserve">          5. </w:t>
      </w:r>
      <w:r w:rsidRPr="004F3894">
        <w:t xml:space="preserve">56-60 years [ ] </w:t>
      </w:r>
    </w:p>
    <w:p w14:paraId="2A5F898F" w14:textId="77777777" w:rsidR="00BD5C07" w:rsidRPr="004F3894" w:rsidRDefault="00BD5C07" w:rsidP="00696BB4">
      <w:pPr>
        <w:pStyle w:val="Default"/>
        <w:spacing w:line="276" w:lineRule="auto"/>
      </w:pPr>
      <w:r w:rsidRPr="004F3894">
        <w:t xml:space="preserve">What is your highest level of education? </w:t>
      </w:r>
    </w:p>
    <w:p w14:paraId="2E2CF15E" w14:textId="77777777" w:rsidR="00BD5C07" w:rsidRPr="004F3894" w:rsidRDefault="00696BB4" w:rsidP="00BD2F54">
      <w:pPr>
        <w:pStyle w:val="Default"/>
        <w:spacing w:line="276" w:lineRule="auto"/>
      </w:pPr>
      <w:r w:rsidRPr="004F3894">
        <w:t xml:space="preserve">1  </w:t>
      </w:r>
      <w:r w:rsidR="00BD5C07" w:rsidRPr="004F3894">
        <w:t xml:space="preserve">Certificate [ ] </w:t>
      </w:r>
      <w:r w:rsidRPr="004F3894">
        <w:t xml:space="preserve">  2 </w:t>
      </w:r>
      <w:r w:rsidR="00BD5C07" w:rsidRPr="004F3894">
        <w:t xml:space="preserve">Diploma [ ] </w:t>
      </w:r>
      <w:r w:rsidRPr="004F3894">
        <w:t xml:space="preserve">  3 </w:t>
      </w:r>
      <w:r w:rsidR="00BD5C07" w:rsidRPr="004F3894">
        <w:t xml:space="preserve">Bachelors’ Degree [ ] </w:t>
      </w:r>
      <w:r w:rsidRPr="004F3894">
        <w:t xml:space="preserve">  4 </w:t>
      </w:r>
      <w:r w:rsidR="00BD5C07" w:rsidRPr="004F3894">
        <w:t xml:space="preserve">Post Graduate Diploma [ ] </w:t>
      </w:r>
      <w:r w:rsidRPr="004F3894">
        <w:t xml:space="preserve">    5  </w:t>
      </w:r>
      <w:r w:rsidR="00BD5C07" w:rsidRPr="004F3894">
        <w:t xml:space="preserve">Masters [ ] </w:t>
      </w:r>
      <w:r w:rsidRPr="004F3894">
        <w:t xml:space="preserve">   6 </w:t>
      </w:r>
      <w:r w:rsidR="00BD5C07" w:rsidRPr="004F3894">
        <w:t xml:space="preserve">PhD [ ] </w:t>
      </w:r>
    </w:p>
    <w:p w14:paraId="0D346264" w14:textId="77777777" w:rsidR="00BD5C07" w:rsidRPr="004F3894" w:rsidRDefault="00BD5C07" w:rsidP="00696BB4">
      <w:pPr>
        <w:pStyle w:val="Default"/>
        <w:spacing w:line="276" w:lineRule="auto"/>
      </w:pPr>
      <w:r w:rsidRPr="004F3894">
        <w:t xml:space="preserve">How long have you worked in the banking industry? </w:t>
      </w:r>
    </w:p>
    <w:p w14:paraId="2DAF557E" w14:textId="77777777" w:rsidR="00696BB4" w:rsidRPr="004F3894" w:rsidRDefault="00696BB4" w:rsidP="00BD2F54">
      <w:pPr>
        <w:pStyle w:val="Default"/>
        <w:spacing w:line="276" w:lineRule="auto"/>
      </w:pPr>
      <w:r w:rsidRPr="004F3894">
        <w:t xml:space="preserve">   1 </w:t>
      </w:r>
      <w:r w:rsidR="00BD5C07" w:rsidRPr="004F3894">
        <w:t xml:space="preserve">Below 5 years [ ] </w:t>
      </w:r>
      <w:r w:rsidRPr="004F3894">
        <w:t xml:space="preserve">  2  </w:t>
      </w:r>
      <w:r w:rsidR="00BD5C07" w:rsidRPr="004F3894">
        <w:t xml:space="preserve">6 years to 10 years [ ] </w:t>
      </w:r>
      <w:r w:rsidRPr="004F3894">
        <w:t xml:space="preserve">   3  </w:t>
      </w:r>
      <w:r w:rsidR="00BD5C07" w:rsidRPr="004F3894">
        <w:t xml:space="preserve">11 years to 20 years [ ] </w:t>
      </w:r>
    </w:p>
    <w:p w14:paraId="3A6FA155" w14:textId="77777777" w:rsidR="00BD5C07" w:rsidRPr="004F3894" w:rsidRDefault="00696BB4" w:rsidP="00BD2F54">
      <w:pPr>
        <w:pStyle w:val="Default"/>
        <w:spacing w:line="276" w:lineRule="auto"/>
      </w:pPr>
      <w:r w:rsidRPr="004F3894">
        <w:t xml:space="preserve">   4 </w:t>
      </w:r>
      <w:r w:rsidR="00BD5C07" w:rsidRPr="004F3894">
        <w:t xml:space="preserve">above 21 years [ ] </w:t>
      </w:r>
    </w:p>
    <w:p w14:paraId="678D1C8F" w14:textId="77777777" w:rsidR="00BD5C07" w:rsidRPr="004F3894" w:rsidRDefault="00BD5C07" w:rsidP="00696BB4">
      <w:pPr>
        <w:pStyle w:val="Default"/>
        <w:spacing w:line="276" w:lineRule="auto"/>
      </w:pPr>
      <w:r w:rsidRPr="004F3894">
        <w:t xml:space="preserve">How long have you worked at the current bank? </w:t>
      </w:r>
    </w:p>
    <w:p w14:paraId="2B8D7C42" w14:textId="77777777" w:rsidR="00696BB4" w:rsidRPr="004F3894" w:rsidRDefault="00696BB4" w:rsidP="00BD2F54">
      <w:pPr>
        <w:pStyle w:val="Default"/>
        <w:spacing w:line="276" w:lineRule="auto"/>
      </w:pPr>
      <w:r w:rsidRPr="004F3894">
        <w:t xml:space="preserve">   1  </w:t>
      </w:r>
      <w:r w:rsidR="00BD5C07" w:rsidRPr="004F3894">
        <w:t xml:space="preserve">Below 5 years [ ] </w:t>
      </w:r>
      <w:r w:rsidRPr="004F3894">
        <w:t xml:space="preserve">  2  </w:t>
      </w:r>
      <w:r w:rsidR="00BD5C07" w:rsidRPr="004F3894">
        <w:t xml:space="preserve">6 years to 10 years [ ] </w:t>
      </w:r>
      <w:r w:rsidRPr="004F3894">
        <w:t xml:space="preserve">  3 </w:t>
      </w:r>
      <w:r w:rsidR="00BD5C07" w:rsidRPr="004F3894">
        <w:t xml:space="preserve">11 years to 20 years [ ] </w:t>
      </w:r>
    </w:p>
    <w:p w14:paraId="6DE4AF70" w14:textId="77777777" w:rsidR="00BD5C07" w:rsidRPr="004F3894" w:rsidRDefault="00696BB4" w:rsidP="00BD2F54">
      <w:pPr>
        <w:pStyle w:val="Default"/>
        <w:spacing w:line="276" w:lineRule="auto"/>
      </w:pPr>
      <w:r w:rsidRPr="004F3894">
        <w:t xml:space="preserve">   4 </w:t>
      </w:r>
      <w:r w:rsidR="00BD5C07" w:rsidRPr="004F3894">
        <w:t xml:space="preserve">above 21 years [ ] </w:t>
      </w:r>
    </w:p>
    <w:p w14:paraId="792B561E" w14:textId="77777777" w:rsidR="00BD5C07" w:rsidRPr="004F3894" w:rsidRDefault="00BD5C07" w:rsidP="00696BB4">
      <w:pPr>
        <w:pStyle w:val="Default"/>
        <w:spacing w:line="276" w:lineRule="auto"/>
      </w:pPr>
      <w:r w:rsidRPr="004F3894">
        <w:t xml:space="preserve">How long have you been a front line employee? </w:t>
      </w:r>
    </w:p>
    <w:p w14:paraId="0E93B59C" w14:textId="77777777" w:rsidR="00696BB4" w:rsidRPr="004F3894" w:rsidRDefault="00696BB4" w:rsidP="00696BB4">
      <w:pPr>
        <w:spacing w:line="276" w:lineRule="auto"/>
        <w:ind w:firstLine="0"/>
        <w:rPr>
          <w:rFonts w:cs="Times New Roman"/>
          <w:szCs w:val="24"/>
        </w:rPr>
      </w:pPr>
      <w:r w:rsidRPr="004F3894">
        <w:rPr>
          <w:rFonts w:cs="Times New Roman"/>
          <w:szCs w:val="24"/>
        </w:rPr>
        <w:t xml:space="preserve">    1 Below</w:t>
      </w:r>
      <w:r w:rsidR="00BD5C07" w:rsidRPr="004F3894">
        <w:rPr>
          <w:rFonts w:cs="Times New Roman"/>
          <w:szCs w:val="24"/>
        </w:rPr>
        <w:t xml:space="preserve"> 5 years [ ] </w:t>
      </w:r>
      <w:r w:rsidRPr="004F3894">
        <w:rPr>
          <w:rFonts w:cs="Times New Roman"/>
          <w:szCs w:val="24"/>
        </w:rPr>
        <w:t xml:space="preserve">  2 - 11</w:t>
      </w:r>
      <w:r w:rsidR="00BD5C07" w:rsidRPr="004F3894">
        <w:rPr>
          <w:rFonts w:cs="Times New Roman"/>
          <w:szCs w:val="24"/>
        </w:rPr>
        <w:t xml:space="preserve"> years to 20 years [ ] </w:t>
      </w:r>
      <w:r w:rsidRPr="004F3894">
        <w:rPr>
          <w:rFonts w:cs="Times New Roman"/>
          <w:szCs w:val="24"/>
        </w:rPr>
        <w:t xml:space="preserve">  3 - </w:t>
      </w:r>
      <w:r w:rsidR="00BD5C07" w:rsidRPr="004F3894">
        <w:rPr>
          <w:rFonts w:cs="Times New Roman"/>
          <w:szCs w:val="24"/>
        </w:rPr>
        <w:t xml:space="preserve">6 years to 10 years [ ] </w:t>
      </w:r>
    </w:p>
    <w:p w14:paraId="53AAED20" w14:textId="77777777" w:rsidR="00BD5C07" w:rsidRPr="004F3894" w:rsidRDefault="00696BB4" w:rsidP="00696BB4">
      <w:pPr>
        <w:spacing w:line="276" w:lineRule="auto"/>
        <w:ind w:firstLine="0"/>
        <w:rPr>
          <w:rFonts w:cs="Times New Roman"/>
          <w:szCs w:val="24"/>
        </w:rPr>
      </w:pPr>
      <w:r w:rsidRPr="004F3894">
        <w:rPr>
          <w:rFonts w:cs="Times New Roman"/>
          <w:szCs w:val="24"/>
        </w:rPr>
        <w:t xml:space="preserve">    4 - Above</w:t>
      </w:r>
      <w:r w:rsidR="00BD5C07" w:rsidRPr="004F3894">
        <w:rPr>
          <w:rFonts w:cs="Times New Roman"/>
          <w:szCs w:val="24"/>
        </w:rPr>
        <w:t xml:space="preserve"> 21 years [ ] </w:t>
      </w:r>
    </w:p>
    <w:p w14:paraId="5F57BB17" w14:textId="77777777" w:rsidR="00696BB4" w:rsidRPr="004F3894" w:rsidRDefault="00C75677" w:rsidP="00696BB4">
      <w:pPr>
        <w:spacing w:line="276" w:lineRule="auto"/>
        <w:ind w:firstLine="0"/>
        <w:rPr>
          <w:rFonts w:cs="Times New Roman"/>
          <w:szCs w:val="24"/>
        </w:rPr>
      </w:pPr>
      <w:r w:rsidRPr="004F3894">
        <w:rPr>
          <w:rFonts w:cs="Times New Roman"/>
          <w:szCs w:val="24"/>
        </w:rPr>
        <w:t xml:space="preserve">What is your Employment </w:t>
      </w:r>
      <w:r w:rsidR="00696BB4" w:rsidRPr="004F3894">
        <w:rPr>
          <w:rFonts w:cs="Times New Roman"/>
          <w:szCs w:val="24"/>
        </w:rPr>
        <w:t>Status?</w:t>
      </w:r>
    </w:p>
    <w:p w14:paraId="43B152B9" w14:textId="77777777" w:rsidR="00C75677" w:rsidRPr="004F3894" w:rsidRDefault="00696BB4" w:rsidP="00696BB4">
      <w:pPr>
        <w:spacing w:line="276" w:lineRule="auto"/>
        <w:ind w:firstLine="0"/>
        <w:rPr>
          <w:rFonts w:cs="Times New Roman"/>
          <w:szCs w:val="24"/>
        </w:rPr>
      </w:pPr>
      <w:r w:rsidRPr="004F3894">
        <w:rPr>
          <w:rFonts w:cs="Times New Roman"/>
          <w:szCs w:val="24"/>
        </w:rPr>
        <w:t xml:space="preserve"> 1 - </w:t>
      </w:r>
      <w:r w:rsidR="00C75677" w:rsidRPr="004F3894">
        <w:rPr>
          <w:rFonts w:cs="Times New Roman"/>
          <w:szCs w:val="24"/>
        </w:rPr>
        <w:t xml:space="preserve">Permanent and Pensionable [ ]  </w:t>
      </w:r>
      <w:r w:rsidRPr="004F3894">
        <w:rPr>
          <w:rFonts w:cs="Times New Roman"/>
          <w:szCs w:val="24"/>
        </w:rPr>
        <w:t xml:space="preserve"> 2 - </w:t>
      </w:r>
      <w:r w:rsidR="00C75677" w:rsidRPr="004F3894">
        <w:rPr>
          <w:rFonts w:cs="Times New Roman"/>
          <w:szCs w:val="24"/>
        </w:rPr>
        <w:t xml:space="preserve">Part-time [ ] </w:t>
      </w:r>
      <w:r w:rsidRPr="004F3894">
        <w:rPr>
          <w:rFonts w:cs="Times New Roman"/>
          <w:szCs w:val="24"/>
        </w:rPr>
        <w:t xml:space="preserve">  3 - </w:t>
      </w:r>
      <w:r w:rsidR="00C75677" w:rsidRPr="004F3894">
        <w:rPr>
          <w:rFonts w:cs="Times New Roman"/>
          <w:szCs w:val="24"/>
        </w:rPr>
        <w:t xml:space="preserve">Contract [ ]  </w:t>
      </w:r>
      <w:r w:rsidRPr="004F3894">
        <w:rPr>
          <w:rFonts w:cs="Times New Roman"/>
          <w:szCs w:val="24"/>
        </w:rPr>
        <w:t xml:space="preserve">  - Casual [ ]</w:t>
      </w:r>
    </w:p>
    <w:p w14:paraId="04BF563B" w14:textId="77777777" w:rsidR="00BD5C07" w:rsidRPr="004F3894" w:rsidRDefault="00BD5C07" w:rsidP="00696BB4">
      <w:pPr>
        <w:spacing w:line="276" w:lineRule="auto"/>
        <w:ind w:firstLine="0"/>
        <w:rPr>
          <w:rFonts w:cs="Times New Roman"/>
          <w:szCs w:val="24"/>
        </w:rPr>
      </w:pPr>
      <w:r w:rsidRPr="004F3894">
        <w:rPr>
          <w:rFonts w:cs="Times New Roman"/>
          <w:szCs w:val="24"/>
        </w:rPr>
        <w:t>What is your position in the bank?</w:t>
      </w:r>
    </w:p>
    <w:p w14:paraId="3B5BD2CD" w14:textId="77777777" w:rsidR="00BD5C07" w:rsidRPr="004F3894" w:rsidRDefault="00696BB4" w:rsidP="00696BB4">
      <w:pPr>
        <w:spacing w:line="276" w:lineRule="auto"/>
        <w:ind w:firstLine="0"/>
        <w:rPr>
          <w:rFonts w:cs="Times New Roman"/>
          <w:szCs w:val="24"/>
        </w:rPr>
      </w:pPr>
      <w:r w:rsidRPr="004F3894">
        <w:rPr>
          <w:rFonts w:cs="Times New Roman"/>
          <w:szCs w:val="24"/>
        </w:rPr>
        <w:t xml:space="preserve">  1 - </w:t>
      </w:r>
      <w:r w:rsidR="00BD5C07" w:rsidRPr="004F3894">
        <w:rPr>
          <w:rFonts w:cs="Times New Roman"/>
          <w:szCs w:val="24"/>
        </w:rPr>
        <w:t xml:space="preserve">Teller [ ] </w:t>
      </w:r>
      <w:r w:rsidRPr="004F3894">
        <w:rPr>
          <w:rFonts w:cs="Times New Roman"/>
          <w:szCs w:val="24"/>
        </w:rPr>
        <w:t xml:space="preserve">        2 - Customer</w:t>
      </w:r>
      <w:r w:rsidR="00BD5C07" w:rsidRPr="004F3894">
        <w:rPr>
          <w:rFonts w:cs="Times New Roman"/>
          <w:szCs w:val="24"/>
        </w:rPr>
        <w:t xml:space="preserve"> advisor [ ] </w:t>
      </w:r>
      <w:r w:rsidRPr="004F3894">
        <w:rPr>
          <w:rFonts w:cs="Times New Roman"/>
          <w:szCs w:val="24"/>
        </w:rPr>
        <w:t xml:space="preserve">   3 - </w:t>
      </w:r>
      <w:r w:rsidR="00BD5C07" w:rsidRPr="004F3894">
        <w:rPr>
          <w:rFonts w:cs="Times New Roman"/>
          <w:szCs w:val="24"/>
        </w:rPr>
        <w:t>if any other, specify...........</w:t>
      </w:r>
      <w:r w:rsidRPr="004F3894">
        <w:rPr>
          <w:rFonts w:cs="Times New Roman"/>
          <w:szCs w:val="24"/>
        </w:rPr>
        <w:t>....................</w:t>
      </w:r>
    </w:p>
    <w:p w14:paraId="4CB2D33F" w14:textId="77777777" w:rsidR="000275D5" w:rsidRPr="004F3894" w:rsidRDefault="000275D5" w:rsidP="00BD2F54">
      <w:pPr>
        <w:spacing w:line="276" w:lineRule="auto"/>
        <w:ind w:firstLine="0"/>
        <w:rPr>
          <w:rFonts w:cs="Times New Roman"/>
          <w:b/>
          <w:bCs/>
          <w:szCs w:val="24"/>
        </w:rPr>
      </w:pPr>
    </w:p>
    <w:p w14:paraId="035EEA63" w14:textId="77777777" w:rsidR="000956B8" w:rsidRPr="004F3894" w:rsidRDefault="000956B8" w:rsidP="00BD2F54">
      <w:pPr>
        <w:spacing w:line="276" w:lineRule="auto"/>
        <w:ind w:firstLine="0"/>
        <w:rPr>
          <w:rFonts w:cs="Times New Roman"/>
          <w:b/>
          <w:bCs/>
          <w:szCs w:val="24"/>
        </w:rPr>
      </w:pPr>
      <w:r w:rsidRPr="004F3894">
        <w:rPr>
          <w:rFonts w:cs="Times New Roman"/>
          <w:b/>
          <w:bCs/>
          <w:szCs w:val="24"/>
        </w:rPr>
        <w:t>SECTION B: EMPLOYEE MOTIVATION LEVELS</w:t>
      </w:r>
    </w:p>
    <w:p w14:paraId="6B528AEA" w14:textId="77777777" w:rsidR="000956B8" w:rsidRPr="004F3894" w:rsidRDefault="00391B6C" w:rsidP="006D28DC">
      <w:pPr>
        <w:pStyle w:val="ListParagraph"/>
        <w:numPr>
          <w:ilvl w:val="0"/>
          <w:numId w:val="44"/>
        </w:numPr>
        <w:spacing w:line="276" w:lineRule="auto"/>
        <w:rPr>
          <w:rFonts w:cs="Times New Roman"/>
          <w:b/>
          <w:bCs/>
          <w:szCs w:val="24"/>
        </w:rPr>
      </w:pPr>
      <w:r w:rsidRPr="004F3894">
        <w:rPr>
          <w:rFonts w:cs="Times New Roman"/>
          <w:b/>
          <w:bCs/>
          <w:szCs w:val="24"/>
        </w:rPr>
        <w:t>This section assesses the level of employee motivation within the organization.</w:t>
      </w:r>
    </w:p>
    <w:p w14:paraId="58A820A0" w14:textId="77777777" w:rsidR="00626E12" w:rsidRPr="004F3894" w:rsidRDefault="00626E12" w:rsidP="006D28DC">
      <w:pPr>
        <w:pStyle w:val="ListParagraph"/>
        <w:numPr>
          <w:ilvl w:val="0"/>
          <w:numId w:val="43"/>
        </w:numPr>
        <w:spacing w:line="276" w:lineRule="auto"/>
        <w:rPr>
          <w:rFonts w:cs="Times New Roman"/>
          <w:bCs/>
          <w:szCs w:val="24"/>
        </w:rPr>
      </w:pPr>
      <w:r w:rsidRPr="004F3894">
        <w:rPr>
          <w:rFonts w:cs="Times New Roman"/>
          <w:bCs/>
          <w:szCs w:val="24"/>
        </w:rPr>
        <w:t>Are the employees in this organization motivated?</w:t>
      </w:r>
    </w:p>
    <w:p w14:paraId="44F89070" w14:textId="77777777" w:rsidR="00626E12" w:rsidRPr="004F3894" w:rsidRDefault="00656D55" w:rsidP="00626E12">
      <w:pPr>
        <w:pStyle w:val="ListParagraph"/>
        <w:spacing w:line="276" w:lineRule="auto"/>
        <w:ind w:left="360" w:firstLine="360"/>
        <w:rPr>
          <w:rFonts w:cs="Times New Roman"/>
          <w:bCs/>
          <w:szCs w:val="24"/>
        </w:rPr>
      </w:pPr>
      <w:r w:rsidRPr="004F3894">
        <w:rPr>
          <w:rFonts w:cs="Times New Roman"/>
          <w:bCs/>
          <w:szCs w:val="24"/>
        </w:rPr>
        <w:t xml:space="preserve">[ ] </w:t>
      </w:r>
      <w:r w:rsidR="00626E12" w:rsidRPr="004F3894">
        <w:rPr>
          <w:rFonts w:cs="Times New Roman"/>
          <w:bCs/>
          <w:szCs w:val="24"/>
        </w:rPr>
        <w:t xml:space="preserve">Yes </w:t>
      </w:r>
      <w:r w:rsidR="00626E12" w:rsidRPr="004F3894">
        <w:rPr>
          <w:rFonts w:cs="Times New Roman"/>
          <w:bCs/>
          <w:szCs w:val="24"/>
        </w:rPr>
        <w:tab/>
      </w:r>
      <w:r w:rsidR="00626E12" w:rsidRPr="004F3894">
        <w:rPr>
          <w:rFonts w:cs="Times New Roman"/>
          <w:bCs/>
          <w:szCs w:val="24"/>
        </w:rPr>
        <w:tab/>
      </w:r>
      <w:r w:rsidR="00626E12" w:rsidRPr="004F3894">
        <w:rPr>
          <w:rFonts w:cs="Times New Roman"/>
          <w:bCs/>
          <w:szCs w:val="24"/>
        </w:rPr>
        <w:tab/>
      </w:r>
      <w:r w:rsidRPr="004F3894">
        <w:rPr>
          <w:rFonts w:cs="Times New Roman"/>
          <w:bCs/>
          <w:szCs w:val="24"/>
        </w:rPr>
        <w:t xml:space="preserve">[ ] </w:t>
      </w:r>
      <w:r w:rsidR="00626E12" w:rsidRPr="004F3894">
        <w:rPr>
          <w:rFonts w:cs="Times New Roman"/>
          <w:bCs/>
          <w:szCs w:val="24"/>
        </w:rPr>
        <w:t>No</w:t>
      </w:r>
    </w:p>
    <w:p w14:paraId="0EC9EB43" w14:textId="77777777" w:rsidR="00656D55" w:rsidRPr="004F3894" w:rsidRDefault="00656D55" w:rsidP="006D28DC">
      <w:pPr>
        <w:pStyle w:val="ListParagraph"/>
        <w:numPr>
          <w:ilvl w:val="0"/>
          <w:numId w:val="43"/>
        </w:numPr>
        <w:spacing w:line="276" w:lineRule="auto"/>
        <w:rPr>
          <w:rFonts w:cs="Times New Roman"/>
          <w:bCs/>
          <w:szCs w:val="24"/>
        </w:rPr>
      </w:pPr>
      <w:r w:rsidRPr="004F3894">
        <w:rPr>
          <w:rFonts w:cs="Times New Roman"/>
          <w:bCs/>
          <w:szCs w:val="24"/>
        </w:rPr>
        <w:t>Are you aware of the motivational strategies (financial and non-financial) in the organization? [ ] Yes [ ] No</w:t>
      </w:r>
    </w:p>
    <w:p w14:paraId="73532342" w14:textId="77777777" w:rsidR="00656D55" w:rsidRPr="004F3894" w:rsidRDefault="00656D55" w:rsidP="006D28DC">
      <w:pPr>
        <w:pStyle w:val="ListParagraph"/>
        <w:numPr>
          <w:ilvl w:val="0"/>
          <w:numId w:val="43"/>
        </w:numPr>
        <w:spacing w:line="276" w:lineRule="auto"/>
        <w:rPr>
          <w:rFonts w:cs="Times New Roman"/>
          <w:bCs/>
          <w:szCs w:val="24"/>
        </w:rPr>
      </w:pPr>
      <w:r w:rsidRPr="004F3894">
        <w:rPr>
          <w:rFonts w:cs="Times New Roman"/>
          <w:bCs/>
          <w:szCs w:val="24"/>
        </w:rPr>
        <w:t>Does your organization have formal strategies for improving motivational levels of employees? [ ] Yes [ ] No</w:t>
      </w:r>
    </w:p>
    <w:p w14:paraId="577C8479" w14:textId="77777777" w:rsidR="00656D55" w:rsidRPr="004F3894" w:rsidRDefault="00656D55" w:rsidP="006D28DC">
      <w:pPr>
        <w:pStyle w:val="ListParagraph"/>
        <w:numPr>
          <w:ilvl w:val="0"/>
          <w:numId w:val="43"/>
        </w:numPr>
        <w:spacing w:line="276" w:lineRule="auto"/>
        <w:rPr>
          <w:rFonts w:cs="Times New Roman"/>
          <w:bCs/>
          <w:szCs w:val="24"/>
        </w:rPr>
      </w:pPr>
      <w:r w:rsidRPr="004F3894">
        <w:rPr>
          <w:rFonts w:cs="Times New Roman"/>
          <w:bCs/>
          <w:szCs w:val="24"/>
        </w:rPr>
        <w:t>How would you rank the motivational level of your organization?  [ ]  Not Motivated  [ ]  Least motivated  [ ]  Averagely motivated [ ] Highly motivated [ ] Extremely motivated</w:t>
      </w:r>
    </w:p>
    <w:p w14:paraId="5EF30C91" w14:textId="77777777" w:rsidR="00656D55" w:rsidRPr="004F3894" w:rsidRDefault="00656D55" w:rsidP="00E430EA">
      <w:pPr>
        <w:spacing w:line="276" w:lineRule="auto"/>
        <w:ind w:firstLine="0"/>
        <w:rPr>
          <w:rFonts w:cs="Times New Roman"/>
          <w:bCs/>
          <w:szCs w:val="24"/>
        </w:rPr>
      </w:pPr>
      <w:r w:rsidRPr="004F3894">
        <w:rPr>
          <w:rFonts w:cs="Times New Roman"/>
          <w:szCs w:val="24"/>
          <w:lang w:val="en-GB"/>
        </w:rPr>
        <w:t>Rate the following statements by ticking only one appropriate box on the side of each question, where 1= strongly disagree, 2 = Dis- agree, 3 = neutral, 4 = Agree, 5 = strongly agree, which best corresponds with your opinion.</w:t>
      </w:r>
    </w:p>
    <w:tbl>
      <w:tblPr>
        <w:tblStyle w:val="TableGrid"/>
        <w:tblpPr w:leftFromText="180" w:rightFromText="180" w:vertAnchor="text" w:horzAnchor="margin" w:tblpY="94"/>
        <w:tblW w:w="9085" w:type="dxa"/>
        <w:tblLayout w:type="fixed"/>
        <w:tblLook w:val="04A0" w:firstRow="1" w:lastRow="0" w:firstColumn="1" w:lastColumn="0" w:noHBand="0" w:noVBand="1"/>
      </w:tblPr>
      <w:tblGrid>
        <w:gridCol w:w="7645"/>
        <w:gridCol w:w="360"/>
        <w:gridCol w:w="270"/>
        <w:gridCol w:w="270"/>
        <w:gridCol w:w="270"/>
        <w:gridCol w:w="270"/>
      </w:tblGrid>
      <w:tr w:rsidR="00656D55" w:rsidRPr="004F3894" w14:paraId="23DF9873" w14:textId="77777777" w:rsidTr="00E430EA">
        <w:trPr>
          <w:trHeight w:val="375"/>
        </w:trPr>
        <w:tc>
          <w:tcPr>
            <w:tcW w:w="7645" w:type="dxa"/>
            <w:vMerge w:val="restart"/>
          </w:tcPr>
          <w:p w14:paraId="2D36051F" w14:textId="77777777" w:rsidR="00656D55" w:rsidRPr="004F3894" w:rsidRDefault="00656D55" w:rsidP="00656D55">
            <w:pPr>
              <w:spacing w:after="160" w:line="240" w:lineRule="auto"/>
              <w:ind w:firstLine="0"/>
              <w:contextualSpacing/>
              <w:jc w:val="both"/>
              <w:rPr>
                <w:rFonts w:cs="Times New Roman"/>
                <w:b/>
                <w:szCs w:val="24"/>
                <w:lang w:val="en-GB"/>
              </w:rPr>
            </w:pPr>
            <w:r w:rsidRPr="004F3894">
              <w:rPr>
                <w:rFonts w:cs="Times New Roman"/>
                <w:b/>
                <w:szCs w:val="24"/>
                <w:lang w:val="en-GB"/>
              </w:rPr>
              <w:lastRenderedPageBreak/>
              <w:t>What is your opinion on the following</w:t>
            </w:r>
          </w:p>
        </w:tc>
        <w:tc>
          <w:tcPr>
            <w:tcW w:w="1440" w:type="dxa"/>
            <w:gridSpan w:val="5"/>
          </w:tcPr>
          <w:p w14:paraId="0C6F4610" w14:textId="77777777" w:rsidR="00656D55" w:rsidRPr="004F3894" w:rsidRDefault="00656D55" w:rsidP="00656D55">
            <w:pPr>
              <w:spacing w:after="160" w:line="240" w:lineRule="auto"/>
              <w:contextualSpacing/>
              <w:jc w:val="both"/>
              <w:rPr>
                <w:rFonts w:cs="Times New Roman"/>
                <w:b/>
                <w:szCs w:val="24"/>
                <w:lang w:val="en-GB"/>
              </w:rPr>
            </w:pPr>
            <w:r w:rsidRPr="004F3894">
              <w:rPr>
                <w:rFonts w:cs="Times New Roman"/>
                <w:b/>
                <w:szCs w:val="24"/>
                <w:lang w:val="en-GB"/>
              </w:rPr>
              <w:t>Rate</w:t>
            </w:r>
          </w:p>
        </w:tc>
      </w:tr>
      <w:tr w:rsidR="00656D55" w:rsidRPr="004F3894" w14:paraId="6A0BCBDD" w14:textId="77777777" w:rsidTr="00E430EA">
        <w:trPr>
          <w:trHeight w:val="369"/>
        </w:trPr>
        <w:tc>
          <w:tcPr>
            <w:tcW w:w="7645" w:type="dxa"/>
            <w:vMerge/>
          </w:tcPr>
          <w:p w14:paraId="53E835F0" w14:textId="77777777" w:rsidR="00656D55" w:rsidRPr="004F3894" w:rsidRDefault="00656D55" w:rsidP="00656D55">
            <w:pPr>
              <w:spacing w:after="160" w:line="240" w:lineRule="auto"/>
              <w:contextualSpacing/>
              <w:jc w:val="both"/>
              <w:rPr>
                <w:rFonts w:cs="Times New Roman"/>
                <w:b/>
                <w:szCs w:val="24"/>
                <w:lang w:val="en-GB"/>
              </w:rPr>
            </w:pPr>
          </w:p>
        </w:tc>
        <w:tc>
          <w:tcPr>
            <w:tcW w:w="360" w:type="dxa"/>
          </w:tcPr>
          <w:p w14:paraId="0E6A20F1" w14:textId="77777777" w:rsidR="00656D55" w:rsidRPr="004F3894" w:rsidRDefault="00656D55" w:rsidP="00A44A13">
            <w:pPr>
              <w:spacing w:after="160" w:line="240" w:lineRule="auto"/>
              <w:ind w:firstLine="0"/>
              <w:contextualSpacing/>
              <w:jc w:val="both"/>
              <w:rPr>
                <w:rFonts w:cs="Times New Roman"/>
                <w:b/>
                <w:szCs w:val="24"/>
                <w:lang w:val="en-GB"/>
              </w:rPr>
            </w:pPr>
            <w:r w:rsidRPr="004F3894">
              <w:rPr>
                <w:rFonts w:cs="Times New Roman"/>
                <w:b/>
                <w:szCs w:val="24"/>
                <w:lang w:val="en-GB"/>
              </w:rPr>
              <w:t>1</w:t>
            </w:r>
          </w:p>
        </w:tc>
        <w:tc>
          <w:tcPr>
            <w:tcW w:w="270" w:type="dxa"/>
          </w:tcPr>
          <w:p w14:paraId="187E6E7B" w14:textId="77777777" w:rsidR="00656D55" w:rsidRPr="004F3894" w:rsidRDefault="00656D55" w:rsidP="00A44A13">
            <w:pPr>
              <w:spacing w:after="160" w:line="240" w:lineRule="auto"/>
              <w:ind w:firstLine="0"/>
              <w:contextualSpacing/>
              <w:jc w:val="both"/>
              <w:rPr>
                <w:rFonts w:cs="Times New Roman"/>
                <w:b/>
                <w:szCs w:val="24"/>
                <w:lang w:val="en-GB"/>
              </w:rPr>
            </w:pPr>
            <w:r w:rsidRPr="004F3894">
              <w:rPr>
                <w:rFonts w:cs="Times New Roman"/>
                <w:b/>
                <w:szCs w:val="24"/>
                <w:lang w:val="en-GB"/>
              </w:rPr>
              <w:t>2</w:t>
            </w:r>
          </w:p>
        </w:tc>
        <w:tc>
          <w:tcPr>
            <w:tcW w:w="270" w:type="dxa"/>
          </w:tcPr>
          <w:p w14:paraId="45612F9D" w14:textId="77777777" w:rsidR="00656D55" w:rsidRPr="004F3894" w:rsidRDefault="00656D55" w:rsidP="00A44A13">
            <w:pPr>
              <w:spacing w:after="160" w:line="240" w:lineRule="auto"/>
              <w:ind w:firstLine="0"/>
              <w:contextualSpacing/>
              <w:jc w:val="both"/>
              <w:rPr>
                <w:rFonts w:cs="Times New Roman"/>
                <w:b/>
                <w:szCs w:val="24"/>
                <w:lang w:val="en-GB"/>
              </w:rPr>
            </w:pPr>
            <w:r w:rsidRPr="004F3894">
              <w:rPr>
                <w:rFonts w:cs="Times New Roman"/>
                <w:b/>
                <w:szCs w:val="24"/>
                <w:lang w:val="en-GB"/>
              </w:rPr>
              <w:t>3</w:t>
            </w:r>
          </w:p>
        </w:tc>
        <w:tc>
          <w:tcPr>
            <w:tcW w:w="270" w:type="dxa"/>
          </w:tcPr>
          <w:p w14:paraId="3C6C6617" w14:textId="77777777" w:rsidR="00656D55" w:rsidRPr="004F3894" w:rsidRDefault="00656D55" w:rsidP="00A44A13">
            <w:pPr>
              <w:spacing w:after="160" w:line="240" w:lineRule="auto"/>
              <w:ind w:firstLine="0"/>
              <w:contextualSpacing/>
              <w:jc w:val="both"/>
              <w:rPr>
                <w:rFonts w:cs="Times New Roman"/>
                <w:b/>
                <w:szCs w:val="24"/>
                <w:lang w:val="en-GB"/>
              </w:rPr>
            </w:pPr>
            <w:r w:rsidRPr="004F3894">
              <w:rPr>
                <w:rFonts w:cs="Times New Roman"/>
                <w:b/>
                <w:szCs w:val="24"/>
                <w:lang w:val="en-GB"/>
              </w:rPr>
              <w:t>4</w:t>
            </w:r>
          </w:p>
        </w:tc>
        <w:tc>
          <w:tcPr>
            <w:tcW w:w="270" w:type="dxa"/>
          </w:tcPr>
          <w:p w14:paraId="259541D8" w14:textId="77777777" w:rsidR="00656D55" w:rsidRPr="004F3894" w:rsidRDefault="00656D55" w:rsidP="00A44A13">
            <w:pPr>
              <w:spacing w:after="160" w:line="240" w:lineRule="auto"/>
              <w:ind w:firstLine="0"/>
              <w:contextualSpacing/>
              <w:jc w:val="both"/>
              <w:rPr>
                <w:rFonts w:cs="Times New Roman"/>
                <w:b/>
                <w:szCs w:val="24"/>
                <w:lang w:val="en-GB"/>
              </w:rPr>
            </w:pPr>
            <w:r w:rsidRPr="004F3894">
              <w:rPr>
                <w:rFonts w:cs="Times New Roman"/>
                <w:b/>
                <w:szCs w:val="24"/>
                <w:lang w:val="en-GB"/>
              </w:rPr>
              <w:t>5</w:t>
            </w:r>
          </w:p>
        </w:tc>
      </w:tr>
      <w:tr w:rsidR="00656D55" w:rsidRPr="004F3894" w14:paraId="1084F194" w14:textId="77777777" w:rsidTr="00E430EA">
        <w:tc>
          <w:tcPr>
            <w:tcW w:w="7645" w:type="dxa"/>
          </w:tcPr>
          <w:p w14:paraId="6198D9AA" w14:textId="77777777" w:rsidR="00656D55" w:rsidRPr="004F3894" w:rsidRDefault="00656D55" w:rsidP="00656D55">
            <w:pPr>
              <w:spacing w:after="160" w:line="240" w:lineRule="auto"/>
              <w:ind w:firstLine="0"/>
              <w:contextualSpacing/>
              <w:jc w:val="both"/>
              <w:rPr>
                <w:rFonts w:cs="Times New Roman"/>
                <w:szCs w:val="24"/>
                <w:lang w:val="en-GB"/>
              </w:rPr>
            </w:pPr>
            <w:r w:rsidRPr="004F3894">
              <w:rPr>
                <w:rFonts w:cs="Times New Roman"/>
                <w:szCs w:val="24"/>
                <w:lang w:val="en-GB"/>
              </w:rPr>
              <w:t>My job enables me to fulfil my basic needs</w:t>
            </w:r>
          </w:p>
        </w:tc>
        <w:tc>
          <w:tcPr>
            <w:tcW w:w="360" w:type="dxa"/>
          </w:tcPr>
          <w:p w14:paraId="3FE33CAE"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0B9BA499"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6D063CB3"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235384EF"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561F797F" w14:textId="77777777" w:rsidR="00656D55" w:rsidRPr="004F3894" w:rsidRDefault="00656D55" w:rsidP="00656D55">
            <w:pPr>
              <w:spacing w:after="160" w:line="240" w:lineRule="auto"/>
              <w:contextualSpacing/>
              <w:jc w:val="both"/>
              <w:rPr>
                <w:rFonts w:cs="Times New Roman"/>
                <w:szCs w:val="24"/>
                <w:lang w:val="en-GB"/>
              </w:rPr>
            </w:pPr>
          </w:p>
        </w:tc>
      </w:tr>
      <w:tr w:rsidR="00656D55" w:rsidRPr="004F3894" w14:paraId="2D769566" w14:textId="77777777" w:rsidTr="00E430EA">
        <w:tc>
          <w:tcPr>
            <w:tcW w:w="7645" w:type="dxa"/>
          </w:tcPr>
          <w:p w14:paraId="57347895" w14:textId="77777777" w:rsidR="00656D55" w:rsidRPr="004F3894" w:rsidRDefault="00656D55" w:rsidP="00656D55">
            <w:pPr>
              <w:spacing w:after="160" w:line="240" w:lineRule="auto"/>
              <w:ind w:firstLine="0"/>
              <w:contextualSpacing/>
              <w:jc w:val="both"/>
              <w:rPr>
                <w:rFonts w:cs="Times New Roman"/>
                <w:szCs w:val="24"/>
                <w:lang w:val="en-GB"/>
              </w:rPr>
            </w:pPr>
            <w:r w:rsidRPr="004F3894">
              <w:rPr>
                <w:rFonts w:cs="Times New Roman"/>
                <w:szCs w:val="24"/>
                <w:lang w:val="en-GB"/>
              </w:rPr>
              <w:t xml:space="preserve">Management is concerned over employee welfare </w:t>
            </w:r>
          </w:p>
        </w:tc>
        <w:tc>
          <w:tcPr>
            <w:tcW w:w="360" w:type="dxa"/>
          </w:tcPr>
          <w:p w14:paraId="1302C05A"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6B99F676"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0C910ECC"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33F15A63"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4D255D3C" w14:textId="77777777" w:rsidR="00656D55" w:rsidRPr="004F3894" w:rsidRDefault="00656D55" w:rsidP="00656D55">
            <w:pPr>
              <w:spacing w:after="160" w:line="240" w:lineRule="auto"/>
              <w:contextualSpacing/>
              <w:jc w:val="both"/>
              <w:rPr>
                <w:rFonts w:cs="Times New Roman"/>
                <w:szCs w:val="24"/>
                <w:lang w:val="en-GB"/>
              </w:rPr>
            </w:pPr>
          </w:p>
        </w:tc>
      </w:tr>
      <w:tr w:rsidR="00656D55" w:rsidRPr="004F3894" w14:paraId="2500CD9C" w14:textId="77777777" w:rsidTr="00E430EA">
        <w:tc>
          <w:tcPr>
            <w:tcW w:w="7645" w:type="dxa"/>
          </w:tcPr>
          <w:p w14:paraId="394E3249" w14:textId="77777777" w:rsidR="00656D55" w:rsidRPr="004F3894" w:rsidRDefault="00656D55" w:rsidP="00656D55">
            <w:pPr>
              <w:spacing w:after="160" w:line="240" w:lineRule="auto"/>
              <w:ind w:firstLine="0"/>
              <w:contextualSpacing/>
              <w:jc w:val="both"/>
              <w:rPr>
                <w:rFonts w:cs="Times New Roman"/>
                <w:szCs w:val="24"/>
                <w:lang w:val="en-GB"/>
              </w:rPr>
            </w:pPr>
            <w:r w:rsidRPr="004F3894">
              <w:rPr>
                <w:rFonts w:cs="Times New Roman"/>
                <w:szCs w:val="24"/>
                <w:lang w:val="en-GB"/>
              </w:rPr>
              <w:t>There is good job security in my current employment</w:t>
            </w:r>
          </w:p>
        </w:tc>
        <w:tc>
          <w:tcPr>
            <w:tcW w:w="360" w:type="dxa"/>
          </w:tcPr>
          <w:p w14:paraId="07EBF842"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029FB85F"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4470D76C"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38052BF2"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3973A800" w14:textId="77777777" w:rsidR="00656D55" w:rsidRPr="004F3894" w:rsidRDefault="00656D55" w:rsidP="00656D55">
            <w:pPr>
              <w:spacing w:after="160" w:line="240" w:lineRule="auto"/>
              <w:contextualSpacing/>
              <w:jc w:val="both"/>
              <w:rPr>
                <w:rFonts w:cs="Times New Roman"/>
                <w:szCs w:val="24"/>
                <w:lang w:val="en-GB"/>
              </w:rPr>
            </w:pPr>
          </w:p>
        </w:tc>
      </w:tr>
      <w:tr w:rsidR="00656D55" w:rsidRPr="004F3894" w14:paraId="4D8AC19A" w14:textId="77777777" w:rsidTr="00E430EA">
        <w:tc>
          <w:tcPr>
            <w:tcW w:w="7645" w:type="dxa"/>
          </w:tcPr>
          <w:p w14:paraId="2ADCA9B2" w14:textId="77777777" w:rsidR="00656D55" w:rsidRPr="004F3894" w:rsidRDefault="00656D55" w:rsidP="00656D55">
            <w:pPr>
              <w:spacing w:after="160" w:line="240" w:lineRule="auto"/>
              <w:ind w:firstLine="0"/>
              <w:contextualSpacing/>
              <w:jc w:val="both"/>
              <w:rPr>
                <w:rFonts w:cs="Times New Roman"/>
                <w:szCs w:val="24"/>
                <w:lang w:val="en-GB"/>
              </w:rPr>
            </w:pPr>
            <w:r w:rsidRPr="004F3894">
              <w:rPr>
                <w:rFonts w:cs="Times New Roman"/>
                <w:szCs w:val="24"/>
                <w:lang w:val="en-GB"/>
              </w:rPr>
              <w:t>It’s enjoyable to go to work</w:t>
            </w:r>
          </w:p>
        </w:tc>
        <w:tc>
          <w:tcPr>
            <w:tcW w:w="360" w:type="dxa"/>
          </w:tcPr>
          <w:p w14:paraId="6E66EB33"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7D5A060D"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01A70AC0"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00541C21"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35C7D031" w14:textId="77777777" w:rsidR="00656D55" w:rsidRPr="004F3894" w:rsidRDefault="00656D55" w:rsidP="00656D55">
            <w:pPr>
              <w:spacing w:after="160" w:line="240" w:lineRule="auto"/>
              <w:contextualSpacing/>
              <w:jc w:val="both"/>
              <w:rPr>
                <w:rFonts w:cs="Times New Roman"/>
                <w:szCs w:val="24"/>
                <w:lang w:val="en-GB"/>
              </w:rPr>
            </w:pPr>
          </w:p>
        </w:tc>
      </w:tr>
      <w:tr w:rsidR="00656D55" w:rsidRPr="004F3894" w14:paraId="214B2BCC" w14:textId="77777777" w:rsidTr="00E430EA">
        <w:tc>
          <w:tcPr>
            <w:tcW w:w="7645" w:type="dxa"/>
          </w:tcPr>
          <w:p w14:paraId="5F31FE32" w14:textId="77777777" w:rsidR="00656D55" w:rsidRPr="004F3894" w:rsidRDefault="00656D55" w:rsidP="00656D55">
            <w:pPr>
              <w:spacing w:after="160" w:line="240" w:lineRule="auto"/>
              <w:ind w:firstLine="0"/>
              <w:contextualSpacing/>
              <w:jc w:val="both"/>
              <w:rPr>
                <w:rFonts w:cs="Times New Roman"/>
                <w:szCs w:val="24"/>
                <w:lang w:val="en-GB"/>
              </w:rPr>
            </w:pPr>
            <w:r w:rsidRPr="004F3894">
              <w:rPr>
                <w:rFonts w:cs="Times New Roman"/>
                <w:szCs w:val="24"/>
                <w:lang w:val="en-GB"/>
              </w:rPr>
              <w:t>I am well aware of the company's comprehensive goals</w:t>
            </w:r>
          </w:p>
        </w:tc>
        <w:tc>
          <w:tcPr>
            <w:tcW w:w="360" w:type="dxa"/>
          </w:tcPr>
          <w:p w14:paraId="1BF1A86C"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20D6EC10"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702AD775"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3698A5CE"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191DA4E2" w14:textId="77777777" w:rsidR="00656D55" w:rsidRPr="004F3894" w:rsidRDefault="00656D55" w:rsidP="00656D55">
            <w:pPr>
              <w:spacing w:after="160" w:line="240" w:lineRule="auto"/>
              <w:contextualSpacing/>
              <w:jc w:val="both"/>
              <w:rPr>
                <w:rFonts w:cs="Times New Roman"/>
                <w:szCs w:val="24"/>
                <w:lang w:val="en-GB"/>
              </w:rPr>
            </w:pPr>
          </w:p>
        </w:tc>
      </w:tr>
      <w:tr w:rsidR="00656D55" w:rsidRPr="004F3894" w14:paraId="19C7FF2B" w14:textId="77777777" w:rsidTr="00E430EA">
        <w:tc>
          <w:tcPr>
            <w:tcW w:w="7645" w:type="dxa"/>
          </w:tcPr>
          <w:p w14:paraId="5BDC05B4" w14:textId="77777777" w:rsidR="00656D55" w:rsidRPr="004F3894" w:rsidRDefault="00656D55" w:rsidP="00656D55">
            <w:pPr>
              <w:spacing w:after="160" w:line="240" w:lineRule="auto"/>
              <w:ind w:firstLine="0"/>
              <w:contextualSpacing/>
              <w:jc w:val="both"/>
              <w:rPr>
                <w:rFonts w:cs="Times New Roman"/>
                <w:szCs w:val="24"/>
                <w:lang w:val="en-GB"/>
              </w:rPr>
            </w:pPr>
            <w:r w:rsidRPr="004F3894">
              <w:rPr>
                <w:rFonts w:cs="Times New Roman"/>
                <w:szCs w:val="24"/>
                <w:lang w:val="en-GB"/>
              </w:rPr>
              <w:t>I am satisfied with my work environment</w:t>
            </w:r>
          </w:p>
        </w:tc>
        <w:tc>
          <w:tcPr>
            <w:tcW w:w="360" w:type="dxa"/>
          </w:tcPr>
          <w:p w14:paraId="22D3A701"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2CBA9852"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0D725C28"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77462040"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58504084" w14:textId="77777777" w:rsidR="00656D55" w:rsidRPr="004F3894" w:rsidRDefault="00656D55" w:rsidP="00656D55">
            <w:pPr>
              <w:spacing w:after="160" w:line="240" w:lineRule="auto"/>
              <w:contextualSpacing/>
              <w:jc w:val="both"/>
              <w:rPr>
                <w:rFonts w:cs="Times New Roman"/>
                <w:szCs w:val="24"/>
                <w:lang w:val="en-GB"/>
              </w:rPr>
            </w:pPr>
          </w:p>
        </w:tc>
      </w:tr>
      <w:tr w:rsidR="00656D55" w:rsidRPr="004F3894" w14:paraId="7E8421E9" w14:textId="77777777" w:rsidTr="00E430EA">
        <w:tc>
          <w:tcPr>
            <w:tcW w:w="7645" w:type="dxa"/>
          </w:tcPr>
          <w:p w14:paraId="2894C7B9" w14:textId="77777777" w:rsidR="00656D55" w:rsidRPr="004F3894" w:rsidRDefault="00656D55" w:rsidP="00656D55">
            <w:pPr>
              <w:spacing w:after="160" w:line="240" w:lineRule="auto"/>
              <w:ind w:firstLine="0"/>
              <w:contextualSpacing/>
              <w:jc w:val="both"/>
              <w:rPr>
                <w:rFonts w:cs="Times New Roman"/>
                <w:szCs w:val="24"/>
                <w:lang w:val="en-GB"/>
              </w:rPr>
            </w:pPr>
            <w:r w:rsidRPr="004F3894">
              <w:rPr>
                <w:rFonts w:cs="Times New Roman"/>
                <w:szCs w:val="24"/>
                <w:lang w:val="en-GB"/>
              </w:rPr>
              <w:t>My boss is good in communicating information</w:t>
            </w:r>
          </w:p>
        </w:tc>
        <w:tc>
          <w:tcPr>
            <w:tcW w:w="360" w:type="dxa"/>
          </w:tcPr>
          <w:p w14:paraId="6EBED966"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2AA70C0D"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65861B13"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64C98543"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220A419E" w14:textId="77777777" w:rsidR="00656D55" w:rsidRPr="004F3894" w:rsidRDefault="00656D55" w:rsidP="00656D55">
            <w:pPr>
              <w:spacing w:after="160" w:line="240" w:lineRule="auto"/>
              <w:contextualSpacing/>
              <w:jc w:val="both"/>
              <w:rPr>
                <w:rFonts w:cs="Times New Roman"/>
                <w:szCs w:val="24"/>
                <w:lang w:val="en-GB"/>
              </w:rPr>
            </w:pPr>
          </w:p>
        </w:tc>
      </w:tr>
      <w:tr w:rsidR="00656D55" w:rsidRPr="004F3894" w14:paraId="16F64BB4" w14:textId="77777777" w:rsidTr="00E430EA">
        <w:tc>
          <w:tcPr>
            <w:tcW w:w="7645" w:type="dxa"/>
          </w:tcPr>
          <w:p w14:paraId="2E15EDD8" w14:textId="77777777" w:rsidR="00656D55" w:rsidRPr="004F3894" w:rsidRDefault="00656D55" w:rsidP="00656D55">
            <w:pPr>
              <w:spacing w:after="160" w:line="240" w:lineRule="auto"/>
              <w:ind w:firstLine="0"/>
              <w:contextualSpacing/>
              <w:jc w:val="both"/>
              <w:rPr>
                <w:rFonts w:cs="Times New Roman"/>
                <w:szCs w:val="24"/>
                <w:lang w:val="en-GB"/>
              </w:rPr>
            </w:pPr>
            <w:r w:rsidRPr="004F3894">
              <w:rPr>
                <w:rFonts w:cs="Times New Roman"/>
                <w:szCs w:val="24"/>
                <w:lang w:val="en-GB"/>
              </w:rPr>
              <w:t>The company values my service</w:t>
            </w:r>
          </w:p>
        </w:tc>
        <w:tc>
          <w:tcPr>
            <w:tcW w:w="360" w:type="dxa"/>
          </w:tcPr>
          <w:p w14:paraId="1A52373C"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5F1DC260"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13B6C4F4"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65AE8394"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72FAB4C8" w14:textId="77777777" w:rsidR="00656D55" w:rsidRPr="004F3894" w:rsidRDefault="00656D55" w:rsidP="00656D55">
            <w:pPr>
              <w:spacing w:after="160" w:line="240" w:lineRule="auto"/>
              <w:contextualSpacing/>
              <w:jc w:val="both"/>
              <w:rPr>
                <w:rFonts w:cs="Times New Roman"/>
                <w:szCs w:val="24"/>
                <w:lang w:val="en-GB"/>
              </w:rPr>
            </w:pPr>
          </w:p>
        </w:tc>
      </w:tr>
      <w:tr w:rsidR="00656D55" w:rsidRPr="004F3894" w14:paraId="3275AE9F" w14:textId="77777777" w:rsidTr="00E430EA">
        <w:tc>
          <w:tcPr>
            <w:tcW w:w="7645" w:type="dxa"/>
          </w:tcPr>
          <w:p w14:paraId="01C2F35D" w14:textId="77777777" w:rsidR="00656D55" w:rsidRPr="004F3894" w:rsidRDefault="00656D55" w:rsidP="00656D55">
            <w:pPr>
              <w:spacing w:after="160" w:line="240" w:lineRule="auto"/>
              <w:ind w:firstLine="0"/>
              <w:contextualSpacing/>
              <w:jc w:val="both"/>
              <w:rPr>
                <w:rFonts w:cs="Times New Roman"/>
                <w:szCs w:val="24"/>
                <w:lang w:val="en-GB"/>
              </w:rPr>
            </w:pPr>
            <w:r w:rsidRPr="004F3894">
              <w:rPr>
                <w:rFonts w:cs="Times New Roman"/>
                <w:szCs w:val="24"/>
                <w:lang w:val="en-GB"/>
              </w:rPr>
              <w:t>My job is challenging enough</w:t>
            </w:r>
          </w:p>
        </w:tc>
        <w:tc>
          <w:tcPr>
            <w:tcW w:w="360" w:type="dxa"/>
          </w:tcPr>
          <w:p w14:paraId="2EFEE864"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04260140"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410AB237"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5263CA23" w14:textId="77777777" w:rsidR="00656D55" w:rsidRPr="004F3894" w:rsidRDefault="00656D55" w:rsidP="00656D55">
            <w:pPr>
              <w:spacing w:after="160" w:line="240" w:lineRule="auto"/>
              <w:contextualSpacing/>
              <w:jc w:val="both"/>
              <w:rPr>
                <w:rFonts w:cs="Times New Roman"/>
                <w:szCs w:val="24"/>
                <w:lang w:val="en-GB"/>
              </w:rPr>
            </w:pPr>
          </w:p>
        </w:tc>
        <w:tc>
          <w:tcPr>
            <w:tcW w:w="270" w:type="dxa"/>
          </w:tcPr>
          <w:p w14:paraId="594E789B" w14:textId="77777777" w:rsidR="00656D55" w:rsidRPr="004F3894" w:rsidRDefault="00656D55" w:rsidP="00656D55">
            <w:pPr>
              <w:spacing w:after="160" w:line="240" w:lineRule="auto"/>
              <w:contextualSpacing/>
              <w:jc w:val="both"/>
              <w:rPr>
                <w:rFonts w:cs="Times New Roman"/>
                <w:szCs w:val="24"/>
                <w:lang w:val="en-GB"/>
              </w:rPr>
            </w:pPr>
          </w:p>
        </w:tc>
      </w:tr>
    </w:tbl>
    <w:p w14:paraId="67B8DB35" w14:textId="77777777" w:rsidR="00656D55" w:rsidRPr="004F3894" w:rsidRDefault="00656D55" w:rsidP="00656D55">
      <w:pPr>
        <w:spacing w:line="276" w:lineRule="auto"/>
        <w:ind w:firstLine="0"/>
        <w:rPr>
          <w:rFonts w:cs="Times New Roman"/>
          <w:bCs/>
          <w:szCs w:val="24"/>
        </w:rPr>
      </w:pPr>
    </w:p>
    <w:p w14:paraId="39BE6B1A" w14:textId="77777777" w:rsidR="000956B8" w:rsidRPr="004F3894" w:rsidRDefault="000956B8" w:rsidP="00BD2F54">
      <w:pPr>
        <w:spacing w:line="276" w:lineRule="auto"/>
        <w:ind w:firstLine="0"/>
        <w:rPr>
          <w:rFonts w:cs="Times New Roman"/>
          <w:b/>
          <w:bCs/>
          <w:szCs w:val="24"/>
        </w:rPr>
      </w:pPr>
    </w:p>
    <w:p w14:paraId="591F9F08" w14:textId="77777777" w:rsidR="00BD5C07" w:rsidRPr="004F3894" w:rsidRDefault="00656D55" w:rsidP="00BD2F54">
      <w:pPr>
        <w:spacing w:line="276" w:lineRule="auto"/>
        <w:ind w:firstLine="0"/>
        <w:rPr>
          <w:rFonts w:cs="Times New Roman"/>
          <w:szCs w:val="24"/>
        </w:rPr>
      </w:pPr>
      <w:r w:rsidRPr="004F3894">
        <w:rPr>
          <w:rFonts w:cs="Times New Roman"/>
          <w:b/>
          <w:bCs/>
          <w:szCs w:val="24"/>
        </w:rPr>
        <w:t>SECTION C</w:t>
      </w:r>
      <w:r w:rsidR="00BD5C07" w:rsidRPr="004F3894">
        <w:rPr>
          <w:rFonts w:cs="Times New Roman"/>
          <w:b/>
          <w:bCs/>
          <w:szCs w:val="24"/>
        </w:rPr>
        <w:t>: EMPLOYEE MOTIVATION FACTORS</w:t>
      </w:r>
    </w:p>
    <w:p w14:paraId="2D24E6E6" w14:textId="77777777" w:rsidR="00BD5C07" w:rsidRPr="004F3894" w:rsidRDefault="00BD5C07" w:rsidP="006D28DC">
      <w:pPr>
        <w:pStyle w:val="ListParagraph"/>
        <w:numPr>
          <w:ilvl w:val="0"/>
          <w:numId w:val="44"/>
        </w:numPr>
        <w:spacing w:line="276" w:lineRule="auto"/>
        <w:rPr>
          <w:rFonts w:cs="Times New Roman"/>
          <w:szCs w:val="24"/>
        </w:rPr>
      </w:pPr>
      <w:r w:rsidRPr="004F3894">
        <w:rPr>
          <w:rFonts w:cs="Times New Roman"/>
          <w:szCs w:val="24"/>
        </w:rPr>
        <w:t xml:space="preserve">This section assesses the factors that motivate you. Please give a score for each factor as a motivator and for each statement by ticking the appropriate box in the </w:t>
      </w:r>
      <w:proofErr w:type="spellStart"/>
      <w:r w:rsidRPr="004F3894">
        <w:rPr>
          <w:rFonts w:cs="Times New Roman"/>
          <w:szCs w:val="24"/>
        </w:rPr>
        <w:t>Likert</w:t>
      </w:r>
      <w:proofErr w:type="spellEnd"/>
      <w:r w:rsidRPr="004F3894">
        <w:rPr>
          <w:rFonts w:cs="Times New Roman"/>
          <w:szCs w:val="24"/>
        </w:rPr>
        <w:t xml:space="preserve"> scale to indicate whether you strongly agree(SA), agree(A), neither agree or disagree(N), disagree(D) or strongly disagree(SD), where 5=strongly agree, 4=agree, 3=neither agree or disagree,2=d</w:t>
      </w:r>
      <w:r w:rsidR="00111D12" w:rsidRPr="004F3894">
        <w:rPr>
          <w:rFonts w:cs="Times New Roman"/>
          <w:szCs w:val="24"/>
        </w:rPr>
        <w:t>isagree and 1=strongly disagree.</w:t>
      </w:r>
    </w:p>
    <w:p w14:paraId="7BBADC18" w14:textId="77777777" w:rsidR="00111D12" w:rsidRPr="004F3894" w:rsidRDefault="00111D12" w:rsidP="00111D12">
      <w:pPr>
        <w:spacing w:line="276" w:lineRule="auto"/>
        <w:rPr>
          <w:rFonts w:cs="Times New Roman"/>
          <w:szCs w:val="24"/>
        </w:rPr>
      </w:pPr>
    </w:p>
    <w:tbl>
      <w:tblPr>
        <w:tblStyle w:val="TableGrid"/>
        <w:tblW w:w="9085" w:type="dxa"/>
        <w:tblLook w:val="04A0" w:firstRow="1" w:lastRow="0" w:firstColumn="1" w:lastColumn="0" w:noHBand="0" w:noVBand="1"/>
      </w:tblPr>
      <w:tblGrid>
        <w:gridCol w:w="7405"/>
        <w:gridCol w:w="336"/>
        <w:gridCol w:w="336"/>
        <w:gridCol w:w="336"/>
        <w:gridCol w:w="336"/>
        <w:gridCol w:w="336"/>
      </w:tblGrid>
      <w:tr w:rsidR="00111D12" w:rsidRPr="004F3894" w14:paraId="34CF78E3" w14:textId="77777777" w:rsidTr="00111D12">
        <w:tc>
          <w:tcPr>
            <w:tcW w:w="7405" w:type="dxa"/>
          </w:tcPr>
          <w:p w14:paraId="4A9A7D0E" w14:textId="77777777" w:rsidR="00111D12" w:rsidRPr="004F3894" w:rsidRDefault="00111D12" w:rsidP="00111D12">
            <w:pPr>
              <w:spacing w:line="276" w:lineRule="auto"/>
              <w:ind w:firstLine="0"/>
              <w:rPr>
                <w:rFonts w:cs="Times New Roman"/>
                <w:szCs w:val="24"/>
              </w:rPr>
            </w:pPr>
            <w:r w:rsidRPr="004F3894">
              <w:rPr>
                <w:rFonts w:cs="Times New Roman"/>
                <w:b/>
                <w:szCs w:val="24"/>
              </w:rPr>
              <w:t>Leadership and Planning</w:t>
            </w:r>
          </w:p>
        </w:tc>
        <w:tc>
          <w:tcPr>
            <w:tcW w:w="336" w:type="dxa"/>
          </w:tcPr>
          <w:p w14:paraId="23BC5123" w14:textId="77777777" w:rsidR="00111D12" w:rsidRPr="004F3894" w:rsidRDefault="00111D12" w:rsidP="00111D12">
            <w:pPr>
              <w:spacing w:line="276" w:lineRule="auto"/>
              <w:ind w:firstLine="0"/>
              <w:rPr>
                <w:rFonts w:cs="Times New Roman"/>
                <w:szCs w:val="24"/>
              </w:rPr>
            </w:pPr>
            <w:r w:rsidRPr="004F3894">
              <w:rPr>
                <w:rFonts w:cs="Times New Roman"/>
                <w:szCs w:val="24"/>
              </w:rPr>
              <w:t>1</w:t>
            </w:r>
          </w:p>
        </w:tc>
        <w:tc>
          <w:tcPr>
            <w:tcW w:w="336" w:type="dxa"/>
          </w:tcPr>
          <w:p w14:paraId="0A817765" w14:textId="77777777" w:rsidR="00111D12" w:rsidRPr="004F3894" w:rsidRDefault="00111D12" w:rsidP="00111D12">
            <w:pPr>
              <w:spacing w:line="276" w:lineRule="auto"/>
              <w:ind w:firstLine="0"/>
              <w:rPr>
                <w:rFonts w:cs="Times New Roman"/>
                <w:szCs w:val="24"/>
              </w:rPr>
            </w:pPr>
            <w:r w:rsidRPr="004F3894">
              <w:rPr>
                <w:rFonts w:cs="Times New Roman"/>
                <w:szCs w:val="24"/>
              </w:rPr>
              <w:t>2</w:t>
            </w:r>
          </w:p>
        </w:tc>
        <w:tc>
          <w:tcPr>
            <w:tcW w:w="336" w:type="dxa"/>
          </w:tcPr>
          <w:p w14:paraId="23CE22B4" w14:textId="77777777" w:rsidR="00111D12" w:rsidRPr="004F3894" w:rsidRDefault="00111D12" w:rsidP="00111D12">
            <w:pPr>
              <w:spacing w:line="276" w:lineRule="auto"/>
              <w:ind w:firstLine="0"/>
              <w:rPr>
                <w:rFonts w:cs="Times New Roman"/>
                <w:szCs w:val="24"/>
              </w:rPr>
            </w:pPr>
            <w:r w:rsidRPr="004F3894">
              <w:rPr>
                <w:rFonts w:cs="Times New Roman"/>
                <w:szCs w:val="24"/>
              </w:rPr>
              <w:t>3</w:t>
            </w:r>
          </w:p>
        </w:tc>
        <w:tc>
          <w:tcPr>
            <w:tcW w:w="336" w:type="dxa"/>
          </w:tcPr>
          <w:p w14:paraId="36161208" w14:textId="77777777" w:rsidR="00111D12" w:rsidRPr="004F3894" w:rsidRDefault="00111D12" w:rsidP="00111D12">
            <w:pPr>
              <w:spacing w:line="276" w:lineRule="auto"/>
              <w:ind w:firstLine="0"/>
              <w:rPr>
                <w:rFonts w:cs="Times New Roman"/>
                <w:szCs w:val="24"/>
              </w:rPr>
            </w:pPr>
            <w:r w:rsidRPr="004F3894">
              <w:rPr>
                <w:rFonts w:cs="Times New Roman"/>
                <w:szCs w:val="24"/>
              </w:rPr>
              <w:t>4</w:t>
            </w:r>
          </w:p>
        </w:tc>
        <w:tc>
          <w:tcPr>
            <w:tcW w:w="336" w:type="dxa"/>
          </w:tcPr>
          <w:p w14:paraId="07BE910E" w14:textId="77777777" w:rsidR="00111D12" w:rsidRPr="004F3894" w:rsidRDefault="00111D12" w:rsidP="00111D12">
            <w:pPr>
              <w:spacing w:line="276" w:lineRule="auto"/>
              <w:ind w:firstLine="0"/>
              <w:rPr>
                <w:rFonts w:cs="Times New Roman"/>
                <w:szCs w:val="24"/>
              </w:rPr>
            </w:pPr>
            <w:r w:rsidRPr="004F3894">
              <w:rPr>
                <w:rFonts w:cs="Times New Roman"/>
                <w:szCs w:val="24"/>
              </w:rPr>
              <w:t>5</w:t>
            </w:r>
          </w:p>
        </w:tc>
      </w:tr>
      <w:tr w:rsidR="00111D12" w:rsidRPr="004F3894" w14:paraId="69EE61C7" w14:textId="77777777" w:rsidTr="00111D12">
        <w:tc>
          <w:tcPr>
            <w:tcW w:w="7405" w:type="dxa"/>
          </w:tcPr>
          <w:p w14:paraId="165D7C27" w14:textId="77777777" w:rsidR="00111D12" w:rsidRPr="004F3894" w:rsidRDefault="00111D12" w:rsidP="00111D12">
            <w:pPr>
              <w:spacing w:line="276" w:lineRule="auto"/>
              <w:ind w:firstLine="0"/>
              <w:rPr>
                <w:rFonts w:cs="Times New Roman"/>
                <w:szCs w:val="24"/>
              </w:rPr>
            </w:pPr>
            <w:r w:rsidRPr="004F3894">
              <w:rPr>
                <w:rFonts w:cs="Times New Roman"/>
                <w:szCs w:val="24"/>
              </w:rPr>
              <w:t xml:space="preserve">I have confidence in the organizational leadership </w:t>
            </w:r>
          </w:p>
        </w:tc>
        <w:tc>
          <w:tcPr>
            <w:tcW w:w="336" w:type="dxa"/>
          </w:tcPr>
          <w:p w14:paraId="1B7095EC" w14:textId="77777777" w:rsidR="00111D12" w:rsidRPr="004F3894" w:rsidRDefault="00111D12" w:rsidP="00111D12">
            <w:pPr>
              <w:spacing w:line="276" w:lineRule="auto"/>
              <w:ind w:firstLine="0"/>
              <w:rPr>
                <w:rFonts w:cs="Times New Roman"/>
                <w:szCs w:val="24"/>
              </w:rPr>
            </w:pPr>
          </w:p>
        </w:tc>
        <w:tc>
          <w:tcPr>
            <w:tcW w:w="336" w:type="dxa"/>
          </w:tcPr>
          <w:p w14:paraId="49344996" w14:textId="77777777" w:rsidR="00111D12" w:rsidRPr="004F3894" w:rsidRDefault="00111D12" w:rsidP="00111D12">
            <w:pPr>
              <w:spacing w:line="276" w:lineRule="auto"/>
              <w:ind w:firstLine="0"/>
              <w:rPr>
                <w:rFonts w:cs="Times New Roman"/>
                <w:szCs w:val="24"/>
              </w:rPr>
            </w:pPr>
          </w:p>
        </w:tc>
        <w:tc>
          <w:tcPr>
            <w:tcW w:w="336" w:type="dxa"/>
          </w:tcPr>
          <w:p w14:paraId="75F7EAF0" w14:textId="77777777" w:rsidR="00111D12" w:rsidRPr="004F3894" w:rsidRDefault="00111D12" w:rsidP="00111D12">
            <w:pPr>
              <w:spacing w:line="276" w:lineRule="auto"/>
              <w:ind w:firstLine="0"/>
              <w:rPr>
                <w:rFonts w:cs="Times New Roman"/>
                <w:szCs w:val="24"/>
              </w:rPr>
            </w:pPr>
          </w:p>
        </w:tc>
        <w:tc>
          <w:tcPr>
            <w:tcW w:w="336" w:type="dxa"/>
          </w:tcPr>
          <w:p w14:paraId="42FCE529" w14:textId="77777777" w:rsidR="00111D12" w:rsidRPr="004F3894" w:rsidRDefault="00111D12" w:rsidP="00111D12">
            <w:pPr>
              <w:spacing w:line="276" w:lineRule="auto"/>
              <w:ind w:firstLine="0"/>
              <w:rPr>
                <w:rFonts w:cs="Times New Roman"/>
                <w:szCs w:val="24"/>
              </w:rPr>
            </w:pPr>
          </w:p>
        </w:tc>
        <w:tc>
          <w:tcPr>
            <w:tcW w:w="336" w:type="dxa"/>
          </w:tcPr>
          <w:p w14:paraId="7AF025FD" w14:textId="77777777" w:rsidR="00111D12" w:rsidRPr="004F3894" w:rsidRDefault="00111D12" w:rsidP="00111D12">
            <w:pPr>
              <w:spacing w:line="276" w:lineRule="auto"/>
              <w:ind w:firstLine="0"/>
              <w:rPr>
                <w:rFonts w:cs="Times New Roman"/>
                <w:szCs w:val="24"/>
              </w:rPr>
            </w:pPr>
          </w:p>
        </w:tc>
      </w:tr>
      <w:tr w:rsidR="00111D12" w:rsidRPr="004F3894" w14:paraId="71D3468C" w14:textId="77777777" w:rsidTr="00111D12">
        <w:tc>
          <w:tcPr>
            <w:tcW w:w="7405" w:type="dxa"/>
          </w:tcPr>
          <w:p w14:paraId="792A0DB2" w14:textId="77777777" w:rsidR="00111D12" w:rsidRPr="004F3894" w:rsidRDefault="00111D12" w:rsidP="00111D12">
            <w:pPr>
              <w:spacing w:line="276" w:lineRule="auto"/>
              <w:ind w:firstLine="0"/>
              <w:rPr>
                <w:rFonts w:cs="Times New Roman"/>
                <w:szCs w:val="24"/>
              </w:rPr>
            </w:pPr>
            <w:r w:rsidRPr="004F3894">
              <w:rPr>
                <w:rFonts w:cs="Times New Roman"/>
                <w:szCs w:val="24"/>
              </w:rPr>
              <w:t>Our corporate goals and objectives are communicated clearly</w:t>
            </w:r>
          </w:p>
        </w:tc>
        <w:tc>
          <w:tcPr>
            <w:tcW w:w="336" w:type="dxa"/>
          </w:tcPr>
          <w:p w14:paraId="5D5C4FE9" w14:textId="77777777" w:rsidR="00111D12" w:rsidRPr="004F3894" w:rsidRDefault="00111D12" w:rsidP="00111D12">
            <w:pPr>
              <w:spacing w:line="276" w:lineRule="auto"/>
              <w:ind w:firstLine="0"/>
              <w:rPr>
                <w:rFonts w:cs="Times New Roman"/>
                <w:szCs w:val="24"/>
              </w:rPr>
            </w:pPr>
          </w:p>
        </w:tc>
        <w:tc>
          <w:tcPr>
            <w:tcW w:w="336" w:type="dxa"/>
          </w:tcPr>
          <w:p w14:paraId="39728D5D" w14:textId="77777777" w:rsidR="00111D12" w:rsidRPr="004F3894" w:rsidRDefault="00111D12" w:rsidP="00111D12">
            <w:pPr>
              <w:spacing w:line="276" w:lineRule="auto"/>
              <w:ind w:firstLine="0"/>
              <w:rPr>
                <w:rFonts w:cs="Times New Roman"/>
                <w:szCs w:val="24"/>
              </w:rPr>
            </w:pPr>
          </w:p>
        </w:tc>
        <w:tc>
          <w:tcPr>
            <w:tcW w:w="336" w:type="dxa"/>
          </w:tcPr>
          <w:p w14:paraId="7AA5FBF4" w14:textId="77777777" w:rsidR="00111D12" w:rsidRPr="004F3894" w:rsidRDefault="00111D12" w:rsidP="00111D12">
            <w:pPr>
              <w:spacing w:line="276" w:lineRule="auto"/>
              <w:ind w:firstLine="0"/>
              <w:rPr>
                <w:rFonts w:cs="Times New Roman"/>
                <w:szCs w:val="24"/>
              </w:rPr>
            </w:pPr>
          </w:p>
        </w:tc>
        <w:tc>
          <w:tcPr>
            <w:tcW w:w="336" w:type="dxa"/>
          </w:tcPr>
          <w:p w14:paraId="4CBFB14E" w14:textId="77777777" w:rsidR="00111D12" w:rsidRPr="004F3894" w:rsidRDefault="00111D12" w:rsidP="00111D12">
            <w:pPr>
              <w:spacing w:line="276" w:lineRule="auto"/>
              <w:ind w:firstLine="0"/>
              <w:rPr>
                <w:rFonts w:cs="Times New Roman"/>
                <w:szCs w:val="24"/>
              </w:rPr>
            </w:pPr>
          </w:p>
        </w:tc>
        <w:tc>
          <w:tcPr>
            <w:tcW w:w="336" w:type="dxa"/>
          </w:tcPr>
          <w:p w14:paraId="7101EC4D" w14:textId="77777777" w:rsidR="00111D12" w:rsidRPr="004F3894" w:rsidRDefault="00111D12" w:rsidP="00111D12">
            <w:pPr>
              <w:spacing w:line="276" w:lineRule="auto"/>
              <w:ind w:firstLine="0"/>
              <w:rPr>
                <w:rFonts w:cs="Times New Roman"/>
                <w:szCs w:val="24"/>
              </w:rPr>
            </w:pPr>
          </w:p>
        </w:tc>
      </w:tr>
      <w:tr w:rsidR="00111D12" w:rsidRPr="004F3894" w14:paraId="6E2175B1" w14:textId="77777777" w:rsidTr="00111D12">
        <w:tc>
          <w:tcPr>
            <w:tcW w:w="7405" w:type="dxa"/>
          </w:tcPr>
          <w:p w14:paraId="51465D5F" w14:textId="77777777" w:rsidR="00111D12" w:rsidRPr="004F3894" w:rsidRDefault="00111D12" w:rsidP="00111D12">
            <w:pPr>
              <w:spacing w:line="276" w:lineRule="auto"/>
              <w:ind w:firstLine="0"/>
              <w:rPr>
                <w:rFonts w:cs="Times New Roman"/>
                <w:szCs w:val="24"/>
              </w:rPr>
            </w:pPr>
            <w:r w:rsidRPr="004F3894">
              <w:rPr>
                <w:rFonts w:cs="Times New Roman"/>
                <w:szCs w:val="24"/>
              </w:rPr>
              <w:t>Management always solicit feedback from the employees</w:t>
            </w:r>
          </w:p>
        </w:tc>
        <w:tc>
          <w:tcPr>
            <w:tcW w:w="336" w:type="dxa"/>
          </w:tcPr>
          <w:p w14:paraId="1378F0BD" w14:textId="77777777" w:rsidR="00111D12" w:rsidRPr="004F3894" w:rsidRDefault="00111D12" w:rsidP="00111D12">
            <w:pPr>
              <w:spacing w:line="276" w:lineRule="auto"/>
              <w:ind w:firstLine="0"/>
              <w:rPr>
                <w:rFonts w:cs="Times New Roman"/>
                <w:szCs w:val="24"/>
              </w:rPr>
            </w:pPr>
          </w:p>
        </w:tc>
        <w:tc>
          <w:tcPr>
            <w:tcW w:w="336" w:type="dxa"/>
          </w:tcPr>
          <w:p w14:paraId="21B8335E" w14:textId="77777777" w:rsidR="00111D12" w:rsidRPr="004F3894" w:rsidRDefault="00111D12" w:rsidP="00111D12">
            <w:pPr>
              <w:spacing w:line="276" w:lineRule="auto"/>
              <w:ind w:firstLine="0"/>
              <w:rPr>
                <w:rFonts w:cs="Times New Roman"/>
                <w:szCs w:val="24"/>
              </w:rPr>
            </w:pPr>
          </w:p>
        </w:tc>
        <w:tc>
          <w:tcPr>
            <w:tcW w:w="336" w:type="dxa"/>
          </w:tcPr>
          <w:p w14:paraId="3297532C" w14:textId="77777777" w:rsidR="00111D12" w:rsidRPr="004F3894" w:rsidRDefault="00111D12" w:rsidP="00111D12">
            <w:pPr>
              <w:spacing w:line="276" w:lineRule="auto"/>
              <w:ind w:firstLine="0"/>
              <w:rPr>
                <w:rFonts w:cs="Times New Roman"/>
                <w:szCs w:val="24"/>
              </w:rPr>
            </w:pPr>
          </w:p>
        </w:tc>
        <w:tc>
          <w:tcPr>
            <w:tcW w:w="336" w:type="dxa"/>
          </w:tcPr>
          <w:p w14:paraId="725E9766" w14:textId="77777777" w:rsidR="00111D12" w:rsidRPr="004F3894" w:rsidRDefault="00111D12" w:rsidP="00111D12">
            <w:pPr>
              <w:spacing w:line="276" w:lineRule="auto"/>
              <w:ind w:firstLine="0"/>
              <w:rPr>
                <w:rFonts w:cs="Times New Roman"/>
                <w:szCs w:val="24"/>
              </w:rPr>
            </w:pPr>
          </w:p>
        </w:tc>
        <w:tc>
          <w:tcPr>
            <w:tcW w:w="336" w:type="dxa"/>
          </w:tcPr>
          <w:p w14:paraId="31E30AC8" w14:textId="77777777" w:rsidR="00111D12" w:rsidRPr="004F3894" w:rsidRDefault="00111D12" w:rsidP="00111D12">
            <w:pPr>
              <w:spacing w:line="276" w:lineRule="auto"/>
              <w:ind w:firstLine="0"/>
              <w:rPr>
                <w:rFonts w:cs="Times New Roman"/>
                <w:szCs w:val="24"/>
              </w:rPr>
            </w:pPr>
          </w:p>
        </w:tc>
      </w:tr>
      <w:tr w:rsidR="00111D12" w:rsidRPr="004F3894" w14:paraId="0DE94169" w14:textId="77777777" w:rsidTr="00111D12">
        <w:tc>
          <w:tcPr>
            <w:tcW w:w="7405" w:type="dxa"/>
          </w:tcPr>
          <w:p w14:paraId="14ACFBBE" w14:textId="77777777" w:rsidR="00111D12" w:rsidRPr="004F3894" w:rsidRDefault="00111D12" w:rsidP="00111D12">
            <w:pPr>
              <w:spacing w:line="276" w:lineRule="auto"/>
              <w:ind w:firstLine="0"/>
              <w:rPr>
                <w:rFonts w:cs="Times New Roman"/>
                <w:szCs w:val="24"/>
              </w:rPr>
            </w:pPr>
            <w:r w:rsidRPr="004F3894">
              <w:rPr>
                <w:rFonts w:cs="Times New Roman"/>
                <w:szCs w:val="24"/>
              </w:rPr>
              <w:t>Management does not play favorites with employees</w:t>
            </w:r>
          </w:p>
        </w:tc>
        <w:tc>
          <w:tcPr>
            <w:tcW w:w="336" w:type="dxa"/>
          </w:tcPr>
          <w:p w14:paraId="4B4265FD" w14:textId="77777777" w:rsidR="00111D12" w:rsidRPr="004F3894" w:rsidRDefault="00111D12" w:rsidP="00111D12">
            <w:pPr>
              <w:spacing w:line="276" w:lineRule="auto"/>
              <w:ind w:firstLine="0"/>
              <w:rPr>
                <w:rFonts w:cs="Times New Roman"/>
                <w:szCs w:val="24"/>
              </w:rPr>
            </w:pPr>
          </w:p>
        </w:tc>
        <w:tc>
          <w:tcPr>
            <w:tcW w:w="336" w:type="dxa"/>
          </w:tcPr>
          <w:p w14:paraId="4D4F7D11" w14:textId="77777777" w:rsidR="00111D12" w:rsidRPr="004F3894" w:rsidRDefault="00111D12" w:rsidP="00111D12">
            <w:pPr>
              <w:spacing w:line="276" w:lineRule="auto"/>
              <w:ind w:firstLine="0"/>
              <w:rPr>
                <w:rFonts w:cs="Times New Roman"/>
                <w:szCs w:val="24"/>
              </w:rPr>
            </w:pPr>
          </w:p>
        </w:tc>
        <w:tc>
          <w:tcPr>
            <w:tcW w:w="336" w:type="dxa"/>
          </w:tcPr>
          <w:p w14:paraId="7D7DCD10" w14:textId="77777777" w:rsidR="00111D12" w:rsidRPr="004F3894" w:rsidRDefault="00111D12" w:rsidP="00111D12">
            <w:pPr>
              <w:spacing w:line="276" w:lineRule="auto"/>
              <w:ind w:firstLine="0"/>
              <w:rPr>
                <w:rFonts w:cs="Times New Roman"/>
                <w:szCs w:val="24"/>
              </w:rPr>
            </w:pPr>
          </w:p>
        </w:tc>
        <w:tc>
          <w:tcPr>
            <w:tcW w:w="336" w:type="dxa"/>
          </w:tcPr>
          <w:p w14:paraId="5E30E17C" w14:textId="77777777" w:rsidR="00111D12" w:rsidRPr="004F3894" w:rsidRDefault="00111D12" w:rsidP="00111D12">
            <w:pPr>
              <w:spacing w:line="276" w:lineRule="auto"/>
              <w:ind w:firstLine="0"/>
              <w:rPr>
                <w:rFonts w:cs="Times New Roman"/>
                <w:szCs w:val="24"/>
              </w:rPr>
            </w:pPr>
          </w:p>
        </w:tc>
        <w:tc>
          <w:tcPr>
            <w:tcW w:w="336" w:type="dxa"/>
          </w:tcPr>
          <w:p w14:paraId="144749DC" w14:textId="77777777" w:rsidR="00111D12" w:rsidRPr="004F3894" w:rsidRDefault="00111D12" w:rsidP="00111D12">
            <w:pPr>
              <w:spacing w:line="276" w:lineRule="auto"/>
              <w:ind w:firstLine="0"/>
              <w:rPr>
                <w:rFonts w:cs="Times New Roman"/>
                <w:szCs w:val="24"/>
              </w:rPr>
            </w:pPr>
          </w:p>
        </w:tc>
      </w:tr>
      <w:tr w:rsidR="00111D12" w:rsidRPr="004F3894" w14:paraId="0BE9D544" w14:textId="77777777" w:rsidTr="00111D12">
        <w:tc>
          <w:tcPr>
            <w:tcW w:w="7405" w:type="dxa"/>
          </w:tcPr>
          <w:p w14:paraId="487F0D5F" w14:textId="77777777" w:rsidR="00111D12" w:rsidRPr="004F3894" w:rsidRDefault="00743B49" w:rsidP="00743B49">
            <w:pPr>
              <w:spacing w:line="276" w:lineRule="auto"/>
              <w:ind w:firstLine="0"/>
              <w:rPr>
                <w:rFonts w:cs="Times New Roman"/>
                <w:b/>
                <w:szCs w:val="24"/>
              </w:rPr>
            </w:pPr>
            <w:r w:rsidRPr="004F3894">
              <w:rPr>
                <w:rFonts w:cs="Times New Roman"/>
                <w:b/>
                <w:szCs w:val="24"/>
              </w:rPr>
              <w:t>I</w:t>
            </w:r>
            <w:r w:rsidR="00111D12" w:rsidRPr="004F3894">
              <w:rPr>
                <w:rFonts w:cs="Times New Roman"/>
                <w:b/>
                <w:szCs w:val="24"/>
              </w:rPr>
              <w:t xml:space="preserve">mmediate supervisor support </w:t>
            </w:r>
          </w:p>
        </w:tc>
        <w:tc>
          <w:tcPr>
            <w:tcW w:w="336" w:type="dxa"/>
          </w:tcPr>
          <w:p w14:paraId="4D30C024" w14:textId="77777777" w:rsidR="00111D12" w:rsidRPr="004F3894" w:rsidRDefault="00111D12" w:rsidP="00111D12">
            <w:pPr>
              <w:spacing w:line="276" w:lineRule="auto"/>
              <w:ind w:firstLine="0"/>
              <w:rPr>
                <w:rFonts w:cs="Times New Roman"/>
                <w:szCs w:val="24"/>
              </w:rPr>
            </w:pPr>
            <w:r w:rsidRPr="004F3894">
              <w:rPr>
                <w:rFonts w:cs="Times New Roman"/>
                <w:szCs w:val="24"/>
              </w:rPr>
              <w:t>1</w:t>
            </w:r>
          </w:p>
        </w:tc>
        <w:tc>
          <w:tcPr>
            <w:tcW w:w="336" w:type="dxa"/>
          </w:tcPr>
          <w:p w14:paraId="6247FB9E" w14:textId="77777777" w:rsidR="00111D12" w:rsidRPr="004F3894" w:rsidRDefault="00111D12" w:rsidP="00111D12">
            <w:pPr>
              <w:spacing w:line="276" w:lineRule="auto"/>
              <w:ind w:firstLine="0"/>
              <w:rPr>
                <w:rFonts w:cs="Times New Roman"/>
                <w:szCs w:val="24"/>
              </w:rPr>
            </w:pPr>
            <w:r w:rsidRPr="004F3894">
              <w:rPr>
                <w:rFonts w:cs="Times New Roman"/>
                <w:szCs w:val="24"/>
              </w:rPr>
              <w:t>2</w:t>
            </w:r>
          </w:p>
        </w:tc>
        <w:tc>
          <w:tcPr>
            <w:tcW w:w="336" w:type="dxa"/>
          </w:tcPr>
          <w:p w14:paraId="7E8CD4BB" w14:textId="77777777" w:rsidR="00111D12" w:rsidRPr="004F3894" w:rsidRDefault="00111D12" w:rsidP="00111D12">
            <w:pPr>
              <w:spacing w:line="276" w:lineRule="auto"/>
              <w:ind w:firstLine="0"/>
              <w:rPr>
                <w:rFonts w:cs="Times New Roman"/>
                <w:szCs w:val="24"/>
              </w:rPr>
            </w:pPr>
            <w:r w:rsidRPr="004F3894">
              <w:rPr>
                <w:rFonts w:cs="Times New Roman"/>
                <w:szCs w:val="24"/>
              </w:rPr>
              <w:t>3</w:t>
            </w:r>
          </w:p>
        </w:tc>
        <w:tc>
          <w:tcPr>
            <w:tcW w:w="336" w:type="dxa"/>
          </w:tcPr>
          <w:p w14:paraId="7BC9FF31" w14:textId="77777777" w:rsidR="00111D12" w:rsidRPr="004F3894" w:rsidRDefault="00111D12" w:rsidP="00111D12">
            <w:pPr>
              <w:spacing w:line="276" w:lineRule="auto"/>
              <w:ind w:firstLine="0"/>
              <w:rPr>
                <w:rFonts w:cs="Times New Roman"/>
                <w:szCs w:val="24"/>
              </w:rPr>
            </w:pPr>
            <w:r w:rsidRPr="004F3894">
              <w:rPr>
                <w:rFonts w:cs="Times New Roman"/>
                <w:szCs w:val="24"/>
              </w:rPr>
              <w:t>4</w:t>
            </w:r>
          </w:p>
        </w:tc>
        <w:tc>
          <w:tcPr>
            <w:tcW w:w="336" w:type="dxa"/>
          </w:tcPr>
          <w:p w14:paraId="0F500559" w14:textId="77777777" w:rsidR="00111D12" w:rsidRPr="004F3894" w:rsidRDefault="00111D12" w:rsidP="00111D12">
            <w:pPr>
              <w:spacing w:line="276" w:lineRule="auto"/>
              <w:ind w:firstLine="0"/>
              <w:rPr>
                <w:rFonts w:cs="Times New Roman"/>
                <w:szCs w:val="24"/>
              </w:rPr>
            </w:pPr>
            <w:r w:rsidRPr="004F3894">
              <w:rPr>
                <w:rFonts w:cs="Times New Roman"/>
                <w:szCs w:val="24"/>
              </w:rPr>
              <w:t>5</w:t>
            </w:r>
          </w:p>
        </w:tc>
      </w:tr>
      <w:tr w:rsidR="00237A51" w:rsidRPr="004F3894" w14:paraId="5A9D0526" w14:textId="77777777" w:rsidTr="00111D12">
        <w:tc>
          <w:tcPr>
            <w:tcW w:w="7405" w:type="dxa"/>
          </w:tcPr>
          <w:p w14:paraId="24A75271" w14:textId="77777777" w:rsidR="00237A51" w:rsidRPr="004F3894" w:rsidRDefault="00237A51" w:rsidP="00237A51">
            <w:pPr>
              <w:spacing w:line="276" w:lineRule="auto"/>
              <w:ind w:firstLine="0"/>
              <w:rPr>
                <w:rFonts w:cs="Times New Roman"/>
                <w:szCs w:val="24"/>
              </w:rPr>
            </w:pPr>
            <w:r w:rsidRPr="004F3894">
              <w:rPr>
                <w:rFonts w:cs="Times New Roman"/>
                <w:szCs w:val="24"/>
              </w:rPr>
              <w:t xml:space="preserve">I am treated fairly by my supervisor </w:t>
            </w:r>
          </w:p>
        </w:tc>
        <w:tc>
          <w:tcPr>
            <w:tcW w:w="336" w:type="dxa"/>
          </w:tcPr>
          <w:p w14:paraId="4212907E" w14:textId="77777777" w:rsidR="00237A51" w:rsidRPr="004F3894" w:rsidRDefault="00237A51" w:rsidP="00237A51">
            <w:pPr>
              <w:spacing w:line="276" w:lineRule="auto"/>
              <w:ind w:firstLine="0"/>
              <w:rPr>
                <w:rFonts w:cs="Times New Roman"/>
                <w:szCs w:val="24"/>
              </w:rPr>
            </w:pPr>
          </w:p>
        </w:tc>
        <w:tc>
          <w:tcPr>
            <w:tcW w:w="336" w:type="dxa"/>
          </w:tcPr>
          <w:p w14:paraId="5D3E0AA3" w14:textId="77777777" w:rsidR="00237A51" w:rsidRPr="004F3894" w:rsidRDefault="00237A51" w:rsidP="00237A51">
            <w:pPr>
              <w:spacing w:line="276" w:lineRule="auto"/>
              <w:ind w:firstLine="0"/>
              <w:rPr>
                <w:rFonts w:cs="Times New Roman"/>
                <w:szCs w:val="24"/>
              </w:rPr>
            </w:pPr>
          </w:p>
        </w:tc>
        <w:tc>
          <w:tcPr>
            <w:tcW w:w="336" w:type="dxa"/>
          </w:tcPr>
          <w:p w14:paraId="302AF964" w14:textId="77777777" w:rsidR="00237A51" w:rsidRPr="004F3894" w:rsidRDefault="00237A51" w:rsidP="00237A51">
            <w:pPr>
              <w:spacing w:line="276" w:lineRule="auto"/>
              <w:ind w:firstLine="0"/>
              <w:rPr>
                <w:rFonts w:cs="Times New Roman"/>
                <w:szCs w:val="24"/>
              </w:rPr>
            </w:pPr>
          </w:p>
        </w:tc>
        <w:tc>
          <w:tcPr>
            <w:tcW w:w="336" w:type="dxa"/>
          </w:tcPr>
          <w:p w14:paraId="7BAE3390" w14:textId="77777777" w:rsidR="00237A51" w:rsidRPr="004F3894" w:rsidRDefault="00237A51" w:rsidP="00237A51">
            <w:pPr>
              <w:spacing w:line="276" w:lineRule="auto"/>
              <w:ind w:firstLine="0"/>
              <w:rPr>
                <w:rFonts w:cs="Times New Roman"/>
                <w:szCs w:val="24"/>
              </w:rPr>
            </w:pPr>
          </w:p>
        </w:tc>
        <w:tc>
          <w:tcPr>
            <w:tcW w:w="336" w:type="dxa"/>
          </w:tcPr>
          <w:p w14:paraId="64FD0B07" w14:textId="77777777" w:rsidR="00237A51" w:rsidRPr="004F3894" w:rsidRDefault="00237A51" w:rsidP="00237A51">
            <w:pPr>
              <w:spacing w:line="276" w:lineRule="auto"/>
              <w:ind w:firstLine="0"/>
              <w:rPr>
                <w:rFonts w:cs="Times New Roman"/>
                <w:szCs w:val="24"/>
              </w:rPr>
            </w:pPr>
          </w:p>
        </w:tc>
      </w:tr>
      <w:tr w:rsidR="00237A51" w:rsidRPr="004F3894" w14:paraId="26FFA047" w14:textId="77777777" w:rsidTr="00111D12">
        <w:tc>
          <w:tcPr>
            <w:tcW w:w="7405" w:type="dxa"/>
          </w:tcPr>
          <w:p w14:paraId="54DB7B70" w14:textId="77777777" w:rsidR="00237A51" w:rsidRPr="004F3894" w:rsidRDefault="00237A51" w:rsidP="00237A51">
            <w:pPr>
              <w:spacing w:line="276" w:lineRule="auto"/>
              <w:ind w:firstLine="0"/>
              <w:rPr>
                <w:rFonts w:cs="Times New Roman"/>
                <w:szCs w:val="24"/>
              </w:rPr>
            </w:pPr>
            <w:r w:rsidRPr="004F3894">
              <w:rPr>
                <w:rFonts w:cs="Times New Roman"/>
                <w:szCs w:val="24"/>
              </w:rPr>
              <w:t xml:space="preserve">My supervisor treats me with respect </w:t>
            </w:r>
          </w:p>
        </w:tc>
        <w:tc>
          <w:tcPr>
            <w:tcW w:w="336" w:type="dxa"/>
          </w:tcPr>
          <w:p w14:paraId="031B6277" w14:textId="77777777" w:rsidR="00237A51" w:rsidRPr="004F3894" w:rsidRDefault="00237A51" w:rsidP="00237A51">
            <w:pPr>
              <w:spacing w:line="276" w:lineRule="auto"/>
              <w:ind w:firstLine="0"/>
              <w:rPr>
                <w:rFonts w:cs="Times New Roman"/>
                <w:szCs w:val="24"/>
              </w:rPr>
            </w:pPr>
          </w:p>
        </w:tc>
        <w:tc>
          <w:tcPr>
            <w:tcW w:w="336" w:type="dxa"/>
          </w:tcPr>
          <w:p w14:paraId="4C9D1C7D" w14:textId="77777777" w:rsidR="00237A51" w:rsidRPr="004F3894" w:rsidRDefault="00237A51" w:rsidP="00237A51">
            <w:pPr>
              <w:spacing w:line="276" w:lineRule="auto"/>
              <w:ind w:firstLine="0"/>
              <w:rPr>
                <w:rFonts w:cs="Times New Roman"/>
                <w:szCs w:val="24"/>
              </w:rPr>
            </w:pPr>
          </w:p>
        </w:tc>
        <w:tc>
          <w:tcPr>
            <w:tcW w:w="336" w:type="dxa"/>
          </w:tcPr>
          <w:p w14:paraId="425AB62A" w14:textId="77777777" w:rsidR="00237A51" w:rsidRPr="004F3894" w:rsidRDefault="00237A51" w:rsidP="00237A51">
            <w:pPr>
              <w:spacing w:line="276" w:lineRule="auto"/>
              <w:ind w:firstLine="0"/>
              <w:rPr>
                <w:rFonts w:cs="Times New Roman"/>
                <w:szCs w:val="24"/>
              </w:rPr>
            </w:pPr>
          </w:p>
        </w:tc>
        <w:tc>
          <w:tcPr>
            <w:tcW w:w="336" w:type="dxa"/>
          </w:tcPr>
          <w:p w14:paraId="2D0B3011" w14:textId="77777777" w:rsidR="00237A51" w:rsidRPr="004F3894" w:rsidRDefault="00237A51" w:rsidP="00237A51">
            <w:pPr>
              <w:spacing w:line="276" w:lineRule="auto"/>
              <w:ind w:firstLine="0"/>
              <w:rPr>
                <w:rFonts w:cs="Times New Roman"/>
                <w:szCs w:val="24"/>
              </w:rPr>
            </w:pPr>
          </w:p>
        </w:tc>
        <w:tc>
          <w:tcPr>
            <w:tcW w:w="336" w:type="dxa"/>
          </w:tcPr>
          <w:p w14:paraId="213FC89B" w14:textId="77777777" w:rsidR="00237A51" w:rsidRPr="004F3894" w:rsidRDefault="00237A51" w:rsidP="00237A51">
            <w:pPr>
              <w:spacing w:line="276" w:lineRule="auto"/>
              <w:ind w:firstLine="0"/>
              <w:rPr>
                <w:rFonts w:cs="Times New Roman"/>
                <w:szCs w:val="24"/>
              </w:rPr>
            </w:pPr>
          </w:p>
        </w:tc>
      </w:tr>
      <w:tr w:rsidR="00237A51" w:rsidRPr="004F3894" w14:paraId="7C797904" w14:textId="77777777" w:rsidTr="00111D12">
        <w:tc>
          <w:tcPr>
            <w:tcW w:w="7405" w:type="dxa"/>
          </w:tcPr>
          <w:p w14:paraId="37B47F96" w14:textId="77777777" w:rsidR="00237A51" w:rsidRPr="004F3894" w:rsidRDefault="00237A51" w:rsidP="00237A51">
            <w:pPr>
              <w:spacing w:line="276" w:lineRule="auto"/>
              <w:ind w:firstLine="0"/>
              <w:rPr>
                <w:rFonts w:cs="Times New Roman"/>
                <w:szCs w:val="24"/>
              </w:rPr>
            </w:pPr>
            <w:r w:rsidRPr="004F3894">
              <w:rPr>
                <w:rFonts w:cs="Times New Roman"/>
                <w:szCs w:val="24"/>
              </w:rPr>
              <w:t xml:space="preserve">My supervisor handles my work related issues satisfactorily </w:t>
            </w:r>
          </w:p>
        </w:tc>
        <w:tc>
          <w:tcPr>
            <w:tcW w:w="336" w:type="dxa"/>
          </w:tcPr>
          <w:p w14:paraId="228F7563" w14:textId="77777777" w:rsidR="00237A51" w:rsidRPr="004F3894" w:rsidRDefault="00237A51" w:rsidP="00237A51">
            <w:pPr>
              <w:spacing w:line="276" w:lineRule="auto"/>
              <w:ind w:firstLine="0"/>
              <w:rPr>
                <w:rFonts w:cs="Times New Roman"/>
                <w:szCs w:val="24"/>
              </w:rPr>
            </w:pPr>
          </w:p>
        </w:tc>
        <w:tc>
          <w:tcPr>
            <w:tcW w:w="336" w:type="dxa"/>
          </w:tcPr>
          <w:p w14:paraId="74970CE9" w14:textId="77777777" w:rsidR="00237A51" w:rsidRPr="004F3894" w:rsidRDefault="00237A51" w:rsidP="00237A51">
            <w:pPr>
              <w:spacing w:line="276" w:lineRule="auto"/>
              <w:ind w:firstLine="0"/>
              <w:rPr>
                <w:rFonts w:cs="Times New Roman"/>
                <w:szCs w:val="24"/>
              </w:rPr>
            </w:pPr>
          </w:p>
        </w:tc>
        <w:tc>
          <w:tcPr>
            <w:tcW w:w="336" w:type="dxa"/>
          </w:tcPr>
          <w:p w14:paraId="61D73E74" w14:textId="77777777" w:rsidR="00237A51" w:rsidRPr="004F3894" w:rsidRDefault="00237A51" w:rsidP="00237A51">
            <w:pPr>
              <w:spacing w:line="276" w:lineRule="auto"/>
              <w:ind w:firstLine="0"/>
              <w:rPr>
                <w:rFonts w:cs="Times New Roman"/>
                <w:szCs w:val="24"/>
              </w:rPr>
            </w:pPr>
          </w:p>
        </w:tc>
        <w:tc>
          <w:tcPr>
            <w:tcW w:w="336" w:type="dxa"/>
          </w:tcPr>
          <w:p w14:paraId="1983D311" w14:textId="77777777" w:rsidR="00237A51" w:rsidRPr="004F3894" w:rsidRDefault="00237A51" w:rsidP="00237A51">
            <w:pPr>
              <w:spacing w:line="276" w:lineRule="auto"/>
              <w:ind w:firstLine="0"/>
              <w:rPr>
                <w:rFonts w:cs="Times New Roman"/>
                <w:szCs w:val="24"/>
              </w:rPr>
            </w:pPr>
          </w:p>
        </w:tc>
        <w:tc>
          <w:tcPr>
            <w:tcW w:w="336" w:type="dxa"/>
          </w:tcPr>
          <w:p w14:paraId="7144EE5E" w14:textId="77777777" w:rsidR="00237A51" w:rsidRPr="004F3894" w:rsidRDefault="00237A51" w:rsidP="00237A51">
            <w:pPr>
              <w:spacing w:line="276" w:lineRule="auto"/>
              <w:ind w:firstLine="0"/>
              <w:rPr>
                <w:rFonts w:cs="Times New Roman"/>
                <w:szCs w:val="24"/>
              </w:rPr>
            </w:pPr>
          </w:p>
        </w:tc>
      </w:tr>
      <w:tr w:rsidR="00237A51" w:rsidRPr="004F3894" w14:paraId="46E733B0" w14:textId="77777777" w:rsidTr="00111D12">
        <w:tc>
          <w:tcPr>
            <w:tcW w:w="7405" w:type="dxa"/>
          </w:tcPr>
          <w:p w14:paraId="5B248BCF" w14:textId="77777777" w:rsidR="00237A51" w:rsidRPr="004F3894" w:rsidRDefault="00237A51" w:rsidP="00237A51">
            <w:pPr>
              <w:spacing w:line="276" w:lineRule="auto"/>
              <w:ind w:firstLine="0"/>
              <w:rPr>
                <w:rFonts w:cs="Times New Roman"/>
                <w:szCs w:val="24"/>
              </w:rPr>
            </w:pPr>
            <w:r w:rsidRPr="004F3894">
              <w:rPr>
                <w:rFonts w:cs="Times New Roman"/>
                <w:szCs w:val="24"/>
              </w:rPr>
              <w:t xml:space="preserve">My supervisor understands what goes on in my area, </w:t>
            </w:r>
          </w:p>
        </w:tc>
        <w:tc>
          <w:tcPr>
            <w:tcW w:w="336" w:type="dxa"/>
          </w:tcPr>
          <w:p w14:paraId="241459B2" w14:textId="77777777" w:rsidR="00237A51" w:rsidRPr="004F3894" w:rsidRDefault="00237A51" w:rsidP="00237A51">
            <w:pPr>
              <w:spacing w:line="276" w:lineRule="auto"/>
              <w:ind w:firstLine="0"/>
              <w:rPr>
                <w:rFonts w:cs="Times New Roman"/>
                <w:szCs w:val="24"/>
              </w:rPr>
            </w:pPr>
          </w:p>
        </w:tc>
        <w:tc>
          <w:tcPr>
            <w:tcW w:w="336" w:type="dxa"/>
          </w:tcPr>
          <w:p w14:paraId="3BC1BECE" w14:textId="77777777" w:rsidR="00237A51" w:rsidRPr="004F3894" w:rsidRDefault="00237A51" w:rsidP="00237A51">
            <w:pPr>
              <w:spacing w:line="276" w:lineRule="auto"/>
              <w:ind w:firstLine="0"/>
              <w:rPr>
                <w:rFonts w:cs="Times New Roman"/>
                <w:szCs w:val="24"/>
              </w:rPr>
            </w:pPr>
          </w:p>
        </w:tc>
        <w:tc>
          <w:tcPr>
            <w:tcW w:w="336" w:type="dxa"/>
          </w:tcPr>
          <w:p w14:paraId="12C1C712" w14:textId="77777777" w:rsidR="00237A51" w:rsidRPr="004F3894" w:rsidRDefault="00237A51" w:rsidP="00237A51">
            <w:pPr>
              <w:spacing w:line="276" w:lineRule="auto"/>
              <w:ind w:firstLine="0"/>
              <w:rPr>
                <w:rFonts w:cs="Times New Roman"/>
                <w:szCs w:val="24"/>
              </w:rPr>
            </w:pPr>
          </w:p>
        </w:tc>
        <w:tc>
          <w:tcPr>
            <w:tcW w:w="336" w:type="dxa"/>
          </w:tcPr>
          <w:p w14:paraId="2EFEB609" w14:textId="77777777" w:rsidR="00237A51" w:rsidRPr="004F3894" w:rsidRDefault="00237A51" w:rsidP="00237A51">
            <w:pPr>
              <w:spacing w:line="276" w:lineRule="auto"/>
              <w:ind w:firstLine="0"/>
              <w:rPr>
                <w:rFonts w:cs="Times New Roman"/>
                <w:szCs w:val="24"/>
              </w:rPr>
            </w:pPr>
          </w:p>
        </w:tc>
        <w:tc>
          <w:tcPr>
            <w:tcW w:w="336" w:type="dxa"/>
          </w:tcPr>
          <w:p w14:paraId="7C9A4F75" w14:textId="77777777" w:rsidR="00237A51" w:rsidRPr="004F3894" w:rsidRDefault="00237A51" w:rsidP="00237A51">
            <w:pPr>
              <w:spacing w:line="276" w:lineRule="auto"/>
              <w:ind w:firstLine="0"/>
              <w:rPr>
                <w:rFonts w:cs="Times New Roman"/>
                <w:szCs w:val="24"/>
              </w:rPr>
            </w:pPr>
          </w:p>
        </w:tc>
      </w:tr>
      <w:tr w:rsidR="00237A51" w:rsidRPr="004F3894" w14:paraId="7E47A77A" w14:textId="77777777" w:rsidTr="00111D12">
        <w:tc>
          <w:tcPr>
            <w:tcW w:w="7405" w:type="dxa"/>
          </w:tcPr>
          <w:p w14:paraId="2EB6CE44" w14:textId="77777777" w:rsidR="00237A51" w:rsidRPr="004F3894" w:rsidRDefault="00237A51" w:rsidP="00237A51">
            <w:pPr>
              <w:spacing w:line="276" w:lineRule="auto"/>
              <w:ind w:firstLine="0"/>
              <w:rPr>
                <w:rFonts w:cs="Times New Roman"/>
                <w:szCs w:val="24"/>
              </w:rPr>
            </w:pPr>
            <w:r w:rsidRPr="004F3894">
              <w:rPr>
                <w:rFonts w:cs="Times New Roman"/>
                <w:b/>
                <w:szCs w:val="24"/>
              </w:rPr>
              <w:t>Performance management</w:t>
            </w:r>
          </w:p>
        </w:tc>
        <w:tc>
          <w:tcPr>
            <w:tcW w:w="336" w:type="dxa"/>
          </w:tcPr>
          <w:p w14:paraId="3613CCB0" w14:textId="77777777" w:rsidR="00237A51" w:rsidRPr="004F3894" w:rsidRDefault="00237A51" w:rsidP="00237A51">
            <w:pPr>
              <w:spacing w:line="276" w:lineRule="auto"/>
              <w:ind w:firstLine="0"/>
              <w:rPr>
                <w:rFonts w:cs="Times New Roman"/>
                <w:szCs w:val="24"/>
              </w:rPr>
            </w:pPr>
            <w:r w:rsidRPr="004F3894">
              <w:rPr>
                <w:rFonts w:cs="Times New Roman"/>
                <w:szCs w:val="24"/>
              </w:rPr>
              <w:t>1</w:t>
            </w:r>
          </w:p>
        </w:tc>
        <w:tc>
          <w:tcPr>
            <w:tcW w:w="336" w:type="dxa"/>
          </w:tcPr>
          <w:p w14:paraId="30A04871" w14:textId="77777777" w:rsidR="00237A51" w:rsidRPr="004F3894" w:rsidRDefault="00237A51" w:rsidP="00237A51">
            <w:pPr>
              <w:spacing w:line="276" w:lineRule="auto"/>
              <w:ind w:firstLine="0"/>
              <w:rPr>
                <w:rFonts w:cs="Times New Roman"/>
                <w:szCs w:val="24"/>
              </w:rPr>
            </w:pPr>
            <w:r w:rsidRPr="004F3894">
              <w:rPr>
                <w:rFonts w:cs="Times New Roman"/>
                <w:szCs w:val="24"/>
              </w:rPr>
              <w:t>2</w:t>
            </w:r>
          </w:p>
        </w:tc>
        <w:tc>
          <w:tcPr>
            <w:tcW w:w="336" w:type="dxa"/>
          </w:tcPr>
          <w:p w14:paraId="1007DBFD" w14:textId="77777777" w:rsidR="00237A51" w:rsidRPr="004F3894" w:rsidRDefault="00237A51" w:rsidP="00237A51">
            <w:pPr>
              <w:spacing w:line="276" w:lineRule="auto"/>
              <w:ind w:firstLine="0"/>
              <w:rPr>
                <w:rFonts w:cs="Times New Roman"/>
                <w:szCs w:val="24"/>
              </w:rPr>
            </w:pPr>
            <w:r w:rsidRPr="004F3894">
              <w:rPr>
                <w:rFonts w:cs="Times New Roman"/>
                <w:szCs w:val="24"/>
              </w:rPr>
              <w:t>3</w:t>
            </w:r>
          </w:p>
        </w:tc>
        <w:tc>
          <w:tcPr>
            <w:tcW w:w="336" w:type="dxa"/>
          </w:tcPr>
          <w:p w14:paraId="188F3096" w14:textId="77777777" w:rsidR="00237A51" w:rsidRPr="004F3894" w:rsidRDefault="00237A51" w:rsidP="00237A51">
            <w:pPr>
              <w:spacing w:line="276" w:lineRule="auto"/>
              <w:ind w:firstLine="0"/>
              <w:rPr>
                <w:rFonts w:cs="Times New Roman"/>
                <w:szCs w:val="24"/>
              </w:rPr>
            </w:pPr>
            <w:r w:rsidRPr="004F3894">
              <w:rPr>
                <w:rFonts w:cs="Times New Roman"/>
                <w:szCs w:val="24"/>
              </w:rPr>
              <w:t>4</w:t>
            </w:r>
          </w:p>
        </w:tc>
        <w:tc>
          <w:tcPr>
            <w:tcW w:w="336" w:type="dxa"/>
          </w:tcPr>
          <w:p w14:paraId="48479C65" w14:textId="77777777" w:rsidR="00237A51" w:rsidRPr="004F3894" w:rsidRDefault="00237A51" w:rsidP="00237A51">
            <w:pPr>
              <w:spacing w:line="276" w:lineRule="auto"/>
              <w:ind w:firstLine="0"/>
              <w:rPr>
                <w:rFonts w:cs="Times New Roman"/>
                <w:szCs w:val="24"/>
              </w:rPr>
            </w:pPr>
            <w:r w:rsidRPr="004F3894">
              <w:rPr>
                <w:rFonts w:cs="Times New Roman"/>
                <w:szCs w:val="24"/>
              </w:rPr>
              <w:t>5</w:t>
            </w:r>
          </w:p>
        </w:tc>
      </w:tr>
      <w:tr w:rsidR="00237A51" w:rsidRPr="004F3894" w14:paraId="43F783A4" w14:textId="77777777" w:rsidTr="00111D12">
        <w:tc>
          <w:tcPr>
            <w:tcW w:w="7405" w:type="dxa"/>
          </w:tcPr>
          <w:p w14:paraId="1DF0FCE4" w14:textId="77777777" w:rsidR="00237A51" w:rsidRPr="004F3894" w:rsidRDefault="00237A51" w:rsidP="00237A51">
            <w:pPr>
              <w:spacing w:line="276" w:lineRule="auto"/>
              <w:ind w:firstLine="0"/>
              <w:rPr>
                <w:rFonts w:cs="Times New Roman"/>
                <w:szCs w:val="24"/>
              </w:rPr>
            </w:pPr>
            <w:r w:rsidRPr="004F3894">
              <w:rPr>
                <w:rFonts w:cs="Times New Roman"/>
                <w:szCs w:val="24"/>
              </w:rPr>
              <w:t>I understand my performance objectives</w:t>
            </w:r>
          </w:p>
        </w:tc>
        <w:tc>
          <w:tcPr>
            <w:tcW w:w="336" w:type="dxa"/>
          </w:tcPr>
          <w:p w14:paraId="41227D30" w14:textId="77777777" w:rsidR="00237A51" w:rsidRPr="004F3894" w:rsidRDefault="00237A51" w:rsidP="00237A51">
            <w:pPr>
              <w:spacing w:line="276" w:lineRule="auto"/>
              <w:ind w:firstLine="0"/>
              <w:rPr>
                <w:rFonts w:cs="Times New Roman"/>
                <w:szCs w:val="24"/>
              </w:rPr>
            </w:pPr>
          </w:p>
        </w:tc>
        <w:tc>
          <w:tcPr>
            <w:tcW w:w="336" w:type="dxa"/>
          </w:tcPr>
          <w:p w14:paraId="6329636A" w14:textId="77777777" w:rsidR="00237A51" w:rsidRPr="004F3894" w:rsidRDefault="00237A51" w:rsidP="00237A51">
            <w:pPr>
              <w:spacing w:line="276" w:lineRule="auto"/>
              <w:ind w:firstLine="0"/>
              <w:rPr>
                <w:rFonts w:cs="Times New Roman"/>
                <w:szCs w:val="24"/>
              </w:rPr>
            </w:pPr>
          </w:p>
        </w:tc>
        <w:tc>
          <w:tcPr>
            <w:tcW w:w="336" w:type="dxa"/>
          </w:tcPr>
          <w:p w14:paraId="45D7D690" w14:textId="77777777" w:rsidR="00237A51" w:rsidRPr="004F3894" w:rsidRDefault="00237A51" w:rsidP="00237A51">
            <w:pPr>
              <w:spacing w:line="276" w:lineRule="auto"/>
              <w:ind w:firstLine="0"/>
              <w:rPr>
                <w:rFonts w:cs="Times New Roman"/>
                <w:szCs w:val="24"/>
              </w:rPr>
            </w:pPr>
          </w:p>
        </w:tc>
        <w:tc>
          <w:tcPr>
            <w:tcW w:w="336" w:type="dxa"/>
          </w:tcPr>
          <w:p w14:paraId="044F323A" w14:textId="77777777" w:rsidR="00237A51" w:rsidRPr="004F3894" w:rsidRDefault="00237A51" w:rsidP="00237A51">
            <w:pPr>
              <w:spacing w:line="276" w:lineRule="auto"/>
              <w:ind w:firstLine="0"/>
              <w:rPr>
                <w:rFonts w:cs="Times New Roman"/>
                <w:szCs w:val="24"/>
              </w:rPr>
            </w:pPr>
          </w:p>
        </w:tc>
        <w:tc>
          <w:tcPr>
            <w:tcW w:w="336" w:type="dxa"/>
          </w:tcPr>
          <w:p w14:paraId="6D467B5D" w14:textId="77777777" w:rsidR="00237A51" w:rsidRPr="004F3894" w:rsidRDefault="00237A51" w:rsidP="00237A51">
            <w:pPr>
              <w:spacing w:line="276" w:lineRule="auto"/>
              <w:ind w:firstLine="0"/>
              <w:rPr>
                <w:rFonts w:cs="Times New Roman"/>
                <w:szCs w:val="24"/>
              </w:rPr>
            </w:pPr>
          </w:p>
        </w:tc>
      </w:tr>
      <w:tr w:rsidR="00237A51" w:rsidRPr="004F3894" w14:paraId="4BA03E89" w14:textId="77777777" w:rsidTr="00111D12">
        <w:tc>
          <w:tcPr>
            <w:tcW w:w="7405" w:type="dxa"/>
          </w:tcPr>
          <w:p w14:paraId="0981F0F0" w14:textId="77777777" w:rsidR="00237A51" w:rsidRPr="004F3894" w:rsidRDefault="00237A51" w:rsidP="00237A51">
            <w:pPr>
              <w:spacing w:line="276" w:lineRule="auto"/>
              <w:ind w:firstLine="0"/>
              <w:rPr>
                <w:rFonts w:cs="Times New Roman"/>
                <w:szCs w:val="24"/>
              </w:rPr>
            </w:pPr>
            <w:r w:rsidRPr="004F3894">
              <w:rPr>
                <w:rFonts w:cs="Times New Roman"/>
                <w:szCs w:val="24"/>
              </w:rPr>
              <w:t>Performance management and appraisal is timely and effective</w:t>
            </w:r>
          </w:p>
        </w:tc>
        <w:tc>
          <w:tcPr>
            <w:tcW w:w="336" w:type="dxa"/>
          </w:tcPr>
          <w:p w14:paraId="5904F02B" w14:textId="77777777" w:rsidR="00237A51" w:rsidRPr="004F3894" w:rsidRDefault="00237A51" w:rsidP="00237A51">
            <w:pPr>
              <w:spacing w:line="276" w:lineRule="auto"/>
              <w:ind w:firstLine="0"/>
              <w:rPr>
                <w:rFonts w:cs="Times New Roman"/>
                <w:szCs w:val="24"/>
              </w:rPr>
            </w:pPr>
          </w:p>
        </w:tc>
        <w:tc>
          <w:tcPr>
            <w:tcW w:w="336" w:type="dxa"/>
          </w:tcPr>
          <w:p w14:paraId="2D7E7851" w14:textId="77777777" w:rsidR="00237A51" w:rsidRPr="004F3894" w:rsidRDefault="00237A51" w:rsidP="00237A51">
            <w:pPr>
              <w:spacing w:line="276" w:lineRule="auto"/>
              <w:ind w:firstLine="0"/>
              <w:rPr>
                <w:rFonts w:cs="Times New Roman"/>
                <w:szCs w:val="24"/>
              </w:rPr>
            </w:pPr>
          </w:p>
        </w:tc>
        <w:tc>
          <w:tcPr>
            <w:tcW w:w="336" w:type="dxa"/>
          </w:tcPr>
          <w:p w14:paraId="67DA74F8" w14:textId="77777777" w:rsidR="00237A51" w:rsidRPr="004F3894" w:rsidRDefault="00237A51" w:rsidP="00237A51">
            <w:pPr>
              <w:spacing w:line="276" w:lineRule="auto"/>
              <w:ind w:firstLine="0"/>
              <w:rPr>
                <w:rFonts w:cs="Times New Roman"/>
                <w:szCs w:val="24"/>
              </w:rPr>
            </w:pPr>
          </w:p>
        </w:tc>
        <w:tc>
          <w:tcPr>
            <w:tcW w:w="336" w:type="dxa"/>
          </w:tcPr>
          <w:p w14:paraId="42C63B1D" w14:textId="77777777" w:rsidR="00237A51" w:rsidRPr="004F3894" w:rsidRDefault="00237A51" w:rsidP="00237A51">
            <w:pPr>
              <w:spacing w:line="276" w:lineRule="auto"/>
              <w:ind w:firstLine="0"/>
              <w:rPr>
                <w:rFonts w:cs="Times New Roman"/>
                <w:szCs w:val="24"/>
              </w:rPr>
            </w:pPr>
          </w:p>
        </w:tc>
        <w:tc>
          <w:tcPr>
            <w:tcW w:w="336" w:type="dxa"/>
          </w:tcPr>
          <w:p w14:paraId="49D6AC63" w14:textId="77777777" w:rsidR="00237A51" w:rsidRPr="004F3894" w:rsidRDefault="00237A51" w:rsidP="00237A51">
            <w:pPr>
              <w:spacing w:line="276" w:lineRule="auto"/>
              <w:ind w:firstLine="0"/>
              <w:rPr>
                <w:rFonts w:cs="Times New Roman"/>
                <w:szCs w:val="24"/>
              </w:rPr>
            </w:pPr>
          </w:p>
        </w:tc>
      </w:tr>
      <w:tr w:rsidR="00237A51" w:rsidRPr="004F3894" w14:paraId="1C307FD8" w14:textId="77777777" w:rsidTr="00111D12">
        <w:tc>
          <w:tcPr>
            <w:tcW w:w="7405" w:type="dxa"/>
          </w:tcPr>
          <w:p w14:paraId="5D8BEF2D" w14:textId="77777777" w:rsidR="00237A51" w:rsidRPr="004F3894" w:rsidRDefault="00237A51" w:rsidP="00237A51">
            <w:pPr>
              <w:spacing w:line="276" w:lineRule="auto"/>
              <w:ind w:firstLine="0"/>
              <w:rPr>
                <w:rFonts w:cs="Times New Roman"/>
                <w:szCs w:val="24"/>
              </w:rPr>
            </w:pPr>
            <w:r w:rsidRPr="004F3894">
              <w:rPr>
                <w:rFonts w:cs="Times New Roman"/>
                <w:szCs w:val="24"/>
              </w:rPr>
              <w:t>Performance appraisal system is fair</w:t>
            </w:r>
          </w:p>
        </w:tc>
        <w:tc>
          <w:tcPr>
            <w:tcW w:w="336" w:type="dxa"/>
          </w:tcPr>
          <w:p w14:paraId="5C637048" w14:textId="77777777" w:rsidR="00237A51" w:rsidRPr="004F3894" w:rsidRDefault="00237A51" w:rsidP="00237A51">
            <w:pPr>
              <w:spacing w:line="276" w:lineRule="auto"/>
              <w:ind w:firstLine="0"/>
              <w:rPr>
                <w:rFonts w:cs="Times New Roman"/>
                <w:szCs w:val="24"/>
              </w:rPr>
            </w:pPr>
          </w:p>
        </w:tc>
        <w:tc>
          <w:tcPr>
            <w:tcW w:w="336" w:type="dxa"/>
          </w:tcPr>
          <w:p w14:paraId="6DD75950" w14:textId="77777777" w:rsidR="00237A51" w:rsidRPr="004F3894" w:rsidRDefault="00237A51" w:rsidP="00237A51">
            <w:pPr>
              <w:spacing w:line="276" w:lineRule="auto"/>
              <w:ind w:firstLine="0"/>
              <w:rPr>
                <w:rFonts w:cs="Times New Roman"/>
                <w:szCs w:val="24"/>
              </w:rPr>
            </w:pPr>
          </w:p>
        </w:tc>
        <w:tc>
          <w:tcPr>
            <w:tcW w:w="336" w:type="dxa"/>
          </w:tcPr>
          <w:p w14:paraId="798A4620" w14:textId="77777777" w:rsidR="00237A51" w:rsidRPr="004F3894" w:rsidRDefault="00237A51" w:rsidP="00237A51">
            <w:pPr>
              <w:spacing w:line="276" w:lineRule="auto"/>
              <w:ind w:firstLine="0"/>
              <w:rPr>
                <w:rFonts w:cs="Times New Roman"/>
                <w:szCs w:val="24"/>
              </w:rPr>
            </w:pPr>
          </w:p>
        </w:tc>
        <w:tc>
          <w:tcPr>
            <w:tcW w:w="336" w:type="dxa"/>
          </w:tcPr>
          <w:p w14:paraId="48B12167" w14:textId="77777777" w:rsidR="00237A51" w:rsidRPr="004F3894" w:rsidRDefault="00237A51" w:rsidP="00237A51">
            <w:pPr>
              <w:spacing w:line="276" w:lineRule="auto"/>
              <w:ind w:firstLine="0"/>
              <w:rPr>
                <w:rFonts w:cs="Times New Roman"/>
                <w:szCs w:val="24"/>
              </w:rPr>
            </w:pPr>
          </w:p>
        </w:tc>
        <w:tc>
          <w:tcPr>
            <w:tcW w:w="336" w:type="dxa"/>
          </w:tcPr>
          <w:p w14:paraId="4E5B35EC" w14:textId="77777777" w:rsidR="00237A51" w:rsidRPr="004F3894" w:rsidRDefault="00237A51" w:rsidP="00237A51">
            <w:pPr>
              <w:spacing w:line="276" w:lineRule="auto"/>
              <w:ind w:firstLine="0"/>
              <w:rPr>
                <w:rFonts w:cs="Times New Roman"/>
                <w:szCs w:val="24"/>
              </w:rPr>
            </w:pPr>
          </w:p>
        </w:tc>
      </w:tr>
      <w:tr w:rsidR="00237A51" w:rsidRPr="004F3894" w14:paraId="648FF401" w14:textId="77777777" w:rsidTr="00111D12">
        <w:tc>
          <w:tcPr>
            <w:tcW w:w="7405" w:type="dxa"/>
          </w:tcPr>
          <w:p w14:paraId="0BA54488" w14:textId="77777777" w:rsidR="00237A51" w:rsidRPr="004F3894" w:rsidRDefault="00237A51" w:rsidP="00237A51">
            <w:pPr>
              <w:spacing w:line="276" w:lineRule="auto"/>
              <w:ind w:firstLine="0"/>
              <w:rPr>
                <w:rFonts w:cs="Times New Roman"/>
                <w:szCs w:val="24"/>
              </w:rPr>
            </w:pPr>
            <w:r w:rsidRPr="004F3894">
              <w:rPr>
                <w:rFonts w:cs="Times New Roman"/>
                <w:szCs w:val="24"/>
              </w:rPr>
              <w:t>Last performance appraisal accurately reflects my performance</w:t>
            </w:r>
          </w:p>
        </w:tc>
        <w:tc>
          <w:tcPr>
            <w:tcW w:w="336" w:type="dxa"/>
          </w:tcPr>
          <w:p w14:paraId="5E42DEAF" w14:textId="77777777" w:rsidR="00237A51" w:rsidRPr="004F3894" w:rsidRDefault="00237A51" w:rsidP="00237A51">
            <w:pPr>
              <w:spacing w:line="276" w:lineRule="auto"/>
              <w:ind w:firstLine="0"/>
              <w:rPr>
                <w:rFonts w:cs="Times New Roman"/>
                <w:szCs w:val="24"/>
              </w:rPr>
            </w:pPr>
          </w:p>
        </w:tc>
        <w:tc>
          <w:tcPr>
            <w:tcW w:w="336" w:type="dxa"/>
          </w:tcPr>
          <w:p w14:paraId="4665D224" w14:textId="77777777" w:rsidR="00237A51" w:rsidRPr="004F3894" w:rsidRDefault="00237A51" w:rsidP="00237A51">
            <w:pPr>
              <w:spacing w:line="276" w:lineRule="auto"/>
              <w:ind w:firstLine="0"/>
              <w:rPr>
                <w:rFonts w:cs="Times New Roman"/>
                <w:szCs w:val="24"/>
              </w:rPr>
            </w:pPr>
          </w:p>
        </w:tc>
        <w:tc>
          <w:tcPr>
            <w:tcW w:w="336" w:type="dxa"/>
          </w:tcPr>
          <w:p w14:paraId="4B3B7E80" w14:textId="77777777" w:rsidR="00237A51" w:rsidRPr="004F3894" w:rsidRDefault="00237A51" w:rsidP="00237A51">
            <w:pPr>
              <w:spacing w:line="276" w:lineRule="auto"/>
              <w:ind w:firstLine="0"/>
              <w:rPr>
                <w:rFonts w:cs="Times New Roman"/>
                <w:szCs w:val="24"/>
              </w:rPr>
            </w:pPr>
          </w:p>
        </w:tc>
        <w:tc>
          <w:tcPr>
            <w:tcW w:w="336" w:type="dxa"/>
          </w:tcPr>
          <w:p w14:paraId="4470E305" w14:textId="77777777" w:rsidR="00237A51" w:rsidRPr="004F3894" w:rsidRDefault="00237A51" w:rsidP="00237A51">
            <w:pPr>
              <w:spacing w:line="276" w:lineRule="auto"/>
              <w:ind w:firstLine="0"/>
              <w:rPr>
                <w:rFonts w:cs="Times New Roman"/>
                <w:szCs w:val="24"/>
              </w:rPr>
            </w:pPr>
          </w:p>
        </w:tc>
        <w:tc>
          <w:tcPr>
            <w:tcW w:w="336" w:type="dxa"/>
          </w:tcPr>
          <w:p w14:paraId="39C20D96" w14:textId="77777777" w:rsidR="00237A51" w:rsidRPr="004F3894" w:rsidRDefault="00237A51" w:rsidP="00237A51">
            <w:pPr>
              <w:spacing w:line="276" w:lineRule="auto"/>
              <w:ind w:firstLine="0"/>
              <w:rPr>
                <w:rFonts w:cs="Times New Roman"/>
                <w:szCs w:val="24"/>
              </w:rPr>
            </w:pPr>
          </w:p>
        </w:tc>
      </w:tr>
      <w:tr w:rsidR="00237A51" w:rsidRPr="004F3894" w14:paraId="1A57E655" w14:textId="77777777" w:rsidTr="00111D12">
        <w:tc>
          <w:tcPr>
            <w:tcW w:w="7405" w:type="dxa"/>
          </w:tcPr>
          <w:p w14:paraId="0190B344" w14:textId="77777777" w:rsidR="00237A51" w:rsidRPr="004F3894" w:rsidRDefault="00237A51" w:rsidP="00237A51">
            <w:pPr>
              <w:spacing w:line="276" w:lineRule="auto"/>
              <w:ind w:firstLine="0"/>
              <w:rPr>
                <w:rFonts w:cs="Times New Roman"/>
                <w:b/>
                <w:szCs w:val="24"/>
              </w:rPr>
            </w:pPr>
            <w:r w:rsidRPr="004F3894">
              <w:rPr>
                <w:rFonts w:cs="Times New Roman"/>
                <w:b/>
                <w:szCs w:val="24"/>
              </w:rPr>
              <w:t xml:space="preserve">Recognition and rewards </w:t>
            </w:r>
          </w:p>
        </w:tc>
        <w:tc>
          <w:tcPr>
            <w:tcW w:w="336" w:type="dxa"/>
          </w:tcPr>
          <w:p w14:paraId="2739F692" w14:textId="77777777" w:rsidR="00237A51" w:rsidRPr="004F3894" w:rsidRDefault="00237A51" w:rsidP="00237A51">
            <w:pPr>
              <w:spacing w:line="276" w:lineRule="auto"/>
              <w:ind w:firstLine="0"/>
              <w:rPr>
                <w:rFonts w:cs="Times New Roman"/>
                <w:szCs w:val="24"/>
              </w:rPr>
            </w:pPr>
            <w:r w:rsidRPr="004F3894">
              <w:rPr>
                <w:rFonts w:cs="Times New Roman"/>
                <w:szCs w:val="24"/>
              </w:rPr>
              <w:t>1</w:t>
            </w:r>
          </w:p>
        </w:tc>
        <w:tc>
          <w:tcPr>
            <w:tcW w:w="336" w:type="dxa"/>
          </w:tcPr>
          <w:p w14:paraId="75B501B9" w14:textId="77777777" w:rsidR="00237A51" w:rsidRPr="004F3894" w:rsidRDefault="00237A51" w:rsidP="00237A51">
            <w:pPr>
              <w:spacing w:line="276" w:lineRule="auto"/>
              <w:ind w:firstLine="0"/>
              <w:rPr>
                <w:rFonts w:cs="Times New Roman"/>
                <w:szCs w:val="24"/>
              </w:rPr>
            </w:pPr>
            <w:r w:rsidRPr="004F3894">
              <w:rPr>
                <w:rFonts w:cs="Times New Roman"/>
                <w:szCs w:val="24"/>
              </w:rPr>
              <w:t>2</w:t>
            </w:r>
          </w:p>
        </w:tc>
        <w:tc>
          <w:tcPr>
            <w:tcW w:w="336" w:type="dxa"/>
          </w:tcPr>
          <w:p w14:paraId="3C1014E0" w14:textId="77777777" w:rsidR="00237A51" w:rsidRPr="004F3894" w:rsidRDefault="00237A51" w:rsidP="00237A51">
            <w:pPr>
              <w:spacing w:line="276" w:lineRule="auto"/>
              <w:ind w:firstLine="0"/>
              <w:rPr>
                <w:rFonts w:cs="Times New Roman"/>
                <w:szCs w:val="24"/>
              </w:rPr>
            </w:pPr>
            <w:r w:rsidRPr="004F3894">
              <w:rPr>
                <w:rFonts w:cs="Times New Roman"/>
                <w:szCs w:val="24"/>
              </w:rPr>
              <w:t>3</w:t>
            </w:r>
          </w:p>
        </w:tc>
        <w:tc>
          <w:tcPr>
            <w:tcW w:w="336" w:type="dxa"/>
          </w:tcPr>
          <w:p w14:paraId="4FFD9E94" w14:textId="77777777" w:rsidR="00237A51" w:rsidRPr="004F3894" w:rsidRDefault="00237A51" w:rsidP="00237A51">
            <w:pPr>
              <w:spacing w:line="276" w:lineRule="auto"/>
              <w:ind w:firstLine="0"/>
              <w:rPr>
                <w:rFonts w:cs="Times New Roman"/>
                <w:szCs w:val="24"/>
              </w:rPr>
            </w:pPr>
            <w:r w:rsidRPr="004F3894">
              <w:rPr>
                <w:rFonts w:cs="Times New Roman"/>
                <w:szCs w:val="24"/>
              </w:rPr>
              <w:t>4</w:t>
            </w:r>
          </w:p>
        </w:tc>
        <w:tc>
          <w:tcPr>
            <w:tcW w:w="336" w:type="dxa"/>
          </w:tcPr>
          <w:p w14:paraId="4FB97F5D" w14:textId="77777777" w:rsidR="00237A51" w:rsidRPr="004F3894" w:rsidRDefault="00237A51" w:rsidP="00237A51">
            <w:pPr>
              <w:spacing w:line="276" w:lineRule="auto"/>
              <w:ind w:firstLine="0"/>
              <w:rPr>
                <w:rFonts w:cs="Times New Roman"/>
                <w:szCs w:val="24"/>
              </w:rPr>
            </w:pPr>
            <w:r w:rsidRPr="004F3894">
              <w:rPr>
                <w:rFonts w:cs="Times New Roman"/>
                <w:szCs w:val="24"/>
              </w:rPr>
              <w:t>5</w:t>
            </w:r>
          </w:p>
        </w:tc>
      </w:tr>
      <w:tr w:rsidR="00237A51" w:rsidRPr="004F3894" w14:paraId="624DA2E1" w14:textId="77777777" w:rsidTr="00111D12">
        <w:tc>
          <w:tcPr>
            <w:tcW w:w="7405" w:type="dxa"/>
          </w:tcPr>
          <w:p w14:paraId="392C12A9" w14:textId="77777777" w:rsidR="00237A51" w:rsidRPr="004F3894" w:rsidRDefault="00237A51" w:rsidP="00237A51">
            <w:pPr>
              <w:spacing w:line="276" w:lineRule="auto"/>
              <w:ind w:firstLine="0"/>
              <w:rPr>
                <w:rFonts w:cs="Times New Roman"/>
                <w:szCs w:val="24"/>
              </w:rPr>
            </w:pPr>
            <w:r w:rsidRPr="004F3894">
              <w:rPr>
                <w:rFonts w:cs="Times New Roman"/>
                <w:szCs w:val="24"/>
              </w:rPr>
              <w:t>The bank gives recognition for work that is well done</w:t>
            </w:r>
          </w:p>
        </w:tc>
        <w:tc>
          <w:tcPr>
            <w:tcW w:w="336" w:type="dxa"/>
          </w:tcPr>
          <w:p w14:paraId="6AD4B7AE" w14:textId="77777777" w:rsidR="00237A51" w:rsidRPr="004F3894" w:rsidRDefault="00237A51" w:rsidP="00237A51">
            <w:pPr>
              <w:spacing w:line="276" w:lineRule="auto"/>
              <w:ind w:firstLine="0"/>
              <w:rPr>
                <w:rFonts w:cs="Times New Roman"/>
                <w:szCs w:val="24"/>
              </w:rPr>
            </w:pPr>
          </w:p>
        </w:tc>
        <w:tc>
          <w:tcPr>
            <w:tcW w:w="336" w:type="dxa"/>
          </w:tcPr>
          <w:p w14:paraId="7D9789B0" w14:textId="77777777" w:rsidR="00237A51" w:rsidRPr="004F3894" w:rsidRDefault="00237A51" w:rsidP="00237A51">
            <w:pPr>
              <w:spacing w:line="276" w:lineRule="auto"/>
              <w:ind w:firstLine="0"/>
              <w:rPr>
                <w:rFonts w:cs="Times New Roman"/>
                <w:szCs w:val="24"/>
              </w:rPr>
            </w:pPr>
          </w:p>
        </w:tc>
        <w:tc>
          <w:tcPr>
            <w:tcW w:w="336" w:type="dxa"/>
          </w:tcPr>
          <w:p w14:paraId="398A3254" w14:textId="77777777" w:rsidR="00237A51" w:rsidRPr="004F3894" w:rsidRDefault="00237A51" w:rsidP="00237A51">
            <w:pPr>
              <w:spacing w:line="276" w:lineRule="auto"/>
              <w:ind w:firstLine="0"/>
              <w:rPr>
                <w:rFonts w:cs="Times New Roman"/>
                <w:szCs w:val="24"/>
              </w:rPr>
            </w:pPr>
          </w:p>
        </w:tc>
        <w:tc>
          <w:tcPr>
            <w:tcW w:w="336" w:type="dxa"/>
          </w:tcPr>
          <w:p w14:paraId="05B99111" w14:textId="77777777" w:rsidR="00237A51" w:rsidRPr="004F3894" w:rsidRDefault="00237A51" w:rsidP="00237A51">
            <w:pPr>
              <w:spacing w:line="276" w:lineRule="auto"/>
              <w:ind w:firstLine="0"/>
              <w:rPr>
                <w:rFonts w:cs="Times New Roman"/>
                <w:szCs w:val="24"/>
              </w:rPr>
            </w:pPr>
          </w:p>
        </w:tc>
        <w:tc>
          <w:tcPr>
            <w:tcW w:w="336" w:type="dxa"/>
          </w:tcPr>
          <w:p w14:paraId="3AFEF6C4" w14:textId="77777777" w:rsidR="00237A51" w:rsidRPr="004F3894" w:rsidRDefault="00237A51" w:rsidP="00237A51">
            <w:pPr>
              <w:spacing w:line="276" w:lineRule="auto"/>
              <w:ind w:firstLine="0"/>
              <w:rPr>
                <w:rFonts w:cs="Times New Roman"/>
                <w:szCs w:val="24"/>
              </w:rPr>
            </w:pPr>
          </w:p>
        </w:tc>
      </w:tr>
      <w:tr w:rsidR="00237A51" w:rsidRPr="004F3894" w14:paraId="665D1A0C" w14:textId="77777777" w:rsidTr="00111D12">
        <w:tc>
          <w:tcPr>
            <w:tcW w:w="7405" w:type="dxa"/>
          </w:tcPr>
          <w:p w14:paraId="576E7E3C" w14:textId="77777777" w:rsidR="00237A51" w:rsidRPr="004F3894" w:rsidRDefault="00237A51" w:rsidP="00237A51">
            <w:pPr>
              <w:spacing w:line="276" w:lineRule="auto"/>
              <w:ind w:firstLine="0"/>
              <w:rPr>
                <w:rFonts w:cs="Times New Roman"/>
                <w:szCs w:val="24"/>
              </w:rPr>
            </w:pPr>
            <w:r w:rsidRPr="004F3894">
              <w:rPr>
                <w:rFonts w:cs="Times New Roman"/>
                <w:szCs w:val="24"/>
              </w:rPr>
              <w:t>The bank has a clear recognition and reward policy</w:t>
            </w:r>
          </w:p>
        </w:tc>
        <w:tc>
          <w:tcPr>
            <w:tcW w:w="336" w:type="dxa"/>
          </w:tcPr>
          <w:p w14:paraId="44ED9E3C" w14:textId="77777777" w:rsidR="00237A51" w:rsidRPr="004F3894" w:rsidRDefault="00237A51" w:rsidP="00237A51">
            <w:pPr>
              <w:spacing w:line="276" w:lineRule="auto"/>
              <w:ind w:firstLine="0"/>
              <w:rPr>
                <w:rFonts w:cs="Times New Roman"/>
                <w:szCs w:val="24"/>
              </w:rPr>
            </w:pPr>
          </w:p>
        </w:tc>
        <w:tc>
          <w:tcPr>
            <w:tcW w:w="336" w:type="dxa"/>
          </w:tcPr>
          <w:p w14:paraId="6ADC46DA" w14:textId="77777777" w:rsidR="00237A51" w:rsidRPr="004F3894" w:rsidRDefault="00237A51" w:rsidP="00237A51">
            <w:pPr>
              <w:spacing w:line="276" w:lineRule="auto"/>
              <w:ind w:firstLine="0"/>
              <w:rPr>
                <w:rFonts w:cs="Times New Roman"/>
                <w:szCs w:val="24"/>
              </w:rPr>
            </w:pPr>
          </w:p>
        </w:tc>
        <w:tc>
          <w:tcPr>
            <w:tcW w:w="336" w:type="dxa"/>
          </w:tcPr>
          <w:p w14:paraId="1F96F7FB" w14:textId="77777777" w:rsidR="00237A51" w:rsidRPr="004F3894" w:rsidRDefault="00237A51" w:rsidP="00237A51">
            <w:pPr>
              <w:spacing w:line="276" w:lineRule="auto"/>
              <w:ind w:firstLine="0"/>
              <w:rPr>
                <w:rFonts w:cs="Times New Roman"/>
                <w:szCs w:val="24"/>
              </w:rPr>
            </w:pPr>
          </w:p>
        </w:tc>
        <w:tc>
          <w:tcPr>
            <w:tcW w:w="336" w:type="dxa"/>
          </w:tcPr>
          <w:p w14:paraId="7DB4297A" w14:textId="77777777" w:rsidR="00237A51" w:rsidRPr="004F3894" w:rsidRDefault="00237A51" w:rsidP="00237A51">
            <w:pPr>
              <w:spacing w:line="276" w:lineRule="auto"/>
              <w:ind w:firstLine="0"/>
              <w:rPr>
                <w:rFonts w:cs="Times New Roman"/>
                <w:szCs w:val="24"/>
              </w:rPr>
            </w:pPr>
          </w:p>
        </w:tc>
        <w:tc>
          <w:tcPr>
            <w:tcW w:w="336" w:type="dxa"/>
          </w:tcPr>
          <w:p w14:paraId="03A83099" w14:textId="77777777" w:rsidR="00237A51" w:rsidRPr="004F3894" w:rsidRDefault="00237A51" w:rsidP="00237A51">
            <w:pPr>
              <w:spacing w:line="276" w:lineRule="auto"/>
              <w:ind w:firstLine="0"/>
              <w:rPr>
                <w:rFonts w:cs="Times New Roman"/>
                <w:szCs w:val="24"/>
              </w:rPr>
            </w:pPr>
          </w:p>
        </w:tc>
      </w:tr>
      <w:tr w:rsidR="00237A51" w:rsidRPr="004F3894" w14:paraId="15AF4369" w14:textId="77777777" w:rsidTr="00111D12">
        <w:tc>
          <w:tcPr>
            <w:tcW w:w="7405" w:type="dxa"/>
          </w:tcPr>
          <w:p w14:paraId="1CBD2E9B" w14:textId="77777777" w:rsidR="00237A51" w:rsidRPr="004F3894" w:rsidRDefault="00237A51" w:rsidP="00237A51">
            <w:pPr>
              <w:spacing w:line="276" w:lineRule="auto"/>
              <w:ind w:firstLine="0"/>
              <w:rPr>
                <w:rFonts w:cs="Times New Roman"/>
                <w:szCs w:val="24"/>
              </w:rPr>
            </w:pPr>
            <w:r w:rsidRPr="004F3894">
              <w:rPr>
                <w:rFonts w:cs="Times New Roman"/>
                <w:szCs w:val="24"/>
              </w:rPr>
              <w:lastRenderedPageBreak/>
              <w:t>If I do good work I can count on being rewarded</w:t>
            </w:r>
          </w:p>
        </w:tc>
        <w:tc>
          <w:tcPr>
            <w:tcW w:w="336" w:type="dxa"/>
          </w:tcPr>
          <w:p w14:paraId="20B1A788" w14:textId="77777777" w:rsidR="00237A51" w:rsidRPr="004F3894" w:rsidRDefault="00237A51" w:rsidP="00237A51">
            <w:pPr>
              <w:spacing w:line="276" w:lineRule="auto"/>
              <w:ind w:firstLine="0"/>
              <w:rPr>
                <w:rFonts w:cs="Times New Roman"/>
                <w:szCs w:val="24"/>
              </w:rPr>
            </w:pPr>
          </w:p>
        </w:tc>
        <w:tc>
          <w:tcPr>
            <w:tcW w:w="336" w:type="dxa"/>
          </w:tcPr>
          <w:p w14:paraId="5A74E139" w14:textId="77777777" w:rsidR="00237A51" w:rsidRPr="004F3894" w:rsidRDefault="00237A51" w:rsidP="00237A51">
            <w:pPr>
              <w:spacing w:line="276" w:lineRule="auto"/>
              <w:ind w:firstLine="0"/>
              <w:rPr>
                <w:rFonts w:cs="Times New Roman"/>
                <w:szCs w:val="24"/>
              </w:rPr>
            </w:pPr>
          </w:p>
        </w:tc>
        <w:tc>
          <w:tcPr>
            <w:tcW w:w="336" w:type="dxa"/>
          </w:tcPr>
          <w:p w14:paraId="50F13939" w14:textId="77777777" w:rsidR="00237A51" w:rsidRPr="004F3894" w:rsidRDefault="00237A51" w:rsidP="00237A51">
            <w:pPr>
              <w:spacing w:line="276" w:lineRule="auto"/>
              <w:ind w:firstLine="0"/>
              <w:rPr>
                <w:rFonts w:cs="Times New Roman"/>
                <w:szCs w:val="24"/>
              </w:rPr>
            </w:pPr>
          </w:p>
        </w:tc>
        <w:tc>
          <w:tcPr>
            <w:tcW w:w="336" w:type="dxa"/>
          </w:tcPr>
          <w:p w14:paraId="512D20AA" w14:textId="77777777" w:rsidR="00237A51" w:rsidRPr="004F3894" w:rsidRDefault="00237A51" w:rsidP="00237A51">
            <w:pPr>
              <w:spacing w:line="276" w:lineRule="auto"/>
              <w:ind w:firstLine="0"/>
              <w:rPr>
                <w:rFonts w:cs="Times New Roman"/>
                <w:szCs w:val="24"/>
              </w:rPr>
            </w:pPr>
          </w:p>
        </w:tc>
        <w:tc>
          <w:tcPr>
            <w:tcW w:w="336" w:type="dxa"/>
          </w:tcPr>
          <w:p w14:paraId="4B4AF53F" w14:textId="77777777" w:rsidR="00237A51" w:rsidRPr="004F3894" w:rsidRDefault="00237A51" w:rsidP="00237A51">
            <w:pPr>
              <w:spacing w:line="276" w:lineRule="auto"/>
              <w:ind w:firstLine="0"/>
              <w:rPr>
                <w:rFonts w:cs="Times New Roman"/>
                <w:szCs w:val="24"/>
              </w:rPr>
            </w:pPr>
          </w:p>
        </w:tc>
      </w:tr>
      <w:tr w:rsidR="00237A51" w:rsidRPr="004F3894" w14:paraId="62257DEF" w14:textId="77777777" w:rsidTr="00111D12">
        <w:tc>
          <w:tcPr>
            <w:tcW w:w="7405" w:type="dxa"/>
          </w:tcPr>
          <w:p w14:paraId="7FB9DE98" w14:textId="77777777" w:rsidR="00237A51" w:rsidRPr="004F3894" w:rsidRDefault="00237A51" w:rsidP="00237A51">
            <w:pPr>
              <w:spacing w:line="276" w:lineRule="auto"/>
              <w:ind w:firstLine="0"/>
              <w:rPr>
                <w:rFonts w:cs="Times New Roman"/>
                <w:szCs w:val="24"/>
              </w:rPr>
            </w:pPr>
            <w:r w:rsidRPr="004F3894">
              <w:rPr>
                <w:rFonts w:cs="Times New Roman"/>
                <w:szCs w:val="24"/>
              </w:rPr>
              <w:t>My salary is fair for my responsibilities</w:t>
            </w:r>
          </w:p>
        </w:tc>
        <w:tc>
          <w:tcPr>
            <w:tcW w:w="336" w:type="dxa"/>
          </w:tcPr>
          <w:p w14:paraId="189D6A0D" w14:textId="77777777" w:rsidR="00237A51" w:rsidRPr="004F3894" w:rsidRDefault="00237A51" w:rsidP="00237A51">
            <w:pPr>
              <w:spacing w:line="276" w:lineRule="auto"/>
              <w:ind w:firstLine="0"/>
              <w:rPr>
                <w:rFonts w:cs="Times New Roman"/>
                <w:szCs w:val="24"/>
              </w:rPr>
            </w:pPr>
          </w:p>
        </w:tc>
        <w:tc>
          <w:tcPr>
            <w:tcW w:w="336" w:type="dxa"/>
          </w:tcPr>
          <w:p w14:paraId="69FA3FE0" w14:textId="77777777" w:rsidR="00237A51" w:rsidRPr="004F3894" w:rsidRDefault="00237A51" w:rsidP="00237A51">
            <w:pPr>
              <w:spacing w:line="276" w:lineRule="auto"/>
              <w:ind w:firstLine="0"/>
              <w:rPr>
                <w:rFonts w:cs="Times New Roman"/>
                <w:szCs w:val="24"/>
              </w:rPr>
            </w:pPr>
          </w:p>
        </w:tc>
        <w:tc>
          <w:tcPr>
            <w:tcW w:w="336" w:type="dxa"/>
          </w:tcPr>
          <w:p w14:paraId="40715555" w14:textId="77777777" w:rsidR="00237A51" w:rsidRPr="004F3894" w:rsidRDefault="00237A51" w:rsidP="00237A51">
            <w:pPr>
              <w:spacing w:line="276" w:lineRule="auto"/>
              <w:ind w:firstLine="0"/>
              <w:rPr>
                <w:rFonts w:cs="Times New Roman"/>
                <w:szCs w:val="24"/>
              </w:rPr>
            </w:pPr>
          </w:p>
        </w:tc>
        <w:tc>
          <w:tcPr>
            <w:tcW w:w="336" w:type="dxa"/>
          </w:tcPr>
          <w:p w14:paraId="56E3795E" w14:textId="77777777" w:rsidR="00237A51" w:rsidRPr="004F3894" w:rsidRDefault="00237A51" w:rsidP="00237A51">
            <w:pPr>
              <w:spacing w:line="276" w:lineRule="auto"/>
              <w:ind w:firstLine="0"/>
              <w:rPr>
                <w:rFonts w:cs="Times New Roman"/>
                <w:szCs w:val="24"/>
              </w:rPr>
            </w:pPr>
          </w:p>
        </w:tc>
        <w:tc>
          <w:tcPr>
            <w:tcW w:w="336" w:type="dxa"/>
          </w:tcPr>
          <w:p w14:paraId="6FB3DCAB" w14:textId="77777777" w:rsidR="00237A51" w:rsidRPr="004F3894" w:rsidRDefault="00237A51" w:rsidP="00237A51">
            <w:pPr>
              <w:spacing w:line="276" w:lineRule="auto"/>
              <w:ind w:firstLine="0"/>
              <w:rPr>
                <w:rFonts w:cs="Times New Roman"/>
                <w:szCs w:val="24"/>
              </w:rPr>
            </w:pPr>
          </w:p>
        </w:tc>
      </w:tr>
      <w:tr w:rsidR="00237A51" w:rsidRPr="004F3894" w14:paraId="21255C49" w14:textId="77777777" w:rsidTr="00111D12">
        <w:tc>
          <w:tcPr>
            <w:tcW w:w="7405" w:type="dxa"/>
          </w:tcPr>
          <w:p w14:paraId="535D36BB" w14:textId="77777777" w:rsidR="00237A51" w:rsidRPr="004F3894" w:rsidRDefault="00237A51" w:rsidP="00237A51">
            <w:pPr>
              <w:spacing w:line="276" w:lineRule="auto"/>
              <w:ind w:firstLine="0"/>
              <w:rPr>
                <w:rFonts w:cs="Times New Roman"/>
                <w:szCs w:val="24"/>
              </w:rPr>
            </w:pPr>
            <w:r w:rsidRPr="004F3894">
              <w:rPr>
                <w:rFonts w:cs="Times New Roman"/>
                <w:szCs w:val="24"/>
              </w:rPr>
              <w:t>I am satisfied with the bank’s benefits package</w:t>
            </w:r>
          </w:p>
        </w:tc>
        <w:tc>
          <w:tcPr>
            <w:tcW w:w="336" w:type="dxa"/>
          </w:tcPr>
          <w:p w14:paraId="3A0975E8" w14:textId="77777777" w:rsidR="00237A51" w:rsidRPr="004F3894" w:rsidRDefault="00237A51" w:rsidP="00237A51">
            <w:pPr>
              <w:spacing w:line="276" w:lineRule="auto"/>
              <w:ind w:firstLine="0"/>
              <w:rPr>
                <w:rFonts w:cs="Times New Roman"/>
                <w:szCs w:val="24"/>
              </w:rPr>
            </w:pPr>
          </w:p>
        </w:tc>
        <w:tc>
          <w:tcPr>
            <w:tcW w:w="336" w:type="dxa"/>
          </w:tcPr>
          <w:p w14:paraId="17FD142F" w14:textId="77777777" w:rsidR="00237A51" w:rsidRPr="004F3894" w:rsidRDefault="00237A51" w:rsidP="00237A51">
            <w:pPr>
              <w:spacing w:line="276" w:lineRule="auto"/>
              <w:ind w:firstLine="0"/>
              <w:rPr>
                <w:rFonts w:cs="Times New Roman"/>
                <w:szCs w:val="24"/>
              </w:rPr>
            </w:pPr>
          </w:p>
        </w:tc>
        <w:tc>
          <w:tcPr>
            <w:tcW w:w="336" w:type="dxa"/>
          </w:tcPr>
          <w:p w14:paraId="62FC0CD0" w14:textId="77777777" w:rsidR="00237A51" w:rsidRPr="004F3894" w:rsidRDefault="00237A51" w:rsidP="00237A51">
            <w:pPr>
              <w:spacing w:line="276" w:lineRule="auto"/>
              <w:ind w:firstLine="0"/>
              <w:rPr>
                <w:rFonts w:cs="Times New Roman"/>
                <w:szCs w:val="24"/>
              </w:rPr>
            </w:pPr>
          </w:p>
        </w:tc>
        <w:tc>
          <w:tcPr>
            <w:tcW w:w="336" w:type="dxa"/>
          </w:tcPr>
          <w:p w14:paraId="7A847B2C" w14:textId="77777777" w:rsidR="00237A51" w:rsidRPr="004F3894" w:rsidRDefault="00237A51" w:rsidP="00237A51">
            <w:pPr>
              <w:spacing w:line="276" w:lineRule="auto"/>
              <w:ind w:firstLine="0"/>
              <w:rPr>
                <w:rFonts w:cs="Times New Roman"/>
                <w:szCs w:val="24"/>
              </w:rPr>
            </w:pPr>
          </w:p>
        </w:tc>
        <w:tc>
          <w:tcPr>
            <w:tcW w:w="336" w:type="dxa"/>
          </w:tcPr>
          <w:p w14:paraId="4776519A" w14:textId="77777777" w:rsidR="00237A51" w:rsidRPr="004F3894" w:rsidRDefault="00237A51" w:rsidP="00237A51">
            <w:pPr>
              <w:spacing w:line="276" w:lineRule="auto"/>
              <w:ind w:firstLine="0"/>
              <w:rPr>
                <w:rFonts w:cs="Times New Roman"/>
                <w:szCs w:val="24"/>
              </w:rPr>
            </w:pPr>
          </w:p>
        </w:tc>
      </w:tr>
      <w:tr w:rsidR="00237A51" w:rsidRPr="004F3894" w14:paraId="0BBE295C" w14:textId="77777777" w:rsidTr="00111D12">
        <w:tc>
          <w:tcPr>
            <w:tcW w:w="7405" w:type="dxa"/>
          </w:tcPr>
          <w:p w14:paraId="3152201B" w14:textId="77777777" w:rsidR="00237A51" w:rsidRPr="004F3894" w:rsidRDefault="00237A51" w:rsidP="00237A51">
            <w:pPr>
              <w:spacing w:line="276" w:lineRule="auto"/>
              <w:ind w:firstLine="0"/>
              <w:rPr>
                <w:rFonts w:cs="Times New Roman"/>
                <w:b/>
                <w:szCs w:val="24"/>
              </w:rPr>
            </w:pPr>
            <w:r w:rsidRPr="004F3894">
              <w:rPr>
                <w:rFonts w:cs="Times New Roman"/>
                <w:b/>
                <w:szCs w:val="24"/>
              </w:rPr>
              <w:t>Work conditions</w:t>
            </w:r>
          </w:p>
        </w:tc>
        <w:tc>
          <w:tcPr>
            <w:tcW w:w="336" w:type="dxa"/>
          </w:tcPr>
          <w:p w14:paraId="36A67F81" w14:textId="77777777" w:rsidR="00237A51" w:rsidRPr="004F3894" w:rsidRDefault="00237A51" w:rsidP="00237A51">
            <w:pPr>
              <w:spacing w:line="276" w:lineRule="auto"/>
              <w:ind w:firstLine="0"/>
              <w:rPr>
                <w:rFonts w:cs="Times New Roman"/>
                <w:szCs w:val="24"/>
              </w:rPr>
            </w:pPr>
            <w:r w:rsidRPr="004F3894">
              <w:rPr>
                <w:rFonts w:cs="Times New Roman"/>
                <w:szCs w:val="24"/>
              </w:rPr>
              <w:t>1</w:t>
            </w:r>
          </w:p>
        </w:tc>
        <w:tc>
          <w:tcPr>
            <w:tcW w:w="336" w:type="dxa"/>
          </w:tcPr>
          <w:p w14:paraId="2C764D95" w14:textId="77777777" w:rsidR="00237A51" w:rsidRPr="004F3894" w:rsidRDefault="00237A51" w:rsidP="00237A51">
            <w:pPr>
              <w:spacing w:line="276" w:lineRule="auto"/>
              <w:ind w:firstLine="0"/>
              <w:rPr>
                <w:rFonts w:cs="Times New Roman"/>
                <w:szCs w:val="24"/>
              </w:rPr>
            </w:pPr>
            <w:r w:rsidRPr="004F3894">
              <w:rPr>
                <w:rFonts w:cs="Times New Roman"/>
                <w:szCs w:val="24"/>
              </w:rPr>
              <w:t>2</w:t>
            </w:r>
          </w:p>
        </w:tc>
        <w:tc>
          <w:tcPr>
            <w:tcW w:w="336" w:type="dxa"/>
          </w:tcPr>
          <w:p w14:paraId="518B1F2D" w14:textId="77777777" w:rsidR="00237A51" w:rsidRPr="004F3894" w:rsidRDefault="00237A51" w:rsidP="00237A51">
            <w:pPr>
              <w:spacing w:line="276" w:lineRule="auto"/>
              <w:ind w:firstLine="0"/>
              <w:rPr>
                <w:rFonts w:cs="Times New Roman"/>
                <w:szCs w:val="24"/>
              </w:rPr>
            </w:pPr>
            <w:r w:rsidRPr="004F3894">
              <w:rPr>
                <w:rFonts w:cs="Times New Roman"/>
                <w:szCs w:val="24"/>
              </w:rPr>
              <w:t>3</w:t>
            </w:r>
          </w:p>
        </w:tc>
        <w:tc>
          <w:tcPr>
            <w:tcW w:w="336" w:type="dxa"/>
          </w:tcPr>
          <w:p w14:paraId="6137D737" w14:textId="77777777" w:rsidR="00237A51" w:rsidRPr="004F3894" w:rsidRDefault="00237A51" w:rsidP="00237A51">
            <w:pPr>
              <w:spacing w:line="276" w:lineRule="auto"/>
              <w:ind w:firstLine="0"/>
              <w:rPr>
                <w:rFonts w:cs="Times New Roman"/>
                <w:szCs w:val="24"/>
              </w:rPr>
            </w:pPr>
            <w:r w:rsidRPr="004F3894">
              <w:rPr>
                <w:rFonts w:cs="Times New Roman"/>
                <w:szCs w:val="24"/>
              </w:rPr>
              <w:t>4</w:t>
            </w:r>
          </w:p>
        </w:tc>
        <w:tc>
          <w:tcPr>
            <w:tcW w:w="336" w:type="dxa"/>
          </w:tcPr>
          <w:p w14:paraId="364838F7" w14:textId="77777777" w:rsidR="00237A51" w:rsidRPr="004F3894" w:rsidRDefault="00237A51" w:rsidP="00237A51">
            <w:pPr>
              <w:spacing w:line="276" w:lineRule="auto"/>
              <w:ind w:firstLine="0"/>
              <w:rPr>
                <w:rFonts w:cs="Times New Roman"/>
                <w:szCs w:val="24"/>
              </w:rPr>
            </w:pPr>
            <w:r w:rsidRPr="004F3894">
              <w:rPr>
                <w:rFonts w:cs="Times New Roman"/>
                <w:szCs w:val="24"/>
              </w:rPr>
              <w:t>5</w:t>
            </w:r>
          </w:p>
        </w:tc>
      </w:tr>
      <w:tr w:rsidR="00237A51" w:rsidRPr="004F3894" w14:paraId="631785EA" w14:textId="77777777" w:rsidTr="00111D12">
        <w:tc>
          <w:tcPr>
            <w:tcW w:w="7405" w:type="dxa"/>
          </w:tcPr>
          <w:p w14:paraId="194568CB" w14:textId="77777777" w:rsidR="00237A51" w:rsidRPr="004F3894" w:rsidRDefault="00743B49" w:rsidP="00743B49">
            <w:pPr>
              <w:spacing w:line="276" w:lineRule="auto"/>
              <w:ind w:firstLine="0"/>
              <w:rPr>
                <w:rFonts w:cs="Times New Roman"/>
                <w:szCs w:val="24"/>
              </w:rPr>
            </w:pPr>
            <w:r w:rsidRPr="004F3894">
              <w:rPr>
                <w:rFonts w:cs="Times New Roman"/>
                <w:szCs w:val="24"/>
              </w:rPr>
              <w:t xml:space="preserve">I believe </w:t>
            </w:r>
            <w:r w:rsidR="00237A51" w:rsidRPr="004F3894">
              <w:rPr>
                <w:rFonts w:cs="Times New Roman"/>
                <w:szCs w:val="24"/>
              </w:rPr>
              <w:t xml:space="preserve">my job is secure </w:t>
            </w:r>
          </w:p>
        </w:tc>
        <w:tc>
          <w:tcPr>
            <w:tcW w:w="336" w:type="dxa"/>
          </w:tcPr>
          <w:p w14:paraId="16D1FA55" w14:textId="77777777" w:rsidR="00237A51" w:rsidRPr="004F3894" w:rsidRDefault="00237A51" w:rsidP="00237A51">
            <w:pPr>
              <w:spacing w:line="276" w:lineRule="auto"/>
              <w:ind w:firstLine="0"/>
              <w:rPr>
                <w:rFonts w:cs="Times New Roman"/>
                <w:szCs w:val="24"/>
              </w:rPr>
            </w:pPr>
          </w:p>
        </w:tc>
        <w:tc>
          <w:tcPr>
            <w:tcW w:w="336" w:type="dxa"/>
          </w:tcPr>
          <w:p w14:paraId="107D4667" w14:textId="77777777" w:rsidR="00237A51" w:rsidRPr="004F3894" w:rsidRDefault="00237A51" w:rsidP="00237A51">
            <w:pPr>
              <w:spacing w:line="276" w:lineRule="auto"/>
              <w:ind w:firstLine="0"/>
              <w:rPr>
                <w:rFonts w:cs="Times New Roman"/>
                <w:szCs w:val="24"/>
              </w:rPr>
            </w:pPr>
          </w:p>
        </w:tc>
        <w:tc>
          <w:tcPr>
            <w:tcW w:w="336" w:type="dxa"/>
          </w:tcPr>
          <w:p w14:paraId="3102A7C0" w14:textId="77777777" w:rsidR="00237A51" w:rsidRPr="004F3894" w:rsidRDefault="00237A51" w:rsidP="00237A51">
            <w:pPr>
              <w:spacing w:line="276" w:lineRule="auto"/>
              <w:ind w:firstLine="0"/>
              <w:rPr>
                <w:rFonts w:cs="Times New Roman"/>
                <w:szCs w:val="24"/>
              </w:rPr>
            </w:pPr>
          </w:p>
        </w:tc>
        <w:tc>
          <w:tcPr>
            <w:tcW w:w="336" w:type="dxa"/>
          </w:tcPr>
          <w:p w14:paraId="4DEA2B6B" w14:textId="77777777" w:rsidR="00237A51" w:rsidRPr="004F3894" w:rsidRDefault="00237A51" w:rsidP="00237A51">
            <w:pPr>
              <w:spacing w:line="276" w:lineRule="auto"/>
              <w:ind w:firstLine="0"/>
              <w:rPr>
                <w:rFonts w:cs="Times New Roman"/>
                <w:szCs w:val="24"/>
              </w:rPr>
            </w:pPr>
          </w:p>
        </w:tc>
        <w:tc>
          <w:tcPr>
            <w:tcW w:w="336" w:type="dxa"/>
          </w:tcPr>
          <w:p w14:paraId="2B908A54" w14:textId="77777777" w:rsidR="00237A51" w:rsidRPr="004F3894" w:rsidRDefault="00237A51" w:rsidP="00237A51">
            <w:pPr>
              <w:spacing w:line="276" w:lineRule="auto"/>
              <w:ind w:firstLine="0"/>
              <w:rPr>
                <w:rFonts w:cs="Times New Roman"/>
                <w:szCs w:val="24"/>
              </w:rPr>
            </w:pPr>
          </w:p>
        </w:tc>
      </w:tr>
      <w:tr w:rsidR="00237A51" w:rsidRPr="004F3894" w14:paraId="1A013FB1" w14:textId="77777777" w:rsidTr="00111D12">
        <w:tc>
          <w:tcPr>
            <w:tcW w:w="7405" w:type="dxa"/>
          </w:tcPr>
          <w:p w14:paraId="18795434" w14:textId="77777777" w:rsidR="00237A51" w:rsidRPr="004F3894" w:rsidRDefault="00237A51" w:rsidP="00743B49">
            <w:pPr>
              <w:spacing w:line="276" w:lineRule="auto"/>
              <w:ind w:firstLine="0"/>
              <w:rPr>
                <w:rFonts w:cs="Times New Roman"/>
                <w:szCs w:val="24"/>
              </w:rPr>
            </w:pPr>
            <w:r w:rsidRPr="004F3894">
              <w:rPr>
                <w:rFonts w:cs="Times New Roman"/>
                <w:szCs w:val="24"/>
              </w:rPr>
              <w:t xml:space="preserve">My physical working conditions are good </w:t>
            </w:r>
          </w:p>
        </w:tc>
        <w:tc>
          <w:tcPr>
            <w:tcW w:w="336" w:type="dxa"/>
          </w:tcPr>
          <w:p w14:paraId="019FFB7A" w14:textId="77777777" w:rsidR="00237A51" w:rsidRPr="004F3894" w:rsidRDefault="00237A51" w:rsidP="00237A51">
            <w:pPr>
              <w:spacing w:line="276" w:lineRule="auto"/>
              <w:ind w:firstLine="0"/>
              <w:rPr>
                <w:rFonts w:cs="Times New Roman"/>
                <w:szCs w:val="24"/>
              </w:rPr>
            </w:pPr>
          </w:p>
        </w:tc>
        <w:tc>
          <w:tcPr>
            <w:tcW w:w="336" w:type="dxa"/>
          </w:tcPr>
          <w:p w14:paraId="717F2DB7" w14:textId="77777777" w:rsidR="00237A51" w:rsidRPr="004F3894" w:rsidRDefault="00237A51" w:rsidP="00237A51">
            <w:pPr>
              <w:spacing w:line="276" w:lineRule="auto"/>
              <w:ind w:firstLine="0"/>
              <w:rPr>
                <w:rFonts w:cs="Times New Roman"/>
                <w:szCs w:val="24"/>
              </w:rPr>
            </w:pPr>
          </w:p>
        </w:tc>
        <w:tc>
          <w:tcPr>
            <w:tcW w:w="336" w:type="dxa"/>
          </w:tcPr>
          <w:p w14:paraId="3709C0BD" w14:textId="77777777" w:rsidR="00237A51" w:rsidRPr="004F3894" w:rsidRDefault="00237A51" w:rsidP="00237A51">
            <w:pPr>
              <w:spacing w:line="276" w:lineRule="auto"/>
              <w:ind w:firstLine="0"/>
              <w:rPr>
                <w:rFonts w:cs="Times New Roman"/>
                <w:szCs w:val="24"/>
              </w:rPr>
            </w:pPr>
          </w:p>
        </w:tc>
        <w:tc>
          <w:tcPr>
            <w:tcW w:w="336" w:type="dxa"/>
          </w:tcPr>
          <w:p w14:paraId="0C33F066" w14:textId="77777777" w:rsidR="00237A51" w:rsidRPr="004F3894" w:rsidRDefault="00237A51" w:rsidP="00237A51">
            <w:pPr>
              <w:spacing w:line="276" w:lineRule="auto"/>
              <w:ind w:firstLine="0"/>
              <w:rPr>
                <w:rFonts w:cs="Times New Roman"/>
                <w:szCs w:val="24"/>
              </w:rPr>
            </w:pPr>
          </w:p>
        </w:tc>
        <w:tc>
          <w:tcPr>
            <w:tcW w:w="336" w:type="dxa"/>
          </w:tcPr>
          <w:p w14:paraId="3F9A3572" w14:textId="77777777" w:rsidR="00237A51" w:rsidRPr="004F3894" w:rsidRDefault="00237A51" w:rsidP="00237A51">
            <w:pPr>
              <w:spacing w:line="276" w:lineRule="auto"/>
              <w:ind w:firstLine="0"/>
              <w:rPr>
                <w:rFonts w:cs="Times New Roman"/>
                <w:szCs w:val="24"/>
              </w:rPr>
            </w:pPr>
          </w:p>
        </w:tc>
      </w:tr>
      <w:tr w:rsidR="00237A51" w:rsidRPr="004F3894" w14:paraId="4A0A57E6" w14:textId="77777777" w:rsidTr="00111D12">
        <w:tc>
          <w:tcPr>
            <w:tcW w:w="7405" w:type="dxa"/>
          </w:tcPr>
          <w:p w14:paraId="3CF524A5" w14:textId="77777777" w:rsidR="00237A51" w:rsidRPr="004F3894" w:rsidRDefault="00237A51" w:rsidP="00743B49">
            <w:pPr>
              <w:spacing w:line="276" w:lineRule="auto"/>
              <w:ind w:firstLine="0"/>
              <w:rPr>
                <w:rFonts w:cs="Times New Roman"/>
                <w:szCs w:val="24"/>
              </w:rPr>
            </w:pPr>
            <w:r w:rsidRPr="004F3894">
              <w:rPr>
                <w:rFonts w:cs="Times New Roman"/>
                <w:szCs w:val="24"/>
              </w:rPr>
              <w:t xml:space="preserve">I keep a reasonable balance between work and personal life </w:t>
            </w:r>
          </w:p>
        </w:tc>
        <w:tc>
          <w:tcPr>
            <w:tcW w:w="336" w:type="dxa"/>
          </w:tcPr>
          <w:p w14:paraId="238BA263" w14:textId="77777777" w:rsidR="00237A51" w:rsidRPr="004F3894" w:rsidRDefault="00237A51" w:rsidP="00237A51">
            <w:pPr>
              <w:spacing w:line="276" w:lineRule="auto"/>
              <w:ind w:firstLine="0"/>
              <w:rPr>
                <w:rFonts w:cs="Times New Roman"/>
                <w:szCs w:val="24"/>
              </w:rPr>
            </w:pPr>
          </w:p>
        </w:tc>
        <w:tc>
          <w:tcPr>
            <w:tcW w:w="336" w:type="dxa"/>
          </w:tcPr>
          <w:p w14:paraId="3EE17EA4" w14:textId="77777777" w:rsidR="00237A51" w:rsidRPr="004F3894" w:rsidRDefault="00237A51" w:rsidP="00237A51">
            <w:pPr>
              <w:spacing w:line="276" w:lineRule="auto"/>
              <w:ind w:firstLine="0"/>
              <w:rPr>
                <w:rFonts w:cs="Times New Roman"/>
                <w:szCs w:val="24"/>
              </w:rPr>
            </w:pPr>
          </w:p>
        </w:tc>
        <w:tc>
          <w:tcPr>
            <w:tcW w:w="336" w:type="dxa"/>
          </w:tcPr>
          <w:p w14:paraId="6BC428C6" w14:textId="77777777" w:rsidR="00237A51" w:rsidRPr="004F3894" w:rsidRDefault="00237A51" w:rsidP="00237A51">
            <w:pPr>
              <w:spacing w:line="276" w:lineRule="auto"/>
              <w:ind w:firstLine="0"/>
              <w:rPr>
                <w:rFonts w:cs="Times New Roman"/>
                <w:szCs w:val="24"/>
              </w:rPr>
            </w:pPr>
          </w:p>
        </w:tc>
        <w:tc>
          <w:tcPr>
            <w:tcW w:w="336" w:type="dxa"/>
          </w:tcPr>
          <w:p w14:paraId="5F5D33E8" w14:textId="77777777" w:rsidR="00237A51" w:rsidRPr="004F3894" w:rsidRDefault="00237A51" w:rsidP="00237A51">
            <w:pPr>
              <w:spacing w:line="276" w:lineRule="auto"/>
              <w:ind w:firstLine="0"/>
              <w:rPr>
                <w:rFonts w:cs="Times New Roman"/>
                <w:szCs w:val="24"/>
              </w:rPr>
            </w:pPr>
          </w:p>
        </w:tc>
        <w:tc>
          <w:tcPr>
            <w:tcW w:w="336" w:type="dxa"/>
          </w:tcPr>
          <w:p w14:paraId="159D2E6A" w14:textId="77777777" w:rsidR="00237A51" w:rsidRPr="004F3894" w:rsidRDefault="00237A51" w:rsidP="00237A51">
            <w:pPr>
              <w:spacing w:line="276" w:lineRule="auto"/>
              <w:ind w:firstLine="0"/>
              <w:rPr>
                <w:rFonts w:cs="Times New Roman"/>
                <w:szCs w:val="24"/>
              </w:rPr>
            </w:pPr>
          </w:p>
        </w:tc>
      </w:tr>
      <w:tr w:rsidR="00237A51" w:rsidRPr="004F3894" w14:paraId="12FA73BA" w14:textId="77777777" w:rsidTr="00111D12">
        <w:tc>
          <w:tcPr>
            <w:tcW w:w="7405" w:type="dxa"/>
          </w:tcPr>
          <w:p w14:paraId="09DADFA9" w14:textId="77777777" w:rsidR="00237A51" w:rsidRPr="004F3894" w:rsidRDefault="00237A51" w:rsidP="00743B49">
            <w:pPr>
              <w:spacing w:line="276" w:lineRule="auto"/>
              <w:ind w:firstLine="0"/>
              <w:rPr>
                <w:rFonts w:cs="Times New Roman"/>
                <w:b/>
                <w:szCs w:val="24"/>
              </w:rPr>
            </w:pPr>
            <w:r w:rsidRPr="004F3894">
              <w:rPr>
                <w:rFonts w:cs="Times New Roman"/>
                <w:b/>
                <w:szCs w:val="24"/>
              </w:rPr>
              <w:t xml:space="preserve">Training and career development </w:t>
            </w:r>
          </w:p>
        </w:tc>
        <w:tc>
          <w:tcPr>
            <w:tcW w:w="336" w:type="dxa"/>
          </w:tcPr>
          <w:p w14:paraId="2CC3065A" w14:textId="77777777" w:rsidR="00237A51" w:rsidRPr="004F3894" w:rsidRDefault="00237A51" w:rsidP="00237A51">
            <w:pPr>
              <w:spacing w:line="276" w:lineRule="auto"/>
              <w:ind w:firstLine="0"/>
              <w:rPr>
                <w:rFonts w:cs="Times New Roman"/>
                <w:szCs w:val="24"/>
              </w:rPr>
            </w:pPr>
          </w:p>
        </w:tc>
        <w:tc>
          <w:tcPr>
            <w:tcW w:w="336" w:type="dxa"/>
          </w:tcPr>
          <w:p w14:paraId="50D767C3" w14:textId="77777777" w:rsidR="00237A51" w:rsidRPr="004F3894" w:rsidRDefault="00237A51" w:rsidP="00237A51">
            <w:pPr>
              <w:spacing w:line="276" w:lineRule="auto"/>
              <w:ind w:firstLine="0"/>
              <w:rPr>
                <w:rFonts w:cs="Times New Roman"/>
                <w:szCs w:val="24"/>
              </w:rPr>
            </w:pPr>
          </w:p>
        </w:tc>
        <w:tc>
          <w:tcPr>
            <w:tcW w:w="336" w:type="dxa"/>
          </w:tcPr>
          <w:p w14:paraId="72B47F1A" w14:textId="77777777" w:rsidR="00237A51" w:rsidRPr="004F3894" w:rsidRDefault="00237A51" w:rsidP="00237A51">
            <w:pPr>
              <w:spacing w:line="276" w:lineRule="auto"/>
              <w:ind w:firstLine="0"/>
              <w:rPr>
                <w:rFonts w:cs="Times New Roman"/>
                <w:szCs w:val="24"/>
              </w:rPr>
            </w:pPr>
          </w:p>
        </w:tc>
        <w:tc>
          <w:tcPr>
            <w:tcW w:w="336" w:type="dxa"/>
          </w:tcPr>
          <w:p w14:paraId="117CEB6E" w14:textId="77777777" w:rsidR="00237A51" w:rsidRPr="004F3894" w:rsidRDefault="00237A51" w:rsidP="00237A51">
            <w:pPr>
              <w:spacing w:line="276" w:lineRule="auto"/>
              <w:ind w:firstLine="0"/>
              <w:rPr>
                <w:rFonts w:cs="Times New Roman"/>
                <w:szCs w:val="24"/>
              </w:rPr>
            </w:pPr>
          </w:p>
        </w:tc>
        <w:tc>
          <w:tcPr>
            <w:tcW w:w="336" w:type="dxa"/>
          </w:tcPr>
          <w:p w14:paraId="00608C7E" w14:textId="77777777" w:rsidR="00237A51" w:rsidRPr="004F3894" w:rsidRDefault="00237A51" w:rsidP="00237A51">
            <w:pPr>
              <w:spacing w:line="276" w:lineRule="auto"/>
              <w:ind w:firstLine="0"/>
              <w:rPr>
                <w:rFonts w:cs="Times New Roman"/>
                <w:szCs w:val="24"/>
              </w:rPr>
            </w:pPr>
          </w:p>
        </w:tc>
      </w:tr>
      <w:tr w:rsidR="00237A51" w:rsidRPr="004F3894" w14:paraId="7AB45544" w14:textId="77777777" w:rsidTr="00111D12">
        <w:tc>
          <w:tcPr>
            <w:tcW w:w="7405" w:type="dxa"/>
          </w:tcPr>
          <w:p w14:paraId="2D3651A8" w14:textId="77777777" w:rsidR="00237A51" w:rsidRPr="004F3894" w:rsidRDefault="00237A51" w:rsidP="00743B49">
            <w:pPr>
              <w:spacing w:line="276" w:lineRule="auto"/>
              <w:ind w:firstLine="0"/>
              <w:rPr>
                <w:rFonts w:cs="Times New Roman"/>
                <w:szCs w:val="24"/>
              </w:rPr>
            </w:pPr>
            <w:r w:rsidRPr="004F3894">
              <w:rPr>
                <w:rFonts w:cs="Times New Roman"/>
                <w:szCs w:val="24"/>
              </w:rPr>
              <w:t xml:space="preserve">I have a clearly established career path at the bank </w:t>
            </w:r>
          </w:p>
        </w:tc>
        <w:tc>
          <w:tcPr>
            <w:tcW w:w="336" w:type="dxa"/>
          </w:tcPr>
          <w:p w14:paraId="17E76CE3" w14:textId="77777777" w:rsidR="00237A51" w:rsidRPr="004F3894" w:rsidRDefault="00237A51" w:rsidP="00237A51">
            <w:pPr>
              <w:spacing w:line="276" w:lineRule="auto"/>
              <w:ind w:firstLine="0"/>
              <w:rPr>
                <w:rFonts w:cs="Times New Roman"/>
                <w:szCs w:val="24"/>
              </w:rPr>
            </w:pPr>
          </w:p>
        </w:tc>
        <w:tc>
          <w:tcPr>
            <w:tcW w:w="336" w:type="dxa"/>
          </w:tcPr>
          <w:p w14:paraId="2448F7C4" w14:textId="77777777" w:rsidR="00237A51" w:rsidRPr="004F3894" w:rsidRDefault="00237A51" w:rsidP="00237A51">
            <w:pPr>
              <w:spacing w:line="276" w:lineRule="auto"/>
              <w:ind w:firstLine="0"/>
              <w:rPr>
                <w:rFonts w:cs="Times New Roman"/>
                <w:szCs w:val="24"/>
              </w:rPr>
            </w:pPr>
          </w:p>
        </w:tc>
        <w:tc>
          <w:tcPr>
            <w:tcW w:w="336" w:type="dxa"/>
          </w:tcPr>
          <w:p w14:paraId="1E55CFA1" w14:textId="77777777" w:rsidR="00237A51" w:rsidRPr="004F3894" w:rsidRDefault="00237A51" w:rsidP="00237A51">
            <w:pPr>
              <w:spacing w:line="276" w:lineRule="auto"/>
              <w:ind w:firstLine="0"/>
              <w:rPr>
                <w:rFonts w:cs="Times New Roman"/>
                <w:szCs w:val="24"/>
              </w:rPr>
            </w:pPr>
          </w:p>
        </w:tc>
        <w:tc>
          <w:tcPr>
            <w:tcW w:w="336" w:type="dxa"/>
          </w:tcPr>
          <w:p w14:paraId="5D0B1A85" w14:textId="77777777" w:rsidR="00237A51" w:rsidRPr="004F3894" w:rsidRDefault="00237A51" w:rsidP="00237A51">
            <w:pPr>
              <w:spacing w:line="276" w:lineRule="auto"/>
              <w:ind w:firstLine="0"/>
              <w:rPr>
                <w:rFonts w:cs="Times New Roman"/>
                <w:szCs w:val="24"/>
              </w:rPr>
            </w:pPr>
          </w:p>
        </w:tc>
        <w:tc>
          <w:tcPr>
            <w:tcW w:w="336" w:type="dxa"/>
          </w:tcPr>
          <w:p w14:paraId="0E0541A7" w14:textId="77777777" w:rsidR="00237A51" w:rsidRPr="004F3894" w:rsidRDefault="00237A51" w:rsidP="00237A51">
            <w:pPr>
              <w:spacing w:line="276" w:lineRule="auto"/>
              <w:ind w:firstLine="0"/>
              <w:rPr>
                <w:rFonts w:cs="Times New Roman"/>
                <w:szCs w:val="24"/>
              </w:rPr>
            </w:pPr>
          </w:p>
        </w:tc>
      </w:tr>
      <w:tr w:rsidR="00237A51" w:rsidRPr="004F3894" w14:paraId="0B9EF5A4" w14:textId="77777777" w:rsidTr="00111D12">
        <w:tc>
          <w:tcPr>
            <w:tcW w:w="7405" w:type="dxa"/>
          </w:tcPr>
          <w:p w14:paraId="73381B58" w14:textId="77777777" w:rsidR="00237A51" w:rsidRPr="004F3894" w:rsidRDefault="00237A51" w:rsidP="00743B49">
            <w:pPr>
              <w:spacing w:line="276" w:lineRule="auto"/>
              <w:ind w:firstLine="0"/>
              <w:rPr>
                <w:rFonts w:cs="Times New Roman"/>
                <w:szCs w:val="24"/>
              </w:rPr>
            </w:pPr>
            <w:r w:rsidRPr="004F3894">
              <w:rPr>
                <w:rFonts w:cs="Times New Roman"/>
                <w:szCs w:val="24"/>
              </w:rPr>
              <w:t xml:space="preserve">I have opportunities to learn and grow </w:t>
            </w:r>
          </w:p>
        </w:tc>
        <w:tc>
          <w:tcPr>
            <w:tcW w:w="336" w:type="dxa"/>
          </w:tcPr>
          <w:p w14:paraId="4A7DF2BC" w14:textId="77777777" w:rsidR="00237A51" w:rsidRPr="004F3894" w:rsidRDefault="00237A51" w:rsidP="00237A51">
            <w:pPr>
              <w:spacing w:line="276" w:lineRule="auto"/>
              <w:ind w:firstLine="0"/>
              <w:rPr>
                <w:rFonts w:cs="Times New Roman"/>
                <w:szCs w:val="24"/>
              </w:rPr>
            </w:pPr>
          </w:p>
        </w:tc>
        <w:tc>
          <w:tcPr>
            <w:tcW w:w="336" w:type="dxa"/>
          </w:tcPr>
          <w:p w14:paraId="5CD5E233" w14:textId="77777777" w:rsidR="00237A51" w:rsidRPr="004F3894" w:rsidRDefault="00237A51" w:rsidP="00237A51">
            <w:pPr>
              <w:spacing w:line="276" w:lineRule="auto"/>
              <w:ind w:firstLine="0"/>
              <w:rPr>
                <w:rFonts w:cs="Times New Roman"/>
                <w:szCs w:val="24"/>
              </w:rPr>
            </w:pPr>
          </w:p>
        </w:tc>
        <w:tc>
          <w:tcPr>
            <w:tcW w:w="336" w:type="dxa"/>
          </w:tcPr>
          <w:p w14:paraId="14539872" w14:textId="77777777" w:rsidR="00237A51" w:rsidRPr="004F3894" w:rsidRDefault="00237A51" w:rsidP="00237A51">
            <w:pPr>
              <w:spacing w:line="276" w:lineRule="auto"/>
              <w:ind w:firstLine="0"/>
              <w:rPr>
                <w:rFonts w:cs="Times New Roman"/>
                <w:szCs w:val="24"/>
              </w:rPr>
            </w:pPr>
          </w:p>
        </w:tc>
        <w:tc>
          <w:tcPr>
            <w:tcW w:w="336" w:type="dxa"/>
          </w:tcPr>
          <w:p w14:paraId="660BFFB0" w14:textId="77777777" w:rsidR="00237A51" w:rsidRPr="004F3894" w:rsidRDefault="00237A51" w:rsidP="00237A51">
            <w:pPr>
              <w:spacing w:line="276" w:lineRule="auto"/>
              <w:ind w:firstLine="0"/>
              <w:rPr>
                <w:rFonts w:cs="Times New Roman"/>
                <w:szCs w:val="24"/>
              </w:rPr>
            </w:pPr>
          </w:p>
        </w:tc>
        <w:tc>
          <w:tcPr>
            <w:tcW w:w="336" w:type="dxa"/>
          </w:tcPr>
          <w:p w14:paraId="755CFE91" w14:textId="77777777" w:rsidR="00237A51" w:rsidRPr="004F3894" w:rsidRDefault="00237A51" w:rsidP="00237A51">
            <w:pPr>
              <w:spacing w:line="276" w:lineRule="auto"/>
              <w:ind w:firstLine="0"/>
              <w:rPr>
                <w:rFonts w:cs="Times New Roman"/>
                <w:szCs w:val="24"/>
              </w:rPr>
            </w:pPr>
          </w:p>
        </w:tc>
      </w:tr>
      <w:tr w:rsidR="00237A51" w:rsidRPr="004F3894" w14:paraId="58A61C8D" w14:textId="77777777" w:rsidTr="00111D12">
        <w:tc>
          <w:tcPr>
            <w:tcW w:w="7405" w:type="dxa"/>
          </w:tcPr>
          <w:p w14:paraId="6C425CE2" w14:textId="77777777" w:rsidR="00237A51" w:rsidRPr="004F3894" w:rsidRDefault="00237A51" w:rsidP="00743B49">
            <w:pPr>
              <w:spacing w:line="276" w:lineRule="auto"/>
              <w:ind w:firstLine="0"/>
              <w:rPr>
                <w:rFonts w:cs="Times New Roman"/>
                <w:szCs w:val="24"/>
              </w:rPr>
            </w:pPr>
            <w:r w:rsidRPr="004F3894">
              <w:rPr>
                <w:rFonts w:cs="Times New Roman"/>
                <w:szCs w:val="24"/>
              </w:rPr>
              <w:t xml:space="preserve">Training for my job is appropriate and adequate </w:t>
            </w:r>
          </w:p>
        </w:tc>
        <w:tc>
          <w:tcPr>
            <w:tcW w:w="336" w:type="dxa"/>
          </w:tcPr>
          <w:p w14:paraId="48F22ECE" w14:textId="77777777" w:rsidR="00237A51" w:rsidRPr="004F3894" w:rsidRDefault="00237A51" w:rsidP="00237A51">
            <w:pPr>
              <w:spacing w:line="276" w:lineRule="auto"/>
              <w:ind w:firstLine="0"/>
              <w:rPr>
                <w:rFonts w:cs="Times New Roman"/>
                <w:szCs w:val="24"/>
              </w:rPr>
            </w:pPr>
          </w:p>
        </w:tc>
        <w:tc>
          <w:tcPr>
            <w:tcW w:w="336" w:type="dxa"/>
          </w:tcPr>
          <w:p w14:paraId="0DFA7379" w14:textId="77777777" w:rsidR="00237A51" w:rsidRPr="004F3894" w:rsidRDefault="00237A51" w:rsidP="00237A51">
            <w:pPr>
              <w:spacing w:line="276" w:lineRule="auto"/>
              <w:ind w:firstLine="0"/>
              <w:rPr>
                <w:rFonts w:cs="Times New Roman"/>
                <w:szCs w:val="24"/>
              </w:rPr>
            </w:pPr>
          </w:p>
        </w:tc>
        <w:tc>
          <w:tcPr>
            <w:tcW w:w="336" w:type="dxa"/>
          </w:tcPr>
          <w:p w14:paraId="5C2CAC3E" w14:textId="77777777" w:rsidR="00237A51" w:rsidRPr="004F3894" w:rsidRDefault="00237A51" w:rsidP="00237A51">
            <w:pPr>
              <w:spacing w:line="276" w:lineRule="auto"/>
              <w:ind w:firstLine="0"/>
              <w:rPr>
                <w:rFonts w:cs="Times New Roman"/>
                <w:szCs w:val="24"/>
              </w:rPr>
            </w:pPr>
          </w:p>
        </w:tc>
        <w:tc>
          <w:tcPr>
            <w:tcW w:w="336" w:type="dxa"/>
          </w:tcPr>
          <w:p w14:paraId="38D8A4B6" w14:textId="77777777" w:rsidR="00237A51" w:rsidRPr="004F3894" w:rsidRDefault="00237A51" w:rsidP="00237A51">
            <w:pPr>
              <w:spacing w:line="276" w:lineRule="auto"/>
              <w:ind w:firstLine="0"/>
              <w:rPr>
                <w:rFonts w:cs="Times New Roman"/>
                <w:szCs w:val="24"/>
              </w:rPr>
            </w:pPr>
          </w:p>
        </w:tc>
        <w:tc>
          <w:tcPr>
            <w:tcW w:w="336" w:type="dxa"/>
          </w:tcPr>
          <w:p w14:paraId="6A3399F4" w14:textId="77777777" w:rsidR="00237A51" w:rsidRPr="004F3894" w:rsidRDefault="00237A51" w:rsidP="00237A51">
            <w:pPr>
              <w:spacing w:line="276" w:lineRule="auto"/>
              <w:ind w:firstLine="0"/>
              <w:rPr>
                <w:rFonts w:cs="Times New Roman"/>
                <w:szCs w:val="24"/>
              </w:rPr>
            </w:pPr>
          </w:p>
        </w:tc>
      </w:tr>
      <w:tr w:rsidR="00237A51" w:rsidRPr="004F3894" w14:paraId="14480508" w14:textId="77777777" w:rsidTr="00111D12">
        <w:tc>
          <w:tcPr>
            <w:tcW w:w="7405" w:type="dxa"/>
          </w:tcPr>
          <w:p w14:paraId="77A2312D" w14:textId="77777777" w:rsidR="00237A51" w:rsidRPr="004F3894" w:rsidRDefault="00237A51" w:rsidP="00743B49">
            <w:pPr>
              <w:spacing w:line="276" w:lineRule="auto"/>
              <w:ind w:firstLine="0"/>
              <w:rPr>
                <w:rFonts w:cs="Times New Roman"/>
                <w:szCs w:val="24"/>
              </w:rPr>
            </w:pPr>
            <w:r w:rsidRPr="004F3894">
              <w:rPr>
                <w:rFonts w:cs="Times New Roman"/>
                <w:szCs w:val="24"/>
              </w:rPr>
              <w:t xml:space="preserve">I have opportunities for training and education </w:t>
            </w:r>
          </w:p>
        </w:tc>
        <w:tc>
          <w:tcPr>
            <w:tcW w:w="336" w:type="dxa"/>
          </w:tcPr>
          <w:p w14:paraId="24457107" w14:textId="77777777" w:rsidR="00237A51" w:rsidRPr="004F3894" w:rsidRDefault="00237A51" w:rsidP="00237A51">
            <w:pPr>
              <w:spacing w:line="276" w:lineRule="auto"/>
              <w:ind w:firstLine="0"/>
              <w:rPr>
                <w:rFonts w:cs="Times New Roman"/>
                <w:szCs w:val="24"/>
              </w:rPr>
            </w:pPr>
          </w:p>
        </w:tc>
        <w:tc>
          <w:tcPr>
            <w:tcW w:w="336" w:type="dxa"/>
          </w:tcPr>
          <w:p w14:paraId="170DDFC1" w14:textId="77777777" w:rsidR="00237A51" w:rsidRPr="004F3894" w:rsidRDefault="00237A51" w:rsidP="00237A51">
            <w:pPr>
              <w:spacing w:line="276" w:lineRule="auto"/>
              <w:ind w:firstLine="0"/>
              <w:rPr>
                <w:rFonts w:cs="Times New Roman"/>
                <w:szCs w:val="24"/>
              </w:rPr>
            </w:pPr>
          </w:p>
        </w:tc>
        <w:tc>
          <w:tcPr>
            <w:tcW w:w="336" w:type="dxa"/>
          </w:tcPr>
          <w:p w14:paraId="0A4DAA29" w14:textId="77777777" w:rsidR="00237A51" w:rsidRPr="004F3894" w:rsidRDefault="00237A51" w:rsidP="00237A51">
            <w:pPr>
              <w:spacing w:line="276" w:lineRule="auto"/>
              <w:ind w:firstLine="0"/>
              <w:rPr>
                <w:rFonts w:cs="Times New Roman"/>
                <w:szCs w:val="24"/>
              </w:rPr>
            </w:pPr>
          </w:p>
        </w:tc>
        <w:tc>
          <w:tcPr>
            <w:tcW w:w="336" w:type="dxa"/>
          </w:tcPr>
          <w:p w14:paraId="60859F77" w14:textId="77777777" w:rsidR="00237A51" w:rsidRPr="004F3894" w:rsidRDefault="00237A51" w:rsidP="00237A51">
            <w:pPr>
              <w:spacing w:line="276" w:lineRule="auto"/>
              <w:ind w:firstLine="0"/>
              <w:rPr>
                <w:rFonts w:cs="Times New Roman"/>
                <w:szCs w:val="24"/>
              </w:rPr>
            </w:pPr>
          </w:p>
        </w:tc>
        <w:tc>
          <w:tcPr>
            <w:tcW w:w="336" w:type="dxa"/>
          </w:tcPr>
          <w:p w14:paraId="01437765" w14:textId="77777777" w:rsidR="00237A51" w:rsidRPr="004F3894" w:rsidRDefault="00237A51" w:rsidP="00237A51">
            <w:pPr>
              <w:spacing w:line="276" w:lineRule="auto"/>
              <w:ind w:firstLine="0"/>
              <w:rPr>
                <w:rFonts w:cs="Times New Roman"/>
                <w:szCs w:val="24"/>
              </w:rPr>
            </w:pPr>
          </w:p>
        </w:tc>
      </w:tr>
      <w:tr w:rsidR="00237A51" w:rsidRPr="004F3894" w14:paraId="6165636D" w14:textId="77777777" w:rsidTr="00111D12">
        <w:tc>
          <w:tcPr>
            <w:tcW w:w="7405" w:type="dxa"/>
          </w:tcPr>
          <w:p w14:paraId="29F5C53F" w14:textId="77777777" w:rsidR="00237A51" w:rsidRPr="004F3894" w:rsidRDefault="00237A51" w:rsidP="00743B49">
            <w:pPr>
              <w:spacing w:line="276" w:lineRule="auto"/>
              <w:ind w:firstLine="0"/>
              <w:rPr>
                <w:rFonts w:cs="Times New Roman"/>
                <w:szCs w:val="24"/>
              </w:rPr>
            </w:pPr>
            <w:r w:rsidRPr="004F3894">
              <w:rPr>
                <w:rFonts w:cs="Times New Roman"/>
                <w:szCs w:val="24"/>
              </w:rPr>
              <w:t xml:space="preserve">The bank seeks my input on what training </w:t>
            </w:r>
            <w:r w:rsidR="00743B49" w:rsidRPr="004F3894">
              <w:rPr>
                <w:rFonts w:cs="Times New Roman"/>
                <w:szCs w:val="24"/>
              </w:rPr>
              <w:t>I</w:t>
            </w:r>
            <w:r w:rsidRPr="004F3894">
              <w:rPr>
                <w:rFonts w:cs="Times New Roman"/>
                <w:szCs w:val="24"/>
              </w:rPr>
              <w:t xml:space="preserve"> need </w:t>
            </w:r>
          </w:p>
        </w:tc>
        <w:tc>
          <w:tcPr>
            <w:tcW w:w="336" w:type="dxa"/>
          </w:tcPr>
          <w:p w14:paraId="549CCFD9" w14:textId="77777777" w:rsidR="00237A51" w:rsidRPr="004F3894" w:rsidRDefault="00237A51" w:rsidP="00237A51">
            <w:pPr>
              <w:spacing w:line="276" w:lineRule="auto"/>
              <w:ind w:firstLine="0"/>
              <w:rPr>
                <w:rFonts w:cs="Times New Roman"/>
                <w:szCs w:val="24"/>
              </w:rPr>
            </w:pPr>
          </w:p>
        </w:tc>
        <w:tc>
          <w:tcPr>
            <w:tcW w:w="336" w:type="dxa"/>
          </w:tcPr>
          <w:p w14:paraId="1EDEA4BE" w14:textId="77777777" w:rsidR="00237A51" w:rsidRPr="004F3894" w:rsidRDefault="00237A51" w:rsidP="00237A51">
            <w:pPr>
              <w:spacing w:line="276" w:lineRule="auto"/>
              <w:ind w:firstLine="0"/>
              <w:rPr>
                <w:rFonts w:cs="Times New Roman"/>
                <w:szCs w:val="24"/>
              </w:rPr>
            </w:pPr>
          </w:p>
        </w:tc>
        <w:tc>
          <w:tcPr>
            <w:tcW w:w="336" w:type="dxa"/>
          </w:tcPr>
          <w:p w14:paraId="5E62D434" w14:textId="77777777" w:rsidR="00237A51" w:rsidRPr="004F3894" w:rsidRDefault="00237A51" w:rsidP="00237A51">
            <w:pPr>
              <w:spacing w:line="276" w:lineRule="auto"/>
              <w:ind w:firstLine="0"/>
              <w:rPr>
                <w:rFonts w:cs="Times New Roman"/>
                <w:szCs w:val="24"/>
              </w:rPr>
            </w:pPr>
          </w:p>
        </w:tc>
        <w:tc>
          <w:tcPr>
            <w:tcW w:w="336" w:type="dxa"/>
          </w:tcPr>
          <w:p w14:paraId="1073BE2A" w14:textId="77777777" w:rsidR="00237A51" w:rsidRPr="004F3894" w:rsidRDefault="00237A51" w:rsidP="00237A51">
            <w:pPr>
              <w:spacing w:line="276" w:lineRule="auto"/>
              <w:ind w:firstLine="0"/>
              <w:rPr>
                <w:rFonts w:cs="Times New Roman"/>
                <w:szCs w:val="24"/>
              </w:rPr>
            </w:pPr>
          </w:p>
        </w:tc>
        <w:tc>
          <w:tcPr>
            <w:tcW w:w="336" w:type="dxa"/>
          </w:tcPr>
          <w:p w14:paraId="4352FA9E" w14:textId="77777777" w:rsidR="00237A51" w:rsidRPr="004F3894" w:rsidRDefault="00237A51" w:rsidP="00237A51">
            <w:pPr>
              <w:spacing w:line="276" w:lineRule="auto"/>
              <w:ind w:firstLine="0"/>
              <w:rPr>
                <w:rFonts w:cs="Times New Roman"/>
                <w:szCs w:val="24"/>
              </w:rPr>
            </w:pPr>
          </w:p>
        </w:tc>
      </w:tr>
      <w:tr w:rsidR="00237A51" w:rsidRPr="004F3894" w14:paraId="61A3EFB1" w14:textId="77777777" w:rsidTr="00111D12">
        <w:tc>
          <w:tcPr>
            <w:tcW w:w="7405" w:type="dxa"/>
          </w:tcPr>
          <w:p w14:paraId="09A4393F" w14:textId="77777777" w:rsidR="00237A51" w:rsidRPr="004F3894" w:rsidRDefault="00237A51" w:rsidP="00743B49">
            <w:pPr>
              <w:spacing w:line="276" w:lineRule="auto"/>
              <w:ind w:firstLine="0"/>
              <w:rPr>
                <w:rFonts w:cs="Times New Roman"/>
                <w:b/>
                <w:szCs w:val="24"/>
              </w:rPr>
            </w:pPr>
            <w:r w:rsidRPr="004F3894">
              <w:rPr>
                <w:rFonts w:cs="Times New Roman"/>
                <w:b/>
                <w:szCs w:val="24"/>
              </w:rPr>
              <w:t xml:space="preserve">Structure of work </w:t>
            </w:r>
          </w:p>
        </w:tc>
        <w:tc>
          <w:tcPr>
            <w:tcW w:w="336" w:type="dxa"/>
          </w:tcPr>
          <w:p w14:paraId="7C34E7E5" w14:textId="77777777" w:rsidR="00237A51" w:rsidRPr="004F3894" w:rsidRDefault="00237A51" w:rsidP="00237A51">
            <w:pPr>
              <w:spacing w:line="276" w:lineRule="auto"/>
              <w:ind w:firstLine="0"/>
              <w:rPr>
                <w:rFonts w:cs="Times New Roman"/>
                <w:szCs w:val="24"/>
              </w:rPr>
            </w:pPr>
          </w:p>
        </w:tc>
        <w:tc>
          <w:tcPr>
            <w:tcW w:w="336" w:type="dxa"/>
          </w:tcPr>
          <w:p w14:paraId="14B13D5F" w14:textId="77777777" w:rsidR="00237A51" w:rsidRPr="004F3894" w:rsidRDefault="00237A51" w:rsidP="00237A51">
            <w:pPr>
              <w:spacing w:line="276" w:lineRule="auto"/>
              <w:ind w:firstLine="0"/>
              <w:rPr>
                <w:rFonts w:cs="Times New Roman"/>
                <w:szCs w:val="24"/>
              </w:rPr>
            </w:pPr>
          </w:p>
        </w:tc>
        <w:tc>
          <w:tcPr>
            <w:tcW w:w="336" w:type="dxa"/>
          </w:tcPr>
          <w:p w14:paraId="6E8C1EAE" w14:textId="77777777" w:rsidR="00237A51" w:rsidRPr="004F3894" w:rsidRDefault="00237A51" w:rsidP="00237A51">
            <w:pPr>
              <w:spacing w:line="276" w:lineRule="auto"/>
              <w:ind w:firstLine="0"/>
              <w:rPr>
                <w:rFonts w:cs="Times New Roman"/>
                <w:szCs w:val="24"/>
              </w:rPr>
            </w:pPr>
          </w:p>
        </w:tc>
        <w:tc>
          <w:tcPr>
            <w:tcW w:w="336" w:type="dxa"/>
          </w:tcPr>
          <w:p w14:paraId="1081E9C2" w14:textId="77777777" w:rsidR="00237A51" w:rsidRPr="004F3894" w:rsidRDefault="00237A51" w:rsidP="00237A51">
            <w:pPr>
              <w:spacing w:line="276" w:lineRule="auto"/>
              <w:ind w:firstLine="0"/>
              <w:rPr>
                <w:rFonts w:cs="Times New Roman"/>
                <w:szCs w:val="24"/>
              </w:rPr>
            </w:pPr>
          </w:p>
        </w:tc>
        <w:tc>
          <w:tcPr>
            <w:tcW w:w="336" w:type="dxa"/>
          </w:tcPr>
          <w:p w14:paraId="62F1645B" w14:textId="77777777" w:rsidR="00237A51" w:rsidRPr="004F3894" w:rsidRDefault="00237A51" w:rsidP="00237A51">
            <w:pPr>
              <w:spacing w:line="276" w:lineRule="auto"/>
              <w:ind w:firstLine="0"/>
              <w:rPr>
                <w:rFonts w:cs="Times New Roman"/>
                <w:szCs w:val="24"/>
              </w:rPr>
            </w:pPr>
          </w:p>
        </w:tc>
      </w:tr>
      <w:tr w:rsidR="00237A51" w:rsidRPr="004F3894" w14:paraId="118EBD74" w14:textId="77777777" w:rsidTr="00111D12">
        <w:tc>
          <w:tcPr>
            <w:tcW w:w="7405" w:type="dxa"/>
          </w:tcPr>
          <w:p w14:paraId="692F4412" w14:textId="77777777" w:rsidR="00237A51" w:rsidRPr="004F3894" w:rsidRDefault="00237A51" w:rsidP="00743B49">
            <w:pPr>
              <w:spacing w:line="276" w:lineRule="auto"/>
              <w:ind w:firstLine="0"/>
              <w:rPr>
                <w:rFonts w:cs="Times New Roman"/>
                <w:szCs w:val="24"/>
              </w:rPr>
            </w:pPr>
            <w:r w:rsidRPr="004F3894">
              <w:rPr>
                <w:rFonts w:cs="Times New Roman"/>
                <w:szCs w:val="24"/>
              </w:rPr>
              <w:t xml:space="preserve">I have adequate authority to carry out my work related </w:t>
            </w:r>
            <w:r w:rsidR="00743B49" w:rsidRPr="004F3894">
              <w:rPr>
                <w:rFonts w:cs="Times New Roman"/>
                <w:szCs w:val="24"/>
              </w:rPr>
              <w:t>services</w:t>
            </w:r>
          </w:p>
        </w:tc>
        <w:tc>
          <w:tcPr>
            <w:tcW w:w="336" w:type="dxa"/>
          </w:tcPr>
          <w:p w14:paraId="55536085" w14:textId="77777777" w:rsidR="00237A51" w:rsidRPr="004F3894" w:rsidRDefault="00237A51" w:rsidP="00237A51">
            <w:pPr>
              <w:spacing w:line="276" w:lineRule="auto"/>
              <w:ind w:firstLine="0"/>
              <w:rPr>
                <w:rFonts w:cs="Times New Roman"/>
                <w:szCs w:val="24"/>
              </w:rPr>
            </w:pPr>
          </w:p>
        </w:tc>
        <w:tc>
          <w:tcPr>
            <w:tcW w:w="336" w:type="dxa"/>
          </w:tcPr>
          <w:p w14:paraId="7AAAC36D" w14:textId="77777777" w:rsidR="00237A51" w:rsidRPr="004F3894" w:rsidRDefault="00237A51" w:rsidP="00237A51">
            <w:pPr>
              <w:spacing w:line="276" w:lineRule="auto"/>
              <w:ind w:firstLine="0"/>
              <w:rPr>
                <w:rFonts w:cs="Times New Roman"/>
                <w:szCs w:val="24"/>
              </w:rPr>
            </w:pPr>
          </w:p>
        </w:tc>
        <w:tc>
          <w:tcPr>
            <w:tcW w:w="336" w:type="dxa"/>
          </w:tcPr>
          <w:p w14:paraId="04182922" w14:textId="77777777" w:rsidR="00237A51" w:rsidRPr="004F3894" w:rsidRDefault="00237A51" w:rsidP="00237A51">
            <w:pPr>
              <w:spacing w:line="276" w:lineRule="auto"/>
              <w:ind w:firstLine="0"/>
              <w:rPr>
                <w:rFonts w:cs="Times New Roman"/>
                <w:szCs w:val="24"/>
              </w:rPr>
            </w:pPr>
          </w:p>
        </w:tc>
        <w:tc>
          <w:tcPr>
            <w:tcW w:w="336" w:type="dxa"/>
          </w:tcPr>
          <w:p w14:paraId="2DEEACA2" w14:textId="77777777" w:rsidR="00237A51" w:rsidRPr="004F3894" w:rsidRDefault="00237A51" w:rsidP="00237A51">
            <w:pPr>
              <w:spacing w:line="276" w:lineRule="auto"/>
              <w:ind w:firstLine="0"/>
              <w:rPr>
                <w:rFonts w:cs="Times New Roman"/>
                <w:szCs w:val="24"/>
              </w:rPr>
            </w:pPr>
          </w:p>
        </w:tc>
        <w:tc>
          <w:tcPr>
            <w:tcW w:w="336" w:type="dxa"/>
          </w:tcPr>
          <w:p w14:paraId="38618DEE" w14:textId="77777777" w:rsidR="00237A51" w:rsidRPr="004F3894" w:rsidRDefault="00237A51" w:rsidP="00237A51">
            <w:pPr>
              <w:spacing w:line="276" w:lineRule="auto"/>
              <w:ind w:firstLine="0"/>
              <w:rPr>
                <w:rFonts w:cs="Times New Roman"/>
                <w:szCs w:val="24"/>
              </w:rPr>
            </w:pPr>
          </w:p>
        </w:tc>
      </w:tr>
      <w:tr w:rsidR="00237A51" w:rsidRPr="004F3894" w14:paraId="68AFD191" w14:textId="77777777" w:rsidTr="00111D12">
        <w:tc>
          <w:tcPr>
            <w:tcW w:w="7405" w:type="dxa"/>
          </w:tcPr>
          <w:p w14:paraId="2C06C463" w14:textId="77777777" w:rsidR="00237A51" w:rsidRPr="004F3894" w:rsidRDefault="00237A51" w:rsidP="00743B49">
            <w:pPr>
              <w:spacing w:line="276" w:lineRule="auto"/>
              <w:ind w:firstLine="0"/>
              <w:rPr>
                <w:rFonts w:cs="Times New Roman"/>
                <w:szCs w:val="24"/>
              </w:rPr>
            </w:pPr>
            <w:r w:rsidRPr="004F3894">
              <w:rPr>
                <w:rFonts w:cs="Times New Roman"/>
                <w:szCs w:val="24"/>
              </w:rPr>
              <w:t xml:space="preserve">I have materials and equipment needed to carry out my work </w:t>
            </w:r>
          </w:p>
        </w:tc>
        <w:tc>
          <w:tcPr>
            <w:tcW w:w="336" w:type="dxa"/>
          </w:tcPr>
          <w:p w14:paraId="1AA8DB1D" w14:textId="77777777" w:rsidR="00237A51" w:rsidRPr="004F3894" w:rsidRDefault="00237A51" w:rsidP="00237A51">
            <w:pPr>
              <w:spacing w:line="276" w:lineRule="auto"/>
              <w:ind w:firstLine="0"/>
              <w:rPr>
                <w:rFonts w:cs="Times New Roman"/>
                <w:szCs w:val="24"/>
              </w:rPr>
            </w:pPr>
          </w:p>
        </w:tc>
        <w:tc>
          <w:tcPr>
            <w:tcW w:w="336" w:type="dxa"/>
          </w:tcPr>
          <w:p w14:paraId="5AEAB682" w14:textId="77777777" w:rsidR="00237A51" w:rsidRPr="004F3894" w:rsidRDefault="00237A51" w:rsidP="00237A51">
            <w:pPr>
              <w:spacing w:line="276" w:lineRule="auto"/>
              <w:ind w:firstLine="0"/>
              <w:rPr>
                <w:rFonts w:cs="Times New Roman"/>
                <w:szCs w:val="24"/>
              </w:rPr>
            </w:pPr>
          </w:p>
        </w:tc>
        <w:tc>
          <w:tcPr>
            <w:tcW w:w="336" w:type="dxa"/>
          </w:tcPr>
          <w:p w14:paraId="7968844C" w14:textId="77777777" w:rsidR="00237A51" w:rsidRPr="004F3894" w:rsidRDefault="00237A51" w:rsidP="00237A51">
            <w:pPr>
              <w:spacing w:line="276" w:lineRule="auto"/>
              <w:ind w:firstLine="0"/>
              <w:rPr>
                <w:rFonts w:cs="Times New Roman"/>
                <w:szCs w:val="24"/>
              </w:rPr>
            </w:pPr>
          </w:p>
        </w:tc>
        <w:tc>
          <w:tcPr>
            <w:tcW w:w="336" w:type="dxa"/>
          </w:tcPr>
          <w:p w14:paraId="39A8471A" w14:textId="77777777" w:rsidR="00237A51" w:rsidRPr="004F3894" w:rsidRDefault="00237A51" w:rsidP="00237A51">
            <w:pPr>
              <w:spacing w:line="276" w:lineRule="auto"/>
              <w:ind w:firstLine="0"/>
              <w:rPr>
                <w:rFonts w:cs="Times New Roman"/>
                <w:szCs w:val="24"/>
              </w:rPr>
            </w:pPr>
          </w:p>
        </w:tc>
        <w:tc>
          <w:tcPr>
            <w:tcW w:w="336" w:type="dxa"/>
          </w:tcPr>
          <w:p w14:paraId="07BC9514" w14:textId="77777777" w:rsidR="00237A51" w:rsidRPr="004F3894" w:rsidRDefault="00237A51" w:rsidP="00237A51">
            <w:pPr>
              <w:spacing w:line="276" w:lineRule="auto"/>
              <w:ind w:firstLine="0"/>
              <w:rPr>
                <w:rFonts w:cs="Times New Roman"/>
                <w:szCs w:val="24"/>
              </w:rPr>
            </w:pPr>
          </w:p>
        </w:tc>
      </w:tr>
      <w:tr w:rsidR="00237A51" w:rsidRPr="004F3894" w14:paraId="7EED9738" w14:textId="77777777" w:rsidTr="00111D12">
        <w:tc>
          <w:tcPr>
            <w:tcW w:w="7405" w:type="dxa"/>
          </w:tcPr>
          <w:p w14:paraId="3C079572" w14:textId="77777777" w:rsidR="00237A51" w:rsidRPr="004F3894" w:rsidRDefault="00237A51" w:rsidP="00743B49">
            <w:pPr>
              <w:spacing w:line="276" w:lineRule="auto"/>
              <w:ind w:firstLine="0"/>
              <w:rPr>
                <w:rFonts w:cs="Times New Roman"/>
                <w:szCs w:val="24"/>
              </w:rPr>
            </w:pPr>
            <w:r w:rsidRPr="004F3894">
              <w:rPr>
                <w:rFonts w:cs="Times New Roman"/>
                <w:szCs w:val="24"/>
              </w:rPr>
              <w:t xml:space="preserve">My workload is reasonable </w:t>
            </w:r>
          </w:p>
        </w:tc>
        <w:tc>
          <w:tcPr>
            <w:tcW w:w="336" w:type="dxa"/>
          </w:tcPr>
          <w:p w14:paraId="09FD143A" w14:textId="77777777" w:rsidR="00237A51" w:rsidRPr="004F3894" w:rsidRDefault="00237A51" w:rsidP="00237A51">
            <w:pPr>
              <w:spacing w:line="276" w:lineRule="auto"/>
              <w:ind w:firstLine="0"/>
              <w:rPr>
                <w:rFonts w:cs="Times New Roman"/>
                <w:szCs w:val="24"/>
              </w:rPr>
            </w:pPr>
          </w:p>
        </w:tc>
        <w:tc>
          <w:tcPr>
            <w:tcW w:w="336" w:type="dxa"/>
          </w:tcPr>
          <w:p w14:paraId="4CFDB86E" w14:textId="77777777" w:rsidR="00237A51" w:rsidRPr="004F3894" w:rsidRDefault="00237A51" w:rsidP="00237A51">
            <w:pPr>
              <w:spacing w:line="276" w:lineRule="auto"/>
              <w:ind w:firstLine="0"/>
              <w:rPr>
                <w:rFonts w:cs="Times New Roman"/>
                <w:szCs w:val="24"/>
              </w:rPr>
            </w:pPr>
          </w:p>
        </w:tc>
        <w:tc>
          <w:tcPr>
            <w:tcW w:w="336" w:type="dxa"/>
          </w:tcPr>
          <w:p w14:paraId="3C99391D" w14:textId="77777777" w:rsidR="00237A51" w:rsidRPr="004F3894" w:rsidRDefault="00237A51" w:rsidP="00237A51">
            <w:pPr>
              <w:spacing w:line="276" w:lineRule="auto"/>
              <w:ind w:firstLine="0"/>
              <w:rPr>
                <w:rFonts w:cs="Times New Roman"/>
                <w:szCs w:val="24"/>
              </w:rPr>
            </w:pPr>
          </w:p>
        </w:tc>
        <w:tc>
          <w:tcPr>
            <w:tcW w:w="336" w:type="dxa"/>
          </w:tcPr>
          <w:p w14:paraId="5D30EF9D" w14:textId="77777777" w:rsidR="00237A51" w:rsidRPr="004F3894" w:rsidRDefault="00237A51" w:rsidP="00237A51">
            <w:pPr>
              <w:spacing w:line="276" w:lineRule="auto"/>
              <w:ind w:firstLine="0"/>
              <w:rPr>
                <w:rFonts w:cs="Times New Roman"/>
                <w:szCs w:val="24"/>
              </w:rPr>
            </w:pPr>
          </w:p>
        </w:tc>
        <w:tc>
          <w:tcPr>
            <w:tcW w:w="336" w:type="dxa"/>
          </w:tcPr>
          <w:p w14:paraId="39655152" w14:textId="77777777" w:rsidR="00237A51" w:rsidRPr="004F3894" w:rsidRDefault="00237A51" w:rsidP="00237A51">
            <w:pPr>
              <w:spacing w:line="276" w:lineRule="auto"/>
              <w:ind w:firstLine="0"/>
              <w:rPr>
                <w:rFonts w:cs="Times New Roman"/>
                <w:szCs w:val="24"/>
              </w:rPr>
            </w:pPr>
          </w:p>
        </w:tc>
      </w:tr>
      <w:tr w:rsidR="00237A51" w:rsidRPr="004F3894" w14:paraId="116267E7" w14:textId="77777777" w:rsidTr="00111D12">
        <w:tc>
          <w:tcPr>
            <w:tcW w:w="7405" w:type="dxa"/>
          </w:tcPr>
          <w:p w14:paraId="7BCF36C7" w14:textId="77777777" w:rsidR="00237A51" w:rsidRPr="004F3894" w:rsidRDefault="00743B49" w:rsidP="00743B49">
            <w:pPr>
              <w:spacing w:line="276" w:lineRule="auto"/>
              <w:ind w:firstLine="0"/>
              <w:rPr>
                <w:rFonts w:cs="Times New Roman"/>
                <w:szCs w:val="24"/>
              </w:rPr>
            </w:pPr>
            <w:r w:rsidRPr="004F3894">
              <w:rPr>
                <w:rFonts w:cs="Times New Roman"/>
                <w:szCs w:val="24"/>
              </w:rPr>
              <w:t>I have realistic d</w:t>
            </w:r>
            <w:r w:rsidR="00237A51" w:rsidRPr="004F3894">
              <w:rPr>
                <w:rFonts w:cs="Times New Roman"/>
                <w:szCs w:val="24"/>
              </w:rPr>
              <w:t xml:space="preserve">eadlines </w:t>
            </w:r>
            <w:r w:rsidRPr="004F3894">
              <w:rPr>
                <w:rFonts w:cs="Times New Roman"/>
                <w:szCs w:val="24"/>
              </w:rPr>
              <w:t>in my work</w:t>
            </w:r>
          </w:p>
        </w:tc>
        <w:tc>
          <w:tcPr>
            <w:tcW w:w="336" w:type="dxa"/>
          </w:tcPr>
          <w:p w14:paraId="57755ED0" w14:textId="77777777" w:rsidR="00237A51" w:rsidRPr="004F3894" w:rsidRDefault="00237A51" w:rsidP="00237A51">
            <w:pPr>
              <w:spacing w:line="276" w:lineRule="auto"/>
              <w:ind w:firstLine="0"/>
              <w:rPr>
                <w:rFonts w:cs="Times New Roman"/>
                <w:szCs w:val="24"/>
              </w:rPr>
            </w:pPr>
          </w:p>
        </w:tc>
        <w:tc>
          <w:tcPr>
            <w:tcW w:w="336" w:type="dxa"/>
          </w:tcPr>
          <w:p w14:paraId="4CC32867" w14:textId="77777777" w:rsidR="00237A51" w:rsidRPr="004F3894" w:rsidRDefault="00237A51" w:rsidP="00237A51">
            <w:pPr>
              <w:spacing w:line="276" w:lineRule="auto"/>
              <w:ind w:firstLine="0"/>
              <w:rPr>
                <w:rFonts w:cs="Times New Roman"/>
                <w:szCs w:val="24"/>
              </w:rPr>
            </w:pPr>
          </w:p>
        </w:tc>
        <w:tc>
          <w:tcPr>
            <w:tcW w:w="336" w:type="dxa"/>
          </w:tcPr>
          <w:p w14:paraId="75F1E543" w14:textId="77777777" w:rsidR="00237A51" w:rsidRPr="004F3894" w:rsidRDefault="00237A51" w:rsidP="00237A51">
            <w:pPr>
              <w:spacing w:line="276" w:lineRule="auto"/>
              <w:ind w:firstLine="0"/>
              <w:rPr>
                <w:rFonts w:cs="Times New Roman"/>
                <w:szCs w:val="24"/>
              </w:rPr>
            </w:pPr>
          </w:p>
        </w:tc>
        <w:tc>
          <w:tcPr>
            <w:tcW w:w="336" w:type="dxa"/>
          </w:tcPr>
          <w:p w14:paraId="5BF5201E" w14:textId="77777777" w:rsidR="00237A51" w:rsidRPr="004F3894" w:rsidRDefault="00237A51" w:rsidP="00237A51">
            <w:pPr>
              <w:spacing w:line="276" w:lineRule="auto"/>
              <w:ind w:firstLine="0"/>
              <w:rPr>
                <w:rFonts w:cs="Times New Roman"/>
                <w:szCs w:val="24"/>
              </w:rPr>
            </w:pPr>
          </w:p>
        </w:tc>
        <w:tc>
          <w:tcPr>
            <w:tcW w:w="336" w:type="dxa"/>
          </w:tcPr>
          <w:p w14:paraId="65DE0493" w14:textId="77777777" w:rsidR="00237A51" w:rsidRPr="004F3894" w:rsidRDefault="00237A51" w:rsidP="00237A51">
            <w:pPr>
              <w:spacing w:line="276" w:lineRule="auto"/>
              <w:ind w:firstLine="0"/>
              <w:rPr>
                <w:rFonts w:cs="Times New Roman"/>
                <w:szCs w:val="24"/>
              </w:rPr>
            </w:pPr>
          </w:p>
        </w:tc>
      </w:tr>
      <w:tr w:rsidR="00743B49" w:rsidRPr="004F3894" w14:paraId="2E915F37" w14:textId="77777777" w:rsidTr="00111D12">
        <w:tc>
          <w:tcPr>
            <w:tcW w:w="7405" w:type="dxa"/>
          </w:tcPr>
          <w:p w14:paraId="0738BCFF" w14:textId="77777777" w:rsidR="00743B49" w:rsidRPr="004F3894" w:rsidRDefault="00743B49" w:rsidP="00743B49">
            <w:pPr>
              <w:spacing w:line="276" w:lineRule="auto"/>
              <w:ind w:firstLine="0"/>
              <w:rPr>
                <w:rFonts w:cs="Times New Roman"/>
                <w:b/>
                <w:szCs w:val="24"/>
              </w:rPr>
            </w:pPr>
            <w:r w:rsidRPr="004F3894">
              <w:rPr>
                <w:rFonts w:cs="Times New Roman"/>
                <w:b/>
                <w:szCs w:val="24"/>
              </w:rPr>
              <w:t>Management System</w:t>
            </w:r>
          </w:p>
        </w:tc>
        <w:tc>
          <w:tcPr>
            <w:tcW w:w="336" w:type="dxa"/>
          </w:tcPr>
          <w:p w14:paraId="26B73F55" w14:textId="77777777" w:rsidR="00743B49" w:rsidRPr="004F3894" w:rsidRDefault="00743B49" w:rsidP="00237A51">
            <w:pPr>
              <w:spacing w:line="276" w:lineRule="auto"/>
              <w:ind w:firstLine="0"/>
              <w:rPr>
                <w:rFonts w:cs="Times New Roman"/>
                <w:szCs w:val="24"/>
              </w:rPr>
            </w:pPr>
            <w:r w:rsidRPr="004F3894">
              <w:rPr>
                <w:rFonts w:cs="Times New Roman"/>
                <w:szCs w:val="24"/>
              </w:rPr>
              <w:t>1</w:t>
            </w:r>
          </w:p>
        </w:tc>
        <w:tc>
          <w:tcPr>
            <w:tcW w:w="336" w:type="dxa"/>
          </w:tcPr>
          <w:p w14:paraId="5F05584C" w14:textId="77777777" w:rsidR="00743B49" w:rsidRPr="004F3894" w:rsidRDefault="00743B49" w:rsidP="00237A51">
            <w:pPr>
              <w:spacing w:line="276" w:lineRule="auto"/>
              <w:ind w:firstLine="0"/>
              <w:rPr>
                <w:rFonts w:cs="Times New Roman"/>
                <w:szCs w:val="24"/>
              </w:rPr>
            </w:pPr>
            <w:r w:rsidRPr="004F3894">
              <w:rPr>
                <w:rFonts w:cs="Times New Roman"/>
                <w:szCs w:val="24"/>
              </w:rPr>
              <w:t>2</w:t>
            </w:r>
          </w:p>
        </w:tc>
        <w:tc>
          <w:tcPr>
            <w:tcW w:w="336" w:type="dxa"/>
          </w:tcPr>
          <w:p w14:paraId="6B195331" w14:textId="77777777" w:rsidR="00743B49" w:rsidRPr="004F3894" w:rsidRDefault="00743B49" w:rsidP="00237A51">
            <w:pPr>
              <w:spacing w:line="276" w:lineRule="auto"/>
              <w:ind w:firstLine="0"/>
              <w:rPr>
                <w:rFonts w:cs="Times New Roman"/>
                <w:szCs w:val="24"/>
              </w:rPr>
            </w:pPr>
            <w:r w:rsidRPr="004F3894">
              <w:rPr>
                <w:rFonts w:cs="Times New Roman"/>
                <w:szCs w:val="24"/>
              </w:rPr>
              <w:t>3</w:t>
            </w:r>
          </w:p>
        </w:tc>
        <w:tc>
          <w:tcPr>
            <w:tcW w:w="336" w:type="dxa"/>
          </w:tcPr>
          <w:p w14:paraId="45997B1B" w14:textId="77777777" w:rsidR="00743B49" w:rsidRPr="004F3894" w:rsidRDefault="00743B49" w:rsidP="00237A51">
            <w:pPr>
              <w:spacing w:line="276" w:lineRule="auto"/>
              <w:ind w:firstLine="0"/>
              <w:rPr>
                <w:rFonts w:cs="Times New Roman"/>
                <w:szCs w:val="24"/>
              </w:rPr>
            </w:pPr>
            <w:r w:rsidRPr="004F3894">
              <w:rPr>
                <w:rFonts w:cs="Times New Roman"/>
                <w:szCs w:val="24"/>
              </w:rPr>
              <w:t>4</w:t>
            </w:r>
          </w:p>
        </w:tc>
        <w:tc>
          <w:tcPr>
            <w:tcW w:w="336" w:type="dxa"/>
          </w:tcPr>
          <w:p w14:paraId="2C14A1D6" w14:textId="77777777" w:rsidR="00743B49" w:rsidRPr="004F3894" w:rsidRDefault="00743B49" w:rsidP="00237A51">
            <w:pPr>
              <w:spacing w:line="276" w:lineRule="auto"/>
              <w:ind w:firstLine="0"/>
              <w:rPr>
                <w:rFonts w:cs="Times New Roman"/>
                <w:szCs w:val="24"/>
              </w:rPr>
            </w:pPr>
            <w:r w:rsidRPr="004F3894">
              <w:rPr>
                <w:rFonts w:cs="Times New Roman"/>
                <w:szCs w:val="24"/>
              </w:rPr>
              <w:t>5</w:t>
            </w:r>
          </w:p>
        </w:tc>
      </w:tr>
      <w:tr w:rsidR="00743B49" w:rsidRPr="004F3894" w14:paraId="68892105" w14:textId="77777777" w:rsidTr="00111D12">
        <w:tc>
          <w:tcPr>
            <w:tcW w:w="7405" w:type="dxa"/>
          </w:tcPr>
          <w:p w14:paraId="19FE9DF8" w14:textId="77777777" w:rsidR="00743B49" w:rsidRPr="004F3894" w:rsidRDefault="00743B49" w:rsidP="00743B49">
            <w:pPr>
              <w:spacing w:line="276" w:lineRule="auto"/>
              <w:ind w:firstLine="0"/>
              <w:rPr>
                <w:rFonts w:cs="Times New Roman"/>
                <w:szCs w:val="24"/>
              </w:rPr>
            </w:pPr>
            <w:r w:rsidRPr="004F3894">
              <w:rPr>
                <w:rFonts w:cs="Times New Roman"/>
                <w:szCs w:val="24"/>
              </w:rPr>
              <w:t xml:space="preserve">The bank’s top management values employees and is committed to staff welfare </w:t>
            </w:r>
          </w:p>
        </w:tc>
        <w:tc>
          <w:tcPr>
            <w:tcW w:w="336" w:type="dxa"/>
          </w:tcPr>
          <w:p w14:paraId="57FEF687" w14:textId="77777777" w:rsidR="00743B49" w:rsidRPr="004F3894" w:rsidRDefault="00743B49" w:rsidP="00743B49">
            <w:pPr>
              <w:spacing w:line="276" w:lineRule="auto"/>
              <w:ind w:firstLine="0"/>
              <w:rPr>
                <w:rFonts w:cs="Times New Roman"/>
                <w:szCs w:val="24"/>
              </w:rPr>
            </w:pPr>
          </w:p>
        </w:tc>
        <w:tc>
          <w:tcPr>
            <w:tcW w:w="336" w:type="dxa"/>
          </w:tcPr>
          <w:p w14:paraId="6B44852A" w14:textId="77777777" w:rsidR="00743B49" w:rsidRPr="004F3894" w:rsidRDefault="00743B49" w:rsidP="00743B49">
            <w:pPr>
              <w:spacing w:line="276" w:lineRule="auto"/>
              <w:ind w:firstLine="0"/>
              <w:rPr>
                <w:rFonts w:cs="Times New Roman"/>
                <w:szCs w:val="24"/>
              </w:rPr>
            </w:pPr>
          </w:p>
        </w:tc>
        <w:tc>
          <w:tcPr>
            <w:tcW w:w="336" w:type="dxa"/>
          </w:tcPr>
          <w:p w14:paraId="3EB57A38" w14:textId="77777777" w:rsidR="00743B49" w:rsidRPr="004F3894" w:rsidRDefault="00743B49" w:rsidP="00743B49">
            <w:pPr>
              <w:spacing w:line="276" w:lineRule="auto"/>
              <w:ind w:firstLine="0"/>
              <w:rPr>
                <w:rFonts w:cs="Times New Roman"/>
                <w:szCs w:val="24"/>
              </w:rPr>
            </w:pPr>
          </w:p>
        </w:tc>
        <w:tc>
          <w:tcPr>
            <w:tcW w:w="336" w:type="dxa"/>
          </w:tcPr>
          <w:p w14:paraId="531E87CA" w14:textId="77777777" w:rsidR="00743B49" w:rsidRPr="004F3894" w:rsidRDefault="00743B49" w:rsidP="00743B49">
            <w:pPr>
              <w:spacing w:line="276" w:lineRule="auto"/>
              <w:ind w:firstLine="0"/>
              <w:rPr>
                <w:rFonts w:cs="Times New Roman"/>
                <w:szCs w:val="24"/>
              </w:rPr>
            </w:pPr>
          </w:p>
        </w:tc>
        <w:tc>
          <w:tcPr>
            <w:tcW w:w="336" w:type="dxa"/>
          </w:tcPr>
          <w:p w14:paraId="554C3B3B" w14:textId="77777777" w:rsidR="00743B49" w:rsidRPr="004F3894" w:rsidRDefault="00743B49" w:rsidP="00743B49">
            <w:pPr>
              <w:spacing w:line="276" w:lineRule="auto"/>
              <w:ind w:firstLine="0"/>
              <w:rPr>
                <w:rFonts w:cs="Times New Roman"/>
                <w:szCs w:val="24"/>
              </w:rPr>
            </w:pPr>
          </w:p>
        </w:tc>
      </w:tr>
      <w:tr w:rsidR="00743B49" w:rsidRPr="004F3894" w14:paraId="0C6305C0" w14:textId="77777777" w:rsidTr="00111D12">
        <w:tc>
          <w:tcPr>
            <w:tcW w:w="7405" w:type="dxa"/>
          </w:tcPr>
          <w:p w14:paraId="6FC4ADCE" w14:textId="77777777" w:rsidR="00743B49" w:rsidRPr="004F3894" w:rsidRDefault="00743B49" w:rsidP="00743B49">
            <w:pPr>
              <w:spacing w:line="276" w:lineRule="auto"/>
              <w:ind w:firstLine="0"/>
              <w:rPr>
                <w:rFonts w:cs="Times New Roman"/>
                <w:szCs w:val="24"/>
              </w:rPr>
            </w:pPr>
            <w:r w:rsidRPr="004F3894">
              <w:rPr>
                <w:rFonts w:cs="Times New Roman"/>
                <w:szCs w:val="24"/>
              </w:rPr>
              <w:t xml:space="preserve">The bank’s leadership style influences level of employee motivation </w:t>
            </w:r>
          </w:p>
        </w:tc>
        <w:tc>
          <w:tcPr>
            <w:tcW w:w="336" w:type="dxa"/>
          </w:tcPr>
          <w:p w14:paraId="674CB4BD" w14:textId="77777777" w:rsidR="00743B49" w:rsidRPr="004F3894" w:rsidRDefault="00743B49" w:rsidP="00743B49">
            <w:pPr>
              <w:spacing w:line="276" w:lineRule="auto"/>
              <w:ind w:firstLine="0"/>
              <w:rPr>
                <w:rFonts w:cs="Times New Roman"/>
                <w:szCs w:val="24"/>
              </w:rPr>
            </w:pPr>
          </w:p>
        </w:tc>
        <w:tc>
          <w:tcPr>
            <w:tcW w:w="336" w:type="dxa"/>
          </w:tcPr>
          <w:p w14:paraId="04BEAF13" w14:textId="77777777" w:rsidR="00743B49" w:rsidRPr="004F3894" w:rsidRDefault="00743B49" w:rsidP="00743B49">
            <w:pPr>
              <w:spacing w:line="276" w:lineRule="auto"/>
              <w:ind w:firstLine="0"/>
              <w:rPr>
                <w:rFonts w:cs="Times New Roman"/>
                <w:szCs w:val="24"/>
              </w:rPr>
            </w:pPr>
          </w:p>
        </w:tc>
        <w:tc>
          <w:tcPr>
            <w:tcW w:w="336" w:type="dxa"/>
          </w:tcPr>
          <w:p w14:paraId="224F1B69" w14:textId="77777777" w:rsidR="00743B49" w:rsidRPr="004F3894" w:rsidRDefault="00743B49" w:rsidP="00743B49">
            <w:pPr>
              <w:spacing w:line="276" w:lineRule="auto"/>
              <w:ind w:firstLine="0"/>
              <w:rPr>
                <w:rFonts w:cs="Times New Roman"/>
                <w:szCs w:val="24"/>
              </w:rPr>
            </w:pPr>
          </w:p>
        </w:tc>
        <w:tc>
          <w:tcPr>
            <w:tcW w:w="336" w:type="dxa"/>
          </w:tcPr>
          <w:p w14:paraId="4FDB44C4" w14:textId="77777777" w:rsidR="00743B49" w:rsidRPr="004F3894" w:rsidRDefault="00743B49" w:rsidP="00743B49">
            <w:pPr>
              <w:spacing w:line="276" w:lineRule="auto"/>
              <w:ind w:firstLine="0"/>
              <w:rPr>
                <w:rFonts w:cs="Times New Roman"/>
                <w:szCs w:val="24"/>
              </w:rPr>
            </w:pPr>
          </w:p>
        </w:tc>
        <w:tc>
          <w:tcPr>
            <w:tcW w:w="336" w:type="dxa"/>
          </w:tcPr>
          <w:p w14:paraId="29E9E0D5" w14:textId="77777777" w:rsidR="00743B49" w:rsidRPr="004F3894" w:rsidRDefault="00743B49" w:rsidP="00743B49">
            <w:pPr>
              <w:spacing w:line="276" w:lineRule="auto"/>
              <w:ind w:firstLine="0"/>
              <w:rPr>
                <w:rFonts w:cs="Times New Roman"/>
                <w:szCs w:val="24"/>
              </w:rPr>
            </w:pPr>
          </w:p>
        </w:tc>
      </w:tr>
      <w:tr w:rsidR="00743B49" w:rsidRPr="004F3894" w14:paraId="531D3930" w14:textId="77777777" w:rsidTr="00111D12">
        <w:tc>
          <w:tcPr>
            <w:tcW w:w="7405" w:type="dxa"/>
          </w:tcPr>
          <w:p w14:paraId="4DE05D55" w14:textId="77777777" w:rsidR="00743B49" w:rsidRPr="004F3894" w:rsidRDefault="00743B49" w:rsidP="00743B49">
            <w:pPr>
              <w:spacing w:line="276" w:lineRule="auto"/>
              <w:ind w:firstLine="0"/>
              <w:rPr>
                <w:rFonts w:cs="Times New Roman"/>
                <w:szCs w:val="24"/>
              </w:rPr>
            </w:pPr>
            <w:r w:rsidRPr="004F3894">
              <w:rPr>
                <w:rFonts w:cs="Times New Roman"/>
                <w:szCs w:val="24"/>
              </w:rPr>
              <w:t xml:space="preserve">The bank’s management have the commitment to address the challenges of employee motivation </w:t>
            </w:r>
          </w:p>
        </w:tc>
        <w:tc>
          <w:tcPr>
            <w:tcW w:w="336" w:type="dxa"/>
          </w:tcPr>
          <w:p w14:paraId="336963C4" w14:textId="77777777" w:rsidR="00743B49" w:rsidRPr="004F3894" w:rsidRDefault="00743B49" w:rsidP="00743B49">
            <w:pPr>
              <w:spacing w:line="276" w:lineRule="auto"/>
              <w:ind w:firstLine="0"/>
              <w:rPr>
                <w:rFonts w:cs="Times New Roman"/>
                <w:szCs w:val="24"/>
              </w:rPr>
            </w:pPr>
          </w:p>
        </w:tc>
        <w:tc>
          <w:tcPr>
            <w:tcW w:w="336" w:type="dxa"/>
          </w:tcPr>
          <w:p w14:paraId="6D252088" w14:textId="77777777" w:rsidR="00743B49" w:rsidRPr="004F3894" w:rsidRDefault="00743B49" w:rsidP="00743B49">
            <w:pPr>
              <w:spacing w:line="276" w:lineRule="auto"/>
              <w:ind w:firstLine="0"/>
              <w:rPr>
                <w:rFonts w:cs="Times New Roman"/>
                <w:szCs w:val="24"/>
              </w:rPr>
            </w:pPr>
          </w:p>
        </w:tc>
        <w:tc>
          <w:tcPr>
            <w:tcW w:w="336" w:type="dxa"/>
          </w:tcPr>
          <w:p w14:paraId="445DE270" w14:textId="77777777" w:rsidR="00743B49" w:rsidRPr="004F3894" w:rsidRDefault="00743B49" w:rsidP="00743B49">
            <w:pPr>
              <w:spacing w:line="276" w:lineRule="auto"/>
              <w:ind w:firstLine="0"/>
              <w:rPr>
                <w:rFonts w:cs="Times New Roman"/>
                <w:szCs w:val="24"/>
              </w:rPr>
            </w:pPr>
          </w:p>
        </w:tc>
        <w:tc>
          <w:tcPr>
            <w:tcW w:w="336" w:type="dxa"/>
          </w:tcPr>
          <w:p w14:paraId="60C4C537" w14:textId="77777777" w:rsidR="00743B49" w:rsidRPr="004F3894" w:rsidRDefault="00743B49" w:rsidP="00743B49">
            <w:pPr>
              <w:spacing w:line="276" w:lineRule="auto"/>
              <w:ind w:firstLine="0"/>
              <w:rPr>
                <w:rFonts w:cs="Times New Roman"/>
                <w:szCs w:val="24"/>
              </w:rPr>
            </w:pPr>
          </w:p>
        </w:tc>
        <w:tc>
          <w:tcPr>
            <w:tcW w:w="336" w:type="dxa"/>
          </w:tcPr>
          <w:p w14:paraId="77CEC9B6" w14:textId="77777777" w:rsidR="00743B49" w:rsidRPr="004F3894" w:rsidRDefault="00743B49" w:rsidP="00743B49">
            <w:pPr>
              <w:spacing w:line="276" w:lineRule="auto"/>
              <w:ind w:firstLine="0"/>
              <w:rPr>
                <w:rFonts w:cs="Times New Roman"/>
                <w:szCs w:val="24"/>
              </w:rPr>
            </w:pPr>
          </w:p>
        </w:tc>
      </w:tr>
      <w:tr w:rsidR="00743B49" w:rsidRPr="004F3894" w14:paraId="06D8F1E6" w14:textId="77777777" w:rsidTr="00111D12">
        <w:tc>
          <w:tcPr>
            <w:tcW w:w="7405" w:type="dxa"/>
          </w:tcPr>
          <w:p w14:paraId="2327B9D6" w14:textId="77777777" w:rsidR="00743B49" w:rsidRPr="004F3894" w:rsidRDefault="00743B49" w:rsidP="00743B49">
            <w:pPr>
              <w:spacing w:line="276" w:lineRule="auto"/>
              <w:ind w:firstLine="0"/>
              <w:rPr>
                <w:rFonts w:cs="Times New Roman"/>
                <w:szCs w:val="24"/>
              </w:rPr>
            </w:pPr>
            <w:r w:rsidRPr="004F3894">
              <w:rPr>
                <w:rFonts w:cs="Times New Roman"/>
                <w:szCs w:val="24"/>
              </w:rPr>
              <w:t>A good manager-employee relationship exists in the bank</w:t>
            </w:r>
          </w:p>
        </w:tc>
        <w:tc>
          <w:tcPr>
            <w:tcW w:w="336" w:type="dxa"/>
          </w:tcPr>
          <w:p w14:paraId="46110096" w14:textId="77777777" w:rsidR="00743B49" w:rsidRPr="004F3894" w:rsidRDefault="00743B49" w:rsidP="00743B49">
            <w:pPr>
              <w:spacing w:line="276" w:lineRule="auto"/>
              <w:ind w:firstLine="0"/>
              <w:rPr>
                <w:rFonts w:cs="Times New Roman"/>
                <w:szCs w:val="24"/>
              </w:rPr>
            </w:pPr>
          </w:p>
        </w:tc>
        <w:tc>
          <w:tcPr>
            <w:tcW w:w="336" w:type="dxa"/>
          </w:tcPr>
          <w:p w14:paraId="15505D07" w14:textId="77777777" w:rsidR="00743B49" w:rsidRPr="004F3894" w:rsidRDefault="00743B49" w:rsidP="00743B49">
            <w:pPr>
              <w:spacing w:line="276" w:lineRule="auto"/>
              <w:ind w:firstLine="0"/>
              <w:rPr>
                <w:rFonts w:cs="Times New Roman"/>
                <w:szCs w:val="24"/>
              </w:rPr>
            </w:pPr>
          </w:p>
        </w:tc>
        <w:tc>
          <w:tcPr>
            <w:tcW w:w="336" w:type="dxa"/>
          </w:tcPr>
          <w:p w14:paraId="470D838D" w14:textId="77777777" w:rsidR="00743B49" w:rsidRPr="004F3894" w:rsidRDefault="00743B49" w:rsidP="00743B49">
            <w:pPr>
              <w:spacing w:line="276" w:lineRule="auto"/>
              <w:ind w:firstLine="0"/>
              <w:rPr>
                <w:rFonts w:cs="Times New Roman"/>
                <w:szCs w:val="24"/>
              </w:rPr>
            </w:pPr>
          </w:p>
        </w:tc>
        <w:tc>
          <w:tcPr>
            <w:tcW w:w="336" w:type="dxa"/>
          </w:tcPr>
          <w:p w14:paraId="6C7C7FED" w14:textId="77777777" w:rsidR="00743B49" w:rsidRPr="004F3894" w:rsidRDefault="00743B49" w:rsidP="00743B49">
            <w:pPr>
              <w:spacing w:line="276" w:lineRule="auto"/>
              <w:ind w:firstLine="0"/>
              <w:rPr>
                <w:rFonts w:cs="Times New Roman"/>
                <w:szCs w:val="24"/>
              </w:rPr>
            </w:pPr>
          </w:p>
        </w:tc>
        <w:tc>
          <w:tcPr>
            <w:tcW w:w="336" w:type="dxa"/>
          </w:tcPr>
          <w:p w14:paraId="7F44A0C7" w14:textId="77777777" w:rsidR="00743B49" w:rsidRPr="004F3894" w:rsidRDefault="00743B49" w:rsidP="00743B49">
            <w:pPr>
              <w:spacing w:line="276" w:lineRule="auto"/>
              <w:ind w:firstLine="0"/>
              <w:rPr>
                <w:rFonts w:cs="Times New Roman"/>
                <w:szCs w:val="24"/>
              </w:rPr>
            </w:pPr>
          </w:p>
        </w:tc>
      </w:tr>
      <w:tr w:rsidR="00743B49" w:rsidRPr="004F3894" w14:paraId="15A89B99" w14:textId="77777777" w:rsidTr="00111D12">
        <w:tc>
          <w:tcPr>
            <w:tcW w:w="7405" w:type="dxa"/>
          </w:tcPr>
          <w:p w14:paraId="4BC4C4EB" w14:textId="77777777" w:rsidR="00743B49" w:rsidRPr="004F3894" w:rsidRDefault="00743B49" w:rsidP="00743B49">
            <w:pPr>
              <w:spacing w:line="276" w:lineRule="auto"/>
              <w:ind w:firstLine="0"/>
              <w:rPr>
                <w:rFonts w:cs="Times New Roman"/>
                <w:szCs w:val="24"/>
              </w:rPr>
            </w:pPr>
            <w:r w:rsidRPr="004F3894">
              <w:rPr>
                <w:rFonts w:cs="Times New Roman"/>
                <w:szCs w:val="24"/>
              </w:rPr>
              <w:t xml:space="preserve">Management empowers subordinates to do their job </w:t>
            </w:r>
          </w:p>
        </w:tc>
        <w:tc>
          <w:tcPr>
            <w:tcW w:w="336" w:type="dxa"/>
          </w:tcPr>
          <w:p w14:paraId="56C34655" w14:textId="77777777" w:rsidR="00743B49" w:rsidRPr="004F3894" w:rsidRDefault="00743B49" w:rsidP="00743B49">
            <w:pPr>
              <w:spacing w:line="276" w:lineRule="auto"/>
              <w:ind w:firstLine="0"/>
              <w:rPr>
                <w:rFonts w:cs="Times New Roman"/>
                <w:szCs w:val="24"/>
              </w:rPr>
            </w:pPr>
          </w:p>
        </w:tc>
        <w:tc>
          <w:tcPr>
            <w:tcW w:w="336" w:type="dxa"/>
          </w:tcPr>
          <w:p w14:paraId="1C6E185A" w14:textId="77777777" w:rsidR="00743B49" w:rsidRPr="004F3894" w:rsidRDefault="00743B49" w:rsidP="00743B49">
            <w:pPr>
              <w:spacing w:line="276" w:lineRule="auto"/>
              <w:ind w:firstLine="0"/>
              <w:rPr>
                <w:rFonts w:cs="Times New Roman"/>
                <w:szCs w:val="24"/>
              </w:rPr>
            </w:pPr>
          </w:p>
        </w:tc>
        <w:tc>
          <w:tcPr>
            <w:tcW w:w="336" w:type="dxa"/>
          </w:tcPr>
          <w:p w14:paraId="46A8F6A2" w14:textId="77777777" w:rsidR="00743B49" w:rsidRPr="004F3894" w:rsidRDefault="00743B49" w:rsidP="00743B49">
            <w:pPr>
              <w:spacing w:line="276" w:lineRule="auto"/>
              <w:ind w:firstLine="0"/>
              <w:rPr>
                <w:rFonts w:cs="Times New Roman"/>
                <w:szCs w:val="24"/>
              </w:rPr>
            </w:pPr>
          </w:p>
        </w:tc>
        <w:tc>
          <w:tcPr>
            <w:tcW w:w="336" w:type="dxa"/>
          </w:tcPr>
          <w:p w14:paraId="5B0A78B2" w14:textId="77777777" w:rsidR="00743B49" w:rsidRPr="004F3894" w:rsidRDefault="00743B49" w:rsidP="00743B49">
            <w:pPr>
              <w:spacing w:line="276" w:lineRule="auto"/>
              <w:ind w:firstLine="0"/>
              <w:rPr>
                <w:rFonts w:cs="Times New Roman"/>
                <w:szCs w:val="24"/>
              </w:rPr>
            </w:pPr>
          </w:p>
        </w:tc>
        <w:tc>
          <w:tcPr>
            <w:tcW w:w="336" w:type="dxa"/>
          </w:tcPr>
          <w:p w14:paraId="3BC52852" w14:textId="77777777" w:rsidR="00743B49" w:rsidRPr="004F3894" w:rsidRDefault="00743B49" w:rsidP="00743B49">
            <w:pPr>
              <w:spacing w:line="276" w:lineRule="auto"/>
              <w:ind w:firstLine="0"/>
              <w:rPr>
                <w:rFonts w:cs="Times New Roman"/>
                <w:szCs w:val="24"/>
              </w:rPr>
            </w:pPr>
          </w:p>
        </w:tc>
      </w:tr>
      <w:tr w:rsidR="00743B49" w:rsidRPr="004F3894" w14:paraId="015E8A01" w14:textId="77777777" w:rsidTr="00111D12">
        <w:tc>
          <w:tcPr>
            <w:tcW w:w="7405" w:type="dxa"/>
          </w:tcPr>
          <w:p w14:paraId="0065ECD7" w14:textId="77777777" w:rsidR="00743B49" w:rsidRPr="004F3894" w:rsidRDefault="00743B49" w:rsidP="00743B49">
            <w:pPr>
              <w:spacing w:line="276" w:lineRule="auto"/>
              <w:ind w:firstLine="0"/>
              <w:rPr>
                <w:rFonts w:cs="Times New Roman"/>
                <w:b/>
                <w:szCs w:val="24"/>
              </w:rPr>
            </w:pPr>
            <w:r w:rsidRPr="004F3894">
              <w:rPr>
                <w:rFonts w:cs="Times New Roman"/>
                <w:b/>
                <w:szCs w:val="24"/>
              </w:rPr>
              <w:t>Teamwork and cooperation</w:t>
            </w:r>
          </w:p>
        </w:tc>
        <w:tc>
          <w:tcPr>
            <w:tcW w:w="336" w:type="dxa"/>
          </w:tcPr>
          <w:p w14:paraId="613BA6AE" w14:textId="77777777" w:rsidR="00743B49" w:rsidRPr="004F3894" w:rsidRDefault="00743B49" w:rsidP="00743B49">
            <w:pPr>
              <w:spacing w:line="276" w:lineRule="auto"/>
              <w:ind w:firstLine="0"/>
              <w:rPr>
                <w:rFonts w:cs="Times New Roman"/>
                <w:szCs w:val="24"/>
              </w:rPr>
            </w:pPr>
          </w:p>
        </w:tc>
        <w:tc>
          <w:tcPr>
            <w:tcW w:w="336" w:type="dxa"/>
          </w:tcPr>
          <w:p w14:paraId="4876525B" w14:textId="77777777" w:rsidR="00743B49" w:rsidRPr="004F3894" w:rsidRDefault="00743B49" w:rsidP="00743B49">
            <w:pPr>
              <w:spacing w:line="276" w:lineRule="auto"/>
              <w:ind w:firstLine="0"/>
              <w:rPr>
                <w:rFonts w:cs="Times New Roman"/>
                <w:szCs w:val="24"/>
              </w:rPr>
            </w:pPr>
          </w:p>
        </w:tc>
        <w:tc>
          <w:tcPr>
            <w:tcW w:w="336" w:type="dxa"/>
          </w:tcPr>
          <w:p w14:paraId="7E42398F" w14:textId="77777777" w:rsidR="00743B49" w:rsidRPr="004F3894" w:rsidRDefault="00743B49" w:rsidP="00743B49">
            <w:pPr>
              <w:spacing w:line="276" w:lineRule="auto"/>
              <w:ind w:firstLine="0"/>
              <w:rPr>
                <w:rFonts w:cs="Times New Roman"/>
                <w:szCs w:val="24"/>
              </w:rPr>
            </w:pPr>
          </w:p>
        </w:tc>
        <w:tc>
          <w:tcPr>
            <w:tcW w:w="336" w:type="dxa"/>
          </w:tcPr>
          <w:p w14:paraId="4DA70E3F" w14:textId="77777777" w:rsidR="00743B49" w:rsidRPr="004F3894" w:rsidRDefault="00743B49" w:rsidP="00743B49">
            <w:pPr>
              <w:spacing w:line="276" w:lineRule="auto"/>
              <w:ind w:firstLine="0"/>
              <w:rPr>
                <w:rFonts w:cs="Times New Roman"/>
                <w:szCs w:val="24"/>
              </w:rPr>
            </w:pPr>
          </w:p>
        </w:tc>
        <w:tc>
          <w:tcPr>
            <w:tcW w:w="336" w:type="dxa"/>
          </w:tcPr>
          <w:p w14:paraId="1CDA64ED" w14:textId="77777777" w:rsidR="00743B49" w:rsidRPr="004F3894" w:rsidRDefault="00743B49" w:rsidP="00743B49">
            <w:pPr>
              <w:spacing w:line="276" w:lineRule="auto"/>
              <w:ind w:firstLine="0"/>
              <w:rPr>
                <w:rFonts w:cs="Times New Roman"/>
                <w:szCs w:val="24"/>
              </w:rPr>
            </w:pPr>
          </w:p>
        </w:tc>
      </w:tr>
      <w:tr w:rsidR="00743B49" w:rsidRPr="004F3894" w14:paraId="1248BC5A" w14:textId="77777777" w:rsidTr="00111D12">
        <w:tc>
          <w:tcPr>
            <w:tcW w:w="7405" w:type="dxa"/>
          </w:tcPr>
          <w:p w14:paraId="22E0FACB" w14:textId="77777777" w:rsidR="00743B49" w:rsidRPr="004F3894" w:rsidRDefault="00743B49" w:rsidP="00743B49">
            <w:pPr>
              <w:spacing w:line="276" w:lineRule="auto"/>
              <w:ind w:firstLine="0"/>
              <w:rPr>
                <w:rFonts w:cs="Times New Roman"/>
                <w:szCs w:val="24"/>
              </w:rPr>
            </w:pPr>
            <w:r w:rsidRPr="004F3894">
              <w:rPr>
                <w:rFonts w:cs="Times New Roman"/>
                <w:szCs w:val="24"/>
              </w:rPr>
              <w:t xml:space="preserve">I feel part of a team working towards common goal of enhanced customer service delivery and experience </w:t>
            </w:r>
          </w:p>
        </w:tc>
        <w:tc>
          <w:tcPr>
            <w:tcW w:w="336" w:type="dxa"/>
          </w:tcPr>
          <w:p w14:paraId="2C01FA97" w14:textId="77777777" w:rsidR="00743B49" w:rsidRPr="004F3894" w:rsidRDefault="00743B49" w:rsidP="00743B49">
            <w:pPr>
              <w:spacing w:line="276" w:lineRule="auto"/>
              <w:ind w:firstLine="0"/>
              <w:rPr>
                <w:rFonts w:cs="Times New Roman"/>
                <w:szCs w:val="24"/>
              </w:rPr>
            </w:pPr>
          </w:p>
        </w:tc>
        <w:tc>
          <w:tcPr>
            <w:tcW w:w="336" w:type="dxa"/>
          </w:tcPr>
          <w:p w14:paraId="62F744B6" w14:textId="77777777" w:rsidR="00743B49" w:rsidRPr="004F3894" w:rsidRDefault="00743B49" w:rsidP="00743B49">
            <w:pPr>
              <w:spacing w:line="276" w:lineRule="auto"/>
              <w:ind w:firstLine="0"/>
              <w:rPr>
                <w:rFonts w:cs="Times New Roman"/>
                <w:szCs w:val="24"/>
              </w:rPr>
            </w:pPr>
          </w:p>
        </w:tc>
        <w:tc>
          <w:tcPr>
            <w:tcW w:w="336" w:type="dxa"/>
          </w:tcPr>
          <w:p w14:paraId="4313F81C" w14:textId="77777777" w:rsidR="00743B49" w:rsidRPr="004F3894" w:rsidRDefault="00743B49" w:rsidP="00743B49">
            <w:pPr>
              <w:spacing w:line="276" w:lineRule="auto"/>
              <w:ind w:firstLine="0"/>
              <w:rPr>
                <w:rFonts w:cs="Times New Roman"/>
                <w:szCs w:val="24"/>
              </w:rPr>
            </w:pPr>
          </w:p>
        </w:tc>
        <w:tc>
          <w:tcPr>
            <w:tcW w:w="336" w:type="dxa"/>
          </w:tcPr>
          <w:p w14:paraId="7022213C" w14:textId="77777777" w:rsidR="00743B49" w:rsidRPr="004F3894" w:rsidRDefault="00743B49" w:rsidP="00743B49">
            <w:pPr>
              <w:spacing w:line="276" w:lineRule="auto"/>
              <w:ind w:firstLine="0"/>
              <w:rPr>
                <w:rFonts w:cs="Times New Roman"/>
                <w:szCs w:val="24"/>
              </w:rPr>
            </w:pPr>
          </w:p>
        </w:tc>
        <w:tc>
          <w:tcPr>
            <w:tcW w:w="336" w:type="dxa"/>
          </w:tcPr>
          <w:p w14:paraId="6861FD8B" w14:textId="77777777" w:rsidR="00743B49" w:rsidRPr="004F3894" w:rsidRDefault="00743B49" w:rsidP="00743B49">
            <w:pPr>
              <w:spacing w:line="276" w:lineRule="auto"/>
              <w:ind w:firstLine="0"/>
              <w:rPr>
                <w:rFonts w:cs="Times New Roman"/>
                <w:szCs w:val="24"/>
              </w:rPr>
            </w:pPr>
          </w:p>
        </w:tc>
      </w:tr>
      <w:tr w:rsidR="00743B49" w:rsidRPr="004F3894" w14:paraId="09D7D17A" w14:textId="77777777" w:rsidTr="00111D12">
        <w:tc>
          <w:tcPr>
            <w:tcW w:w="7405" w:type="dxa"/>
          </w:tcPr>
          <w:p w14:paraId="0B6E9008" w14:textId="77777777" w:rsidR="00743B49" w:rsidRPr="004F3894" w:rsidRDefault="00743B49" w:rsidP="00743B49">
            <w:pPr>
              <w:spacing w:line="276" w:lineRule="auto"/>
              <w:ind w:firstLine="0"/>
              <w:rPr>
                <w:rFonts w:cs="Times New Roman"/>
                <w:szCs w:val="24"/>
              </w:rPr>
            </w:pPr>
            <w:r w:rsidRPr="004F3894">
              <w:rPr>
                <w:rFonts w:cs="Times New Roman"/>
                <w:szCs w:val="24"/>
              </w:rPr>
              <w:t>My co-workers understand importance of working as a team</w:t>
            </w:r>
          </w:p>
        </w:tc>
        <w:tc>
          <w:tcPr>
            <w:tcW w:w="336" w:type="dxa"/>
          </w:tcPr>
          <w:p w14:paraId="2B983363" w14:textId="77777777" w:rsidR="00743B49" w:rsidRPr="004F3894" w:rsidRDefault="00743B49" w:rsidP="00743B49">
            <w:pPr>
              <w:spacing w:line="276" w:lineRule="auto"/>
              <w:ind w:firstLine="0"/>
              <w:rPr>
                <w:rFonts w:cs="Times New Roman"/>
                <w:szCs w:val="24"/>
              </w:rPr>
            </w:pPr>
          </w:p>
        </w:tc>
        <w:tc>
          <w:tcPr>
            <w:tcW w:w="336" w:type="dxa"/>
          </w:tcPr>
          <w:p w14:paraId="08F82473" w14:textId="77777777" w:rsidR="00743B49" w:rsidRPr="004F3894" w:rsidRDefault="00743B49" w:rsidP="00743B49">
            <w:pPr>
              <w:spacing w:line="276" w:lineRule="auto"/>
              <w:ind w:firstLine="0"/>
              <w:rPr>
                <w:rFonts w:cs="Times New Roman"/>
                <w:szCs w:val="24"/>
              </w:rPr>
            </w:pPr>
          </w:p>
        </w:tc>
        <w:tc>
          <w:tcPr>
            <w:tcW w:w="336" w:type="dxa"/>
          </w:tcPr>
          <w:p w14:paraId="329B0E32" w14:textId="77777777" w:rsidR="00743B49" w:rsidRPr="004F3894" w:rsidRDefault="00743B49" w:rsidP="00743B49">
            <w:pPr>
              <w:spacing w:line="276" w:lineRule="auto"/>
              <w:ind w:firstLine="0"/>
              <w:rPr>
                <w:rFonts w:cs="Times New Roman"/>
                <w:szCs w:val="24"/>
              </w:rPr>
            </w:pPr>
          </w:p>
        </w:tc>
        <w:tc>
          <w:tcPr>
            <w:tcW w:w="336" w:type="dxa"/>
          </w:tcPr>
          <w:p w14:paraId="017C5368" w14:textId="77777777" w:rsidR="00743B49" w:rsidRPr="004F3894" w:rsidRDefault="00743B49" w:rsidP="00743B49">
            <w:pPr>
              <w:spacing w:line="276" w:lineRule="auto"/>
              <w:ind w:firstLine="0"/>
              <w:rPr>
                <w:rFonts w:cs="Times New Roman"/>
                <w:szCs w:val="24"/>
              </w:rPr>
            </w:pPr>
          </w:p>
        </w:tc>
        <w:tc>
          <w:tcPr>
            <w:tcW w:w="336" w:type="dxa"/>
          </w:tcPr>
          <w:p w14:paraId="19987BF3" w14:textId="77777777" w:rsidR="00743B49" w:rsidRPr="004F3894" w:rsidRDefault="00743B49" w:rsidP="00743B49">
            <w:pPr>
              <w:spacing w:line="276" w:lineRule="auto"/>
              <w:ind w:firstLine="0"/>
              <w:rPr>
                <w:rFonts w:cs="Times New Roman"/>
                <w:szCs w:val="24"/>
              </w:rPr>
            </w:pPr>
          </w:p>
        </w:tc>
      </w:tr>
      <w:tr w:rsidR="00743B49" w:rsidRPr="004F3894" w14:paraId="4CCFE26B" w14:textId="77777777" w:rsidTr="00111D12">
        <w:tc>
          <w:tcPr>
            <w:tcW w:w="7405" w:type="dxa"/>
          </w:tcPr>
          <w:p w14:paraId="378BFD24" w14:textId="77777777" w:rsidR="00743B49" w:rsidRPr="004F3894" w:rsidRDefault="00743B49" w:rsidP="00743B49">
            <w:pPr>
              <w:spacing w:line="276" w:lineRule="auto"/>
              <w:ind w:firstLine="0"/>
              <w:rPr>
                <w:rFonts w:cs="Times New Roman"/>
                <w:szCs w:val="24"/>
              </w:rPr>
            </w:pPr>
            <w:r w:rsidRPr="004F3894">
              <w:rPr>
                <w:rFonts w:cs="Times New Roman"/>
                <w:szCs w:val="24"/>
              </w:rPr>
              <w:t>Bank employees understand how teamwork affects our service delivery and customer satisfaction</w:t>
            </w:r>
          </w:p>
        </w:tc>
        <w:tc>
          <w:tcPr>
            <w:tcW w:w="336" w:type="dxa"/>
          </w:tcPr>
          <w:p w14:paraId="107B18AC" w14:textId="77777777" w:rsidR="00743B49" w:rsidRPr="004F3894" w:rsidRDefault="00743B49" w:rsidP="00743B49">
            <w:pPr>
              <w:spacing w:line="276" w:lineRule="auto"/>
              <w:ind w:firstLine="0"/>
              <w:rPr>
                <w:rFonts w:cs="Times New Roman"/>
                <w:szCs w:val="24"/>
              </w:rPr>
            </w:pPr>
          </w:p>
        </w:tc>
        <w:tc>
          <w:tcPr>
            <w:tcW w:w="336" w:type="dxa"/>
          </w:tcPr>
          <w:p w14:paraId="5D6E3E52" w14:textId="77777777" w:rsidR="00743B49" w:rsidRPr="004F3894" w:rsidRDefault="00743B49" w:rsidP="00743B49">
            <w:pPr>
              <w:spacing w:line="276" w:lineRule="auto"/>
              <w:ind w:firstLine="0"/>
              <w:rPr>
                <w:rFonts w:cs="Times New Roman"/>
                <w:szCs w:val="24"/>
              </w:rPr>
            </w:pPr>
          </w:p>
        </w:tc>
        <w:tc>
          <w:tcPr>
            <w:tcW w:w="336" w:type="dxa"/>
          </w:tcPr>
          <w:p w14:paraId="6959C6B3" w14:textId="77777777" w:rsidR="00743B49" w:rsidRPr="004F3894" w:rsidRDefault="00743B49" w:rsidP="00743B49">
            <w:pPr>
              <w:spacing w:line="276" w:lineRule="auto"/>
              <w:ind w:firstLine="0"/>
              <w:rPr>
                <w:rFonts w:cs="Times New Roman"/>
                <w:szCs w:val="24"/>
              </w:rPr>
            </w:pPr>
          </w:p>
        </w:tc>
        <w:tc>
          <w:tcPr>
            <w:tcW w:w="336" w:type="dxa"/>
          </w:tcPr>
          <w:p w14:paraId="3428A4FC" w14:textId="77777777" w:rsidR="00743B49" w:rsidRPr="004F3894" w:rsidRDefault="00743B49" w:rsidP="00743B49">
            <w:pPr>
              <w:spacing w:line="276" w:lineRule="auto"/>
              <w:ind w:firstLine="0"/>
              <w:rPr>
                <w:rFonts w:cs="Times New Roman"/>
                <w:szCs w:val="24"/>
              </w:rPr>
            </w:pPr>
          </w:p>
        </w:tc>
        <w:tc>
          <w:tcPr>
            <w:tcW w:w="336" w:type="dxa"/>
          </w:tcPr>
          <w:p w14:paraId="164E16DD" w14:textId="77777777" w:rsidR="00743B49" w:rsidRPr="004F3894" w:rsidRDefault="00743B49" w:rsidP="00743B49">
            <w:pPr>
              <w:spacing w:line="276" w:lineRule="auto"/>
              <w:ind w:firstLine="0"/>
              <w:rPr>
                <w:rFonts w:cs="Times New Roman"/>
                <w:szCs w:val="24"/>
              </w:rPr>
            </w:pPr>
          </w:p>
        </w:tc>
      </w:tr>
    </w:tbl>
    <w:p w14:paraId="5E2DFD4F" w14:textId="77777777" w:rsidR="00BD5C07" w:rsidRPr="004F3894" w:rsidRDefault="00BD5C07" w:rsidP="003B64EF">
      <w:pPr>
        <w:spacing w:line="276" w:lineRule="auto"/>
        <w:ind w:firstLine="0"/>
        <w:rPr>
          <w:rFonts w:cs="Times New Roman"/>
          <w:b/>
          <w:bCs/>
          <w:szCs w:val="24"/>
        </w:rPr>
      </w:pPr>
    </w:p>
    <w:p w14:paraId="255BA2C2" w14:textId="77777777" w:rsidR="00BD2F54" w:rsidRPr="004F3894" w:rsidRDefault="00BD2F54" w:rsidP="00BD2F54">
      <w:pPr>
        <w:spacing w:line="276" w:lineRule="auto"/>
        <w:jc w:val="center"/>
        <w:rPr>
          <w:rFonts w:cs="Times New Roman"/>
          <w:b/>
          <w:szCs w:val="24"/>
        </w:rPr>
      </w:pPr>
      <w:r w:rsidRPr="004F3894">
        <w:rPr>
          <w:rFonts w:cs="Times New Roman"/>
          <w:b/>
          <w:szCs w:val="24"/>
        </w:rPr>
        <w:t>The End</w:t>
      </w:r>
    </w:p>
    <w:p w14:paraId="477FA4E6" w14:textId="77777777" w:rsidR="00BD5C07" w:rsidRDefault="00BD2F54" w:rsidP="00BD2F54">
      <w:pPr>
        <w:spacing w:line="276" w:lineRule="auto"/>
        <w:jc w:val="center"/>
        <w:rPr>
          <w:rFonts w:cs="Times New Roman"/>
          <w:b/>
          <w:szCs w:val="24"/>
        </w:rPr>
      </w:pPr>
      <w:r w:rsidRPr="004F3894">
        <w:rPr>
          <w:rFonts w:cs="Times New Roman"/>
          <w:b/>
          <w:szCs w:val="24"/>
        </w:rPr>
        <w:t>Thank you</w:t>
      </w:r>
    </w:p>
    <w:p w14:paraId="06E5DCC8" w14:textId="77777777" w:rsidR="000E1519" w:rsidRDefault="000E1519" w:rsidP="00BD2F54">
      <w:pPr>
        <w:spacing w:line="276" w:lineRule="auto"/>
        <w:jc w:val="center"/>
        <w:rPr>
          <w:rFonts w:cs="Times New Roman"/>
          <w:b/>
          <w:szCs w:val="24"/>
        </w:rPr>
      </w:pPr>
    </w:p>
    <w:p w14:paraId="3B53943D" w14:textId="77777777" w:rsidR="000E1519" w:rsidRDefault="000E1519" w:rsidP="00BD2F54">
      <w:pPr>
        <w:spacing w:line="276" w:lineRule="auto"/>
        <w:jc w:val="center"/>
        <w:rPr>
          <w:rFonts w:cs="Times New Roman"/>
          <w:b/>
          <w:szCs w:val="24"/>
        </w:rPr>
      </w:pPr>
    </w:p>
    <w:p w14:paraId="106AA8C0" w14:textId="77777777" w:rsidR="00395F7F" w:rsidRDefault="00395F7F" w:rsidP="00BD2F54">
      <w:pPr>
        <w:spacing w:line="276" w:lineRule="auto"/>
        <w:jc w:val="center"/>
        <w:rPr>
          <w:rFonts w:cs="Times New Roman"/>
          <w:b/>
          <w:szCs w:val="24"/>
        </w:rPr>
      </w:pPr>
    </w:p>
    <w:p w14:paraId="66D89741" w14:textId="77777777" w:rsidR="00395F7F" w:rsidRDefault="00395F7F" w:rsidP="00BD2F54">
      <w:pPr>
        <w:spacing w:line="276" w:lineRule="auto"/>
        <w:jc w:val="center"/>
        <w:rPr>
          <w:rFonts w:cs="Times New Roman"/>
          <w:b/>
          <w:szCs w:val="24"/>
        </w:rPr>
      </w:pPr>
    </w:p>
    <w:p w14:paraId="1E2F79B9" w14:textId="77777777" w:rsidR="00FA560B" w:rsidRDefault="00FA560B" w:rsidP="00BD2F54">
      <w:pPr>
        <w:spacing w:line="276" w:lineRule="auto"/>
        <w:jc w:val="center"/>
        <w:rPr>
          <w:rFonts w:cs="Times New Roman"/>
          <w:b/>
          <w:szCs w:val="24"/>
        </w:rPr>
      </w:pPr>
    </w:p>
    <w:p w14:paraId="1E5D7145" w14:textId="77777777" w:rsidR="00FA560B" w:rsidRDefault="00FA560B" w:rsidP="00BD2F54">
      <w:pPr>
        <w:spacing w:line="276" w:lineRule="auto"/>
        <w:jc w:val="center"/>
        <w:rPr>
          <w:rFonts w:cs="Times New Roman"/>
          <w:b/>
          <w:szCs w:val="24"/>
        </w:rPr>
      </w:pPr>
    </w:p>
    <w:p w14:paraId="01CF2D5A" w14:textId="77777777" w:rsidR="00FA560B" w:rsidRDefault="00FA560B" w:rsidP="00BD2F54">
      <w:pPr>
        <w:spacing w:line="276" w:lineRule="auto"/>
        <w:jc w:val="center"/>
        <w:rPr>
          <w:rFonts w:cs="Times New Roman"/>
          <w:b/>
          <w:szCs w:val="24"/>
        </w:rPr>
      </w:pPr>
    </w:p>
    <w:p w14:paraId="040B7B8A" w14:textId="77777777" w:rsidR="00395F7F" w:rsidRPr="004F3894" w:rsidRDefault="00395F7F" w:rsidP="00BD2F54">
      <w:pPr>
        <w:spacing w:line="276" w:lineRule="auto"/>
        <w:jc w:val="center"/>
        <w:rPr>
          <w:rFonts w:cs="Times New Roman"/>
          <w:b/>
          <w:szCs w:val="24"/>
        </w:rPr>
      </w:pPr>
    </w:p>
    <w:p w14:paraId="478F0632" w14:textId="77777777" w:rsidR="000E3F14" w:rsidRDefault="00BD5C07" w:rsidP="00853ACC">
      <w:pPr>
        <w:pStyle w:val="Heading2"/>
      </w:pPr>
      <w:bookmarkStart w:id="192" w:name="_Toc4150561"/>
      <w:r w:rsidRPr="004F3894">
        <w:t>A</w:t>
      </w:r>
      <w:r w:rsidR="0045526E">
        <w:t xml:space="preserve">ppendix </w:t>
      </w:r>
      <w:r w:rsidRPr="004F3894">
        <w:t xml:space="preserve">II: </w:t>
      </w:r>
      <w:r w:rsidR="000E3F14">
        <w:t>Reliability Analyses</w:t>
      </w:r>
      <w:bookmarkEnd w:id="192"/>
    </w:p>
    <w:p w14:paraId="54ED8B50" w14:textId="77777777" w:rsidR="00EB3441" w:rsidRPr="000E3F14" w:rsidRDefault="00EB3441" w:rsidP="000E3F14">
      <w:pPr>
        <w:ind w:firstLine="0"/>
        <w:rPr>
          <w:b/>
        </w:rPr>
      </w:pPr>
      <w:r w:rsidRPr="000E3F14">
        <w:rPr>
          <w:b/>
        </w:rPr>
        <w:t>Reliability (Employee Motivat</w:t>
      </w:r>
      <w:r w:rsidR="00715E17" w:rsidRPr="000E3F14">
        <w:rPr>
          <w:b/>
        </w:rPr>
        <w:t>ional</w:t>
      </w:r>
      <w:r w:rsidRPr="000E3F14">
        <w:rPr>
          <w:b/>
        </w:rPr>
        <w:t xml:space="preserve"> Level)</w:t>
      </w:r>
    </w:p>
    <w:tbl>
      <w:tblPr>
        <w:tblW w:w="2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9"/>
        <w:gridCol w:w="1310"/>
      </w:tblGrid>
      <w:tr w:rsidR="00EB3441" w:rsidRPr="004F3894" w14:paraId="67BDFDB5" w14:textId="77777777" w:rsidTr="00BE7BA0">
        <w:trPr>
          <w:cantSplit/>
        </w:trPr>
        <w:tc>
          <w:tcPr>
            <w:tcW w:w="2989" w:type="dxa"/>
            <w:gridSpan w:val="2"/>
            <w:tcBorders>
              <w:top w:val="nil"/>
              <w:left w:val="nil"/>
              <w:bottom w:val="nil"/>
              <w:right w:val="nil"/>
            </w:tcBorders>
            <w:shd w:val="clear" w:color="auto" w:fill="FFFFFF"/>
            <w:vAlign w:val="center"/>
          </w:tcPr>
          <w:p w14:paraId="380660D8"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Reliability Statistics</w:t>
            </w:r>
          </w:p>
        </w:tc>
      </w:tr>
      <w:tr w:rsidR="00EB3441" w:rsidRPr="004F3894" w14:paraId="0A2B3551" w14:textId="77777777" w:rsidTr="00BE7BA0">
        <w:trPr>
          <w:cantSplit/>
        </w:trPr>
        <w:tc>
          <w:tcPr>
            <w:tcW w:w="1679" w:type="dxa"/>
            <w:tcBorders>
              <w:top w:val="single" w:sz="16" w:space="0" w:color="000000"/>
              <w:left w:val="single" w:sz="16" w:space="0" w:color="000000"/>
              <w:bottom w:val="single" w:sz="16" w:space="0" w:color="000000"/>
            </w:tcBorders>
            <w:shd w:val="clear" w:color="auto" w:fill="FFFFFF"/>
            <w:vAlign w:val="bottom"/>
          </w:tcPr>
          <w:p w14:paraId="7EBAEE47"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w:t>
            </w:r>
          </w:p>
        </w:tc>
        <w:tc>
          <w:tcPr>
            <w:tcW w:w="1310" w:type="dxa"/>
            <w:tcBorders>
              <w:top w:val="single" w:sz="16" w:space="0" w:color="000000"/>
              <w:bottom w:val="single" w:sz="16" w:space="0" w:color="000000"/>
              <w:right w:val="single" w:sz="16" w:space="0" w:color="000000"/>
            </w:tcBorders>
            <w:shd w:val="clear" w:color="auto" w:fill="FFFFFF"/>
            <w:vAlign w:val="bottom"/>
          </w:tcPr>
          <w:p w14:paraId="64541EB7"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N of Items</w:t>
            </w:r>
          </w:p>
        </w:tc>
      </w:tr>
      <w:tr w:rsidR="00EB3441" w:rsidRPr="004F3894" w14:paraId="2F00C189" w14:textId="77777777" w:rsidTr="00BE7BA0">
        <w:trPr>
          <w:cantSplit/>
        </w:trPr>
        <w:tc>
          <w:tcPr>
            <w:tcW w:w="1679" w:type="dxa"/>
            <w:tcBorders>
              <w:top w:val="single" w:sz="16" w:space="0" w:color="000000"/>
              <w:left w:val="single" w:sz="16" w:space="0" w:color="000000"/>
              <w:bottom w:val="single" w:sz="16" w:space="0" w:color="000000"/>
            </w:tcBorders>
            <w:shd w:val="clear" w:color="auto" w:fill="FFFFFF"/>
            <w:vAlign w:val="center"/>
          </w:tcPr>
          <w:p w14:paraId="36A907F1"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.889</w:t>
            </w:r>
          </w:p>
        </w:tc>
        <w:tc>
          <w:tcPr>
            <w:tcW w:w="1310" w:type="dxa"/>
            <w:tcBorders>
              <w:top w:val="single" w:sz="16" w:space="0" w:color="000000"/>
              <w:bottom w:val="single" w:sz="16" w:space="0" w:color="000000"/>
              <w:right w:val="single" w:sz="16" w:space="0" w:color="000000"/>
            </w:tcBorders>
            <w:shd w:val="clear" w:color="auto" w:fill="FFFFFF"/>
            <w:vAlign w:val="center"/>
          </w:tcPr>
          <w:p w14:paraId="0DA28624"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9</w:t>
            </w:r>
          </w:p>
        </w:tc>
      </w:tr>
    </w:tbl>
    <w:p w14:paraId="4B0D6FEC" w14:textId="77777777" w:rsidR="00EB3441" w:rsidRPr="004F3894" w:rsidRDefault="00EB3441" w:rsidP="00EB3441">
      <w:pPr>
        <w:autoSpaceDE w:val="0"/>
        <w:autoSpaceDN w:val="0"/>
        <w:adjustRightInd w:val="0"/>
        <w:spacing w:line="400" w:lineRule="atLeast"/>
        <w:rPr>
          <w:rFonts w:cs="Times New Roman"/>
          <w:szCs w:val="24"/>
        </w:rPr>
      </w:pPr>
    </w:p>
    <w:tbl>
      <w:tblPr>
        <w:tblW w:w="92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17"/>
        <w:gridCol w:w="1631"/>
        <w:gridCol w:w="1631"/>
        <w:gridCol w:w="1631"/>
        <w:gridCol w:w="1631"/>
      </w:tblGrid>
      <w:tr w:rsidR="00EB3441" w:rsidRPr="004F3894" w14:paraId="4E610ECA" w14:textId="77777777" w:rsidTr="004E1652">
        <w:trPr>
          <w:cantSplit/>
        </w:trPr>
        <w:tc>
          <w:tcPr>
            <w:tcW w:w="9241" w:type="dxa"/>
            <w:gridSpan w:val="5"/>
            <w:tcBorders>
              <w:top w:val="nil"/>
              <w:left w:val="nil"/>
              <w:bottom w:val="nil"/>
              <w:right w:val="nil"/>
            </w:tcBorders>
            <w:shd w:val="clear" w:color="auto" w:fill="FFFFFF"/>
            <w:vAlign w:val="center"/>
          </w:tcPr>
          <w:p w14:paraId="5D8B91B1"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Item-Total Statistics</w:t>
            </w:r>
          </w:p>
        </w:tc>
      </w:tr>
      <w:tr w:rsidR="00EB3441" w:rsidRPr="004F3894" w14:paraId="4C38BC87" w14:textId="77777777" w:rsidTr="004E1652">
        <w:trPr>
          <w:cantSplit/>
        </w:trPr>
        <w:tc>
          <w:tcPr>
            <w:tcW w:w="2717"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7C812CE7" w14:textId="77777777" w:rsidR="00EB3441" w:rsidRPr="004F3894" w:rsidRDefault="00EB3441" w:rsidP="00BE7BA0">
            <w:pPr>
              <w:autoSpaceDE w:val="0"/>
              <w:autoSpaceDN w:val="0"/>
              <w:adjustRightInd w:val="0"/>
              <w:spacing w:line="240" w:lineRule="auto"/>
              <w:rPr>
                <w:rFonts w:cs="Times New Roman"/>
                <w:szCs w:val="24"/>
              </w:rPr>
            </w:pPr>
          </w:p>
        </w:tc>
        <w:tc>
          <w:tcPr>
            <w:tcW w:w="1631" w:type="dxa"/>
            <w:tcBorders>
              <w:top w:val="single" w:sz="16" w:space="0" w:color="000000"/>
              <w:left w:val="single" w:sz="16" w:space="0" w:color="000000"/>
              <w:bottom w:val="single" w:sz="16" w:space="0" w:color="000000"/>
            </w:tcBorders>
            <w:shd w:val="clear" w:color="auto" w:fill="FFFFFF"/>
            <w:vAlign w:val="bottom"/>
          </w:tcPr>
          <w:p w14:paraId="02A48BBD"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Mean if Item Deleted</w:t>
            </w:r>
          </w:p>
        </w:tc>
        <w:tc>
          <w:tcPr>
            <w:tcW w:w="1631" w:type="dxa"/>
            <w:tcBorders>
              <w:top w:val="single" w:sz="16" w:space="0" w:color="000000"/>
              <w:bottom w:val="single" w:sz="16" w:space="0" w:color="000000"/>
            </w:tcBorders>
            <w:shd w:val="clear" w:color="auto" w:fill="FFFFFF"/>
            <w:vAlign w:val="bottom"/>
          </w:tcPr>
          <w:p w14:paraId="7D9181D6"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Variance if Item Deleted</w:t>
            </w:r>
          </w:p>
        </w:tc>
        <w:tc>
          <w:tcPr>
            <w:tcW w:w="1631" w:type="dxa"/>
            <w:tcBorders>
              <w:top w:val="single" w:sz="16" w:space="0" w:color="000000"/>
              <w:bottom w:val="single" w:sz="16" w:space="0" w:color="000000"/>
            </w:tcBorders>
            <w:shd w:val="clear" w:color="auto" w:fill="FFFFFF"/>
            <w:vAlign w:val="bottom"/>
          </w:tcPr>
          <w:p w14:paraId="522EE714"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Corrected Item-Total Correlation</w:t>
            </w:r>
          </w:p>
        </w:tc>
        <w:tc>
          <w:tcPr>
            <w:tcW w:w="1631" w:type="dxa"/>
            <w:tcBorders>
              <w:top w:val="single" w:sz="16" w:space="0" w:color="000000"/>
              <w:bottom w:val="single" w:sz="16" w:space="0" w:color="000000"/>
              <w:right w:val="single" w:sz="16" w:space="0" w:color="000000"/>
            </w:tcBorders>
            <w:shd w:val="clear" w:color="auto" w:fill="FFFFFF"/>
            <w:vAlign w:val="bottom"/>
          </w:tcPr>
          <w:p w14:paraId="6C63D03E"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 if Item Deleted</w:t>
            </w:r>
          </w:p>
        </w:tc>
      </w:tr>
      <w:tr w:rsidR="00EB3441" w:rsidRPr="004F3894" w14:paraId="680F063C" w14:textId="77777777" w:rsidTr="004E1652">
        <w:trPr>
          <w:cantSplit/>
        </w:trPr>
        <w:tc>
          <w:tcPr>
            <w:tcW w:w="2717" w:type="dxa"/>
            <w:tcBorders>
              <w:top w:val="single" w:sz="16" w:space="0" w:color="000000"/>
              <w:left w:val="single" w:sz="16" w:space="0" w:color="000000"/>
              <w:bottom w:val="nil"/>
              <w:right w:val="single" w:sz="16" w:space="0" w:color="000000"/>
            </w:tcBorders>
            <w:shd w:val="clear" w:color="auto" w:fill="FFFFFF"/>
          </w:tcPr>
          <w:p w14:paraId="37A5775C"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My job enables me to fulfil my basic needs</w:t>
            </w:r>
          </w:p>
        </w:tc>
        <w:tc>
          <w:tcPr>
            <w:tcW w:w="1631" w:type="dxa"/>
            <w:tcBorders>
              <w:top w:val="single" w:sz="16" w:space="0" w:color="000000"/>
              <w:left w:val="single" w:sz="16" w:space="0" w:color="000000"/>
              <w:bottom w:val="nil"/>
            </w:tcBorders>
            <w:shd w:val="clear" w:color="auto" w:fill="FFFFFF"/>
            <w:vAlign w:val="center"/>
          </w:tcPr>
          <w:p w14:paraId="61E0E8F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24.29</w:t>
            </w:r>
          </w:p>
        </w:tc>
        <w:tc>
          <w:tcPr>
            <w:tcW w:w="1631" w:type="dxa"/>
            <w:tcBorders>
              <w:top w:val="single" w:sz="16" w:space="0" w:color="000000"/>
              <w:bottom w:val="nil"/>
            </w:tcBorders>
            <w:shd w:val="clear" w:color="auto" w:fill="FFFFFF"/>
            <w:vAlign w:val="center"/>
          </w:tcPr>
          <w:p w14:paraId="0C568F86"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42.090</w:t>
            </w:r>
          </w:p>
        </w:tc>
        <w:tc>
          <w:tcPr>
            <w:tcW w:w="1631" w:type="dxa"/>
            <w:tcBorders>
              <w:top w:val="single" w:sz="16" w:space="0" w:color="000000"/>
              <w:bottom w:val="nil"/>
            </w:tcBorders>
            <w:shd w:val="clear" w:color="auto" w:fill="FFFFFF"/>
            <w:vAlign w:val="center"/>
          </w:tcPr>
          <w:p w14:paraId="6FCCACD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.652</w:t>
            </w:r>
          </w:p>
        </w:tc>
        <w:tc>
          <w:tcPr>
            <w:tcW w:w="1631" w:type="dxa"/>
            <w:tcBorders>
              <w:top w:val="single" w:sz="16" w:space="0" w:color="000000"/>
              <w:bottom w:val="nil"/>
              <w:right w:val="single" w:sz="16" w:space="0" w:color="000000"/>
            </w:tcBorders>
            <w:shd w:val="clear" w:color="auto" w:fill="FFFFFF"/>
            <w:vAlign w:val="center"/>
          </w:tcPr>
          <w:p w14:paraId="1A0FB7E8"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.877</w:t>
            </w:r>
          </w:p>
        </w:tc>
      </w:tr>
      <w:tr w:rsidR="00EB3441" w:rsidRPr="004F3894" w14:paraId="3263855A" w14:textId="77777777" w:rsidTr="004E1652">
        <w:trPr>
          <w:cantSplit/>
        </w:trPr>
        <w:tc>
          <w:tcPr>
            <w:tcW w:w="2717" w:type="dxa"/>
            <w:tcBorders>
              <w:top w:val="nil"/>
              <w:left w:val="single" w:sz="16" w:space="0" w:color="000000"/>
              <w:bottom w:val="nil"/>
              <w:right w:val="single" w:sz="16" w:space="0" w:color="000000"/>
            </w:tcBorders>
            <w:shd w:val="clear" w:color="auto" w:fill="FFFFFF"/>
          </w:tcPr>
          <w:p w14:paraId="236F2C87"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Management is concerned over employee welfare</w:t>
            </w:r>
          </w:p>
        </w:tc>
        <w:tc>
          <w:tcPr>
            <w:tcW w:w="1631" w:type="dxa"/>
            <w:tcBorders>
              <w:top w:val="nil"/>
              <w:left w:val="single" w:sz="16" w:space="0" w:color="000000"/>
              <w:bottom w:val="nil"/>
            </w:tcBorders>
            <w:shd w:val="clear" w:color="auto" w:fill="FFFFFF"/>
            <w:vAlign w:val="center"/>
          </w:tcPr>
          <w:p w14:paraId="7B0BECC3"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25.35</w:t>
            </w:r>
          </w:p>
        </w:tc>
        <w:tc>
          <w:tcPr>
            <w:tcW w:w="1631" w:type="dxa"/>
            <w:tcBorders>
              <w:top w:val="nil"/>
              <w:bottom w:val="nil"/>
            </w:tcBorders>
            <w:shd w:val="clear" w:color="auto" w:fill="FFFFFF"/>
            <w:vAlign w:val="center"/>
          </w:tcPr>
          <w:p w14:paraId="1386FE1D"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39.435</w:t>
            </w:r>
          </w:p>
        </w:tc>
        <w:tc>
          <w:tcPr>
            <w:tcW w:w="1631" w:type="dxa"/>
            <w:tcBorders>
              <w:top w:val="nil"/>
              <w:bottom w:val="nil"/>
            </w:tcBorders>
            <w:shd w:val="clear" w:color="auto" w:fill="FFFFFF"/>
            <w:vAlign w:val="center"/>
          </w:tcPr>
          <w:p w14:paraId="3CCF4905"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.738</w:t>
            </w:r>
          </w:p>
        </w:tc>
        <w:tc>
          <w:tcPr>
            <w:tcW w:w="1631" w:type="dxa"/>
            <w:tcBorders>
              <w:top w:val="nil"/>
              <w:bottom w:val="nil"/>
              <w:right w:val="single" w:sz="16" w:space="0" w:color="000000"/>
            </w:tcBorders>
            <w:shd w:val="clear" w:color="auto" w:fill="FFFFFF"/>
            <w:vAlign w:val="center"/>
          </w:tcPr>
          <w:p w14:paraId="77311E4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.869</w:t>
            </w:r>
          </w:p>
        </w:tc>
      </w:tr>
      <w:tr w:rsidR="00EB3441" w:rsidRPr="004F3894" w14:paraId="56856B7A" w14:textId="77777777" w:rsidTr="004E1652">
        <w:trPr>
          <w:cantSplit/>
        </w:trPr>
        <w:tc>
          <w:tcPr>
            <w:tcW w:w="2717" w:type="dxa"/>
            <w:tcBorders>
              <w:top w:val="nil"/>
              <w:left w:val="single" w:sz="16" w:space="0" w:color="000000"/>
              <w:bottom w:val="nil"/>
              <w:right w:val="single" w:sz="16" w:space="0" w:color="000000"/>
            </w:tcBorders>
            <w:shd w:val="clear" w:color="auto" w:fill="FFFFFF"/>
          </w:tcPr>
          <w:p w14:paraId="2EFF9567"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There is good job security in my current employment</w:t>
            </w:r>
          </w:p>
        </w:tc>
        <w:tc>
          <w:tcPr>
            <w:tcW w:w="1631" w:type="dxa"/>
            <w:tcBorders>
              <w:top w:val="nil"/>
              <w:left w:val="single" w:sz="16" w:space="0" w:color="000000"/>
              <w:bottom w:val="nil"/>
            </w:tcBorders>
            <w:shd w:val="clear" w:color="auto" w:fill="FFFFFF"/>
            <w:vAlign w:val="center"/>
          </w:tcPr>
          <w:p w14:paraId="1E1363BE"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25.07</w:t>
            </w:r>
          </w:p>
        </w:tc>
        <w:tc>
          <w:tcPr>
            <w:tcW w:w="1631" w:type="dxa"/>
            <w:tcBorders>
              <w:top w:val="nil"/>
              <w:bottom w:val="nil"/>
            </w:tcBorders>
            <w:shd w:val="clear" w:color="auto" w:fill="FFFFFF"/>
            <w:vAlign w:val="center"/>
          </w:tcPr>
          <w:p w14:paraId="68E622E6"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39.687</w:t>
            </w:r>
          </w:p>
        </w:tc>
        <w:tc>
          <w:tcPr>
            <w:tcW w:w="1631" w:type="dxa"/>
            <w:tcBorders>
              <w:top w:val="nil"/>
              <w:bottom w:val="nil"/>
            </w:tcBorders>
            <w:shd w:val="clear" w:color="auto" w:fill="FFFFFF"/>
            <w:vAlign w:val="center"/>
          </w:tcPr>
          <w:p w14:paraId="5FD5B834"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.567</w:t>
            </w:r>
          </w:p>
        </w:tc>
        <w:tc>
          <w:tcPr>
            <w:tcW w:w="1631" w:type="dxa"/>
            <w:tcBorders>
              <w:top w:val="nil"/>
              <w:bottom w:val="nil"/>
              <w:right w:val="single" w:sz="16" w:space="0" w:color="000000"/>
            </w:tcBorders>
            <w:shd w:val="clear" w:color="auto" w:fill="FFFFFF"/>
            <w:vAlign w:val="center"/>
          </w:tcPr>
          <w:p w14:paraId="25089D4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.885</w:t>
            </w:r>
          </w:p>
        </w:tc>
      </w:tr>
      <w:tr w:rsidR="00EB3441" w:rsidRPr="004F3894" w14:paraId="13334660" w14:textId="77777777" w:rsidTr="004E1652">
        <w:trPr>
          <w:cantSplit/>
        </w:trPr>
        <w:tc>
          <w:tcPr>
            <w:tcW w:w="2717" w:type="dxa"/>
            <w:tcBorders>
              <w:top w:val="nil"/>
              <w:left w:val="single" w:sz="16" w:space="0" w:color="000000"/>
              <w:bottom w:val="nil"/>
              <w:right w:val="single" w:sz="16" w:space="0" w:color="000000"/>
            </w:tcBorders>
            <w:shd w:val="clear" w:color="auto" w:fill="FFFFFF"/>
          </w:tcPr>
          <w:p w14:paraId="57790F3F"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It’s enjoyable to go to work</w:t>
            </w:r>
          </w:p>
        </w:tc>
        <w:tc>
          <w:tcPr>
            <w:tcW w:w="1631" w:type="dxa"/>
            <w:tcBorders>
              <w:top w:val="nil"/>
              <w:left w:val="single" w:sz="16" w:space="0" w:color="000000"/>
              <w:bottom w:val="nil"/>
            </w:tcBorders>
            <w:shd w:val="clear" w:color="auto" w:fill="FFFFFF"/>
            <w:vAlign w:val="center"/>
          </w:tcPr>
          <w:p w14:paraId="5A4ABB4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25.39</w:t>
            </w:r>
          </w:p>
        </w:tc>
        <w:tc>
          <w:tcPr>
            <w:tcW w:w="1631" w:type="dxa"/>
            <w:tcBorders>
              <w:top w:val="nil"/>
              <w:bottom w:val="nil"/>
            </w:tcBorders>
            <w:shd w:val="clear" w:color="auto" w:fill="FFFFFF"/>
            <w:vAlign w:val="center"/>
          </w:tcPr>
          <w:p w14:paraId="7FFE7E82"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40.334</w:t>
            </w:r>
          </w:p>
        </w:tc>
        <w:tc>
          <w:tcPr>
            <w:tcW w:w="1631" w:type="dxa"/>
            <w:tcBorders>
              <w:top w:val="nil"/>
              <w:bottom w:val="nil"/>
            </w:tcBorders>
            <w:shd w:val="clear" w:color="auto" w:fill="FFFFFF"/>
            <w:vAlign w:val="center"/>
          </w:tcPr>
          <w:p w14:paraId="61482F85"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.663</w:t>
            </w:r>
          </w:p>
        </w:tc>
        <w:tc>
          <w:tcPr>
            <w:tcW w:w="1631" w:type="dxa"/>
            <w:tcBorders>
              <w:top w:val="nil"/>
              <w:bottom w:val="nil"/>
              <w:right w:val="single" w:sz="16" w:space="0" w:color="000000"/>
            </w:tcBorders>
            <w:shd w:val="clear" w:color="auto" w:fill="FFFFFF"/>
            <w:vAlign w:val="center"/>
          </w:tcPr>
          <w:p w14:paraId="2953E98B"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.875</w:t>
            </w:r>
          </w:p>
        </w:tc>
      </w:tr>
      <w:tr w:rsidR="00EB3441" w:rsidRPr="004F3894" w14:paraId="663430EC" w14:textId="77777777" w:rsidTr="004E1652">
        <w:trPr>
          <w:cantSplit/>
        </w:trPr>
        <w:tc>
          <w:tcPr>
            <w:tcW w:w="2717" w:type="dxa"/>
            <w:tcBorders>
              <w:top w:val="nil"/>
              <w:left w:val="single" w:sz="16" w:space="0" w:color="000000"/>
              <w:bottom w:val="nil"/>
              <w:right w:val="single" w:sz="16" w:space="0" w:color="000000"/>
            </w:tcBorders>
            <w:shd w:val="clear" w:color="auto" w:fill="FFFFFF"/>
          </w:tcPr>
          <w:p w14:paraId="311F924A"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I am well aware of the company's comprehensive goals</w:t>
            </w:r>
          </w:p>
        </w:tc>
        <w:tc>
          <w:tcPr>
            <w:tcW w:w="1631" w:type="dxa"/>
            <w:tcBorders>
              <w:top w:val="nil"/>
              <w:left w:val="single" w:sz="16" w:space="0" w:color="000000"/>
              <w:bottom w:val="nil"/>
            </w:tcBorders>
            <w:shd w:val="clear" w:color="auto" w:fill="FFFFFF"/>
            <w:vAlign w:val="center"/>
          </w:tcPr>
          <w:p w14:paraId="233BEA51"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24.66</w:t>
            </w:r>
          </w:p>
        </w:tc>
        <w:tc>
          <w:tcPr>
            <w:tcW w:w="1631" w:type="dxa"/>
            <w:tcBorders>
              <w:top w:val="nil"/>
              <w:bottom w:val="nil"/>
            </w:tcBorders>
            <w:shd w:val="clear" w:color="auto" w:fill="FFFFFF"/>
            <w:vAlign w:val="center"/>
          </w:tcPr>
          <w:p w14:paraId="4C98D933"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40.917</w:t>
            </w:r>
          </w:p>
        </w:tc>
        <w:tc>
          <w:tcPr>
            <w:tcW w:w="1631" w:type="dxa"/>
            <w:tcBorders>
              <w:top w:val="nil"/>
              <w:bottom w:val="nil"/>
            </w:tcBorders>
            <w:shd w:val="clear" w:color="auto" w:fill="FFFFFF"/>
            <w:vAlign w:val="center"/>
          </w:tcPr>
          <w:p w14:paraId="1ED16713"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.622</w:t>
            </w:r>
          </w:p>
        </w:tc>
        <w:tc>
          <w:tcPr>
            <w:tcW w:w="1631" w:type="dxa"/>
            <w:tcBorders>
              <w:top w:val="nil"/>
              <w:bottom w:val="nil"/>
              <w:right w:val="single" w:sz="16" w:space="0" w:color="000000"/>
            </w:tcBorders>
            <w:shd w:val="clear" w:color="auto" w:fill="FFFFFF"/>
            <w:vAlign w:val="center"/>
          </w:tcPr>
          <w:p w14:paraId="626C0CCE"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.878</w:t>
            </w:r>
          </w:p>
        </w:tc>
      </w:tr>
      <w:tr w:rsidR="00EB3441" w:rsidRPr="004F3894" w14:paraId="59BE37DA" w14:textId="77777777" w:rsidTr="004E1652">
        <w:trPr>
          <w:cantSplit/>
        </w:trPr>
        <w:tc>
          <w:tcPr>
            <w:tcW w:w="2717" w:type="dxa"/>
            <w:tcBorders>
              <w:top w:val="nil"/>
              <w:left w:val="single" w:sz="16" w:space="0" w:color="000000"/>
              <w:bottom w:val="nil"/>
              <w:right w:val="single" w:sz="16" w:space="0" w:color="000000"/>
            </w:tcBorders>
            <w:shd w:val="clear" w:color="auto" w:fill="FFFFFF"/>
          </w:tcPr>
          <w:p w14:paraId="7B45B1C3"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I am satisfied with my work environment</w:t>
            </w:r>
          </w:p>
        </w:tc>
        <w:tc>
          <w:tcPr>
            <w:tcW w:w="1631" w:type="dxa"/>
            <w:tcBorders>
              <w:top w:val="nil"/>
              <w:left w:val="single" w:sz="16" w:space="0" w:color="000000"/>
              <w:bottom w:val="nil"/>
            </w:tcBorders>
            <w:shd w:val="clear" w:color="auto" w:fill="FFFFFF"/>
            <w:vAlign w:val="center"/>
          </w:tcPr>
          <w:p w14:paraId="3BC1727D"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24.98</w:t>
            </w:r>
          </w:p>
        </w:tc>
        <w:tc>
          <w:tcPr>
            <w:tcW w:w="1631" w:type="dxa"/>
            <w:tcBorders>
              <w:top w:val="nil"/>
              <w:bottom w:val="nil"/>
            </w:tcBorders>
            <w:shd w:val="clear" w:color="auto" w:fill="FFFFFF"/>
            <w:vAlign w:val="center"/>
          </w:tcPr>
          <w:p w14:paraId="0751E793"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39.963</w:t>
            </w:r>
          </w:p>
        </w:tc>
        <w:tc>
          <w:tcPr>
            <w:tcW w:w="1631" w:type="dxa"/>
            <w:tcBorders>
              <w:top w:val="nil"/>
              <w:bottom w:val="nil"/>
            </w:tcBorders>
            <w:shd w:val="clear" w:color="auto" w:fill="FFFFFF"/>
            <w:vAlign w:val="center"/>
          </w:tcPr>
          <w:p w14:paraId="6C2DB4C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.726</w:t>
            </w:r>
          </w:p>
        </w:tc>
        <w:tc>
          <w:tcPr>
            <w:tcW w:w="1631" w:type="dxa"/>
            <w:tcBorders>
              <w:top w:val="nil"/>
              <w:bottom w:val="nil"/>
              <w:right w:val="single" w:sz="16" w:space="0" w:color="000000"/>
            </w:tcBorders>
            <w:shd w:val="clear" w:color="auto" w:fill="FFFFFF"/>
            <w:vAlign w:val="center"/>
          </w:tcPr>
          <w:p w14:paraId="307D80AD"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.870</w:t>
            </w:r>
          </w:p>
        </w:tc>
      </w:tr>
      <w:tr w:rsidR="00EB3441" w:rsidRPr="004F3894" w14:paraId="5386A10E" w14:textId="77777777" w:rsidTr="004E1652">
        <w:trPr>
          <w:cantSplit/>
        </w:trPr>
        <w:tc>
          <w:tcPr>
            <w:tcW w:w="2717" w:type="dxa"/>
            <w:tcBorders>
              <w:top w:val="nil"/>
              <w:left w:val="single" w:sz="16" w:space="0" w:color="000000"/>
              <w:bottom w:val="nil"/>
              <w:right w:val="single" w:sz="16" w:space="0" w:color="000000"/>
            </w:tcBorders>
            <w:shd w:val="clear" w:color="auto" w:fill="FFFFFF"/>
          </w:tcPr>
          <w:p w14:paraId="71717937"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My boss is good in communicating information</w:t>
            </w:r>
          </w:p>
        </w:tc>
        <w:tc>
          <w:tcPr>
            <w:tcW w:w="1631" w:type="dxa"/>
            <w:tcBorders>
              <w:top w:val="nil"/>
              <w:left w:val="single" w:sz="16" w:space="0" w:color="000000"/>
              <w:bottom w:val="nil"/>
            </w:tcBorders>
            <w:shd w:val="clear" w:color="auto" w:fill="FFFFFF"/>
            <w:vAlign w:val="center"/>
          </w:tcPr>
          <w:p w14:paraId="294416B6"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24.87</w:t>
            </w:r>
          </w:p>
        </w:tc>
        <w:tc>
          <w:tcPr>
            <w:tcW w:w="1631" w:type="dxa"/>
            <w:tcBorders>
              <w:top w:val="nil"/>
              <w:bottom w:val="nil"/>
            </w:tcBorders>
            <w:shd w:val="clear" w:color="auto" w:fill="FFFFFF"/>
            <w:vAlign w:val="center"/>
          </w:tcPr>
          <w:p w14:paraId="342814F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39.468</w:t>
            </w:r>
          </w:p>
        </w:tc>
        <w:tc>
          <w:tcPr>
            <w:tcW w:w="1631" w:type="dxa"/>
            <w:tcBorders>
              <w:top w:val="nil"/>
              <w:bottom w:val="nil"/>
            </w:tcBorders>
            <w:shd w:val="clear" w:color="auto" w:fill="FFFFFF"/>
            <w:vAlign w:val="center"/>
          </w:tcPr>
          <w:p w14:paraId="00B92133"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.753</w:t>
            </w:r>
          </w:p>
        </w:tc>
        <w:tc>
          <w:tcPr>
            <w:tcW w:w="1631" w:type="dxa"/>
            <w:tcBorders>
              <w:top w:val="nil"/>
              <w:bottom w:val="nil"/>
              <w:right w:val="single" w:sz="16" w:space="0" w:color="000000"/>
            </w:tcBorders>
            <w:shd w:val="clear" w:color="auto" w:fill="FFFFFF"/>
            <w:vAlign w:val="center"/>
          </w:tcPr>
          <w:p w14:paraId="593B505B"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.868</w:t>
            </w:r>
          </w:p>
        </w:tc>
      </w:tr>
      <w:tr w:rsidR="00EB3441" w:rsidRPr="004F3894" w14:paraId="3F27E125" w14:textId="77777777" w:rsidTr="004E1652">
        <w:trPr>
          <w:cantSplit/>
        </w:trPr>
        <w:tc>
          <w:tcPr>
            <w:tcW w:w="2717" w:type="dxa"/>
            <w:tcBorders>
              <w:top w:val="nil"/>
              <w:left w:val="single" w:sz="16" w:space="0" w:color="000000"/>
              <w:bottom w:val="nil"/>
              <w:right w:val="single" w:sz="16" w:space="0" w:color="000000"/>
            </w:tcBorders>
            <w:shd w:val="clear" w:color="auto" w:fill="FFFFFF"/>
          </w:tcPr>
          <w:p w14:paraId="6EDD6DE6"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The company values my service</w:t>
            </w:r>
          </w:p>
        </w:tc>
        <w:tc>
          <w:tcPr>
            <w:tcW w:w="1631" w:type="dxa"/>
            <w:tcBorders>
              <w:top w:val="nil"/>
              <w:left w:val="single" w:sz="16" w:space="0" w:color="000000"/>
              <w:bottom w:val="nil"/>
            </w:tcBorders>
            <w:shd w:val="clear" w:color="auto" w:fill="FFFFFF"/>
            <w:vAlign w:val="center"/>
          </w:tcPr>
          <w:p w14:paraId="3FCE0C43"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24.85</w:t>
            </w:r>
          </w:p>
        </w:tc>
        <w:tc>
          <w:tcPr>
            <w:tcW w:w="1631" w:type="dxa"/>
            <w:tcBorders>
              <w:top w:val="nil"/>
              <w:bottom w:val="nil"/>
            </w:tcBorders>
            <w:shd w:val="clear" w:color="auto" w:fill="FFFFFF"/>
            <w:vAlign w:val="center"/>
          </w:tcPr>
          <w:p w14:paraId="5EB93BFB"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39.452</w:t>
            </w:r>
          </w:p>
        </w:tc>
        <w:tc>
          <w:tcPr>
            <w:tcW w:w="1631" w:type="dxa"/>
            <w:tcBorders>
              <w:top w:val="nil"/>
              <w:bottom w:val="nil"/>
            </w:tcBorders>
            <w:shd w:val="clear" w:color="auto" w:fill="FFFFFF"/>
            <w:vAlign w:val="center"/>
          </w:tcPr>
          <w:p w14:paraId="033EFDA1"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.786</w:t>
            </w:r>
          </w:p>
        </w:tc>
        <w:tc>
          <w:tcPr>
            <w:tcW w:w="1631" w:type="dxa"/>
            <w:tcBorders>
              <w:top w:val="nil"/>
              <w:bottom w:val="nil"/>
              <w:right w:val="single" w:sz="16" w:space="0" w:color="000000"/>
            </w:tcBorders>
            <w:shd w:val="clear" w:color="auto" w:fill="FFFFFF"/>
            <w:vAlign w:val="center"/>
          </w:tcPr>
          <w:p w14:paraId="2294BD1E"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.866</w:t>
            </w:r>
          </w:p>
        </w:tc>
      </w:tr>
      <w:tr w:rsidR="00EB3441" w:rsidRPr="004F3894" w14:paraId="0D01CCFF" w14:textId="77777777" w:rsidTr="004E1652">
        <w:trPr>
          <w:cantSplit/>
        </w:trPr>
        <w:tc>
          <w:tcPr>
            <w:tcW w:w="2717" w:type="dxa"/>
            <w:tcBorders>
              <w:top w:val="nil"/>
              <w:left w:val="single" w:sz="16" w:space="0" w:color="000000"/>
              <w:bottom w:val="single" w:sz="16" w:space="0" w:color="000000"/>
              <w:right w:val="single" w:sz="16" w:space="0" w:color="000000"/>
            </w:tcBorders>
            <w:shd w:val="clear" w:color="auto" w:fill="FFFFFF"/>
          </w:tcPr>
          <w:p w14:paraId="77F53097"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My job is challenging enough</w:t>
            </w:r>
          </w:p>
        </w:tc>
        <w:tc>
          <w:tcPr>
            <w:tcW w:w="1631" w:type="dxa"/>
            <w:tcBorders>
              <w:top w:val="nil"/>
              <w:left w:val="single" w:sz="16" w:space="0" w:color="000000"/>
              <w:bottom w:val="single" w:sz="16" w:space="0" w:color="000000"/>
            </w:tcBorders>
            <w:shd w:val="clear" w:color="auto" w:fill="FFFFFF"/>
            <w:vAlign w:val="center"/>
          </w:tcPr>
          <w:p w14:paraId="1455FD21"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24.99</w:t>
            </w:r>
          </w:p>
        </w:tc>
        <w:tc>
          <w:tcPr>
            <w:tcW w:w="1631" w:type="dxa"/>
            <w:tcBorders>
              <w:top w:val="nil"/>
              <w:bottom w:val="single" w:sz="16" w:space="0" w:color="000000"/>
            </w:tcBorders>
            <w:shd w:val="clear" w:color="auto" w:fill="FFFFFF"/>
            <w:vAlign w:val="center"/>
          </w:tcPr>
          <w:p w14:paraId="41DCA09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41.220</w:t>
            </w:r>
          </w:p>
        </w:tc>
        <w:tc>
          <w:tcPr>
            <w:tcW w:w="1631" w:type="dxa"/>
            <w:tcBorders>
              <w:top w:val="nil"/>
              <w:bottom w:val="single" w:sz="16" w:space="0" w:color="000000"/>
            </w:tcBorders>
            <w:shd w:val="clear" w:color="auto" w:fill="FFFFFF"/>
            <w:vAlign w:val="center"/>
          </w:tcPr>
          <w:p w14:paraId="4809DD9B"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.420</w:t>
            </w:r>
          </w:p>
        </w:tc>
        <w:tc>
          <w:tcPr>
            <w:tcW w:w="1631" w:type="dxa"/>
            <w:tcBorders>
              <w:top w:val="nil"/>
              <w:bottom w:val="single" w:sz="16" w:space="0" w:color="000000"/>
              <w:right w:val="single" w:sz="16" w:space="0" w:color="000000"/>
            </w:tcBorders>
            <w:shd w:val="clear" w:color="auto" w:fill="FFFFFF"/>
            <w:vAlign w:val="center"/>
          </w:tcPr>
          <w:p w14:paraId="3D875CD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.900</w:t>
            </w:r>
          </w:p>
        </w:tc>
      </w:tr>
    </w:tbl>
    <w:p w14:paraId="19221626" w14:textId="77777777" w:rsidR="00EB3441" w:rsidRPr="004F3894" w:rsidRDefault="00EB3441" w:rsidP="00EB3441">
      <w:pPr>
        <w:autoSpaceDE w:val="0"/>
        <w:autoSpaceDN w:val="0"/>
        <w:adjustRightInd w:val="0"/>
        <w:spacing w:line="400" w:lineRule="atLeast"/>
        <w:rPr>
          <w:rFonts w:cs="Times New Roman"/>
          <w:szCs w:val="24"/>
        </w:rPr>
      </w:pPr>
    </w:p>
    <w:p w14:paraId="4BB87C88" w14:textId="77777777" w:rsidR="00EB3441" w:rsidRPr="004F3894" w:rsidRDefault="00EB3441" w:rsidP="00EB3441">
      <w:pPr>
        <w:autoSpaceDE w:val="0"/>
        <w:autoSpaceDN w:val="0"/>
        <w:adjustRightInd w:val="0"/>
        <w:spacing w:line="400" w:lineRule="atLeast"/>
        <w:rPr>
          <w:rFonts w:cs="Times New Roman"/>
          <w:szCs w:val="24"/>
        </w:rPr>
      </w:pPr>
    </w:p>
    <w:p w14:paraId="7F8E473E" w14:textId="77777777" w:rsidR="00EB3441" w:rsidRPr="004F3894" w:rsidRDefault="00EB3441" w:rsidP="00EB3441">
      <w:pPr>
        <w:autoSpaceDE w:val="0"/>
        <w:autoSpaceDN w:val="0"/>
        <w:adjustRightInd w:val="0"/>
        <w:spacing w:line="400" w:lineRule="atLeast"/>
        <w:rPr>
          <w:rFonts w:cs="Times New Roman"/>
          <w:szCs w:val="24"/>
        </w:rPr>
      </w:pPr>
    </w:p>
    <w:p w14:paraId="10500D90" w14:textId="77777777" w:rsidR="00EB3441" w:rsidRPr="004F3894" w:rsidRDefault="00EB3441" w:rsidP="00EB3441">
      <w:pPr>
        <w:autoSpaceDE w:val="0"/>
        <w:autoSpaceDN w:val="0"/>
        <w:adjustRightInd w:val="0"/>
        <w:spacing w:line="240" w:lineRule="auto"/>
        <w:rPr>
          <w:rFonts w:cs="Times New Roman"/>
          <w:b/>
          <w:bCs/>
          <w:color w:val="000000"/>
          <w:sz w:val="26"/>
          <w:szCs w:val="26"/>
        </w:rPr>
      </w:pPr>
    </w:p>
    <w:p w14:paraId="6A25007C" w14:textId="77777777" w:rsidR="00EB3441" w:rsidRPr="004F3894" w:rsidRDefault="00EB3441" w:rsidP="00EB3441">
      <w:pPr>
        <w:autoSpaceDE w:val="0"/>
        <w:autoSpaceDN w:val="0"/>
        <w:adjustRightInd w:val="0"/>
        <w:spacing w:line="240" w:lineRule="auto"/>
        <w:rPr>
          <w:rFonts w:cs="Times New Roman"/>
          <w:b/>
          <w:bCs/>
          <w:color w:val="000000"/>
          <w:sz w:val="26"/>
          <w:szCs w:val="26"/>
        </w:rPr>
      </w:pPr>
      <w:r w:rsidRPr="004F3894">
        <w:rPr>
          <w:rFonts w:cs="Times New Roman"/>
          <w:b/>
          <w:bCs/>
          <w:color w:val="000000"/>
          <w:sz w:val="26"/>
          <w:szCs w:val="26"/>
        </w:rPr>
        <w:t>Reliability (Leadership and Planning)</w:t>
      </w:r>
    </w:p>
    <w:tbl>
      <w:tblPr>
        <w:tblW w:w="2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9"/>
        <w:gridCol w:w="1310"/>
      </w:tblGrid>
      <w:tr w:rsidR="00EB3441" w:rsidRPr="004F3894" w14:paraId="4E13A5EA" w14:textId="77777777" w:rsidTr="00A44A13">
        <w:trPr>
          <w:cantSplit/>
        </w:trPr>
        <w:tc>
          <w:tcPr>
            <w:tcW w:w="2989" w:type="dxa"/>
            <w:gridSpan w:val="2"/>
            <w:tcBorders>
              <w:top w:val="nil"/>
              <w:left w:val="nil"/>
              <w:bottom w:val="nil"/>
              <w:right w:val="nil"/>
            </w:tcBorders>
            <w:shd w:val="clear" w:color="auto" w:fill="FFFFFF"/>
            <w:vAlign w:val="center"/>
          </w:tcPr>
          <w:p w14:paraId="28909793"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lastRenderedPageBreak/>
              <w:t>Reliability Statistics</w:t>
            </w:r>
          </w:p>
        </w:tc>
      </w:tr>
      <w:tr w:rsidR="00EB3441" w:rsidRPr="004F3894" w14:paraId="7FE4FC62" w14:textId="77777777" w:rsidTr="00A44A13">
        <w:trPr>
          <w:cantSplit/>
        </w:trPr>
        <w:tc>
          <w:tcPr>
            <w:tcW w:w="1679" w:type="dxa"/>
            <w:tcBorders>
              <w:top w:val="single" w:sz="16" w:space="0" w:color="000000"/>
              <w:left w:val="single" w:sz="16" w:space="0" w:color="000000"/>
              <w:bottom w:val="single" w:sz="16" w:space="0" w:color="000000"/>
            </w:tcBorders>
            <w:shd w:val="clear" w:color="auto" w:fill="FFFFFF"/>
            <w:vAlign w:val="bottom"/>
          </w:tcPr>
          <w:p w14:paraId="62D0CEBC"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w:t>
            </w:r>
          </w:p>
        </w:tc>
        <w:tc>
          <w:tcPr>
            <w:tcW w:w="1310" w:type="dxa"/>
            <w:tcBorders>
              <w:top w:val="single" w:sz="16" w:space="0" w:color="000000"/>
              <w:bottom w:val="single" w:sz="16" w:space="0" w:color="000000"/>
              <w:right w:val="single" w:sz="16" w:space="0" w:color="000000"/>
            </w:tcBorders>
            <w:shd w:val="clear" w:color="auto" w:fill="FFFFFF"/>
            <w:vAlign w:val="bottom"/>
          </w:tcPr>
          <w:p w14:paraId="7F97DC22"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N of Items</w:t>
            </w:r>
          </w:p>
        </w:tc>
      </w:tr>
      <w:tr w:rsidR="00EB3441" w:rsidRPr="004F3894" w14:paraId="1F50CFED" w14:textId="77777777" w:rsidTr="00A44A13">
        <w:trPr>
          <w:cantSplit/>
        </w:trPr>
        <w:tc>
          <w:tcPr>
            <w:tcW w:w="1679" w:type="dxa"/>
            <w:tcBorders>
              <w:top w:val="single" w:sz="16" w:space="0" w:color="000000"/>
              <w:left w:val="single" w:sz="16" w:space="0" w:color="000000"/>
              <w:bottom w:val="single" w:sz="16" w:space="0" w:color="000000"/>
            </w:tcBorders>
            <w:shd w:val="clear" w:color="auto" w:fill="FFFFFF"/>
            <w:vAlign w:val="center"/>
          </w:tcPr>
          <w:p w14:paraId="0EB33B82"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.899</w:t>
            </w:r>
          </w:p>
        </w:tc>
        <w:tc>
          <w:tcPr>
            <w:tcW w:w="1310" w:type="dxa"/>
            <w:tcBorders>
              <w:top w:val="single" w:sz="16" w:space="0" w:color="000000"/>
              <w:bottom w:val="single" w:sz="16" w:space="0" w:color="000000"/>
              <w:right w:val="single" w:sz="16" w:space="0" w:color="000000"/>
            </w:tcBorders>
            <w:shd w:val="clear" w:color="auto" w:fill="FFFFFF"/>
            <w:vAlign w:val="center"/>
          </w:tcPr>
          <w:p w14:paraId="0CFEA01A"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w:t>
            </w:r>
          </w:p>
        </w:tc>
      </w:tr>
    </w:tbl>
    <w:p w14:paraId="7A457FB3" w14:textId="77777777" w:rsidR="00EB3441" w:rsidRPr="004F3894" w:rsidRDefault="00EB3441" w:rsidP="00EB3441">
      <w:pPr>
        <w:autoSpaceDE w:val="0"/>
        <w:autoSpaceDN w:val="0"/>
        <w:adjustRightInd w:val="0"/>
        <w:spacing w:line="400" w:lineRule="atLeast"/>
        <w:rPr>
          <w:rFonts w:cs="Times New Roman"/>
          <w:szCs w:val="24"/>
        </w:rPr>
      </w:pPr>
    </w:p>
    <w:p w14:paraId="5740F69A" w14:textId="77777777" w:rsidR="004E1652" w:rsidRPr="004F3894" w:rsidRDefault="004E1652" w:rsidP="00EB3441">
      <w:pPr>
        <w:autoSpaceDE w:val="0"/>
        <w:autoSpaceDN w:val="0"/>
        <w:adjustRightInd w:val="0"/>
        <w:spacing w:line="400" w:lineRule="atLeast"/>
        <w:rPr>
          <w:rFonts w:cs="Times New Roman"/>
          <w:szCs w:val="24"/>
        </w:rPr>
      </w:pPr>
    </w:p>
    <w:p w14:paraId="72416675" w14:textId="77777777" w:rsidR="004E1652" w:rsidRPr="004F3894" w:rsidRDefault="004E1652" w:rsidP="00EB3441">
      <w:pPr>
        <w:autoSpaceDE w:val="0"/>
        <w:autoSpaceDN w:val="0"/>
        <w:adjustRightInd w:val="0"/>
        <w:spacing w:line="400" w:lineRule="atLeast"/>
        <w:rPr>
          <w:rFonts w:cs="Times New Roman"/>
          <w:szCs w:val="24"/>
        </w:rPr>
      </w:pPr>
    </w:p>
    <w:tbl>
      <w:tblPr>
        <w:tblW w:w="92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17"/>
        <w:gridCol w:w="1631"/>
        <w:gridCol w:w="1631"/>
        <w:gridCol w:w="1631"/>
        <w:gridCol w:w="1631"/>
      </w:tblGrid>
      <w:tr w:rsidR="00EB3441" w:rsidRPr="004F3894" w14:paraId="11EEB3EB" w14:textId="77777777" w:rsidTr="00BE7BA0">
        <w:trPr>
          <w:cantSplit/>
        </w:trPr>
        <w:tc>
          <w:tcPr>
            <w:tcW w:w="9237" w:type="dxa"/>
            <w:gridSpan w:val="5"/>
            <w:tcBorders>
              <w:top w:val="nil"/>
              <w:left w:val="nil"/>
              <w:bottom w:val="nil"/>
              <w:right w:val="nil"/>
            </w:tcBorders>
            <w:shd w:val="clear" w:color="auto" w:fill="FFFFFF"/>
            <w:vAlign w:val="center"/>
          </w:tcPr>
          <w:p w14:paraId="520481A7"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Item-Total Statistics</w:t>
            </w:r>
          </w:p>
        </w:tc>
      </w:tr>
      <w:tr w:rsidR="00EB3441" w:rsidRPr="004F3894" w14:paraId="6847162B" w14:textId="77777777" w:rsidTr="00BE7BA0">
        <w:trPr>
          <w:cantSplit/>
        </w:trPr>
        <w:tc>
          <w:tcPr>
            <w:tcW w:w="2717"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0D790675" w14:textId="77777777" w:rsidR="00EB3441" w:rsidRPr="004F3894" w:rsidRDefault="00EB3441" w:rsidP="00BE7BA0">
            <w:pPr>
              <w:autoSpaceDE w:val="0"/>
              <w:autoSpaceDN w:val="0"/>
              <w:adjustRightInd w:val="0"/>
              <w:spacing w:line="240" w:lineRule="auto"/>
              <w:rPr>
                <w:rFonts w:cs="Times New Roman"/>
                <w:szCs w:val="24"/>
              </w:rPr>
            </w:pPr>
          </w:p>
        </w:tc>
        <w:tc>
          <w:tcPr>
            <w:tcW w:w="1630" w:type="dxa"/>
            <w:tcBorders>
              <w:top w:val="single" w:sz="16" w:space="0" w:color="000000"/>
              <w:left w:val="single" w:sz="16" w:space="0" w:color="000000"/>
              <w:bottom w:val="single" w:sz="16" w:space="0" w:color="000000"/>
            </w:tcBorders>
            <w:shd w:val="clear" w:color="auto" w:fill="FFFFFF"/>
            <w:vAlign w:val="bottom"/>
          </w:tcPr>
          <w:p w14:paraId="76F95FF0"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Mean if Item Deleted</w:t>
            </w:r>
          </w:p>
        </w:tc>
        <w:tc>
          <w:tcPr>
            <w:tcW w:w="1630" w:type="dxa"/>
            <w:tcBorders>
              <w:top w:val="single" w:sz="16" w:space="0" w:color="000000"/>
              <w:bottom w:val="single" w:sz="16" w:space="0" w:color="000000"/>
            </w:tcBorders>
            <w:shd w:val="clear" w:color="auto" w:fill="FFFFFF"/>
            <w:vAlign w:val="bottom"/>
          </w:tcPr>
          <w:p w14:paraId="57E2652F"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Variance if Item Deleted</w:t>
            </w:r>
          </w:p>
        </w:tc>
        <w:tc>
          <w:tcPr>
            <w:tcW w:w="1630" w:type="dxa"/>
            <w:tcBorders>
              <w:top w:val="single" w:sz="16" w:space="0" w:color="000000"/>
              <w:bottom w:val="single" w:sz="16" w:space="0" w:color="000000"/>
            </w:tcBorders>
            <w:shd w:val="clear" w:color="auto" w:fill="FFFFFF"/>
            <w:vAlign w:val="bottom"/>
          </w:tcPr>
          <w:p w14:paraId="2350A49A"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Corrected Item-Total Correlation</w:t>
            </w:r>
          </w:p>
        </w:tc>
        <w:tc>
          <w:tcPr>
            <w:tcW w:w="1630" w:type="dxa"/>
            <w:tcBorders>
              <w:top w:val="single" w:sz="16" w:space="0" w:color="000000"/>
              <w:bottom w:val="single" w:sz="16" w:space="0" w:color="000000"/>
              <w:right w:val="single" w:sz="16" w:space="0" w:color="000000"/>
            </w:tcBorders>
            <w:shd w:val="clear" w:color="auto" w:fill="FFFFFF"/>
            <w:vAlign w:val="bottom"/>
          </w:tcPr>
          <w:p w14:paraId="67C76A54"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 if Item Deleted</w:t>
            </w:r>
          </w:p>
        </w:tc>
      </w:tr>
      <w:tr w:rsidR="00EB3441" w:rsidRPr="004F3894" w14:paraId="3DB34CD5" w14:textId="77777777" w:rsidTr="00BE7BA0">
        <w:trPr>
          <w:cantSplit/>
        </w:trPr>
        <w:tc>
          <w:tcPr>
            <w:tcW w:w="2717" w:type="dxa"/>
            <w:tcBorders>
              <w:top w:val="single" w:sz="16" w:space="0" w:color="000000"/>
              <w:left w:val="single" w:sz="16" w:space="0" w:color="000000"/>
              <w:bottom w:val="nil"/>
              <w:right w:val="single" w:sz="16" w:space="0" w:color="000000"/>
            </w:tcBorders>
            <w:shd w:val="clear" w:color="auto" w:fill="FFFFFF"/>
          </w:tcPr>
          <w:p w14:paraId="0A2A60EB"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I have confidence in the organizational leadership</w:t>
            </w:r>
          </w:p>
        </w:tc>
        <w:tc>
          <w:tcPr>
            <w:tcW w:w="1630" w:type="dxa"/>
            <w:tcBorders>
              <w:top w:val="single" w:sz="16" w:space="0" w:color="000000"/>
              <w:left w:val="single" w:sz="16" w:space="0" w:color="000000"/>
              <w:bottom w:val="nil"/>
            </w:tcBorders>
            <w:shd w:val="clear" w:color="auto" w:fill="FFFFFF"/>
            <w:vAlign w:val="center"/>
          </w:tcPr>
          <w:p w14:paraId="16D4BD1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8.62</w:t>
            </w:r>
          </w:p>
        </w:tc>
        <w:tc>
          <w:tcPr>
            <w:tcW w:w="1630" w:type="dxa"/>
            <w:tcBorders>
              <w:top w:val="single" w:sz="16" w:space="0" w:color="000000"/>
              <w:bottom w:val="nil"/>
            </w:tcBorders>
            <w:shd w:val="clear" w:color="auto" w:fill="FFFFFF"/>
            <w:vAlign w:val="center"/>
          </w:tcPr>
          <w:p w14:paraId="7A65D04C"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11.300</w:t>
            </w:r>
          </w:p>
        </w:tc>
        <w:tc>
          <w:tcPr>
            <w:tcW w:w="1630" w:type="dxa"/>
            <w:tcBorders>
              <w:top w:val="single" w:sz="16" w:space="0" w:color="000000"/>
              <w:bottom w:val="nil"/>
            </w:tcBorders>
            <w:shd w:val="clear" w:color="auto" w:fill="FFFFFF"/>
            <w:vAlign w:val="center"/>
          </w:tcPr>
          <w:p w14:paraId="2EF4EA5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.885</w:t>
            </w:r>
          </w:p>
        </w:tc>
        <w:tc>
          <w:tcPr>
            <w:tcW w:w="1630" w:type="dxa"/>
            <w:tcBorders>
              <w:top w:val="single" w:sz="16" w:space="0" w:color="000000"/>
              <w:bottom w:val="nil"/>
              <w:right w:val="single" w:sz="16" w:space="0" w:color="000000"/>
            </w:tcBorders>
            <w:shd w:val="clear" w:color="auto" w:fill="FFFFFF"/>
            <w:vAlign w:val="center"/>
          </w:tcPr>
          <w:p w14:paraId="04D0149C"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.829</w:t>
            </w:r>
          </w:p>
        </w:tc>
      </w:tr>
      <w:tr w:rsidR="00EB3441" w:rsidRPr="004F3894" w14:paraId="64762CA2" w14:textId="77777777" w:rsidTr="00BE7BA0">
        <w:trPr>
          <w:cantSplit/>
        </w:trPr>
        <w:tc>
          <w:tcPr>
            <w:tcW w:w="2717" w:type="dxa"/>
            <w:tcBorders>
              <w:top w:val="nil"/>
              <w:left w:val="single" w:sz="16" w:space="0" w:color="000000"/>
              <w:bottom w:val="nil"/>
              <w:right w:val="single" w:sz="16" w:space="0" w:color="000000"/>
            </w:tcBorders>
            <w:shd w:val="clear" w:color="auto" w:fill="FFFFFF"/>
          </w:tcPr>
          <w:p w14:paraId="22976F02"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Our corporate goals and objectives are communicated clearly</w:t>
            </w:r>
          </w:p>
        </w:tc>
        <w:tc>
          <w:tcPr>
            <w:tcW w:w="1630" w:type="dxa"/>
            <w:tcBorders>
              <w:top w:val="nil"/>
              <w:left w:val="single" w:sz="16" w:space="0" w:color="000000"/>
              <w:bottom w:val="nil"/>
            </w:tcBorders>
            <w:shd w:val="clear" w:color="auto" w:fill="FFFFFF"/>
            <w:vAlign w:val="center"/>
          </w:tcPr>
          <w:p w14:paraId="268A5B3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8.37</w:t>
            </w:r>
          </w:p>
        </w:tc>
        <w:tc>
          <w:tcPr>
            <w:tcW w:w="1630" w:type="dxa"/>
            <w:tcBorders>
              <w:top w:val="nil"/>
              <w:bottom w:val="nil"/>
            </w:tcBorders>
            <w:shd w:val="clear" w:color="auto" w:fill="FFFFFF"/>
            <w:vAlign w:val="center"/>
          </w:tcPr>
          <w:p w14:paraId="24DA55BA"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11.908</w:t>
            </w:r>
          </w:p>
        </w:tc>
        <w:tc>
          <w:tcPr>
            <w:tcW w:w="1630" w:type="dxa"/>
            <w:tcBorders>
              <w:top w:val="nil"/>
              <w:bottom w:val="nil"/>
            </w:tcBorders>
            <w:shd w:val="clear" w:color="auto" w:fill="FFFFFF"/>
            <w:vAlign w:val="center"/>
          </w:tcPr>
          <w:p w14:paraId="6717870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.786</w:t>
            </w:r>
          </w:p>
        </w:tc>
        <w:tc>
          <w:tcPr>
            <w:tcW w:w="1630" w:type="dxa"/>
            <w:tcBorders>
              <w:top w:val="nil"/>
              <w:bottom w:val="nil"/>
              <w:right w:val="single" w:sz="16" w:space="0" w:color="000000"/>
            </w:tcBorders>
            <w:shd w:val="clear" w:color="auto" w:fill="FFFFFF"/>
            <w:vAlign w:val="center"/>
          </w:tcPr>
          <w:p w14:paraId="0CA30151"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.866</w:t>
            </w:r>
          </w:p>
        </w:tc>
      </w:tr>
      <w:tr w:rsidR="00EB3441" w:rsidRPr="004F3894" w14:paraId="5BF6702D" w14:textId="77777777" w:rsidTr="00BE7BA0">
        <w:trPr>
          <w:cantSplit/>
        </w:trPr>
        <w:tc>
          <w:tcPr>
            <w:tcW w:w="2717" w:type="dxa"/>
            <w:tcBorders>
              <w:top w:val="nil"/>
              <w:left w:val="single" w:sz="16" w:space="0" w:color="000000"/>
              <w:bottom w:val="nil"/>
              <w:right w:val="single" w:sz="16" w:space="0" w:color="000000"/>
            </w:tcBorders>
            <w:shd w:val="clear" w:color="auto" w:fill="FFFFFF"/>
          </w:tcPr>
          <w:p w14:paraId="249B2323"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Management always solicit feedback from the employees</w:t>
            </w:r>
          </w:p>
        </w:tc>
        <w:tc>
          <w:tcPr>
            <w:tcW w:w="1630" w:type="dxa"/>
            <w:tcBorders>
              <w:top w:val="nil"/>
              <w:left w:val="single" w:sz="16" w:space="0" w:color="000000"/>
              <w:bottom w:val="nil"/>
            </w:tcBorders>
            <w:shd w:val="clear" w:color="auto" w:fill="FFFFFF"/>
            <w:vAlign w:val="center"/>
          </w:tcPr>
          <w:p w14:paraId="6E9FB8D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8.96</w:t>
            </w:r>
          </w:p>
        </w:tc>
        <w:tc>
          <w:tcPr>
            <w:tcW w:w="1630" w:type="dxa"/>
            <w:tcBorders>
              <w:top w:val="nil"/>
              <w:bottom w:val="nil"/>
            </w:tcBorders>
            <w:shd w:val="clear" w:color="auto" w:fill="FFFFFF"/>
            <w:vAlign w:val="center"/>
          </w:tcPr>
          <w:p w14:paraId="00835373"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12.297</w:t>
            </w:r>
          </w:p>
        </w:tc>
        <w:tc>
          <w:tcPr>
            <w:tcW w:w="1630" w:type="dxa"/>
            <w:tcBorders>
              <w:top w:val="nil"/>
              <w:bottom w:val="nil"/>
            </w:tcBorders>
            <w:shd w:val="clear" w:color="auto" w:fill="FFFFFF"/>
            <w:vAlign w:val="center"/>
          </w:tcPr>
          <w:p w14:paraId="49250492"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.708</w:t>
            </w:r>
          </w:p>
        </w:tc>
        <w:tc>
          <w:tcPr>
            <w:tcW w:w="1630" w:type="dxa"/>
            <w:tcBorders>
              <w:top w:val="nil"/>
              <w:bottom w:val="nil"/>
              <w:right w:val="single" w:sz="16" w:space="0" w:color="000000"/>
            </w:tcBorders>
            <w:shd w:val="clear" w:color="auto" w:fill="FFFFFF"/>
            <w:vAlign w:val="center"/>
          </w:tcPr>
          <w:p w14:paraId="2C2D2BC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.894</w:t>
            </w:r>
          </w:p>
        </w:tc>
      </w:tr>
      <w:tr w:rsidR="00EB3441" w:rsidRPr="004F3894" w14:paraId="6E809AA5" w14:textId="77777777" w:rsidTr="00BE7BA0">
        <w:trPr>
          <w:cantSplit/>
        </w:trPr>
        <w:tc>
          <w:tcPr>
            <w:tcW w:w="2717" w:type="dxa"/>
            <w:tcBorders>
              <w:top w:val="nil"/>
              <w:left w:val="single" w:sz="16" w:space="0" w:color="000000"/>
              <w:bottom w:val="single" w:sz="16" w:space="0" w:color="000000"/>
              <w:right w:val="single" w:sz="16" w:space="0" w:color="000000"/>
            </w:tcBorders>
            <w:shd w:val="clear" w:color="auto" w:fill="FFFFFF"/>
          </w:tcPr>
          <w:p w14:paraId="183A4F3C"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Management does not play favorites with employees</w:t>
            </w:r>
          </w:p>
        </w:tc>
        <w:tc>
          <w:tcPr>
            <w:tcW w:w="1630" w:type="dxa"/>
            <w:tcBorders>
              <w:top w:val="nil"/>
              <w:left w:val="single" w:sz="16" w:space="0" w:color="000000"/>
              <w:bottom w:val="single" w:sz="16" w:space="0" w:color="000000"/>
            </w:tcBorders>
            <w:shd w:val="clear" w:color="auto" w:fill="FFFFFF"/>
            <w:vAlign w:val="center"/>
          </w:tcPr>
          <w:p w14:paraId="0FFE5EF5"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8.73</w:t>
            </w:r>
          </w:p>
        </w:tc>
        <w:tc>
          <w:tcPr>
            <w:tcW w:w="1630" w:type="dxa"/>
            <w:tcBorders>
              <w:top w:val="nil"/>
              <w:bottom w:val="single" w:sz="16" w:space="0" w:color="000000"/>
            </w:tcBorders>
            <w:shd w:val="clear" w:color="auto" w:fill="FFFFFF"/>
            <w:vAlign w:val="center"/>
          </w:tcPr>
          <w:p w14:paraId="2C8D8C4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12.029</w:t>
            </w:r>
          </w:p>
        </w:tc>
        <w:tc>
          <w:tcPr>
            <w:tcW w:w="1630" w:type="dxa"/>
            <w:tcBorders>
              <w:top w:val="nil"/>
              <w:bottom w:val="single" w:sz="16" w:space="0" w:color="000000"/>
            </w:tcBorders>
            <w:shd w:val="clear" w:color="auto" w:fill="FFFFFF"/>
            <w:vAlign w:val="center"/>
          </w:tcPr>
          <w:p w14:paraId="4D4B979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.728</w:t>
            </w:r>
          </w:p>
        </w:tc>
        <w:tc>
          <w:tcPr>
            <w:tcW w:w="1630" w:type="dxa"/>
            <w:tcBorders>
              <w:top w:val="nil"/>
              <w:bottom w:val="single" w:sz="16" w:space="0" w:color="000000"/>
              <w:right w:val="single" w:sz="16" w:space="0" w:color="000000"/>
            </w:tcBorders>
            <w:shd w:val="clear" w:color="auto" w:fill="FFFFFF"/>
            <w:vAlign w:val="center"/>
          </w:tcPr>
          <w:p w14:paraId="6803A292"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.887</w:t>
            </w:r>
          </w:p>
        </w:tc>
      </w:tr>
    </w:tbl>
    <w:p w14:paraId="56B9A373" w14:textId="77777777" w:rsidR="00EB3441" w:rsidRPr="004F3894" w:rsidRDefault="00EB3441" w:rsidP="00EB3441">
      <w:pPr>
        <w:autoSpaceDE w:val="0"/>
        <w:autoSpaceDN w:val="0"/>
        <w:adjustRightInd w:val="0"/>
        <w:spacing w:line="400" w:lineRule="atLeast"/>
        <w:rPr>
          <w:rFonts w:cs="Times New Roman"/>
          <w:szCs w:val="24"/>
        </w:rPr>
      </w:pPr>
    </w:p>
    <w:p w14:paraId="2AC06831" w14:textId="77777777" w:rsidR="00EB3441" w:rsidRPr="004F3894" w:rsidRDefault="00EB3441" w:rsidP="00EB3441">
      <w:pPr>
        <w:autoSpaceDE w:val="0"/>
        <w:autoSpaceDN w:val="0"/>
        <w:adjustRightInd w:val="0"/>
        <w:spacing w:line="240" w:lineRule="auto"/>
        <w:rPr>
          <w:rFonts w:cs="Times New Roman"/>
          <w:b/>
          <w:bCs/>
          <w:color w:val="000000"/>
          <w:sz w:val="26"/>
          <w:szCs w:val="26"/>
        </w:rPr>
      </w:pPr>
    </w:p>
    <w:p w14:paraId="3269EB7B" w14:textId="77777777" w:rsidR="00EB3441" w:rsidRPr="004F3894" w:rsidRDefault="00EB3441" w:rsidP="00EB3441">
      <w:pPr>
        <w:autoSpaceDE w:val="0"/>
        <w:autoSpaceDN w:val="0"/>
        <w:adjustRightInd w:val="0"/>
        <w:spacing w:line="240" w:lineRule="auto"/>
        <w:rPr>
          <w:rFonts w:cs="Times New Roman"/>
          <w:b/>
          <w:bCs/>
          <w:color w:val="000000"/>
          <w:sz w:val="26"/>
          <w:szCs w:val="26"/>
        </w:rPr>
      </w:pPr>
      <w:r w:rsidRPr="004F3894">
        <w:rPr>
          <w:rFonts w:cs="Times New Roman"/>
          <w:b/>
          <w:bCs/>
          <w:color w:val="000000"/>
          <w:sz w:val="26"/>
          <w:szCs w:val="26"/>
        </w:rPr>
        <w:t>Reliability (Immediate Supervisor Support)</w:t>
      </w:r>
    </w:p>
    <w:tbl>
      <w:tblPr>
        <w:tblW w:w="2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9"/>
        <w:gridCol w:w="1310"/>
      </w:tblGrid>
      <w:tr w:rsidR="00EB3441" w:rsidRPr="004F3894" w14:paraId="33B7754E" w14:textId="77777777" w:rsidTr="00A44A13">
        <w:trPr>
          <w:cantSplit/>
        </w:trPr>
        <w:tc>
          <w:tcPr>
            <w:tcW w:w="2989" w:type="dxa"/>
            <w:gridSpan w:val="2"/>
            <w:tcBorders>
              <w:top w:val="nil"/>
              <w:left w:val="nil"/>
              <w:bottom w:val="nil"/>
              <w:right w:val="nil"/>
            </w:tcBorders>
            <w:shd w:val="clear" w:color="auto" w:fill="FFFFFF"/>
            <w:vAlign w:val="center"/>
          </w:tcPr>
          <w:p w14:paraId="247B92B2"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Reliability Statistics</w:t>
            </w:r>
          </w:p>
        </w:tc>
      </w:tr>
      <w:tr w:rsidR="00EB3441" w:rsidRPr="004F3894" w14:paraId="3AC51C84" w14:textId="77777777" w:rsidTr="00A44A13">
        <w:trPr>
          <w:cantSplit/>
        </w:trPr>
        <w:tc>
          <w:tcPr>
            <w:tcW w:w="1679" w:type="dxa"/>
            <w:tcBorders>
              <w:top w:val="single" w:sz="16" w:space="0" w:color="000000"/>
              <w:left w:val="single" w:sz="16" w:space="0" w:color="000000"/>
              <w:bottom w:val="single" w:sz="16" w:space="0" w:color="000000"/>
            </w:tcBorders>
            <w:shd w:val="clear" w:color="auto" w:fill="FFFFFF"/>
            <w:vAlign w:val="bottom"/>
          </w:tcPr>
          <w:p w14:paraId="201C057C"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w:t>
            </w:r>
          </w:p>
        </w:tc>
        <w:tc>
          <w:tcPr>
            <w:tcW w:w="1310" w:type="dxa"/>
            <w:tcBorders>
              <w:top w:val="single" w:sz="16" w:space="0" w:color="000000"/>
              <w:bottom w:val="single" w:sz="16" w:space="0" w:color="000000"/>
              <w:right w:val="single" w:sz="16" w:space="0" w:color="000000"/>
            </w:tcBorders>
            <w:shd w:val="clear" w:color="auto" w:fill="FFFFFF"/>
            <w:vAlign w:val="bottom"/>
          </w:tcPr>
          <w:p w14:paraId="6E0B18D9"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N of Items</w:t>
            </w:r>
          </w:p>
        </w:tc>
      </w:tr>
      <w:tr w:rsidR="00EB3441" w:rsidRPr="004F3894" w14:paraId="2507E6AB" w14:textId="77777777" w:rsidTr="00A44A13">
        <w:trPr>
          <w:cantSplit/>
        </w:trPr>
        <w:tc>
          <w:tcPr>
            <w:tcW w:w="1679" w:type="dxa"/>
            <w:tcBorders>
              <w:top w:val="single" w:sz="16" w:space="0" w:color="000000"/>
              <w:left w:val="single" w:sz="16" w:space="0" w:color="000000"/>
              <w:bottom w:val="single" w:sz="16" w:space="0" w:color="000000"/>
            </w:tcBorders>
            <w:shd w:val="clear" w:color="auto" w:fill="FFFFFF"/>
            <w:vAlign w:val="center"/>
          </w:tcPr>
          <w:p w14:paraId="36E3CC25"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.879</w:t>
            </w:r>
          </w:p>
        </w:tc>
        <w:tc>
          <w:tcPr>
            <w:tcW w:w="1310" w:type="dxa"/>
            <w:tcBorders>
              <w:top w:val="single" w:sz="16" w:space="0" w:color="000000"/>
              <w:bottom w:val="single" w:sz="16" w:space="0" w:color="000000"/>
              <w:right w:val="single" w:sz="16" w:space="0" w:color="000000"/>
            </w:tcBorders>
            <w:shd w:val="clear" w:color="auto" w:fill="FFFFFF"/>
            <w:vAlign w:val="center"/>
          </w:tcPr>
          <w:p w14:paraId="5C1B7943"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w:t>
            </w:r>
          </w:p>
        </w:tc>
      </w:tr>
    </w:tbl>
    <w:p w14:paraId="3B28F41B" w14:textId="77777777" w:rsidR="00EB3441" w:rsidRPr="004F3894" w:rsidRDefault="00EB3441" w:rsidP="00EB3441">
      <w:pPr>
        <w:autoSpaceDE w:val="0"/>
        <w:autoSpaceDN w:val="0"/>
        <w:adjustRightInd w:val="0"/>
        <w:spacing w:line="400" w:lineRule="atLeast"/>
        <w:rPr>
          <w:rFonts w:cs="Times New Roman"/>
          <w:szCs w:val="24"/>
        </w:rPr>
      </w:pPr>
    </w:p>
    <w:tbl>
      <w:tblPr>
        <w:tblW w:w="92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17"/>
        <w:gridCol w:w="1631"/>
        <w:gridCol w:w="1631"/>
        <w:gridCol w:w="1631"/>
        <w:gridCol w:w="1631"/>
      </w:tblGrid>
      <w:tr w:rsidR="00EB3441" w:rsidRPr="004F3894" w14:paraId="2B92CE00" w14:textId="77777777" w:rsidTr="00BE7BA0">
        <w:trPr>
          <w:cantSplit/>
        </w:trPr>
        <w:tc>
          <w:tcPr>
            <w:tcW w:w="9237" w:type="dxa"/>
            <w:gridSpan w:val="5"/>
            <w:tcBorders>
              <w:top w:val="nil"/>
              <w:left w:val="nil"/>
              <w:bottom w:val="nil"/>
              <w:right w:val="nil"/>
            </w:tcBorders>
            <w:shd w:val="clear" w:color="auto" w:fill="FFFFFF"/>
            <w:vAlign w:val="center"/>
          </w:tcPr>
          <w:p w14:paraId="2D297C50"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Item-Total Statistics</w:t>
            </w:r>
          </w:p>
        </w:tc>
      </w:tr>
      <w:tr w:rsidR="00EB3441" w:rsidRPr="004F3894" w14:paraId="17EC75B7" w14:textId="77777777" w:rsidTr="00BE7BA0">
        <w:trPr>
          <w:cantSplit/>
        </w:trPr>
        <w:tc>
          <w:tcPr>
            <w:tcW w:w="2717"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39F58DAC" w14:textId="77777777" w:rsidR="00EB3441" w:rsidRPr="004F3894" w:rsidRDefault="00EB3441" w:rsidP="00BE7BA0">
            <w:pPr>
              <w:autoSpaceDE w:val="0"/>
              <w:autoSpaceDN w:val="0"/>
              <w:adjustRightInd w:val="0"/>
              <w:spacing w:line="240" w:lineRule="auto"/>
              <w:rPr>
                <w:rFonts w:cs="Times New Roman"/>
                <w:szCs w:val="24"/>
              </w:rPr>
            </w:pPr>
          </w:p>
        </w:tc>
        <w:tc>
          <w:tcPr>
            <w:tcW w:w="1630" w:type="dxa"/>
            <w:tcBorders>
              <w:top w:val="single" w:sz="16" w:space="0" w:color="000000"/>
              <w:left w:val="single" w:sz="16" w:space="0" w:color="000000"/>
              <w:bottom w:val="single" w:sz="16" w:space="0" w:color="000000"/>
            </w:tcBorders>
            <w:shd w:val="clear" w:color="auto" w:fill="FFFFFF"/>
            <w:vAlign w:val="bottom"/>
          </w:tcPr>
          <w:p w14:paraId="1C48D7C1"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Mean if Item Deleted</w:t>
            </w:r>
          </w:p>
        </w:tc>
        <w:tc>
          <w:tcPr>
            <w:tcW w:w="1630" w:type="dxa"/>
            <w:tcBorders>
              <w:top w:val="single" w:sz="16" w:space="0" w:color="000000"/>
              <w:bottom w:val="single" w:sz="16" w:space="0" w:color="000000"/>
            </w:tcBorders>
            <w:shd w:val="clear" w:color="auto" w:fill="FFFFFF"/>
            <w:vAlign w:val="bottom"/>
          </w:tcPr>
          <w:p w14:paraId="3189B98B"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Variance if Item Deleted</w:t>
            </w:r>
          </w:p>
        </w:tc>
        <w:tc>
          <w:tcPr>
            <w:tcW w:w="1630" w:type="dxa"/>
            <w:tcBorders>
              <w:top w:val="single" w:sz="16" w:space="0" w:color="000000"/>
              <w:bottom w:val="single" w:sz="16" w:space="0" w:color="000000"/>
            </w:tcBorders>
            <w:shd w:val="clear" w:color="auto" w:fill="FFFFFF"/>
            <w:vAlign w:val="bottom"/>
          </w:tcPr>
          <w:p w14:paraId="0B9FC657"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Corrected Item-Total Correlation</w:t>
            </w:r>
          </w:p>
        </w:tc>
        <w:tc>
          <w:tcPr>
            <w:tcW w:w="1630" w:type="dxa"/>
            <w:tcBorders>
              <w:top w:val="single" w:sz="16" w:space="0" w:color="000000"/>
              <w:bottom w:val="single" w:sz="16" w:space="0" w:color="000000"/>
              <w:right w:val="single" w:sz="16" w:space="0" w:color="000000"/>
            </w:tcBorders>
            <w:shd w:val="clear" w:color="auto" w:fill="FFFFFF"/>
            <w:vAlign w:val="bottom"/>
          </w:tcPr>
          <w:p w14:paraId="0B88BDF7"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 if Item Deleted</w:t>
            </w:r>
          </w:p>
        </w:tc>
      </w:tr>
      <w:tr w:rsidR="00EB3441" w:rsidRPr="004F3894" w14:paraId="43E5A97E" w14:textId="77777777" w:rsidTr="00BE7BA0">
        <w:trPr>
          <w:cantSplit/>
        </w:trPr>
        <w:tc>
          <w:tcPr>
            <w:tcW w:w="2717" w:type="dxa"/>
            <w:tcBorders>
              <w:top w:val="single" w:sz="16" w:space="0" w:color="000000"/>
              <w:left w:val="single" w:sz="16" w:space="0" w:color="000000"/>
              <w:bottom w:val="nil"/>
              <w:right w:val="single" w:sz="16" w:space="0" w:color="000000"/>
            </w:tcBorders>
            <w:shd w:val="clear" w:color="auto" w:fill="FFFFFF"/>
          </w:tcPr>
          <w:p w14:paraId="656C9DCF"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I am treated fairly by my supervisor</w:t>
            </w:r>
          </w:p>
        </w:tc>
        <w:tc>
          <w:tcPr>
            <w:tcW w:w="1630" w:type="dxa"/>
            <w:tcBorders>
              <w:top w:val="single" w:sz="16" w:space="0" w:color="000000"/>
              <w:left w:val="single" w:sz="16" w:space="0" w:color="000000"/>
              <w:bottom w:val="nil"/>
            </w:tcBorders>
            <w:shd w:val="clear" w:color="auto" w:fill="FFFFFF"/>
            <w:vAlign w:val="center"/>
          </w:tcPr>
          <w:p w14:paraId="12EEEE1C"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10.19</w:t>
            </w:r>
          </w:p>
        </w:tc>
        <w:tc>
          <w:tcPr>
            <w:tcW w:w="1630" w:type="dxa"/>
            <w:tcBorders>
              <w:top w:val="single" w:sz="16" w:space="0" w:color="000000"/>
              <w:bottom w:val="nil"/>
            </w:tcBorders>
            <w:shd w:val="clear" w:color="auto" w:fill="FFFFFF"/>
            <w:vAlign w:val="center"/>
          </w:tcPr>
          <w:p w14:paraId="73316ED4"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6.948</w:t>
            </w:r>
          </w:p>
        </w:tc>
        <w:tc>
          <w:tcPr>
            <w:tcW w:w="1630" w:type="dxa"/>
            <w:tcBorders>
              <w:top w:val="single" w:sz="16" w:space="0" w:color="000000"/>
              <w:bottom w:val="nil"/>
            </w:tcBorders>
            <w:shd w:val="clear" w:color="auto" w:fill="FFFFFF"/>
            <w:vAlign w:val="center"/>
          </w:tcPr>
          <w:p w14:paraId="4A759FDE"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.865</w:t>
            </w:r>
          </w:p>
        </w:tc>
        <w:tc>
          <w:tcPr>
            <w:tcW w:w="1630" w:type="dxa"/>
            <w:tcBorders>
              <w:top w:val="single" w:sz="16" w:space="0" w:color="000000"/>
              <w:bottom w:val="nil"/>
              <w:right w:val="single" w:sz="16" w:space="0" w:color="000000"/>
            </w:tcBorders>
            <w:shd w:val="clear" w:color="auto" w:fill="FFFFFF"/>
            <w:vAlign w:val="center"/>
          </w:tcPr>
          <w:p w14:paraId="1D82F45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.792</w:t>
            </w:r>
          </w:p>
        </w:tc>
      </w:tr>
      <w:tr w:rsidR="00EB3441" w:rsidRPr="004F3894" w14:paraId="50307848" w14:textId="77777777" w:rsidTr="00BE7BA0">
        <w:trPr>
          <w:cantSplit/>
        </w:trPr>
        <w:tc>
          <w:tcPr>
            <w:tcW w:w="2717" w:type="dxa"/>
            <w:tcBorders>
              <w:top w:val="nil"/>
              <w:left w:val="single" w:sz="16" w:space="0" w:color="000000"/>
              <w:bottom w:val="nil"/>
              <w:right w:val="single" w:sz="16" w:space="0" w:color="000000"/>
            </w:tcBorders>
            <w:shd w:val="clear" w:color="auto" w:fill="FFFFFF"/>
          </w:tcPr>
          <w:p w14:paraId="5CA41D77"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My supervisor treats me with respect</w:t>
            </w:r>
          </w:p>
        </w:tc>
        <w:tc>
          <w:tcPr>
            <w:tcW w:w="1630" w:type="dxa"/>
            <w:tcBorders>
              <w:top w:val="nil"/>
              <w:left w:val="single" w:sz="16" w:space="0" w:color="000000"/>
              <w:bottom w:val="nil"/>
            </w:tcBorders>
            <w:shd w:val="clear" w:color="auto" w:fill="FFFFFF"/>
            <w:vAlign w:val="center"/>
          </w:tcPr>
          <w:p w14:paraId="1F0B3E24"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9.99</w:t>
            </w:r>
          </w:p>
        </w:tc>
        <w:tc>
          <w:tcPr>
            <w:tcW w:w="1630" w:type="dxa"/>
            <w:tcBorders>
              <w:top w:val="nil"/>
              <w:bottom w:val="nil"/>
            </w:tcBorders>
            <w:shd w:val="clear" w:color="auto" w:fill="FFFFFF"/>
            <w:vAlign w:val="center"/>
          </w:tcPr>
          <w:p w14:paraId="0D5BB1BD"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8.735</w:t>
            </w:r>
          </w:p>
        </w:tc>
        <w:tc>
          <w:tcPr>
            <w:tcW w:w="1630" w:type="dxa"/>
            <w:tcBorders>
              <w:top w:val="nil"/>
              <w:bottom w:val="nil"/>
            </w:tcBorders>
            <w:shd w:val="clear" w:color="auto" w:fill="FFFFFF"/>
            <w:vAlign w:val="center"/>
          </w:tcPr>
          <w:p w14:paraId="11BE5E2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.699</w:t>
            </w:r>
          </w:p>
        </w:tc>
        <w:tc>
          <w:tcPr>
            <w:tcW w:w="1630" w:type="dxa"/>
            <w:tcBorders>
              <w:top w:val="nil"/>
              <w:bottom w:val="nil"/>
              <w:right w:val="single" w:sz="16" w:space="0" w:color="000000"/>
            </w:tcBorders>
            <w:shd w:val="clear" w:color="auto" w:fill="FFFFFF"/>
            <w:vAlign w:val="center"/>
          </w:tcPr>
          <w:p w14:paraId="4F2EC46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.862</w:t>
            </w:r>
          </w:p>
        </w:tc>
      </w:tr>
      <w:tr w:rsidR="00EB3441" w:rsidRPr="004F3894" w14:paraId="54FE2A1F" w14:textId="77777777" w:rsidTr="00BE7BA0">
        <w:trPr>
          <w:cantSplit/>
        </w:trPr>
        <w:tc>
          <w:tcPr>
            <w:tcW w:w="2717" w:type="dxa"/>
            <w:tcBorders>
              <w:top w:val="nil"/>
              <w:left w:val="single" w:sz="16" w:space="0" w:color="000000"/>
              <w:bottom w:val="nil"/>
              <w:right w:val="single" w:sz="16" w:space="0" w:color="000000"/>
            </w:tcBorders>
            <w:shd w:val="clear" w:color="auto" w:fill="FFFFFF"/>
          </w:tcPr>
          <w:p w14:paraId="6E834116"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My supervisor handles my work related issues satisfactorily</w:t>
            </w:r>
          </w:p>
        </w:tc>
        <w:tc>
          <w:tcPr>
            <w:tcW w:w="1630" w:type="dxa"/>
            <w:tcBorders>
              <w:top w:val="nil"/>
              <w:left w:val="single" w:sz="16" w:space="0" w:color="000000"/>
              <w:bottom w:val="nil"/>
            </w:tcBorders>
            <w:shd w:val="clear" w:color="auto" w:fill="FFFFFF"/>
            <w:vAlign w:val="center"/>
          </w:tcPr>
          <w:p w14:paraId="3C64EE84"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10.23</w:t>
            </w:r>
          </w:p>
        </w:tc>
        <w:tc>
          <w:tcPr>
            <w:tcW w:w="1630" w:type="dxa"/>
            <w:tcBorders>
              <w:top w:val="nil"/>
              <w:bottom w:val="nil"/>
            </w:tcBorders>
            <w:shd w:val="clear" w:color="auto" w:fill="FFFFFF"/>
            <w:vAlign w:val="center"/>
          </w:tcPr>
          <w:p w14:paraId="071F0BC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7.852</w:t>
            </w:r>
          </w:p>
        </w:tc>
        <w:tc>
          <w:tcPr>
            <w:tcW w:w="1630" w:type="dxa"/>
            <w:tcBorders>
              <w:top w:val="nil"/>
              <w:bottom w:val="nil"/>
            </w:tcBorders>
            <w:shd w:val="clear" w:color="auto" w:fill="FFFFFF"/>
            <w:vAlign w:val="center"/>
          </w:tcPr>
          <w:p w14:paraId="4D14AD1C"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.784</w:t>
            </w:r>
          </w:p>
        </w:tc>
        <w:tc>
          <w:tcPr>
            <w:tcW w:w="1630" w:type="dxa"/>
            <w:tcBorders>
              <w:top w:val="nil"/>
              <w:bottom w:val="nil"/>
              <w:right w:val="single" w:sz="16" w:space="0" w:color="000000"/>
            </w:tcBorders>
            <w:shd w:val="clear" w:color="auto" w:fill="FFFFFF"/>
            <w:vAlign w:val="center"/>
          </w:tcPr>
          <w:p w14:paraId="2D41EBC2"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.828</w:t>
            </w:r>
          </w:p>
        </w:tc>
      </w:tr>
      <w:tr w:rsidR="00EB3441" w:rsidRPr="004F3894" w14:paraId="4606AEBB" w14:textId="77777777" w:rsidTr="00BE7BA0">
        <w:trPr>
          <w:cantSplit/>
        </w:trPr>
        <w:tc>
          <w:tcPr>
            <w:tcW w:w="2717" w:type="dxa"/>
            <w:tcBorders>
              <w:top w:val="nil"/>
              <w:left w:val="single" w:sz="16" w:space="0" w:color="000000"/>
              <w:bottom w:val="single" w:sz="16" w:space="0" w:color="000000"/>
              <w:right w:val="single" w:sz="16" w:space="0" w:color="000000"/>
            </w:tcBorders>
            <w:shd w:val="clear" w:color="auto" w:fill="FFFFFF"/>
          </w:tcPr>
          <w:p w14:paraId="35A2CD64"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My supervisor understands what goes on in my area,</w:t>
            </w:r>
          </w:p>
        </w:tc>
        <w:tc>
          <w:tcPr>
            <w:tcW w:w="1630" w:type="dxa"/>
            <w:tcBorders>
              <w:top w:val="nil"/>
              <w:left w:val="single" w:sz="16" w:space="0" w:color="000000"/>
              <w:bottom w:val="single" w:sz="16" w:space="0" w:color="000000"/>
            </w:tcBorders>
            <w:shd w:val="clear" w:color="auto" w:fill="FFFFFF"/>
            <w:vAlign w:val="center"/>
          </w:tcPr>
          <w:p w14:paraId="41AE3EE8"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10.20</w:t>
            </w:r>
          </w:p>
        </w:tc>
        <w:tc>
          <w:tcPr>
            <w:tcW w:w="1630" w:type="dxa"/>
            <w:tcBorders>
              <w:top w:val="nil"/>
              <w:bottom w:val="single" w:sz="16" w:space="0" w:color="000000"/>
            </w:tcBorders>
            <w:shd w:val="clear" w:color="auto" w:fill="FFFFFF"/>
            <w:vAlign w:val="center"/>
          </w:tcPr>
          <w:p w14:paraId="54B0325B"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8.279</w:t>
            </w:r>
          </w:p>
        </w:tc>
        <w:tc>
          <w:tcPr>
            <w:tcW w:w="1630" w:type="dxa"/>
            <w:tcBorders>
              <w:top w:val="nil"/>
              <w:bottom w:val="single" w:sz="16" w:space="0" w:color="000000"/>
            </w:tcBorders>
            <w:shd w:val="clear" w:color="auto" w:fill="FFFFFF"/>
            <w:vAlign w:val="center"/>
          </w:tcPr>
          <w:p w14:paraId="0688B25E"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.629</w:t>
            </w:r>
          </w:p>
        </w:tc>
        <w:tc>
          <w:tcPr>
            <w:tcW w:w="1630" w:type="dxa"/>
            <w:tcBorders>
              <w:top w:val="nil"/>
              <w:bottom w:val="single" w:sz="16" w:space="0" w:color="000000"/>
              <w:right w:val="single" w:sz="16" w:space="0" w:color="000000"/>
            </w:tcBorders>
            <w:shd w:val="clear" w:color="auto" w:fill="FFFFFF"/>
            <w:vAlign w:val="center"/>
          </w:tcPr>
          <w:p w14:paraId="452F6371"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.889</w:t>
            </w:r>
          </w:p>
        </w:tc>
      </w:tr>
    </w:tbl>
    <w:p w14:paraId="096A1D1F" w14:textId="77777777" w:rsidR="00A44A13" w:rsidRPr="004F3894" w:rsidRDefault="00A44A13" w:rsidP="00EB3441">
      <w:pPr>
        <w:autoSpaceDE w:val="0"/>
        <w:autoSpaceDN w:val="0"/>
        <w:adjustRightInd w:val="0"/>
        <w:spacing w:line="240" w:lineRule="auto"/>
        <w:rPr>
          <w:rFonts w:cs="Times New Roman"/>
          <w:b/>
          <w:bCs/>
          <w:color w:val="000000"/>
          <w:sz w:val="26"/>
          <w:szCs w:val="26"/>
        </w:rPr>
      </w:pPr>
    </w:p>
    <w:p w14:paraId="46EBD1ED" w14:textId="77777777" w:rsidR="004E1652" w:rsidRPr="004F3894" w:rsidRDefault="004E1652" w:rsidP="00EB3441">
      <w:pPr>
        <w:autoSpaceDE w:val="0"/>
        <w:autoSpaceDN w:val="0"/>
        <w:adjustRightInd w:val="0"/>
        <w:spacing w:line="240" w:lineRule="auto"/>
        <w:rPr>
          <w:rFonts w:cs="Times New Roman"/>
          <w:b/>
          <w:bCs/>
          <w:color w:val="000000"/>
          <w:sz w:val="26"/>
          <w:szCs w:val="26"/>
        </w:rPr>
      </w:pPr>
    </w:p>
    <w:p w14:paraId="5FE15C9E" w14:textId="77777777" w:rsidR="00EB3441" w:rsidRPr="004F3894" w:rsidRDefault="00EB3441" w:rsidP="00EB3441">
      <w:pPr>
        <w:autoSpaceDE w:val="0"/>
        <w:autoSpaceDN w:val="0"/>
        <w:adjustRightInd w:val="0"/>
        <w:spacing w:line="240" w:lineRule="auto"/>
        <w:rPr>
          <w:rFonts w:cs="Times New Roman"/>
          <w:b/>
          <w:bCs/>
          <w:color w:val="000000"/>
          <w:sz w:val="26"/>
          <w:szCs w:val="26"/>
        </w:rPr>
      </w:pPr>
      <w:r w:rsidRPr="004F3894">
        <w:rPr>
          <w:rFonts w:cs="Times New Roman"/>
          <w:b/>
          <w:bCs/>
          <w:color w:val="000000"/>
          <w:sz w:val="26"/>
          <w:szCs w:val="26"/>
        </w:rPr>
        <w:t>Reliability (Performance Management)</w:t>
      </w:r>
    </w:p>
    <w:tbl>
      <w:tblPr>
        <w:tblW w:w="92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9"/>
        <w:gridCol w:w="1038"/>
        <w:gridCol w:w="272"/>
        <w:gridCol w:w="1359"/>
        <w:gridCol w:w="1631"/>
        <w:gridCol w:w="1631"/>
        <w:gridCol w:w="1631"/>
      </w:tblGrid>
      <w:tr w:rsidR="00EB3441" w:rsidRPr="004F3894" w14:paraId="34053182" w14:textId="77777777" w:rsidTr="004E1652">
        <w:trPr>
          <w:gridAfter w:val="4"/>
          <w:wAfter w:w="6252" w:type="dxa"/>
          <w:cantSplit/>
        </w:trPr>
        <w:tc>
          <w:tcPr>
            <w:tcW w:w="2989" w:type="dxa"/>
            <w:gridSpan w:val="3"/>
            <w:tcBorders>
              <w:top w:val="nil"/>
              <w:left w:val="nil"/>
              <w:bottom w:val="nil"/>
              <w:right w:val="nil"/>
            </w:tcBorders>
            <w:shd w:val="clear" w:color="auto" w:fill="FFFFFF"/>
            <w:vAlign w:val="center"/>
          </w:tcPr>
          <w:p w14:paraId="63AB0C56" w14:textId="77777777" w:rsidR="00EB3441" w:rsidRPr="004F3894" w:rsidRDefault="00EB3441" w:rsidP="004E1652">
            <w:pPr>
              <w:autoSpaceDE w:val="0"/>
              <w:autoSpaceDN w:val="0"/>
              <w:adjustRightInd w:val="0"/>
              <w:spacing w:line="320" w:lineRule="atLeast"/>
              <w:ind w:left="60" w:right="60"/>
              <w:rPr>
                <w:rFonts w:cs="Times New Roman"/>
                <w:color w:val="000000"/>
                <w:sz w:val="18"/>
                <w:szCs w:val="18"/>
              </w:rPr>
            </w:pPr>
            <w:r w:rsidRPr="004F3894">
              <w:rPr>
                <w:rFonts w:cs="Times New Roman"/>
                <w:b/>
                <w:bCs/>
                <w:color w:val="000000"/>
                <w:sz w:val="18"/>
                <w:szCs w:val="18"/>
              </w:rPr>
              <w:t>Reliability Statistics</w:t>
            </w:r>
          </w:p>
        </w:tc>
      </w:tr>
      <w:tr w:rsidR="00EB3441" w:rsidRPr="004F3894" w14:paraId="315C431D" w14:textId="77777777" w:rsidTr="004E1652">
        <w:trPr>
          <w:gridAfter w:val="4"/>
          <w:wAfter w:w="6252" w:type="dxa"/>
          <w:cantSplit/>
        </w:trPr>
        <w:tc>
          <w:tcPr>
            <w:tcW w:w="1679" w:type="dxa"/>
            <w:tcBorders>
              <w:top w:val="single" w:sz="16" w:space="0" w:color="000000"/>
              <w:left w:val="single" w:sz="16" w:space="0" w:color="000000"/>
              <w:bottom w:val="single" w:sz="16" w:space="0" w:color="000000"/>
            </w:tcBorders>
            <w:shd w:val="clear" w:color="auto" w:fill="FFFFFF"/>
            <w:vAlign w:val="bottom"/>
          </w:tcPr>
          <w:p w14:paraId="46492224"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w:t>
            </w:r>
          </w:p>
        </w:tc>
        <w:tc>
          <w:tcPr>
            <w:tcW w:w="1310" w:type="dxa"/>
            <w:gridSpan w:val="2"/>
            <w:tcBorders>
              <w:top w:val="single" w:sz="16" w:space="0" w:color="000000"/>
              <w:bottom w:val="single" w:sz="16" w:space="0" w:color="000000"/>
              <w:right w:val="single" w:sz="16" w:space="0" w:color="000000"/>
            </w:tcBorders>
            <w:shd w:val="clear" w:color="auto" w:fill="FFFFFF"/>
            <w:vAlign w:val="bottom"/>
          </w:tcPr>
          <w:p w14:paraId="7EAF97B7"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N of Items</w:t>
            </w:r>
          </w:p>
        </w:tc>
      </w:tr>
      <w:tr w:rsidR="00EB3441" w:rsidRPr="004F3894" w14:paraId="4196116E" w14:textId="77777777" w:rsidTr="004E1652">
        <w:trPr>
          <w:gridAfter w:val="4"/>
          <w:wAfter w:w="6252" w:type="dxa"/>
          <w:cantSplit/>
        </w:trPr>
        <w:tc>
          <w:tcPr>
            <w:tcW w:w="1679" w:type="dxa"/>
            <w:tcBorders>
              <w:top w:val="single" w:sz="16" w:space="0" w:color="000000"/>
              <w:left w:val="single" w:sz="16" w:space="0" w:color="000000"/>
              <w:bottom w:val="single" w:sz="16" w:space="0" w:color="000000"/>
            </w:tcBorders>
            <w:shd w:val="clear" w:color="auto" w:fill="FFFFFF"/>
            <w:vAlign w:val="center"/>
          </w:tcPr>
          <w:p w14:paraId="3B877E4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.873</w:t>
            </w:r>
          </w:p>
        </w:tc>
        <w:tc>
          <w:tcPr>
            <w:tcW w:w="1310" w:type="dxa"/>
            <w:gridSpan w:val="2"/>
            <w:tcBorders>
              <w:top w:val="single" w:sz="16" w:space="0" w:color="000000"/>
              <w:bottom w:val="single" w:sz="16" w:space="0" w:color="000000"/>
              <w:right w:val="single" w:sz="16" w:space="0" w:color="000000"/>
            </w:tcBorders>
            <w:shd w:val="clear" w:color="auto" w:fill="FFFFFF"/>
            <w:vAlign w:val="center"/>
          </w:tcPr>
          <w:p w14:paraId="58048CB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w:t>
            </w:r>
          </w:p>
        </w:tc>
      </w:tr>
      <w:tr w:rsidR="00EB3441" w:rsidRPr="004F3894" w14:paraId="66D9F4B9" w14:textId="77777777" w:rsidTr="004E1652">
        <w:trPr>
          <w:cantSplit/>
        </w:trPr>
        <w:tc>
          <w:tcPr>
            <w:tcW w:w="9241" w:type="dxa"/>
            <w:gridSpan w:val="7"/>
            <w:tcBorders>
              <w:top w:val="nil"/>
              <w:left w:val="nil"/>
              <w:bottom w:val="nil"/>
              <w:right w:val="nil"/>
            </w:tcBorders>
            <w:shd w:val="clear" w:color="auto" w:fill="FFFFFF"/>
            <w:vAlign w:val="center"/>
          </w:tcPr>
          <w:p w14:paraId="35278C77" w14:textId="77777777" w:rsidR="000E3F14" w:rsidRDefault="000E3F14" w:rsidP="00BE7BA0">
            <w:pPr>
              <w:autoSpaceDE w:val="0"/>
              <w:autoSpaceDN w:val="0"/>
              <w:adjustRightInd w:val="0"/>
              <w:spacing w:line="320" w:lineRule="atLeast"/>
              <w:ind w:left="60" w:right="60"/>
              <w:jc w:val="center"/>
              <w:rPr>
                <w:rFonts w:cs="Times New Roman"/>
                <w:b/>
                <w:bCs/>
                <w:color w:val="000000"/>
                <w:sz w:val="18"/>
                <w:szCs w:val="18"/>
              </w:rPr>
            </w:pPr>
          </w:p>
          <w:p w14:paraId="49449376"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Item-Total Statistics</w:t>
            </w:r>
          </w:p>
        </w:tc>
      </w:tr>
      <w:tr w:rsidR="00EB3441" w:rsidRPr="004F3894" w14:paraId="4555CB45" w14:textId="77777777" w:rsidTr="004E1652">
        <w:trPr>
          <w:cantSplit/>
        </w:trPr>
        <w:tc>
          <w:tcPr>
            <w:tcW w:w="2717" w:type="dxa"/>
            <w:gridSpan w:val="2"/>
            <w:tcBorders>
              <w:top w:val="single" w:sz="16" w:space="0" w:color="000000"/>
              <w:left w:val="single" w:sz="16" w:space="0" w:color="000000"/>
              <w:bottom w:val="single" w:sz="16" w:space="0" w:color="000000"/>
              <w:right w:val="single" w:sz="16" w:space="0" w:color="000000"/>
            </w:tcBorders>
            <w:shd w:val="clear" w:color="auto" w:fill="FFFFFF"/>
            <w:vAlign w:val="bottom"/>
          </w:tcPr>
          <w:p w14:paraId="528E5BC3" w14:textId="77777777" w:rsidR="00EB3441" w:rsidRPr="004F3894" w:rsidRDefault="00EB3441" w:rsidP="00BE7BA0">
            <w:pPr>
              <w:autoSpaceDE w:val="0"/>
              <w:autoSpaceDN w:val="0"/>
              <w:adjustRightInd w:val="0"/>
              <w:spacing w:line="240" w:lineRule="auto"/>
              <w:rPr>
                <w:rFonts w:cs="Times New Roman"/>
                <w:szCs w:val="24"/>
              </w:rPr>
            </w:pPr>
          </w:p>
        </w:tc>
        <w:tc>
          <w:tcPr>
            <w:tcW w:w="1631" w:type="dxa"/>
            <w:gridSpan w:val="2"/>
            <w:tcBorders>
              <w:top w:val="single" w:sz="16" w:space="0" w:color="000000"/>
              <w:left w:val="single" w:sz="16" w:space="0" w:color="000000"/>
              <w:bottom w:val="single" w:sz="16" w:space="0" w:color="000000"/>
            </w:tcBorders>
            <w:shd w:val="clear" w:color="auto" w:fill="FFFFFF"/>
            <w:vAlign w:val="bottom"/>
          </w:tcPr>
          <w:p w14:paraId="3A6319AA"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Mean if Item Deleted</w:t>
            </w:r>
          </w:p>
        </w:tc>
        <w:tc>
          <w:tcPr>
            <w:tcW w:w="1631" w:type="dxa"/>
            <w:tcBorders>
              <w:top w:val="single" w:sz="16" w:space="0" w:color="000000"/>
              <w:bottom w:val="single" w:sz="16" w:space="0" w:color="000000"/>
            </w:tcBorders>
            <w:shd w:val="clear" w:color="auto" w:fill="FFFFFF"/>
            <w:vAlign w:val="bottom"/>
          </w:tcPr>
          <w:p w14:paraId="06DC4FB9"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Variance if Item Deleted</w:t>
            </w:r>
          </w:p>
        </w:tc>
        <w:tc>
          <w:tcPr>
            <w:tcW w:w="1631" w:type="dxa"/>
            <w:tcBorders>
              <w:top w:val="single" w:sz="16" w:space="0" w:color="000000"/>
              <w:bottom w:val="single" w:sz="16" w:space="0" w:color="000000"/>
            </w:tcBorders>
            <w:shd w:val="clear" w:color="auto" w:fill="FFFFFF"/>
            <w:vAlign w:val="bottom"/>
          </w:tcPr>
          <w:p w14:paraId="4CEB3231"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Corrected Item-Total Correlation</w:t>
            </w:r>
          </w:p>
        </w:tc>
        <w:tc>
          <w:tcPr>
            <w:tcW w:w="1631" w:type="dxa"/>
            <w:tcBorders>
              <w:top w:val="single" w:sz="16" w:space="0" w:color="000000"/>
              <w:bottom w:val="single" w:sz="16" w:space="0" w:color="000000"/>
              <w:right w:val="single" w:sz="16" w:space="0" w:color="000000"/>
            </w:tcBorders>
            <w:shd w:val="clear" w:color="auto" w:fill="FFFFFF"/>
            <w:vAlign w:val="bottom"/>
          </w:tcPr>
          <w:p w14:paraId="75F14E4D"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 if Item Deleted</w:t>
            </w:r>
          </w:p>
        </w:tc>
      </w:tr>
      <w:tr w:rsidR="00EB3441" w:rsidRPr="004F3894" w14:paraId="671E118B" w14:textId="77777777" w:rsidTr="004E1652">
        <w:trPr>
          <w:cantSplit/>
        </w:trPr>
        <w:tc>
          <w:tcPr>
            <w:tcW w:w="2717" w:type="dxa"/>
            <w:gridSpan w:val="2"/>
            <w:tcBorders>
              <w:top w:val="single" w:sz="16" w:space="0" w:color="000000"/>
              <w:left w:val="single" w:sz="16" w:space="0" w:color="000000"/>
              <w:bottom w:val="nil"/>
              <w:right w:val="single" w:sz="16" w:space="0" w:color="000000"/>
            </w:tcBorders>
            <w:shd w:val="clear" w:color="auto" w:fill="FFFFFF"/>
          </w:tcPr>
          <w:p w14:paraId="0763F41B"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I understand my performance objectives</w:t>
            </w:r>
          </w:p>
        </w:tc>
        <w:tc>
          <w:tcPr>
            <w:tcW w:w="1631" w:type="dxa"/>
            <w:gridSpan w:val="2"/>
            <w:tcBorders>
              <w:top w:val="single" w:sz="16" w:space="0" w:color="000000"/>
              <w:left w:val="single" w:sz="16" w:space="0" w:color="000000"/>
              <w:bottom w:val="nil"/>
            </w:tcBorders>
            <w:shd w:val="clear" w:color="auto" w:fill="FFFFFF"/>
            <w:vAlign w:val="center"/>
          </w:tcPr>
          <w:p w14:paraId="209861B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7.47</w:t>
            </w:r>
          </w:p>
        </w:tc>
        <w:tc>
          <w:tcPr>
            <w:tcW w:w="1631" w:type="dxa"/>
            <w:tcBorders>
              <w:top w:val="single" w:sz="16" w:space="0" w:color="000000"/>
              <w:bottom w:val="nil"/>
            </w:tcBorders>
            <w:shd w:val="clear" w:color="auto" w:fill="FFFFFF"/>
            <w:vAlign w:val="center"/>
          </w:tcPr>
          <w:p w14:paraId="10E95BE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11.824</w:t>
            </w:r>
          </w:p>
        </w:tc>
        <w:tc>
          <w:tcPr>
            <w:tcW w:w="1631" w:type="dxa"/>
            <w:tcBorders>
              <w:top w:val="single" w:sz="16" w:space="0" w:color="000000"/>
              <w:bottom w:val="nil"/>
            </w:tcBorders>
            <w:shd w:val="clear" w:color="auto" w:fill="FFFFFF"/>
            <w:vAlign w:val="center"/>
          </w:tcPr>
          <w:p w14:paraId="6377B67C"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.578</w:t>
            </w:r>
          </w:p>
        </w:tc>
        <w:tc>
          <w:tcPr>
            <w:tcW w:w="1631" w:type="dxa"/>
            <w:tcBorders>
              <w:top w:val="single" w:sz="16" w:space="0" w:color="000000"/>
              <w:bottom w:val="nil"/>
              <w:right w:val="single" w:sz="16" w:space="0" w:color="000000"/>
            </w:tcBorders>
            <w:shd w:val="clear" w:color="auto" w:fill="FFFFFF"/>
            <w:vAlign w:val="center"/>
          </w:tcPr>
          <w:p w14:paraId="02A09FC6"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.894</w:t>
            </w:r>
          </w:p>
        </w:tc>
      </w:tr>
      <w:tr w:rsidR="00EB3441" w:rsidRPr="004F3894" w14:paraId="3F6647EE" w14:textId="77777777" w:rsidTr="004E1652">
        <w:trPr>
          <w:cantSplit/>
        </w:trPr>
        <w:tc>
          <w:tcPr>
            <w:tcW w:w="2717" w:type="dxa"/>
            <w:gridSpan w:val="2"/>
            <w:tcBorders>
              <w:top w:val="nil"/>
              <w:left w:val="single" w:sz="16" w:space="0" w:color="000000"/>
              <w:bottom w:val="nil"/>
              <w:right w:val="single" w:sz="16" w:space="0" w:color="000000"/>
            </w:tcBorders>
            <w:shd w:val="clear" w:color="auto" w:fill="FFFFFF"/>
          </w:tcPr>
          <w:p w14:paraId="0793FE8F"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Performance management and appraisal is timely and effective</w:t>
            </w:r>
          </w:p>
        </w:tc>
        <w:tc>
          <w:tcPr>
            <w:tcW w:w="1631" w:type="dxa"/>
            <w:gridSpan w:val="2"/>
            <w:tcBorders>
              <w:top w:val="nil"/>
              <w:left w:val="single" w:sz="16" w:space="0" w:color="000000"/>
              <w:bottom w:val="nil"/>
            </w:tcBorders>
            <w:shd w:val="clear" w:color="auto" w:fill="FFFFFF"/>
            <w:vAlign w:val="center"/>
          </w:tcPr>
          <w:p w14:paraId="53995E22"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8.24</w:t>
            </w:r>
          </w:p>
        </w:tc>
        <w:tc>
          <w:tcPr>
            <w:tcW w:w="1631" w:type="dxa"/>
            <w:tcBorders>
              <w:top w:val="nil"/>
              <w:bottom w:val="nil"/>
            </w:tcBorders>
            <w:shd w:val="clear" w:color="auto" w:fill="FFFFFF"/>
            <w:vAlign w:val="center"/>
          </w:tcPr>
          <w:p w14:paraId="3DBD224E"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10.779</w:t>
            </w:r>
          </w:p>
        </w:tc>
        <w:tc>
          <w:tcPr>
            <w:tcW w:w="1631" w:type="dxa"/>
            <w:tcBorders>
              <w:top w:val="nil"/>
              <w:bottom w:val="nil"/>
            </w:tcBorders>
            <w:shd w:val="clear" w:color="auto" w:fill="FFFFFF"/>
            <w:vAlign w:val="center"/>
          </w:tcPr>
          <w:p w14:paraId="1BD9F004"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.775</w:t>
            </w:r>
          </w:p>
        </w:tc>
        <w:tc>
          <w:tcPr>
            <w:tcW w:w="1631" w:type="dxa"/>
            <w:tcBorders>
              <w:top w:val="nil"/>
              <w:bottom w:val="nil"/>
              <w:right w:val="single" w:sz="16" w:space="0" w:color="000000"/>
            </w:tcBorders>
            <w:shd w:val="clear" w:color="auto" w:fill="FFFFFF"/>
            <w:vAlign w:val="center"/>
          </w:tcPr>
          <w:p w14:paraId="12D98F9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.820</w:t>
            </w:r>
          </w:p>
        </w:tc>
      </w:tr>
      <w:tr w:rsidR="00EB3441" w:rsidRPr="004F3894" w14:paraId="1A9410C9" w14:textId="77777777" w:rsidTr="004E1652">
        <w:trPr>
          <w:cantSplit/>
        </w:trPr>
        <w:tc>
          <w:tcPr>
            <w:tcW w:w="2717" w:type="dxa"/>
            <w:gridSpan w:val="2"/>
            <w:tcBorders>
              <w:top w:val="nil"/>
              <w:left w:val="single" w:sz="16" w:space="0" w:color="000000"/>
              <w:bottom w:val="nil"/>
              <w:right w:val="single" w:sz="16" w:space="0" w:color="000000"/>
            </w:tcBorders>
            <w:shd w:val="clear" w:color="auto" w:fill="FFFFFF"/>
          </w:tcPr>
          <w:p w14:paraId="51E25884"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Performance appraisal system is fair</w:t>
            </w:r>
          </w:p>
        </w:tc>
        <w:tc>
          <w:tcPr>
            <w:tcW w:w="1631" w:type="dxa"/>
            <w:gridSpan w:val="2"/>
            <w:tcBorders>
              <w:top w:val="nil"/>
              <w:left w:val="single" w:sz="16" w:space="0" w:color="000000"/>
              <w:bottom w:val="nil"/>
            </w:tcBorders>
            <w:shd w:val="clear" w:color="auto" w:fill="FFFFFF"/>
            <w:vAlign w:val="center"/>
          </w:tcPr>
          <w:p w14:paraId="736A9EBC"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8.39</w:t>
            </w:r>
          </w:p>
        </w:tc>
        <w:tc>
          <w:tcPr>
            <w:tcW w:w="1631" w:type="dxa"/>
            <w:tcBorders>
              <w:top w:val="nil"/>
              <w:bottom w:val="nil"/>
            </w:tcBorders>
            <w:shd w:val="clear" w:color="auto" w:fill="FFFFFF"/>
            <w:vAlign w:val="center"/>
          </w:tcPr>
          <w:p w14:paraId="5C5889E2"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10.108</w:t>
            </w:r>
          </w:p>
        </w:tc>
        <w:tc>
          <w:tcPr>
            <w:tcW w:w="1631" w:type="dxa"/>
            <w:tcBorders>
              <w:top w:val="nil"/>
              <w:bottom w:val="nil"/>
            </w:tcBorders>
            <w:shd w:val="clear" w:color="auto" w:fill="FFFFFF"/>
            <w:vAlign w:val="center"/>
          </w:tcPr>
          <w:p w14:paraId="4BAE790B"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.765</w:t>
            </w:r>
          </w:p>
        </w:tc>
        <w:tc>
          <w:tcPr>
            <w:tcW w:w="1631" w:type="dxa"/>
            <w:tcBorders>
              <w:top w:val="nil"/>
              <w:bottom w:val="nil"/>
              <w:right w:val="single" w:sz="16" w:space="0" w:color="000000"/>
            </w:tcBorders>
            <w:shd w:val="clear" w:color="auto" w:fill="FFFFFF"/>
            <w:vAlign w:val="center"/>
          </w:tcPr>
          <w:p w14:paraId="7F6681F2"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.823</w:t>
            </w:r>
          </w:p>
        </w:tc>
      </w:tr>
      <w:tr w:rsidR="00EB3441" w:rsidRPr="004F3894" w14:paraId="22C9AF4E" w14:textId="77777777" w:rsidTr="004E1652">
        <w:trPr>
          <w:cantSplit/>
        </w:trPr>
        <w:tc>
          <w:tcPr>
            <w:tcW w:w="2717" w:type="dxa"/>
            <w:gridSpan w:val="2"/>
            <w:tcBorders>
              <w:top w:val="nil"/>
              <w:left w:val="single" w:sz="16" w:space="0" w:color="000000"/>
              <w:bottom w:val="single" w:sz="16" w:space="0" w:color="000000"/>
              <w:right w:val="single" w:sz="16" w:space="0" w:color="000000"/>
            </w:tcBorders>
            <w:shd w:val="clear" w:color="auto" w:fill="FFFFFF"/>
          </w:tcPr>
          <w:p w14:paraId="3D54A9D7"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Last performance appraisal accurately reflects my performance</w:t>
            </w:r>
          </w:p>
        </w:tc>
        <w:tc>
          <w:tcPr>
            <w:tcW w:w="1631" w:type="dxa"/>
            <w:gridSpan w:val="2"/>
            <w:tcBorders>
              <w:top w:val="nil"/>
              <w:left w:val="single" w:sz="16" w:space="0" w:color="000000"/>
              <w:bottom w:val="single" w:sz="16" w:space="0" w:color="000000"/>
            </w:tcBorders>
            <w:shd w:val="clear" w:color="auto" w:fill="FFFFFF"/>
            <w:vAlign w:val="center"/>
          </w:tcPr>
          <w:p w14:paraId="74046722"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8.54</w:t>
            </w:r>
          </w:p>
        </w:tc>
        <w:tc>
          <w:tcPr>
            <w:tcW w:w="1631" w:type="dxa"/>
            <w:tcBorders>
              <w:top w:val="nil"/>
              <w:bottom w:val="single" w:sz="16" w:space="0" w:color="000000"/>
            </w:tcBorders>
            <w:shd w:val="clear" w:color="auto" w:fill="FFFFFF"/>
            <w:vAlign w:val="center"/>
          </w:tcPr>
          <w:p w14:paraId="67F56ED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10.174</w:t>
            </w:r>
          </w:p>
        </w:tc>
        <w:tc>
          <w:tcPr>
            <w:tcW w:w="1631" w:type="dxa"/>
            <w:tcBorders>
              <w:top w:val="nil"/>
              <w:bottom w:val="single" w:sz="16" w:space="0" w:color="000000"/>
            </w:tcBorders>
            <w:shd w:val="clear" w:color="auto" w:fill="FFFFFF"/>
            <w:vAlign w:val="center"/>
          </w:tcPr>
          <w:p w14:paraId="4DAB540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.807</w:t>
            </w:r>
          </w:p>
        </w:tc>
        <w:tc>
          <w:tcPr>
            <w:tcW w:w="1631" w:type="dxa"/>
            <w:tcBorders>
              <w:top w:val="nil"/>
              <w:bottom w:val="single" w:sz="16" w:space="0" w:color="000000"/>
              <w:right w:val="single" w:sz="16" w:space="0" w:color="000000"/>
            </w:tcBorders>
            <w:shd w:val="clear" w:color="auto" w:fill="FFFFFF"/>
            <w:vAlign w:val="center"/>
          </w:tcPr>
          <w:p w14:paraId="40C3636A"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.805</w:t>
            </w:r>
          </w:p>
        </w:tc>
      </w:tr>
    </w:tbl>
    <w:p w14:paraId="2E56F5FD" w14:textId="77777777" w:rsidR="00EB3441" w:rsidRPr="004F3894" w:rsidRDefault="00EB3441" w:rsidP="00EB3441">
      <w:pPr>
        <w:autoSpaceDE w:val="0"/>
        <w:autoSpaceDN w:val="0"/>
        <w:adjustRightInd w:val="0"/>
        <w:spacing w:line="400" w:lineRule="atLeast"/>
        <w:rPr>
          <w:rFonts w:cs="Times New Roman"/>
          <w:szCs w:val="24"/>
        </w:rPr>
      </w:pPr>
    </w:p>
    <w:p w14:paraId="5927BCA8" w14:textId="77777777" w:rsidR="00EB3441" w:rsidRPr="004F3894" w:rsidRDefault="00EB3441" w:rsidP="00EB3441">
      <w:pPr>
        <w:autoSpaceDE w:val="0"/>
        <w:autoSpaceDN w:val="0"/>
        <w:adjustRightInd w:val="0"/>
        <w:spacing w:line="240" w:lineRule="auto"/>
        <w:rPr>
          <w:rFonts w:cs="Times New Roman"/>
          <w:b/>
          <w:bCs/>
          <w:color w:val="000000"/>
          <w:sz w:val="26"/>
          <w:szCs w:val="26"/>
        </w:rPr>
      </w:pPr>
    </w:p>
    <w:p w14:paraId="647D5963" w14:textId="77777777" w:rsidR="00EB3441" w:rsidRPr="004F3894" w:rsidRDefault="00EB3441" w:rsidP="00EB3441">
      <w:pPr>
        <w:autoSpaceDE w:val="0"/>
        <w:autoSpaceDN w:val="0"/>
        <w:adjustRightInd w:val="0"/>
        <w:spacing w:line="240" w:lineRule="auto"/>
        <w:rPr>
          <w:rFonts w:cs="Times New Roman"/>
          <w:b/>
          <w:bCs/>
          <w:color w:val="000000"/>
          <w:sz w:val="26"/>
          <w:szCs w:val="26"/>
        </w:rPr>
      </w:pPr>
      <w:r w:rsidRPr="004F3894">
        <w:rPr>
          <w:rFonts w:cs="Times New Roman"/>
          <w:b/>
          <w:bCs/>
          <w:color w:val="000000"/>
          <w:sz w:val="26"/>
          <w:szCs w:val="26"/>
        </w:rPr>
        <w:t>Reliability (Recognition and Rewards)</w:t>
      </w:r>
    </w:p>
    <w:p w14:paraId="37DB1B6F" w14:textId="77777777" w:rsidR="00EB3441" w:rsidRPr="004F3894" w:rsidRDefault="00EB3441" w:rsidP="00EB3441">
      <w:pPr>
        <w:autoSpaceDE w:val="0"/>
        <w:autoSpaceDN w:val="0"/>
        <w:adjustRightInd w:val="0"/>
        <w:spacing w:line="240" w:lineRule="auto"/>
        <w:rPr>
          <w:rFonts w:cs="Times New Roman"/>
          <w:b/>
          <w:bCs/>
          <w:color w:val="000000"/>
          <w:sz w:val="26"/>
          <w:szCs w:val="26"/>
        </w:rPr>
      </w:pPr>
    </w:p>
    <w:tbl>
      <w:tblPr>
        <w:tblW w:w="2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9"/>
        <w:gridCol w:w="1310"/>
      </w:tblGrid>
      <w:tr w:rsidR="00EB3441" w:rsidRPr="004F3894" w14:paraId="161A5399" w14:textId="77777777" w:rsidTr="00A44A13">
        <w:trPr>
          <w:cantSplit/>
        </w:trPr>
        <w:tc>
          <w:tcPr>
            <w:tcW w:w="2989" w:type="dxa"/>
            <w:gridSpan w:val="2"/>
            <w:tcBorders>
              <w:top w:val="nil"/>
              <w:left w:val="nil"/>
              <w:bottom w:val="nil"/>
              <w:right w:val="nil"/>
            </w:tcBorders>
            <w:shd w:val="clear" w:color="auto" w:fill="FFFFFF"/>
            <w:vAlign w:val="center"/>
          </w:tcPr>
          <w:p w14:paraId="6BB83D73"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Reliability Statistics</w:t>
            </w:r>
          </w:p>
        </w:tc>
      </w:tr>
      <w:tr w:rsidR="00EB3441" w:rsidRPr="004F3894" w14:paraId="5394075A" w14:textId="77777777" w:rsidTr="00A44A13">
        <w:trPr>
          <w:cantSplit/>
        </w:trPr>
        <w:tc>
          <w:tcPr>
            <w:tcW w:w="1679" w:type="dxa"/>
            <w:tcBorders>
              <w:top w:val="single" w:sz="16" w:space="0" w:color="000000"/>
              <w:left w:val="single" w:sz="16" w:space="0" w:color="000000"/>
              <w:bottom w:val="single" w:sz="16" w:space="0" w:color="000000"/>
            </w:tcBorders>
            <w:shd w:val="clear" w:color="auto" w:fill="FFFFFF"/>
            <w:vAlign w:val="bottom"/>
          </w:tcPr>
          <w:p w14:paraId="0B05E0F0"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w:t>
            </w:r>
          </w:p>
        </w:tc>
        <w:tc>
          <w:tcPr>
            <w:tcW w:w="1310" w:type="dxa"/>
            <w:tcBorders>
              <w:top w:val="single" w:sz="16" w:space="0" w:color="000000"/>
              <w:bottom w:val="single" w:sz="16" w:space="0" w:color="000000"/>
              <w:right w:val="single" w:sz="16" w:space="0" w:color="000000"/>
            </w:tcBorders>
            <w:shd w:val="clear" w:color="auto" w:fill="FFFFFF"/>
            <w:vAlign w:val="bottom"/>
          </w:tcPr>
          <w:p w14:paraId="7B930E2E"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N of Items</w:t>
            </w:r>
          </w:p>
        </w:tc>
      </w:tr>
      <w:tr w:rsidR="00EB3441" w:rsidRPr="004F3894" w14:paraId="6CB85DB8" w14:textId="77777777" w:rsidTr="00A44A13">
        <w:trPr>
          <w:cantSplit/>
        </w:trPr>
        <w:tc>
          <w:tcPr>
            <w:tcW w:w="1679" w:type="dxa"/>
            <w:tcBorders>
              <w:top w:val="single" w:sz="16" w:space="0" w:color="000000"/>
              <w:left w:val="single" w:sz="16" w:space="0" w:color="000000"/>
              <w:bottom w:val="single" w:sz="16" w:space="0" w:color="000000"/>
            </w:tcBorders>
            <w:shd w:val="clear" w:color="auto" w:fill="FFFFFF"/>
            <w:vAlign w:val="center"/>
          </w:tcPr>
          <w:p w14:paraId="70EADF4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.625</w:t>
            </w:r>
          </w:p>
        </w:tc>
        <w:tc>
          <w:tcPr>
            <w:tcW w:w="1310" w:type="dxa"/>
            <w:tcBorders>
              <w:top w:val="single" w:sz="16" w:space="0" w:color="000000"/>
              <w:bottom w:val="single" w:sz="16" w:space="0" w:color="000000"/>
              <w:right w:val="single" w:sz="16" w:space="0" w:color="000000"/>
            </w:tcBorders>
            <w:shd w:val="clear" w:color="auto" w:fill="FFFFFF"/>
            <w:vAlign w:val="center"/>
          </w:tcPr>
          <w:p w14:paraId="7D84DA51"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w:t>
            </w:r>
          </w:p>
        </w:tc>
      </w:tr>
    </w:tbl>
    <w:p w14:paraId="77F04544" w14:textId="77777777" w:rsidR="00EB3441" w:rsidRPr="004F3894" w:rsidRDefault="00EB3441" w:rsidP="00EB3441">
      <w:pPr>
        <w:autoSpaceDE w:val="0"/>
        <w:autoSpaceDN w:val="0"/>
        <w:adjustRightInd w:val="0"/>
        <w:spacing w:line="400" w:lineRule="atLeast"/>
        <w:rPr>
          <w:rFonts w:cs="Times New Roman"/>
          <w:szCs w:val="24"/>
        </w:rPr>
      </w:pPr>
    </w:p>
    <w:tbl>
      <w:tblPr>
        <w:tblW w:w="92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17"/>
        <w:gridCol w:w="1631"/>
        <w:gridCol w:w="1631"/>
        <w:gridCol w:w="1631"/>
        <w:gridCol w:w="1631"/>
      </w:tblGrid>
      <w:tr w:rsidR="00EB3441" w:rsidRPr="004F3894" w14:paraId="6ADACF7A" w14:textId="77777777" w:rsidTr="00BE7BA0">
        <w:trPr>
          <w:cantSplit/>
        </w:trPr>
        <w:tc>
          <w:tcPr>
            <w:tcW w:w="9237" w:type="dxa"/>
            <w:gridSpan w:val="5"/>
            <w:tcBorders>
              <w:top w:val="nil"/>
              <w:left w:val="nil"/>
              <w:bottom w:val="nil"/>
              <w:right w:val="nil"/>
            </w:tcBorders>
            <w:shd w:val="clear" w:color="auto" w:fill="FFFFFF"/>
            <w:vAlign w:val="center"/>
          </w:tcPr>
          <w:p w14:paraId="579E316C"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Item-Total Statistics</w:t>
            </w:r>
          </w:p>
        </w:tc>
      </w:tr>
      <w:tr w:rsidR="00EB3441" w:rsidRPr="004F3894" w14:paraId="5FACD507" w14:textId="77777777" w:rsidTr="00BE7BA0">
        <w:trPr>
          <w:cantSplit/>
        </w:trPr>
        <w:tc>
          <w:tcPr>
            <w:tcW w:w="2717"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675673F4" w14:textId="77777777" w:rsidR="00EB3441" w:rsidRPr="004F3894" w:rsidRDefault="00EB3441" w:rsidP="00BE7BA0">
            <w:pPr>
              <w:autoSpaceDE w:val="0"/>
              <w:autoSpaceDN w:val="0"/>
              <w:adjustRightInd w:val="0"/>
              <w:spacing w:line="240" w:lineRule="auto"/>
              <w:rPr>
                <w:rFonts w:cs="Times New Roman"/>
                <w:szCs w:val="24"/>
              </w:rPr>
            </w:pPr>
          </w:p>
        </w:tc>
        <w:tc>
          <w:tcPr>
            <w:tcW w:w="1630" w:type="dxa"/>
            <w:tcBorders>
              <w:top w:val="single" w:sz="16" w:space="0" w:color="000000"/>
              <w:left w:val="single" w:sz="16" w:space="0" w:color="000000"/>
              <w:bottom w:val="single" w:sz="16" w:space="0" w:color="000000"/>
            </w:tcBorders>
            <w:shd w:val="clear" w:color="auto" w:fill="FFFFFF"/>
            <w:vAlign w:val="bottom"/>
          </w:tcPr>
          <w:p w14:paraId="7AAB428F"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Mean if Item Deleted</w:t>
            </w:r>
          </w:p>
        </w:tc>
        <w:tc>
          <w:tcPr>
            <w:tcW w:w="1630" w:type="dxa"/>
            <w:tcBorders>
              <w:top w:val="single" w:sz="16" w:space="0" w:color="000000"/>
              <w:bottom w:val="single" w:sz="16" w:space="0" w:color="000000"/>
            </w:tcBorders>
            <w:shd w:val="clear" w:color="auto" w:fill="FFFFFF"/>
            <w:vAlign w:val="bottom"/>
          </w:tcPr>
          <w:p w14:paraId="17256FDF"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Variance if Item Deleted</w:t>
            </w:r>
          </w:p>
        </w:tc>
        <w:tc>
          <w:tcPr>
            <w:tcW w:w="1630" w:type="dxa"/>
            <w:tcBorders>
              <w:top w:val="single" w:sz="16" w:space="0" w:color="000000"/>
              <w:bottom w:val="single" w:sz="16" w:space="0" w:color="000000"/>
            </w:tcBorders>
            <w:shd w:val="clear" w:color="auto" w:fill="FFFFFF"/>
            <w:vAlign w:val="bottom"/>
          </w:tcPr>
          <w:p w14:paraId="124184AC"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Corrected Item-Total Correlation</w:t>
            </w:r>
          </w:p>
        </w:tc>
        <w:tc>
          <w:tcPr>
            <w:tcW w:w="1630" w:type="dxa"/>
            <w:tcBorders>
              <w:top w:val="single" w:sz="16" w:space="0" w:color="000000"/>
              <w:bottom w:val="single" w:sz="16" w:space="0" w:color="000000"/>
              <w:right w:val="single" w:sz="16" w:space="0" w:color="000000"/>
            </w:tcBorders>
            <w:shd w:val="clear" w:color="auto" w:fill="FFFFFF"/>
            <w:vAlign w:val="bottom"/>
          </w:tcPr>
          <w:p w14:paraId="768B78F9"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 if Item Deleted</w:t>
            </w:r>
          </w:p>
        </w:tc>
      </w:tr>
      <w:tr w:rsidR="00EB3441" w:rsidRPr="004F3894" w14:paraId="5DB5AB30" w14:textId="77777777" w:rsidTr="00BE7BA0">
        <w:trPr>
          <w:cantSplit/>
        </w:trPr>
        <w:tc>
          <w:tcPr>
            <w:tcW w:w="2717" w:type="dxa"/>
            <w:tcBorders>
              <w:top w:val="single" w:sz="16" w:space="0" w:color="000000"/>
              <w:left w:val="single" w:sz="16" w:space="0" w:color="000000"/>
              <w:bottom w:val="nil"/>
              <w:right w:val="single" w:sz="16" w:space="0" w:color="000000"/>
            </w:tcBorders>
            <w:shd w:val="clear" w:color="auto" w:fill="FFFFFF"/>
          </w:tcPr>
          <w:p w14:paraId="04754F07"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The bank gives recognition for work that is well done</w:t>
            </w:r>
          </w:p>
        </w:tc>
        <w:tc>
          <w:tcPr>
            <w:tcW w:w="1630" w:type="dxa"/>
            <w:tcBorders>
              <w:top w:val="single" w:sz="16" w:space="0" w:color="000000"/>
              <w:left w:val="single" w:sz="16" w:space="0" w:color="000000"/>
              <w:bottom w:val="nil"/>
            </w:tcBorders>
            <w:shd w:val="clear" w:color="auto" w:fill="FFFFFF"/>
            <w:vAlign w:val="center"/>
          </w:tcPr>
          <w:p w14:paraId="23657F16"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12.16</w:t>
            </w:r>
          </w:p>
        </w:tc>
        <w:tc>
          <w:tcPr>
            <w:tcW w:w="1630" w:type="dxa"/>
            <w:tcBorders>
              <w:top w:val="single" w:sz="16" w:space="0" w:color="000000"/>
              <w:bottom w:val="nil"/>
            </w:tcBorders>
            <w:shd w:val="clear" w:color="auto" w:fill="FFFFFF"/>
            <w:vAlign w:val="center"/>
          </w:tcPr>
          <w:p w14:paraId="07C923AC"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17.539</w:t>
            </w:r>
          </w:p>
        </w:tc>
        <w:tc>
          <w:tcPr>
            <w:tcW w:w="1630" w:type="dxa"/>
            <w:tcBorders>
              <w:top w:val="single" w:sz="16" w:space="0" w:color="000000"/>
              <w:bottom w:val="nil"/>
            </w:tcBorders>
            <w:shd w:val="clear" w:color="auto" w:fill="FFFFFF"/>
            <w:vAlign w:val="center"/>
          </w:tcPr>
          <w:p w14:paraId="4A6A2532"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.601</w:t>
            </w:r>
          </w:p>
        </w:tc>
        <w:tc>
          <w:tcPr>
            <w:tcW w:w="1630" w:type="dxa"/>
            <w:tcBorders>
              <w:top w:val="single" w:sz="16" w:space="0" w:color="000000"/>
              <w:bottom w:val="nil"/>
              <w:right w:val="single" w:sz="16" w:space="0" w:color="000000"/>
            </w:tcBorders>
            <w:shd w:val="clear" w:color="auto" w:fill="FFFFFF"/>
            <w:vAlign w:val="center"/>
          </w:tcPr>
          <w:p w14:paraId="6521D35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.483</w:t>
            </w:r>
          </w:p>
        </w:tc>
      </w:tr>
      <w:tr w:rsidR="00EB3441" w:rsidRPr="004F3894" w14:paraId="32B030E1" w14:textId="77777777" w:rsidTr="00BE7BA0">
        <w:trPr>
          <w:cantSplit/>
        </w:trPr>
        <w:tc>
          <w:tcPr>
            <w:tcW w:w="2717" w:type="dxa"/>
            <w:tcBorders>
              <w:top w:val="nil"/>
              <w:left w:val="single" w:sz="16" w:space="0" w:color="000000"/>
              <w:bottom w:val="nil"/>
              <w:right w:val="single" w:sz="16" w:space="0" w:color="000000"/>
            </w:tcBorders>
            <w:shd w:val="clear" w:color="auto" w:fill="FFFFFF"/>
          </w:tcPr>
          <w:p w14:paraId="1D753093"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The bank has a clear recognition and reward policy</w:t>
            </w:r>
          </w:p>
        </w:tc>
        <w:tc>
          <w:tcPr>
            <w:tcW w:w="1630" w:type="dxa"/>
            <w:tcBorders>
              <w:top w:val="nil"/>
              <w:left w:val="single" w:sz="16" w:space="0" w:color="000000"/>
              <w:bottom w:val="nil"/>
            </w:tcBorders>
            <w:shd w:val="clear" w:color="auto" w:fill="FFFFFF"/>
            <w:vAlign w:val="center"/>
          </w:tcPr>
          <w:p w14:paraId="33D52C9A"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12.07</w:t>
            </w:r>
          </w:p>
        </w:tc>
        <w:tc>
          <w:tcPr>
            <w:tcW w:w="1630" w:type="dxa"/>
            <w:tcBorders>
              <w:top w:val="nil"/>
              <w:bottom w:val="nil"/>
            </w:tcBorders>
            <w:shd w:val="clear" w:color="auto" w:fill="FFFFFF"/>
            <w:vAlign w:val="center"/>
          </w:tcPr>
          <w:p w14:paraId="141CE87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19.480</w:t>
            </w:r>
          </w:p>
        </w:tc>
        <w:tc>
          <w:tcPr>
            <w:tcW w:w="1630" w:type="dxa"/>
            <w:tcBorders>
              <w:top w:val="nil"/>
              <w:bottom w:val="nil"/>
            </w:tcBorders>
            <w:shd w:val="clear" w:color="auto" w:fill="FFFFFF"/>
            <w:vAlign w:val="center"/>
          </w:tcPr>
          <w:p w14:paraId="340DD805"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.487</w:t>
            </w:r>
          </w:p>
        </w:tc>
        <w:tc>
          <w:tcPr>
            <w:tcW w:w="1630" w:type="dxa"/>
            <w:tcBorders>
              <w:top w:val="nil"/>
              <w:bottom w:val="nil"/>
              <w:right w:val="single" w:sz="16" w:space="0" w:color="000000"/>
            </w:tcBorders>
            <w:shd w:val="clear" w:color="auto" w:fill="FFFFFF"/>
            <w:vAlign w:val="center"/>
          </w:tcPr>
          <w:p w14:paraId="12250EA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.543</w:t>
            </w:r>
          </w:p>
        </w:tc>
      </w:tr>
      <w:tr w:rsidR="00EB3441" w:rsidRPr="004F3894" w14:paraId="48FA7343" w14:textId="77777777" w:rsidTr="00BE7BA0">
        <w:trPr>
          <w:cantSplit/>
        </w:trPr>
        <w:tc>
          <w:tcPr>
            <w:tcW w:w="2717" w:type="dxa"/>
            <w:tcBorders>
              <w:top w:val="nil"/>
              <w:left w:val="single" w:sz="16" w:space="0" w:color="000000"/>
              <w:bottom w:val="nil"/>
              <w:right w:val="single" w:sz="16" w:space="0" w:color="000000"/>
            </w:tcBorders>
            <w:shd w:val="clear" w:color="auto" w:fill="FFFFFF"/>
          </w:tcPr>
          <w:p w14:paraId="2C4FE628"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If I do good work I can count on being rewarded</w:t>
            </w:r>
          </w:p>
        </w:tc>
        <w:tc>
          <w:tcPr>
            <w:tcW w:w="1630" w:type="dxa"/>
            <w:tcBorders>
              <w:top w:val="nil"/>
              <w:left w:val="single" w:sz="16" w:space="0" w:color="000000"/>
              <w:bottom w:val="nil"/>
            </w:tcBorders>
            <w:shd w:val="clear" w:color="auto" w:fill="FFFFFF"/>
            <w:vAlign w:val="center"/>
          </w:tcPr>
          <w:p w14:paraId="103D4BC6"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12.26</w:t>
            </w:r>
          </w:p>
        </w:tc>
        <w:tc>
          <w:tcPr>
            <w:tcW w:w="1630" w:type="dxa"/>
            <w:tcBorders>
              <w:top w:val="nil"/>
              <w:bottom w:val="nil"/>
            </w:tcBorders>
            <w:shd w:val="clear" w:color="auto" w:fill="FFFFFF"/>
            <w:vAlign w:val="center"/>
          </w:tcPr>
          <w:p w14:paraId="1A90AA1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10.006</w:t>
            </w:r>
          </w:p>
        </w:tc>
        <w:tc>
          <w:tcPr>
            <w:tcW w:w="1630" w:type="dxa"/>
            <w:tcBorders>
              <w:top w:val="nil"/>
              <w:bottom w:val="nil"/>
            </w:tcBorders>
            <w:shd w:val="clear" w:color="auto" w:fill="FFFFFF"/>
            <w:vAlign w:val="center"/>
          </w:tcPr>
          <w:p w14:paraId="3ADA394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.455</w:t>
            </w:r>
          </w:p>
        </w:tc>
        <w:tc>
          <w:tcPr>
            <w:tcW w:w="1630" w:type="dxa"/>
            <w:tcBorders>
              <w:top w:val="nil"/>
              <w:bottom w:val="nil"/>
              <w:right w:val="single" w:sz="16" w:space="0" w:color="000000"/>
            </w:tcBorders>
            <w:shd w:val="clear" w:color="auto" w:fill="FFFFFF"/>
            <w:vAlign w:val="center"/>
          </w:tcPr>
          <w:p w14:paraId="60D43B7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.647</w:t>
            </w:r>
          </w:p>
        </w:tc>
      </w:tr>
      <w:tr w:rsidR="00EB3441" w:rsidRPr="004F3894" w14:paraId="233207A0" w14:textId="77777777" w:rsidTr="00BE7BA0">
        <w:trPr>
          <w:cantSplit/>
        </w:trPr>
        <w:tc>
          <w:tcPr>
            <w:tcW w:w="2717" w:type="dxa"/>
            <w:tcBorders>
              <w:top w:val="nil"/>
              <w:left w:val="single" w:sz="16" w:space="0" w:color="000000"/>
              <w:bottom w:val="nil"/>
              <w:right w:val="single" w:sz="16" w:space="0" w:color="000000"/>
            </w:tcBorders>
            <w:shd w:val="clear" w:color="auto" w:fill="FFFFFF"/>
          </w:tcPr>
          <w:p w14:paraId="4B24B72B"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My salary is fair for my responsibilities</w:t>
            </w:r>
          </w:p>
        </w:tc>
        <w:tc>
          <w:tcPr>
            <w:tcW w:w="1630" w:type="dxa"/>
            <w:tcBorders>
              <w:top w:val="nil"/>
              <w:left w:val="single" w:sz="16" w:space="0" w:color="000000"/>
              <w:bottom w:val="nil"/>
            </w:tcBorders>
            <w:shd w:val="clear" w:color="auto" w:fill="FFFFFF"/>
            <w:vAlign w:val="center"/>
          </w:tcPr>
          <w:p w14:paraId="5A93C0B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11.64</w:t>
            </w:r>
          </w:p>
        </w:tc>
        <w:tc>
          <w:tcPr>
            <w:tcW w:w="1630" w:type="dxa"/>
            <w:tcBorders>
              <w:top w:val="nil"/>
              <w:bottom w:val="nil"/>
            </w:tcBorders>
            <w:shd w:val="clear" w:color="auto" w:fill="FFFFFF"/>
            <w:vAlign w:val="center"/>
          </w:tcPr>
          <w:p w14:paraId="7154187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21.283</w:t>
            </w:r>
          </w:p>
        </w:tc>
        <w:tc>
          <w:tcPr>
            <w:tcW w:w="1630" w:type="dxa"/>
            <w:tcBorders>
              <w:top w:val="nil"/>
              <w:bottom w:val="nil"/>
            </w:tcBorders>
            <w:shd w:val="clear" w:color="auto" w:fill="FFFFFF"/>
            <w:vAlign w:val="center"/>
          </w:tcPr>
          <w:p w14:paraId="423CA3F1"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.374</w:t>
            </w:r>
          </w:p>
        </w:tc>
        <w:tc>
          <w:tcPr>
            <w:tcW w:w="1630" w:type="dxa"/>
            <w:tcBorders>
              <w:top w:val="nil"/>
              <w:bottom w:val="nil"/>
              <w:right w:val="single" w:sz="16" w:space="0" w:color="000000"/>
            </w:tcBorders>
            <w:shd w:val="clear" w:color="auto" w:fill="FFFFFF"/>
            <w:vAlign w:val="center"/>
          </w:tcPr>
          <w:p w14:paraId="2B6A2C4B"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.590</w:t>
            </w:r>
          </w:p>
        </w:tc>
      </w:tr>
      <w:tr w:rsidR="00EB3441" w:rsidRPr="004F3894" w14:paraId="2E45AD81" w14:textId="77777777" w:rsidTr="00BE7BA0">
        <w:trPr>
          <w:cantSplit/>
        </w:trPr>
        <w:tc>
          <w:tcPr>
            <w:tcW w:w="2717" w:type="dxa"/>
            <w:tcBorders>
              <w:top w:val="nil"/>
              <w:left w:val="single" w:sz="16" w:space="0" w:color="000000"/>
              <w:bottom w:val="single" w:sz="16" w:space="0" w:color="000000"/>
              <w:right w:val="single" w:sz="16" w:space="0" w:color="000000"/>
            </w:tcBorders>
            <w:shd w:val="clear" w:color="auto" w:fill="FFFFFF"/>
          </w:tcPr>
          <w:p w14:paraId="515B3873"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lastRenderedPageBreak/>
              <w:t>I am satisfied with the bank’s benefits package</w:t>
            </w:r>
          </w:p>
        </w:tc>
        <w:tc>
          <w:tcPr>
            <w:tcW w:w="1630" w:type="dxa"/>
            <w:tcBorders>
              <w:top w:val="nil"/>
              <w:left w:val="single" w:sz="16" w:space="0" w:color="000000"/>
              <w:bottom w:val="single" w:sz="16" w:space="0" w:color="000000"/>
            </w:tcBorders>
            <w:shd w:val="clear" w:color="auto" w:fill="FFFFFF"/>
            <w:vAlign w:val="center"/>
          </w:tcPr>
          <w:p w14:paraId="33917DE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11.93</w:t>
            </w:r>
          </w:p>
        </w:tc>
        <w:tc>
          <w:tcPr>
            <w:tcW w:w="1630" w:type="dxa"/>
            <w:tcBorders>
              <w:top w:val="nil"/>
              <w:bottom w:val="single" w:sz="16" w:space="0" w:color="000000"/>
            </w:tcBorders>
            <w:shd w:val="clear" w:color="auto" w:fill="FFFFFF"/>
            <w:vAlign w:val="center"/>
          </w:tcPr>
          <w:p w14:paraId="6F96DC01"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21.725</w:t>
            </w:r>
          </w:p>
        </w:tc>
        <w:tc>
          <w:tcPr>
            <w:tcW w:w="1630" w:type="dxa"/>
            <w:tcBorders>
              <w:top w:val="nil"/>
              <w:bottom w:val="single" w:sz="16" w:space="0" w:color="000000"/>
            </w:tcBorders>
            <w:shd w:val="clear" w:color="auto" w:fill="FFFFFF"/>
            <w:vAlign w:val="center"/>
          </w:tcPr>
          <w:p w14:paraId="09830635"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.282</w:t>
            </w:r>
          </w:p>
        </w:tc>
        <w:tc>
          <w:tcPr>
            <w:tcW w:w="1630" w:type="dxa"/>
            <w:tcBorders>
              <w:top w:val="nil"/>
              <w:bottom w:val="single" w:sz="16" w:space="0" w:color="000000"/>
              <w:right w:val="single" w:sz="16" w:space="0" w:color="000000"/>
            </w:tcBorders>
            <w:shd w:val="clear" w:color="auto" w:fill="FFFFFF"/>
            <w:vAlign w:val="center"/>
          </w:tcPr>
          <w:p w14:paraId="0291CBD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.615</w:t>
            </w:r>
          </w:p>
        </w:tc>
      </w:tr>
    </w:tbl>
    <w:p w14:paraId="421E02C2" w14:textId="77777777" w:rsidR="00A44A13" w:rsidRPr="004F3894" w:rsidRDefault="00A44A13" w:rsidP="00EB3441">
      <w:pPr>
        <w:autoSpaceDE w:val="0"/>
        <w:autoSpaceDN w:val="0"/>
        <w:adjustRightInd w:val="0"/>
        <w:spacing w:line="240" w:lineRule="auto"/>
        <w:rPr>
          <w:rFonts w:cs="Times New Roman"/>
          <w:b/>
          <w:bCs/>
          <w:color w:val="000000"/>
          <w:sz w:val="26"/>
          <w:szCs w:val="26"/>
        </w:rPr>
      </w:pPr>
    </w:p>
    <w:p w14:paraId="145CB59B" w14:textId="77777777" w:rsidR="004E1652" w:rsidRDefault="004E1652" w:rsidP="00EB3441">
      <w:pPr>
        <w:autoSpaceDE w:val="0"/>
        <w:autoSpaceDN w:val="0"/>
        <w:adjustRightInd w:val="0"/>
        <w:spacing w:line="240" w:lineRule="auto"/>
        <w:rPr>
          <w:rFonts w:cs="Times New Roman"/>
          <w:b/>
          <w:bCs/>
          <w:color w:val="000000"/>
          <w:sz w:val="26"/>
          <w:szCs w:val="26"/>
        </w:rPr>
      </w:pPr>
    </w:p>
    <w:p w14:paraId="43AFA8B7" w14:textId="77777777" w:rsidR="008B3BEB" w:rsidRDefault="008B3BEB" w:rsidP="00EB3441">
      <w:pPr>
        <w:autoSpaceDE w:val="0"/>
        <w:autoSpaceDN w:val="0"/>
        <w:adjustRightInd w:val="0"/>
        <w:spacing w:line="240" w:lineRule="auto"/>
        <w:rPr>
          <w:rFonts w:cs="Times New Roman"/>
          <w:b/>
          <w:bCs/>
          <w:color w:val="000000"/>
          <w:sz w:val="26"/>
          <w:szCs w:val="26"/>
        </w:rPr>
      </w:pPr>
    </w:p>
    <w:p w14:paraId="44E8512B" w14:textId="77777777" w:rsidR="008B3BEB" w:rsidRPr="004F3894" w:rsidRDefault="008B3BEB" w:rsidP="00EB3441">
      <w:pPr>
        <w:autoSpaceDE w:val="0"/>
        <w:autoSpaceDN w:val="0"/>
        <w:adjustRightInd w:val="0"/>
        <w:spacing w:line="240" w:lineRule="auto"/>
        <w:rPr>
          <w:rFonts w:cs="Times New Roman"/>
          <w:b/>
          <w:bCs/>
          <w:color w:val="000000"/>
          <w:sz w:val="26"/>
          <w:szCs w:val="26"/>
        </w:rPr>
      </w:pPr>
    </w:p>
    <w:p w14:paraId="1F7EAC8D" w14:textId="77777777" w:rsidR="00EB3441" w:rsidRPr="004F3894" w:rsidRDefault="00EB3441" w:rsidP="00EB3441">
      <w:pPr>
        <w:autoSpaceDE w:val="0"/>
        <w:autoSpaceDN w:val="0"/>
        <w:adjustRightInd w:val="0"/>
        <w:spacing w:line="240" w:lineRule="auto"/>
        <w:rPr>
          <w:rFonts w:cs="Times New Roman"/>
          <w:b/>
          <w:bCs/>
          <w:color w:val="000000"/>
          <w:sz w:val="26"/>
          <w:szCs w:val="26"/>
        </w:rPr>
      </w:pPr>
      <w:r w:rsidRPr="004F3894">
        <w:rPr>
          <w:rFonts w:cs="Times New Roman"/>
          <w:b/>
          <w:bCs/>
          <w:color w:val="000000"/>
          <w:sz w:val="26"/>
          <w:szCs w:val="26"/>
        </w:rPr>
        <w:t>Reliability (Work Conditions)</w:t>
      </w:r>
    </w:p>
    <w:tbl>
      <w:tblPr>
        <w:tblW w:w="2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9"/>
        <w:gridCol w:w="1310"/>
      </w:tblGrid>
      <w:tr w:rsidR="00EB3441" w:rsidRPr="004F3894" w14:paraId="0ED0BAE9" w14:textId="77777777" w:rsidTr="000E3F14">
        <w:trPr>
          <w:cantSplit/>
        </w:trPr>
        <w:tc>
          <w:tcPr>
            <w:tcW w:w="2989" w:type="dxa"/>
            <w:gridSpan w:val="2"/>
            <w:tcBorders>
              <w:top w:val="nil"/>
              <w:left w:val="nil"/>
              <w:bottom w:val="nil"/>
              <w:right w:val="nil"/>
            </w:tcBorders>
            <w:shd w:val="clear" w:color="auto" w:fill="FFFFFF"/>
            <w:vAlign w:val="center"/>
          </w:tcPr>
          <w:p w14:paraId="59AE4D1A"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Reliability Statistics</w:t>
            </w:r>
          </w:p>
        </w:tc>
      </w:tr>
      <w:tr w:rsidR="00EB3441" w:rsidRPr="004F3894" w14:paraId="73D3D41F" w14:textId="77777777" w:rsidTr="000E3F14">
        <w:trPr>
          <w:cantSplit/>
        </w:trPr>
        <w:tc>
          <w:tcPr>
            <w:tcW w:w="1679" w:type="dxa"/>
            <w:tcBorders>
              <w:top w:val="single" w:sz="16" w:space="0" w:color="000000"/>
              <w:left w:val="single" w:sz="16" w:space="0" w:color="000000"/>
              <w:bottom w:val="single" w:sz="16" w:space="0" w:color="000000"/>
            </w:tcBorders>
            <w:shd w:val="clear" w:color="auto" w:fill="FFFFFF"/>
            <w:vAlign w:val="bottom"/>
          </w:tcPr>
          <w:p w14:paraId="789F35A9"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w:t>
            </w:r>
          </w:p>
        </w:tc>
        <w:tc>
          <w:tcPr>
            <w:tcW w:w="1310" w:type="dxa"/>
            <w:tcBorders>
              <w:top w:val="single" w:sz="16" w:space="0" w:color="000000"/>
              <w:bottom w:val="single" w:sz="16" w:space="0" w:color="000000"/>
              <w:right w:val="single" w:sz="16" w:space="0" w:color="000000"/>
            </w:tcBorders>
            <w:shd w:val="clear" w:color="auto" w:fill="FFFFFF"/>
            <w:vAlign w:val="bottom"/>
          </w:tcPr>
          <w:p w14:paraId="0EDA9D5E"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N of Items</w:t>
            </w:r>
          </w:p>
        </w:tc>
      </w:tr>
      <w:tr w:rsidR="00EB3441" w:rsidRPr="004F3894" w14:paraId="71B95C85" w14:textId="77777777" w:rsidTr="000E3F14">
        <w:trPr>
          <w:cantSplit/>
        </w:trPr>
        <w:tc>
          <w:tcPr>
            <w:tcW w:w="1679" w:type="dxa"/>
            <w:tcBorders>
              <w:top w:val="single" w:sz="16" w:space="0" w:color="000000"/>
              <w:left w:val="single" w:sz="16" w:space="0" w:color="000000"/>
              <w:bottom w:val="single" w:sz="16" w:space="0" w:color="000000"/>
            </w:tcBorders>
            <w:shd w:val="clear" w:color="auto" w:fill="FFFFFF"/>
            <w:vAlign w:val="center"/>
          </w:tcPr>
          <w:p w14:paraId="207D9336"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.658</w:t>
            </w:r>
          </w:p>
        </w:tc>
        <w:tc>
          <w:tcPr>
            <w:tcW w:w="1310" w:type="dxa"/>
            <w:tcBorders>
              <w:top w:val="single" w:sz="16" w:space="0" w:color="000000"/>
              <w:bottom w:val="single" w:sz="16" w:space="0" w:color="000000"/>
              <w:right w:val="single" w:sz="16" w:space="0" w:color="000000"/>
            </w:tcBorders>
            <w:shd w:val="clear" w:color="auto" w:fill="FFFFFF"/>
            <w:vAlign w:val="center"/>
          </w:tcPr>
          <w:p w14:paraId="0C85527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3</w:t>
            </w:r>
          </w:p>
        </w:tc>
      </w:tr>
    </w:tbl>
    <w:p w14:paraId="6F1F4A7B" w14:textId="77777777" w:rsidR="00EB3441" w:rsidRPr="004F3894" w:rsidRDefault="00EB3441" w:rsidP="00EB3441">
      <w:pPr>
        <w:autoSpaceDE w:val="0"/>
        <w:autoSpaceDN w:val="0"/>
        <w:adjustRightInd w:val="0"/>
        <w:spacing w:line="400" w:lineRule="atLeast"/>
        <w:rPr>
          <w:rFonts w:cs="Times New Roman"/>
          <w:szCs w:val="24"/>
        </w:rPr>
      </w:pPr>
    </w:p>
    <w:tbl>
      <w:tblPr>
        <w:tblW w:w="92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17"/>
        <w:gridCol w:w="1631"/>
        <w:gridCol w:w="1631"/>
        <w:gridCol w:w="1631"/>
        <w:gridCol w:w="1631"/>
      </w:tblGrid>
      <w:tr w:rsidR="00EB3441" w:rsidRPr="004F3894" w14:paraId="2EA82BA5" w14:textId="77777777" w:rsidTr="00BE7BA0">
        <w:trPr>
          <w:cantSplit/>
        </w:trPr>
        <w:tc>
          <w:tcPr>
            <w:tcW w:w="9237" w:type="dxa"/>
            <w:gridSpan w:val="5"/>
            <w:tcBorders>
              <w:top w:val="nil"/>
              <w:left w:val="nil"/>
              <w:bottom w:val="nil"/>
              <w:right w:val="nil"/>
            </w:tcBorders>
            <w:shd w:val="clear" w:color="auto" w:fill="FFFFFF"/>
            <w:vAlign w:val="center"/>
          </w:tcPr>
          <w:p w14:paraId="1E794DBE"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Item-Total Statistics</w:t>
            </w:r>
          </w:p>
        </w:tc>
      </w:tr>
      <w:tr w:rsidR="00EB3441" w:rsidRPr="004F3894" w14:paraId="40DC3E69" w14:textId="77777777" w:rsidTr="00BE7BA0">
        <w:trPr>
          <w:cantSplit/>
        </w:trPr>
        <w:tc>
          <w:tcPr>
            <w:tcW w:w="2717"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049F2692" w14:textId="77777777" w:rsidR="00EB3441" w:rsidRPr="004F3894" w:rsidRDefault="00EB3441" w:rsidP="00BE7BA0">
            <w:pPr>
              <w:autoSpaceDE w:val="0"/>
              <w:autoSpaceDN w:val="0"/>
              <w:adjustRightInd w:val="0"/>
              <w:spacing w:line="240" w:lineRule="auto"/>
              <w:rPr>
                <w:rFonts w:cs="Times New Roman"/>
                <w:szCs w:val="24"/>
              </w:rPr>
            </w:pPr>
          </w:p>
        </w:tc>
        <w:tc>
          <w:tcPr>
            <w:tcW w:w="1630" w:type="dxa"/>
            <w:tcBorders>
              <w:top w:val="single" w:sz="16" w:space="0" w:color="000000"/>
              <w:left w:val="single" w:sz="16" w:space="0" w:color="000000"/>
              <w:bottom w:val="single" w:sz="16" w:space="0" w:color="000000"/>
            </w:tcBorders>
            <w:shd w:val="clear" w:color="auto" w:fill="FFFFFF"/>
            <w:vAlign w:val="bottom"/>
          </w:tcPr>
          <w:p w14:paraId="68976968"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Mean if Item Deleted</w:t>
            </w:r>
          </w:p>
        </w:tc>
        <w:tc>
          <w:tcPr>
            <w:tcW w:w="1630" w:type="dxa"/>
            <w:tcBorders>
              <w:top w:val="single" w:sz="16" w:space="0" w:color="000000"/>
              <w:bottom w:val="single" w:sz="16" w:space="0" w:color="000000"/>
            </w:tcBorders>
            <w:shd w:val="clear" w:color="auto" w:fill="FFFFFF"/>
            <w:vAlign w:val="bottom"/>
          </w:tcPr>
          <w:p w14:paraId="13B3A7BB"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Variance if Item Deleted</w:t>
            </w:r>
          </w:p>
        </w:tc>
        <w:tc>
          <w:tcPr>
            <w:tcW w:w="1630" w:type="dxa"/>
            <w:tcBorders>
              <w:top w:val="single" w:sz="16" w:space="0" w:color="000000"/>
              <w:bottom w:val="single" w:sz="16" w:space="0" w:color="000000"/>
            </w:tcBorders>
            <w:shd w:val="clear" w:color="auto" w:fill="FFFFFF"/>
            <w:vAlign w:val="bottom"/>
          </w:tcPr>
          <w:p w14:paraId="6E366874"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Corrected Item-Total Correlation</w:t>
            </w:r>
          </w:p>
        </w:tc>
        <w:tc>
          <w:tcPr>
            <w:tcW w:w="1630" w:type="dxa"/>
            <w:tcBorders>
              <w:top w:val="single" w:sz="16" w:space="0" w:color="000000"/>
              <w:bottom w:val="single" w:sz="16" w:space="0" w:color="000000"/>
              <w:right w:val="single" w:sz="16" w:space="0" w:color="000000"/>
            </w:tcBorders>
            <w:shd w:val="clear" w:color="auto" w:fill="FFFFFF"/>
            <w:vAlign w:val="bottom"/>
          </w:tcPr>
          <w:p w14:paraId="38521AD5"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 if Item Deleted</w:t>
            </w:r>
          </w:p>
        </w:tc>
      </w:tr>
      <w:tr w:rsidR="00EB3441" w:rsidRPr="004F3894" w14:paraId="6611FBB1" w14:textId="77777777" w:rsidTr="00BE7BA0">
        <w:trPr>
          <w:cantSplit/>
        </w:trPr>
        <w:tc>
          <w:tcPr>
            <w:tcW w:w="2717" w:type="dxa"/>
            <w:tcBorders>
              <w:top w:val="single" w:sz="16" w:space="0" w:color="000000"/>
              <w:left w:val="single" w:sz="16" w:space="0" w:color="000000"/>
              <w:bottom w:val="nil"/>
              <w:right w:val="single" w:sz="16" w:space="0" w:color="000000"/>
            </w:tcBorders>
            <w:shd w:val="clear" w:color="auto" w:fill="FFFFFF"/>
          </w:tcPr>
          <w:p w14:paraId="5C532499"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I believe my job is secure</w:t>
            </w:r>
          </w:p>
        </w:tc>
        <w:tc>
          <w:tcPr>
            <w:tcW w:w="1630" w:type="dxa"/>
            <w:tcBorders>
              <w:top w:val="single" w:sz="16" w:space="0" w:color="000000"/>
              <w:left w:val="single" w:sz="16" w:space="0" w:color="000000"/>
              <w:bottom w:val="nil"/>
            </w:tcBorders>
            <w:shd w:val="clear" w:color="auto" w:fill="FFFFFF"/>
            <w:vAlign w:val="center"/>
          </w:tcPr>
          <w:p w14:paraId="7CAFF558"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6.59</w:t>
            </w:r>
          </w:p>
        </w:tc>
        <w:tc>
          <w:tcPr>
            <w:tcW w:w="1630" w:type="dxa"/>
            <w:tcBorders>
              <w:top w:val="single" w:sz="16" w:space="0" w:color="000000"/>
              <w:bottom w:val="nil"/>
            </w:tcBorders>
            <w:shd w:val="clear" w:color="auto" w:fill="FFFFFF"/>
            <w:vAlign w:val="center"/>
          </w:tcPr>
          <w:p w14:paraId="0564232A"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3.269</w:t>
            </w:r>
          </w:p>
        </w:tc>
        <w:tc>
          <w:tcPr>
            <w:tcW w:w="1630" w:type="dxa"/>
            <w:tcBorders>
              <w:top w:val="single" w:sz="16" w:space="0" w:color="000000"/>
              <w:bottom w:val="nil"/>
            </w:tcBorders>
            <w:shd w:val="clear" w:color="auto" w:fill="FFFFFF"/>
            <w:vAlign w:val="center"/>
          </w:tcPr>
          <w:p w14:paraId="6DA5AED6"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.549</w:t>
            </w:r>
          </w:p>
        </w:tc>
        <w:tc>
          <w:tcPr>
            <w:tcW w:w="1630" w:type="dxa"/>
            <w:tcBorders>
              <w:top w:val="single" w:sz="16" w:space="0" w:color="000000"/>
              <w:bottom w:val="nil"/>
              <w:right w:val="single" w:sz="16" w:space="0" w:color="000000"/>
            </w:tcBorders>
            <w:shd w:val="clear" w:color="auto" w:fill="FFFFFF"/>
            <w:vAlign w:val="center"/>
          </w:tcPr>
          <w:p w14:paraId="08314AD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.445</w:t>
            </w:r>
          </w:p>
        </w:tc>
      </w:tr>
      <w:tr w:rsidR="00EB3441" w:rsidRPr="004F3894" w14:paraId="5D7366C7" w14:textId="77777777" w:rsidTr="00BE7BA0">
        <w:trPr>
          <w:cantSplit/>
        </w:trPr>
        <w:tc>
          <w:tcPr>
            <w:tcW w:w="2717" w:type="dxa"/>
            <w:tcBorders>
              <w:top w:val="nil"/>
              <w:left w:val="single" w:sz="16" w:space="0" w:color="000000"/>
              <w:bottom w:val="nil"/>
              <w:right w:val="single" w:sz="16" w:space="0" w:color="000000"/>
            </w:tcBorders>
            <w:shd w:val="clear" w:color="auto" w:fill="FFFFFF"/>
          </w:tcPr>
          <w:p w14:paraId="5AF1955C"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My physical working conditions are good</w:t>
            </w:r>
          </w:p>
        </w:tc>
        <w:tc>
          <w:tcPr>
            <w:tcW w:w="1630" w:type="dxa"/>
            <w:tcBorders>
              <w:top w:val="nil"/>
              <w:left w:val="single" w:sz="16" w:space="0" w:color="000000"/>
              <w:bottom w:val="nil"/>
            </w:tcBorders>
            <w:shd w:val="clear" w:color="auto" w:fill="FFFFFF"/>
            <w:vAlign w:val="center"/>
          </w:tcPr>
          <w:p w14:paraId="00FBBF05"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5.76</w:t>
            </w:r>
          </w:p>
        </w:tc>
        <w:tc>
          <w:tcPr>
            <w:tcW w:w="1630" w:type="dxa"/>
            <w:tcBorders>
              <w:top w:val="nil"/>
              <w:bottom w:val="nil"/>
            </w:tcBorders>
            <w:shd w:val="clear" w:color="auto" w:fill="FFFFFF"/>
            <w:vAlign w:val="center"/>
          </w:tcPr>
          <w:p w14:paraId="54DBD91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5.026</w:t>
            </w:r>
          </w:p>
        </w:tc>
        <w:tc>
          <w:tcPr>
            <w:tcW w:w="1630" w:type="dxa"/>
            <w:tcBorders>
              <w:top w:val="nil"/>
              <w:bottom w:val="nil"/>
            </w:tcBorders>
            <w:shd w:val="clear" w:color="auto" w:fill="FFFFFF"/>
            <w:vAlign w:val="center"/>
          </w:tcPr>
          <w:p w14:paraId="11232823"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.522</w:t>
            </w:r>
          </w:p>
        </w:tc>
        <w:tc>
          <w:tcPr>
            <w:tcW w:w="1630" w:type="dxa"/>
            <w:tcBorders>
              <w:top w:val="nil"/>
              <w:bottom w:val="nil"/>
              <w:right w:val="single" w:sz="16" w:space="0" w:color="000000"/>
            </w:tcBorders>
            <w:shd w:val="clear" w:color="auto" w:fill="FFFFFF"/>
            <w:vAlign w:val="center"/>
          </w:tcPr>
          <w:p w14:paraId="0CC7862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.592</w:t>
            </w:r>
          </w:p>
        </w:tc>
      </w:tr>
      <w:tr w:rsidR="00EB3441" w:rsidRPr="004F3894" w14:paraId="3E97AFF5" w14:textId="77777777" w:rsidTr="00BE7BA0">
        <w:trPr>
          <w:cantSplit/>
        </w:trPr>
        <w:tc>
          <w:tcPr>
            <w:tcW w:w="2717" w:type="dxa"/>
            <w:tcBorders>
              <w:top w:val="nil"/>
              <w:left w:val="single" w:sz="16" w:space="0" w:color="000000"/>
              <w:bottom w:val="single" w:sz="16" w:space="0" w:color="000000"/>
              <w:right w:val="single" w:sz="16" w:space="0" w:color="000000"/>
            </w:tcBorders>
            <w:shd w:val="clear" w:color="auto" w:fill="FFFFFF"/>
          </w:tcPr>
          <w:p w14:paraId="2F3AD8DB"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I keep a reasonable balance between work and personal life</w:t>
            </w:r>
          </w:p>
        </w:tc>
        <w:tc>
          <w:tcPr>
            <w:tcW w:w="1630" w:type="dxa"/>
            <w:tcBorders>
              <w:top w:val="nil"/>
              <w:left w:val="single" w:sz="16" w:space="0" w:color="000000"/>
              <w:bottom w:val="single" w:sz="16" w:space="0" w:color="000000"/>
            </w:tcBorders>
            <w:shd w:val="clear" w:color="auto" w:fill="FFFFFF"/>
            <w:vAlign w:val="center"/>
          </w:tcPr>
          <w:p w14:paraId="7F9E06F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6.28</w:t>
            </w:r>
          </w:p>
        </w:tc>
        <w:tc>
          <w:tcPr>
            <w:tcW w:w="1630" w:type="dxa"/>
            <w:tcBorders>
              <w:top w:val="nil"/>
              <w:bottom w:val="single" w:sz="16" w:space="0" w:color="000000"/>
            </w:tcBorders>
            <w:shd w:val="clear" w:color="auto" w:fill="FFFFFF"/>
            <w:vAlign w:val="center"/>
          </w:tcPr>
          <w:p w14:paraId="6C7F62BD"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2.982</w:t>
            </w:r>
          </w:p>
        </w:tc>
        <w:tc>
          <w:tcPr>
            <w:tcW w:w="1630" w:type="dxa"/>
            <w:tcBorders>
              <w:top w:val="nil"/>
              <w:bottom w:val="single" w:sz="16" w:space="0" w:color="000000"/>
            </w:tcBorders>
            <w:shd w:val="clear" w:color="auto" w:fill="FFFFFF"/>
            <w:vAlign w:val="center"/>
          </w:tcPr>
          <w:p w14:paraId="6DFBE17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.451</w:t>
            </w:r>
          </w:p>
        </w:tc>
        <w:tc>
          <w:tcPr>
            <w:tcW w:w="1630" w:type="dxa"/>
            <w:tcBorders>
              <w:top w:val="nil"/>
              <w:bottom w:val="single" w:sz="16" w:space="0" w:color="000000"/>
              <w:right w:val="single" w:sz="16" w:space="0" w:color="000000"/>
            </w:tcBorders>
            <w:shd w:val="clear" w:color="auto" w:fill="FFFFFF"/>
            <w:vAlign w:val="center"/>
          </w:tcPr>
          <w:p w14:paraId="7305BFB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.640</w:t>
            </w:r>
          </w:p>
        </w:tc>
      </w:tr>
    </w:tbl>
    <w:p w14:paraId="5C462EEE" w14:textId="77777777" w:rsidR="00EB3441" w:rsidRPr="004F3894" w:rsidRDefault="00EB3441" w:rsidP="00EB3441">
      <w:pPr>
        <w:autoSpaceDE w:val="0"/>
        <w:autoSpaceDN w:val="0"/>
        <w:adjustRightInd w:val="0"/>
        <w:spacing w:line="240" w:lineRule="auto"/>
        <w:rPr>
          <w:rFonts w:cs="Times New Roman"/>
          <w:b/>
          <w:bCs/>
          <w:color w:val="000000"/>
          <w:sz w:val="26"/>
          <w:szCs w:val="26"/>
        </w:rPr>
      </w:pPr>
    </w:p>
    <w:p w14:paraId="0B835401" w14:textId="77777777" w:rsidR="00EB3441" w:rsidRPr="004F3894" w:rsidRDefault="00EB3441" w:rsidP="00EB3441">
      <w:pPr>
        <w:autoSpaceDE w:val="0"/>
        <w:autoSpaceDN w:val="0"/>
        <w:adjustRightInd w:val="0"/>
        <w:spacing w:line="240" w:lineRule="auto"/>
        <w:rPr>
          <w:rFonts w:cs="Times New Roman"/>
          <w:b/>
          <w:bCs/>
          <w:color w:val="000000"/>
          <w:sz w:val="26"/>
          <w:szCs w:val="26"/>
        </w:rPr>
      </w:pPr>
    </w:p>
    <w:p w14:paraId="483A6149" w14:textId="77777777" w:rsidR="00EB3441" w:rsidRPr="004F3894" w:rsidRDefault="00EB3441" w:rsidP="00EB3441">
      <w:pPr>
        <w:autoSpaceDE w:val="0"/>
        <w:autoSpaceDN w:val="0"/>
        <w:adjustRightInd w:val="0"/>
        <w:spacing w:line="240" w:lineRule="auto"/>
        <w:rPr>
          <w:rFonts w:cs="Times New Roman"/>
          <w:b/>
          <w:bCs/>
          <w:color w:val="000000"/>
          <w:sz w:val="26"/>
          <w:szCs w:val="26"/>
        </w:rPr>
      </w:pPr>
      <w:r w:rsidRPr="004F3894">
        <w:rPr>
          <w:rFonts w:cs="Times New Roman"/>
          <w:b/>
          <w:bCs/>
          <w:color w:val="000000"/>
          <w:sz w:val="26"/>
          <w:szCs w:val="26"/>
        </w:rPr>
        <w:t>Reliability (Training and Career Development)</w:t>
      </w:r>
    </w:p>
    <w:tbl>
      <w:tblPr>
        <w:tblW w:w="2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9"/>
        <w:gridCol w:w="1310"/>
      </w:tblGrid>
      <w:tr w:rsidR="00EB3441" w:rsidRPr="004F3894" w14:paraId="29FFFCA8" w14:textId="77777777" w:rsidTr="00A44A13">
        <w:trPr>
          <w:cantSplit/>
        </w:trPr>
        <w:tc>
          <w:tcPr>
            <w:tcW w:w="2989" w:type="dxa"/>
            <w:gridSpan w:val="2"/>
            <w:tcBorders>
              <w:top w:val="nil"/>
              <w:left w:val="nil"/>
              <w:bottom w:val="nil"/>
              <w:right w:val="nil"/>
            </w:tcBorders>
            <w:shd w:val="clear" w:color="auto" w:fill="FFFFFF"/>
            <w:vAlign w:val="center"/>
          </w:tcPr>
          <w:p w14:paraId="02B30CD5"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Reliability Statistics</w:t>
            </w:r>
          </w:p>
        </w:tc>
      </w:tr>
      <w:tr w:rsidR="00EB3441" w:rsidRPr="004F3894" w14:paraId="7D43370A" w14:textId="77777777" w:rsidTr="00A44A13">
        <w:trPr>
          <w:cantSplit/>
        </w:trPr>
        <w:tc>
          <w:tcPr>
            <w:tcW w:w="1679" w:type="dxa"/>
            <w:tcBorders>
              <w:top w:val="single" w:sz="16" w:space="0" w:color="000000"/>
              <w:left w:val="single" w:sz="16" w:space="0" w:color="000000"/>
              <w:bottom w:val="single" w:sz="16" w:space="0" w:color="000000"/>
            </w:tcBorders>
            <w:shd w:val="clear" w:color="auto" w:fill="FFFFFF"/>
            <w:vAlign w:val="bottom"/>
          </w:tcPr>
          <w:p w14:paraId="5C8C7221"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w:t>
            </w:r>
          </w:p>
        </w:tc>
        <w:tc>
          <w:tcPr>
            <w:tcW w:w="1310" w:type="dxa"/>
            <w:tcBorders>
              <w:top w:val="single" w:sz="16" w:space="0" w:color="000000"/>
              <w:bottom w:val="single" w:sz="16" w:space="0" w:color="000000"/>
              <w:right w:val="single" w:sz="16" w:space="0" w:color="000000"/>
            </w:tcBorders>
            <w:shd w:val="clear" w:color="auto" w:fill="FFFFFF"/>
            <w:vAlign w:val="bottom"/>
          </w:tcPr>
          <w:p w14:paraId="13033634"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N of Items</w:t>
            </w:r>
          </w:p>
        </w:tc>
      </w:tr>
      <w:tr w:rsidR="00EB3441" w:rsidRPr="004F3894" w14:paraId="1645815D" w14:textId="77777777" w:rsidTr="00A44A13">
        <w:trPr>
          <w:cantSplit/>
        </w:trPr>
        <w:tc>
          <w:tcPr>
            <w:tcW w:w="1679" w:type="dxa"/>
            <w:tcBorders>
              <w:top w:val="single" w:sz="16" w:space="0" w:color="000000"/>
              <w:left w:val="single" w:sz="16" w:space="0" w:color="000000"/>
              <w:bottom w:val="single" w:sz="16" w:space="0" w:color="000000"/>
            </w:tcBorders>
            <w:shd w:val="clear" w:color="auto" w:fill="FFFFFF"/>
            <w:vAlign w:val="center"/>
          </w:tcPr>
          <w:p w14:paraId="16A365C8"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.839</w:t>
            </w:r>
          </w:p>
        </w:tc>
        <w:tc>
          <w:tcPr>
            <w:tcW w:w="1310" w:type="dxa"/>
            <w:tcBorders>
              <w:top w:val="single" w:sz="16" w:space="0" w:color="000000"/>
              <w:bottom w:val="single" w:sz="16" w:space="0" w:color="000000"/>
              <w:right w:val="single" w:sz="16" w:space="0" w:color="000000"/>
            </w:tcBorders>
            <w:shd w:val="clear" w:color="auto" w:fill="FFFFFF"/>
            <w:vAlign w:val="center"/>
          </w:tcPr>
          <w:p w14:paraId="158479E8"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w:t>
            </w:r>
          </w:p>
        </w:tc>
      </w:tr>
    </w:tbl>
    <w:p w14:paraId="03809C96" w14:textId="77777777" w:rsidR="00EB3441" w:rsidRPr="004F3894" w:rsidRDefault="00EB3441" w:rsidP="00EB3441">
      <w:pPr>
        <w:autoSpaceDE w:val="0"/>
        <w:autoSpaceDN w:val="0"/>
        <w:adjustRightInd w:val="0"/>
        <w:spacing w:line="400" w:lineRule="atLeast"/>
        <w:rPr>
          <w:rFonts w:cs="Times New Roman"/>
          <w:szCs w:val="24"/>
        </w:rPr>
      </w:pPr>
    </w:p>
    <w:tbl>
      <w:tblPr>
        <w:tblW w:w="92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17"/>
        <w:gridCol w:w="1631"/>
        <w:gridCol w:w="1631"/>
        <w:gridCol w:w="1631"/>
        <w:gridCol w:w="1631"/>
      </w:tblGrid>
      <w:tr w:rsidR="00EB3441" w:rsidRPr="004F3894" w14:paraId="49601326" w14:textId="77777777" w:rsidTr="00A44A13">
        <w:trPr>
          <w:cantSplit/>
        </w:trPr>
        <w:tc>
          <w:tcPr>
            <w:tcW w:w="9241" w:type="dxa"/>
            <w:gridSpan w:val="5"/>
            <w:tcBorders>
              <w:top w:val="nil"/>
              <w:left w:val="nil"/>
              <w:bottom w:val="nil"/>
              <w:right w:val="nil"/>
            </w:tcBorders>
            <w:shd w:val="clear" w:color="auto" w:fill="FFFFFF"/>
            <w:vAlign w:val="center"/>
          </w:tcPr>
          <w:p w14:paraId="7803EB20"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Item-Total Statistics</w:t>
            </w:r>
          </w:p>
        </w:tc>
      </w:tr>
      <w:tr w:rsidR="00EB3441" w:rsidRPr="004F3894" w14:paraId="7239D2CE" w14:textId="77777777" w:rsidTr="00A44A13">
        <w:trPr>
          <w:cantSplit/>
        </w:trPr>
        <w:tc>
          <w:tcPr>
            <w:tcW w:w="2717"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05CB81A2" w14:textId="77777777" w:rsidR="00EB3441" w:rsidRPr="004F3894" w:rsidRDefault="00EB3441" w:rsidP="00BE7BA0">
            <w:pPr>
              <w:autoSpaceDE w:val="0"/>
              <w:autoSpaceDN w:val="0"/>
              <w:adjustRightInd w:val="0"/>
              <w:spacing w:line="240" w:lineRule="auto"/>
              <w:rPr>
                <w:rFonts w:cs="Times New Roman"/>
                <w:szCs w:val="24"/>
              </w:rPr>
            </w:pPr>
          </w:p>
        </w:tc>
        <w:tc>
          <w:tcPr>
            <w:tcW w:w="1631" w:type="dxa"/>
            <w:tcBorders>
              <w:top w:val="single" w:sz="16" w:space="0" w:color="000000"/>
              <w:left w:val="single" w:sz="16" w:space="0" w:color="000000"/>
              <w:bottom w:val="single" w:sz="16" w:space="0" w:color="000000"/>
            </w:tcBorders>
            <w:shd w:val="clear" w:color="auto" w:fill="FFFFFF"/>
            <w:vAlign w:val="bottom"/>
          </w:tcPr>
          <w:p w14:paraId="6B38DBBF"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Mean if Item Deleted</w:t>
            </w:r>
          </w:p>
        </w:tc>
        <w:tc>
          <w:tcPr>
            <w:tcW w:w="1631" w:type="dxa"/>
            <w:tcBorders>
              <w:top w:val="single" w:sz="16" w:space="0" w:color="000000"/>
              <w:bottom w:val="single" w:sz="16" w:space="0" w:color="000000"/>
            </w:tcBorders>
            <w:shd w:val="clear" w:color="auto" w:fill="FFFFFF"/>
            <w:vAlign w:val="bottom"/>
          </w:tcPr>
          <w:p w14:paraId="7F531B8E"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Variance if Item Deleted</w:t>
            </w:r>
          </w:p>
        </w:tc>
        <w:tc>
          <w:tcPr>
            <w:tcW w:w="1631" w:type="dxa"/>
            <w:tcBorders>
              <w:top w:val="single" w:sz="16" w:space="0" w:color="000000"/>
              <w:bottom w:val="single" w:sz="16" w:space="0" w:color="000000"/>
            </w:tcBorders>
            <w:shd w:val="clear" w:color="auto" w:fill="FFFFFF"/>
            <w:vAlign w:val="bottom"/>
          </w:tcPr>
          <w:p w14:paraId="32550974"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Corrected Item-Total Correlation</w:t>
            </w:r>
          </w:p>
        </w:tc>
        <w:tc>
          <w:tcPr>
            <w:tcW w:w="1631" w:type="dxa"/>
            <w:tcBorders>
              <w:top w:val="single" w:sz="16" w:space="0" w:color="000000"/>
              <w:bottom w:val="single" w:sz="16" w:space="0" w:color="000000"/>
              <w:right w:val="single" w:sz="16" w:space="0" w:color="000000"/>
            </w:tcBorders>
            <w:shd w:val="clear" w:color="auto" w:fill="FFFFFF"/>
            <w:vAlign w:val="bottom"/>
          </w:tcPr>
          <w:p w14:paraId="03586C27"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 if Item Deleted</w:t>
            </w:r>
          </w:p>
        </w:tc>
      </w:tr>
      <w:tr w:rsidR="00EB3441" w:rsidRPr="004F3894" w14:paraId="241B45BE" w14:textId="77777777" w:rsidTr="00A44A13">
        <w:trPr>
          <w:cantSplit/>
        </w:trPr>
        <w:tc>
          <w:tcPr>
            <w:tcW w:w="2717" w:type="dxa"/>
            <w:tcBorders>
              <w:top w:val="single" w:sz="16" w:space="0" w:color="000000"/>
              <w:left w:val="single" w:sz="16" w:space="0" w:color="000000"/>
              <w:bottom w:val="nil"/>
              <w:right w:val="single" w:sz="16" w:space="0" w:color="000000"/>
            </w:tcBorders>
            <w:shd w:val="clear" w:color="auto" w:fill="FFFFFF"/>
          </w:tcPr>
          <w:p w14:paraId="2F592358"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I have a clearly established career path at the bank</w:t>
            </w:r>
          </w:p>
        </w:tc>
        <w:tc>
          <w:tcPr>
            <w:tcW w:w="1631" w:type="dxa"/>
            <w:tcBorders>
              <w:top w:val="single" w:sz="16" w:space="0" w:color="000000"/>
              <w:left w:val="single" w:sz="16" w:space="0" w:color="000000"/>
              <w:bottom w:val="nil"/>
            </w:tcBorders>
            <w:shd w:val="clear" w:color="auto" w:fill="FFFFFF"/>
            <w:vAlign w:val="center"/>
          </w:tcPr>
          <w:p w14:paraId="09ADC036"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12.04</w:t>
            </w:r>
          </w:p>
        </w:tc>
        <w:tc>
          <w:tcPr>
            <w:tcW w:w="1631" w:type="dxa"/>
            <w:tcBorders>
              <w:top w:val="single" w:sz="16" w:space="0" w:color="000000"/>
              <w:bottom w:val="nil"/>
            </w:tcBorders>
            <w:shd w:val="clear" w:color="auto" w:fill="FFFFFF"/>
            <w:vAlign w:val="center"/>
          </w:tcPr>
          <w:p w14:paraId="69B397E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16.613</w:t>
            </w:r>
          </w:p>
        </w:tc>
        <w:tc>
          <w:tcPr>
            <w:tcW w:w="1631" w:type="dxa"/>
            <w:tcBorders>
              <w:top w:val="single" w:sz="16" w:space="0" w:color="000000"/>
              <w:bottom w:val="nil"/>
            </w:tcBorders>
            <w:shd w:val="clear" w:color="auto" w:fill="FFFFFF"/>
            <w:vAlign w:val="center"/>
          </w:tcPr>
          <w:p w14:paraId="29D7734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.730</w:t>
            </w:r>
          </w:p>
        </w:tc>
        <w:tc>
          <w:tcPr>
            <w:tcW w:w="1631" w:type="dxa"/>
            <w:tcBorders>
              <w:top w:val="single" w:sz="16" w:space="0" w:color="000000"/>
              <w:bottom w:val="nil"/>
              <w:right w:val="single" w:sz="16" w:space="0" w:color="000000"/>
            </w:tcBorders>
            <w:shd w:val="clear" w:color="auto" w:fill="FFFFFF"/>
            <w:vAlign w:val="center"/>
          </w:tcPr>
          <w:p w14:paraId="496E3605"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.781</w:t>
            </w:r>
          </w:p>
        </w:tc>
      </w:tr>
      <w:tr w:rsidR="00EB3441" w:rsidRPr="004F3894" w14:paraId="7D3BF4A2" w14:textId="77777777" w:rsidTr="00A44A13">
        <w:trPr>
          <w:cantSplit/>
        </w:trPr>
        <w:tc>
          <w:tcPr>
            <w:tcW w:w="2717" w:type="dxa"/>
            <w:tcBorders>
              <w:top w:val="nil"/>
              <w:left w:val="single" w:sz="16" w:space="0" w:color="000000"/>
              <w:bottom w:val="nil"/>
              <w:right w:val="single" w:sz="16" w:space="0" w:color="000000"/>
            </w:tcBorders>
            <w:shd w:val="clear" w:color="auto" w:fill="FFFFFF"/>
          </w:tcPr>
          <w:p w14:paraId="454F6164"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I have opportunities to learn and grow</w:t>
            </w:r>
          </w:p>
        </w:tc>
        <w:tc>
          <w:tcPr>
            <w:tcW w:w="1631" w:type="dxa"/>
            <w:tcBorders>
              <w:top w:val="nil"/>
              <w:left w:val="single" w:sz="16" w:space="0" w:color="000000"/>
              <w:bottom w:val="nil"/>
            </w:tcBorders>
            <w:shd w:val="clear" w:color="auto" w:fill="FFFFFF"/>
            <w:vAlign w:val="center"/>
          </w:tcPr>
          <w:p w14:paraId="11580B3A"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11.59</w:t>
            </w:r>
          </w:p>
        </w:tc>
        <w:tc>
          <w:tcPr>
            <w:tcW w:w="1631" w:type="dxa"/>
            <w:tcBorders>
              <w:top w:val="nil"/>
              <w:bottom w:val="nil"/>
            </w:tcBorders>
            <w:shd w:val="clear" w:color="auto" w:fill="FFFFFF"/>
            <w:vAlign w:val="center"/>
          </w:tcPr>
          <w:p w14:paraId="79B3780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15.095</w:t>
            </w:r>
          </w:p>
        </w:tc>
        <w:tc>
          <w:tcPr>
            <w:tcW w:w="1631" w:type="dxa"/>
            <w:tcBorders>
              <w:top w:val="nil"/>
              <w:bottom w:val="nil"/>
            </w:tcBorders>
            <w:shd w:val="clear" w:color="auto" w:fill="FFFFFF"/>
            <w:vAlign w:val="center"/>
          </w:tcPr>
          <w:p w14:paraId="750F803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.804</w:t>
            </w:r>
          </w:p>
        </w:tc>
        <w:tc>
          <w:tcPr>
            <w:tcW w:w="1631" w:type="dxa"/>
            <w:tcBorders>
              <w:top w:val="nil"/>
              <w:bottom w:val="nil"/>
              <w:right w:val="single" w:sz="16" w:space="0" w:color="000000"/>
            </w:tcBorders>
            <w:shd w:val="clear" w:color="auto" w:fill="FFFFFF"/>
            <w:vAlign w:val="center"/>
          </w:tcPr>
          <w:p w14:paraId="6EB6FE05"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.756</w:t>
            </w:r>
          </w:p>
        </w:tc>
      </w:tr>
      <w:tr w:rsidR="00EB3441" w:rsidRPr="004F3894" w14:paraId="4135102F" w14:textId="77777777" w:rsidTr="00A44A13">
        <w:trPr>
          <w:cantSplit/>
        </w:trPr>
        <w:tc>
          <w:tcPr>
            <w:tcW w:w="2717" w:type="dxa"/>
            <w:tcBorders>
              <w:top w:val="nil"/>
              <w:left w:val="single" w:sz="16" w:space="0" w:color="000000"/>
              <w:bottom w:val="nil"/>
              <w:right w:val="single" w:sz="16" w:space="0" w:color="000000"/>
            </w:tcBorders>
            <w:shd w:val="clear" w:color="auto" w:fill="FFFFFF"/>
          </w:tcPr>
          <w:p w14:paraId="0024DD92"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Training for my job is appropriate and adequate</w:t>
            </w:r>
          </w:p>
        </w:tc>
        <w:tc>
          <w:tcPr>
            <w:tcW w:w="1631" w:type="dxa"/>
            <w:tcBorders>
              <w:top w:val="nil"/>
              <w:left w:val="single" w:sz="16" w:space="0" w:color="000000"/>
              <w:bottom w:val="nil"/>
            </w:tcBorders>
            <w:shd w:val="clear" w:color="auto" w:fill="FFFFFF"/>
            <w:vAlign w:val="center"/>
          </w:tcPr>
          <w:p w14:paraId="2154E11D"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10.92</w:t>
            </w:r>
          </w:p>
        </w:tc>
        <w:tc>
          <w:tcPr>
            <w:tcW w:w="1631" w:type="dxa"/>
            <w:tcBorders>
              <w:top w:val="nil"/>
              <w:bottom w:val="nil"/>
            </w:tcBorders>
            <w:shd w:val="clear" w:color="auto" w:fill="FFFFFF"/>
            <w:vAlign w:val="center"/>
          </w:tcPr>
          <w:p w14:paraId="504CDC6B"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20.998</w:t>
            </w:r>
          </w:p>
        </w:tc>
        <w:tc>
          <w:tcPr>
            <w:tcW w:w="1631" w:type="dxa"/>
            <w:tcBorders>
              <w:top w:val="nil"/>
              <w:bottom w:val="nil"/>
            </w:tcBorders>
            <w:shd w:val="clear" w:color="auto" w:fill="FFFFFF"/>
            <w:vAlign w:val="center"/>
          </w:tcPr>
          <w:p w14:paraId="2FB0D6A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.436</w:t>
            </w:r>
          </w:p>
        </w:tc>
        <w:tc>
          <w:tcPr>
            <w:tcW w:w="1631" w:type="dxa"/>
            <w:tcBorders>
              <w:top w:val="nil"/>
              <w:bottom w:val="nil"/>
              <w:right w:val="single" w:sz="16" w:space="0" w:color="000000"/>
            </w:tcBorders>
            <w:shd w:val="clear" w:color="auto" w:fill="FFFFFF"/>
            <w:vAlign w:val="center"/>
          </w:tcPr>
          <w:p w14:paraId="2E27A015"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.855</w:t>
            </w:r>
          </w:p>
        </w:tc>
      </w:tr>
      <w:tr w:rsidR="00EB3441" w:rsidRPr="004F3894" w14:paraId="18637B75" w14:textId="77777777" w:rsidTr="00A44A13">
        <w:trPr>
          <w:cantSplit/>
        </w:trPr>
        <w:tc>
          <w:tcPr>
            <w:tcW w:w="2717" w:type="dxa"/>
            <w:tcBorders>
              <w:top w:val="nil"/>
              <w:left w:val="single" w:sz="16" w:space="0" w:color="000000"/>
              <w:bottom w:val="nil"/>
              <w:right w:val="single" w:sz="16" w:space="0" w:color="000000"/>
            </w:tcBorders>
            <w:shd w:val="clear" w:color="auto" w:fill="FFFFFF"/>
          </w:tcPr>
          <w:p w14:paraId="2BBAAAA6"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lastRenderedPageBreak/>
              <w:t>I have opportunities for training and education</w:t>
            </w:r>
          </w:p>
        </w:tc>
        <w:tc>
          <w:tcPr>
            <w:tcW w:w="1631" w:type="dxa"/>
            <w:tcBorders>
              <w:top w:val="nil"/>
              <w:left w:val="single" w:sz="16" w:space="0" w:color="000000"/>
              <w:bottom w:val="nil"/>
            </w:tcBorders>
            <w:shd w:val="clear" w:color="auto" w:fill="FFFFFF"/>
            <w:vAlign w:val="center"/>
          </w:tcPr>
          <w:p w14:paraId="33317866"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11.02</w:t>
            </w:r>
          </w:p>
        </w:tc>
        <w:tc>
          <w:tcPr>
            <w:tcW w:w="1631" w:type="dxa"/>
            <w:tcBorders>
              <w:top w:val="nil"/>
              <w:bottom w:val="nil"/>
            </w:tcBorders>
            <w:shd w:val="clear" w:color="auto" w:fill="FFFFFF"/>
            <w:vAlign w:val="center"/>
          </w:tcPr>
          <w:p w14:paraId="0BE4AF95"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18.007</w:t>
            </w:r>
          </w:p>
        </w:tc>
        <w:tc>
          <w:tcPr>
            <w:tcW w:w="1631" w:type="dxa"/>
            <w:tcBorders>
              <w:top w:val="nil"/>
              <w:bottom w:val="nil"/>
            </w:tcBorders>
            <w:shd w:val="clear" w:color="auto" w:fill="FFFFFF"/>
            <w:vAlign w:val="center"/>
          </w:tcPr>
          <w:p w14:paraId="5F30A864"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.655</w:t>
            </w:r>
          </w:p>
        </w:tc>
        <w:tc>
          <w:tcPr>
            <w:tcW w:w="1631" w:type="dxa"/>
            <w:tcBorders>
              <w:top w:val="nil"/>
              <w:bottom w:val="nil"/>
              <w:right w:val="single" w:sz="16" w:space="0" w:color="000000"/>
            </w:tcBorders>
            <w:shd w:val="clear" w:color="auto" w:fill="FFFFFF"/>
            <w:vAlign w:val="center"/>
          </w:tcPr>
          <w:p w14:paraId="68B8E62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.803</w:t>
            </w:r>
          </w:p>
        </w:tc>
      </w:tr>
      <w:tr w:rsidR="00EB3441" w:rsidRPr="004F3894" w14:paraId="55B6F2B4" w14:textId="77777777" w:rsidTr="00A44A13">
        <w:trPr>
          <w:cantSplit/>
        </w:trPr>
        <w:tc>
          <w:tcPr>
            <w:tcW w:w="2717" w:type="dxa"/>
            <w:tcBorders>
              <w:top w:val="nil"/>
              <w:left w:val="single" w:sz="16" w:space="0" w:color="000000"/>
              <w:bottom w:val="single" w:sz="16" w:space="0" w:color="000000"/>
              <w:right w:val="single" w:sz="16" w:space="0" w:color="000000"/>
            </w:tcBorders>
            <w:shd w:val="clear" w:color="auto" w:fill="FFFFFF"/>
          </w:tcPr>
          <w:p w14:paraId="3B83FDF0"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The bank seeks my input on what training I need</w:t>
            </w:r>
          </w:p>
        </w:tc>
        <w:tc>
          <w:tcPr>
            <w:tcW w:w="1631" w:type="dxa"/>
            <w:tcBorders>
              <w:top w:val="nil"/>
              <w:left w:val="single" w:sz="16" w:space="0" w:color="000000"/>
              <w:bottom w:val="single" w:sz="16" w:space="0" w:color="000000"/>
            </w:tcBorders>
            <w:shd w:val="clear" w:color="auto" w:fill="FFFFFF"/>
            <w:vAlign w:val="center"/>
          </w:tcPr>
          <w:p w14:paraId="51B1B023"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12.05</w:t>
            </w:r>
          </w:p>
        </w:tc>
        <w:tc>
          <w:tcPr>
            <w:tcW w:w="1631" w:type="dxa"/>
            <w:tcBorders>
              <w:top w:val="nil"/>
              <w:bottom w:val="single" w:sz="16" w:space="0" w:color="000000"/>
            </w:tcBorders>
            <w:shd w:val="clear" w:color="auto" w:fill="FFFFFF"/>
            <w:vAlign w:val="center"/>
          </w:tcPr>
          <w:p w14:paraId="28BF014A"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17.950</w:t>
            </w:r>
          </w:p>
        </w:tc>
        <w:tc>
          <w:tcPr>
            <w:tcW w:w="1631" w:type="dxa"/>
            <w:tcBorders>
              <w:top w:val="nil"/>
              <w:bottom w:val="single" w:sz="16" w:space="0" w:color="000000"/>
            </w:tcBorders>
            <w:shd w:val="clear" w:color="auto" w:fill="FFFFFF"/>
            <w:vAlign w:val="center"/>
          </w:tcPr>
          <w:p w14:paraId="42A12DCD"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.596</w:t>
            </w:r>
          </w:p>
        </w:tc>
        <w:tc>
          <w:tcPr>
            <w:tcW w:w="1631" w:type="dxa"/>
            <w:tcBorders>
              <w:top w:val="nil"/>
              <w:bottom w:val="single" w:sz="16" w:space="0" w:color="000000"/>
              <w:right w:val="single" w:sz="16" w:space="0" w:color="000000"/>
            </w:tcBorders>
            <w:shd w:val="clear" w:color="auto" w:fill="FFFFFF"/>
            <w:vAlign w:val="center"/>
          </w:tcPr>
          <w:p w14:paraId="3C66FAF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.819</w:t>
            </w:r>
          </w:p>
        </w:tc>
      </w:tr>
    </w:tbl>
    <w:p w14:paraId="6689D1D5" w14:textId="77777777" w:rsidR="000E3F14" w:rsidRDefault="000E3F14" w:rsidP="000E3F14">
      <w:pPr>
        <w:autoSpaceDE w:val="0"/>
        <w:autoSpaceDN w:val="0"/>
        <w:adjustRightInd w:val="0"/>
        <w:spacing w:line="400" w:lineRule="atLeast"/>
        <w:ind w:firstLine="0"/>
        <w:rPr>
          <w:rFonts w:cs="Times New Roman"/>
          <w:szCs w:val="24"/>
        </w:rPr>
      </w:pPr>
    </w:p>
    <w:p w14:paraId="5043CE8A" w14:textId="77777777" w:rsidR="000E3F14" w:rsidRDefault="000E3F14">
      <w:pPr>
        <w:spacing w:after="200" w:line="276" w:lineRule="auto"/>
        <w:ind w:firstLine="0"/>
        <w:rPr>
          <w:rFonts w:cs="Times New Roman"/>
          <w:b/>
          <w:bCs/>
          <w:color w:val="000000"/>
          <w:sz w:val="26"/>
          <w:szCs w:val="26"/>
        </w:rPr>
      </w:pPr>
      <w:r>
        <w:rPr>
          <w:rFonts w:cs="Times New Roman"/>
          <w:b/>
          <w:bCs/>
          <w:color w:val="000000"/>
          <w:sz w:val="26"/>
          <w:szCs w:val="26"/>
        </w:rPr>
        <w:br w:type="page"/>
      </w:r>
    </w:p>
    <w:p w14:paraId="54576F21" w14:textId="77777777" w:rsidR="00EB3441" w:rsidRPr="004F3894" w:rsidRDefault="00EB3441" w:rsidP="00EB3441">
      <w:pPr>
        <w:autoSpaceDE w:val="0"/>
        <w:autoSpaceDN w:val="0"/>
        <w:adjustRightInd w:val="0"/>
        <w:spacing w:line="240" w:lineRule="auto"/>
        <w:rPr>
          <w:rFonts w:cs="Times New Roman"/>
          <w:b/>
          <w:bCs/>
          <w:color w:val="000000"/>
          <w:sz w:val="26"/>
          <w:szCs w:val="26"/>
        </w:rPr>
      </w:pPr>
      <w:r w:rsidRPr="004F3894">
        <w:rPr>
          <w:rFonts w:cs="Times New Roman"/>
          <w:b/>
          <w:bCs/>
          <w:color w:val="000000"/>
          <w:sz w:val="26"/>
          <w:szCs w:val="26"/>
        </w:rPr>
        <w:lastRenderedPageBreak/>
        <w:t>Reliability (Structure of Work)</w:t>
      </w:r>
    </w:p>
    <w:tbl>
      <w:tblPr>
        <w:tblW w:w="2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9"/>
        <w:gridCol w:w="1310"/>
      </w:tblGrid>
      <w:tr w:rsidR="00EB3441" w:rsidRPr="004F3894" w14:paraId="2D91E357" w14:textId="77777777" w:rsidTr="00BE7BA0">
        <w:trPr>
          <w:cantSplit/>
        </w:trPr>
        <w:tc>
          <w:tcPr>
            <w:tcW w:w="2989" w:type="dxa"/>
            <w:gridSpan w:val="2"/>
            <w:tcBorders>
              <w:top w:val="nil"/>
              <w:left w:val="nil"/>
              <w:bottom w:val="nil"/>
              <w:right w:val="nil"/>
            </w:tcBorders>
            <w:shd w:val="clear" w:color="auto" w:fill="FFFFFF"/>
            <w:vAlign w:val="center"/>
          </w:tcPr>
          <w:p w14:paraId="394F2D84"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Reliability Statistics</w:t>
            </w:r>
          </w:p>
        </w:tc>
      </w:tr>
      <w:tr w:rsidR="00EB3441" w:rsidRPr="004F3894" w14:paraId="76F8AA19" w14:textId="77777777" w:rsidTr="00BE7BA0">
        <w:trPr>
          <w:cantSplit/>
        </w:trPr>
        <w:tc>
          <w:tcPr>
            <w:tcW w:w="1679" w:type="dxa"/>
            <w:tcBorders>
              <w:top w:val="single" w:sz="16" w:space="0" w:color="000000"/>
              <w:left w:val="single" w:sz="16" w:space="0" w:color="000000"/>
              <w:bottom w:val="single" w:sz="16" w:space="0" w:color="000000"/>
            </w:tcBorders>
            <w:shd w:val="clear" w:color="auto" w:fill="FFFFFF"/>
            <w:vAlign w:val="bottom"/>
          </w:tcPr>
          <w:p w14:paraId="50CB57E5"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w:t>
            </w:r>
          </w:p>
        </w:tc>
        <w:tc>
          <w:tcPr>
            <w:tcW w:w="1310" w:type="dxa"/>
            <w:tcBorders>
              <w:top w:val="single" w:sz="16" w:space="0" w:color="000000"/>
              <w:bottom w:val="single" w:sz="16" w:space="0" w:color="000000"/>
              <w:right w:val="single" w:sz="16" w:space="0" w:color="000000"/>
            </w:tcBorders>
            <w:shd w:val="clear" w:color="auto" w:fill="FFFFFF"/>
            <w:vAlign w:val="bottom"/>
          </w:tcPr>
          <w:p w14:paraId="23F7DD7C"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N of Items</w:t>
            </w:r>
          </w:p>
        </w:tc>
      </w:tr>
      <w:tr w:rsidR="00EB3441" w:rsidRPr="004F3894" w14:paraId="4DF74577" w14:textId="77777777" w:rsidTr="00BE7BA0">
        <w:trPr>
          <w:cantSplit/>
        </w:trPr>
        <w:tc>
          <w:tcPr>
            <w:tcW w:w="1679" w:type="dxa"/>
            <w:tcBorders>
              <w:top w:val="single" w:sz="16" w:space="0" w:color="000000"/>
              <w:left w:val="single" w:sz="16" w:space="0" w:color="000000"/>
              <w:bottom w:val="single" w:sz="16" w:space="0" w:color="000000"/>
            </w:tcBorders>
            <w:shd w:val="clear" w:color="auto" w:fill="FFFFFF"/>
            <w:vAlign w:val="center"/>
          </w:tcPr>
          <w:p w14:paraId="3CA268E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.745</w:t>
            </w:r>
          </w:p>
        </w:tc>
        <w:tc>
          <w:tcPr>
            <w:tcW w:w="1310" w:type="dxa"/>
            <w:tcBorders>
              <w:top w:val="single" w:sz="16" w:space="0" w:color="000000"/>
              <w:bottom w:val="single" w:sz="16" w:space="0" w:color="000000"/>
              <w:right w:val="single" w:sz="16" w:space="0" w:color="000000"/>
            </w:tcBorders>
            <w:shd w:val="clear" w:color="auto" w:fill="FFFFFF"/>
            <w:vAlign w:val="center"/>
          </w:tcPr>
          <w:p w14:paraId="3DA0695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w:t>
            </w:r>
          </w:p>
        </w:tc>
      </w:tr>
    </w:tbl>
    <w:p w14:paraId="2230CBE9" w14:textId="77777777" w:rsidR="00EB3441" w:rsidRPr="004F3894" w:rsidRDefault="00EB3441" w:rsidP="00EB3441">
      <w:pPr>
        <w:autoSpaceDE w:val="0"/>
        <w:autoSpaceDN w:val="0"/>
        <w:adjustRightInd w:val="0"/>
        <w:spacing w:line="400" w:lineRule="atLeast"/>
        <w:rPr>
          <w:rFonts w:cs="Times New Roman"/>
          <w:szCs w:val="24"/>
        </w:rPr>
      </w:pPr>
    </w:p>
    <w:tbl>
      <w:tblPr>
        <w:tblW w:w="92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17"/>
        <w:gridCol w:w="1631"/>
        <w:gridCol w:w="1631"/>
        <w:gridCol w:w="1631"/>
        <w:gridCol w:w="1631"/>
      </w:tblGrid>
      <w:tr w:rsidR="00EB3441" w:rsidRPr="004F3894" w14:paraId="62CBFFBB" w14:textId="77777777" w:rsidTr="00BE7BA0">
        <w:trPr>
          <w:cantSplit/>
        </w:trPr>
        <w:tc>
          <w:tcPr>
            <w:tcW w:w="9241" w:type="dxa"/>
            <w:gridSpan w:val="5"/>
            <w:tcBorders>
              <w:top w:val="nil"/>
              <w:left w:val="nil"/>
              <w:bottom w:val="nil"/>
              <w:right w:val="nil"/>
            </w:tcBorders>
            <w:shd w:val="clear" w:color="auto" w:fill="FFFFFF"/>
            <w:vAlign w:val="center"/>
          </w:tcPr>
          <w:p w14:paraId="450B6FC7"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Item-Total Statistics</w:t>
            </w:r>
          </w:p>
        </w:tc>
      </w:tr>
      <w:tr w:rsidR="00EB3441" w:rsidRPr="004F3894" w14:paraId="0E5A93CE" w14:textId="77777777" w:rsidTr="00BE7BA0">
        <w:trPr>
          <w:cantSplit/>
        </w:trPr>
        <w:tc>
          <w:tcPr>
            <w:tcW w:w="2717"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471E8BFD" w14:textId="77777777" w:rsidR="00EB3441" w:rsidRPr="004F3894" w:rsidRDefault="00EB3441" w:rsidP="00BE7BA0">
            <w:pPr>
              <w:autoSpaceDE w:val="0"/>
              <w:autoSpaceDN w:val="0"/>
              <w:adjustRightInd w:val="0"/>
              <w:spacing w:line="240" w:lineRule="auto"/>
              <w:rPr>
                <w:rFonts w:cs="Times New Roman"/>
                <w:szCs w:val="24"/>
              </w:rPr>
            </w:pPr>
          </w:p>
        </w:tc>
        <w:tc>
          <w:tcPr>
            <w:tcW w:w="1631" w:type="dxa"/>
            <w:tcBorders>
              <w:top w:val="single" w:sz="16" w:space="0" w:color="000000"/>
              <w:left w:val="single" w:sz="16" w:space="0" w:color="000000"/>
              <w:bottom w:val="single" w:sz="16" w:space="0" w:color="000000"/>
            </w:tcBorders>
            <w:shd w:val="clear" w:color="auto" w:fill="FFFFFF"/>
            <w:vAlign w:val="bottom"/>
          </w:tcPr>
          <w:p w14:paraId="79ED47B1"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Mean if Item Deleted</w:t>
            </w:r>
          </w:p>
        </w:tc>
        <w:tc>
          <w:tcPr>
            <w:tcW w:w="1631" w:type="dxa"/>
            <w:tcBorders>
              <w:top w:val="single" w:sz="16" w:space="0" w:color="000000"/>
              <w:bottom w:val="single" w:sz="16" w:space="0" w:color="000000"/>
            </w:tcBorders>
            <w:shd w:val="clear" w:color="auto" w:fill="FFFFFF"/>
            <w:vAlign w:val="bottom"/>
          </w:tcPr>
          <w:p w14:paraId="1EE448E4"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Variance if Item Deleted</w:t>
            </w:r>
          </w:p>
        </w:tc>
        <w:tc>
          <w:tcPr>
            <w:tcW w:w="1631" w:type="dxa"/>
            <w:tcBorders>
              <w:top w:val="single" w:sz="16" w:space="0" w:color="000000"/>
              <w:bottom w:val="single" w:sz="16" w:space="0" w:color="000000"/>
            </w:tcBorders>
            <w:shd w:val="clear" w:color="auto" w:fill="FFFFFF"/>
            <w:vAlign w:val="bottom"/>
          </w:tcPr>
          <w:p w14:paraId="36CD0269"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Corrected Item-Total Correlation</w:t>
            </w:r>
          </w:p>
        </w:tc>
        <w:tc>
          <w:tcPr>
            <w:tcW w:w="1631" w:type="dxa"/>
            <w:tcBorders>
              <w:top w:val="single" w:sz="16" w:space="0" w:color="000000"/>
              <w:bottom w:val="single" w:sz="16" w:space="0" w:color="000000"/>
              <w:right w:val="single" w:sz="16" w:space="0" w:color="000000"/>
            </w:tcBorders>
            <w:shd w:val="clear" w:color="auto" w:fill="FFFFFF"/>
            <w:vAlign w:val="bottom"/>
          </w:tcPr>
          <w:p w14:paraId="71E236BB"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 if Item Deleted</w:t>
            </w:r>
          </w:p>
        </w:tc>
      </w:tr>
      <w:tr w:rsidR="00EB3441" w:rsidRPr="004F3894" w14:paraId="5AF8E0A3" w14:textId="77777777" w:rsidTr="00BE7BA0">
        <w:trPr>
          <w:cantSplit/>
        </w:trPr>
        <w:tc>
          <w:tcPr>
            <w:tcW w:w="2717" w:type="dxa"/>
            <w:tcBorders>
              <w:top w:val="single" w:sz="16" w:space="0" w:color="000000"/>
              <w:left w:val="single" w:sz="16" w:space="0" w:color="000000"/>
              <w:bottom w:val="nil"/>
              <w:right w:val="single" w:sz="16" w:space="0" w:color="000000"/>
            </w:tcBorders>
            <w:shd w:val="clear" w:color="auto" w:fill="FFFFFF"/>
          </w:tcPr>
          <w:p w14:paraId="43E500A8"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I have adequate authority to carry out my work related services</w:t>
            </w:r>
          </w:p>
        </w:tc>
        <w:tc>
          <w:tcPr>
            <w:tcW w:w="1631" w:type="dxa"/>
            <w:tcBorders>
              <w:top w:val="single" w:sz="16" w:space="0" w:color="000000"/>
              <w:left w:val="single" w:sz="16" w:space="0" w:color="000000"/>
              <w:bottom w:val="nil"/>
            </w:tcBorders>
            <w:shd w:val="clear" w:color="auto" w:fill="FFFFFF"/>
            <w:vAlign w:val="center"/>
          </w:tcPr>
          <w:p w14:paraId="4356F70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10.29</w:t>
            </w:r>
          </w:p>
        </w:tc>
        <w:tc>
          <w:tcPr>
            <w:tcW w:w="1631" w:type="dxa"/>
            <w:tcBorders>
              <w:top w:val="single" w:sz="16" w:space="0" w:color="000000"/>
              <w:bottom w:val="nil"/>
            </w:tcBorders>
            <w:shd w:val="clear" w:color="auto" w:fill="FFFFFF"/>
            <w:vAlign w:val="center"/>
          </w:tcPr>
          <w:p w14:paraId="7A50E5F8"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5.324</w:t>
            </w:r>
          </w:p>
        </w:tc>
        <w:tc>
          <w:tcPr>
            <w:tcW w:w="1631" w:type="dxa"/>
            <w:tcBorders>
              <w:top w:val="single" w:sz="16" w:space="0" w:color="000000"/>
              <w:bottom w:val="nil"/>
            </w:tcBorders>
            <w:shd w:val="clear" w:color="auto" w:fill="FFFFFF"/>
            <w:vAlign w:val="center"/>
          </w:tcPr>
          <w:p w14:paraId="0C934E0A"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.607</w:t>
            </w:r>
          </w:p>
        </w:tc>
        <w:tc>
          <w:tcPr>
            <w:tcW w:w="1631" w:type="dxa"/>
            <w:tcBorders>
              <w:top w:val="single" w:sz="16" w:space="0" w:color="000000"/>
              <w:bottom w:val="nil"/>
              <w:right w:val="single" w:sz="16" w:space="0" w:color="000000"/>
            </w:tcBorders>
            <w:shd w:val="clear" w:color="auto" w:fill="FFFFFF"/>
            <w:vAlign w:val="center"/>
          </w:tcPr>
          <w:p w14:paraId="0A257B53"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.646</w:t>
            </w:r>
          </w:p>
        </w:tc>
      </w:tr>
      <w:tr w:rsidR="00EB3441" w:rsidRPr="004F3894" w14:paraId="5B0FC6DA" w14:textId="77777777" w:rsidTr="00BE7BA0">
        <w:trPr>
          <w:cantSplit/>
        </w:trPr>
        <w:tc>
          <w:tcPr>
            <w:tcW w:w="2717" w:type="dxa"/>
            <w:tcBorders>
              <w:top w:val="nil"/>
              <w:left w:val="single" w:sz="16" w:space="0" w:color="000000"/>
              <w:bottom w:val="nil"/>
              <w:right w:val="single" w:sz="16" w:space="0" w:color="000000"/>
            </w:tcBorders>
            <w:shd w:val="clear" w:color="auto" w:fill="FFFFFF"/>
          </w:tcPr>
          <w:p w14:paraId="18CEC3FB"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I have materials and equipment needed to carry out my work</w:t>
            </w:r>
          </w:p>
        </w:tc>
        <w:tc>
          <w:tcPr>
            <w:tcW w:w="1631" w:type="dxa"/>
            <w:tcBorders>
              <w:top w:val="nil"/>
              <w:left w:val="single" w:sz="16" w:space="0" w:color="000000"/>
              <w:bottom w:val="nil"/>
            </w:tcBorders>
            <w:shd w:val="clear" w:color="auto" w:fill="FFFFFF"/>
            <w:vAlign w:val="center"/>
          </w:tcPr>
          <w:p w14:paraId="4F4123D6"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10.07</w:t>
            </w:r>
          </w:p>
        </w:tc>
        <w:tc>
          <w:tcPr>
            <w:tcW w:w="1631" w:type="dxa"/>
            <w:tcBorders>
              <w:top w:val="nil"/>
              <w:bottom w:val="nil"/>
            </w:tcBorders>
            <w:shd w:val="clear" w:color="auto" w:fill="FFFFFF"/>
            <w:vAlign w:val="center"/>
          </w:tcPr>
          <w:p w14:paraId="1108B6AA"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6.092</w:t>
            </w:r>
          </w:p>
        </w:tc>
        <w:tc>
          <w:tcPr>
            <w:tcW w:w="1631" w:type="dxa"/>
            <w:tcBorders>
              <w:top w:val="nil"/>
              <w:bottom w:val="nil"/>
            </w:tcBorders>
            <w:shd w:val="clear" w:color="auto" w:fill="FFFFFF"/>
            <w:vAlign w:val="center"/>
          </w:tcPr>
          <w:p w14:paraId="16545D25"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.563</w:t>
            </w:r>
          </w:p>
        </w:tc>
        <w:tc>
          <w:tcPr>
            <w:tcW w:w="1631" w:type="dxa"/>
            <w:tcBorders>
              <w:top w:val="nil"/>
              <w:bottom w:val="nil"/>
              <w:right w:val="single" w:sz="16" w:space="0" w:color="000000"/>
            </w:tcBorders>
            <w:shd w:val="clear" w:color="auto" w:fill="FFFFFF"/>
            <w:vAlign w:val="center"/>
          </w:tcPr>
          <w:p w14:paraId="3D860F8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.676</w:t>
            </w:r>
          </w:p>
        </w:tc>
      </w:tr>
      <w:tr w:rsidR="00EB3441" w:rsidRPr="004F3894" w14:paraId="431F3ED7" w14:textId="77777777" w:rsidTr="00BE7BA0">
        <w:trPr>
          <w:cantSplit/>
        </w:trPr>
        <w:tc>
          <w:tcPr>
            <w:tcW w:w="2717" w:type="dxa"/>
            <w:tcBorders>
              <w:top w:val="nil"/>
              <w:left w:val="single" w:sz="16" w:space="0" w:color="000000"/>
              <w:bottom w:val="nil"/>
              <w:right w:val="single" w:sz="16" w:space="0" w:color="000000"/>
            </w:tcBorders>
            <w:shd w:val="clear" w:color="auto" w:fill="FFFFFF"/>
          </w:tcPr>
          <w:p w14:paraId="074C743D"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My workload is reasonable</w:t>
            </w:r>
          </w:p>
        </w:tc>
        <w:tc>
          <w:tcPr>
            <w:tcW w:w="1631" w:type="dxa"/>
            <w:tcBorders>
              <w:top w:val="nil"/>
              <w:left w:val="single" w:sz="16" w:space="0" w:color="000000"/>
              <w:bottom w:val="nil"/>
            </w:tcBorders>
            <w:shd w:val="clear" w:color="auto" w:fill="FFFFFF"/>
            <w:vAlign w:val="center"/>
          </w:tcPr>
          <w:p w14:paraId="1B13EFE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10.32</w:t>
            </w:r>
          </w:p>
        </w:tc>
        <w:tc>
          <w:tcPr>
            <w:tcW w:w="1631" w:type="dxa"/>
            <w:tcBorders>
              <w:top w:val="nil"/>
              <w:bottom w:val="nil"/>
            </w:tcBorders>
            <w:shd w:val="clear" w:color="auto" w:fill="FFFFFF"/>
            <w:vAlign w:val="center"/>
          </w:tcPr>
          <w:p w14:paraId="66E6223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6.013</w:t>
            </w:r>
          </w:p>
        </w:tc>
        <w:tc>
          <w:tcPr>
            <w:tcW w:w="1631" w:type="dxa"/>
            <w:tcBorders>
              <w:top w:val="nil"/>
              <w:bottom w:val="nil"/>
            </w:tcBorders>
            <w:shd w:val="clear" w:color="auto" w:fill="FFFFFF"/>
            <w:vAlign w:val="center"/>
          </w:tcPr>
          <w:p w14:paraId="25BA8606"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.595</w:t>
            </w:r>
          </w:p>
        </w:tc>
        <w:tc>
          <w:tcPr>
            <w:tcW w:w="1631" w:type="dxa"/>
            <w:tcBorders>
              <w:top w:val="nil"/>
              <w:bottom w:val="nil"/>
              <w:right w:val="single" w:sz="16" w:space="0" w:color="000000"/>
            </w:tcBorders>
            <w:shd w:val="clear" w:color="auto" w:fill="FFFFFF"/>
            <w:vAlign w:val="center"/>
          </w:tcPr>
          <w:p w14:paraId="7FB44DF2"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.659</w:t>
            </w:r>
          </w:p>
        </w:tc>
      </w:tr>
      <w:tr w:rsidR="00EB3441" w:rsidRPr="004F3894" w14:paraId="63C8298A" w14:textId="77777777" w:rsidTr="00BE7BA0">
        <w:trPr>
          <w:cantSplit/>
        </w:trPr>
        <w:tc>
          <w:tcPr>
            <w:tcW w:w="2717" w:type="dxa"/>
            <w:tcBorders>
              <w:top w:val="nil"/>
              <w:left w:val="single" w:sz="16" w:space="0" w:color="000000"/>
              <w:bottom w:val="single" w:sz="16" w:space="0" w:color="000000"/>
              <w:right w:val="single" w:sz="16" w:space="0" w:color="000000"/>
            </w:tcBorders>
            <w:shd w:val="clear" w:color="auto" w:fill="FFFFFF"/>
          </w:tcPr>
          <w:p w14:paraId="20BA96BF"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I have realistic deadlines in my work</w:t>
            </w:r>
          </w:p>
        </w:tc>
        <w:tc>
          <w:tcPr>
            <w:tcW w:w="1631" w:type="dxa"/>
            <w:tcBorders>
              <w:top w:val="nil"/>
              <w:left w:val="single" w:sz="16" w:space="0" w:color="000000"/>
              <w:bottom w:val="single" w:sz="16" w:space="0" w:color="000000"/>
            </w:tcBorders>
            <w:shd w:val="clear" w:color="auto" w:fill="FFFFFF"/>
            <w:vAlign w:val="center"/>
          </w:tcPr>
          <w:p w14:paraId="3135F2A8"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10.23</w:t>
            </w:r>
          </w:p>
        </w:tc>
        <w:tc>
          <w:tcPr>
            <w:tcW w:w="1631" w:type="dxa"/>
            <w:tcBorders>
              <w:top w:val="nil"/>
              <w:bottom w:val="single" w:sz="16" w:space="0" w:color="000000"/>
            </w:tcBorders>
            <w:shd w:val="clear" w:color="auto" w:fill="FFFFFF"/>
            <w:vAlign w:val="center"/>
          </w:tcPr>
          <w:p w14:paraId="7DAAE5A1"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6.159</w:t>
            </w:r>
          </w:p>
        </w:tc>
        <w:tc>
          <w:tcPr>
            <w:tcW w:w="1631" w:type="dxa"/>
            <w:tcBorders>
              <w:top w:val="nil"/>
              <w:bottom w:val="single" w:sz="16" w:space="0" w:color="000000"/>
            </w:tcBorders>
            <w:shd w:val="clear" w:color="auto" w:fill="FFFFFF"/>
            <w:vAlign w:val="center"/>
          </w:tcPr>
          <w:p w14:paraId="20384016"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.415</w:t>
            </w:r>
          </w:p>
        </w:tc>
        <w:tc>
          <w:tcPr>
            <w:tcW w:w="1631" w:type="dxa"/>
            <w:tcBorders>
              <w:top w:val="nil"/>
              <w:bottom w:val="single" w:sz="16" w:space="0" w:color="000000"/>
              <w:right w:val="single" w:sz="16" w:space="0" w:color="000000"/>
            </w:tcBorders>
            <w:shd w:val="clear" w:color="auto" w:fill="FFFFFF"/>
            <w:vAlign w:val="center"/>
          </w:tcPr>
          <w:p w14:paraId="28FF435E"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.760</w:t>
            </w:r>
          </w:p>
        </w:tc>
      </w:tr>
    </w:tbl>
    <w:p w14:paraId="10EE7C69" w14:textId="77777777" w:rsidR="00EB3441" w:rsidRPr="004F3894" w:rsidRDefault="00EB3441" w:rsidP="00EB3441">
      <w:pPr>
        <w:autoSpaceDE w:val="0"/>
        <w:autoSpaceDN w:val="0"/>
        <w:adjustRightInd w:val="0"/>
        <w:spacing w:line="400" w:lineRule="atLeast"/>
        <w:rPr>
          <w:rFonts w:cs="Times New Roman"/>
          <w:szCs w:val="24"/>
        </w:rPr>
      </w:pPr>
    </w:p>
    <w:p w14:paraId="2827837D" w14:textId="77777777" w:rsidR="00EB3441" w:rsidRPr="004F3894" w:rsidRDefault="00EB3441" w:rsidP="00EB3441">
      <w:pPr>
        <w:autoSpaceDE w:val="0"/>
        <w:autoSpaceDN w:val="0"/>
        <w:adjustRightInd w:val="0"/>
        <w:spacing w:line="240" w:lineRule="auto"/>
        <w:rPr>
          <w:rFonts w:cs="Times New Roman"/>
          <w:b/>
          <w:bCs/>
          <w:color w:val="000000"/>
          <w:sz w:val="26"/>
          <w:szCs w:val="26"/>
        </w:rPr>
      </w:pPr>
      <w:r w:rsidRPr="004F3894">
        <w:rPr>
          <w:rFonts w:cs="Times New Roman"/>
          <w:b/>
          <w:bCs/>
          <w:color w:val="000000"/>
          <w:sz w:val="26"/>
          <w:szCs w:val="26"/>
        </w:rPr>
        <w:t>Reliability (Management System)</w:t>
      </w:r>
    </w:p>
    <w:tbl>
      <w:tblPr>
        <w:tblW w:w="92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9"/>
        <w:gridCol w:w="1038"/>
        <w:gridCol w:w="272"/>
        <w:gridCol w:w="1359"/>
        <w:gridCol w:w="1631"/>
        <w:gridCol w:w="1631"/>
        <w:gridCol w:w="1631"/>
      </w:tblGrid>
      <w:tr w:rsidR="00EB3441" w:rsidRPr="004F3894" w14:paraId="149B6E3C" w14:textId="77777777" w:rsidTr="00A9366E">
        <w:trPr>
          <w:gridAfter w:val="4"/>
          <w:wAfter w:w="6252" w:type="dxa"/>
          <w:cantSplit/>
        </w:trPr>
        <w:tc>
          <w:tcPr>
            <w:tcW w:w="2989" w:type="dxa"/>
            <w:gridSpan w:val="3"/>
            <w:tcBorders>
              <w:top w:val="nil"/>
              <w:left w:val="nil"/>
              <w:bottom w:val="nil"/>
              <w:right w:val="nil"/>
            </w:tcBorders>
            <w:shd w:val="clear" w:color="auto" w:fill="FFFFFF"/>
            <w:vAlign w:val="center"/>
          </w:tcPr>
          <w:p w14:paraId="0EEC26DC"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Reliability Statistics</w:t>
            </w:r>
          </w:p>
        </w:tc>
      </w:tr>
      <w:tr w:rsidR="00EB3441" w:rsidRPr="004F3894" w14:paraId="1FB59C62" w14:textId="77777777" w:rsidTr="00A9366E">
        <w:trPr>
          <w:gridAfter w:val="4"/>
          <w:wAfter w:w="6252" w:type="dxa"/>
          <w:cantSplit/>
        </w:trPr>
        <w:tc>
          <w:tcPr>
            <w:tcW w:w="1679" w:type="dxa"/>
            <w:tcBorders>
              <w:top w:val="single" w:sz="16" w:space="0" w:color="000000"/>
              <w:left w:val="single" w:sz="16" w:space="0" w:color="000000"/>
              <w:bottom w:val="single" w:sz="16" w:space="0" w:color="000000"/>
            </w:tcBorders>
            <w:shd w:val="clear" w:color="auto" w:fill="FFFFFF"/>
            <w:vAlign w:val="bottom"/>
          </w:tcPr>
          <w:p w14:paraId="29E0C2FF"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w:t>
            </w:r>
          </w:p>
        </w:tc>
        <w:tc>
          <w:tcPr>
            <w:tcW w:w="1310" w:type="dxa"/>
            <w:gridSpan w:val="2"/>
            <w:tcBorders>
              <w:top w:val="single" w:sz="16" w:space="0" w:color="000000"/>
              <w:bottom w:val="single" w:sz="16" w:space="0" w:color="000000"/>
              <w:right w:val="single" w:sz="16" w:space="0" w:color="000000"/>
            </w:tcBorders>
            <w:shd w:val="clear" w:color="auto" w:fill="FFFFFF"/>
            <w:vAlign w:val="bottom"/>
          </w:tcPr>
          <w:p w14:paraId="2EA58A41"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N of Items</w:t>
            </w:r>
          </w:p>
        </w:tc>
      </w:tr>
      <w:tr w:rsidR="00EB3441" w:rsidRPr="004F3894" w14:paraId="388EEC31" w14:textId="77777777" w:rsidTr="00A9366E">
        <w:trPr>
          <w:gridAfter w:val="4"/>
          <w:wAfter w:w="6252" w:type="dxa"/>
          <w:cantSplit/>
        </w:trPr>
        <w:tc>
          <w:tcPr>
            <w:tcW w:w="1679" w:type="dxa"/>
            <w:tcBorders>
              <w:top w:val="single" w:sz="16" w:space="0" w:color="000000"/>
              <w:left w:val="single" w:sz="16" w:space="0" w:color="000000"/>
              <w:bottom w:val="single" w:sz="16" w:space="0" w:color="000000"/>
            </w:tcBorders>
            <w:shd w:val="clear" w:color="auto" w:fill="FFFFFF"/>
            <w:vAlign w:val="center"/>
          </w:tcPr>
          <w:p w14:paraId="153D1AFE"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.932</w:t>
            </w:r>
          </w:p>
        </w:tc>
        <w:tc>
          <w:tcPr>
            <w:tcW w:w="1310" w:type="dxa"/>
            <w:gridSpan w:val="2"/>
            <w:tcBorders>
              <w:top w:val="single" w:sz="16" w:space="0" w:color="000000"/>
              <w:bottom w:val="single" w:sz="16" w:space="0" w:color="000000"/>
              <w:right w:val="single" w:sz="16" w:space="0" w:color="000000"/>
            </w:tcBorders>
            <w:shd w:val="clear" w:color="auto" w:fill="FFFFFF"/>
            <w:vAlign w:val="center"/>
          </w:tcPr>
          <w:p w14:paraId="64414F5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w:t>
            </w:r>
          </w:p>
        </w:tc>
      </w:tr>
      <w:tr w:rsidR="00EB3441" w:rsidRPr="004F3894" w14:paraId="72A46DB2" w14:textId="77777777" w:rsidTr="00A9366E">
        <w:trPr>
          <w:cantSplit/>
        </w:trPr>
        <w:tc>
          <w:tcPr>
            <w:tcW w:w="9241" w:type="dxa"/>
            <w:gridSpan w:val="7"/>
            <w:tcBorders>
              <w:top w:val="nil"/>
              <w:left w:val="nil"/>
              <w:bottom w:val="nil"/>
              <w:right w:val="nil"/>
            </w:tcBorders>
            <w:shd w:val="clear" w:color="auto" w:fill="FFFFFF"/>
            <w:vAlign w:val="center"/>
          </w:tcPr>
          <w:p w14:paraId="5E07F73B"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Item-Total Statistics</w:t>
            </w:r>
          </w:p>
        </w:tc>
      </w:tr>
      <w:tr w:rsidR="00EB3441" w:rsidRPr="004F3894" w14:paraId="27639563" w14:textId="77777777" w:rsidTr="00A9366E">
        <w:trPr>
          <w:cantSplit/>
        </w:trPr>
        <w:tc>
          <w:tcPr>
            <w:tcW w:w="2717" w:type="dxa"/>
            <w:gridSpan w:val="2"/>
            <w:tcBorders>
              <w:top w:val="single" w:sz="16" w:space="0" w:color="000000"/>
              <w:left w:val="single" w:sz="16" w:space="0" w:color="000000"/>
              <w:bottom w:val="single" w:sz="16" w:space="0" w:color="000000"/>
              <w:right w:val="single" w:sz="16" w:space="0" w:color="000000"/>
            </w:tcBorders>
            <w:shd w:val="clear" w:color="auto" w:fill="FFFFFF"/>
            <w:vAlign w:val="bottom"/>
          </w:tcPr>
          <w:p w14:paraId="291128A5" w14:textId="77777777" w:rsidR="00EB3441" w:rsidRPr="004F3894" w:rsidRDefault="00EB3441" w:rsidP="00BE7BA0">
            <w:pPr>
              <w:autoSpaceDE w:val="0"/>
              <w:autoSpaceDN w:val="0"/>
              <w:adjustRightInd w:val="0"/>
              <w:spacing w:line="240" w:lineRule="auto"/>
              <w:rPr>
                <w:rFonts w:cs="Times New Roman"/>
                <w:szCs w:val="24"/>
              </w:rPr>
            </w:pPr>
          </w:p>
        </w:tc>
        <w:tc>
          <w:tcPr>
            <w:tcW w:w="1631" w:type="dxa"/>
            <w:gridSpan w:val="2"/>
            <w:tcBorders>
              <w:top w:val="single" w:sz="16" w:space="0" w:color="000000"/>
              <w:left w:val="single" w:sz="16" w:space="0" w:color="000000"/>
              <w:bottom w:val="single" w:sz="16" w:space="0" w:color="000000"/>
            </w:tcBorders>
            <w:shd w:val="clear" w:color="auto" w:fill="FFFFFF"/>
            <w:vAlign w:val="bottom"/>
          </w:tcPr>
          <w:p w14:paraId="125119D6"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Mean if Item Deleted</w:t>
            </w:r>
          </w:p>
        </w:tc>
        <w:tc>
          <w:tcPr>
            <w:tcW w:w="1631" w:type="dxa"/>
            <w:tcBorders>
              <w:top w:val="single" w:sz="16" w:space="0" w:color="000000"/>
              <w:bottom w:val="single" w:sz="16" w:space="0" w:color="000000"/>
            </w:tcBorders>
            <w:shd w:val="clear" w:color="auto" w:fill="FFFFFF"/>
            <w:vAlign w:val="bottom"/>
          </w:tcPr>
          <w:p w14:paraId="4C58DCB1"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Variance if Item Deleted</w:t>
            </w:r>
          </w:p>
        </w:tc>
        <w:tc>
          <w:tcPr>
            <w:tcW w:w="1631" w:type="dxa"/>
            <w:tcBorders>
              <w:top w:val="single" w:sz="16" w:space="0" w:color="000000"/>
              <w:bottom w:val="single" w:sz="16" w:space="0" w:color="000000"/>
            </w:tcBorders>
            <w:shd w:val="clear" w:color="auto" w:fill="FFFFFF"/>
            <w:vAlign w:val="bottom"/>
          </w:tcPr>
          <w:p w14:paraId="081743C0"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Corrected Item-Total Correlation</w:t>
            </w:r>
          </w:p>
        </w:tc>
        <w:tc>
          <w:tcPr>
            <w:tcW w:w="1631" w:type="dxa"/>
            <w:tcBorders>
              <w:top w:val="single" w:sz="16" w:space="0" w:color="000000"/>
              <w:bottom w:val="single" w:sz="16" w:space="0" w:color="000000"/>
              <w:right w:val="single" w:sz="16" w:space="0" w:color="000000"/>
            </w:tcBorders>
            <w:shd w:val="clear" w:color="auto" w:fill="FFFFFF"/>
            <w:vAlign w:val="bottom"/>
          </w:tcPr>
          <w:p w14:paraId="7F8EE13B"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 if Item Deleted</w:t>
            </w:r>
          </w:p>
        </w:tc>
      </w:tr>
      <w:tr w:rsidR="00EB3441" w:rsidRPr="004F3894" w14:paraId="2135C09E" w14:textId="77777777" w:rsidTr="00A9366E">
        <w:trPr>
          <w:cantSplit/>
        </w:trPr>
        <w:tc>
          <w:tcPr>
            <w:tcW w:w="2717" w:type="dxa"/>
            <w:gridSpan w:val="2"/>
            <w:tcBorders>
              <w:top w:val="single" w:sz="16" w:space="0" w:color="000000"/>
              <w:left w:val="single" w:sz="16" w:space="0" w:color="000000"/>
              <w:bottom w:val="nil"/>
              <w:right w:val="single" w:sz="16" w:space="0" w:color="000000"/>
            </w:tcBorders>
            <w:shd w:val="clear" w:color="auto" w:fill="FFFFFF"/>
          </w:tcPr>
          <w:p w14:paraId="3266C1AB"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The bank’s top management values employees and is committed to staff welfare</w:t>
            </w:r>
          </w:p>
        </w:tc>
        <w:tc>
          <w:tcPr>
            <w:tcW w:w="1631" w:type="dxa"/>
            <w:gridSpan w:val="2"/>
            <w:tcBorders>
              <w:top w:val="single" w:sz="16" w:space="0" w:color="000000"/>
              <w:left w:val="single" w:sz="16" w:space="0" w:color="000000"/>
              <w:bottom w:val="nil"/>
            </w:tcBorders>
            <w:shd w:val="clear" w:color="auto" w:fill="FFFFFF"/>
            <w:vAlign w:val="center"/>
          </w:tcPr>
          <w:p w14:paraId="2B209AA2"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11.66</w:t>
            </w:r>
          </w:p>
        </w:tc>
        <w:tc>
          <w:tcPr>
            <w:tcW w:w="1631" w:type="dxa"/>
            <w:tcBorders>
              <w:top w:val="single" w:sz="16" w:space="0" w:color="000000"/>
              <w:bottom w:val="nil"/>
            </w:tcBorders>
            <w:shd w:val="clear" w:color="auto" w:fill="FFFFFF"/>
            <w:vAlign w:val="center"/>
          </w:tcPr>
          <w:p w14:paraId="1CD906B4"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20.183</w:t>
            </w:r>
          </w:p>
        </w:tc>
        <w:tc>
          <w:tcPr>
            <w:tcW w:w="1631" w:type="dxa"/>
            <w:tcBorders>
              <w:top w:val="single" w:sz="16" w:space="0" w:color="000000"/>
              <w:bottom w:val="nil"/>
            </w:tcBorders>
            <w:shd w:val="clear" w:color="auto" w:fill="FFFFFF"/>
            <w:vAlign w:val="center"/>
          </w:tcPr>
          <w:p w14:paraId="4CE2F6AA"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.902</w:t>
            </w:r>
          </w:p>
        </w:tc>
        <w:tc>
          <w:tcPr>
            <w:tcW w:w="1631" w:type="dxa"/>
            <w:tcBorders>
              <w:top w:val="single" w:sz="16" w:space="0" w:color="000000"/>
              <w:bottom w:val="nil"/>
              <w:right w:val="single" w:sz="16" w:space="0" w:color="000000"/>
            </w:tcBorders>
            <w:shd w:val="clear" w:color="auto" w:fill="FFFFFF"/>
            <w:vAlign w:val="center"/>
          </w:tcPr>
          <w:p w14:paraId="3A1DB85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.900</w:t>
            </w:r>
          </w:p>
        </w:tc>
      </w:tr>
      <w:tr w:rsidR="00EB3441" w:rsidRPr="004F3894" w14:paraId="7930C11C" w14:textId="77777777" w:rsidTr="00A9366E">
        <w:trPr>
          <w:cantSplit/>
        </w:trPr>
        <w:tc>
          <w:tcPr>
            <w:tcW w:w="2717" w:type="dxa"/>
            <w:gridSpan w:val="2"/>
            <w:tcBorders>
              <w:top w:val="nil"/>
              <w:left w:val="single" w:sz="16" w:space="0" w:color="000000"/>
              <w:bottom w:val="nil"/>
              <w:right w:val="single" w:sz="16" w:space="0" w:color="000000"/>
            </w:tcBorders>
            <w:shd w:val="clear" w:color="auto" w:fill="FFFFFF"/>
          </w:tcPr>
          <w:p w14:paraId="262B2D2A"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The bank’s leadership style influences level of employee motivation</w:t>
            </w:r>
          </w:p>
        </w:tc>
        <w:tc>
          <w:tcPr>
            <w:tcW w:w="1631" w:type="dxa"/>
            <w:gridSpan w:val="2"/>
            <w:tcBorders>
              <w:top w:val="nil"/>
              <w:left w:val="single" w:sz="16" w:space="0" w:color="000000"/>
              <w:bottom w:val="nil"/>
            </w:tcBorders>
            <w:shd w:val="clear" w:color="auto" w:fill="FFFFFF"/>
            <w:vAlign w:val="center"/>
          </w:tcPr>
          <w:p w14:paraId="61706DD6"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11.61</w:t>
            </w:r>
          </w:p>
        </w:tc>
        <w:tc>
          <w:tcPr>
            <w:tcW w:w="1631" w:type="dxa"/>
            <w:tcBorders>
              <w:top w:val="nil"/>
              <w:bottom w:val="nil"/>
            </w:tcBorders>
            <w:shd w:val="clear" w:color="auto" w:fill="FFFFFF"/>
            <w:vAlign w:val="center"/>
          </w:tcPr>
          <w:p w14:paraId="313292D2"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19.759</w:t>
            </w:r>
          </w:p>
        </w:tc>
        <w:tc>
          <w:tcPr>
            <w:tcW w:w="1631" w:type="dxa"/>
            <w:tcBorders>
              <w:top w:val="nil"/>
              <w:bottom w:val="nil"/>
            </w:tcBorders>
            <w:shd w:val="clear" w:color="auto" w:fill="FFFFFF"/>
            <w:vAlign w:val="center"/>
          </w:tcPr>
          <w:p w14:paraId="7C37413A"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.866</w:t>
            </w:r>
          </w:p>
        </w:tc>
        <w:tc>
          <w:tcPr>
            <w:tcW w:w="1631" w:type="dxa"/>
            <w:tcBorders>
              <w:top w:val="nil"/>
              <w:bottom w:val="nil"/>
              <w:right w:val="single" w:sz="16" w:space="0" w:color="000000"/>
            </w:tcBorders>
            <w:shd w:val="clear" w:color="auto" w:fill="FFFFFF"/>
            <w:vAlign w:val="center"/>
          </w:tcPr>
          <w:p w14:paraId="6ECE3E16"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.907</w:t>
            </w:r>
          </w:p>
        </w:tc>
      </w:tr>
      <w:tr w:rsidR="00EB3441" w:rsidRPr="004F3894" w14:paraId="68E9060E" w14:textId="77777777" w:rsidTr="00A9366E">
        <w:trPr>
          <w:cantSplit/>
        </w:trPr>
        <w:tc>
          <w:tcPr>
            <w:tcW w:w="2717" w:type="dxa"/>
            <w:gridSpan w:val="2"/>
            <w:tcBorders>
              <w:top w:val="nil"/>
              <w:left w:val="single" w:sz="16" w:space="0" w:color="000000"/>
              <w:bottom w:val="nil"/>
              <w:right w:val="single" w:sz="16" w:space="0" w:color="000000"/>
            </w:tcBorders>
            <w:shd w:val="clear" w:color="auto" w:fill="FFFFFF"/>
          </w:tcPr>
          <w:p w14:paraId="5E6D3765"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The bank’s management have the commitment to address the challenges of employee motivation</w:t>
            </w:r>
          </w:p>
        </w:tc>
        <w:tc>
          <w:tcPr>
            <w:tcW w:w="1631" w:type="dxa"/>
            <w:gridSpan w:val="2"/>
            <w:tcBorders>
              <w:top w:val="nil"/>
              <w:left w:val="single" w:sz="16" w:space="0" w:color="000000"/>
              <w:bottom w:val="nil"/>
            </w:tcBorders>
            <w:shd w:val="clear" w:color="auto" w:fill="FFFFFF"/>
            <w:vAlign w:val="center"/>
          </w:tcPr>
          <w:p w14:paraId="1EF31102"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11.72</w:t>
            </w:r>
          </w:p>
        </w:tc>
        <w:tc>
          <w:tcPr>
            <w:tcW w:w="1631" w:type="dxa"/>
            <w:tcBorders>
              <w:top w:val="nil"/>
              <w:bottom w:val="nil"/>
            </w:tcBorders>
            <w:shd w:val="clear" w:color="auto" w:fill="FFFFFF"/>
            <w:vAlign w:val="center"/>
          </w:tcPr>
          <w:p w14:paraId="6DE0421B"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21.451</w:t>
            </w:r>
          </w:p>
        </w:tc>
        <w:tc>
          <w:tcPr>
            <w:tcW w:w="1631" w:type="dxa"/>
            <w:tcBorders>
              <w:top w:val="nil"/>
              <w:bottom w:val="nil"/>
            </w:tcBorders>
            <w:shd w:val="clear" w:color="auto" w:fill="FFFFFF"/>
            <w:vAlign w:val="center"/>
          </w:tcPr>
          <w:p w14:paraId="4F54F17B"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.747</w:t>
            </w:r>
          </w:p>
        </w:tc>
        <w:tc>
          <w:tcPr>
            <w:tcW w:w="1631" w:type="dxa"/>
            <w:tcBorders>
              <w:top w:val="nil"/>
              <w:bottom w:val="nil"/>
              <w:right w:val="single" w:sz="16" w:space="0" w:color="000000"/>
            </w:tcBorders>
            <w:shd w:val="clear" w:color="auto" w:fill="FFFFFF"/>
            <w:vAlign w:val="center"/>
          </w:tcPr>
          <w:p w14:paraId="08C0D64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.930</w:t>
            </w:r>
          </w:p>
        </w:tc>
      </w:tr>
      <w:tr w:rsidR="00EB3441" w:rsidRPr="004F3894" w14:paraId="3B42CCA1" w14:textId="77777777" w:rsidTr="00A9366E">
        <w:trPr>
          <w:cantSplit/>
        </w:trPr>
        <w:tc>
          <w:tcPr>
            <w:tcW w:w="2717" w:type="dxa"/>
            <w:gridSpan w:val="2"/>
            <w:tcBorders>
              <w:top w:val="nil"/>
              <w:left w:val="single" w:sz="16" w:space="0" w:color="000000"/>
              <w:bottom w:val="nil"/>
              <w:right w:val="single" w:sz="16" w:space="0" w:color="000000"/>
            </w:tcBorders>
            <w:shd w:val="clear" w:color="auto" w:fill="FFFFFF"/>
          </w:tcPr>
          <w:p w14:paraId="4E9A43FE"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A good manager-employee relationship exists in the bank</w:t>
            </w:r>
          </w:p>
        </w:tc>
        <w:tc>
          <w:tcPr>
            <w:tcW w:w="1631" w:type="dxa"/>
            <w:gridSpan w:val="2"/>
            <w:tcBorders>
              <w:top w:val="nil"/>
              <w:left w:val="single" w:sz="16" w:space="0" w:color="000000"/>
              <w:bottom w:val="nil"/>
            </w:tcBorders>
            <w:shd w:val="clear" w:color="auto" w:fill="FFFFFF"/>
            <w:vAlign w:val="center"/>
          </w:tcPr>
          <w:p w14:paraId="0F2F394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11.41</w:t>
            </w:r>
          </w:p>
        </w:tc>
        <w:tc>
          <w:tcPr>
            <w:tcW w:w="1631" w:type="dxa"/>
            <w:tcBorders>
              <w:top w:val="nil"/>
              <w:bottom w:val="nil"/>
            </w:tcBorders>
            <w:shd w:val="clear" w:color="auto" w:fill="FFFFFF"/>
            <w:vAlign w:val="center"/>
          </w:tcPr>
          <w:p w14:paraId="21B3F4CA"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22.062</w:t>
            </w:r>
          </w:p>
        </w:tc>
        <w:tc>
          <w:tcPr>
            <w:tcW w:w="1631" w:type="dxa"/>
            <w:tcBorders>
              <w:top w:val="nil"/>
              <w:bottom w:val="nil"/>
            </w:tcBorders>
            <w:shd w:val="clear" w:color="auto" w:fill="FFFFFF"/>
            <w:vAlign w:val="center"/>
          </w:tcPr>
          <w:p w14:paraId="0FC2A721"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.729</w:t>
            </w:r>
          </w:p>
        </w:tc>
        <w:tc>
          <w:tcPr>
            <w:tcW w:w="1631" w:type="dxa"/>
            <w:tcBorders>
              <w:top w:val="nil"/>
              <w:bottom w:val="nil"/>
              <w:right w:val="single" w:sz="16" w:space="0" w:color="000000"/>
            </w:tcBorders>
            <w:shd w:val="clear" w:color="auto" w:fill="FFFFFF"/>
            <w:vAlign w:val="center"/>
          </w:tcPr>
          <w:p w14:paraId="399243E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.933</w:t>
            </w:r>
          </w:p>
        </w:tc>
      </w:tr>
      <w:tr w:rsidR="00EB3441" w:rsidRPr="004F3894" w14:paraId="43B5413D" w14:textId="77777777" w:rsidTr="00A9366E">
        <w:trPr>
          <w:cantSplit/>
        </w:trPr>
        <w:tc>
          <w:tcPr>
            <w:tcW w:w="2717" w:type="dxa"/>
            <w:gridSpan w:val="2"/>
            <w:tcBorders>
              <w:top w:val="nil"/>
              <w:left w:val="single" w:sz="16" w:space="0" w:color="000000"/>
              <w:bottom w:val="single" w:sz="16" w:space="0" w:color="000000"/>
              <w:right w:val="single" w:sz="16" w:space="0" w:color="000000"/>
            </w:tcBorders>
            <w:shd w:val="clear" w:color="auto" w:fill="FFFFFF"/>
          </w:tcPr>
          <w:p w14:paraId="0CB117AE"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Management empowers subordinates to do their job</w:t>
            </w:r>
          </w:p>
        </w:tc>
        <w:tc>
          <w:tcPr>
            <w:tcW w:w="1631" w:type="dxa"/>
            <w:gridSpan w:val="2"/>
            <w:tcBorders>
              <w:top w:val="nil"/>
              <w:left w:val="single" w:sz="16" w:space="0" w:color="000000"/>
              <w:bottom w:val="single" w:sz="16" w:space="0" w:color="000000"/>
            </w:tcBorders>
            <w:shd w:val="clear" w:color="auto" w:fill="FFFFFF"/>
            <w:vAlign w:val="center"/>
          </w:tcPr>
          <w:p w14:paraId="00E623DD"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11.62</w:t>
            </w:r>
          </w:p>
        </w:tc>
        <w:tc>
          <w:tcPr>
            <w:tcW w:w="1631" w:type="dxa"/>
            <w:tcBorders>
              <w:top w:val="nil"/>
              <w:bottom w:val="single" w:sz="16" w:space="0" w:color="000000"/>
            </w:tcBorders>
            <w:shd w:val="clear" w:color="auto" w:fill="FFFFFF"/>
            <w:vAlign w:val="center"/>
          </w:tcPr>
          <w:p w14:paraId="17FA8ADD"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21.418</w:t>
            </w:r>
          </w:p>
        </w:tc>
        <w:tc>
          <w:tcPr>
            <w:tcW w:w="1631" w:type="dxa"/>
            <w:tcBorders>
              <w:top w:val="nil"/>
              <w:bottom w:val="single" w:sz="16" w:space="0" w:color="000000"/>
            </w:tcBorders>
            <w:shd w:val="clear" w:color="auto" w:fill="FFFFFF"/>
            <w:vAlign w:val="center"/>
          </w:tcPr>
          <w:p w14:paraId="01ADEEE5"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.865</w:t>
            </w:r>
          </w:p>
        </w:tc>
        <w:tc>
          <w:tcPr>
            <w:tcW w:w="1631" w:type="dxa"/>
            <w:tcBorders>
              <w:top w:val="nil"/>
              <w:bottom w:val="single" w:sz="16" w:space="0" w:color="000000"/>
              <w:right w:val="single" w:sz="16" w:space="0" w:color="000000"/>
            </w:tcBorders>
            <w:shd w:val="clear" w:color="auto" w:fill="FFFFFF"/>
            <w:vAlign w:val="center"/>
          </w:tcPr>
          <w:p w14:paraId="08B2856C"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.909</w:t>
            </w:r>
          </w:p>
        </w:tc>
      </w:tr>
    </w:tbl>
    <w:p w14:paraId="1B948E71" w14:textId="77777777" w:rsidR="00EB3441" w:rsidRPr="004F3894" w:rsidRDefault="00EB3441" w:rsidP="00EB3441">
      <w:pPr>
        <w:autoSpaceDE w:val="0"/>
        <w:autoSpaceDN w:val="0"/>
        <w:adjustRightInd w:val="0"/>
        <w:spacing w:line="240" w:lineRule="auto"/>
        <w:rPr>
          <w:rFonts w:cs="Times New Roman"/>
          <w:b/>
          <w:bCs/>
          <w:color w:val="000000"/>
          <w:sz w:val="26"/>
          <w:szCs w:val="26"/>
        </w:rPr>
      </w:pPr>
      <w:r w:rsidRPr="004F3894">
        <w:rPr>
          <w:rFonts w:cs="Times New Roman"/>
          <w:b/>
          <w:bCs/>
          <w:color w:val="000000"/>
          <w:sz w:val="26"/>
          <w:szCs w:val="26"/>
        </w:rPr>
        <w:lastRenderedPageBreak/>
        <w:t>Reliability (Teamwork and Cooperation)</w:t>
      </w:r>
    </w:p>
    <w:p w14:paraId="2D294A5C" w14:textId="77777777" w:rsidR="00EB3441" w:rsidRPr="004F3894" w:rsidRDefault="00EB3441" w:rsidP="00EB3441">
      <w:pPr>
        <w:autoSpaceDE w:val="0"/>
        <w:autoSpaceDN w:val="0"/>
        <w:adjustRightInd w:val="0"/>
        <w:spacing w:line="240" w:lineRule="auto"/>
        <w:rPr>
          <w:rFonts w:cs="Times New Roman"/>
          <w:color w:val="000000"/>
          <w:sz w:val="26"/>
          <w:szCs w:val="26"/>
        </w:rPr>
      </w:pPr>
    </w:p>
    <w:tbl>
      <w:tblPr>
        <w:tblW w:w="2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9"/>
        <w:gridCol w:w="1310"/>
      </w:tblGrid>
      <w:tr w:rsidR="00EB3441" w:rsidRPr="004F3894" w14:paraId="0F1D0BDA" w14:textId="77777777" w:rsidTr="00A44A13">
        <w:trPr>
          <w:cantSplit/>
        </w:trPr>
        <w:tc>
          <w:tcPr>
            <w:tcW w:w="2989" w:type="dxa"/>
            <w:gridSpan w:val="2"/>
            <w:tcBorders>
              <w:top w:val="nil"/>
              <w:left w:val="nil"/>
              <w:bottom w:val="nil"/>
              <w:right w:val="nil"/>
            </w:tcBorders>
            <w:shd w:val="clear" w:color="auto" w:fill="FFFFFF"/>
            <w:vAlign w:val="center"/>
          </w:tcPr>
          <w:p w14:paraId="241685F0"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Reliability Statistics</w:t>
            </w:r>
          </w:p>
        </w:tc>
      </w:tr>
      <w:tr w:rsidR="00EB3441" w:rsidRPr="004F3894" w14:paraId="73DCA1B7" w14:textId="77777777" w:rsidTr="00A44A13">
        <w:trPr>
          <w:cantSplit/>
        </w:trPr>
        <w:tc>
          <w:tcPr>
            <w:tcW w:w="1679" w:type="dxa"/>
            <w:tcBorders>
              <w:top w:val="single" w:sz="16" w:space="0" w:color="000000"/>
              <w:left w:val="single" w:sz="16" w:space="0" w:color="000000"/>
              <w:bottom w:val="single" w:sz="16" w:space="0" w:color="000000"/>
            </w:tcBorders>
            <w:shd w:val="clear" w:color="auto" w:fill="FFFFFF"/>
            <w:vAlign w:val="bottom"/>
          </w:tcPr>
          <w:p w14:paraId="685C5E7E"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w:t>
            </w:r>
          </w:p>
        </w:tc>
        <w:tc>
          <w:tcPr>
            <w:tcW w:w="1310" w:type="dxa"/>
            <w:tcBorders>
              <w:top w:val="single" w:sz="16" w:space="0" w:color="000000"/>
              <w:bottom w:val="single" w:sz="16" w:space="0" w:color="000000"/>
              <w:right w:val="single" w:sz="16" w:space="0" w:color="000000"/>
            </w:tcBorders>
            <w:shd w:val="clear" w:color="auto" w:fill="FFFFFF"/>
            <w:vAlign w:val="bottom"/>
          </w:tcPr>
          <w:p w14:paraId="3AA1FFBC"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N of Items</w:t>
            </w:r>
          </w:p>
        </w:tc>
      </w:tr>
      <w:tr w:rsidR="00EB3441" w:rsidRPr="004F3894" w14:paraId="42F8BD28" w14:textId="77777777" w:rsidTr="00A44A13">
        <w:trPr>
          <w:cantSplit/>
        </w:trPr>
        <w:tc>
          <w:tcPr>
            <w:tcW w:w="1679" w:type="dxa"/>
            <w:tcBorders>
              <w:top w:val="single" w:sz="16" w:space="0" w:color="000000"/>
              <w:left w:val="single" w:sz="16" w:space="0" w:color="000000"/>
              <w:bottom w:val="single" w:sz="16" w:space="0" w:color="000000"/>
            </w:tcBorders>
            <w:shd w:val="clear" w:color="auto" w:fill="FFFFFF"/>
            <w:vAlign w:val="center"/>
          </w:tcPr>
          <w:p w14:paraId="7234E23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.142</w:t>
            </w:r>
          </w:p>
        </w:tc>
        <w:tc>
          <w:tcPr>
            <w:tcW w:w="1310" w:type="dxa"/>
            <w:tcBorders>
              <w:top w:val="single" w:sz="16" w:space="0" w:color="000000"/>
              <w:bottom w:val="single" w:sz="16" w:space="0" w:color="000000"/>
              <w:right w:val="single" w:sz="16" w:space="0" w:color="000000"/>
            </w:tcBorders>
            <w:shd w:val="clear" w:color="auto" w:fill="FFFFFF"/>
            <w:vAlign w:val="center"/>
          </w:tcPr>
          <w:p w14:paraId="71D63D4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w:t>
            </w:r>
          </w:p>
        </w:tc>
      </w:tr>
    </w:tbl>
    <w:p w14:paraId="5B7D7994" w14:textId="77777777" w:rsidR="00EB3441" w:rsidRPr="004F3894" w:rsidRDefault="00EB3441" w:rsidP="00EB3441">
      <w:pPr>
        <w:autoSpaceDE w:val="0"/>
        <w:autoSpaceDN w:val="0"/>
        <w:adjustRightInd w:val="0"/>
        <w:spacing w:line="400" w:lineRule="atLeast"/>
        <w:rPr>
          <w:rFonts w:cs="Times New Roman"/>
          <w:szCs w:val="24"/>
        </w:rPr>
      </w:pPr>
    </w:p>
    <w:tbl>
      <w:tblPr>
        <w:tblW w:w="92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17"/>
        <w:gridCol w:w="1631"/>
        <w:gridCol w:w="1631"/>
        <w:gridCol w:w="1631"/>
        <w:gridCol w:w="1631"/>
      </w:tblGrid>
      <w:tr w:rsidR="00EB3441" w:rsidRPr="004F3894" w14:paraId="68283ED5" w14:textId="77777777" w:rsidTr="00BE7BA0">
        <w:trPr>
          <w:cantSplit/>
        </w:trPr>
        <w:tc>
          <w:tcPr>
            <w:tcW w:w="9237" w:type="dxa"/>
            <w:gridSpan w:val="5"/>
            <w:tcBorders>
              <w:top w:val="nil"/>
              <w:left w:val="nil"/>
              <w:bottom w:val="nil"/>
              <w:right w:val="nil"/>
            </w:tcBorders>
            <w:shd w:val="clear" w:color="auto" w:fill="FFFFFF"/>
            <w:vAlign w:val="center"/>
          </w:tcPr>
          <w:p w14:paraId="77ADF8A1"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Item-Total Statistics</w:t>
            </w:r>
          </w:p>
        </w:tc>
      </w:tr>
      <w:tr w:rsidR="00EB3441" w:rsidRPr="004F3894" w14:paraId="3AD1311B" w14:textId="77777777" w:rsidTr="00BE7BA0">
        <w:trPr>
          <w:cantSplit/>
        </w:trPr>
        <w:tc>
          <w:tcPr>
            <w:tcW w:w="2717"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6AFF6571" w14:textId="77777777" w:rsidR="00EB3441" w:rsidRPr="004F3894" w:rsidRDefault="00EB3441" w:rsidP="00BE7BA0">
            <w:pPr>
              <w:autoSpaceDE w:val="0"/>
              <w:autoSpaceDN w:val="0"/>
              <w:adjustRightInd w:val="0"/>
              <w:spacing w:line="240" w:lineRule="auto"/>
              <w:rPr>
                <w:rFonts w:cs="Times New Roman"/>
                <w:szCs w:val="24"/>
              </w:rPr>
            </w:pPr>
          </w:p>
        </w:tc>
        <w:tc>
          <w:tcPr>
            <w:tcW w:w="1630" w:type="dxa"/>
            <w:tcBorders>
              <w:top w:val="single" w:sz="16" w:space="0" w:color="000000"/>
              <w:left w:val="single" w:sz="16" w:space="0" w:color="000000"/>
              <w:bottom w:val="single" w:sz="16" w:space="0" w:color="000000"/>
            </w:tcBorders>
            <w:shd w:val="clear" w:color="auto" w:fill="FFFFFF"/>
            <w:vAlign w:val="bottom"/>
          </w:tcPr>
          <w:p w14:paraId="62E387C0"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Mean if Item Deleted</w:t>
            </w:r>
          </w:p>
        </w:tc>
        <w:tc>
          <w:tcPr>
            <w:tcW w:w="1630" w:type="dxa"/>
            <w:tcBorders>
              <w:top w:val="single" w:sz="16" w:space="0" w:color="000000"/>
              <w:bottom w:val="single" w:sz="16" w:space="0" w:color="000000"/>
            </w:tcBorders>
            <w:shd w:val="clear" w:color="auto" w:fill="FFFFFF"/>
            <w:vAlign w:val="bottom"/>
          </w:tcPr>
          <w:p w14:paraId="4DDBB993"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Variance if Item Deleted</w:t>
            </w:r>
          </w:p>
        </w:tc>
        <w:tc>
          <w:tcPr>
            <w:tcW w:w="1630" w:type="dxa"/>
            <w:tcBorders>
              <w:top w:val="single" w:sz="16" w:space="0" w:color="000000"/>
              <w:bottom w:val="single" w:sz="16" w:space="0" w:color="000000"/>
            </w:tcBorders>
            <w:shd w:val="clear" w:color="auto" w:fill="FFFFFF"/>
            <w:vAlign w:val="bottom"/>
          </w:tcPr>
          <w:p w14:paraId="016B1AAB"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Corrected Item-Total Correlation</w:t>
            </w:r>
          </w:p>
        </w:tc>
        <w:tc>
          <w:tcPr>
            <w:tcW w:w="1630" w:type="dxa"/>
            <w:tcBorders>
              <w:top w:val="single" w:sz="16" w:space="0" w:color="000000"/>
              <w:bottom w:val="single" w:sz="16" w:space="0" w:color="000000"/>
              <w:right w:val="single" w:sz="16" w:space="0" w:color="000000"/>
            </w:tcBorders>
            <w:shd w:val="clear" w:color="auto" w:fill="FFFFFF"/>
            <w:vAlign w:val="bottom"/>
          </w:tcPr>
          <w:p w14:paraId="04EAB292"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 if Item Deleted</w:t>
            </w:r>
          </w:p>
        </w:tc>
      </w:tr>
      <w:tr w:rsidR="00EB3441" w:rsidRPr="004F3894" w14:paraId="0F01C47E" w14:textId="77777777" w:rsidTr="00BE7BA0">
        <w:trPr>
          <w:cantSplit/>
        </w:trPr>
        <w:tc>
          <w:tcPr>
            <w:tcW w:w="2717" w:type="dxa"/>
            <w:tcBorders>
              <w:top w:val="single" w:sz="16" w:space="0" w:color="000000"/>
              <w:left w:val="single" w:sz="16" w:space="0" w:color="000000"/>
              <w:bottom w:val="nil"/>
              <w:right w:val="single" w:sz="16" w:space="0" w:color="000000"/>
            </w:tcBorders>
            <w:shd w:val="clear" w:color="auto" w:fill="FFFFFF"/>
          </w:tcPr>
          <w:p w14:paraId="0655A246"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I feel part of a team working towards common goal of enhanced customer service delivery and experience</w:t>
            </w:r>
          </w:p>
        </w:tc>
        <w:tc>
          <w:tcPr>
            <w:tcW w:w="1630" w:type="dxa"/>
            <w:tcBorders>
              <w:top w:val="single" w:sz="16" w:space="0" w:color="000000"/>
              <w:left w:val="single" w:sz="16" w:space="0" w:color="000000"/>
              <w:bottom w:val="nil"/>
            </w:tcBorders>
            <w:shd w:val="clear" w:color="auto" w:fill="FFFFFF"/>
            <w:vAlign w:val="center"/>
          </w:tcPr>
          <w:p w14:paraId="1E3F1A45"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13.04</w:t>
            </w:r>
          </w:p>
        </w:tc>
        <w:tc>
          <w:tcPr>
            <w:tcW w:w="1630" w:type="dxa"/>
            <w:tcBorders>
              <w:top w:val="single" w:sz="16" w:space="0" w:color="000000"/>
              <w:bottom w:val="nil"/>
            </w:tcBorders>
            <w:shd w:val="clear" w:color="auto" w:fill="FFFFFF"/>
            <w:vAlign w:val="center"/>
          </w:tcPr>
          <w:p w14:paraId="75DF7D70"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39.481</w:t>
            </w:r>
          </w:p>
        </w:tc>
        <w:tc>
          <w:tcPr>
            <w:tcW w:w="1630" w:type="dxa"/>
            <w:tcBorders>
              <w:top w:val="single" w:sz="16" w:space="0" w:color="000000"/>
              <w:bottom w:val="nil"/>
            </w:tcBorders>
            <w:shd w:val="clear" w:color="auto" w:fill="FFFFFF"/>
            <w:vAlign w:val="center"/>
          </w:tcPr>
          <w:p w14:paraId="19DC309E"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.216</w:t>
            </w:r>
          </w:p>
        </w:tc>
        <w:tc>
          <w:tcPr>
            <w:tcW w:w="1630" w:type="dxa"/>
            <w:tcBorders>
              <w:top w:val="single" w:sz="16" w:space="0" w:color="000000"/>
              <w:bottom w:val="nil"/>
              <w:right w:val="single" w:sz="16" w:space="0" w:color="000000"/>
            </w:tcBorders>
            <w:shd w:val="clear" w:color="auto" w:fill="FFFFFF"/>
            <w:vAlign w:val="center"/>
          </w:tcPr>
          <w:p w14:paraId="2F41EBDA"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.044</w:t>
            </w:r>
          </w:p>
        </w:tc>
      </w:tr>
      <w:tr w:rsidR="00EB3441" w:rsidRPr="004F3894" w14:paraId="561D05FD" w14:textId="77777777" w:rsidTr="00BE7BA0">
        <w:trPr>
          <w:cantSplit/>
        </w:trPr>
        <w:tc>
          <w:tcPr>
            <w:tcW w:w="2717" w:type="dxa"/>
            <w:tcBorders>
              <w:top w:val="nil"/>
              <w:left w:val="single" w:sz="16" w:space="0" w:color="000000"/>
              <w:bottom w:val="nil"/>
              <w:right w:val="single" w:sz="16" w:space="0" w:color="000000"/>
            </w:tcBorders>
            <w:shd w:val="clear" w:color="auto" w:fill="FFFFFF"/>
          </w:tcPr>
          <w:p w14:paraId="51DBD563"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My co-workers understand importance of working as a team</w:t>
            </w:r>
          </w:p>
        </w:tc>
        <w:tc>
          <w:tcPr>
            <w:tcW w:w="1630" w:type="dxa"/>
            <w:tcBorders>
              <w:top w:val="nil"/>
              <w:left w:val="single" w:sz="16" w:space="0" w:color="000000"/>
              <w:bottom w:val="nil"/>
            </w:tcBorders>
            <w:shd w:val="clear" w:color="auto" w:fill="FFFFFF"/>
            <w:vAlign w:val="center"/>
          </w:tcPr>
          <w:p w14:paraId="799618F8"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12.83</w:t>
            </w:r>
          </w:p>
        </w:tc>
        <w:tc>
          <w:tcPr>
            <w:tcW w:w="1630" w:type="dxa"/>
            <w:tcBorders>
              <w:top w:val="nil"/>
              <w:bottom w:val="nil"/>
            </w:tcBorders>
            <w:shd w:val="clear" w:color="auto" w:fill="FFFFFF"/>
            <w:vAlign w:val="center"/>
          </w:tcPr>
          <w:p w14:paraId="0E48D26A"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38.101</w:t>
            </w:r>
          </w:p>
        </w:tc>
        <w:tc>
          <w:tcPr>
            <w:tcW w:w="1630" w:type="dxa"/>
            <w:tcBorders>
              <w:top w:val="nil"/>
              <w:bottom w:val="nil"/>
            </w:tcBorders>
            <w:shd w:val="clear" w:color="auto" w:fill="FFFFFF"/>
            <w:vAlign w:val="center"/>
          </w:tcPr>
          <w:p w14:paraId="1ABCEAC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.087</w:t>
            </w:r>
          </w:p>
        </w:tc>
        <w:tc>
          <w:tcPr>
            <w:tcW w:w="1630" w:type="dxa"/>
            <w:tcBorders>
              <w:top w:val="nil"/>
              <w:bottom w:val="nil"/>
              <w:right w:val="single" w:sz="16" w:space="0" w:color="000000"/>
            </w:tcBorders>
            <w:shd w:val="clear" w:color="auto" w:fill="FFFFFF"/>
            <w:vAlign w:val="center"/>
          </w:tcPr>
          <w:p w14:paraId="5C878598"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.098</w:t>
            </w:r>
          </w:p>
        </w:tc>
      </w:tr>
      <w:tr w:rsidR="00EB3441" w:rsidRPr="004F3894" w14:paraId="32AD84CC" w14:textId="77777777" w:rsidTr="00BE7BA0">
        <w:trPr>
          <w:cantSplit/>
        </w:trPr>
        <w:tc>
          <w:tcPr>
            <w:tcW w:w="2717" w:type="dxa"/>
            <w:tcBorders>
              <w:top w:val="nil"/>
              <w:left w:val="single" w:sz="16" w:space="0" w:color="000000"/>
              <w:bottom w:val="nil"/>
              <w:right w:val="single" w:sz="16" w:space="0" w:color="000000"/>
            </w:tcBorders>
            <w:shd w:val="clear" w:color="auto" w:fill="FFFFFF"/>
          </w:tcPr>
          <w:p w14:paraId="327B98B9"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Co-operation between departments is adequate in ensuring that we deliver value and satisfaction to our customers</w:t>
            </w:r>
          </w:p>
        </w:tc>
        <w:tc>
          <w:tcPr>
            <w:tcW w:w="1630" w:type="dxa"/>
            <w:tcBorders>
              <w:top w:val="nil"/>
              <w:left w:val="single" w:sz="16" w:space="0" w:color="000000"/>
              <w:bottom w:val="nil"/>
            </w:tcBorders>
            <w:shd w:val="clear" w:color="auto" w:fill="FFFFFF"/>
            <w:vAlign w:val="center"/>
          </w:tcPr>
          <w:p w14:paraId="4A9EB491"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11.64</w:t>
            </w:r>
          </w:p>
        </w:tc>
        <w:tc>
          <w:tcPr>
            <w:tcW w:w="1630" w:type="dxa"/>
            <w:tcBorders>
              <w:top w:val="nil"/>
              <w:bottom w:val="nil"/>
            </w:tcBorders>
            <w:shd w:val="clear" w:color="auto" w:fill="FFFFFF"/>
            <w:vAlign w:val="center"/>
          </w:tcPr>
          <w:p w14:paraId="458203D4"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14.084</w:t>
            </w:r>
          </w:p>
        </w:tc>
        <w:tc>
          <w:tcPr>
            <w:tcW w:w="1630" w:type="dxa"/>
            <w:tcBorders>
              <w:top w:val="nil"/>
              <w:bottom w:val="nil"/>
            </w:tcBorders>
            <w:shd w:val="clear" w:color="auto" w:fill="FFFFFF"/>
            <w:vAlign w:val="center"/>
          </w:tcPr>
          <w:p w14:paraId="27D9BE1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-.046</w:t>
            </w:r>
          </w:p>
        </w:tc>
        <w:tc>
          <w:tcPr>
            <w:tcW w:w="1630" w:type="dxa"/>
            <w:tcBorders>
              <w:top w:val="nil"/>
              <w:bottom w:val="nil"/>
              <w:right w:val="single" w:sz="16" w:space="0" w:color="000000"/>
            </w:tcBorders>
            <w:shd w:val="clear" w:color="auto" w:fill="FFFFFF"/>
            <w:vAlign w:val="center"/>
          </w:tcPr>
          <w:p w14:paraId="675E9601"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.716</w:t>
            </w:r>
          </w:p>
        </w:tc>
      </w:tr>
      <w:tr w:rsidR="00EB3441" w:rsidRPr="004F3894" w14:paraId="657788C9" w14:textId="77777777" w:rsidTr="00BE7BA0">
        <w:trPr>
          <w:cantSplit/>
        </w:trPr>
        <w:tc>
          <w:tcPr>
            <w:tcW w:w="2717" w:type="dxa"/>
            <w:tcBorders>
              <w:top w:val="nil"/>
              <w:left w:val="single" w:sz="16" w:space="0" w:color="000000"/>
              <w:bottom w:val="single" w:sz="16" w:space="0" w:color="000000"/>
              <w:right w:val="single" w:sz="16" w:space="0" w:color="000000"/>
            </w:tcBorders>
            <w:shd w:val="clear" w:color="auto" w:fill="FFFFFF"/>
          </w:tcPr>
          <w:p w14:paraId="45CC572F"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Bank employees understand how teamwork affects our service delivery and customer satisfaction</w:t>
            </w:r>
          </w:p>
        </w:tc>
        <w:tc>
          <w:tcPr>
            <w:tcW w:w="1630" w:type="dxa"/>
            <w:tcBorders>
              <w:top w:val="nil"/>
              <w:left w:val="single" w:sz="16" w:space="0" w:color="000000"/>
              <w:bottom w:val="single" w:sz="16" w:space="0" w:color="000000"/>
            </w:tcBorders>
            <w:shd w:val="clear" w:color="auto" w:fill="FFFFFF"/>
            <w:vAlign w:val="center"/>
          </w:tcPr>
          <w:p w14:paraId="4B396E14"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12.78</w:t>
            </w:r>
          </w:p>
        </w:tc>
        <w:tc>
          <w:tcPr>
            <w:tcW w:w="1630" w:type="dxa"/>
            <w:tcBorders>
              <w:top w:val="nil"/>
              <w:bottom w:val="single" w:sz="16" w:space="0" w:color="000000"/>
            </w:tcBorders>
            <w:shd w:val="clear" w:color="auto" w:fill="FFFFFF"/>
            <w:vAlign w:val="center"/>
          </w:tcPr>
          <w:p w14:paraId="7540E475"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38.067</w:t>
            </w:r>
          </w:p>
        </w:tc>
        <w:tc>
          <w:tcPr>
            <w:tcW w:w="1630" w:type="dxa"/>
            <w:tcBorders>
              <w:top w:val="nil"/>
              <w:bottom w:val="single" w:sz="16" w:space="0" w:color="000000"/>
            </w:tcBorders>
            <w:shd w:val="clear" w:color="auto" w:fill="FFFFFF"/>
            <w:vAlign w:val="center"/>
          </w:tcPr>
          <w:p w14:paraId="55894B9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.428</w:t>
            </w:r>
          </w:p>
        </w:tc>
        <w:tc>
          <w:tcPr>
            <w:tcW w:w="1630" w:type="dxa"/>
            <w:tcBorders>
              <w:top w:val="nil"/>
              <w:bottom w:val="single" w:sz="16" w:space="0" w:color="000000"/>
              <w:right w:val="single" w:sz="16" w:space="0" w:color="000000"/>
            </w:tcBorders>
            <w:shd w:val="clear" w:color="auto" w:fill="FFFFFF"/>
            <w:vAlign w:val="center"/>
          </w:tcPr>
          <w:p w14:paraId="0F26FAFE"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-.034</w:t>
            </w:r>
            <w:r w:rsidRPr="004F3894">
              <w:rPr>
                <w:rFonts w:cs="Times New Roman"/>
                <w:color w:val="000000"/>
                <w:sz w:val="18"/>
                <w:szCs w:val="18"/>
                <w:vertAlign w:val="superscript"/>
              </w:rPr>
              <w:t>a</w:t>
            </w:r>
          </w:p>
        </w:tc>
      </w:tr>
      <w:tr w:rsidR="00EB3441" w:rsidRPr="004F3894" w14:paraId="3EF2518A" w14:textId="77777777" w:rsidTr="00BE7BA0">
        <w:trPr>
          <w:cantSplit/>
        </w:trPr>
        <w:tc>
          <w:tcPr>
            <w:tcW w:w="9237" w:type="dxa"/>
            <w:gridSpan w:val="5"/>
            <w:tcBorders>
              <w:top w:val="nil"/>
              <w:left w:val="nil"/>
              <w:bottom w:val="nil"/>
              <w:right w:val="nil"/>
            </w:tcBorders>
            <w:shd w:val="clear" w:color="auto" w:fill="FFFFFF"/>
          </w:tcPr>
          <w:p w14:paraId="35C76ECC" w14:textId="77777777" w:rsidR="00EB3441" w:rsidRPr="004F3894" w:rsidRDefault="00EB3441" w:rsidP="00BE7BA0">
            <w:pPr>
              <w:autoSpaceDE w:val="0"/>
              <w:autoSpaceDN w:val="0"/>
              <w:adjustRightInd w:val="0"/>
              <w:spacing w:line="320" w:lineRule="atLeast"/>
              <w:ind w:left="60" w:right="60"/>
              <w:rPr>
                <w:rFonts w:cs="Times New Roman"/>
                <w:color w:val="000000"/>
                <w:sz w:val="18"/>
                <w:szCs w:val="18"/>
              </w:rPr>
            </w:pPr>
            <w:r w:rsidRPr="004F3894">
              <w:rPr>
                <w:rFonts w:cs="Times New Roman"/>
                <w:color w:val="000000"/>
                <w:sz w:val="18"/>
                <w:szCs w:val="18"/>
              </w:rPr>
              <w:t xml:space="preserve">a. The value is negative due to a negative average covariance among items. This violates reliability model assumptions. You may want to check item </w:t>
            </w:r>
            <w:proofErr w:type="spellStart"/>
            <w:r w:rsidRPr="004F3894">
              <w:rPr>
                <w:rFonts w:cs="Times New Roman"/>
                <w:color w:val="000000"/>
                <w:sz w:val="18"/>
                <w:szCs w:val="18"/>
              </w:rPr>
              <w:t>codings</w:t>
            </w:r>
            <w:proofErr w:type="spellEnd"/>
            <w:r w:rsidRPr="004F3894">
              <w:rPr>
                <w:rFonts w:cs="Times New Roman"/>
                <w:color w:val="000000"/>
                <w:sz w:val="18"/>
                <w:szCs w:val="18"/>
              </w:rPr>
              <w:t>.</w:t>
            </w:r>
          </w:p>
        </w:tc>
      </w:tr>
    </w:tbl>
    <w:p w14:paraId="712EF545" w14:textId="77777777" w:rsidR="00EB3441" w:rsidRPr="004F3894" w:rsidRDefault="00EB3441" w:rsidP="00EB3441">
      <w:pPr>
        <w:autoSpaceDE w:val="0"/>
        <w:autoSpaceDN w:val="0"/>
        <w:adjustRightInd w:val="0"/>
        <w:spacing w:line="400" w:lineRule="atLeast"/>
        <w:rPr>
          <w:rFonts w:cs="Times New Roman"/>
          <w:szCs w:val="24"/>
        </w:rPr>
      </w:pPr>
    </w:p>
    <w:p w14:paraId="3184459D" w14:textId="77777777" w:rsidR="00EB3441" w:rsidRPr="004F3894" w:rsidRDefault="00EB3441" w:rsidP="00EB3441">
      <w:pPr>
        <w:autoSpaceDE w:val="0"/>
        <w:autoSpaceDN w:val="0"/>
        <w:adjustRightInd w:val="0"/>
        <w:spacing w:line="400" w:lineRule="atLeast"/>
        <w:rPr>
          <w:rFonts w:cs="Times New Roman"/>
          <w:szCs w:val="24"/>
        </w:rPr>
      </w:pPr>
    </w:p>
    <w:tbl>
      <w:tblPr>
        <w:tblW w:w="52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57"/>
        <w:gridCol w:w="1156"/>
        <w:gridCol w:w="1624"/>
        <w:gridCol w:w="1295"/>
      </w:tblGrid>
      <w:tr w:rsidR="00EB3441" w:rsidRPr="004F3894" w14:paraId="5DEC8D04" w14:textId="77777777" w:rsidTr="00BE7BA0">
        <w:trPr>
          <w:cantSplit/>
        </w:trPr>
        <w:tc>
          <w:tcPr>
            <w:tcW w:w="5230" w:type="dxa"/>
            <w:gridSpan w:val="4"/>
            <w:tcBorders>
              <w:top w:val="nil"/>
              <w:left w:val="nil"/>
              <w:bottom w:val="nil"/>
              <w:right w:val="nil"/>
            </w:tcBorders>
            <w:shd w:val="clear" w:color="auto" w:fill="FFFFFF"/>
            <w:vAlign w:val="center"/>
          </w:tcPr>
          <w:p w14:paraId="3A6F6117"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Scale Statistics</w:t>
            </w:r>
          </w:p>
        </w:tc>
      </w:tr>
      <w:tr w:rsidR="00EB3441" w:rsidRPr="004F3894" w14:paraId="64730485" w14:textId="77777777" w:rsidTr="00BE7BA0">
        <w:trPr>
          <w:cantSplit/>
        </w:trPr>
        <w:tc>
          <w:tcPr>
            <w:tcW w:w="1156" w:type="dxa"/>
            <w:tcBorders>
              <w:top w:val="single" w:sz="16" w:space="0" w:color="000000"/>
              <w:left w:val="single" w:sz="16" w:space="0" w:color="000000"/>
              <w:bottom w:val="single" w:sz="16" w:space="0" w:color="000000"/>
            </w:tcBorders>
            <w:shd w:val="clear" w:color="auto" w:fill="FFFFFF"/>
            <w:vAlign w:val="bottom"/>
          </w:tcPr>
          <w:p w14:paraId="56EAAE3D"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Mean</w:t>
            </w:r>
          </w:p>
        </w:tc>
        <w:tc>
          <w:tcPr>
            <w:tcW w:w="1156" w:type="dxa"/>
            <w:tcBorders>
              <w:top w:val="single" w:sz="16" w:space="0" w:color="000000"/>
              <w:bottom w:val="single" w:sz="16" w:space="0" w:color="000000"/>
            </w:tcBorders>
            <w:shd w:val="clear" w:color="auto" w:fill="FFFFFF"/>
            <w:vAlign w:val="bottom"/>
          </w:tcPr>
          <w:p w14:paraId="042B478F"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Variance</w:t>
            </w:r>
          </w:p>
        </w:tc>
        <w:tc>
          <w:tcPr>
            <w:tcW w:w="1623" w:type="dxa"/>
            <w:tcBorders>
              <w:top w:val="single" w:sz="16" w:space="0" w:color="000000"/>
              <w:bottom w:val="single" w:sz="16" w:space="0" w:color="000000"/>
            </w:tcBorders>
            <w:shd w:val="clear" w:color="auto" w:fill="FFFFFF"/>
            <w:vAlign w:val="bottom"/>
          </w:tcPr>
          <w:p w14:paraId="0B64F3EC"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Std. Deviation</w:t>
            </w:r>
          </w:p>
        </w:tc>
        <w:tc>
          <w:tcPr>
            <w:tcW w:w="1295" w:type="dxa"/>
            <w:tcBorders>
              <w:top w:val="single" w:sz="16" w:space="0" w:color="000000"/>
              <w:bottom w:val="single" w:sz="16" w:space="0" w:color="000000"/>
              <w:right w:val="single" w:sz="16" w:space="0" w:color="000000"/>
            </w:tcBorders>
            <w:shd w:val="clear" w:color="auto" w:fill="FFFFFF"/>
            <w:vAlign w:val="bottom"/>
          </w:tcPr>
          <w:p w14:paraId="3AEE5656"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N of Items</w:t>
            </w:r>
          </w:p>
        </w:tc>
      </w:tr>
      <w:tr w:rsidR="00EB3441" w:rsidRPr="004F3894" w14:paraId="6BCCC1A8" w14:textId="77777777" w:rsidTr="00BE7BA0">
        <w:trPr>
          <w:cantSplit/>
        </w:trPr>
        <w:tc>
          <w:tcPr>
            <w:tcW w:w="1156" w:type="dxa"/>
            <w:tcBorders>
              <w:top w:val="single" w:sz="16" w:space="0" w:color="000000"/>
              <w:left w:val="single" w:sz="16" w:space="0" w:color="000000"/>
              <w:bottom w:val="single" w:sz="16" w:space="0" w:color="000000"/>
            </w:tcBorders>
            <w:shd w:val="clear" w:color="auto" w:fill="FFFFFF"/>
            <w:vAlign w:val="center"/>
          </w:tcPr>
          <w:p w14:paraId="2B815602"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16.76</w:t>
            </w:r>
          </w:p>
        </w:tc>
        <w:tc>
          <w:tcPr>
            <w:tcW w:w="1156" w:type="dxa"/>
            <w:tcBorders>
              <w:top w:val="single" w:sz="16" w:space="0" w:color="000000"/>
              <w:bottom w:val="single" w:sz="16" w:space="0" w:color="000000"/>
            </w:tcBorders>
            <w:shd w:val="clear" w:color="auto" w:fill="FFFFFF"/>
            <w:vAlign w:val="center"/>
          </w:tcPr>
          <w:p w14:paraId="1BCD4F9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44.830</w:t>
            </w:r>
          </w:p>
        </w:tc>
        <w:tc>
          <w:tcPr>
            <w:tcW w:w="1623" w:type="dxa"/>
            <w:tcBorders>
              <w:top w:val="single" w:sz="16" w:space="0" w:color="000000"/>
              <w:bottom w:val="single" w:sz="16" w:space="0" w:color="000000"/>
            </w:tcBorders>
            <w:shd w:val="clear" w:color="auto" w:fill="FFFFFF"/>
            <w:vAlign w:val="center"/>
          </w:tcPr>
          <w:p w14:paraId="2E73048F"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6.696</w:t>
            </w:r>
          </w:p>
        </w:tc>
        <w:tc>
          <w:tcPr>
            <w:tcW w:w="1295" w:type="dxa"/>
            <w:tcBorders>
              <w:top w:val="single" w:sz="16" w:space="0" w:color="000000"/>
              <w:bottom w:val="single" w:sz="16" w:space="0" w:color="000000"/>
              <w:right w:val="single" w:sz="16" w:space="0" w:color="000000"/>
            </w:tcBorders>
            <w:shd w:val="clear" w:color="auto" w:fill="FFFFFF"/>
            <w:vAlign w:val="center"/>
          </w:tcPr>
          <w:p w14:paraId="0D82BE5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w:t>
            </w:r>
          </w:p>
        </w:tc>
      </w:tr>
    </w:tbl>
    <w:p w14:paraId="292E30C2" w14:textId="77777777" w:rsidR="00EB3441" w:rsidRDefault="00EB3441" w:rsidP="00EB3441">
      <w:pPr>
        <w:autoSpaceDE w:val="0"/>
        <w:autoSpaceDN w:val="0"/>
        <w:adjustRightInd w:val="0"/>
        <w:spacing w:line="400" w:lineRule="atLeast"/>
        <w:rPr>
          <w:rFonts w:cs="Times New Roman"/>
          <w:szCs w:val="24"/>
        </w:rPr>
      </w:pPr>
    </w:p>
    <w:p w14:paraId="6C115D83" w14:textId="77777777" w:rsidR="000E3F14" w:rsidRDefault="000E3F14" w:rsidP="00EB3441">
      <w:pPr>
        <w:autoSpaceDE w:val="0"/>
        <w:autoSpaceDN w:val="0"/>
        <w:adjustRightInd w:val="0"/>
        <w:spacing w:line="400" w:lineRule="atLeast"/>
        <w:rPr>
          <w:rFonts w:cs="Times New Roman"/>
          <w:szCs w:val="24"/>
        </w:rPr>
      </w:pPr>
    </w:p>
    <w:p w14:paraId="713D5F07" w14:textId="77777777" w:rsidR="000E3F14" w:rsidRDefault="000E3F14">
      <w:pPr>
        <w:spacing w:after="200" w:line="276" w:lineRule="auto"/>
        <w:ind w:firstLine="0"/>
        <w:rPr>
          <w:rFonts w:cs="Times New Roman"/>
          <w:b/>
          <w:bCs/>
          <w:color w:val="000000"/>
          <w:sz w:val="26"/>
          <w:szCs w:val="26"/>
        </w:rPr>
      </w:pPr>
      <w:r>
        <w:rPr>
          <w:rFonts w:cs="Times New Roman"/>
          <w:b/>
          <w:bCs/>
          <w:color w:val="000000"/>
          <w:sz w:val="26"/>
          <w:szCs w:val="26"/>
        </w:rPr>
        <w:br w:type="page"/>
      </w:r>
    </w:p>
    <w:p w14:paraId="5A7373DF" w14:textId="77777777" w:rsidR="00EB3441" w:rsidRPr="004F3894" w:rsidRDefault="00EB3441" w:rsidP="00A44A13">
      <w:pPr>
        <w:autoSpaceDE w:val="0"/>
        <w:autoSpaceDN w:val="0"/>
        <w:adjustRightInd w:val="0"/>
        <w:spacing w:line="240" w:lineRule="auto"/>
        <w:ind w:firstLine="0"/>
        <w:rPr>
          <w:rFonts w:cs="Times New Roman"/>
          <w:b/>
          <w:bCs/>
          <w:color w:val="000000"/>
          <w:sz w:val="26"/>
          <w:szCs w:val="26"/>
        </w:rPr>
      </w:pPr>
      <w:r w:rsidRPr="004F3894">
        <w:rPr>
          <w:rFonts w:cs="Times New Roman"/>
          <w:b/>
          <w:bCs/>
          <w:color w:val="000000"/>
          <w:sz w:val="26"/>
          <w:szCs w:val="26"/>
        </w:rPr>
        <w:lastRenderedPageBreak/>
        <w:t>Reliability (Teamwork and Cooperation) – after deleting one statement</w:t>
      </w:r>
    </w:p>
    <w:p w14:paraId="1A31143F" w14:textId="77777777" w:rsidR="00EB3441" w:rsidRPr="004F3894" w:rsidRDefault="00EB3441" w:rsidP="00EB3441">
      <w:pPr>
        <w:autoSpaceDE w:val="0"/>
        <w:autoSpaceDN w:val="0"/>
        <w:adjustRightInd w:val="0"/>
        <w:spacing w:line="400" w:lineRule="atLeast"/>
        <w:rPr>
          <w:rFonts w:cs="Times New Roman"/>
          <w:szCs w:val="24"/>
        </w:rPr>
      </w:pPr>
    </w:p>
    <w:tbl>
      <w:tblPr>
        <w:tblW w:w="2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9"/>
        <w:gridCol w:w="1310"/>
      </w:tblGrid>
      <w:tr w:rsidR="00EB3441" w:rsidRPr="004F3894" w14:paraId="748B20CA" w14:textId="77777777" w:rsidTr="00BE7BA0">
        <w:trPr>
          <w:cantSplit/>
        </w:trPr>
        <w:tc>
          <w:tcPr>
            <w:tcW w:w="2988" w:type="dxa"/>
            <w:gridSpan w:val="2"/>
            <w:tcBorders>
              <w:top w:val="nil"/>
              <w:left w:val="nil"/>
              <w:bottom w:val="nil"/>
              <w:right w:val="nil"/>
            </w:tcBorders>
            <w:shd w:val="clear" w:color="auto" w:fill="FFFFFF"/>
            <w:vAlign w:val="center"/>
          </w:tcPr>
          <w:p w14:paraId="67E26D61"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Reliability Statistics</w:t>
            </w:r>
          </w:p>
        </w:tc>
      </w:tr>
      <w:tr w:rsidR="00EB3441" w:rsidRPr="004F3894" w14:paraId="36614B59" w14:textId="77777777" w:rsidTr="00BE7BA0">
        <w:trPr>
          <w:cantSplit/>
        </w:trPr>
        <w:tc>
          <w:tcPr>
            <w:tcW w:w="1678" w:type="dxa"/>
            <w:tcBorders>
              <w:top w:val="single" w:sz="16" w:space="0" w:color="000000"/>
              <w:left w:val="single" w:sz="16" w:space="0" w:color="000000"/>
              <w:bottom w:val="single" w:sz="16" w:space="0" w:color="000000"/>
            </w:tcBorders>
            <w:shd w:val="clear" w:color="auto" w:fill="FFFFFF"/>
            <w:vAlign w:val="bottom"/>
          </w:tcPr>
          <w:p w14:paraId="1875DD92"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w:t>
            </w:r>
          </w:p>
        </w:tc>
        <w:tc>
          <w:tcPr>
            <w:tcW w:w="1310" w:type="dxa"/>
            <w:tcBorders>
              <w:top w:val="single" w:sz="16" w:space="0" w:color="000000"/>
              <w:bottom w:val="single" w:sz="16" w:space="0" w:color="000000"/>
              <w:right w:val="single" w:sz="16" w:space="0" w:color="000000"/>
            </w:tcBorders>
            <w:shd w:val="clear" w:color="auto" w:fill="FFFFFF"/>
            <w:vAlign w:val="bottom"/>
          </w:tcPr>
          <w:p w14:paraId="7CC1EB00"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N of Items</w:t>
            </w:r>
          </w:p>
        </w:tc>
      </w:tr>
      <w:tr w:rsidR="00EB3441" w:rsidRPr="004F3894" w14:paraId="52DE85AA" w14:textId="77777777" w:rsidTr="00BE7BA0">
        <w:trPr>
          <w:cantSplit/>
        </w:trPr>
        <w:tc>
          <w:tcPr>
            <w:tcW w:w="1678" w:type="dxa"/>
            <w:tcBorders>
              <w:top w:val="single" w:sz="16" w:space="0" w:color="000000"/>
              <w:left w:val="single" w:sz="16" w:space="0" w:color="000000"/>
              <w:bottom w:val="single" w:sz="16" w:space="0" w:color="000000"/>
            </w:tcBorders>
            <w:shd w:val="clear" w:color="auto" w:fill="FFFFFF"/>
            <w:vAlign w:val="center"/>
          </w:tcPr>
          <w:p w14:paraId="4D9461FC"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.716</w:t>
            </w:r>
          </w:p>
        </w:tc>
        <w:tc>
          <w:tcPr>
            <w:tcW w:w="1310" w:type="dxa"/>
            <w:tcBorders>
              <w:top w:val="single" w:sz="16" w:space="0" w:color="000000"/>
              <w:bottom w:val="single" w:sz="16" w:space="0" w:color="000000"/>
              <w:right w:val="single" w:sz="16" w:space="0" w:color="000000"/>
            </w:tcBorders>
            <w:shd w:val="clear" w:color="auto" w:fill="FFFFFF"/>
            <w:vAlign w:val="center"/>
          </w:tcPr>
          <w:p w14:paraId="507FD36B"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3</w:t>
            </w:r>
          </w:p>
        </w:tc>
      </w:tr>
    </w:tbl>
    <w:p w14:paraId="3DBAA3C6" w14:textId="77777777" w:rsidR="00EB3441" w:rsidRPr="004F3894" w:rsidRDefault="00EB3441" w:rsidP="00EB3441">
      <w:pPr>
        <w:autoSpaceDE w:val="0"/>
        <w:autoSpaceDN w:val="0"/>
        <w:adjustRightInd w:val="0"/>
        <w:spacing w:line="400" w:lineRule="atLeast"/>
        <w:rPr>
          <w:rFonts w:cs="Times New Roman"/>
          <w:szCs w:val="24"/>
        </w:rPr>
      </w:pPr>
    </w:p>
    <w:p w14:paraId="3C29B4AD" w14:textId="77777777" w:rsidR="00EB3441" w:rsidRPr="004F3894" w:rsidRDefault="00EB3441" w:rsidP="00EB3441">
      <w:pPr>
        <w:autoSpaceDE w:val="0"/>
        <w:autoSpaceDN w:val="0"/>
        <w:adjustRightInd w:val="0"/>
        <w:spacing w:line="400" w:lineRule="atLeast"/>
        <w:rPr>
          <w:rFonts w:cs="Times New Roman"/>
          <w:szCs w:val="24"/>
        </w:rPr>
      </w:pPr>
    </w:p>
    <w:tbl>
      <w:tblPr>
        <w:tblW w:w="92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17"/>
        <w:gridCol w:w="1631"/>
        <w:gridCol w:w="1631"/>
        <w:gridCol w:w="1631"/>
        <w:gridCol w:w="1631"/>
      </w:tblGrid>
      <w:tr w:rsidR="00EB3441" w:rsidRPr="004F3894" w14:paraId="0D3D885D" w14:textId="77777777" w:rsidTr="00BE7BA0">
        <w:trPr>
          <w:cantSplit/>
        </w:trPr>
        <w:tc>
          <w:tcPr>
            <w:tcW w:w="9237" w:type="dxa"/>
            <w:gridSpan w:val="5"/>
            <w:tcBorders>
              <w:top w:val="nil"/>
              <w:left w:val="nil"/>
              <w:bottom w:val="nil"/>
              <w:right w:val="nil"/>
            </w:tcBorders>
            <w:shd w:val="clear" w:color="auto" w:fill="FFFFFF"/>
            <w:vAlign w:val="center"/>
          </w:tcPr>
          <w:p w14:paraId="27053135" w14:textId="77777777" w:rsidR="00EB3441" w:rsidRPr="004F3894" w:rsidRDefault="00EB3441" w:rsidP="00BE7BA0">
            <w:pPr>
              <w:autoSpaceDE w:val="0"/>
              <w:autoSpaceDN w:val="0"/>
              <w:adjustRightInd w:val="0"/>
              <w:spacing w:line="320" w:lineRule="atLeast"/>
              <w:ind w:left="60" w:right="60"/>
              <w:jc w:val="center"/>
              <w:rPr>
                <w:rFonts w:cs="Times New Roman"/>
                <w:color w:val="000000"/>
                <w:sz w:val="18"/>
                <w:szCs w:val="18"/>
              </w:rPr>
            </w:pPr>
            <w:r w:rsidRPr="004F3894">
              <w:rPr>
                <w:rFonts w:cs="Times New Roman"/>
                <w:b/>
                <w:bCs/>
                <w:color w:val="000000"/>
                <w:sz w:val="18"/>
                <w:szCs w:val="18"/>
              </w:rPr>
              <w:t>Item-Total Statistics</w:t>
            </w:r>
          </w:p>
        </w:tc>
      </w:tr>
      <w:tr w:rsidR="00EB3441" w:rsidRPr="004F3894" w14:paraId="2FDFA206" w14:textId="77777777" w:rsidTr="00BE7BA0">
        <w:trPr>
          <w:cantSplit/>
        </w:trPr>
        <w:tc>
          <w:tcPr>
            <w:tcW w:w="2717"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0CA4FD8D" w14:textId="77777777" w:rsidR="00EB3441" w:rsidRPr="004F3894" w:rsidRDefault="00EB3441" w:rsidP="00BE7BA0">
            <w:pPr>
              <w:autoSpaceDE w:val="0"/>
              <w:autoSpaceDN w:val="0"/>
              <w:adjustRightInd w:val="0"/>
              <w:spacing w:line="240" w:lineRule="auto"/>
              <w:rPr>
                <w:rFonts w:cs="Times New Roman"/>
                <w:szCs w:val="24"/>
              </w:rPr>
            </w:pPr>
          </w:p>
        </w:tc>
        <w:tc>
          <w:tcPr>
            <w:tcW w:w="1630" w:type="dxa"/>
            <w:tcBorders>
              <w:top w:val="single" w:sz="16" w:space="0" w:color="000000"/>
              <w:left w:val="single" w:sz="16" w:space="0" w:color="000000"/>
              <w:bottom w:val="single" w:sz="16" w:space="0" w:color="000000"/>
            </w:tcBorders>
            <w:shd w:val="clear" w:color="auto" w:fill="FFFFFF"/>
            <w:vAlign w:val="bottom"/>
          </w:tcPr>
          <w:p w14:paraId="309FD2AE"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Mean if Item Deleted</w:t>
            </w:r>
          </w:p>
        </w:tc>
        <w:tc>
          <w:tcPr>
            <w:tcW w:w="1630" w:type="dxa"/>
            <w:tcBorders>
              <w:top w:val="single" w:sz="16" w:space="0" w:color="000000"/>
              <w:bottom w:val="single" w:sz="16" w:space="0" w:color="000000"/>
            </w:tcBorders>
            <w:shd w:val="clear" w:color="auto" w:fill="FFFFFF"/>
            <w:vAlign w:val="bottom"/>
          </w:tcPr>
          <w:p w14:paraId="7E62297C"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Scale Variance if Item Deleted</w:t>
            </w:r>
          </w:p>
        </w:tc>
        <w:tc>
          <w:tcPr>
            <w:tcW w:w="1630" w:type="dxa"/>
            <w:tcBorders>
              <w:top w:val="single" w:sz="16" w:space="0" w:color="000000"/>
              <w:bottom w:val="single" w:sz="16" w:space="0" w:color="000000"/>
            </w:tcBorders>
            <w:shd w:val="clear" w:color="auto" w:fill="FFFFFF"/>
            <w:vAlign w:val="bottom"/>
          </w:tcPr>
          <w:p w14:paraId="16DE76CE"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r w:rsidRPr="004F3894">
              <w:rPr>
                <w:rFonts w:cs="Times New Roman"/>
                <w:color w:val="000000"/>
                <w:sz w:val="18"/>
                <w:szCs w:val="18"/>
              </w:rPr>
              <w:t>Corrected Item-Total Correlation</w:t>
            </w:r>
          </w:p>
        </w:tc>
        <w:tc>
          <w:tcPr>
            <w:tcW w:w="1630" w:type="dxa"/>
            <w:tcBorders>
              <w:top w:val="single" w:sz="16" w:space="0" w:color="000000"/>
              <w:bottom w:val="single" w:sz="16" w:space="0" w:color="000000"/>
              <w:right w:val="single" w:sz="16" w:space="0" w:color="000000"/>
            </w:tcBorders>
            <w:shd w:val="clear" w:color="auto" w:fill="FFFFFF"/>
            <w:vAlign w:val="bottom"/>
          </w:tcPr>
          <w:p w14:paraId="6F8080F1" w14:textId="77777777" w:rsidR="00EB3441" w:rsidRPr="004F3894" w:rsidRDefault="00EB3441" w:rsidP="00A44A13">
            <w:pPr>
              <w:autoSpaceDE w:val="0"/>
              <w:autoSpaceDN w:val="0"/>
              <w:adjustRightInd w:val="0"/>
              <w:spacing w:line="320" w:lineRule="atLeast"/>
              <w:ind w:right="60" w:firstLine="0"/>
              <w:rPr>
                <w:rFonts w:cs="Times New Roman"/>
                <w:color w:val="000000"/>
                <w:sz w:val="18"/>
                <w:szCs w:val="18"/>
              </w:rPr>
            </w:pPr>
            <w:proofErr w:type="spellStart"/>
            <w:r w:rsidRPr="004F3894">
              <w:rPr>
                <w:rFonts w:cs="Times New Roman"/>
                <w:color w:val="000000"/>
                <w:sz w:val="18"/>
                <w:szCs w:val="18"/>
              </w:rPr>
              <w:t>Cronbach's</w:t>
            </w:r>
            <w:proofErr w:type="spellEnd"/>
            <w:r w:rsidRPr="004F3894">
              <w:rPr>
                <w:rFonts w:cs="Times New Roman"/>
                <w:color w:val="000000"/>
                <w:sz w:val="18"/>
                <w:szCs w:val="18"/>
              </w:rPr>
              <w:t xml:space="preserve"> Alpha if Item Deleted</w:t>
            </w:r>
          </w:p>
        </w:tc>
      </w:tr>
      <w:tr w:rsidR="00EB3441" w:rsidRPr="004F3894" w14:paraId="31BA08E6" w14:textId="77777777" w:rsidTr="00BE7BA0">
        <w:trPr>
          <w:cantSplit/>
        </w:trPr>
        <w:tc>
          <w:tcPr>
            <w:tcW w:w="2717" w:type="dxa"/>
            <w:tcBorders>
              <w:top w:val="single" w:sz="16" w:space="0" w:color="000000"/>
              <w:left w:val="single" w:sz="16" w:space="0" w:color="000000"/>
              <w:bottom w:val="nil"/>
              <w:right w:val="single" w:sz="16" w:space="0" w:color="000000"/>
            </w:tcBorders>
            <w:shd w:val="clear" w:color="auto" w:fill="FFFFFF"/>
          </w:tcPr>
          <w:p w14:paraId="31579F6A" w14:textId="77777777" w:rsidR="00EB3441" w:rsidRPr="004F3894" w:rsidRDefault="00EB3441" w:rsidP="00A44A13">
            <w:pPr>
              <w:autoSpaceDE w:val="0"/>
              <w:autoSpaceDN w:val="0"/>
              <w:adjustRightInd w:val="0"/>
              <w:spacing w:line="320" w:lineRule="atLeast"/>
              <w:ind w:left="60" w:right="60" w:firstLine="0"/>
              <w:rPr>
                <w:rFonts w:cs="Times New Roman"/>
                <w:color w:val="000000"/>
                <w:sz w:val="18"/>
                <w:szCs w:val="18"/>
              </w:rPr>
            </w:pPr>
            <w:r w:rsidRPr="004F3894">
              <w:rPr>
                <w:rFonts w:cs="Times New Roman"/>
                <w:color w:val="000000"/>
                <w:sz w:val="18"/>
                <w:szCs w:val="18"/>
              </w:rPr>
              <w:t>I feel part of a team working towards common goal of enhanced customer service delivery and experience</w:t>
            </w:r>
          </w:p>
        </w:tc>
        <w:tc>
          <w:tcPr>
            <w:tcW w:w="1630" w:type="dxa"/>
            <w:tcBorders>
              <w:top w:val="single" w:sz="16" w:space="0" w:color="000000"/>
              <w:left w:val="single" w:sz="16" w:space="0" w:color="000000"/>
              <w:bottom w:val="nil"/>
            </w:tcBorders>
            <w:shd w:val="clear" w:color="auto" w:fill="FFFFFF"/>
            <w:vAlign w:val="center"/>
          </w:tcPr>
          <w:p w14:paraId="098B7A2E"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7.92</w:t>
            </w:r>
          </w:p>
        </w:tc>
        <w:tc>
          <w:tcPr>
            <w:tcW w:w="1630" w:type="dxa"/>
            <w:tcBorders>
              <w:top w:val="single" w:sz="16" w:space="0" w:color="000000"/>
              <w:bottom w:val="nil"/>
            </w:tcBorders>
            <w:shd w:val="clear" w:color="auto" w:fill="FFFFFF"/>
            <w:vAlign w:val="center"/>
          </w:tcPr>
          <w:p w14:paraId="46DAF3ED"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7.289</w:t>
            </w:r>
          </w:p>
        </w:tc>
        <w:tc>
          <w:tcPr>
            <w:tcW w:w="1630" w:type="dxa"/>
            <w:tcBorders>
              <w:top w:val="single" w:sz="16" w:space="0" w:color="000000"/>
              <w:bottom w:val="nil"/>
            </w:tcBorders>
            <w:shd w:val="clear" w:color="auto" w:fill="FFFFFF"/>
            <w:vAlign w:val="center"/>
          </w:tcPr>
          <w:p w14:paraId="58CCB44C"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.704</w:t>
            </w:r>
          </w:p>
        </w:tc>
        <w:tc>
          <w:tcPr>
            <w:tcW w:w="1630" w:type="dxa"/>
            <w:tcBorders>
              <w:top w:val="single" w:sz="16" w:space="0" w:color="000000"/>
              <w:bottom w:val="nil"/>
              <w:right w:val="single" w:sz="16" w:space="0" w:color="000000"/>
            </w:tcBorders>
            <w:shd w:val="clear" w:color="auto" w:fill="FFFFFF"/>
            <w:vAlign w:val="center"/>
          </w:tcPr>
          <w:p w14:paraId="402DA25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.461</w:t>
            </w:r>
          </w:p>
        </w:tc>
      </w:tr>
      <w:tr w:rsidR="00EB3441" w:rsidRPr="004F3894" w14:paraId="5BBD03EA" w14:textId="77777777" w:rsidTr="00BE7BA0">
        <w:trPr>
          <w:cantSplit/>
        </w:trPr>
        <w:tc>
          <w:tcPr>
            <w:tcW w:w="2717" w:type="dxa"/>
            <w:tcBorders>
              <w:top w:val="nil"/>
              <w:left w:val="single" w:sz="16" w:space="0" w:color="000000"/>
              <w:bottom w:val="nil"/>
              <w:right w:val="single" w:sz="16" w:space="0" w:color="000000"/>
            </w:tcBorders>
            <w:shd w:val="clear" w:color="auto" w:fill="FFFFFF"/>
          </w:tcPr>
          <w:p w14:paraId="48F42DDB" w14:textId="77777777" w:rsidR="00EB3441" w:rsidRPr="004F3894" w:rsidRDefault="00EB3441" w:rsidP="00A44A13">
            <w:pPr>
              <w:autoSpaceDE w:val="0"/>
              <w:autoSpaceDN w:val="0"/>
              <w:adjustRightInd w:val="0"/>
              <w:spacing w:line="320" w:lineRule="atLeast"/>
              <w:ind w:left="60" w:right="60" w:firstLine="0"/>
              <w:rPr>
                <w:rFonts w:cs="Times New Roman"/>
                <w:color w:val="000000"/>
                <w:sz w:val="18"/>
                <w:szCs w:val="18"/>
              </w:rPr>
            </w:pPr>
            <w:r w:rsidRPr="004F3894">
              <w:rPr>
                <w:rFonts w:cs="Times New Roman"/>
                <w:color w:val="000000"/>
                <w:sz w:val="18"/>
                <w:szCs w:val="18"/>
              </w:rPr>
              <w:t>My co-workers understand importance of working as a team</w:t>
            </w:r>
          </w:p>
        </w:tc>
        <w:tc>
          <w:tcPr>
            <w:tcW w:w="1630" w:type="dxa"/>
            <w:tcBorders>
              <w:top w:val="nil"/>
              <w:left w:val="single" w:sz="16" w:space="0" w:color="000000"/>
              <w:bottom w:val="nil"/>
            </w:tcBorders>
            <w:shd w:val="clear" w:color="auto" w:fill="FFFFFF"/>
            <w:vAlign w:val="center"/>
          </w:tcPr>
          <w:p w14:paraId="5A8FFD47"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7.71</w:t>
            </w:r>
          </w:p>
        </w:tc>
        <w:tc>
          <w:tcPr>
            <w:tcW w:w="1630" w:type="dxa"/>
            <w:tcBorders>
              <w:top w:val="nil"/>
              <w:bottom w:val="nil"/>
            </w:tcBorders>
            <w:shd w:val="clear" w:color="auto" w:fill="FFFFFF"/>
            <w:vAlign w:val="center"/>
          </w:tcPr>
          <w:p w14:paraId="60F47B03"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5.068</w:t>
            </w:r>
          </w:p>
        </w:tc>
        <w:tc>
          <w:tcPr>
            <w:tcW w:w="1630" w:type="dxa"/>
            <w:tcBorders>
              <w:top w:val="nil"/>
              <w:bottom w:val="nil"/>
            </w:tcBorders>
            <w:shd w:val="clear" w:color="auto" w:fill="FFFFFF"/>
            <w:vAlign w:val="center"/>
          </w:tcPr>
          <w:p w14:paraId="1E20035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.477</w:t>
            </w:r>
          </w:p>
        </w:tc>
        <w:tc>
          <w:tcPr>
            <w:tcW w:w="1630" w:type="dxa"/>
            <w:tcBorders>
              <w:top w:val="nil"/>
              <w:bottom w:val="nil"/>
              <w:right w:val="single" w:sz="16" w:space="0" w:color="000000"/>
            </w:tcBorders>
            <w:shd w:val="clear" w:color="auto" w:fill="FFFFFF"/>
            <w:vAlign w:val="center"/>
          </w:tcPr>
          <w:p w14:paraId="4D2D3E54"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.858</w:t>
            </w:r>
          </w:p>
        </w:tc>
      </w:tr>
      <w:tr w:rsidR="00EB3441" w:rsidRPr="004F3894" w14:paraId="2542ED63" w14:textId="77777777" w:rsidTr="00BE7BA0">
        <w:trPr>
          <w:cantSplit/>
        </w:trPr>
        <w:tc>
          <w:tcPr>
            <w:tcW w:w="2717" w:type="dxa"/>
            <w:tcBorders>
              <w:top w:val="nil"/>
              <w:left w:val="single" w:sz="16" w:space="0" w:color="000000"/>
              <w:bottom w:val="single" w:sz="16" w:space="0" w:color="000000"/>
              <w:right w:val="single" w:sz="16" w:space="0" w:color="000000"/>
            </w:tcBorders>
            <w:shd w:val="clear" w:color="auto" w:fill="FFFFFF"/>
          </w:tcPr>
          <w:p w14:paraId="7D4C1B52" w14:textId="77777777" w:rsidR="00EB3441" w:rsidRPr="004F3894" w:rsidRDefault="00EB3441" w:rsidP="00A44A13">
            <w:pPr>
              <w:autoSpaceDE w:val="0"/>
              <w:autoSpaceDN w:val="0"/>
              <w:adjustRightInd w:val="0"/>
              <w:spacing w:line="320" w:lineRule="atLeast"/>
              <w:ind w:left="60" w:right="60" w:firstLine="0"/>
              <w:rPr>
                <w:rFonts w:cs="Times New Roman"/>
                <w:color w:val="000000"/>
                <w:sz w:val="18"/>
                <w:szCs w:val="18"/>
              </w:rPr>
            </w:pPr>
            <w:r w:rsidRPr="004F3894">
              <w:rPr>
                <w:rFonts w:cs="Times New Roman"/>
                <w:color w:val="000000"/>
                <w:sz w:val="18"/>
                <w:szCs w:val="18"/>
              </w:rPr>
              <w:t>Bank employees understand how teamwork affects our service delivery and customer satisfaction</w:t>
            </w:r>
          </w:p>
        </w:tc>
        <w:tc>
          <w:tcPr>
            <w:tcW w:w="1630" w:type="dxa"/>
            <w:tcBorders>
              <w:top w:val="nil"/>
              <w:left w:val="single" w:sz="16" w:space="0" w:color="000000"/>
              <w:bottom w:val="single" w:sz="16" w:space="0" w:color="000000"/>
            </w:tcBorders>
            <w:shd w:val="clear" w:color="auto" w:fill="FFFFFF"/>
            <w:vAlign w:val="center"/>
          </w:tcPr>
          <w:p w14:paraId="6BC10788"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7.66</w:t>
            </w:r>
          </w:p>
        </w:tc>
        <w:tc>
          <w:tcPr>
            <w:tcW w:w="1630" w:type="dxa"/>
            <w:tcBorders>
              <w:top w:val="nil"/>
              <w:bottom w:val="single" w:sz="16" w:space="0" w:color="000000"/>
            </w:tcBorders>
            <w:shd w:val="clear" w:color="auto" w:fill="FFFFFF"/>
            <w:vAlign w:val="center"/>
          </w:tcPr>
          <w:p w14:paraId="674AD83A"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9.093</w:t>
            </w:r>
          </w:p>
        </w:tc>
        <w:tc>
          <w:tcPr>
            <w:tcW w:w="1630" w:type="dxa"/>
            <w:tcBorders>
              <w:top w:val="nil"/>
              <w:bottom w:val="single" w:sz="16" w:space="0" w:color="000000"/>
            </w:tcBorders>
            <w:shd w:val="clear" w:color="auto" w:fill="FFFFFF"/>
            <w:vAlign w:val="center"/>
          </w:tcPr>
          <w:p w14:paraId="3D561199"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.599</w:t>
            </w:r>
          </w:p>
        </w:tc>
        <w:tc>
          <w:tcPr>
            <w:tcW w:w="1630" w:type="dxa"/>
            <w:tcBorders>
              <w:top w:val="nil"/>
              <w:bottom w:val="single" w:sz="16" w:space="0" w:color="000000"/>
              <w:right w:val="single" w:sz="16" w:space="0" w:color="000000"/>
            </w:tcBorders>
            <w:shd w:val="clear" w:color="auto" w:fill="FFFFFF"/>
            <w:vAlign w:val="center"/>
          </w:tcPr>
          <w:p w14:paraId="29EDDCF8" w14:textId="77777777" w:rsidR="00EB3441" w:rsidRPr="004F3894" w:rsidRDefault="00EB3441" w:rsidP="00BE7BA0">
            <w:pPr>
              <w:autoSpaceDE w:val="0"/>
              <w:autoSpaceDN w:val="0"/>
              <w:adjustRightInd w:val="0"/>
              <w:spacing w:line="320" w:lineRule="atLeast"/>
              <w:ind w:left="60" w:right="60"/>
              <w:jc w:val="right"/>
              <w:rPr>
                <w:rFonts w:cs="Times New Roman"/>
                <w:color w:val="000000"/>
                <w:sz w:val="18"/>
                <w:szCs w:val="18"/>
              </w:rPr>
            </w:pPr>
            <w:r w:rsidRPr="004F3894">
              <w:rPr>
                <w:rFonts w:cs="Times New Roman"/>
                <w:color w:val="000000"/>
                <w:sz w:val="18"/>
                <w:szCs w:val="18"/>
              </w:rPr>
              <w:t>.630</w:t>
            </w:r>
          </w:p>
        </w:tc>
      </w:tr>
    </w:tbl>
    <w:p w14:paraId="1399B9E5" w14:textId="77777777" w:rsidR="00EB3441" w:rsidRPr="004F3894" w:rsidRDefault="00EB3441" w:rsidP="00EB3441">
      <w:pPr>
        <w:autoSpaceDE w:val="0"/>
        <w:autoSpaceDN w:val="0"/>
        <w:adjustRightInd w:val="0"/>
        <w:spacing w:line="400" w:lineRule="atLeast"/>
        <w:rPr>
          <w:rFonts w:cs="Times New Roman"/>
          <w:szCs w:val="24"/>
        </w:rPr>
      </w:pPr>
    </w:p>
    <w:p w14:paraId="0B7D523F" w14:textId="77777777" w:rsidR="00A44A13" w:rsidRPr="004F3894" w:rsidRDefault="00A44A13" w:rsidP="00853ACC">
      <w:pPr>
        <w:pStyle w:val="Heading2"/>
      </w:pPr>
    </w:p>
    <w:p w14:paraId="61C8FC5F" w14:textId="77777777" w:rsidR="00A44A13" w:rsidRDefault="00A44A13" w:rsidP="00A44A13">
      <w:pPr>
        <w:rPr>
          <w:rFonts w:cs="Times New Roman"/>
        </w:rPr>
      </w:pPr>
    </w:p>
    <w:p w14:paraId="7686BF45" w14:textId="77777777" w:rsidR="00853ACC" w:rsidRDefault="00853ACC" w:rsidP="00A44A13">
      <w:pPr>
        <w:rPr>
          <w:rFonts w:cs="Times New Roman"/>
        </w:rPr>
      </w:pPr>
    </w:p>
    <w:p w14:paraId="2A64B673" w14:textId="77777777" w:rsidR="00853ACC" w:rsidRDefault="00853ACC" w:rsidP="00A44A13">
      <w:pPr>
        <w:rPr>
          <w:rFonts w:cs="Times New Roman"/>
        </w:rPr>
      </w:pPr>
    </w:p>
    <w:p w14:paraId="74B82155" w14:textId="77777777" w:rsidR="00853ACC" w:rsidRDefault="00853ACC" w:rsidP="00A44A13">
      <w:pPr>
        <w:rPr>
          <w:rFonts w:cs="Times New Roman"/>
        </w:rPr>
      </w:pPr>
    </w:p>
    <w:p w14:paraId="56E3A5A0" w14:textId="77777777" w:rsidR="00853ACC" w:rsidRDefault="00853ACC" w:rsidP="00A44A13">
      <w:pPr>
        <w:rPr>
          <w:rFonts w:cs="Times New Roman"/>
        </w:rPr>
      </w:pPr>
    </w:p>
    <w:p w14:paraId="7655CCC1" w14:textId="77777777" w:rsidR="00853ACC" w:rsidRDefault="00853ACC" w:rsidP="00A44A13">
      <w:pPr>
        <w:rPr>
          <w:rFonts w:cs="Times New Roman"/>
        </w:rPr>
      </w:pPr>
    </w:p>
    <w:p w14:paraId="549CFBF4" w14:textId="77777777" w:rsidR="00853ACC" w:rsidRDefault="00853ACC" w:rsidP="00A44A13">
      <w:pPr>
        <w:rPr>
          <w:rFonts w:cs="Times New Roman"/>
        </w:rPr>
      </w:pPr>
    </w:p>
    <w:p w14:paraId="257A9297" w14:textId="77777777" w:rsidR="00853ACC" w:rsidRDefault="00853ACC" w:rsidP="00A44A13">
      <w:pPr>
        <w:rPr>
          <w:rFonts w:cs="Times New Roman"/>
        </w:rPr>
      </w:pPr>
    </w:p>
    <w:p w14:paraId="6A566140" w14:textId="77777777" w:rsidR="00853ACC" w:rsidRPr="004F3894" w:rsidRDefault="00853ACC" w:rsidP="00A44A13">
      <w:pPr>
        <w:rPr>
          <w:rFonts w:cs="Times New Roman"/>
        </w:rPr>
      </w:pPr>
    </w:p>
    <w:p w14:paraId="0EDDCF83" w14:textId="77777777" w:rsidR="00FA7A70" w:rsidRPr="004F3894" w:rsidRDefault="00111D12" w:rsidP="00853ACC">
      <w:pPr>
        <w:pStyle w:val="Heading2"/>
      </w:pPr>
      <w:bookmarkStart w:id="193" w:name="_Toc4150562"/>
      <w:r w:rsidRPr="004F3894">
        <w:lastRenderedPageBreak/>
        <w:t>A</w:t>
      </w:r>
      <w:r w:rsidR="0045526E">
        <w:t xml:space="preserve">ppendix </w:t>
      </w:r>
      <w:r w:rsidRPr="004F3894">
        <w:t xml:space="preserve">III: </w:t>
      </w:r>
      <w:r w:rsidR="00FA7A70" w:rsidRPr="004F3894">
        <w:t>L</w:t>
      </w:r>
      <w:r w:rsidR="0045526E">
        <w:t xml:space="preserve">ist of </w:t>
      </w:r>
      <w:r w:rsidR="00FA7A70" w:rsidRPr="004F3894">
        <w:t>C</w:t>
      </w:r>
      <w:r w:rsidR="0045526E">
        <w:t xml:space="preserve">mmercial Banks in </w:t>
      </w:r>
      <w:r w:rsidR="00FA7A70" w:rsidRPr="004F3894">
        <w:t>K</w:t>
      </w:r>
      <w:r w:rsidR="0045526E">
        <w:t xml:space="preserve">enya and their </w:t>
      </w:r>
      <w:r w:rsidR="00CB0782" w:rsidRPr="004F3894">
        <w:t>N</w:t>
      </w:r>
      <w:r w:rsidR="0045526E">
        <w:t>airobi Branches</w:t>
      </w:r>
      <w:bookmarkEnd w:id="193"/>
    </w:p>
    <w:p w14:paraId="6E6E8058" w14:textId="77777777" w:rsidR="00143BD9" w:rsidRPr="004F3894" w:rsidRDefault="00143BD9" w:rsidP="00BD2F54">
      <w:pPr>
        <w:pStyle w:val="Default"/>
        <w:spacing w:after="167" w:line="276" w:lineRule="auto"/>
        <w:sectPr w:rsidR="00143BD9" w:rsidRPr="004F3894" w:rsidSect="00E5737E">
          <w:type w:val="continuous"/>
          <w:pgSz w:w="12240" w:h="15840"/>
          <w:pgMar w:top="2160" w:right="1440" w:bottom="1440" w:left="2160" w:header="720" w:footer="720" w:gutter="0"/>
          <w:pgNumType w:start="1"/>
          <w:cols w:space="720"/>
          <w:docGrid w:linePitch="360"/>
        </w:sectPr>
      </w:pPr>
    </w:p>
    <w:p w14:paraId="203EB32C" w14:textId="77777777" w:rsidR="00FA7A70" w:rsidRPr="004F3894" w:rsidRDefault="00FA7A70" w:rsidP="008B3BEB">
      <w:pPr>
        <w:pStyle w:val="Default"/>
      </w:pPr>
      <w:r w:rsidRPr="004F3894">
        <w:lastRenderedPageBreak/>
        <w:t xml:space="preserve">1. Africa Banking Corporation Bank Ltd(Kenya) </w:t>
      </w:r>
    </w:p>
    <w:p w14:paraId="206C548F" w14:textId="77777777" w:rsidR="00CB0782" w:rsidRPr="004F3894" w:rsidRDefault="00CB0782" w:rsidP="008B3BEB">
      <w:pPr>
        <w:pStyle w:val="Default"/>
        <w:numPr>
          <w:ilvl w:val="0"/>
          <w:numId w:val="4"/>
        </w:numPr>
      </w:pPr>
      <w:r w:rsidRPr="004F3894">
        <w:t>Koinange street</w:t>
      </w:r>
    </w:p>
    <w:p w14:paraId="76F4C6EA" w14:textId="77777777" w:rsidR="00CB0782" w:rsidRPr="004F3894" w:rsidRDefault="00CB0782" w:rsidP="008B3BEB">
      <w:pPr>
        <w:pStyle w:val="Default"/>
        <w:numPr>
          <w:ilvl w:val="0"/>
          <w:numId w:val="4"/>
        </w:numPr>
      </w:pPr>
      <w:r w:rsidRPr="004F3894">
        <w:t>Westlands</w:t>
      </w:r>
    </w:p>
    <w:p w14:paraId="277FFE76" w14:textId="77777777" w:rsidR="00CB0782" w:rsidRPr="004F3894" w:rsidRDefault="00CB0782" w:rsidP="008B3BEB">
      <w:pPr>
        <w:pStyle w:val="Default"/>
        <w:numPr>
          <w:ilvl w:val="0"/>
          <w:numId w:val="4"/>
        </w:numPr>
      </w:pPr>
      <w:r w:rsidRPr="004F3894">
        <w:t>Industrial area</w:t>
      </w:r>
    </w:p>
    <w:p w14:paraId="7451CDA8" w14:textId="77777777" w:rsidR="00CB0782" w:rsidRPr="004F3894" w:rsidRDefault="00CB0782" w:rsidP="008B3BEB">
      <w:pPr>
        <w:pStyle w:val="Default"/>
        <w:numPr>
          <w:ilvl w:val="0"/>
          <w:numId w:val="4"/>
        </w:numPr>
      </w:pPr>
      <w:r w:rsidRPr="004F3894">
        <w:t>Libra house</w:t>
      </w:r>
    </w:p>
    <w:p w14:paraId="014B893E" w14:textId="77777777" w:rsidR="00FA7A70" w:rsidRPr="004F3894" w:rsidRDefault="00FA7A70" w:rsidP="008B3BEB">
      <w:pPr>
        <w:pStyle w:val="Default"/>
      </w:pPr>
      <w:r w:rsidRPr="004F3894">
        <w:t xml:space="preserve">2. Bank of Africa Ltd </w:t>
      </w:r>
    </w:p>
    <w:p w14:paraId="49DCAF84" w14:textId="77777777" w:rsidR="00CB0782" w:rsidRPr="004F3894" w:rsidRDefault="00CB0782" w:rsidP="008B3BEB">
      <w:pPr>
        <w:pStyle w:val="Default"/>
        <w:numPr>
          <w:ilvl w:val="0"/>
          <w:numId w:val="5"/>
        </w:numPr>
      </w:pPr>
      <w:r w:rsidRPr="004F3894">
        <w:t>Reinsurance plaza</w:t>
      </w:r>
    </w:p>
    <w:p w14:paraId="32464A4D" w14:textId="77777777" w:rsidR="00CB0782" w:rsidRPr="004F3894" w:rsidRDefault="00CB0782" w:rsidP="008B3BEB">
      <w:pPr>
        <w:pStyle w:val="Default"/>
        <w:numPr>
          <w:ilvl w:val="0"/>
          <w:numId w:val="5"/>
        </w:numPr>
      </w:pPr>
      <w:r w:rsidRPr="004F3894">
        <w:t>Westlands</w:t>
      </w:r>
    </w:p>
    <w:p w14:paraId="4D9D27C4" w14:textId="77777777" w:rsidR="00CB0782" w:rsidRPr="004F3894" w:rsidRDefault="00CB0782" w:rsidP="008B3BEB">
      <w:pPr>
        <w:pStyle w:val="Default"/>
        <w:numPr>
          <w:ilvl w:val="0"/>
          <w:numId w:val="5"/>
        </w:numPr>
      </w:pPr>
      <w:r w:rsidRPr="004F3894">
        <w:t>Uhuru highway</w:t>
      </w:r>
    </w:p>
    <w:p w14:paraId="210B6219" w14:textId="77777777" w:rsidR="00CB0782" w:rsidRPr="004F3894" w:rsidRDefault="00CB0782" w:rsidP="008B3BEB">
      <w:pPr>
        <w:pStyle w:val="Default"/>
        <w:numPr>
          <w:ilvl w:val="0"/>
          <w:numId w:val="5"/>
        </w:numPr>
      </w:pPr>
      <w:r w:rsidRPr="004F3894">
        <w:t>River road</w:t>
      </w:r>
    </w:p>
    <w:p w14:paraId="4CBF0F08" w14:textId="77777777" w:rsidR="00CB0782" w:rsidRPr="004F3894" w:rsidRDefault="00CB0782" w:rsidP="008B3BEB">
      <w:pPr>
        <w:pStyle w:val="Default"/>
        <w:numPr>
          <w:ilvl w:val="0"/>
          <w:numId w:val="5"/>
        </w:numPr>
      </w:pPr>
      <w:r w:rsidRPr="004F3894">
        <w:t>Monrovia street</w:t>
      </w:r>
    </w:p>
    <w:p w14:paraId="58B0775A" w14:textId="77777777" w:rsidR="00CB0782" w:rsidRPr="004F3894" w:rsidRDefault="00CB0782" w:rsidP="008B3BEB">
      <w:pPr>
        <w:pStyle w:val="Default"/>
        <w:numPr>
          <w:ilvl w:val="0"/>
          <w:numId w:val="5"/>
        </w:numPr>
      </w:pPr>
      <w:r w:rsidRPr="004F3894">
        <w:t>Ngong road</w:t>
      </w:r>
    </w:p>
    <w:p w14:paraId="04DFA28C" w14:textId="77777777" w:rsidR="00CB0782" w:rsidRPr="004F3894" w:rsidRDefault="004207D7" w:rsidP="008B3BEB">
      <w:pPr>
        <w:pStyle w:val="Default"/>
        <w:numPr>
          <w:ilvl w:val="0"/>
          <w:numId w:val="5"/>
        </w:numPr>
      </w:pPr>
      <w:r w:rsidRPr="004F3894">
        <w:t>E</w:t>
      </w:r>
      <w:r w:rsidR="00CB0782" w:rsidRPr="004F3894">
        <w:t>mb</w:t>
      </w:r>
      <w:r w:rsidRPr="004F3894">
        <w:t>akasi</w:t>
      </w:r>
    </w:p>
    <w:p w14:paraId="126B8916" w14:textId="77777777" w:rsidR="004207D7" w:rsidRPr="004F3894" w:rsidRDefault="004207D7" w:rsidP="008B3BEB">
      <w:pPr>
        <w:pStyle w:val="Default"/>
        <w:numPr>
          <w:ilvl w:val="0"/>
          <w:numId w:val="5"/>
        </w:numPr>
      </w:pPr>
      <w:r w:rsidRPr="004F3894">
        <w:t>Galleria</w:t>
      </w:r>
    </w:p>
    <w:p w14:paraId="4276DB9F" w14:textId="77777777" w:rsidR="004207D7" w:rsidRPr="004F3894" w:rsidRDefault="004207D7" w:rsidP="008B3BEB">
      <w:pPr>
        <w:pStyle w:val="Default"/>
        <w:numPr>
          <w:ilvl w:val="0"/>
          <w:numId w:val="5"/>
        </w:numPr>
      </w:pPr>
      <w:r w:rsidRPr="004F3894">
        <w:t>Greenspan mall</w:t>
      </w:r>
    </w:p>
    <w:p w14:paraId="64D4394D" w14:textId="77777777" w:rsidR="004207D7" w:rsidRPr="004F3894" w:rsidRDefault="004207D7" w:rsidP="008B3BEB">
      <w:pPr>
        <w:pStyle w:val="Default"/>
        <w:numPr>
          <w:ilvl w:val="0"/>
          <w:numId w:val="5"/>
        </w:numPr>
      </w:pPr>
      <w:r w:rsidRPr="004F3894">
        <w:t>Upperhill</w:t>
      </w:r>
    </w:p>
    <w:p w14:paraId="3CA7374F" w14:textId="77777777" w:rsidR="004207D7" w:rsidRPr="004F3894" w:rsidRDefault="004207D7" w:rsidP="008B3BEB">
      <w:pPr>
        <w:pStyle w:val="Default"/>
        <w:numPr>
          <w:ilvl w:val="0"/>
          <w:numId w:val="5"/>
        </w:numPr>
      </w:pPr>
      <w:r w:rsidRPr="004F3894">
        <w:t>Lunga lunga road</w:t>
      </w:r>
    </w:p>
    <w:p w14:paraId="7601A099" w14:textId="77777777" w:rsidR="004207D7" w:rsidRPr="004F3894" w:rsidRDefault="004207D7" w:rsidP="008B3BEB">
      <w:pPr>
        <w:pStyle w:val="Default"/>
        <w:numPr>
          <w:ilvl w:val="0"/>
          <w:numId w:val="5"/>
        </w:numPr>
      </w:pPr>
      <w:r w:rsidRPr="004F3894">
        <w:t>Kenyatta avenue</w:t>
      </w:r>
    </w:p>
    <w:p w14:paraId="377AF1B0" w14:textId="77777777" w:rsidR="004207D7" w:rsidRPr="004F3894" w:rsidRDefault="004207D7" w:rsidP="008B3BEB">
      <w:pPr>
        <w:pStyle w:val="Default"/>
        <w:numPr>
          <w:ilvl w:val="0"/>
          <w:numId w:val="5"/>
        </w:numPr>
      </w:pPr>
      <w:r w:rsidRPr="004F3894">
        <w:t>Gikomba</w:t>
      </w:r>
    </w:p>
    <w:p w14:paraId="0296BA31" w14:textId="77777777" w:rsidR="004207D7" w:rsidRPr="004F3894" w:rsidRDefault="004207D7" w:rsidP="008B3BEB">
      <w:pPr>
        <w:pStyle w:val="Default"/>
        <w:numPr>
          <w:ilvl w:val="0"/>
          <w:numId w:val="5"/>
        </w:numPr>
      </w:pPr>
      <w:r w:rsidRPr="004F3894">
        <w:t>Githurai</w:t>
      </w:r>
    </w:p>
    <w:p w14:paraId="6B71A7B0" w14:textId="77777777" w:rsidR="004207D7" w:rsidRPr="004F3894" w:rsidRDefault="004207D7" w:rsidP="008B3BEB">
      <w:pPr>
        <w:pStyle w:val="Default"/>
        <w:numPr>
          <w:ilvl w:val="0"/>
          <w:numId w:val="5"/>
        </w:numPr>
      </w:pPr>
      <w:r w:rsidRPr="004F3894">
        <w:t>Ruaraka</w:t>
      </w:r>
    </w:p>
    <w:p w14:paraId="023B0C7F" w14:textId="77777777" w:rsidR="004207D7" w:rsidRPr="004F3894" w:rsidRDefault="004207D7" w:rsidP="008B3BEB">
      <w:pPr>
        <w:pStyle w:val="Default"/>
        <w:numPr>
          <w:ilvl w:val="0"/>
          <w:numId w:val="5"/>
        </w:numPr>
      </w:pPr>
      <w:r w:rsidRPr="004F3894">
        <w:t>Sameer</w:t>
      </w:r>
    </w:p>
    <w:p w14:paraId="2E5B0A6D" w14:textId="77777777" w:rsidR="004207D7" w:rsidRPr="004F3894" w:rsidRDefault="004207D7" w:rsidP="008B3BEB">
      <w:pPr>
        <w:pStyle w:val="Default"/>
        <w:numPr>
          <w:ilvl w:val="0"/>
          <w:numId w:val="5"/>
        </w:numPr>
      </w:pPr>
      <w:r w:rsidRPr="004F3894">
        <w:t xml:space="preserve">Gateway </w:t>
      </w:r>
    </w:p>
    <w:p w14:paraId="75ABCA78" w14:textId="77777777" w:rsidR="00FA7A70" w:rsidRPr="004F3894" w:rsidRDefault="00FA7A70" w:rsidP="008B3BEB">
      <w:pPr>
        <w:pStyle w:val="Default"/>
      </w:pPr>
      <w:r w:rsidRPr="004F3894">
        <w:t>3. Ba</w:t>
      </w:r>
      <w:r w:rsidR="00D00780" w:rsidRPr="004F3894">
        <w:t xml:space="preserve">nk of </w:t>
      </w:r>
      <w:r w:rsidRPr="004F3894">
        <w:t>Ba</w:t>
      </w:r>
      <w:r w:rsidR="00D00780" w:rsidRPr="004F3894">
        <w:t>roda</w:t>
      </w:r>
      <w:r w:rsidRPr="004F3894">
        <w:t xml:space="preserve"> Ltd </w:t>
      </w:r>
    </w:p>
    <w:p w14:paraId="5A834A63" w14:textId="77777777" w:rsidR="00D00780" w:rsidRPr="004F3894" w:rsidRDefault="00D00780" w:rsidP="008B3BEB">
      <w:pPr>
        <w:pStyle w:val="Default"/>
        <w:numPr>
          <w:ilvl w:val="0"/>
          <w:numId w:val="6"/>
        </w:numPr>
      </w:pPr>
      <w:r w:rsidRPr="004F3894">
        <w:t>Nairobi main, Koinange street</w:t>
      </w:r>
    </w:p>
    <w:p w14:paraId="79C9AE46" w14:textId="77777777" w:rsidR="00D00780" w:rsidRPr="004F3894" w:rsidRDefault="00D00780" w:rsidP="008B3BEB">
      <w:pPr>
        <w:pStyle w:val="Default"/>
        <w:numPr>
          <w:ilvl w:val="0"/>
          <w:numId w:val="6"/>
        </w:numPr>
      </w:pPr>
      <w:r w:rsidRPr="004F3894">
        <w:t>Sarit centre</w:t>
      </w:r>
    </w:p>
    <w:p w14:paraId="492FAC5D" w14:textId="77777777" w:rsidR="00D00780" w:rsidRPr="004F3894" w:rsidRDefault="00D00780" w:rsidP="008B3BEB">
      <w:pPr>
        <w:pStyle w:val="Default"/>
        <w:numPr>
          <w:ilvl w:val="0"/>
          <w:numId w:val="6"/>
        </w:numPr>
      </w:pPr>
      <w:r w:rsidRPr="004F3894">
        <w:t>Industrial area</w:t>
      </w:r>
    </w:p>
    <w:p w14:paraId="44F44C38" w14:textId="77777777" w:rsidR="00FA7A70" w:rsidRPr="004F3894" w:rsidRDefault="00FA7A70" w:rsidP="008B3BEB">
      <w:pPr>
        <w:pStyle w:val="Default"/>
      </w:pPr>
      <w:r w:rsidRPr="004F3894">
        <w:t xml:space="preserve">4. Bank of India Ltd </w:t>
      </w:r>
    </w:p>
    <w:p w14:paraId="6B1CD16A" w14:textId="77777777" w:rsidR="00D00780" w:rsidRPr="004F3894" w:rsidRDefault="00D00780" w:rsidP="008B3BEB">
      <w:pPr>
        <w:pStyle w:val="Default"/>
        <w:numPr>
          <w:ilvl w:val="0"/>
          <w:numId w:val="7"/>
        </w:numPr>
      </w:pPr>
      <w:r w:rsidRPr="004F3894">
        <w:t xml:space="preserve">Kenyatta avenue </w:t>
      </w:r>
    </w:p>
    <w:p w14:paraId="4B9ABDE0" w14:textId="77777777" w:rsidR="00D00780" w:rsidRPr="004F3894" w:rsidRDefault="00D00780" w:rsidP="008B3BEB">
      <w:pPr>
        <w:pStyle w:val="Default"/>
        <w:numPr>
          <w:ilvl w:val="0"/>
          <w:numId w:val="7"/>
        </w:numPr>
      </w:pPr>
      <w:r w:rsidRPr="004F3894">
        <w:t>Industrial area</w:t>
      </w:r>
    </w:p>
    <w:p w14:paraId="0A7329A6" w14:textId="77777777" w:rsidR="00D00780" w:rsidRPr="004F3894" w:rsidRDefault="00D00780" w:rsidP="008B3BEB">
      <w:pPr>
        <w:pStyle w:val="Default"/>
        <w:numPr>
          <w:ilvl w:val="0"/>
          <w:numId w:val="7"/>
        </w:numPr>
      </w:pPr>
      <w:r w:rsidRPr="004F3894">
        <w:t xml:space="preserve">Westlands </w:t>
      </w:r>
    </w:p>
    <w:p w14:paraId="7F116EA9" w14:textId="77777777" w:rsidR="00FA7A70" w:rsidRPr="004F3894" w:rsidRDefault="00FA7A70" w:rsidP="008B3BEB">
      <w:pPr>
        <w:pStyle w:val="Default"/>
      </w:pPr>
      <w:r w:rsidRPr="004F3894">
        <w:t xml:space="preserve">5. Barclays Bank of Kenya Ltd </w:t>
      </w:r>
    </w:p>
    <w:p w14:paraId="5ACF53C9" w14:textId="77777777" w:rsidR="00D00780" w:rsidRPr="004F3894" w:rsidRDefault="00D00780" w:rsidP="008B3BEB">
      <w:pPr>
        <w:pStyle w:val="Default"/>
        <w:numPr>
          <w:ilvl w:val="0"/>
          <w:numId w:val="8"/>
        </w:numPr>
      </w:pPr>
      <w:r w:rsidRPr="004F3894">
        <w:t>Parkside towers</w:t>
      </w:r>
    </w:p>
    <w:p w14:paraId="5ECE32BD" w14:textId="77777777" w:rsidR="00D00780" w:rsidRPr="004F3894" w:rsidRDefault="00D00780" w:rsidP="008B3BEB">
      <w:pPr>
        <w:pStyle w:val="Default"/>
        <w:numPr>
          <w:ilvl w:val="0"/>
          <w:numId w:val="8"/>
        </w:numPr>
      </w:pPr>
      <w:r w:rsidRPr="004F3894">
        <w:t xml:space="preserve">Eastleigh </w:t>
      </w:r>
    </w:p>
    <w:p w14:paraId="277D6C01" w14:textId="77777777" w:rsidR="00D00780" w:rsidRPr="004F3894" w:rsidRDefault="00D00780" w:rsidP="008B3BEB">
      <w:pPr>
        <w:pStyle w:val="Default"/>
        <w:numPr>
          <w:ilvl w:val="0"/>
          <w:numId w:val="8"/>
        </w:numPr>
      </w:pPr>
      <w:r w:rsidRPr="004F3894">
        <w:t>Office Park</w:t>
      </w:r>
    </w:p>
    <w:p w14:paraId="11A5390F" w14:textId="77777777" w:rsidR="00D00780" w:rsidRPr="004F3894" w:rsidRDefault="00D00780" w:rsidP="008B3BEB">
      <w:pPr>
        <w:pStyle w:val="Default"/>
        <w:numPr>
          <w:ilvl w:val="0"/>
          <w:numId w:val="8"/>
        </w:numPr>
      </w:pPr>
      <w:r w:rsidRPr="004F3894">
        <w:t>Card centre</w:t>
      </w:r>
    </w:p>
    <w:p w14:paraId="0A8AADFF" w14:textId="77777777" w:rsidR="00D00780" w:rsidRPr="004F3894" w:rsidRDefault="00D00780" w:rsidP="008B3BEB">
      <w:pPr>
        <w:pStyle w:val="Default"/>
        <w:numPr>
          <w:ilvl w:val="0"/>
          <w:numId w:val="8"/>
        </w:numPr>
      </w:pPr>
      <w:r w:rsidRPr="004F3894">
        <w:t>Thika Road Mall</w:t>
      </w:r>
    </w:p>
    <w:p w14:paraId="0541D64C" w14:textId="77777777" w:rsidR="00D00780" w:rsidRPr="004F3894" w:rsidRDefault="00D00780" w:rsidP="008B3BEB">
      <w:pPr>
        <w:pStyle w:val="Default"/>
        <w:numPr>
          <w:ilvl w:val="0"/>
          <w:numId w:val="8"/>
        </w:numPr>
      </w:pPr>
      <w:r w:rsidRPr="004F3894">
        <w:t>Buruburu</w:t>
      </w:r>
    </w:p>
    <w:p w14:paraId="49C6E019" w14:textId="77777777" w:rsidR="00D00780" w:rsidRPr="004F3894" w:rsidRDefault="00D00780" w:rsidP="008B3BEB">
      <w:pPr>
        <w:pStyle w:val="Default"/>
        <w:numPr>
          <w:ilvl w:val="0"/>
          <w:numId w:val="8"/>
        </w:numPr>
      </w:pPr>
      <w:r w:rsidRPr="004F3894">
        <w:t>Gikomba</w:t>
      </w:r>
    </w:p>
    <w:p w14:paraId="6D900BA7" w14:textId="77777777" w:rsidR="00D00780" w:rsidRPr="004F3894" w:rsidRDefault="00D00780" w:rsidP="008B3BEB">
      <w:pPr>
        <w:pStyle w:val="Default"/>
        <w:numPr>
          <w:ilvl w:val="0"/>
          <w:numId w:val="8"/>
        </w:numPr>
      </w:pPr>
      <w:r w:rsidRPr="004F3894">
        <w:lastRenderedPageBreak/>
        <w:t>Kawangware</w:t>
      </w:r>
    </w:p>
    <w:p w14:paraId="4A1BE713" w14:textId="77777777" w:rsidR="00D00780" w:rsidRPr="004F3894" w:rsidRDefault="00D00780" w:rsidP="008B3BEB">
      <w:pPr>
        <w:pStyle w:val="Default"/>
        <w:numPr>
          <w:ilvl w:val="0"/>
          <w:numId w:val="8"/>
        </w:numPr>
      </w:pPr>
      <w:r w:rsidRPr="004F3894">
        <w:t>Plaza Premier Centre(Flagship)</w:t>
      </w:r>
    </w:p>
    <w:p w14:paraId="2B7CA2D7" w14:textId="77777777" w:rsidR="00D00780" w:rsidRPr="004F3894" w:rsidRDefault="00D00780" w:rsidP="008B3BEB">
      <w:pPr>
        <w:pStyle w:val="Default"/>
        <w:numPr>
          <w:ilvl w:val="0"/>
          <w:numId w:val="8"/>
        </w:numPr>
      </w:pPr>
      <w:r w:rsidRPr="004F3894">
        <w:t>River road</w:t>
      </w:r>
    </w:p>
    <w:p w14:paraId="677FCAE6" w14:textId="77777777" w:rsidR="00D00780" w:rsidRPr="004F3894" w:rsidRDefault="00D00780" w:rsidP="008B3BEB">
      <w:pPr>
        <w:pStyle w:val="Default"/>
        <w:numPr>
          <w:ilvl w:val="0"/>
          <w:numId w:val="8"/>
        </w:numPr>
      </w:pPr>
      <w:r w:rsidRPr="004F3894">
        <w:t>Chomba house</w:t>
      </w:r>
    </w:p>
    <w:p w14:paraId="2C97CD9F" w14:textId="77777777" w:rsidR="00D00780" w:rsidRPr="004F3894" w:rsidRDefault="00D00780" w:rsidP="008B3BEB">
      <w:pPr>
        <w:pStyle w:val="Default"/>
        <w:numPr>
          <w:ilvl w:val="0"/>
          <w:numId w:val="8"/>
        </w:numPr>
      </w:pPr>
      <w:r w:rsidRPr="004F3894">
        <w:t>Hurlingham</w:t>
      </w:r>
    </w:p>
    <w:p w14:paraId="56B80E19" w14:textId="77777777" w:rsidR="00D00780" w:rsidRPr="004F3894" w:rsidRDefault="00D00780" w:rsidP="008B3BEB">
      <w:pPr>
        <w:pStyle w:val="Default"/>
        <w:numPr>
          <w:ilvl w:val="0"/>
          <w:numId w:val="8"/>
        </w:numPr>
      </w:pPr>
      <w:r w:rsidRPr="004F3894">
        <w:t>Development house</w:t>
      </w:r>
    </w:p>
    <w:p w14:paraId="6E01BDE7" w14:textId="77777777" w:rsidR="00D00780" w:rsidRPr="004F3894" w:rsidRDefault="00D00780" w:rsidP="008B3BEB">
      <w:pPr>
        <w:pStyle w:val="Default"/>
        <w:numPr>
          <w:ilvl w:val="0"/>
          <w:numId w:val="8"/>
        </w:numPr>
      </w:pPr>
      <w:r w:rsidRPr="004F3894">
        <w:t>Lavington</w:t>
      </w:r>
    </w:p>
    <w:p w14:paraId="53DF4B8A" w14:textId="77777777" w:rsidR="00D00780" w:rsidRPr="004F3894" w:rsidRDefault="00D00780" w:rsidP="008B3BEB">
      <w:pPr>
        <w:pStyle w:val="Default"/>
        <w:numPr>
          <w:ilvl w:val="0"/>
          <w:numId w:val="8"/>
        </w:numPr>
      </w:pPr>
      <w:r w:rsidRPr="004F3894">
        <w:t>6th Street Eastleigh</w:t>
      </w:r>
    </w:p>
    <w:p w14:paraId="3861DA74" w14:textId="77777777" w:rsidR="00D00780" w:rsidRPr="004F3894" w:rsidRDefault="00D00780" w:rsidP="008B3BEB">
      <w:pPr>
        <w:pStyle w:val="Default"/>
        <w:numPr>
          <w:ilvl w:val="0"/>
          <w:numId w:val="8"/>
        </w:numPr>
      </w:pPr>
      <w:r w:rsidRPr="004F3894">
        <w:t>Muthaiga</w:t>
      </w:r>
    </w:p>
    <w:p w14:paraId="1D066E82" w14:textId="77777777" w:rsidR="00DF3C82" w:rsidRPr="004F3894" w:rsidRDefault="00DF3C82" w:rsidP="008B3BEB">
      <w:pPr>
        <w:pStyle w:val="Default"/>
        <w:numPr>
          <w:ilvl w:val="0"/>
          <w:numId w:val="8"/>
        </w:numPr>
      </w:pPr>
      <w:r w:rsidRPr="004F3894">
        <w:t>Nakumatt Westgate</w:t>
      </w:r>
    </w:p>
    <w:p w14:paraId="1ACA26F4" w14:textId="77777777" w:rsidR="00DF3C82" w:rsidRPr="004F3894" w:rsidRDefault="00DF3C82" w:rsidP="008B3BEB">
      <w:pPr>
        <w:pStyle w:val="Default"/>
        <w:numPr>
          <w:ilvl w:val="0"/>
          <w:numId w:val="8"/>
        </w:numPr>
      </w:pPr>
      <w:r w:rsidRPr="004F3894">
        <w:t xml:space="preserve">Karen </w:t>
      </w:r>
    </w:p>
    <w:p w14:paraId="58451B2E" w14:textId="77777777" w:rsidR="00DF3C82" w:rsidRPr="004F3894" w:rsidRDefault="00DF3C82" w:rsidP="008B3BEB">
      <w:pPr>
        <w:pStyle w:val="Default"/>
        <w:numPr>
          <w:ilvl w:val="0"/>
          <w:numId w:val="8"/>
        </w:numPr>
      </w:pPr>
      <w:r w:rsidRPr="004F3894">
        <w:t>Ruaraka</w:t>
      </w:r>
    </w:p>
    <w:p w14:paraId="6E30AAEB" w14:textId="77777777" w:rsidR="00DF3C82" w:rsidRPr="004F3894" w:rsidRDefault="00DF3C82" w:rsidP="008B3BEB">
      <w:pPr>
        <w:pStyle w:val="Default"/>
        <w:numPr>
          <w:ilvl w:val="0"/>
          <w:numId w:val="8"/>
        </w:numPr>
      </w:pPr>
      <w:r w:rsidRPr="004F3894">
        <w:t>Enterprise Road</w:t>
      </w:r>
    </w:p>
    <w:p w14:paraId="5C19F933" w14:textId="77777777" w:rsidR="00DF3C82" w:rsidRPr="004F3894" w:rsidRDefault="00DF3C82" w:rsidP="008B3BEB">
      <w:pPr>
        <w:pStyle w:val="Default"/>
        <w:numPr>
          <w:ilvl w:val="0"/>
          <w:numId w:val="8"/>
        </w:numPr>
      </w:pPr>
      <w:r w:rsidRPr="004F3894">
        <w:t>Westlands</w:t>
      </w:r>
    </w:p>
    <w:p w14:paraId="6B79EEDE" w14:textId="77777777" w:rsidR="00DF3C82" w:rsidRPr="004F3894" w:rsidRDefault="00DF3C82" w:rsidP="008B3BEB">
      <w:pPr>
        <w:pStyle w:val="Default"/>
        <w:numPr>
          <w:ilvl w:val="0"/>
          <w:numId w:val="8"/>
        </w:numPr>
      </w:pPr>
      <w:r w:rsidRPr="004F3894">
        <w:t>Moi Avenue</w:t>
      </w:r>
    </w:p>
    <w:p w14:paraId="3FCDB695" w14:textId="77777777" w:rsidR="00DF3C82" w:rsidRPr="004F3894" w:rsidRDefault="00DF3C82" w:rsidP="008B3BEB">
      <w:pPr>
        <w:pStyle w:val="Default"/>
        <w:numPr>
          <w:ilvl w:val="0"/>
          <w:numId w:val="8"/>
        </w:numPr>
      </w:pPr>
      <w:r w:rsidRPr="004F3894">
        <w:t>Barclays Plaza Corporate</w:t>
      </w:r>
    </w:p>
    <w:p w14:paraId="51E23663" w14:textId="77777777" w:rsidR="00DF3C82" w:rsidRPr="004F3894" w:rsidRDefault="00DF3C82" w:rsidP="008B3BEB">
      <w:pPr>
        <w:pStyle w:val="Default"/>
        <w:numPr>
          <w:ilvl w:val="0"/>
          <w:numId w:val="8"/>
        </w:numPr>
      </w:pPr>
      <w:r w:rsidRPr="004F3894">
        <w:t>Avon</w:t>
      </w:r>
    </w:p>
    <w:p w14:paraId="6E4D6002" w14:textId="77777777" w:rsidR="00DF3C82" w:rsidRPr="004F3894" w:rsidRDefault="00DF3C82" w:rsidP="008B3BEB">
      <w:pPr>
        <w:pStyle w:val="Default"/>
        <w:numPr>
          <w:ilvl w:val="0"/>
          <w:numId w:val="8"/>
        </w:numPr>
      </w:pPr>
      <w:r w:rsidRPr="004F3894">
        <w:t>Haile Selassie Avenue</w:t>
      </w:r>
    </w:p>
    <w:p w14:paraId="29692A15" w14:textId="77777777" w:rsidR="00DF3C82" w:rsidRPr="004F3894" w:rsidRDefault="00DF3C82" w:rsidP="008B3BEB">
      <w:pPr>
        <w:pStyle w:val="Default"/>
        <w:numPr>
          <w:ilvl w:val="0"/>
          <w:numId w:val="8"/>
        </w:numPr>
      </w:pPr>
      <w:r w:rsidRPr="004F3894">
        <w:t>Nairobi University</w:t>
      </w:r>
    </w:p>
    <w:p w14:paraId="42803D1F" w14:textId="77777777" w:rsidR="00DF3C82" w:rsidRPr="004F3894" w:rsidRDefault="00DF3C82" w:rsidP="008B3BEB">
      <w:pPr>
        <w:pStyle w:val="Default"/>
        <w:numPr>
          <w:ilvl w:val="0"/>
          <w:numId w:val="8"/>
        </w:numPr>
      </w:pPr>
      <w:r w:rsidRPr="004F3894">
        <w:t>Bunyala Road</w:t>
      </w:r>
    </w:p>
    <w:p w14:paraId="4CB5B1C4" w14:textId="77777777" w:rsidR="00DF3C82" w:rsidRPr="004F3894" w:rsidRDefault="00DF3C82" w:rsidP="008B3BEB">
      <w:pPr>
        <w:pStyle w:val="Default"/>
        <w:numPr>
          <w:ilvl w:val="0"/>
          <w:numId w:val="8"/>
        </w:numPr>
      </w:pPr>
      <w:r w:rsidRPr="004F3894">
        <w:t xml:space="preserve">Nairobi West </w:t>
      </w:r>
    </w:p>
    <w:p w14:paraId="71718E6E" w14:textId="77777777" w:rsidR="00DF3C82" w:rsidRPr="004F3894" w:rsidRDefault="00DF3C82" w:rsidP="008B3BEB">
      <w:pPr>
        <w:pStyle w:val="Default"/>
        <w:numPr>
          <w:ilvl w:val="0"/>
          <w:numId w:val="8"/>
        </w:numPr>
      </w:pPr>
      <w:r w:rsidRPr="004F3894">
        <w:t>Parklands</w:t>
      </w:r>
    </w:p>
    <w:p w14:paraId="2C72172F" w14:textId="77777777" w:rsidR="00DF3C82" w:rsidRPr="004F3894" w:rsidRDefault="00DF3C82" w:rsidP="008B3BEB">
      <w:pPr>
        <w:pStyle w:val="Default"/>
        <w:numPr>
          <w:ilvl w:val="0"/>
          <w:numId w:val="8"/>
        </w:numPr>
      </w:pPr>
      <w:r w:rsidRPr="004F3894">
        <w:t>Pangani</w:t>
      </w:r>
    </w:p>
    <w:p w14:paraId="2FF03E6A" w14:textId="77777777" w:rsidR="00DF3C82" w:rsidRPr="004F3894" w:rsidRDefault="00DF3C82" w:rsidP="008B3BEB">
      <w:pPr>
        <w:pStyle w:val="Default"/>
        <w:numPr>
          <w:ilvl w:val="0"/>
          <w:numId w:val="8"/>
        </w:numPr>
      </w:pPr>
      <w:r w:rsidRPr="004F3894">
        <w:t>ABC Premier Life</w:t>
      </w:r>
    </w:p>
    <w:p w14:paraId="2E974844" w14:textId="77777777" w:rsidR="00DF3C82" w:rsidRPr="004F3894" w:rsidRDefault="00DF3C82" w:rsidP="008B3BEB">
      <w:pPr>
        <w:pStyle w:val="Default"/>
        <w:numPr>
          <w:ilvl w:val="0"/>
          <w:numId w:val="8"/>
        </w:numPr>
      </w:pPr>
      <w:r w:rsidRPr="004F3894">
        <w:t>Kariobangi</w:t>
      </w:r>
    </w:p>
    <w:p w14:paraId="7CBC37C9" w14:textId="77777777" w:rsidR="00DF3C82" w:rsidRPr="004F3894" w:rsidRDefault="00DF3C82" w:rsidP="008B3BEB">
      <w:pPr>
        <w:pStyle w:val="Default"/>
        <w:numPr>
          <w:ilvl w:val="0"/>
          <w:numId w:val="8"/>
        </w:numPr>
      </w:pPr>
      <w:r w:rsidRPr="004F3894">
        <w:t>Queensway House</w:t>
      </w:r>
    </w:p>
    <w:p w14:paraId="5BB5071D" w14:textId="77777777" w:rsidR="00DF3C82" w:rsidRPr="004F3894" w:rsidRDefault="003F5288" w:rsidP="008B3BEB">
      <w:pPr>
        <w:pStyle w:val="Default"/>
        <w:numPr>
          <w:ilvl w:val="0"/>
          <w:numId w:val="8"/>
        </w:numPr>
      </w:pPr>
      <w:r w:rsidRPr="004F3894">
        <w:t>Nakumatt Embakasi</w:t>
      </w:r>
    </w:p>
    <w:p w14:paraId="4ADECF5B" w14:textId="77777777" w:rsidR="003F5288" w:rsidRPr="004F3894" w:rsidRDefault="003F5288" w:rsidP="008B3BEB">
      <w:pPr>
        <w:pStyle w:val="Default"/>
        <w:numPr>
          <w:ilvl w:val="0"/>
          <w:numId w:val="8"/>
        </w:numPr>
      </w:pPr>
      <w:r w:rsidRPr="004F3894">
        <w:t>J.K.I.A.</w:t>
      </w:r>
    </w:p>
    <w:p w14:paraId="60C5BE82" w14:textId="77777777" w:rsidR="003F5288" w:rsidRPr="004F3894" w:rsidRDefault="003F5288" w:rsidP="008B3BEB">
      <w:pPr>
        <w:pStyle w:val="Default"/>
        <w:numPr>
          <w:ilvl w:val="0"/>
          <w:numId w:val="8"/>
        </w:numPr>
      </w:pPr>
      <w:r w:rsidRPr="004F3894">
        <w:t>Village Market Premier Life</w:t>
      </w:r>
    </w:p>
    <w:p w14:paraId="1D2A6303" w14:textId="77777777" w:rsidR="003F5288" w:rsidRPr="004F3894" w:rsidRDefault="003F5288" w:rsidP="008B3BEB">
      <w:pPr>
        <w:pStyle w:val="Default"/>
        <w:numPr>
          <w:ilvl w:val="0"/>
          <w:numId w:val="8"/>
        </w:numPr>
      </w:pPr>
      <w:r w:rsidRPr="004F3894">
        <w:t>Sarit Centre Premier Life</w:t>
      </w:r>
    </w:p>
    <w:p w14:paraId="7E251F23" w14:textId="77777777" w:rsidR="003F5288" w:rsidRPr="004F3894" w:rsidRDefault="003F5288" w:rsidP="008B3BEB">
      <w:pPr>
        <w:pStyle w:val="Default"/>
        <w:numPr>
          <w:ilvl w:val="0"/>
          <w:numId w:val="8"/>
        </w:numPr>
      </w:pPr>
      <w:r w:rsidRPr="004F3894">
        <w:t>Yaya Centre Premier Life</w:t>
      </w:r>
    </w:p>
    <w:p w14:paraId="712872A1" w14:textId="77777777" w:rsidR="003F5288" w:rsidRPr="004F3894" w:rsidRDefault="003F5288" w:rsidP="008B3BEB">
      <w:pPr>
        <w:pStyle w:val="Default"/>
        <w:numPr>
          <w:ilvl w:val="0"/>
          <w:numId w:val="8"/>
        </w:numPr>
      </w:pPr>
      <w:r w:rsidRPr="004F3894">
        <w:t>Market branch</w:t>
      </w:r>
    </w:p>
    <w:p w14:paraId="37C28080" w14:textId="77777777" w:rsidR="003F5288" w:rsidRPr="004F3894" w:rsidRDefault="003F5288" w:rsidP="008B3BEB">
      <w:pPr>
        <w:pStyle w:val="Default"/>
        <w:numPr>
          <w:ilvl w:val="0"/>
          <w:numId w:val="8"/>
        </w:numPr>
      </w:pPr>
      <w:r w:rsidRPr="004F3894">
        <w:t>Rahimtulla Trust Towers Premier Life</w:t>
      </w:r>
    </w:p>
    <w:p w14:paraId="3BC88BA3" w14:textId="77777777" w:rsidR="003F5288" w:rsidRPr="004F3894" w:rsidRDefault="003F5288" w:rsidP="008B3BEB">
      <w:pPr>
        <w:pStyle w:val="Default"/>
        <w:numPr>
          <w:ilvl w:val="0"/>
          <w:numId w:val="8"/>
        </w:numPr>
      </w:pPr>
      <w:r w:rsidRPr="004F3894">
        <w:t>Harambee Avenue Premier Life</w:t>
      </w:r>
    </w:p>
    <w:p w14:paraId="17A1BD97" w14:textId="77777777" w:rsidR="00FA7A70" w:rsidRPr="004F3894" w:rsidRDefault="00FA7A70" w:rsidP="008B3BEB">
      <w:pPr>
        <w:pStyle w:val="Default"/>
      </w:pPr>
      <w:r w:rsidRPr="004F3894">
        <w:t xml:space="preserve">6. </w:t>
      </w:r>
      <w:r w:rsidR="00C25A8C" w:rsidRPr="004F3894">
        <w:t>Chase Bank</w:t>
      </w:r>
      <w:r w:rsidRPr="004F3894">
        <w:t xml:space="preserve"> (Kenya) </w:t>
      </w:r>
      <w:r w:rsidR="00C25A8C" w:rsidRPr="004F3894">
        <w:t>Ltd (In Receivership)</w:t>
      </w:r>
    </w:p>
    <w:p w14:paraId="32F3075F" w14:textId="77777777" w:rsidR="003E37E2" w:rsidRPr="004F3894" w:rsidRDefault="00C97ABF" w:rsidP="008B3BEB">
      <w:pPr>
        <w:pStyle w:val="Default"/>
        <w:numPr>
          <w:ilvl w:val="0"/>
          <w:numId w:val="10"/>
        </w:numPr>
      </w:pPr>
      <w:r w:rsidRPr="004F3894">
        <w:t>City Centre (prudential building)</w:t>
      </w:r>
    </w:p>
    <w:p w14:paraId="306EA639" w14:textId="77777777" w:rsidR="00C97ABF" w:rsidRPr="004F3894" w:rsidRDefault="00C97ABF" w:rsidP="008B3BEB">
      <w:pPr>
        <w:pStyle w:val="Default"/>
        <w:numPr>
          <w:ilvl w:val="0"/>
          <w:numId w:val="10"/>
        </w:numPr>
      </w:pPr>
      <w:r w:rsidRPr="004F3894">
        <w:t>Village Market</w:t>
      </w:r>
    </w:p>
    <w:p w14:paraId="1FEBA2F7" w14:textId="77777777" w:rsidR="002128C1" w:rsidRPr="004F3894" w:rsidRDefault="00C97ABF" w:rsidP="008B3BEB">
      <w:pPr>
        <w:pStyle w:val="Default"/>
        <w:numPr>
          <w:ilvl w:val="0"/>
          <w:numId w:val="10"/>
        </w:numPr>
      </w:pPr>
      <w:r w:rsidRPr="004F3894">
        <w:t>Hurlingham\</w:t>
      </w:r>
    </w:p>
    <w:p w14:paraId="2DD7916F" w14:textId="77777777" w:rsidR="00C97ABF" w:rsidRPr="004F3894" w:rsidRDefault="002128C1" w:rsidP="008B3BEB">
      <w:pPr>
        <w:pStyle w:val="Default"/>
        <w:numPr>
          <w:ilvl w:val="0"/>
          <w:numId w:val="10"/>
        </w:numPr>
      </w:pPr>
      <w:r w:rsidRPr="004F3894">
        <w:lastRenderedPageBreak/>
        <w:t>E</w:t>
      </w:r>
      <w:r w:rsidR="00C97ABF" w:rsidRPr="004F3894">
        <w:t>astleigh</w:t>
      </w:r>
    </w:p>
    <w:p w14:paraId="41F30F8A" w14:textId="77777777" w:rsidR="00C97ABF" w:rsidRPr="004F3894" w:rsidRDefault="00C97ABF" w:rsidP="008B3BEB">
      <w:pPr>
        <w:pStyle w:val="Default"/>
        <w:numPr>
          <w:ilvl w:val="0"/>
          <w:numId w:val="10"/>
        </w:numPr>
      </w:pPr>
      <w:r w:rsidRPr="004F3894">
        <w:t>Parklands</w:t>
      </w:r>
    </w:p>
    <w:p w14:paraId="24A7EE29" w14:textId="77777777" w:rsidR="00C97ABF" w:rsidRPr="004F3894" w:rsidRDefault="00C97ABF" w:rsidP="008B3BEB">
      <w:pPr>
        <w:pStyle w:val="Default"/>
        <w:numPr>
          <w:ilvl w:val="0"/>
          <w:numId w:val="10"/>
        </w:numPr>
      </w:pPr>
      <w:r w:rsidRPr="004F3894">
        <w:t>Riverside Mews</w:t>
      </w:r>
    </w:p>
    <w:p w14:paraId="59686A3E" w14:textId="77777777" w:rsidR="00C97ABF" w:rsidRPr="004F3894" w:rsidRDefault="00C97ABF" w:rsidP="008B3BEB">
      <w:pPr>
        <w:pStyle w:val="Default"/>
        <w:numPr>
          <w:ilvl w:val="0"/>
          <w:numId w:val="10"/>
        </w:numPr>
      </w:pPr>
      <w:r w:rsidRPr="004F3894">
        <w:t>Donholm</w:t>
      </w:r>
    </w:p>
    <w:p w14:paraId="15C0B414" w14:textId="77777777" w:rsidR="00C97ABF" w:rsidRPr="004F3894" w:rsidRDefault="00C97ABF" w:rsidP="008B3BEB">
      <w:pPr>
        <w:pStyle w:val="Default"/>
        <w:numPr>
          <w:ilvl w:val="0"/>
          <w:numId w:val="10"/>
        </w:numPr>
      </w:pPr>
      <w:r w:rsidRPr="004F3894">
        <w:t>Ngara Mini</w:t>
      </w:r>
    </w:p>
    <w:p w14:paraId="1CC917CB" w14:textId="77777777" w:rsidR="00C97ABF" w:rsidRPr="004F3894" w:rsidRDefault="00C97ABF" w:rsidP="008B3BEB">
      <w:pPr>
        <w:pStyle w:val="Default"/>
        <w:numPr>
          <w:ilvl w:val="0"/>
          <w:numId w:val="10"/>
        </w:numPr>
      </w:pPr>
      <w:r w:rsidRPr="004F3894">
        <w:t>River road</w:t>
      </w:r>
    </w:p>
    <w:p w14:paraId="69A286E2" w14:textId="77777777" w:rsidR="00C97ABF" w:rsidRPr="004F3894" w:rsidRDefault="00C97ABF" w:rsidP="008B3BEB">
      <w:pPr>
        <w:pStyle w:val="Default"/>
        <w:numPr>
          <w:ilvl w:val="0"/>
          <w:numId w:val="10"/>
        </w:numPr>
      </w:pPr>
      <w:r w:rsidRPr="004F3894">
        <w:t>Kilimani</w:t>
      </w:r>
    </w:p>
    <w:p w14:paraId="1B1D7886" w14:textId="77777777" w:rsidR="00C97ABF" w:rsidRPr="004F3894" w:rsidRDefault="00C97ABF" w:rsidP="008B3BEB">
      <w:pPr>
        <w:pStyle w:val="Default"/>
        <w:numPr>
          <w:ilvl w:val="0"/>
          <w:numId w:val="10"/>
        </w:numPr>
      </w:pPr>
      <w:r w:rsidRPr="004F3894">
        <w:t>Kasuku express-Kileleshwa</w:t>
      </w:r>
    </w:p>
    <w:p w14:paraId="54A58026" w14:textId="77777777" w:rsidR="00C97ABF" w:rsidRPr="004F3894" w:rsidRDefault="00C97ABF" w:rsidP="008B3BEB">
      <w:pPr>
        <w:pStyle w:val="Default"/>
        <w:numPr>
          <w:ilvl w:val="0"/>
          <w:numId w:val="10"/>
        </w:numPr>
      </w:pPr>
      <w:r w:rsidRPr="004F3894">
        <w:t>Karen</w:t>
      </w:r>
    </w:p>
    <w:p w14:paraId="6C3218FB" w14:textId="77777777" w:rsidR="00C97ABF" w:rsidRPr="004F3894" w:rsidRDefault="00C97ABF" w:rsidP="008B3BEB">
      <w:pPr>
        <w:pStyle w:val="Default"/>
        <w:numPr>
          <w:ilvl w:val="0"/>
          <w:numId w:val="10"/>
        </w:numPr>
      </w:pPr>
      <w:r w:rsidRPr="004F3894">
        <w:t>Madaraka express</w:t>
      </w:r>
    </w:p>
    <w:p w14:paraId="58F53398" w14:textId="77777777" w:rsidR="00C97ABF" w:rsidRPr="004F3894" w:rsidRDefault="00C97ABF" w:rsidP="008B3BEB">
      <w:pPr>
        <w:pStyle w:val="Default"/>
        <w:numPr>
          <w:ilvl w:val="0"/>
          <w:numId w:val="10"/>
        </w:numPr>
      </w:pPr>
      <w:r w:rsidRPr="004F3894">
        <w:t>Kimathi</w:t>
      </w:r>
    </w:p>
    <w:p w14:paraId="51C922F6" w14:textId="77777777" w:rsidR="00C97ABF" w:rsidRPr="004F3894" w:rsidRDefault="00C97ABF" w:rsidP="008B3BEB">
      <w:pPr>
        <w:pStyle w:val="Default"/>
        <w:numPr>
          <w:ilvl w:val="0"/>
          <w:numId w:val="10"/>
        </w:numPr>
      </w:pPr>
      <w:r w:rsidRPr="004F3894">
        <w:t>Lavington</w:t>
      </w:r>
    </w:p>
    <w:p w14:paraId="2C4F21EB" w14:textId="77777777" w:rsidR="00C97ABF" w:rsidRPr="004F3894" w:rsidRDefault="00C97ABF" w:rsidP="008B3BEB">
      <w:pPr>
        <w:pStyle w:val="Default"/>
        <w:numPr>
          <w:ilvl w:val="0"/>
          <w:numId w:val="10"/>
        </w:numPr>
      </w:pPr>
      <w:r w:rsidRPr="004F3894">
        <w:t>Diamond Plaza</w:t>
      </w:r>
    </w:p>
    <w:p w14:paraId="72D4F315" w14:textId="77777777" w:rsidR="00C97ABF" w:rsidRPr="004F3894" w:rsidRDefault="002128C1" w:rsidP="008B3BEB">
      <w:pPr>
        <w:pStyle w:val="Default"/>
        <w:numPr>
          <w:ilvl w:val="0"/>
          <w:numId w:val="10"/>
        </w:numPr>
      </w:pPr>
      <w:r w:rsidRPr="004F3894">
        <w:t>Chase Elite ABC Place</w:t>
      </w:r>
    </w:p>
    <w:p w14:paraId="6E7E6E1A" w14:textId="77777777" w:rsidR="00C97ABF" w:rsidRPr="004F3894" w:rsidRDefault="00C97ABF" w:rsidP="008B3BEB">
      <w:pPr>
        <w:pStyle w:val="Default"/>
        <w:numPr>
          <w:ilvl w:val="0"/>
          <w:numId w:val="10"/>
        </w:numPr>
      </w:pPr>
      <w:r w:rsidRPr="004F3894">
        <w:t>Embakasi</w:t>
      </w:r>
    </w:p>
    <w:p w14:paraId="0352D6DB" w14:textId="77777777" w:rsidR="00C97ABF" w:rsidRPr="004F3894" w:rsidRDefault="00C97ABF" w:rsidP="008B3BEB">
      <w:pPr>
        <w:pStyle w:val="Default"/>
        <w:numPr>
          <w:ilvl w:val="0"/>
          <w:numId w:val="10"/>
        </w:numPr>
      </w:pPr>
      <w:r w:rsidRPr="004F3894">
        <w:t>Upper Hill</w:t>
      </w:r>
    </w:p>
    <w:p w14:paraId="1C094955" w14:textId="77777777" w:rsidR="00C97ABF" w:rsidRPr="004F3894" w:rsidRDefault="00C97ABF" w:rsidP="008B3BEB">
      <w:pPr>
        <w:pStyle w:val="Default"/>
        <w:numPr>
          <w:ilvl w:val="0"/>
          <w:numId w:val="10"/>
        </w:numPr>
      </w:pPr>
      <w:r w:rsidRPr="004F3894">
        <w:t>Buru Buru</w:t>
      </w:r>
    </w:p>
    <w:p w14:paraId="2B4EF715" w14:textId="77777777" w:rsidR="00C97ABF" w:rsidRPr="004F3894" w:rsidRDefault="00C97ABF" w:rsidP="008B3BEB">
      <w:pPr>
        <w:pStyle w:val="Default"/>
        <w:numPr>
          <w:ilvl w:val="0"/>
          <w:numId w:val="10"/>
        </w:numPr>
      </w:pPr>
      <w:r w:rsidRPr="004F3894">
        <w:t>Strathmore</w:t>
      </w:r>
    </w:p>
    <w:p w14:paraId="0F69A9C3" w14:textId="77777777" w:rsidR="00C97ABF" w:rsidRPr="004F3894" w:rsidRDefault="002128C1" w:rsidP="008B3BEB">
      <w:pPr>
        <w:pStyle w:val="Default"/>
        <w:numPr>
          <w:ilvl w:val="0"/>
          <w:numId w:val="10"/>
        </w:numPr>
      </w:pPr>
      <w:r w:rsidRPr="004F3894">
        <w:t>Chase Xpess Ngong road</w:t>
      </w:r>
    </w:p>
    <w:p w14:paraId="63A25C1A" w14:textId="77777777" w:rsidR="002128C1" w:rsidRPr="004F3894" w:rsidRDefault="002128C1" w:rsidP="008B3BEB">
      <w:pPr>
        <w:pStyle w:val="Default"/>
        <w:numPr>
          <w:ilvl w:val="0"/>
          <w:numId w:val="10"/>
        </w:numPr>
      </w:pPr>
      <w:r w:rsidRPr="004F3894">
        <w:t>Sameer business park</w:t>
      </w:r>
    </w:p>
    <w:p w14:paraId="66B44F79" w14:textId="77777777" w:rsidR="002128C1" w:rsidRPr="004F3894" w:rsidRDefault="002128C1" w:rsidP="008B3BEB">
      <w:pPr>
        <w:pStyle w:val="Default"/>
        <w:numPr>
          <w:ilvl w:val="0"/>
          <w:numId w:val="10"/>
        </w:numPr>
      </w:pPr>
      <w:r w:rsidRPr="004F3894">
        <w:t>Delta westlands</w:t>
      </w:r>
    </w:p>
    <w:p w14:paraId="2E59C2BA" w14:textId="77777777" w:rsidR="002128C1" w:rsidRPr="004F3894" w:rsidRDefault="002128C1" w:rsidP="008B3BEB">
      <w:pPr>
        <w:pStyle w:val="Default"/>
        <w:numPr>
          <w:ilvl w:val="0"/>
          <w:numId w:val="10"/>
        </w:numPr>
      </w:pPr>
      <w:r w:rsidRPr="004F3894">
        <w:t>Lungalunga</w:t>
      </w:r>
    </w:p>
    <w:p w14:paraId="44903761" w14:textId="77777777" w:rsidR="00FA7A70" w:rsidRPr="004F3894" w:rsidRDefault="00C25A8C" w:rsidP="008B3BEB">
      <w:pPr>
        <w:pStyle w:val="Default"/>
      </w:pPr>
      <w:r w:rsidRPr="004F3894">
        <w:t>7</w:t>
      </w:r>
      <w:r w:rsidR="00FA7A70" w:rsidRPr="004F3894">
        <w:t xml:space="preserve">. Citibank N.A Ltd </w:t>
      </w:r>
    </w:p>
    <w:p w14:paraId="6BA96DF6" w14:textId="77777777" w:rsidR="002128C1" w:rsidRPr="004F3894" w:rsidRDefault="002128C1" w:rsidP="008B3BEB">
      <w:pPr>
        <w:pStyle w:val="Default"/>
        <w:numPr>
          <w:ilvl w:val="0"/>
          <w:numId w:val="11"/>
        </w:numPr>
      </w:pPr>
      <w:r w:rsidRPr="004F3894">
        <w:t>Head office,Upper Hill</w:t>
      </w:r>
    </w:p>
    <w:p w14:paraId="5DEC5B85" w14:textId="77777777" w:rsidR="002128C1" w:rsidRPr="004F3894" w:rsidRDefault="002128C1" w:rsidP="008B3BEB">
      <w:pPr>
        <w:pStyle w:val="Default"/>
        <w:numPr>
          <w:ilvl w:val="0"/>
          <w:numId w:val="11"/>
        </w:numPr>
      </w:pPr>
      <w:r w:rsidRPr="004F3894">
        <w:t>Gigiri Agency</w:t>
      </w:r>
    </w:p>
    <w:p w14:paraId="4F7FDF8C" w14:textId="77777777" w:rsidR="00FA7A70" w:rsidRPr="004F3894" w:rsidRDefault="00C25A8C" w:rsidP="008B3BEB">
      <w:pPr>
        <w:pStyle w:val="Default"/>
      </w:pPr>
      <w:r w:rsidRPr="004F3894">
        <w:t>8</w:t>
      </w:r>
      <w:r w:rsidR="00FA7A70" w:rsidRPr="004F3894">
        <w:t xml:space="preserve">. Commercial Bank of Africa Ltd </w:t>
      </w:r>
    </w:p>
    <w:p w14:paraId="77AFDCB7" w14:textId="77777777" w:rsidR="002128C1" w:rsidRPr="004F3894" w:rsidRDefault="002128C1" w:rsidP="008B3BEB">
      <w:pPr>
        <w:pStyle w:val="Default"/>
        <w:numPr>
          <w:ilvl w:val="0"/>
          <w:numId w:val="12"/>
        </w:numPr>
      </w:pPr>
      <w:r w:rsidRPr="004F3894">
        <w:t>Upper Hill</w:t>
      </w:r>
    </w:p>
    <w:p w14:paraId="30B35709" w14:textId="77777777" w:rsidR="002128C1" w:rsidRPr="004F3894" w:rsidRDefault="002128C1" w:rsidP="008B3BEB">
      <w:pPr>
        <w:pStyle w:val="Default"/>
        <w:numPr>
          <w:ilvl w:val="0"/>
          <w:numId w:val="12"/>
        </w:numPr>
      </w:pPr>
      <w:r w:rsidRPr="004F3894">
        <w:t>Wabera Street</w:t>
      </w:r>
    </w:p>
    <w:p w14:paraId="6B1EC62A" w14:textId="77777777" w:rsidR="002128C1" w:rsidRPr="004F3894" w:rsidRDefault="002128C1" w:rsidP="008B3BEB">
      <w:pPr>
        <w:pStyle w:val="Default"/>
        <w:numPr>
          <w:ilvl w:val="0"/>
          <w:numId w:val="12"/>
        </w:numPr>
      </w:pPr>
      <w:r w:rsidRPr="004F3894">
        <w:t>Mama Ngina</w:t>
      </w:r>
    </w:p>
    <w:p w14:paraId="16A5278E" w14:textId="77777777" w:rsidR="002128C1" w:rsidRPr="004F3894" w:rsidRDefault="002128C1" w:rsidP="008B3BEB">
      <w:pPr>
        <w:pStyle w:val="Default"/>
        <w:numPr>
          <w:ilvl w:val="0"/>
          <w:numId w:val="12"/>
        </w:numPr>
      </w:pPr>
      <w:r w:rsidRPr="004F3894">
        <w:t>Westlands</w:t>
      </w:r>
    </w:p>
    <w:p w14:paraId="58EB3472" w14:textId="77777777" w:rsidR="002128C1" w:rsidRPr="004F3894" w:rsidRDefault="002128C1" w:rsidP="008B3BEB">
      <w:pPr>
        <w:pStyle w:val="Default"/>
        <w:numPr>
          <w:ilvl w:val="0"/>
          <w:numId w:val="12"/>
        </w:numPr>
      </w:pPr>
      <w:r w:rsidRPr="004F3894">
        <w:t>Yaya</w:t>
      </w:r>
    </w:p>
    <w:p w14:paraId="5247ECA7" w14:textId="77777777" w:rsidR="002128C1" w:rsidRPr="004F3894" w:rsidRDefault="002128C1" w:rsidP="008B3BEB">
      <w:pPr>
        <w:pStyle w:val="Default"/>
        <w:numPr>
          <w:ilvl w:val="0"/>
          <w:numId w:val="12"/>
        </w:numPr>
      </w:pPr>
      <w:r w:rsidRPr="004F3894">
        <w:t>Industrial Area</w:t>
      </w:r>
    </w:p>
    <w:p w14:paraId="2C4EAA72" w14:textId="77777777" w:rsidR="002128C1" w:rsidRPr="004F3894" w:rsidRDefault="002128C1" w:rsidP="008B3BEB">
      <w:pPr>
        <w:pStyle w:val="Default"/>
        <w:numPr>
          <w:ilvl w:val="0"/>
          <w:numId w:val="12"/>
        </w:numPr>
      </w:pPr>
      <w:r w:rsidRPr="004F3894">
        <w:t>Mamlaka-AON</w:t>
      </w:r>
    </w:p>
    <w:p w14:paraId="60EDA0D8" w14:textId="77777777" w:rsidR="002128C1" w:rsidRPr="004F3894" w:rsidRDefault="002128C1" w:rsidP="008B3BEB">
      <w:pPr>
        <w:pStyle w:val="Default"/>
        <w:numPr>
          <w:ilvl w:val="0"/>
          <w:numId w:val="12"/>
        </w:numPr>
      </w:pPr>
      <w:r w:rsidRPr="004F3894">
        <w:t>Village Market</w:t>
      </w:r>
    </w:p>
    <w:p w14:paraId="1740589C" w14:textId="77777777" w:rsidR="002128C1" w:rsidRPr="004F3894" w:rsidRDefault="002128C1" w:rsidP="008B3BEB">
      <w:pPr>
        <w:pStyle w:val="Default"/>
        <w:numPr>
          <w:ilvl w:val="0"/>
          <w:numId w:val="12"/>
        </w:numPr>
      </w:pPr>
      <w:r w:rsidRPr="004F3894">
        <w:t>J.K.I.A-Cargo centre</w:t>
      </w:r>
    </w:p>
    <w:p w14:paraId="1A941FDB" w14:textId="77777777" w:rsidR="002128C1" w:rsidRPr="004F3894" w:rsidRDefault="002128C1" w:rsidP="008B3BEB">
      <w:pPr>
        <w:pStyle w:val="Default"/>
        <w:numPr>
          <w:ilvl w:val="0"/>
          <w:numId w:val="12"/>
        </w:numPr>
      </w:pPr>
      <w:r w:rsidRPr="004F3894">
        <w:t>Park side</w:t>
      </w:r>
    </w:p>
    <w:p w14:paraId="3F96DD77" w14:textId="77777777" w:rsidR="002128C1" w:rsidRPr="004F3894" w:rsidRDefault="002128C1" w:rsidP="008B3BEB">
      <w:pPr>
        <w:pStyle w:val="Default"/>
        <w:numPr>
          <w:ilvl w:val="0"/>
          <w:numId w:val="12"/>
        </w:numPr>
      </w:pPr>
      <w:r w:rsidRPr="004F3894">
        <w:t>Galleria Mall</w:t>
      </w:r>
    </w:p>
    <w:p w14:paraId="19BAEDF5" w14:textId="77777777" w:rsidR="002128C1" w:rsidRPr="004F3894" w:rsidRDefault="002128C1" w:rsidP="008B3BEB">
      <w:pPr>
        <w:pStyle w:val="Default"/>
        <w:numPr>
          <w:ilvl w:val="0"/>
          <w:numId w:val="12"/>
        </w:numPr>
      </w:pPr>
      <w:r w:rsidRPr="004F3894">
        <w:t>Junction</w:t>
      </w:r>
    </w:p>
    <w:p w14:paraId="33478DAC" w14:textId="77777777" w:rsidR="002128C1" w:rsidRPr="004F3894" w:rsidRDefault="002128C1" w:rsidP="008B3BEB">
      <w:pPr>
        <w:pStyle w:val="Default"/>
        <w:numPr>
          <w:ilvl w:val="0"/>
          <w:numId w:val="12"/>
        </w:numPr>
      </w:pPr>
      <w:r w:rsidRPr="004F3894">
        <w:t>Greenspan</w:t>
      </w:r>
    </w:p>
    <w:p w14:paraId="5B12C5C4" w14:textId="77777777" w:rsidR="002128C1" w:rsidRPr="004F3894" w:rsidRDefault="002128C1" w:rsidP="008B3BEB">
      <w:pPr>
        <w:pStyle w:val="Default"/>
        <w:numPr>
          <w:ilvl w:val="0"/>
          <w:numId w:val="12"/>
        </w:numPr>
      </w:pPr>
      <w:r w:rsidRPr="004F3894">
        <w:t>Thika Road Mall</w:t>
      </w:r>
    </w:p>
    <w:p w14:paraId="7A39D893" w14:textId="77777777" w:rsidR="002128C1" w:rsidRPr="004F3894" w:rsidRDefault="002128C1" w:rsidP="008B3BEB">
      <w:pPr>
        <w:pStyle w:val="Default"/>
        <w:numPr>
          <w:ilvl w:val="0"/>
          <w:numId w:val="12"/>
        </w:numPr>
      </w:pPr>
      <w:r w:rsidRPr="004F3894">
        <w:t>Lavington Mall</w:t>
      </w:r>
    </w:p>
    <w:p w14:paraId="18368095" w14:textId="77777777" w:rsidR="002128C1" w:rsidRPr="004F3894" w:rsidRDefault="002128C1" w:rsidP="008B3BEB">
      <w:pPr>
        <w:pStyle w:val="Default"/>
        <w:numPr>
          <w:ilvl w:val="0"/>
          <w:numId w:val="12"/>
        </w:numPr>
      </w:pPr>
      <w:r w:rsidRPr="004F3894">
        <w:lastRenderedPageBreak/>
        <w:t xml:space="preserve">Hilton </w:t>
      </w:r>
    </w:p>
    <w:p w14:paraId="7DEF8D4C" w14:textId="77777777" w:rsidR="00FA7A70" w:rsidRPr="004F3894" w:rsidRDefault="00C25A8C" w:rsidP="008B3BEB">
      <w:pPr>
        <w:pStyle w:val="Default"/>
      </w:pPr>
      <w:r w:rsidRPr="004F3894">
        <w:t>9</w:t>
      </w:r>
      <w:r w:rsidR="00FA7A70" w:rsidRPr="004F3894">
        <w:t xml:space="preserve">. Consolidated Bank of Kenya Ltd </w:t>
      </w:r>
    </w:p>
    <w:p w14:paraId="6A0C8D26" w14:textId="77777777" w:rsidR="002128C1" w:rsidRPr="004F3894" w:rsidRDefault="002128C1" w:rsidP="008B3BEB">
      <w:pPr>
        <w:pStyle w:val="Default"/>
        <w:numPr>
          <w:ilvl w:val="0"/>
          <w:numId w:val="13"/>
        </w:numPr>
      </w:pPr>
      <w:r w:rsidRPr="004F3894">
        <w:t>Harambee Avenue</w:t>
      </w:r>
    </w:p>
    <w:p w14:paraId="7E8FE469" w14:textId="77777777" w:rsidR="002128C1" w:rsidRPr="004F3894" w:rsidRDefault="002128C1" w:rsidP="008B3BEB">
      <w:pPr>
        <w:pStyle w:val="Default"/>
        <w:numPr>
          <w:ilvl w:val="0"/>
          <w:numId w:val="13"/>
        </w:numPr>
      </w:pPr>
      <w:r w:rsidRPr="004F3894">
        <w:t>Koinange Street</w:t>
      </w:r>
    </w:p>
    <w:p w14:paraId="713A88C7" w14:textId="77777777" w:rsidR="002128C1" w:rsidRPr="004F3894" w:rsidRDefault="002128C1" w:rsidP="008B3BEB">
      <w:pPr>
        <w:pStyle w:val="Default"/>
        <w:numPr>
          <w:ilvl w:val="0"/>
          <w:numId w:val="13"/>
        </w:numPr>
      </w:pPr>
      <w:r w:rsidRPr="004F3894">
        <w:t>River Road</w:t>
      </w:r>
    </w:p>
    <w:p w14:paraId="6D9E2537" w14:textId="77777777" w:rsidR="002128C1" w:rsidRPr="004F3894" w:rsidRDefault="002128C1" w:rsidP="008B3BEB">
      <w:pPr>
        <w:pStyle w:val="Default"/>
        <w:numPr>
          <w:ilvl w:val="0"/>
          <w:numId w:val="13"/>
        </w:numPr>
      </w:pPr>
      <w:r w:rsidRPr="004F3894">
        <w:t>Umoja</w:t>
      </w:r>
    </w:p>
    <w:p w14:paraId="6706909C" w14:textId="77777777" w:rsidR="002128C1" w:rsidRPr="004F3894" w:rsidRDefault="002128C1" w:rsidP="008B3BEB">
      <w:pPr>
        <w:pStyle w:val="Default"/>
        <w:numPr>
          <w:ilvl w:val="0"/>
          <w:numId w:val="13"/>
        </w:numPr>
      </w:pPr>
      <w:r w:rsidRPr="004F3894">
        <w:t>Taj Mall</w:t>
      </w:r>
    </w:p>
    <w:p w14:paraId="01E6A497" w14:textId="77777777" w:rsidR="00FA7A70" w:rsidRPr="004F3894" w:rsidRDefault="00C25A8C" w:rsidP="008B3BEB">
      <w:pPr>
        <w:pStyle w:val="Default"/>
      </w:pPr>
      <w:r w:rsidRPr="004F3894">
        <w:t>10</w:t>
      </w:r>
      <w:r w:rsidR="00FA7A70" w:rsidRPr="004F3894">
        <w:t xml:space="preserve">. Cooperative Bank of Kenya Ltd </w:t>
      </w:r>
    </w:p>
    <w:p w14:paraId="0844E843" w14:textId="77777777" w:rsidR="002128C1" w:rsidRPr="004F3894" w:rsidRDefault="00601A82" w:rsidP="008B3BEB">
      <w:pPr>
        <w:pStyle w:val="Default"/>
        <w:numPr>
          <w:ilvl w:val="0"/>
          <w:numId w:val="14"/>
        </w:numPr>
      </w:pPr>
      <w:r w:rsidRPr="004F3894">
        <w:t>Tom Mboya street</w:t>
      </w:r>
    </w:p>
    <w:p w14:paraId="568EF6AE" w14:textId="77777777" w:rsidR="00601A82" w:rsidRPr="004F3894" w:rsidRDefault="00601A82" w:rsidP="008B3BEB">
      <w:pPr>
        <w:pStyle w:val="Default"/>
        <w:numPr>
          <w:ilvl w:val="0"/>
          <w:numId w:val="14"/>
        </w:numPr>
      </w:pPr>
      <w:r w:rsidRPr="004F3894">
        <w:t>Donholm</w:t>
      </w:r>
    </w:p>
    <w:p w14:paraId="459A65B7" w14:textId="77777777" w:rsidR="00601A82" w:rsidRPr="004F3894" w:rsidRDefault="00601A82" w:rsidP="008B3BEB">
      <w:pPr>
        <w:pStyle w:val="Default"/>
        <w:numPr>
          <w:ilvl w:val="0"/>
          <w:numId w:val="14"/>
        </w:numPr>
      </w:pPr>
      <w:r w:rsidRPr="004F3894">
        <w:t>Umoja</w:t>
      </w:r>
    </w:p>
    <w:p w14:paraId="4F3CF958" w14:textId="77777777" w:rsidR="00601A82" w:rsidRPr="004F3894" w:rsidRDefault="00601A82" w:rsidP="008B3BEB">
      <w:pPr>
        <w:pStyle w:val="Default"/>
        <w:numPr>
          <w:ilvl w:val="0"/>
          <w:numId w:val="14"/>
        </w:numPr>
      </w:pPr>
      <w:r w:rsidRPr="004F3894">
        <w:t>Embakasi junction</w:t>
      </w:r>
    </w:p>
    <w:p w14:paraId="713672F7" w14:textId="77777777" w:rsidR="00601A82" w:rsidRPr="004F3894" w:rsidRDefault="00601A82" w:rsidP="008B3BEB">
      <w:pPr>
        <w:pStyle w:val="Default"/>
        <w:numPr>
          <w:ilvl w:val="0"/>
          <w:numId w:val="14"/>
        </w:numPr>
      </w:pPr>
      <w:r w:rsidRPr="004F3894">
        <w:t>Langata road</w:t>
      </w:r>
    </w:p>
    <w:p w14:paraId="50E5714E" w14:textId="77777777" w:rsidR="00601A82" w:rsidRPr="004F3894" w:rsidRDefault="00601A82" w:rsidP="008B3BEB">
      <w:pPr>
        <w:pStyle w:val="Default"/>
        <w:numPr>
          <w:ilvl w:val="0"/>
          <w:numId w:val="14"/>
        </w:numPr>
      </w:pPr>
      <w:r w:rsidRPr="004F3894">
        <w:t>Kawangware 46</w:t>
      </w:r>
    </w:p>
    <w:p w14:paraId="0D3895AE" w14:textId="77777777" w:rsidR="00601A82" w:rsidRPr="004F3894" w:rsidRDefault="00601A82" w:rsidP="008B3BEB">
      <w:pPr>
        <w:pStyle w:val="Default"/>
        <w:numPr>
          <w:ilvl w:val="0"/>
          <w:numId w:val="14"/>
        </w:numPr>
      </w:pPr>
      <w:r w:rsidRPr="004F3894">
        <w:t>Mombasa road</w:t>
      </w:r>
    </w:p>
    <w:p w14:paraId="4ED2ED9B" w14:textId="77777777" w:rsidR="00601A82" w:rsidRPr="004F3894" w:rsidRDefault="00601A82" w:rsidP="008B3BEB">
      <w:pPr>
        <w:pStyle w:val="Default"/>
        <w:numPr>
          <w:ilvl w:val="0"/>
          <w:numId w:val="14"/>
        </w:numPr>
      </w:pPr>
      <w:r w:rsidRPr="004F3894">
        <w:t>Karen</w:t>
      </w:r>
    </w:p>
    <w:p w14:paraId="0CF23265" w14:textId="77777777" w:rsidR="00601A82" w:rsidRPr="004F3894" w:rsidRDefault="00601A82" w:rsidP="008B3BEB">
      <w:pPr>
        <w:pStyle w:val="Default"/>
        <w:numPr>
          <w:ilvl w:val="0"/>
          <w:numId w:val="14"/>
        </w:numPr>
      </w:pPr>
      <w:r w:rsidRPr="004F3894">
        <w:t>Ruiru</w:t>
      </w:r>
    </w:p>
    <w:p w14:paraId="4284136D" w14:textId="77777777" w:rsidR="00601A82" w:rsidRPr="004F3894" w:rsidRDefault="00601A82" w:rsidP="008B3BEB">
      <w:pPr>
        <w:pStyle w:val="Default"/>
        <w:numPr>
          <w:ilvl w:val="0"/>
          <w:numId w:val="14"/>
        </w:numPr>
      </w:pPr>
      <w:r w:rsidRPr="004F3894">
        <w:t>Co-op House</w:t>
      </w:r>
    </w:p>
    <w:p w14:paraId="5FEA020E" w14:textId="77777777" w:rsidR="00601A82" w:rsidRPr="004F3894" w:rsidRDefault="00601A82" w:rsidP="008B3BEB">
      <w:pPr>
        <w:pStyle w:val="Default"/>
        <w:numPr>
          <w:ilvl w:val="0"/>
          <w:numId w:val="14"/>
        </w:numPr>
      </w:pPr>
      <w:r w:rsidRPr="004F3894">
        <w:t>Industrial area</w:t>
      </w:r>
    </w:p>
    <w:p w14:paraId="2F5DBB8A" w14:textId="77777777" w:rsidR="00601A82" w:rsidRPr="004F3894" w:rsidRDefault="00601A82" w:rsidP="008B3BEB">
      <w:pPr>
        <w:pStyle w:val="Default"/>
        <w:numPr>
          <w:ilvl w:val="0"/>
          <w:numId w:val="14"/>
        </w:numPr>
      </w:pPr>
      <w:r w:rsidRPr="004F3894">
        <w:t>Ukulima House</w:t>
      </w:r>
    </w:p>
    <w:p w14:paraId="39F0588D" w14:textId="77777777" w:rsidR="00601A82" w:rsidRPr="004F3894" w:rsidRDefault="00601A82" w:rsidP="008B3BEB">
      <w:pPr>
        <w:pStyle w:val="Default"/>
        <w:numPr>
          <w:ilvl w:val="0"/>
          <w:numId w:val="14"/>
        </w:numPr>
      </w:pPr>
      <w:r w:rsidRPr="004F3894">
        <w:t>Moi Avenue</w:t>
      </w:r>
    </w:p>
    <w:p w14:paraId="5481F4A2" w14:textId="77777777" w:rsidR="00601A82" w:rsidRPr="004F3894" w:rsidRDefault="00601A82" w:rsidP="008B3BEB">
      <w:pPr>
        <w:pStyle w:val="Default"/>
        <w:numPr>
          <w:ilvl w:val="0"/>
          <w:numId w:val="14"/>
        </w:numPr>
      </w:pPr>
      <w:r w:rsidRPr="004F3894">
        <w:t>Wakulima market</w:t>
      </w:r>
    </w:p>
    <w:p w14:paraId="1892DBC5" w14:textId="77777777" w:rsidR="00601A82" w:rsidRPr="004F3894" w:rsidRDefault="00601A82" w:rsidP="008B3BEB">
      <w:pPr>
        <w:pStyle w:val="Default"/>
        <w:numPr>
          <w:ilvl w:val="0"/>
          <w:numId w:val="14"/>
        </w:numPr>
      </w:pPr>
      <w:r w:rsidRPr="004F3894">
        <w:t>Eastleigh</w:t>
      </w:r>
    </w:p>
    <w:p w14:paraId="5505E424" w14:textId="77777777" w:rsidR="00601A82" w:rsidRPr="004F3894" w:rsidRDefault="00601A82" w:rsidP="008B3BEB">
      <w:pPr>
        <w:pStyle w:val="Default"/>
        <w:numPr>
          <w:ilvl w:val="0"/>
          <w:numId w:val="14"/>
        </w:numPr>
      </w:pPr>
      <w:r w:rsidRPr="004F3894">
        <w:t>Kayole</w:t>
      </w:r>
    </w:p>
    <w:p w14:paraId="5E0E0F2B" w14:textId="77777777" w:rsidR="00601A82" w:rsidRPr="004F3894" w:rsidRDefault="00601A82" w:rsidP="008B3BEB">
      <w:pPr>
        <w:pStyle w:val="Default"/>
        <w:numPr>
          <w:ilvl w:val="0"/>
          <w:numId w:val="14"/>
        </w:numPr>
      </w:pPr>
      <w:r w:rsidRPr="004F3894">
        <w:t>University Way</w:t>
      </w:r>
    </w:p>
    <w:p w14:paraId="5C68D982" w14:textId="77777777" w:rsidR="00601A82" w:rsidRPr="004F3894" w:rsidRDefault="00601A82" w:rsidP="008B3BEB">
      <w:pPr>
        <w:pStyle w:val="Default"/>
        <w:numPr>
          <w:ilvl w:val="0"/>
          <w:numId w:val="14"/>
        </w:numPr>
      </w:pPr>
      <w:r w:rsidRPr="004F3894">
        <w:t>Buruburu</w:t>
      </w:r>
    </w:p>
    <w:p w14:paraId="3D6D37DA" w14:textId="77777777" w:rsidR="00601A82" w:rsidRPr="004F3894" w:rsidRDefault="00601A82" w:rsidP="008B3BEB">
      <w:pPr>
        <w:pStyle w:val="Default"/>
        <w:numPr>
          <w:ilvl w:val="0"/>
          <w:numId w:val="14"/>
        </w:numPr>
      </w:pPr>
      <w:r w:rsidRPr="004F3894">
        <w:t>Stima Plaza</w:t>
      </w:r>
    </w:p>
    <w:p w14:paraId="2204880E" w14:textId="77777777" w:rsidR="00601A82" w:rsidRPr="004F3894" w:rsidRDefault="00601A82" w:rsidP="008B3BEB">
      <w:pPr>
        <w:pStyle w:val="Default"/>
        <w:numPr>
          <w:ilvl w:val="0"/>
          <w:numId w:val="14"/>
        </w:numPr>
      </w:pPr>
      <w:r w:rsidRPr="004F3894">
        <w:t>Westlands</w:t>
      </w:r>
    </w:p>
    <w:p w14:paraId="22E43D1B" w14:textId="77777777" w:rsidR="00601A82" w:rsidRPr="004F3894" w:rsidRDefault="00601A82" w:rsidP="008B3BEB">
      <w:pPr>
        <w:pStyle w:val="Default"/>
        <w:numPr>
          <w:ilvl w:val="0"/>
          <w:numId w:val="14"/>
        </w:numPr>
      </w:pPr>
      <w:r w:rsidRPr="004F3894">
        <w:t>Upper Hill</w:t>
      </w:r>
    </w:p>
    <w:p w14:paraId="2908FB3E" w14:textId="77777777" w:rsidR="00601A82" w:rsidRPr="004F3894" w:rsidRDefault="00601A82" w:rsidP="008B3BEB">
      <w:pPr>
        <w:pStyle w:val="Default"/>
        <w:numPr>
          <w:ilvl w:val="0"/>
          <w:numId w:val="14"/>
        </w:numPr>
      </w:pPr>
      <w:r w:rsidRPr="004F3894">
        <w:t>Nacico</w:t>
      </w:r>
    </w:p>
    <w:p w14:paraId="589B4979" w14:textId="77777777" w:rsidR="00601A82" w:rsidRPr="004F3894" w:rsidRDefault="00601A82" w:rsidP="008B3BEB">
      <w:pPr>
        <w:pStyle w:val="Default"/>
        <w:numPr>
          <w:ilvl w:val="0"/>
          <w:numId w:val="14"/>
        </w:numPr>
      </w:pPr>
      <w:r w:rsidRPr="004F3894">
        <w:t>Kariobangi</w:t>
      </w:r>
    </w:p>
    <w:p w14:paraId="585E7987" w14:textId="77777777" w:rsidR="00601A82" w:rsidRPr="004F3894" w:rsidRDefault="00601A82" w:rsidP="008B3BEB">
      <w:pPr>
        <w:pStyle w:val="Default"/>
        <w:numPr>
          <w:ilvl w:val="0"/>
          <w:numId w:val="14"/>
        </w:numPr>
      </w:pPr>
      <w:r w:rsidRPr="004F3894">
        <w:t>Kawangware</w:t>
      </w:r>
    </w:p>
    <w:p w14:paraId="3B691054" w14:textId="77777777" w:rsidR="00601A82" w:rsidRPr="004F3894" w:rsidRDefault="00601A82" w:rsidP="008B3BEB">
      <w:pPr>
        <w:pStyle w:val="Default"/>
        <w:numPr>
          <w:ilvl w:val="0"/>
          <w:numId w:val="14"/>
        </w:numPr>
      </w:pPr>
      <w:r w:rsidRPr="004F3894">
        <w:t>Canon house</w:t>
      </w:r>
    </w:p>
    <w:p w14:paraId="48A429A7" w14:textId="77777777" w:rsidR="00601A82" w:rsidRPr="004F3894" w:rsidRDefault="00601A82" w:rsidP="008B3BEB">
      <w:pPr>
        <w:pStyle w:val="Default"/>
        <w:numPr>
          <w:ilvl w:val="0"/>
          <w:numId w:val="14"/>
        </w:numPr>
      </w:pPr>
      <w:r w:rsidRPr="004F3894">
        <w:t>Kimathi street</w:t>
      </w:r>
    </w:p>
    <w:p w14:paraId="5CDEBBEA" w14:textId="77777777" w:rsidR="00601A82" w:rsidRPr="004F3894" w:rsidRDefault="00601A82" w:rsidP="008B3BEB">
      <w:pPr>
        <w:pStyle w:val="Default"/>
        <w:numPr>
          <w:ilvl w:val="0"/>
          <w:numId w:val="14"/>
        </w:numPr>
      </w:pPr>
      <w:r w:rsidRPr="004F3894">
        <w:t>Githurai</w:t>
      </w:r>
    </w:p>
    <w:p w14:paraId="67DBEE73" w14:textId="77777777" w:rsidR="00601A82" w:rsidRPr="004F3894" w:rsidRDefault="00601A82" w:rsidP="008B3BEB">
      <w:pPr>
        <w:pStyle w:val="Default"/>
        <w:numPr>
          <w:ilvl w:val="0"/>
          <w:numId w:val="14"/>
        </w:numPr>
      </w:pPr>
      <w:r w:rsidRPr="004F3894">
        <w:t>City hall</w:t>
      </w:r>
    </w:p>
    <w:p w14:paraId="7B57A7F0" w14:textId="77777777" w:rsidR="00601A82" w:rsidRPr="004F3894" w:rsidRDefault="00601A82" w:rsidP="008B3BEB">
      <w:pPr>
        <w:pStyle w:val="Default"/>
        <w:numPr>
          <w:ilvl w:val="0"/>
          <w:numId w:val="14"/>
        </w:numPr>
      </w:pPr>
      <w:r w:rsidRPr="004F3894">
        <w:t>NBC Ngong road</w:t>
      </w:r>
    </w:p>
    <w:p w14:paraId="6CD28D2F" w14:textId="77777777" w:rsidR="00601A82" w:rsidRPr="004F3894" w:rsidRDefault="00601A82" w:rsidP="008B3BEB">
      <w:pPr>
        <w:pStyle w:val="Default"/>
        <w:numPr>
          <w:ilvl w:val="0"/>
          <w:numId w:val="14"/>
        </w:numPr>
      </w:pPr>
      <w:r w:rsidRPr="004F3894">
        <w:t>Kenyatta Avenue</w:t>
      </w:r>
    </w:p>
    <w:p w14:paraId="647F2C99" w14:textId="77777777" w:rsidR="00601A82" w:rsidRPr="004F3894" w:rsidRDefault="00601A82" w:rsidP="008B3BEB">
      <w:pPr>
        <w:pStyle w:val="Default"/>
        <w:numPr>
          <w:ilvl w:val="0"/>
          <w:numId w:val="14"/>
        </w:numPr>
      </w:pPr>
      <w:r w:rsidRPr="004F3894">
        <w:t>Enterprise Road</w:t>
      </w:r>
    </w:p>
    <w:p w14:paraId="7DDED267" w14:textId="77777777" w:rsidR="00601A82" w:rsidRPr="004F3894" w:rsidRDefault="00601A82" w:rsidP="008B3BEB">
      <w:pPr>
        <w:pStyle w:val="Default"/>
        <w:numPr>
          <w:ilvl w:val="0"/>
          <w:numId w:val="14"/>
        </w:numPr>
      </w:pPr>
      <w:r w:rsidRPr="004F3894">
        <w:t>Zimmerman</w:t>
      </w:r>
    </w:p>
    <w:p w14:paraId="683ABE0A" w14:textId="77777777" w:rsidR="00601A82" w:rsidRPr="004F3894" w:rsidRDefault="00601A82" w:rsidP="008B3BEB">
      <w:pPr>
        <w:pStyle w:val="Default"/>
        <w:numPr>
          <w:ilvl w:val="0"/>
          <w:numId w:val="14"/>
        </w:numPr>
      </w:pPr>
      <w:r w:rsidRPr="004F3894">
        <w:t>Aga Khan Walk</w:t>
      </w:r>
    </w:p>
    <w:p w14:paraId="309972F4" w14:textId="77777777" w:rsidR="00601A82" w:rsidRPr="004F3894" w:rsidRDefault="00601A82" w:rsidP="008B3BEB">
      <w:pPr>
        <w:pStyle w:val="Default"/>
        <w:numPr>
          <w:ilvl w:val="0"/>
          <w:numId w:val="14"/>
        </w:numPr>
      </w:pPr>
      <w:r w:rsidRPr="004F3894">
        <w:lastRenderedPageBreak/>
        <w:t>Embakasi</w:t>
      </w:r>
    </w:p>
    <w:p w14:paraId="09DBD502" w14:textId="77777777" w:rsidR="00601A82" w:rsidRPr="004F3894" w:rsidRDefault="00601A82" w:rsidP="008B3BEB">
      <w:pPr>
        <w:pStyle w:val="Default"/>
        <w:numPr>
          <w:ilvl w:val="0"/>
          <w:numId w:val="14"/>
        </w:numPr>
      </w:pPr>
      <w:r w:rsidRPr="004F3894">
        <w:t>Kibera</w:t>
      </w:r>
    </w:p>
    <w:p w14:paraId="51876373" w14:textId="77777777" w:rsidR="00601A82" w:rsidRPr="004F3894" w:rsidRDefault="00601A82" w:rsidP="008B3BEB">
      <w:pPr>
        <w:pStyle w:val="Default"/>
        <w:numPr>
          <w:ilvl w:val="0"/>
          <w:numId w:val="14"/>
        </w:numPr>
      </w:pPr>
      <w:r w:rsidRPr="004F3894">
        <w:t xml:space="preserve">Kangemi </w:t>
      </w:r>
    </w:p>
    <w:p w14:paraId="51FF15AF" w14:textId="77777777" w:rsidR="00601A82" w:rsidRPr="004F3894" w:rsidRDefault="00601A82" w:rsidP="008B3BEB">
      <w:pPr>
        <w:pStyle w:val="Default"/>
        <w:numPr>
          <w:ilvl w:val="0"/>
          <w:numId w:val="14"/>
        </w:numPr>
      </w:pPr>
      <w:r w:rsidRPr="004F3894">
        <w:t>Dandora</w:t>
      </w:r>
    </w:p>
    <w:p w14:paraId="41EFAB6C" w14:textId="77777777" w:rsidR="00601A82" w:rsidRPr="004F3894" w:rsidRDefault="00601A82" w:rsidP="008B3BEB">
      <w:pPr>
        <w:pStyle w:val="Default"/>
        <w:numPr>
          <w:ilvl w:val="0"/>
          <w:numId w:val="14"/>
        </w:numPr>
      </w:pPr>
      <w:r w:rsidRPr="004F3894">
        <w:t>Gikomba</w:t>
      </w:r>
    </w:p>
    <w:p w14:paraId="229027B3" w14:textId="77777777" w:rsidR="00601A82" w:rsidRPr="004F3894" w:rsidRDefault="00601A82" w:rsidP="008B3BEB">
      <w:pPr>
        <w:pStyle w:val="Default"/>
        <w:numPr>
          <w:ilvl w:val="0"/>
          <w:numId w:val="14"/>
        </w:numPr>
      </w:pPr>
      <w:r w:rsidRPr="004F3894">
        <w:t>River road</w:t>
      </w:r>
    </w:p>
    <w:p w14:paraId="0F4FD339" w14:textId="77777777" w:rsidR="00FA7A70" w:rsidRPr="004F3894" w:rsidRDefault="00FA7A70" w:rsidP="008B3BEB">
      <w:pPr>
        <w:pStyle w:val="Default"/>
      </w:pPr>
      <w:r w:rsidRPr="004F3894">
        <w:t>1</w:t>
      </w:r>
      <w:r w:rsidR="00C25A8C" w:rsidRPr="004F3894">
        <w:t>1</w:t>
      </w:r>
      <w:r w:rsidRPr="004F3894">
        <w:t xml:space="preserve">. Credit Bank Ltd </w:t>
      </w:r>
    </w:p>
    <w:p w14:paraId="0466F958" w14:textId="77777777" w:rsidR="00601A82" w:rsidRPr="004F3894" w:rsidRDefault="00601A82" w:rsidP="008B3BEB">
      <w:pPr>
        <w:pStyle w:val="Default"/>
        <w:numPr>
          <w:ilvl w:val="0"/>
          <w:numId w:val="15"/>
        </w:numPr>
      </w:pPr>
      <w:r w:rsidRPr="004F3894">
        <w:t>Koinange street</w:t>
      </w:r>
    </w:p>
    <w:p w14:paraId="7D784AF4" w14:textId="77777777" w:rsidR="00601A82" w:rsidRPr="004F3894" w:rsidRDefault="00601A82" w:rsidP="008B3BEB">
      <w:pPr>
        <w:pStyle w:val="Default"/>
        <w:numPr>
          <w:ilvl w:val="0"/>
          <w:numId w:val="15"/>
        </w:numPr>
      </w:pPr>
      <w:r w:rsidRPr="004F3894">
        <w:t>Westlands</w:t>
      </w:r>
    </w:p>
    <w:p w14:paraId="0AE0765E" w14:textId="77777777" w:rsidR="00601A82" w:rsidRPr="004F3894" w:rsidRDefault="00601A82" w:rsidP="008B3BEB">
      <w:pPr>
        <w:pStyle w:val="Default"/>
        <w:numPr>
          <w:ilvl w:val="0"/>
          <w:numId w:val="15"/>
        </w:numPr>
      </w:pPr>
      <w:r w:rsidRPr="004F3894">
        <w:t>Industrial area</w:t>
      </w:r>
    </w:p>
    <w:p w14:paraId="6029B436" w14:textId="77777777" w:rsidR="00601A82" w:rsidRPr="004F3894" w:rsidRDefault="00601A82" w:rsidP="008B3BEB">
      <w:pPr>
        <w:pStyle w:val="Default"/>
        <w:numPr>
          <w:ilvl w:val="0"/>
          <w:numId w:val="15"/>
        </w:numPr>
      </w:pPr>
      <w:r w:rsidRPr="004F3894">
        <w:t xml:space="preserve">Lavington </w:t>
      </w:r>
    </w:p>
    <w:p w14:paraId="3AF36112" w14:textId="77777777" w:rsidR="00FA7A70" w:rsidRPr="004F3894" w:rsidRDefault="00FA7A70" w:rsidP="008B3BEB">
      <w:pPr>
        <w:pStyle w:val="Default"/>
      </w:pPr>
      <w:r w:rsidRPr="004F3894">
        <w:t>1</w:t>
      </w:r>
      <w:r w:rsidR="00C25A8C" w:rsidRPr="004F3894">
        <w:t>2</w:t>
      </w:r>
      <w:r w:rsidRPr="004F3894">
        <w:t xml:space="preserve">. Development Bank of Kenya Ltd </w:t>
      </w:r>
    </w:p>
    <w:p w14:paraId="25DFC722" w14:textId="77777777" w:rsidR="00601A82" w:rsidRPr="004F3894" w:rsidRDefault="00601A82" w:rsidP="008B3BEB">
      <w:pPr>
        <w:pStyle w:val="Default"/>
        <w:numPr>
          <w:ilvl w:val="0"/>
          <w:numId w:val="16"/>
        </w:numPr>
      </w:pPr>
      <w:r w:rsidRPr="004F3894">
        <w:t>Loita street</w:t>
      </w:r>
    </w:p>
    <w:p w14:paraId="14E723CB" w14:textId="77777777" w:rsidR="00FA7A70" w:rsidRPr="004F3894" w:rsidRDefault="00FA7A70" w:rsidP="008B3BEB">
      <w:pPr>
        <w:pStyle w:val="Default"/>
      </w:pPr>
      <w:r w:rsidRPr="004F3894">
        <w:t>1</w:t>
      </w:r>
      <w:r w:rsidR="00C25A8C" w:rsidRPr="004F3894">
        <w:t>3</w:t>
      </w:r>
      <w:r w:rsidRPr="004F3894">
        <w:t xml:space="preserve">. Diamond Trust Bank Ltd </w:t>
      </w:r>
    </w:p>
    <w:p w14:paraId="0254DE51" w14:textId="77777777" w:rsidR="00601A82" w:rsidRPr="004F3894" w:rsidRDefault="00F91900" w:rsidP="008B3BEB">
      <w:pPr>
        <w:pStyle w:val="Default"/>
        <w:numPr>
          <w:ilvl w:val="0"/>
          <w:numId w:val="16"/>
        </w:numPr>
      </w:pPr>
      <w:r w:rsidRPr="004F3894">
        <w:t>Nation Centre</w:t>
      </w:r>
    </w:p>
    <w:p w14:paraId="0CE18C6A" w14:textId="77777777" w:rsidR="00F91900" w:rsidRPr="004F3894" w:rsidRDefault="00F91900" w:rsidP="008B3BEB">
      <w:pPr>
        <w:pStyle w:val="Default"/>
        <w:numPr>
          <w:ilvl w:val="0"/>
          <w:numId w:val="16"/>
        </w:numPr>
      </w:pPr>
      <w:r w:rsidRPr="004F3894">
        <w:t>Parklands</w:t>
      </w:r>
    </w:p>
    <w:p w14:paraId="43D480D2" w14:textId="77777777" w:rsidR="00F91900" w:rsidRPr="004F3894" w:rsidRDefault="00F91900" w:rsidP="008B3BEB">
      <w:pPr>
        <w:pStyle w:val="Default"/>
        <w:numPr>
          <w:ilvl w:val="0"/>
          <w:numId w:val="16"/>
        </w:numPr>
      </w:pPr>
      <w:r w:rsidRPr="004F3894">
        <w:t>Westgate</w:t>
      </w:r>
    </w:p>
    <w:p w14:paraId="4A5EDF9B" w14:textId="77777777" w:rsidR="00F91900" w:rsidRPr="004F3894" w:rsidRDefault="00F91900" w:rsidP="008B3BEB">
      <w:pPr>
        <w:pStyle w:val="Default"/>
        <w:numPr>
          <w:ilvl w:val="0"/>
          <w:numId w:val="16"/>
        </w:numPr>
      </w:pPr>
      <w:r w:rsidRPr="004F3894">
        <w:t>Mombasa road</w:t>
      </w:r>
    </w:p>
    <w:p w14:paraId="34B51A5F" w14:textId="77777777" w:rsidR="00F91900" w:rsidRPr="004F3894" w:rsidRDefault="00F91900" w:rsidP="008B3BEB">
      <w:pPr>
        <w:pStyle w:val="Default"/>
        <w:numPr>
          <w:ilvl w:val="0"/>
          <w:numId w:val="16"/>
        </w:numPr>
      </w:pPr>
      <w:r w:rsidRPr="004F3894">
        <w:t>Industrial Area</w:t>
      </w:r>
    </w:p>
    <w:p w14:paraId="22C178EB" w14:textId="77777777" w:rsidR="00F91900" w:rsidRPr="004F3894" w:rsidRDefault="00F91900" w:rsidP="008B3BEB">
      <w:pPr>
        <w:pStyle w:val="Default"/>
        <w:numPr>
          <w:ilvl w:val="0"/>
          <w:numId w:val="16"/>
        </w:numPr>
      </w:pPr>
      <w:r w:rsidRPr="004F3894">
        <w:t>OTC</w:t>
      </w:r>
    </w:p>
    <w:p w14:paraId="73489101" w14:textId="77777777" w:rsidR="00F91900" w:rsidRPr="004F3894" w:rsidRDefault="00F91900" w:rsidP="008B3BEB">
      <w:pPr>
        <w:pStyle w:val="Default"/>
        <w:numPr>
          <w:ilvl w:val="0"/>
          <w:numId w:val="16"/>
        </w:numPr>
      </w:pPr>
      <w:r w:rsidRPr="004F3894">
        <w:t>Eastleigh</w:t>
      </w:r>
    </w:p>
    <w:p w14:paraId="41EFD810" w14:textId="77777777" w:rsidR="00F91900" w:rsidRPr="004F3894" w:rsidRDefault="00F91900" w:rsidP="008B3BEB">
      <w:pPr>
        <w:pStyle w:val="Default"/>
        <w:numPr>
          <w:ilvl w:val="0"/>
          <w:numId w:val="16"/>
        </w:numPr>
      </w:pPr>
      <w:r w:rsidRPr="004F3894">
        <w:t>T-mall</w:t>
      </w:r>
    </w:p>
    <w:p w14:paraId="2940ABAA" w14:textId="77777777" w:rsidR="00F91900" w:rsidRPr="004F3894" w:rsidRDefault="00F91900" w:rsidP="008B3BEB">
      <w:pPr>
        <w:pStyle w:val="Default"/>
        <w:numPr>
          <w:ilvl w:val="0"/>
          <w:numId w:val="16"/>
        </w:numPr>
      </w:pPr>
      <w:r w:rsidRPr="004F3894">
        <w:t>Village Market</w:t>
      </w:r>
    </w:p>
    <w:p w14:paraId="31066808" w14:textId="77777777" w:rsidR="00F91900" w:rsidRPr="004F3894" w:rsidRDefault="00F91900" w:rsidP="008B3BEB">
      <w:pPr>
        <w:pStyle w:val="Default"/>
        <w:numPr>
          <w:ilvl w:val="0"/>
          <w:numId w:val="16"/>
        </w:numPr>
      </w:pPr>
      <w:r w:rsidRPr="004F3894">
        <w:t>Prestige</w:t>
      </w:r>
    </w:p>
    <w:p w14:paraId="5DD1DB7D" w14:textId="77777777" w:rsidR="00F91900" w:rsidRPr="004F3894" w:rsidRDefault="00F91900" w:rsidP="008B3BEB">
      <w:pPr>
        <w:pStyle w:val="Default"/>
        <w:numPr>
          <w:ilvl w:val="0"/>
          <w:numId w:val="16"/>
        </w:numPr>
      </w:pPr>
      <w:r w:rsidRPr="004F3894">
        <w:t>Buruburu</w:t>
      </w:r>
    </w:p>
    <w:p w14:paraId="56DE296B" w14:textId="77777777" w:rsidR="00F91900" w:rsidRPr="004F3894" w:rsidRDefault="00F91900" w:rsidP="008B3BEB">
      <w:pPr>
        <w:pStyle w:val="Default"/>
        <w:numPr>
          <w:ilvl w:val="0"/>
          <w:numId w:val="16"/>
        </w:numPr>
      </w:pPr>
      <w:r w:rsidRPr="004F3894">
        <w:t>Upper Hill</w:t>
      </w:r>
    </w:p>
    <w:p w14:paraId="23E7D400" w14:textId="77777777" w:rsidR="00F91900" w:rsidRPr="004F3894" w:rsidRDefault="00F91900" w:rsidP="008B3BEB">
      <w:pPr>
        <w:pStyle w:val="Default"/>
        <w:numPr>
          <w:ilvl w:val="0"/>
          <w:numId w:val="16"/>
        </w:numPr>
      </w:pPr>
      <w:r w:rsidRPr="004F3894">
        <w:t>Wabera street</w:t>
      </w:r>
    </w:p>
    <w:p w14:paraId="0FBCCD95" w14:textId="77777777" w:rsidR="00F91900" w:rsidRPr="004F3894" w:rsidRDefault="00F91900" w:rsidP="008B3BEB">
      <w:pPr>
        <w:pStyle w:val="Default"/>
        <w:numPr>
          <w:ilvl w:val="0"/>
          <w:numId w:val="16"/>
        </w:numPr>
      </w:pPr>
      <w:r w:rsidRPr="004F3894">
        <w:t>Karen</w:t>
      </w:r>
    </w:p>
    <w:p w14:paraId="59278ED7" w14:textId="77777777" w:rsidR="00F91900" w:rsidRPr="004F3894" w:rsidRDefault="00F91900" w:rsidP="008B3BEB">
      <w:pPr>
        <w:pStyle w:val="Default"/>
        <w:numPr>
          <w:ilvl w:val="0"/>
          <w:numId w:val="16"/>
        </w:numPr>
      </w:pPr>
      <w:r w:rsidRPr="004F3894">
        <w:t>Diamond Plaza</w:t>
      </w:r>
    </w:p>
    <w:p w14:paraId="5D9FB368" w14:textId="77777777" w:rsidR="00F91900" w:rsidRPr="004F3894" w:rsidRDefault="00F91900" w:rsidP="008B3BEB">
      <w:pPr>
        <w:pStyle w:val="Default"/>
        <w:numPr>
          <w:ilvl w:val="0"/>
          <w:numId w:val="16"/>
        </w:numPr>
      </w:pPr>
      <w:r w:rsidRPr="004F3894">
        <w:t>Crossroad</w:t>
      </w:r>
    </w:p>
    <w:p w14:paraId="52B28CCC" w14:textId="77777777" w:rsidR="00F91900" w:rsidRPr="004F3894" w:rsidRDefault="00F91900" w:rsidP="008B3BEB">
      <w:pPr>
        <w:pStyle w:val="Default"/>
        <w:numPr>
          <w:ilvl w:val="0"/>
          <w:numId w:val="16"/>
        </w:numPr>
      </w:pPr>
      <w:r w:rsidRPr="004F3894">
        <w:t>J.K.I.A.</w:t>
      </w:r>
    </w:p>
    <w:p w14:paraId="26D05D28" w14:textId="77777777" w:rsidR="00F91900" w:rsidRPr="004F3894" w:rsidRDefault="00F91900" w:rsidP="008B3BEB">
      <w:pPr>
        <w:pStyle w:val="Default"/>
        <w:numPr>
          <w:ilvl w:val="0"/>
          <w:numId w:val="16"/>
        </w:numPr>
      </w:pPr>
      <w:r w:rsidRPr="004F3894">
        <w:t>Madina Mall</w:t>
      </w:r>
    </w:p>
    <w:p w14:paraId="2292825A" w14:textId="77777777" w:rsidR="00F91900" w:rsidRPr="004F3894" w:rsidRDefault="00F91900" w:rsidP="008B3BEB">
      <w:pPr>
        <w:pStyle w:val="Default"/>
        <w:numPr>
          <w:ilvl w:val="0"/>
          <w:numId w:val="16"/>
        </w:numPr>
      </w:pPr>
      <w:r w:rsidRPr="004F3894">
        <w:t>Thika Road Mall</w:t>
      </w:r>
    </w:p>
    <w:p w14:paraId="699F80B9" w14:textId="77777777" w:rsidR="00FA7A70" w:rsidRPr="004F3894" w:rsidRDefault="00FA7A70" w:rsidP="008B3BEB">
      <w:pPr>
        <w:pStyle w:val="Default"/>
      </w:pPr>
      <w:r w:rsidRPr="004F3894">
        <w:t>1</w:t>
      </w:r>
      <w:r w:rsidR="00C25A8C" w:rsidRPr="004F3894">
        <w:t>4</w:t>
      </w:r>
      <w:r w:rsidRPr="004F3894">
        <w:t xml:space="preserve">. Ecobank Ltd </w:t>
      </w:r>
    </w:p>
    <w:p w14:paraId="271A24BB" w14:textId="77777777" w:rsidR="002D2116" w:rsidRPr="004F3894" w:rsidRDefault="002D2116" w:rsidP="008B3BEB">
      <w:pPr>
        <w:pStyle w:val="Default"/>
        <w:numPr>
          <w:ilvl w:val="0"/>
          <w:numId w:val="17"/>
        </w:numPr>
      </w:pPr>
      <w:r w:rsidRPr="004F3894">
        <w:t>Fedha branch</w:t>
      </w:r>
    </w:p>
    <w:p w14:paraId="30FFE683" w14:textId="77777777" w:rsidR="002D2116" w:rsidRPr="004F3894" w:rsidRDefault="002D2116" w:rsidP="008B3BEB">
      <w:pPr>
        <w:pStyle w:val="Default"/>
        <w:numPr>
          <w:ilvl w:val="0"/>
          <w:numId w:val="17"/>
        </w:numPr>
      </w:pPr>
      <w:r w:rsidRPr="004F3894">
        <w:t>Plaza 2000</w:t>
      </w:r>
    </w:p>
    <w:p w14:paraId="643AFB7E" w14:textId="77777777" w:rsidR="002D2116" w:rsidRPr="004F3894" w:rsidRDefault="002D2116" w:rsidP="008B3BEB">
      <w:pPr>
        <w:pStyle w:val="Default"/>
        <w:numPr>
          <w:ilvl w:val="0"/>
          <w:numId w:val="17"/>
        </w:numPr>
      </w:pPr>
      <w:r w:rsidRPr="004F3894">
        <w:t>Westminister</w:t>
      </w:r>
    </w:p>
    <w:p w14:paraId="45CEEAB0" w14:textId="77777777" w:rsidR="002D2116" w:rsidRPr="004F3894" w:rsidRDefault="002D2116" w:rsidP="008B3BEB">
      <w:pPr>
        <w:pStyle w:val="Default"/>
        <w:numPr>
          <w:ilvl w:val="0"/>
          <w:numId w:val="17"/>
        </w:numPr>
      </w:pPr>
      <w:r w:rsidRPr="004F3894">
        <w:t>Chambers</w:t>
      </w:r>
    </w:p>
    <w:p w14:paraId="2E0E3A94" w14:textId="77777777" w:rsidR="002D2116" w:rsidRPr="004F3894" w:rsidRDefault="002D2116" w:rsidP="008B3BEB">
      <w:pPr>
        <w:pStyle w:val="Default"/>
        <w:numPr>
          <w:ilvl w:val="0"/>
          <w:numId w:val="17"/>
        </w:numPr>
      </w:pPr>
      <w:r w:rsidRPr="004F3894">
        <w:t>Industrial area</w:t>
      </w:r>
    </w:p>
    <w:p w14:paraId="72EA1508" w14:textId="77777777" w:rsidR="002D2116" w:rsidRPr="004F3894" w:rsidRDefault="002D2116" w:rsidP="008B3BEB">
      <w:pPr>
        <w:pStyle w:val="Default"/>
        <w:numPr>
          <w:ilvl w:val="0"/>
          <w:numId w:val="17"/>
        </w:numPr>
      </w:pPr>
      <w:r w:rsidRPr="004F3894">
        <w:t>Westlands</w:t>
      </w:r>
    </w:p>
    <w:p w14:paraId="1935C8DF" w14:textId="77777777" w:rsidR="002D2116" w:rsidRPr="004F3894" w:rsidRDefault="002D2116" w:rsidP="008B3BEB">
      <w:pPr>
        <w:pStyle w:val="Default"/>
        <w:numPr>
          <w:ilvl w:val="0"/>
          <w:numId w:val="17"/>
        </w:numPr>
      </w:pPr>
      <w:r w:rsidRPr="004F3894">
        <w:t>Gikomba</w:t>
      </w:r>
    </w:p>
    <w:p w14:paraId="3F67DB51" w14:textId="77777777" w:rsidR="002D2116" w:rsidRPr="004F3894" w:rsidRDefault="002D2116" w:rsidP="008B3BEB">
      <w:pPr>
        <w:pStyle w:val="Default"/>
        <w:numPr>
          <w:ilvl w:val="0"/>
          <w:numId w:val="17"/>
        </w:numPr>
      </w:pPr>
      <w:r w:rsidRPr="004F3894">
        <w:lastRenderedPageBreak/>
        <w:t>Upper Hill</w:t>
      </w:r>
    </w:p>
    <w:p w14:paraId="0E559722" w14:textId="77777777" w:rsidR="002D2116" w:rsidRPr="004F3894" w:rsidRDefault="002D2116" w:rsidP="008B3BEB">
      <w:pPr>
        <w:pStyle w:val="Default"/>
        <w:numPr>
          <w:ilvl w:val="0"/>
          <w:numId w:val="17"/>
        </w:numPr>
      </w:pPr>
      <w:r w:rsidRPr="004F3894">
        <w:t>Valley Arcade</w:t>
      </w:r>
    </w:p>
    <w:p w14:paraId="0493ABA0" w14:textId="77777777" w:rsidR="002D2116" w:rsidRPr="004F3894" w:rsidRDefault="002D2116" w:rsidP="008B3BEB">
      <w:pPr>
        <w:pStyle w:val="Default"/>
        <w:numPr>
          <w:ilvl w:val="0"/>
          <w:numId w:val="17"/>
        </w:numPr>
      </w:pPr>
      <w:r w:rsidRPr="004F3894">
        <w:t>Karen</w:t>
      </w:r>
    </w:p>
    <w:p w14:paraId="302BDC69" w14:textId="77777777" w:rsidR="002D2116" w:rsidRPr="004F3894" w:rsidRDefault="002D2116" w:rsidP="008B3BEB">
      <w:pPr>
        <w:pStyle w:val="Default"/>
        <w:numPr>
          <w:ilvl w:val="0"/>
          <w:numId w:val="17"/>
        </w:numPr>
      </w:pPr>
      <w:r w:rsidRPr="004F3894">
        <w:t>Embakasi</w:t>
      </w:r>
    </w:p>
    <w:p w14:paraId="1DB38655" w14:textId="77777777" w:rsidR="002D2116" w:rsidRPr="004F3894" w:rsidRDefault="002D2116" w:rsidP="008B3BEB">
      <w:pPr>
        <w:pStyle w:val="Default"/>
        <w:numPr>
          <w:ilvl w:val="0"/>
          <w:numId w:val="17"/>
        </w:numPr>
      </w:pPr>
      <w:r w:rsidRPr="004F3894">
        <w:t>Thika Road Mall</w:t>
      </w:r>
    </w:p>
    <w:p w14:paraId="0B352AB9" w14:textId="77777777" w:rsidR="00FA7A70" w:rsidRPr="004F3894" w:rsidRDefault="00FA7A70" w:rsidP="008B3BEB">
      <w:pPr>
        <w:pStyle w:val="Default"/>
      </w:pPr>
      <w:r w:rsidRPr="004F3894">
        <w:t>1</w:t>
      </w:r>
      <w:r w:rsidR="00C25A8C" w:rsidRPr="004F3894">
        <w:t>5</w:t>
      </w:r>
      <w:r w:rsidRPr="004F3894">
        <w:t xml:space="preserve">. Equity Bank Ltd </w:t>
      </w:r>
    </w:p>
    <w:p w14:paraId="11B4A565" w14:textId="77777777" w:rsidR="00343F55" w:rsidRPr="004F3894" w:rsidRDefault="00343F55" w:rsidP="008B3BEB">
      <w:pPr>
        <w:pStyle w:val="Default"/>
        <w:numPr>
          <w:ilvl w:val="0"/>
          <w:numId w:val="19"/>
        </w:numPr>
      </w:pPr>
      <w:r w:rsidRPr="004F3894">
        <w:t>Equity Bank coprporate</w:t>
      </w:r>
    </w:p>
    <w:p w14:paraId="5A39D148" w14:textId="77777777" w:rsidR="00343F55" w:rsidRPr="004F3894" w:rsidRDefault="00343F55" w:rsidP="008B3BEB">
      <w:pPr>
        <w:pStyle w:val="Default"/>
        <w:numPr>
          <w:ilvl w:val="0"/>
          <w:numId w:val="19"/>
        </w:numPr>
      </w:pPr>
      <w:r w:rsidRPr="004F3894">
        <w:t>Equity Bank Fourways</w:t>
      </w:r>
    </w:p>
    <w:p w14:paraId="771E9CD5" w14:textId="77777777" w:rsidR="00343F55" w:rsidRPr="004F3894" w:rsidRDefault="00343F55" w:rsidP="008B3BEB">
      <w:pPr>
        <w:pStyle w:val="Default"/>
        <w:numPr>
          <w:ilvl w:val="0"/>
          <w:numId w:val="19"/>
        </w:numPr>
      </w:pPr>
      <w:r w:rsidRPr="004F3894">
        <w:t>Tom Mboya</w:t>
      </w:r>
    </w:p>
    <w:p w14:paraId="6C7383DF" w14:textId="77777777" w:rsidR="00343F55" w:rsidRPr="004F3894" w:rsidRDefault="00343F55" w:rsidP="008B3BEB">
      <w:pPr>
        <w:pStyle w:val="Default"/>
        <w:numPr>
          <w:ilvl w:val="0"/>
          <w:numId w:val="19"/>
        </w:numPr>
      </w:pPr>
      <w:r w:rsidRPr="004F3894">
        <w:t>Mama Ngina</w:t>
      </w:r>
    </w:p>
    <w:p w14:paraId="269702D1" w14:textId="77777777" w:rsidR="00343F55" w:rsidRPr="004F3894" w:rsidRDefault="00343F55" w:rsidP="008B3BEB">
      <w:pPr>
        <w:pStyle w:val="Default"/>
        <w:numPr>
          <w:ilvl w:val="0"/>
          <w:numId w:val="19"/>
        </w:numPr>
      </w:pPr>
      <w:r w:rsidRPr="004F3894">
        <w:t>Community</w:t>
      </w:r>
    </w:p>
    <w:p w14:paraId="0A53C8B2" w14:textId="77777777" w:rsidR="00343F55" w:rsidRPr="004F3894" w:rsidRDefault="00343F55" w:rsidP="008B3BEB">
      <w:pPr>
        <w:pStyle w:val="Default"/>
        <w:numPr>
          <w:ilvl w:val="0"/>
          <w:numId w:val="19"/>
        </w:numPr>
      </w:pPr>
      <w:r w:rsidRPr="004F3894">
        <w:t>Community Corporate</w:t>
      </w:r>
    </w:p>
    <w:p w14:paraId="4B47140E" w14:textId="77777777" w:rsidR="00343F55" w:rsidRPr="004F3894" w:rsidRDefault="00343F55" w:rsidP="008B3BEB">
      <w:pPr>
        <w:pStyle w:val="Default"/>
        <w:numPr>
          <w:ilvl w:val="0"/>
          <w:numId w:val="19"/>
        </w:numPr>
      </w:pPr>
      <w:r w:rsidRPr="004F3894">
        <w:t>Harambee Avenue</w:t>
      </w:r>
    </w:p>
    <w:p w14:paraId="00D92A31" w14:textId="77777777" w:rsidR="00343F55" w:rsidRPr="004F3894" w:rsidRDefault="00343F55" w:rsidP="008B3BEB">
      <w:pPr>
        <w:pStyle w:val="Default"/>
        <w:numPr>
          <w:ilvl w:val="0"/>
          <w:numId w:val="19"/>
        </w:numPr>
      </w:pPr>
      <w:r w:rsidRPr="004F3894">
        <w:t>Kimathi street</w:t>
      </w:r>
    </w:p>
    <w:p w14:paraId="263449C2" w14:textId="77777777" w:rsidR="00343F55" w:rsidRPr="004F3894" w:rsidRDefault="00343F55" w:rsidP="008B3BEB">
      <w:pPr>
        <w:pStyle w:val="Default"/>
        <w:numPr>
          <w:ilvl w:val="0"/>
          <w:numId w:val="19"/>
        </w:numPr>
      </w:pPr>
      <w:r w:rsidRPr="004F3894">
        <w:t>Kariobangi</w:t>
      </w:r>
    </w:p>
    <w:p w14:paraId="3EFE548B" w14:textId="77777777" w:rsidR="00343F55" w:rsidRPr="004F3894" w:rsidRDefault="00343F55" w:rsidP="008B3BEB">
      <w:pPr>
        <w:pStyle w:val="Default"/>
        <w:numPr>
          <w:ilvl w:val="0"/>
          <w:numId w:val="19"/>
        </w:numPr>
      </w:pPr>
      <w:r w:rsidRPr="004F3894">
        <w:t>KNUT House</w:t>
      </w:r>
    </w:p>
    <w:p w14:paraId="3DFE3F43" w14:textId="77777777" w:rsidR="00343F55" w:rsidRPr="004F3894" w:rsidRDefault="00343F55" w:rsidP="008B3BEB">
      <w:pPr>
        <w:pStyle w:val="Default"/>
        <w:numPr>
          <w:ilvl w:val="0"/>
          <w:numId w:val="19"/>
        </w:numPr>
      </w:pPr>
      <w:r w:rsidRPr="004F3894">
        <w:t>G</w:t>
      </w:r>
      <w:r w:rsidR="00AD1FEC" w:rsidRPr="004F3894">
        <w:t>i</w:t>
      </w:r>
      <w:r w:rsidRPr="004F3894">
        <w:t>komba</w:t>
      </w:r>
    </w:p>
    <w:p w14:paraId="5DCDB891" w14:textId="77777777" w:rsidR="00343F55" w:rsidRPr="004F3894" w:rsidRDefault="00343F55" w:rsidP="008B3BEB">
      <w:pPr>
        <w:pStyle w:val="Default"/>
        <w:numPr>
          <w:ilvl w:val="0"/>
          <w:numId w:val="19"/>
        </w:numPr>
      </w:pPr>
      <w:r w:rsidRPr="004F3894">
        <w:t>Moi Avenue</w:t>
      </w:r>
    </w:p>
    <w:p w14:paraId="382E7A9A" w14:textId="77777777" w:rsidR="00343F55" w:rsidRPr="004F3894" w:rsidRDefault="00343F55" w:rsidP="008B3BEB">
      <w:pPr>
        <w:pStyle w:val="Default"/>
        <w:numPr>
          <w:ilvl w:val="0"/>
          <w:numId w:val="19"/>
        </w:numPr>
      </w:pPr>
      <w:r w:rsidRPr="004F3894">
        <w:t>Westlands</w:t>
      </w:r>
    </w:p>
    <w:p w14:paraId="6A223D4F" w14:textId="77777777" w:rsidR="00343F55" w:rsidRPr="004F3894" w:rsidRDefault="00343F55" w:rsidP="008B3BEB">
      <w:pPr>
        <w:pStyle w:val="Default"/>
        <w:numPr>
          <w:ilvl w:val="0"/>
          <w:numId w:val="19"/>
        </w:numPr>
      </w:pPr>
      <w:r w:rsidRPr="004F3894">
        <w:t>Kenpipe Plaza</w:t>
      </w:r>
    </w:p>
    <w:p w14:paraId="3E96F7F6" w14:textId="77777777" w:rsidR="00343F55" w:rsidRPr="004F3894" w:rsidRDefault="00343F55" w:rsidP="008B3BEB">
      <w:pPr>
        <w:pStyle w:val="Default"/>
        <w:numPr>
          <w:ilvl w:val="0"/>
          <w:numId w:val="19"/>
        </w:numPr>
      </w:pPr>
      <w:r w:rsidRPr="004F3894">
        <w:t>Kawangware</w:t>
      </w:r>
    </w:p>
    <w:p w14:paraId="40B3604C" w14:textId="77777777" w:rsidR="00343F55" w:rsidRPr="004F3894" w:rsidRDefault="00343F55" w:rsidP="008B3BEB">
      <w:pPr>
        <w:pStyle w:val="Default"/>
        <w:numPr>
          <w:ilvl w:val="0"/>
          <w:numId w:val="19"/>
        </w:numPr>
      </w:pPr>
      <w:r w:rsidRPr="004F3894">
        <w:t>Kayole</w:t>
      </w:r>
    </w:p>
    <w:p w14:paraId="3C822BD6" w14:textId="77777777" w:rsidR="00343F55" w:rsidRPr="004F3894" w:rsidRDefault="00343F55" w:rsidP="008B3BEB">
      <w:pPr>
        <w:pStyle w:val="Default"/>
        <w:numPr>
          <w:ilvl w:val="0"/>
          <w:numId w:val="19"/>
        </w:numPr>
      </w:pPr>
      <w:r w:rsidRPr="004F3894">
        <w:t>Githurai</w:t>
      </w:r>
    </w:p>
    <w:p w14:paraId="68D87D9E" w14:textId="77777777" w:rsidR="00343F55" w:rsidRPr="004F3894" w:rsidRDefault="00343F55" w:rsidP="008B3BEB">
      <w:pPr>
        <w:pStyle w:val="Default"/>
        <w:numPr>
          <w:ilvl w:val="0"/>
          <w:numId w:val="19"/>
        </w:numPr>
      </w:pPr>
      <w:r w:rsidRPr="004F3894">
        <w:t>Enterprise road</w:t>
      </w:r>
    </w:p>
    <w:p w14:paraId="5457FE2C" w14:textId="77777777" w:rsidR="00343F55" w:rsidRPr="004F3894" w:rsidRDefault="00343F55" w:rsidP="008B3BEB">
      <w:pPr>
        <w:pStyle w:val="Default"/>
        <w:numPr>
          <w:ilvl w:val="0"/>
          <w:numId w:val="19"/>
        </w:numPr>
      </w:pPr>
      <w:r w:rsidRPr="004F3894">
        <w:t>Donholm</w:t>
      </w:r>
    </w:p>
    <w:p w14:paraId="4EBECDC7" w14:textId="77777777" w:rsidR="00343F55" w:rsidRPr="004F3894" w:rsidRDefault="00343F55" w:rsidP="008B3BEB">
      <w:pPr>
        <w:pStyle w:val="Default"/>
        <w:numPr>
          <w:ilvl w:val="0"/>
          <w:numId w:val="19"/>
        </w:numPr>
      </w:pPr>
      <w:r w:rsidRPr="004F3894">
        <w:t>Eastleigh</w:t>
      </w:r>
    </w:p>
    <w:p w14:paraId="08E9256F" w14:textId="77777777" w:rsidR="00343F55" w:rsidRPr="004F3894" w:rsidRDefault="00343F55" w:rsidP="008B3BEB">
      <w:pPr>
        <w:pStyle w:val="Default"/>
        <w:numPr>
          <w:ilvl w:val="0"/>
          <w:numId w:val="19"/>
        </w:numPr>
      </w:pPr>
      <w:r w:rsidRPr="004F3894">
        <w:t>Ruiru</w:t>
      </w:r>
    </w:p>
    <w:p w14:paraId="734DDA81" w14:textId="77777777" w:rsidR="00343F55" w:rsidRPr="004F3894" w:rsidRDefault="00343F55" w:rsidP="008B3BEB">
      <w:pPr>
        <w:pStyle w:val="Default"/>
        <w:numPr>
          <w:ilvl w:val="0"/>
          <w:numId w:val="19"/>
        </w:numPr>
      </w:pPr>
      <w:r w:rsidRPr="004F3894">
        <w:t>OTC</w:t>
      </w:r>
    </w:p>
    <w:p w14:paraId="0CC47623" w14:textId="77777777" w:rsidR="00343F55" w:rsidRPr="004F3894" w:rsidRDefault="00343F55" w:rsidP="008B3BEB">
      <w:pPr>
        <w:pStyle w:val="Default"/>
        <w:numPr>
          <w:ilvl w:val="0"/>
          <w:numId w:val="19"/>
        </w:numPr>
      </w:pPr>
      <w:r w:rsidRPr="004F3894">
        <w:t>Ngara</w:t>
      </w:r>
    </w:p>
    <w:p w14:paraId="67F4C626" w14:textId="77777777" w:rsidR="00343F55" w:rsidRPr="004F3894" w:rsidRDefault="00343F55" w:rsidP="008B3BEB">
      <w:pPr>
        <w:pStyle w:val="Default"/>
        <w:numPr>
          <w:ilvl w:val="0"/>
          <w:numId w:val="19"/>
        </w:numPr>
      </w:pPr>
      <w:r w:rsidRPr="004F3894">
        <w:t>Tea Room</w:t>
      </w:r>
    </w:p>
    <w:p w14:paraId="34628ACE" w14:textId="77777777" w:rsidR="00343F55" w:rsidRPr="004F3894" w:rsidRDefault="00343F55" w:rsidP="008B3BEB">
      <w:pPr>
        <w:pStyle w:val="Default"/>
        <w:numPr>
          <w:ilvl w:val="0"/>
          <w:numId w:val="19"/>
        </w:numPr>
      </w:pPr>
      <w:r w:rsidRPr="004F3894">
        <w:t>Buruburu</w:t>
      </w:r>
    </w:p>
    <w:p w14:paraId="4373C2FF" w14:textId="77777777" w:rsidR="00343F55" w:rsidRPr="004F3894" w:rsidRDefault="00343F55" w:rsidP="008B3BEB">
      <w:pPr>
        <w:pStyle w:val="Default"/>
        <w:numPr>
          <w:ilvl w:val="0"/>
          <w:numId w:val="19"/>
        </w:numPr>
      </w:pPr>
      <w:r w:rsidRPr="004F3894">
        <w:t>Mombasa road</w:t>
      </w:r>
    </w:p>
    <w:p w14:paraId="4B0C9963" w14:textId="77777777" w:rsidR="00343F55" w:rsidRPr="004F3894" w:rsidRDefault="00343F55" w:rsidP="008B3BEB">
      <w:pPr>
        <w:pStyle w:val="Default"/>
        <w:numPr>
          <w:ilvl w:val="0"/>
          <w:numId w:val="19"/>
        </w:numPr>
      </w:pPr>
      <w:r w:rsidRPr="004F3894">
        <w:t>KU sub branch</w:t>
      </w:r>
    </w:p>
    <w:p w14:paraId="3D654242" w14:textId="77777777" w:rsidR="00343F55" w:rsidRPr="004F3894" w:rsidRDefault="00343F55" w:rsidP="008B3BEB">
      <w:pPr>
        <w:pStyle w:val="Default"/>
        <w:numPr>
          <w:ilvl w:val="0"/>
          <w:numId w:val="19"/>
        </w:numPr>
      </w:pPr>
      <w:r w:rsidRPr="004F3894">
        <w:t>Kibera</w:t>
      </w:r>
    </w:p>
    <w:p w14:paraId="70ABA8E7" w14:textId="77777777" w:rsidR="00343F55" w:rsidRPr="004F3894" w:rsidRDefault="00343F55" w:rsidP="008B3BEB">
      <w:pPr>
        <w:pStyle w:val="Default"/>
        <w:numPr>
          <w:ilvl w:val="0"/>
          <w:numId w:val="19"/>
        </w:numPr>
      </w:pPr>
      <w:r w:rsidRPr="004F3894">
        <w:t>Kasarani</w:t>
      </w:r>
    </w:p>
    <w:p w14:paraId="047B9856" w14:textId="77777777" w:rsidR="00343F55" w:rsidRPr="004F3894" w:rsidRDefault="00343F55" w:rsidP="008B3BEB">
      <w:pPr>
        <w:pStyle w:val="Default"/>
        <w:numPr>
          <w:ilvl w:val="0"/>
          <w:numId w:val="19"/>
        </w:numPr>
      </w:pPr>
      <w:r w:rsidRPr="004F3894">
        <w:t>Karen</w:t>
      </w:r>
    </w:p>
    <w:p w14:paraId="148FDCCF" w14:textId="77777777" w:rsidR="00343F55" w:rsidRPr="004F3894" w:rsidRDefault="00343F55" w:rsidP="008B3BEB">
      <w:pPr>
        <w:pStyle w:val="Default"/>
        <w:numPr>
          <w:ilvl w:val="0"/>
          <w:numId w:val="19"/>
        </w:numPr>
      </w:pPr>
      <w:r w:rsidRPr="004F3894">
        <w:t>Nairobi West</w:t>
      </w:r>
    </w:p>
    <w:p w14:paraId="6E16A233" w14:textId="77777777" w:rsidR="00343F55" w:rsidRPr="004F3894" w:rsidRDefault="00343F55" w:rsidP="008B3BEB">
      <w:pPr>
        <w:pStyle w:val="Default"/>
        <w:numPr>
          <w:ilvl w:val="0"/>
          <w:numId w:val="19"/>
        </w:numPr>
      </w:pPr>
      <w:r w:rsidRPr="004F3894">
        <w:t>Kenyatta Avenu</w:t>
      </w:r>
      <w:r w:rsidR="00AD1FEC" w:rsidRPr="004F3894">
        <w:t>e</w:t>
      </w:r>
    </w:p>
    <w:p w14:paraId="755976C9" w14:textId="77777777" w:rsidR="00343F55" w:rsidRPr="004F3894" w:rsidRDefault="00343F55" w:rsidP="008B3BEB">
      <w:pPr>
        <w:pStyle w:val="Default"/>
        <w:numPr>
          <w:ilvl w:val="0"/>
          <w:numId w:val="19"/>
        </w:numPr>
      </w:pPr>
      <w:r w:rsidRPr="004F3894">
        <w:t>City Hall</w:t>
      </w:r>
    </w:p>
    <w:p w14:paraId="042EEB65" w14:textId="77777777" w:rsidR="00343F55" w:rsidRPr="004F3894" w:rsidRDefault="00343F55" w:rsidP="008B3BEB">
      <w:pPr>
        <w:pStyle w:val="Default"/>
        <w:numPr>
          <w:ilvl w:val="0"/>
          <w:numId w:val="19"/>
        </w:numPr>
      </w:pPr>
      <w:r w:rsidRPr="004F3894">
        <w:t>Embakasi</w:t>
      </w:r>
    </w:p>
    <w:p w14:paraId="1709243C" w14:textId="77777777" w:rsidR="00343F55" w:rsidRPr="004F3894" w:rsidRDefault="00343F55" w:rsidP="008B3BEB">
      <w:pPr>
        <w:pStyle w:val="Default"/>
        <w:numPr>
          <w:ilvl w:val="0"/>
          <w:numId w:val="19"/>
        </w:numPr>
      </w:pPr>
      <w:r w:rsidRPr="004F3894">
        <w:t>Westlands Corporate</w:t>
      </w:r>
    </w:p>
    <w:p w14:paraId="54BFE185" w14:textId="77777777" w:rsidR="00343F55" w:rsidRPr="004F3894" w:rsidRDefault="00343F55" w:rsidP="008B3BEB">
      <w:pPr>
        <w:pStyle w:val="Default"/>
        <w:numPr>
          <w:ilvl w:val="0"/>
          <w:numId w:val="19"/>
        </w:numPr>
      </w:pPr>
      <w:r w:rsidRPr="004F3894">
        <w:lastRenderedPageBreak/>
        <w:t>Lavington Corporate</w:t>
      </w:r>
    </w:p>
    <w:p w14:paraId="603B8F58" w14:textId="77777777" w:rsidR="00343F55" w:rsidRPr="004F3894" w:rsidRDefault="00343F55" w:rsidP="008B3BEB">
      <w:pPr>
        <w:pStyle w:val="Default"/>
        <w:numPr>
          <w:ilvl w:val="0"/>
          <w:numId w:val="19"/>
        </w:numPr>
      </w:pPr>
      <w:r w:rsidRPr="004F3894">
        <w:t>Ruai</w:t>
      </w:r>
    </w:p>
    <w:p w14:paraId="67F70F9D" w14:textId="77777777" w:rsidR="00343F55" w:rsidRPr="004F3894" w:rsidRDefault="00343F55" w:rsidP="008B3BEB">
      <w:pPr>
        <w:pStyle w:val="Default"/>
        <w:numPr>
          <w:ilvl w:val="0"/>
          <w:numId w:val="19"/>
        </w:numPr>
      </w:pPr>
      <w:r w:rsidRPr="004F3894">
        <w:t>Kilimani</w:t>
      </w:r>
    </w:p>
    <w:p w14:paraId="0C1EE26A" w14:textId="77777777" w:rsidR="00343F55" w:rsidRPr="004F3894" w:rsidRDefault="00343F55" w:rsidP="008B3BEB">
      <w:pPr>
        <w:pStyle w:val="Default"/>
        <w:numPr>
          <w:ilvl w:val="0"/>
          <w:numId w:val="19"/>
        </w:numPr>
      </w:pPr>
      <w:r w:rsidRPr="004F3894">
        <w:t>Kilimani Supreme</w:t>
      </w:r>
    </w:p>
    <w:p w14:paraId="17E0B0F6" w14:textId="77777777" w:rsidR="00AD1FEC" w:rsidRPr="004F3894" w:rsidRDefault="00AD1FEC" w:rsidP="008B3BEB">
      <w:pPr>
        <w:pStyle w:val="Default"/>
        <w:numPr>
          <w:ilvl w:val="0"/>
          <w:numId w:val="19"/>
        </w:numPr>
      </w:pPr>
      <w:r w:rsidRPr="004F3894">
        <w:t>JKIA cargo centre</w:t>
      </w:r>
    </w:p>
    <w:p w14:paraId="21F1868A" w14:textId="77777777" w:rsidR="00AD1FEC" w:rsidRPr="004F3894" w:rsidRDefault="00AD1FEC" w:rsidP="008B3BEB">
      <w:pPr>
        <w:pStyle w:val="Default"/>
        <w:numPr>
          <w:ilvl w:val="0"/>
          <w:numId w:val="19"/>
        </w:numPr>
      </w:pPr>
      <w:r w:rsidRPr="004F3894">
        <w:t>Mayfair Supreme centre</w:t>
      </w:r>
    </w:p>
    <w:p w14:paraId="49C32650" w14:textId="77777777" w:rsidR="00FA7A70" w:rsidRPr="004F3894" w:rsidRDefault="00C25A8C" w:rsidP="008B3BEB">
      <w:pPr>
        <w:pStyle w:val="Default"/>
      </w:pPr>
      <w:r w:rsidRPr="004F3894">
        <w:t>16</w:t>
      </w:r>
      <w:r w:rsidR="00FA7A70" w:rsidRPr="004F3894">
        <w:t xml:space="preserve">. Family Bank Ltd </w:t>
      </w:r>
    </w:p>
    <w:p w14:paraId="5EA19E28" w14:textId="77777777" w:rsidR="00AD1FEC" w:rsidRPr="004F3894" w:rsidRDefault="00666E80" w:rsidP="008B3BEB">
      <w:pPr>
        <w:pStyle w:val="Default"/>
        <w:numPr>
          <w:ilvl w:val="0"/>
          <w:numId w:val="20"/>
        </w:numPr>
      </w:pPr>
      <w:r w:rsidRPr="004F3894">
        <w:t>Sonalux</w:t>
      </w:r>
    </w:p>
    <w:p w14:paraId="793D4F3A" w14:textId="77777777" w:rsidR="00666E80" w:rsidRPr="004F3894" w:rsidRDefault="00666E80" w:rsidP="008B3BEB">
      <w:pPr>
        <w:pStyle w:val="Default"/>
        <w:numPr>
          <w:ilvl w:val="0"/>
          <w:numId w:val="20"/>
        </w:numPr>
      </w:pPr>
      <w:r w:rsidRPr="004F3894">
        <w:t>Kenyatta Avenue</w:t>
      </w:r>
    </w:p>
    <w:p w14:paraId="40155716" w14:textId="77777777" w:rsidR="00666E80" w:rsidRPr="004F3894" w:rsidRDefault="00666E80" w:rsidP="008B3BEB">
      <w:pPr>
        <w:pStyle w:val="Default"/>
        <w:numPr>
          <w:ilvl w:val="0"/>
          <w:numId w:val="20"/>
        </w:numPr>
      </w:pPr>
      <w:r w:rsidRPr="004F3894">
        <w:t>Cargen House</w:t>
      </w:r>
    </w:p>
    <w:p w14:paraId="0DBAB9F1" w14:textId="77777777" w:rsidR="00666E80" w:rsidRPr="004F3894" w:rsidRDefault="00666E80" w:rsidP="008B3BEB">
      <w:pPr>
        <w:pStyle w:val="Default"/>
        <w:numPr>
          <w:ilvl w:val="0"/>
          <w:numId w:val="20"/>
        </w:numPr>
      </w:pPr>
      <w:r w:rsidRPr="004F3894">
        <w:t>Dagoretti</w:t>
      </w:r>
    </w:p>
    <w:p w14:paraId="4F7C08F3" w14:textId="77777777" w:rsidR="00666E80" w:rsidRPr="004F3894" w:rsidRDefault="00666E80" w:rsidP="008B3BEB">
      <w:pPr>
        <w:pStyle w:val="Default"/>
        <w:numPr>
          <w:ilvl w:val="0"/>
          <w:numId w:val="20"/>
        </w:numPr>
      </w:pPr>
      <w:r w:rsidRPr="004F3894">
        <w:t>Industrial aea</w:t>
      </w:r>
    </w:p>
    <w:p w14:paraId="6470272B" w14:textId="77777777" w:rsidR="00666E80" w:rsidRPr="004F3894" w:rsidRDefault="00666E80" w:rsidP="008B3BEB">
      <w:pPr>
        <w:pStyle w:val="Default"/>
        <w:numPr>
          <w:ilvl w:val="0"/>
          <w:numId w:val="20"/>
        </w:numPr>
      </w:pPr>
      <w:r w:rsidRPr="004F3894">
        <w:t>Donholm</w:t>
      </w:r>
    </w:p>
    <w:p w14:paraId="3D9B951B" w14:textId="77777777" w:rsidR="00666E80" w:rsidRPr="004F3894" w:rsidRDefault="00666E80" w:rsidP="008B3BEB">
      <w:pPr>
        <w:pStyle w:val="Default"/>
        <w:numPr>
          <w:ilvl w:val="0"/>
          <w:numId w:val="20"/>
        </w:numPr>
      </w:pPr>
      <w:r w:rsidRPr="004F3894">
        <w:t xml:space="preserve">Fourways retail </w:t>
      </w:r>
    </w:p>
    <w:p w14:paraId="14B409A6" w14:textId="77777777" w:rsidR="00666E80" w:rsidRPr="004F3894" w:rsidRDefault="00666E80" w:rsidP="008B3BEB">
      <w:pPr>
        <w:pStyle w:val="Default"/>
        <w:numPr>
          <w:ilvl w:val="0"/>
          <w:numId w:val="20"/>
        </w:numPr>
      </w:pPr>
      <w:r w:rsidRPr="004F3894">
        <w:t>KTDA Plaza</w:t>
      </w:r>
    </w:p>
    <w:p w14:paraId="59E2DACD" w14:textId="77777777" w:rsidR="00666E80" w:rsidRPr="004F3894" w:rsidRDefault="00666E80" w:rsidP="008B3BEB">
      <w:pPr>
        <w:pStyle w:val="Default"/>
        <w:numPr>
          <w:ilvl w:val="0"/>
          <w:numId w:val="20"/>
        </w:numPr>
      </w:pPr>
      <w:r w:rsidRPr="004F3894">
        <w:t>Kariobangi</w:t>
      </w:r>
    </w:p>
    <w:p w14:paraId="6EF0DED5" w14:textId="77777777" w:rsidR="00666E80" w:rsidRPr="004F3894" w:rsidRDefault="00666E80" w:rsidP="008B3BEB">
      <w:pPr>
        <w:pStyle w:val="Default"/>
        <w:numPr>
          <w:ilvl w:val="0"/>
          <w:numId w:val="20"/>
        </w:numPr>
      </w:pPr>
      <w:r w:rsidRPr="004F3894">
        <w:t>Gikomba</w:t>
      </w:r>
    </w:p>
    <w:p w14:paraId="29A194F4" w14:textId="77777777" w:rsidR="00666E80" w:rsidRPr="004F3894" w:rsidRDefault="00666E80" w:rsidP="008B3BEB">
      <w:pPr>
        <w:pStyle w:val="Default"/>
        <w:numPr>
          <w:ilvl w:val="0"/>
          <w:numId w:val="20"/>
        </w:numPr>
      </w:pPr>
      <w:r w:rsidRPr="004F3894">
        <w:t>Yaya</w:t>
      </w:r>
    </w:p>
    <w:p w14:paraId="36DC2CFB" w14:textId="77777777" w:rsidR="00666E80" w:rsidRPr="004F3894" w:rsidRDefault="00666E80" w:rsidP="008B3BEB">
      <w:pPr>
        <w:pStyle w:val="Default"/>
        <w:numPr>
          <w:ilvl w:val="0"/>
          <w:numId w:val="20"/>
        </w:numPr>
      </w:pPr>
      <w:r w:rsidRPr="004F3894">
        <w:t>Westlands</w:t>
      </w:r>
    </w:p>
    <w:p w14:paraId="37B678F1" w14:textId="77777777" w:rsidR="00666E80" w:rsidRPr="004F3894" w:rsidRDefault="00666E80" w:rsidP="008B3BEB">
      <w:pPr>
        <w:pStyle w:val="Default"/>
        <w:numPr>
          <w:ilvl w:val="0"/>
          <w:numId w:val="20"/>
        </w:numPr>
      </w:pPr>
      <w:r w:rsidRPr="004F3894">
        <w:t>Tom Mboya</w:t>
      </w:r>
    </w:p>
    <w:p w14:paraId="6E4A94A2" w14:textId="77777777" w:rsidR="00666E80" w:rsidRPr="004F3894" w:rsidRDefault="00666E80" w:rsidP="008B3BEB">
      <w:pPr>
        <w:pStyle w:val="Default"/>
        <w:numPr>
          <w:ilvl w:val="0"/>
          <w:numId w:val="20"/>
        </w:numPr>
      </w:pPr>
      <w:r w:rsidRPr="004F3894">
        <w:t>River Road</w:t>
      </w:r>
    </w:p>
    <w:p w14:paraId="3E34F7F3" w14:textId="77777777" w:rsidR="00666E80" w:rsidRPr="004F3894" w:rsidRDefault="00666E80" w:rsidP="008B3BEB">
      <w:pPr>
        <w:pStyle w:val="Default"/>
        <w:numPr>
          <w:ilvl w:val="0"/>
          <w:numId w:val="20"/>
        </w:numPr>
      </w:pPr>
      <w:r w:rsidRPr="004F3894">
        <w:t>Kayole\</w:t>
      </w:r>
    </w:p>
    <w:p w14:paraId="1118EABD" w14:textId="77777777" w:rsidR="00666E80" w:rsidRPr="004F3894" w:rsidRDefault="00666E80" w:rsidP="008B3BEB">
      <w:pPr>
        <w:pStyle w:val="Default"/>
        <w:numPr>
          <w:ilvl w:val="0"/>
          <w:numId w:val="20"/>
        </w:numPr>
      </w:pPr>
      <w:r w:rsidRPr="004F3894">
        <w:t>KTDA Plaza corporate</w:t>
      </w:r>
    </w:p>
    <w:p w14:paraId="03F216C0" w14:textId="77777777" w:rsidR="00666E80" w:rsidRPr="004F3894" w:rsidRDefault="00666E80" w:rsidP="008B3BEB">
      <w:pPr>
        <w:pStyle w:val="Default"/>
        <w:numPr>
          <w:ilvl w:val="0"/>
          <w:numId w:val="20"/>
        </w:numPr>
      </w:pPr>
      <w:r w:rsidRPr="004F3894">
        <w:t>Fourways corporate</w:t>
      </w:r>
    </w:p>
    <w:p w14:paraId="795F7F2A" w14:textId="77777777" w:rsidR="00666E80" w:rsidRPr="004F3894" w:rsidRDefault="00666E80" w:rsidP="008B3BEB">
      <w:pPr>
        <w:pStyle w:val="Default"/>
        <w:numPr>
          <w:ilvl w:val="0"/>
          <w:numId w:val="20"/>
        </w:numPr>
      </w:pPr>
      <w:r w:rsidRPr="004F3894">
        <w:t xml:space="preserve">Ngara </w:t>
      </w:r>
    </w:p>
    <w:p w14:paraId="5F9E7008" w14:textId="77777777" w:rsidR="00FA7A70" w:rsidRPr="004F3894" w:rsidRDefault="006147AA" w:rsidP="008B3BEB">
      <w:pPr>
        <w:pStyle w:val="Default"/>
      </w:pPr>
      <w:r w:rsidRPr="004F3894">
        <w:t>17</w:t>
      </w:r>
      <w:r w:rsidR="008640FA" w:rsidRPr="004F3894">
        <w:t>. Fidelity Bank Limited</w:t>
      </w:r>
    </w:p>
    <w:p w14:paraId="5C3CD3D2" w14:textId="77777777" w:rsidR="008640FA" w:rsidRPr="004F3894" w:rsidRDefault="008640FA" w:rsidP="008B3BEB">
      <w:pPr>
        <w:pStyle w:val="Default"/>
        <w:numPr>
          <w:ilvl w:val="0"/>
          <w:numId w:val="21"/>
        </w:numPr>
      </w:pPr>
      <w:r w:rsidRPr="004F3894">
        <w:t>Kaunda street</w:t>
      </w:r>
    </w:p>
    <w:p w14:paraId="2497153A" w14:textId="77777777" w:rsidR="008640FA" w:rsidRPr="004F3894" w:rsidRDefault="008640FA" w:rsidP="008B3BEB">
      <w:pPr>
        <w:pStyle w:val="Default"/>
        <w:numPr>
          <w:ilvl w:val="0"/>
          <w:numId w:val="21"/>
        </w:numPr>
      </w:pPr>
      <w:r w:rsidRPr="004F3894">
        <w:t>Sameer Park</w:t>
      </w:r>
    </w:p>
    <w:p w14:paraId="53162829" w14:textId="77777777" w:rsidR="008640FA" w:rsidRPr="004F3894" w:rsidRDefault="008640FA" w:rsidP="008B3BEB">
      <w:pPr>
        <w:pStyle w:val="Default"/>
        <w:numPr>
          <w:ilvl w:val="0"/>
          <w:numId w:val="21"/>
        </w:numPr>
      </w:pPr>
      <w:r w:rsidRPr="004F3894">
        <w:t>Highridge</w:t>
      </w:r>
    </w:p>
    <w:p w14:paraId="140FA1C9" w14:textId="77777777" w:rsidR="008640FA" w:rsidRPr="004F3894" w:rsidRDefault="008640FA" w:rsidP="008B3BEB">
      <w:pPr>
        <w:pStyle w:val="Default"/>
        <w:numPr>
          <w:ilvl w:val="0"/>
          <w:numId w:val="21"/>
        </w:numPr>
      </w:pPr>
      <w:r w:rsidRPr="004F3894">
        <w:t>Westlands</w:t>
      </w:r>
    </w:p>
    <w:p w14:paraId="36BE5D48" w14:textId="77777777" w:rsidR="008640FA" w:rsidRPr="004F3894" w:rsidRDefault="008640FA" w:rsidP="008B3BEB">
      <w:pPr>
        <w:pStyle w:val="Default"/>
        <w:numPr>
          <w:ilvl w:val="0"/>
          <w:numId w:val="21"/>
        </w:numPr>
      </w:pPr>
      <w:r w:rsidRPr="004F3894">
        <w:t>Industrial area</w:t>
      </w:r>
    </w:p>
    <w:p w14:paraId="400D7503" w14:textId="77777777" w:rsidR="008640FA" w:rsidRPr="004F3894" w:rsidRDefault="008640FA" w:rsidP="008B3BEB">
      <w:pPr>
        <w:pStyle w:val="Default"/>
        <w:numPr>
          <w:ilvl w:val="0"/>
          <w:numId w:val="21"/>
        </w:numPr>
      </w:pPr>
      <w:r w:rsidRPr="004F3894">
        <w:t>New Muthaiga</w:t>
      </w:r>
    </w:p>
    <w:p w14:paraId="5F4ED678" w14:textId="77777777" w:rsidR="008640FA" w:rsidRPr="004F3894" w:rsidRDefault="008640FA" w:rsidP="008B3BEB">
      <w:pPr>
        <w:pStyle w:val="Default"/>
        <w:numPr>
          <w:ilvl w:val="0"/>
          <w:numId w:val="21"/>
        </w:numPr>
      </w:pPr>
      <w:r w:rsidRPr="004F3894">
        <w:t xml:space="preserve">Kilimani </w:t>
      </w:r>
    </w:p>
    <w:p w14:paraId="6E86A663" w14:textId="77777777" w:rsidR="00FA7A70" w:rsidRPr="004F3894" w:rsidRDefault="006147AA" w:rsidP="008B3BEB">
      <w:pPr>
        <w:pStyle w:val="Default"/>
      </w:pPr>
      <w:r w:rsidRPr="004F3894">
        <w:t>18</w:t>
      </w:r>
      <w:r w:rsidR="00FA7A70" w:rsidRPr="004F3894">
        <w:t xml:space="preserve">. First Community Bank Ltd </w:t>
      </w:r>
    </w:p>
    <w:p w14:paraId="3EAA1A47" w14:textId="77777777" w:rsidR="008640FA" w:rsidRPr="004F3894" w:rsidRDefault="008640FA" w:rsidP="008B3BEB">
      <w:pPr>
        <w:pStyle w:val="Default"/>
        <w:numPr>
          <w:ilvl w:val="0"/>
          <w:numId w:val="23"/>
        </w:numPr>
      </w:pPr>
      <w:r w:rsidRPr="004F3894">
        <w:t>Wabera street</w:t>
      </w:r>
    </w:p>
    <w:p w14:paraId="1EBEE871" w14:textId="77777777" w:rsidR="008640FA" w:rsidRPr="004F3894" w:rsidRDefault="008640FA" w:rsidP="008B3BEB">
      <w:pPr>
        <w:pStyle w:val="Default"/>
        <w:numPr>
          <w:ilvl w:val="0"/>
          <w:numId w:val="23"/>
        </w:numPr>
      </w:pPr>
      <w:r w:rsidRPr="004F3894">
        <w:t>Eastleigh 1</w:t>
      </w:r>
    </w:p>
    <w:p w14:paraId="1CE7F7F1" w14:textId="77777777" w:rsidR="008640FA" w:rsidRPr="004F3894" w:rsidRDefault="008640FA" w:rsidP="008B3BEB">
      <w:pPr>
        <w:pStyle w:val="Default"/>
        <w:numPr>
          <w:ilvl w:val="0"/>
          <w:numId w:val="23"/>
        </w:numPr>
      </w:pPr>
      <w:r w:rsidRPr="004F3894">
        <w:t>Eastleigh 2-General Waruinge street</w:t>
      </w:r>
    </w:p>
    <w:p w14:paraId="0A1F9792" w14:textId="77777777" w:rsidR="008640FA" w:rsidRPr="004F3894" w:rsidRDefault="008640FA" w:rsidP="008B3BEB">
      <w:pPr>
        <w:pStyle w:val="Default"/>
        <w:numPr>
          <w:ilvl w:val="0"/>
          <w:numId w:val="23"/>
        </w:numPr>
      </w:pPr>
      <w:r w:rsidRPr="004F3894">
        <w:t>Kimathi street</w:t>
      </w:r>
    </w:p>
    <w:p w14:paraId="7906664C" w14:textId="77777777" w:rsidR="008640FA" w:rsidRPr="004F3894" w:rsidRDefault="008640FA" w:rsidP="008B3BEB">
      <w:pPr>
        <w:pStyle w:val="Default"/>
        <w:numPr>
          <w:ilvl w:val="0"/>
          <w:numId w:val="23"/>
        </w:numPr>
      </w:pPr>
      <w:r w:rsidRPr="004F3894">
        <w:t>Westlands</w:t>
      </w:r>
    </w:p>
    <w:p w14:paraId="058F5C89" w14:textId="77777777" w:rsidR="008640FA" w:rsidRPr="004F3894" w:rsidRDefault="008640FA" w:rsidP="008B3BEB">
      <w:pPr>
        <w:pStyle w:val="Default"/>
        <w:numPr>
          <w:ilvl w:val="0"/>
          <w:numId w:val="23"/>
        </w:numPr>
      </w:pPr>
      <w:r w:rsidRPr="004F3894">
        <w:t>South C</w:t>
      </w:r>
    </w:p>
    <w:p w14:paraId="67DDAF09" w14:textId="77777777" w:rsidR="008640FA" w:rsidRPr="004F3894" w:rsidRDefault="008640FA" w:rsidP="008B3BEB">
      <w:pPr>
        <w:pStyle w:val="Default"/>
        <w:numPr>
          <w:ilvl w:val="0"/>
          <w:numId w:val="23"/>
        </w:numPr>
      </w:pPr>
      <w:r w:rsidRPr="004F3894">
        <w:lastRenderedPageBreak/>
        <w:t>Industrial area</w:t>
      </w:r>
    </w:p>
    <w:p w14:paraId="3E90E01C" w14:textId="77777777" w:rsidR="008640FA" w:rsidRPr="004F3894" w:rsidRDefault="008640FA" w:rsidP="008B3BEB">
      <w:pPr>
        <w:pStyle w:val="Default"/>
        <w:numPr>
          <w:ilvl w:val="0"/>
          <w:numId w:val="23"/>
        </w:numPr>
      </w:pPr>
      <w:r w:rsidRPr="004F3894">
        <w:t>Lunga Lunga</w:t>
      </w:r>
    </w:p>
    <w:p w14:paraId="56F264F7" w14:textId="77777777" w:rsidR="00FA7A70" w:rsidRPr="004F3894" w:rsidRDefault="006147AA" w:rsidP="008B3BEB">
      <w:pPr>
        <w:pStyle w:val="Default"/>
      </w:pPr>
      <w:r w:rsidRPr="004F3894">
        <w:t>19</w:t>
      </w:r>
      <w:r w:rsidR="00FA7A70" w:rsidRPr="004F3894">
        <w:t xml:space="preserve">. Giro Commercial Bank Ltd </w:t>
      </w:r>
    </w:p>
    <w:p w14:paraId="2C184CEB" w14:textId="77777777" w:rsidR="008640FA" w:rsidRPr="004F3894" w:rsidRDefault="003145D5" w:rsidP="008B3BEB">
      <w:pPr>
        <w:pStyle w:val="Default"/>
        <w:numPr>
          <w:ilvl w:val="0"/>
          <w:numId w:val="24"/>
        </w:numPr>
      </w:pPr>
      <w:r w:rsidRPr="004F3894">
        <w:t>Banda street</w:t>
      </w:r>
    </w:p>
    <w:p w14:paraId="3B4BB082" w14:textId="77777777" w:rsidR="003145D5" w:rsidRPr="004F3894" w:rsidRDefault="003145D5" w:rsidP="008B3BEB">
      <w:pPr>
        <w:pStyle w:val="Default"/>
        <w:numPr>
          <w:ilvl w:val="0"/>
          <w:numId w:val="24"/>
        </w:numPr>
      </w:pPr>
      <w:r w:rsidRPr="004F3894">
        <w:t>Industrial area</w:t>
      </w:r>
    </w:p>
    <w:p w14:paraId="61BF3C99" w14:textId="77777777" w:rsidR="003145D5" w:rsidRPr="004F3894" w:rsidRDefault="003145D5" w:rsidP="008B3BEB">
      <w:pPr>
        <w:pStyle w:val="Default"/>
        <w:numPr>
          <w:ilvl w:val="0"/>
          <w:numId w:val="24"/>
        </w:numPr>
      </w:pPr>
      <w:r w:rsidRPr="004F3894">
        <w:t>Kimathi street</w:t>
      </w:r>
    </w:p>
    <w:p w14:paraId="00849D77" w14:textId="77777777" w:rsidR="003145D5" w:rsidRPr="004F3894" w:rsidRDefault="003145D5" w:rsidP="008B3BEB">
      <w:pPr>
        <w:pStyle w:val="Default"/>
        <w:numPr>
          <w:ilvl w:val="0"/>
          <w:numId w:val="24"/>
        </w:numPr>
      </w:pPr>
      <w:r w:rsidRPr="004F3894">
        <w:t>Westlands</w:t>
      </w:r>
    </w:p>
    <w:p w14:paraId="7A999693" w14:textId="77777777" w:rsidR="003145D5" w:rsidRPr="004F3894" w:rsidRDefault="003145D5" w:rsidP="008B3BEB">
      <w:pPr>
        <w:pStyle w:val="Default"/>
        <w:numPr>
          <w:ilvl w:val="0"/>
          <w:numId w:val="24"/>
        </w:numPr>
      </w:pPr>
      <w:r w:rsidRPr="004F3894">
        <w:t>Parklands 3rd Avenue</w:t>
      </w:r>
    </w:p>
    <w:p w14:paraId="71327605" w14:textId="77777777" w:rsidR="006147AA" w:rsidRPr="004F3894" w:rsidRDefault="006147AA" w:rsidP="008B3BEB">
      <w:pPr>
        <w:pStyle w:val="Default"/>
      </w:pPr>
      <w:r w:rsidRPr="004F3894">
        <w:t>20. Guaranty Trust Bank Kenya</w:t>
      </w:r>
    </w:p>
    <w:p w14:paraId="37E6837F" w14:textId="77777777" w:rsidR="004C1237" w:rsidRPr="004F3894" w:rsidRDefault="004C1237" w:rsidP="008B3BEB">
      <w:pPr>
        <w:pStyle w:val="Default"/>
        <w:numPr>
          <w:ilvl w:val="0"/>
          <w:numId w:val="22"/>
        </w:numPr>
        <w:rPr>
          <w:color w:val="auto"/>
        </w:rPr>
      </w:pPr>
      <w:r w:rsidRPr="004F3894">
        <w:rPr>
          <w:color w:val="auto"/>
        </w:rPr>
        <w:t>Kimathi street</w:t>
      </w:r>
    </w:p>
    <w:p w14:paraId="214F6559" w14:textId="77777777" w:rsidR="004C1237" w:rsidRPr="004F3894" w:rsidRDefault="004C1237" w:rsidP="008B3BEB">
      <w:pPr>
        <w:pStyle w:val="Default"/>
        <w:numPr>
          <w:ilvl w:val="0"/>
          <w:numId w:val="22"/>
        </w:numPr>
        <w:rPr>
          <w:color w:val="auto"/>
        </w:rPr>
      </w:pPr>
      <w:r w:rsidRPr="004F3894">
        <w:rPr>
          <w:color w:val="auto"/>
        </w:rPr>
        <w:t>Industrial area</w:t>
      </w:r>
    </w:p>
    <w:p w14:paraId="7DEFC25F" w14:textId="77777777" w:rsidR="004C1237" w:rsidRPr="004F3894" w:rsidRDefault="004C1237" w:rsidP="008B3BEB">
      <w:pPr>
        <w:pStyle w:val="Default"/>
        <w:numPr>
          <w:ilvl w:val="0"/>
          <w:numId w:val="22"/>
        </w:numPr>
        <w:rPr>
          <w:color w:val="auto"/>
        </w:rPr>
      </w:pPr>
      <w:r w:rsidRPr="004F3894">
        <w:rPr>
          <w:color w:val="auto"/>
        </w:rPr>
        <w:t>Westlands</w:t>
      </w:r>
    </w:p>
    <w:p w14:paraId="7200BBCE" w14:textId="77777777" w:rsidR="004C1237" w:rsidRPr="004F3894" w:rsidRDefault="004C1237" w:rsidP="008B3BEB">
      <w:pPr>
        <w:pStyle w:val="Default"/>
        <w:numPr>
          <w:ilvl w:val="0"/>
          <w:numId w:val="22"/>
        </w:numPr>
        <w:rPr>
          <w:color w:val="auto"/>
        </w:rPr>
      </w:pPr>
      <w:r w:rsidRPr="004F3894">
        <w:rPr>
          <w:color w:val="auto"/>
        </w:rPr>
        <w:t>Sky Park</w:t>
      </w:r>
    </w:p>
    <w:p w14:paraId="2131D36F" w14:textId="77777777" w:rsidR="004C1237" w:rsidRPr="004F3894" w:rsidRDefault="004C1237" w:rsidP="008B3BEB">
      <w:pPr>
        <w:pStyle w:val="Default"/>
        <w:numPr>
          <w:ilvl w:val="0"/>
          <w:numId w:val="22"/>
        </w:numPr>
        <w:rPr>
          <w:color w:val="auto"/>
        </w:rPr>
      </w:pPr>
      <w:r w:rsidRPr="004F3894">
        <w:rPr>
          <w:color w:val="auto"/>
        </w:rPr>
        <w:t>Ngong road</w:t>
      </w:r>
    </w:p>
    <w:p w14:paraId="0F891E12" w14:textId="77777777" w:rsidR="004C1237" w:rsidRPr="004F3894" w:rsidRDefault="004C1237" w:rsidP="008B3BEB">
      <w:pPr>
        <w:pStyle w:val="Default"/>
        <w:numPr>
          <w:ilvl w:val="0"/>
          <w:numId w:val="22"/>
        </w:numPr>
        <w:rPr>
          <w:color w:val="auto"/>
        </w:rPr>
      </w:pPr>
      <w:r w:rsidRPr="004F3894">
        <w:rPr>
          <w:color w:val="auto"/>
        </w:rPr>
        <w:t>Karen</w:t>
      </w:r>
    </w:p>
    <w:p w14:paraId="1A535CBA" w14:textId="77777777" w:rsidR="004C1237" w:rsidRPr="004F3894" w:rsidRDefault="004C1237" w:rsidP="008B3BEB">
      <w:pPr>
        <w:pStyle w:val="Default"/>
        <w:numPr>
          <w:ilvl w:val="0"/>
          <w:numId w:val="22"/>
        </w:numPr>
        <w:rPr>
          <w:color w:val="auto"/>
        </w:rPr>
      </w:pPr>
      <w:r w:rsidRPr="004F3894">
        <w:rPr>
          <w:color w:val="auto"/>
        </w:rPr>
        <w:t>Nanyuki</w:t>
      </w:r>
    </w:p>
    <w:p w14:paraId="0B190A4A" w14:textId="77777777" w:rsidR="004C1237" w:rsidRPr="004F3894" w:rsidRDefault="004C1237" w:rsidP="008B3BEB">
      <w:pPr>
        <w:pStyle w:val="Default"/>
        <w:numPr>
          <w:ilvl w:val="0"/>
          <w:numId w:val="22"/>
        </w:numPr>
        <w:rPr>
          <w:color w:val="auto"/>
        </w:rPr>
      </w:pPr>
      <w:r w:rsidRPr="004F3894">
        <w:rPr>
          <w:color w:val="auto"/>
        </w:rPr>
        <w:t>Thika</w:t>
      </w:r>
    </w:p>
    <w:p w14:paraId="5AAC6DA2" w14:textId="77777777" w:rsidR="004C1237" w:rsidRPr="004F3894" w:rsidRDefault="004C1237" w:rsidP="008B3BEB">
      <w:pPr>
        <w:pStyle w:val="Default"/>
        <w:numPr>
          <w:ilvl w:val="0"/>
          <w:numId w:val="22"/>
        </w:numPr>
        <w:rPr>
          <w:color w:val="auto"/>
        </w:rPr>
      </w:pPr>
      <w:r w:rsidRPr="004F3894">
        <w:rPr>
          <w:color w:val="auto"/>
        </w:rPr>
        <w:t>Mombasa</w:t>
      </w:r>
    </w:p>
    <w:p w14:paraId="23F6B4E6" w14:textId="77777777" w:rsidR="00FA7A70" w:rsidRPr="004F3894" w:rsidRDefault="00FA7A70" w:rsidP="008B3BEB">
      <w:pPr>
        <w:pStyle w:val="Default"/>
      </w:pPr>
      <w:r w:rsidRPr="004F3894">
        <w:t>2</w:t>
      </w:r>
      <w:r w:rsidR="004C1237" w:rsidRPr="004F3894">
        <w:t>1</w:t>
      </w:r>
      <w:r w:rsidRPr="004F3894">
        <w:t xml:space="preserve">. Guardian Bank Ltd </w:t>
      </w:r>
    </w:p>
    <w:p w14:paraId="4A869540" w14:textId="77777777" w:rsidR="003145D5" w:rsidRPr="004F3894" w:rsidRDefault="003145D5" w:rsidP="008B3BEB">
      <w:pPr>
        <w:pStyle w:val="Default"/>
        <w:numPr>
          <w:ilvl w:val="0"/>
          <w:numId w:val="25"/>
        </w:numPr>
      </w:pPr>
      <w:r w:rsidRPr="004F3894">
        <w:t>Head office-Biashara street</w:t>
      </w:r>
    </w:p>
    <w:p w14:paraId="28188CD9" w14:textId="77777777" w:rsidR="003145D5" w:rsidRPr="004F3894" w:rsidRDefault="003145D5" w:rsidP="008B3BEB">
      <w:pPr>
        <w:pStyle w:val="Default"/>
        <w:numPr>
          <w:ilvl w:val="0"/>
          <w:numId w:val="25"/>
        </w:numPr>
      </w:pPr>
      <w:r w:rsidRPr="004F3894">
        <w:t>Westlands</w:t>
      </w:r>
    </w:p>
    <w:p w14:paraId="50E01714" w14:textId="77777777" w:rsidR="003145D5" w:rsidRPr="004F3894" w:rsidRDefault="003145D5" w:rsidP="008B3BEB">
      <w:pPr>
        <w:pStyle w:val="Default"/>
        <w:numPr>
          <w:ilvl w:val="0"/>
          <w:numId w:val="25"/>
        </w:numPr>
      </w:pPr>
      <w:r w:rsidRPr="004F3894">
        <w:t>Mombasa road</w:t>
      </w:r>
    </w:p>
    <w:p w14:paraId="3FE24796" w14:textId="77777777" w:rsidR="003145D5" w:rsidRPr="004F3894" w:rsidRDefault="003145D5" w:rsidP="008B3BEB">
      <w:pPr>
        <w:pStyle w:val="Default"/>
        <w:numPr>
          <w:ilvl w:val="0"/>
          <w:numId w:val="25"/>
        </w:numPr>
      </w:pPr>
      <w:r w:rsidRPr="004F3894">
        <w:t>Ngong road</w:t>
      </w:r>
    </w:p>
    <w:p w14:paraId="66E11FDB" w14:textId="77777777" w:rsidR="003145D5" w:rsidRPr="004F3894" w:rsidRDefault="00FA7A70" w:rsidP="008B3BEB">
      <w:pPr>
        <w:pStyle w:val="Default"/>
      </w:pPr>
      <w:r w:rsidRPr="004F3894">
        <w:t>2</w:t>
      </w:r>
      <w:r w:rsidR="004C1237" w:rsidRPr="004F3894">
        <w:t>2</w:t>
      </w:r>
      <w:r w:rsidRPr="004F3894">
        <w:t>. Gulf African Bank Ltd</w:t>
      </w:r>
    </w:p>
    <w:p w14:paraId="658FF0A5" w14:textId="77777777" w:rsidR="003145D5" w:rsidRPr="004F3894" w:rsidRDefault="003145D5" w:rsidP="008B3BEB">
      <w:pPr>
        <w:pStyle w:val="Default"/>
        <w:numPr>
          <w:ilvl w:val="0"/>
          <w:numId w:val="26"/>
        </w:numPr>
      </w:pPr>
      <w:r w:rsidRPr="004F3894">
        <w:t>Upper Hill</w:t>
      </w:r>
    </w:p>
    <w:p w14:paraId="5E0FCCD8" w14:textId="77777777" w:rsidR="003145D5" w:rsidRPr="004F3894" w:rsidRDefault="003145D5" w:rsidP="008B3BEB">
      <w:pPr>
        <w:pStyle w:val="Default"/>
        <w:numPr>
          <w:ilvl w:val="0"/>
          <w:numId w:val="26"/>
        </w:numPr>
      </w:pPr>
      <w:r w:rsidRPr="004F3894">
        <w:t>Eastleigh</w:t>
      </w:r>
    </w:p>
    <w:p w14:paraId="1F3271AF" w14:textId="77777777" w:rsidR="003145D5" w:rsidRPr="004F3894" w:rsidRDefault="003145D5" w:rsidP="008B3BEB">
      <w:pPr>
        <w:pStyle w:val="Default"/>
        <w:numPr>
          <w:ilvl w:val="0"/>
          <w:numId w:val="26"/>
        </w:numPr>
      </w:pPr>
      <w:r w:rsidRPr="004F3894">
        <w:t>Kenyatta Avenue\</w:t>
      </w:r>
    </w:p>
    <w:p w14:paraId="6D3FF9AC" w14:textId="77777777" w:rsidR="003145D5" w:rsidRPr="004F3894" w:rsidRDefault="003145D5" w:rsidP="008B3BEB">
      <w:pPr>
        <w:pStyle w:val="Default"/>
        <w:numPr>
          <w:ilvl w:val="0"/>
          <w:numId w:val="26"/>
        </w:numPr>
      </w:pPr>
      <w:r w:rsidRPr="004F3894">
        <w:t>Eastleigh 7th street</w:t>
      </w:r>
    </w:p>
    <w:p w14:paraId="4A5A370A" w14:textId="77777777" w:rsidR="003145D5" w:rsidRPr="004F3894" w:rsidRDefault="003145D5" w:rsidP="008B3BEB">
      <w:pPr>
        <w:pStyle w:val="Default"/>
        <w:numPr>
          <w:ilvl w:val="0"/>
          <w:numId w:val="26"/>
        </w:numPr>
      </w:pPr>
      <w:r w:rsidRPr="004F3894">
        <w:t>Eastleigh Athmani Kipanga street</w:t>
      </w:r>
    </w:p>
    <w:p w14:paraId="01FE68B5" w14:textId="77777777" w:rsidR="003145D5" w:rsidRPr="004F3894" w:rsidRDefault="003145D5" w:rsidP="008B3BEB">
      <w:pPr>
        <w:pStyle w:val="Default"/>
        <w:numPr>
          <w:ilvl w:val="0"/>
          <w:numId w:val="26"/>
        </w:numPr>
      </w:pPr>
      <w:r w:rsidRPr="004F3894">
        <w:t>Westlands</w:t>
      </w:r>
    </w:p>
    <w:p w14:paraId="180394B7" w14:textId="77777777" w:rsidR="003145D5" w:rsidRPr="004F3894" w:rsidRDefault="003145D5" w:rsidP="008B3BEB">
      <w:pPr>
        <w:pStyle w:val="Default"/>
        <w:numPr>
          <w:ilvl w:val="0"/>
          <w:numId w:val="26"/>
        </w:numPr>
      </w:pPr>
      <w:r w:rsidRPr="004F3894">
        <w:t>Industrial area</w:t>
      </w:r>
    </w:p>
    <w:p w14:paraId="5C6CE35C" w14:textId="77777777" w:rsidR="00FA7A70" w:rsidRPr="004F3894" w:rsidRDefault="003145D5" w:rsidP="008B3BEB">
      <w:pPr>
        <w:pStyle w:val="Default"/>
        <w:numPr>
          <w:ilvl w:val="0"/>
          <w:numId w:val="26"/>
        </w:numPr>
      </w:pPr>
      <w:r w:rsidRPr="004F3894">
        <w:t xml:space="preserve"> Muthaiga </w:t>
      </w:r>
    </w:p>
    <w:p w14:paraId="585B17B6" w14:textId="77777777" w:rsidR="00FA7A70" w:rsidRPr="004F3894" w:rsidRDefault="00FA7A70" w:rsidP="008B3BEB">
      <w:pPr>
        <w:pStyle w:val="Default"/>
      </w:pPr>
      <w:r w:rsidRPr="004F3894">
        <w:t>2</w:t>
      </w:r>
      <w:r w:rsidR="004C1237" w:rsidRPr="004F3894">
        <w:t>3</w:t>
      </w:r>
      <w:r w:rsidRPr="004F3894">
        <w:t>. Housing Fin</w:t>
      </w:r>
      <w:r w:rsidR="003145D5" w:rsidRPr="004F3894">
        <w:t>ance</w:t>
      </w:r>
      <w:r w:rsidRPr="004F3894">
        <w:t xml:space="preserve"> Co. of Kenya Ltd </w:t>
      </w:r>
    </w:p>
    <w:p w14:paraId="39A99269" w14:textId="77777777" w:rsidR="003145D5" w:rsidRPr="004F3894" w:rsidRDefault="003145D5" w:rsidP="008B3BEB">
      <w:pPr>
        <w:pStyle w:val="Default"/>
        <w:numPr>
          <w:ilvl w:val="0"/>
          <w:numId w:val="27"/>
        </w:numPr>
      </w:pPr>
      <w:r w:rsidRPr="004F3894">
        <w:t>Rehani House</w:t>
      </w:r>
    </w:p>
    <w:p w14:paraId="39629233" w14:textId="77777777" w:rsidR="003145D5" w:rsidRPr="004F3894" w:rsidRDefault="003145D5" w:rsidP="008B3BEB">
      <w:pPr>
        <w:pStyle w:val="Default"/>
        <w:numPr>
          <w:ilvl w:val="0"/>
          <w:numId w:val="27"/>
        </w:numPr>
      </w:pPr>
      <w:r w:rsidRPr="004F3894">
        <w:t>Gill House</w:t>
      </w:r>
    </w:p>
    <w:p w14:paraId="158F7005" w14:textId="77777777" w:rsidR="003145D5" w:rsidRPr="004F3894" w:rsidRDefault="003145D5" w:rsidP="008B3BEB">
      <w:pPr>
        <w:pStyle w:val="Default"/>
        <w:numPr>
          <w:ilvl w:val="0"/>
          <w:numId w:val="27"/>
        </w:numPr>
      </w:pPr>
      <w:r w:rsidRPr="004F3894">
        <w:t>Maserah House</w:t>
      </w:r>
    </w:p>
    <w:p w14:paraId="3AC919DA" w14:textId="77777777" w:rsidR="003145D5" w:rsidRPr="004F3894" w:rsidRDefault="003145D5" w:rsidP="008B3BEB">
      <w:pPr>
        <w:pStyle w:val="Default"/>
        <w:numPr>
          <w:ilvl w:val="0"/>
          <w:numId w:val="27"/>
        </w:numPr>
      </w:pPr>
      <w:r w:rsidRPr="004F3894">
        <w:t>Buru buru</w:t>
      </w:r>
    </w:p>
    <w:p w14:paraId="4FF19636" w14:textId="77777777" w:rsidR="003145D5" w:rsidRPr="004F3894" w:rsidRDefault="00FA7A70" w:rsidP="008B3BEB">
      <w:pPr>
        <w:pStyle w:val="Default"/>
      </w:pPr>
      <w:r w:rsidRPr="004F3894">
        <w:t>2</w:t>
      </w:r>
      <w:r w:rsidR="004C1237" w:rsidRPr="004F3894">
        <w:t>4</w:t>
      </w:r>
      <w:r w:rsidRPr="004F3894">
        <w:t>. Habib Bank Ltd</w:t>
      </w:r>
    </w:p>
    <w:p w14:paraId="021C838B" w14:textId="77777777" w:rsidR="00FA7A70" w:rsidRPr="004F3894" w:rsidRDefault="003145D5" w:rsidP="008B3BEB">
      <w:pPr>
        <w:pStyle w:val="Default"/>
        <w:numPr>
          <w:ilvl w:val="0"/>
          <w:numId w:val="28"/>
        </w:numPr>
      </w:pPr>
      <w:r w:rsidRPr="004F3894">
        <w:t>Kimathi street</w:t>
      </w:r>
    </w:p>
    <w:p w14:paraId="1AEF0A85" w14:textId="77777777" w:rsidR="003145D5" w:rsidRPr="004F3894" w:rsidRDefault="003145D5" w:rsidP="008B3BEB">
      <w:pPr>
        <w:pStyle w:val="Default"/>
        <w:numPr>
          <w:ilvl w:val="0"/>
          <w:numId w:val="28"/>
        </w:numPr>
      </w:pPr>
      <w:r w:rsidRPr="004F3894">
        <w:t>Kenyatta Avenue</w:t>
      </w:r>
    </w:p>
    <w:p w14:paraId="5F734B70" w14:textId="77777777" w:rsidR="003145D5" w:rsidRPr="004F3894" w:rsidRDefault="00FA7A70" w:rsidP="008B3BEB">
      <w:pPr>
        <w:pStyle w:val="Default"/>
      </w:pPr>
      <w:r w:rsidRPr="004F3894">
        <w:t>2</w:t>
      </w:r>
      <w:r w:rsidR="004C1237" w:rsidRPr="004F3894">
        <w:t>5</w:t>
      </w:r>
      <w:r w:rsidRPr="004F3894">
        <w:t>. Habib Bank A.G Zurich Ltd</w:t>
      </w:r>
    </w:p>
    <w:p w14:paraId="6521DE3A" w14:textId="77777777" w:rsidR="00FA7A70" w:rsidRPr="004F3894" w:rsidRDefault="007D38C7" w:rsidP="008B3BEB">
      <w:pPr>
        <w:pStyle w:val="Default"/>
        <w:numPr>
          <w:ilvl w:val="0"/>
          <w:numId w:val="29"/>
        </w:numPr>
      </w:pPr>
      <w:r w:rsidRPr="004F3894">
        <w:lastRenderedPageBreak/>
        <w:t>Head office-Koinange street</w:t>
      </w:r>
    </w:p>
    <w:p w14:paraId="5F574F67" w14:textId="77777777" w:rsidR="007D38C7" w:rsidRPr="004F3894" w:rsidRDefault="007D38C7" w:rsidP="008B3BEB">
      <w:pPr>
        <w:pStyle w:val="Default"/>
        <w:numPr>
          <w:ilvl w:val="0"/>
          <w:numId w:val="29"/>
        </w:numPr>
      </w:pPr>
      <w:r w:rsidRPr="004F3894">
        <w:t>Industrial area</w:t>
      </w:r>
    </w:p>
    <w:p w14:paraId="338E17AF" w14:textId="77777777" w:rsidR="007D38C7" w:rsidRPr="004F3894" w:rsidRDefault="007D38C7" w:rsidP="008B3BEB">
      <w:pPr>
        <w:pStyle w:val="Default"/>
        <w:numPr>
          <w:ilvl w:val="0"/>
          <w:numId w:val="29"/>
        </w:numPr>
      </w:pPr>
      <w:r w:rsidRPr="004F3894">
        <w:t xml:space="preserve">Westlands </w:t>
      </w:r>
    </w:p>
    <w:p w14:paraId="6D2F5250" w14:textId="77777777" w:rsidR="00FA7A70" w:rsidRPr="004F3894" w:rsidRDefault="004C1237" w:rsidP="008B3BEB">
      <w:pPr>
        <w:pStyle w:val="Default"/>
      </w:pPr>
      <w:r w:rsidRPr="004F3894">
        <w:t>26</w:t>
      </w:r>
      <w:r w:rsidR="00FA7A70" w:rsidRPr="004F3894">
        <w:t xml:space="preserve">. I&amp;M Bank Ltd </w:t>
      </w:r>
    </w:p>
    <w:p w14:paraId="4B75BAAD" w14:textId="77777777" w:rsidR="007D38C7" w:rsidRPr="004F3894" w:rsidRDefault="007D38C7" w:rsidP="008B3BEB">
      <w:pPr>
        <w:pStyle w:val="Default"/>
        <w:numPr>
          <w:ilvl w:val="0"/>
          <w:numId w:val="30"/>
        </w:numPr>
      </w:pPr>
      <w:r w:rsidRPr="004F3894">
        <w:t>Kenyatta Avenue</w:t>
      </w:r>
    </w:p>
    <w:p w14:paraId="7E87632C" w14:textId="77777777" w:rsidR="007D38C7" w:rsidRPr="004F3894" w:rsidRDefault="007D38C7" w:rsidP="008B3BEB">
      <w:pPr>
        <w:pStyle w:val="Default"/>
        <w:numPr>
          <w:ilvl w:val="0"/>
          <w:numId w:val="30"/>
        </w:numPr>
      </w:pPr>
      <w:r w:rsidRPr="004F3894">
        <w:t>2nd Ng</w:t>
      </w:r>
      <w:r w:rsidR="00814D69" w:rsidRPr="004F3894">
        <w:t>o</w:t>
      </w:r>
      <w:r w:rsidRPr="004F3894">
        <w:t>ng Avenue</w:t>
      </w:r>
    </w:p>
    <w:p w14:paraId="2AF49781" w14:textId="77777777" w:rsidR="007D38C7" w:rsidRPr="004F3894" w:rsidRDefault="007D38C7" w:rsidP="008B3BEB">
      <w:pPr>
        <w:pStyle w:val="Default"/>
        <w:numPr>
          <w:ilvl w:val="0"/>
          <w:numId w:val="30"/>
        </w:numPr>
      </w:pPr>
      <w:r w:rsidRPr="004F3894">
        <w:t>Sarit Centre</w:t>
      </w:r>
    </w:p>
    <w:p w14:paraId="046507E8" w14:textId="77777777" w:rsidR="007D38C7" w:rsidRPr="004F3894" w:rsidRDefault="00814D69" w:rsidP="008B3BEB">
      <w:pPr>
        <w:pStyle w:val="Default"/>
        <w:numPr>
          <w:ilvl w:val="0"/>
          <w:numId w:val="30"/>
        </w:numPr>
      </w:pPr>
      <w:r w:rsidRPr="004F3894">
        <w:t>Head office</w:t>
      </w:r>
    </w:p>
    <w:p w14:paraId="32ED132B" w14:textId="77777777" w:rsidR="00814D69" w:rsidRPr="004F3894" w:rsidRDefault="00814D69" w:rsidP="008B3BEB">
      <w:pPr>
        <w:pStyle w:val="Default"/>
        <w:numPr>
          <w:ilvl w:val="0"/>
          <w:numId w:val="30"/>
        </w:numPr>
      </w:pPr>
      <w:r w:rsidRPr="004F3894">
        <w:t>Biashara street</w:t>
      </w:r>
    </w:p>
    <w:p w14:paraId="4C0521D3" w14:textId="77777777" w:rsidR="00814D69" w:rsidRPr="004F3894" w:rsidRDefault="00814D69" w:rsidP="008B3BEB">
      <w:pPr>
        <w:pStyle w:val="Default"/>
        <w:numPr>
          <w:ilvl w:val="0"/>
          <w:numId w:val="30"/>
        </w:numPr>
      </w:pPr>
      <w:r w:rsidRPr="004F3894">
        <w:t>Industrial area</w:t>
      </w:r>
    </w:p>
    <w:p w14:paraId="7BEF873F" w14:textId="77777777" w:rsidR="00814D69" w:rsidRPr="004F3894" w:rsidRDefault="00814D69" w:rsidP="008B3BEB">
      <w:pPr>
        <w:pStyle w:val="Default"/>
        <w:numPr>
          <w:ilvl w:val="0"/>
          <w:numId w:val="30"/>
        </w:numPr>
      </w:pPr>
      <w:r w:rsidRPr="004F3894">
        <w:t xml:space="preserve">Karen </w:t>
      </w:r>
    </w:p>
    <w:p w14:paraId="2F2475CC" w14:textId="77777777" w:rsidR="00814D69" w:rsidRPr="004F3894" w:rsidRDefault="00814D69" w:rsidP="008B3BEB">
      <w:pPr>
        <w:pStyle w:val="Default"/>
        <w:numPr>
          <w:ilvl w:val="0"/>
          <w:numId w:val="30"/>
        </w:numPr>
      </w:pPr>
      <w:r w:rsidRPr="004F3894">
        <w:t>Panari Centre</w:t>
      </w:r>
    </w:p>
    <w:p w14:paraId="24C7DAF8" w14:textId="77777777" w:rsidR="00814D69" w:rsidRPr="004F3894" w:rsidRDefault="00814D69" w:rsidP="008B3BEB">
      <w:pPr>
        <w:pStyle w:val="Default"/>
        <w:numPr>
          <w:ilvl w:val="0"/>
          <w:numId w:val="30"/>
        </w:numPr>
      </w:pPr>
      <w:r w:rsidRPr="004F3894">
        <w:t>Parklands</w:t>
      </w:r>
    </w:p>
    <w:p w14:paraId="222816FD" w14:textId="77777777" w:rsidR="00814D69" w:rsidRPr="004F3894" w:rsidRDefault="00814D69" w:rsidP="008B3BEB">
      <w:pPr>
        <w:pStyle w:val="Default"/>
        <w:numPr>
          <w:ilvl w:val="0"/>
          <w:numId w:val="30"/>
        </w:numPr>
      </w:pPr>
      <w:r w:rsidRPr="004F3894">
        <w:t>Wilson Airport</w:t>
      </w:r>
    </w:p>
    <w:p w14:paraId="7706B8E8" w14:textId="77777777" w:rsidR="00814D69" w:rsidRPr="004F3894" w:rsidRDefault="00814D69" w:rsidP="008B3BEB">
      <w:pPr>
        <w:pStyle w:val="Default"/>
        <w:numPr>
          <w:ilvl w:val="0"/>
          <w:numId w:val="30"/>
        </w:numPr>
      </w:pPr>
      <w:r w:rsidRPr="004F3894">
        <w:t>South C. Shopping centre</w:t>
      </w:r>
    </w:p>
    <w:p w14:paraId="57F083AE" w14:textId="77777777" w:rsidR="00814D69" w:rsidRPr="004F3894" w:rsidRDefault="00814D69" w:rsidP="008B3BEB">
      <w:pPr>
        <w:pStyle w:val="Default"/>
        <w:numPr>
          <w:ilvl w:val="0"/>
          <w:numId w:val="30"/>
        </w:numPr>
      </w:pPr>
      <w:r w:rsidRPr="004F3894">
        <w:t>Langata Link</w:t>
      </w:r>
    </w:p>
    <w:p w14:paraId="40F89D87" w14:textId="77777777" w:rsidR="00814D69" w:rsidRPr="004F3894" w:rsidRDefault="00814D69" w:rsidP="008B3BEB">
      <w:pPr>
        <w:pStyle w:val="Default"/>
        <w:numPr>
          <w:ilvl w:val="0"/>
          <w:numId w:val="30"/>
        </w:numPr>
      </w:pPr>
      <w:r w:rsidRPr="004F3894">
        <w:t>Lavington</w:t>
      </w:r>
    </w:p>
    <w:p w14:paraId="1CC00C6D" w14:textId="77777777" w:rsidR="00814D69" w:rsidRPr="004F3894" w:rsidRDefault="00814D69" w:rsidP="008B3BEB">
      <w:pPr>
        <w:pStyle w:val="Default"/>
        <w:numPr>
          <w:ilvl w:val="0"/>
          <w:numId w:val="30"/>
        </w:numPr>
      </w:pPr>
      <w:r w:rsidRPr="004F3894">
        <w:t>Riverside Drive</w:t>
      </w:r>
    </w:p>
    <w:p w14:paraId="0EA976E9" w14:textId="77777777" w:rsidR="00814D69" w:rsidRPr="004F3894" w:rsidRDefault="00814D69" w:rsidP="008B3BEB">
      <w:pPr>
        <w:pStyle w:val="Default"/>
        <w:numPr>
          <w:ilvl w:val="0"/>
          <w:numId w:val="30"/>
        </w:numPr>
      </w:pPr>
      <w:r w:rsidRPr="004F3894">
        <w:t>Card Centre</w:t>
      </w:r>
    </w:p>
    <w:p w14:paraId="16437CCC" w14:textId="77777777" w:rsidR="00FA7A70" w:rsidRPr="004F3894" w:rsidRDefault="004C1237" w:rsidP="008B3BEB">
      <w:pPr>
        <w:pStyle w:val="Default"/>
      </w:pPr>
      <w:r w:rsidRPr="004F3894">
        <w:t>27</w:t>
      </w:r>
      <w:r w:rsidR="00FA7A70" w:rsidRPr="004F3894">
        <w:t xml:space="preserve">. Imperial Bank Kenya Ltd </w:t>
      </w:r>
      <w:r w:rsidRPr="004F3894">
        <w:t>(In Receivership)</w:t>
      </w:r>
    </w:p>
    <w:p w14:paraId="361761C5" w14:textId="77777777" w:rsidR="00814D69" w:rsidRPr="004F3894" w:rsidRDefault="00814D69" w:rsidP="008B3BEB">
      <w:pPr>
        <w:pStyle w:val="Default"/>
        <w:numPr>
          <w:ilvl w:val="0"/>
          <w:numId w:val="31"/>
        </w:numPr>
      </w:pPr>
      <w:r w:rsidRPr="004F3894">
        <w:t>IPS</w:t>
      </w:r>
    </w:p>
    <w:p w14:paraId="3A0E9D3B" w14:textId="77777777" w:rsidR="00814D69" w:rsidRPr="004F3894" w:rsidRDefault="00814D69" w:rsidP="008B3BEB">
      <w:pPr>
        <w:pStyle w:val="Default"/>
        <w:numPr>
          <w:ilvl w:val="0"/>
          <w:numId w:val="31"/>
        </w:numPr>
      </w:pPr>
      <w:r w:rsidRPr="004F3894">
        <w:t>Upper Hill</w:t>
      </w:r>
    </w:p>
    <w:p w14:paraId="5DB2B207" w14:textId="77777777" w:rsidR="00814D69" w:rsidRPr="004F3894" w:rsidRDefault="00814D69" w:rsidP="008B3BEB">
      <w:pPr>
        <w:pStyle w:val="Default"/>
        <w:numPr>
          <w:ilvl w:val="0"/>
          <w:numId w:val="31"/>
        </w:numPr>
      </w:pPr>
      <w:r w:rsidRPr="004F3894">
        <w:t>Parklands</w:t>
      </w:r>
    </w:p>
    <w:p w14:paraId="2B64AF54" w14:textId="77777777" w:rsidR="00814D69" w:rsidRPr="004F3894" w:rsidRDefault="00814D69" w:rsidP="008B3BEB">
      <w:pPr>
        <w:pStyle w:val="Default"/>
        <w:numPr>
          <w:ilvl w:val="0"/>
          <w:numId w:val="31"/>
        </w:numPr>
      </w:pPr>
      <w:r w:rsidRPr="004F3894">
        <w:t>Industrial Area</w:t>
      </w:r>
    </w:p>
    <w:p w14:paraId="50A6FBDC" w14:textId="77777777" w:rsidR="00814D69" w:rsidRPr="004F3894" w:rsidRDefault="00814D69" w:rsidP="008B3BEB">
      <w:pPr>
        <w:pStyle w:val="Default"/>
        <w:numPr>
          <w:ilvl w:val="0"/>
          <w:numId w:val="31"/>
        </w:numPr>
      </w:pPr>
      <w:r w:rsidRPr="004F3894">
        <w:t>Karen</w:t>
      </w:r>
    </w:p>
    <w:p w14:paraId="311918AA" w14:textId="77777777" w:rsidR="00814D69" w:rsidRPr="004F3894" w:rsidRDefault="00814D69" w:rsidP="008B3BEB">
      <w:pPr>
        <w:pStyle w:val="Default"/>
        <w:numPr>
          <w:ilvl w:val="0"/>
          <w:numId w:val="31"/>
        </w:numPr>
      </w:pPr>
      <w:r w:rsidRPr="004F3894">
        <w:t>Riverside</w:t>
      </w:r>
    </w:p>
    <w:p w14:paraId="2AD40142" w14:textId="77777777" w:rsidR="00814D69" w:rsidRPr="004F3894" w:rsidRDefault="00814D69" w:rsidP="008B3BEB">
      <w:pPr>
        <w:pStyle w:val="Default"/>
        <w:numPr>
          <w:ilvl w:val="0"/>
          <w:numId w:val="31"/>
        </w:numPr>
      </w:pPr>
      <w:r w:rsidRPr="004F3894">
        <w:t>Haille Sellasie</w:t>
      </w:r>
    </w:p>
    <w:p w14:paraId="2241101A" w14:textId="77777777" w:rsidR="00814D69" w:rsidRPr="004F3894" w:rsidRDefault="00814D69" w:rsidP="008B3BEB">
      <w:pPr>
        <w:pStyle w:val="Default"/>
        <w:numPr>
          <w:ilvl w:val="0"/>
          <w:numId w:val="31"/>
        </w:numPr>
      </w:pPr>
      <w:r w:rsidRPr="004F3894">
        <w:t>Village Market</w:t>
      </w:r>
    </w:p>
    <w:p w14:paraId="35138818" w14:textId="77777777" w:rsidR="00814D69" w:rsidRPr="004F3894" w:rsidRDefault="00814D69" w:rsidP="008B3BEB">
      <w:pPr>
        <w:pStyle w:val="Default"/>
        <w:numPr>
          <w:ilvl w:val="0"/>
          <w:numId w:val="31"/>
        </w:numPr>
      </w:pPr>
      <w:r w:rsidRPr="004F3894">
        <w:t>Junction Mall</w:t>
      </w:r>
    </w:p>
    <w:p w14:paraId="4958C19B" w14:textId="77777777" w:rsidR="00814D69" w:rsidRPr="004F3894" w:rsidRDefault="00814D69" w:rsidP="008B3BEB">
      <w:pPr>
        <w:pStyle w:val="Default"/>
        <w:numPr>
          <w:ilvl w:val="0"/>
          <w:numId w:val="31"/>
        </w:numPr>
      </w:pPr>
      <w:r w:rsidRPr="004F3894">
        <w:t>Greenspan Mall</w:t>
      </w:r>
    </w:p>
    <w:p w14:paraId="6D083CAF" w14:textId="77777777" w:rsidR="00814D69" w:rsidRPr="004F3894" w:rsidRDefault="00814D69" w:rsidP="008B3BEB">
      <w:pPr>
        <w:pStyle w:val="Default"/>
        <w:numPr>
          <w:ilvl w:val="0"/>
          <w:numId w:val="31"/>
        </w:numPr>
      </w:pPr>
      <w:r w:rsidRPr="004F3894">
        <w:t>Westlands</w:t>
      </w:r>
    </w:p>
    <w:p w14:paraId="700CFC8F" w14:textId="77777777" w:rsidR="00814D69" w:rsidRPr="004F3894" w:rsidRDefault="00814D69" w:rsidP="008B3BEB">
      <w:pPr>
        <w:pStyle w:val="Default"/>
        <w:numPr>
          <w:ilvl w:val="0"/>
          <w:numId w:val="31"/>
        </w:numPr>
      </w:pPr>
      <w:r w:rsidRPr="004F3894">
        <w:t>Highridge</w:t>
      </w:r>
    </w:p>
    <w:p w14:paraId="3D41E4DF" w14:textId="77777777" w:rsidR="00FA7A70" w:rsidRPr="004F3894" w:rsidRDefault="004C1237" w:rsidP="008B3BEB">
      <w:pPr>
        <w:pStyle w:val="Default"/>
      </w:pPr>
      <w:r w:rsidRPr="004F3894">
        <w:t>28</w:t>
      </w:r>
      <w:r w:rsidR="00FA7A70" w:rsidRPr="004F3894">
        <w:t xml:space="preserve">. Jamii Bora Bank Ltd </w:t>
      </w:r>
    </w:p>
    <w:p w14:paraId="23F620A5" w14:textId="77777777" w:rsidR="00814D69" w:rsidRPr="004F3894" w:rsidRDefault="00814D69" w:rsidP="008B3BEB">
      <w:pPr>
        <w:pStyle w:val="Default"/>
        <w:numPr>
          <w:ilvl w:val="0"/>
          <w:numId w:val="32"/>
        </w:numPr>
      </w:pPr>
      <w:r w:rsidRPr="004F3894">
        <w:t>Koinange street</w:t>
      </w:r>
    </w:p>
    <w:p w14:paraId="344F276B" w14:textId="77777777" w:rsidR="00814D69" w:rsidRPr="004F3894" w:rsidRDefault="00814D69" w:rsidP="008B3BEB">
      <w:pPr>
        <w:pStyle w:val="Default"/>
        <w:numPr>
          <w:ilvl w:val="0"/>
          <w:numId w:val="32"/>
        </w:numPr>
      </w:pPr>
      <w:r w:rsidRPr="004F3894">
        <w:t>Kiongozi</w:t>
      </w:r>
    </w:p>
    <w:p w14:paraId="5BA806AA" w14:textId="77777777" w:rsidR="00814D69" w:rsidRPr="004F3894" w:rsidRDefault="00814D69" w:rsidP="008B3BEB">
      <w:pPr>
        <w:pStyle w:val="Default"/>
        <w:numPr>
          <w:ilvl w:val="0"/>
          <w:numId w:val="32"/>
        </w:numPr>
      </w:pPr>
      <w:r w:rsidRPr="004F3894">
        <w:t>Kayole</w:t>
      </w:r>
    </w:p>
    <w:p w14:paraId="58149CF2" w14:textId="77777777" w:rsidR="00814D69" w:rsidRPr="004F3894" w:rsidRDefault="00814D69" w:rsidP="008B3BEB">
      <w:pPr>
        <w:pStyle w:val="Default"/>
        <w:numPr>
          <w:ilvl w:val="0"/>
          <w:numId w:val="32"/>
        </w:numPr>
      </w:pPr>
      <w:r w:rsidRPr="004F3894">
        <w:t>Mathare</w:t>
      </w:r>
    </w:p>
    <w:p w14:paraId="29D5CD0D" w14:textId="77777777" w:rsidR="00814D69" w:rsidRPr="004F3894" w:rsidRDefault="00814D69" w:rsidP="008B3BEB">
      <w:pPr>
        <w:pStyle w:val="Default"/>
        <w:numPr>
          <w:ilvl w:val="0"/>
          <w:numId w:val="32"/>
        </w:numPr>
      </w:pPr>
      <w:r w:rsidRPr="004F3894">
        <w:t>Kawangware</w:t>
      </w:r>
    </w:p>
    <w:p w14:paraId="0A283D19" w14:textId="77777777" w:rsidR="00814D69" w:rsidRPr="004F3894" w:rsidRDefault="00814D69" w:rsidP="008B3BEB">
      <w:pPr>
        <w:pStyle w:val="Default"/>
        <w:numPr>
          <w:ilvl w:val="0"/>
          <w:numId w:val="32"/>
        </w:numPr>
      </w:pPr>
      <w:r w:rsidRPr="004F3894">
        <w:t>Kibera</w:t>
      </w:r>
    </w:p>
    <w:p w14:paraId="44BCA599" w14:textId="77777777" w:rsidR="00814D69" w:rsidRPr="004F3894" w:rsidRDefault="00814D69" w:rsidP="008B3BEB">
      <w:pPr>
        <w:pStyle w:val="Default"/>
        <w:numPr>
          <w:ilvl w:val="0"/>
          <w:numId w:val="32"/>
        </w:numPr>
      </w:pPr>
      <w:r w:rsidRPr="004F3894">
        <w:t>Kariobangi</w:t>
      </w:r>
    </w:p>
    <w:p w14:paraId="1429BD4B" w14:textId="77777777" w:rsidR="00814D69" w:rsidRPr="004F3894" w:rsidRDefault="00814D69" w:rsidP="008B3BEB">
      <w:pPr>
        <w:pStyle w:val="Default"/>
        <w:numPr>
          <w:ilvl w:val="0"/>
          <w:numId w:val="32"/>
        </w:numPr>
      </w:pPr>
      <w:r w:rsidRPr="004F3894">
        <w:lastRenderedPageBreak/>
        <w:t>Funzi road</w:t>
      </w:r>
    </w:p>
    <w:p w14:paraId="204FB081" w14:textId="77777777" w:rsidR="00814D69" w:rsidRPr="004F3894" w:rsidRDefault="00814D69" w:rsidP="008B3BEB">
      <w:pPr>
        <w:pStyle w:val="Default"/>
        <w:numPr>
          <w:ilvl w:val="0"/>
          <w:numId w:val="32"/>
        </w:numPr>
      </w:pPr>
      <w:r w:rsidRPr="004F3894">
        <w:t>Ngong road</w:t>
      </w:r>
    </w:p>
    <w:p w14:paraId="2C32F891" w14:textId="77777777" w:rsidR="00814D69" w:rsidRPr="004F3894" w:rsidRDefault="00814D69" w:rsidP="008B3BEB">
      <w:pPr>
        <w:pStyle w:val="Default"/>
        <w:numPr>
          <w:ilvl w:val="0"/>
          <w:numId w:val="32"/>
        </w:numPr>
      </w:pPr>
      <w:r w:rsidRPr="004F3894">
        <w:t>Kirinyaga Road</w:t>
      </w:r>
    </w:p>
    <w:p w14:paraId="3A7692E4" w14:textId="77777777" w:rsidR="00FA7A70" w:rsidRPr="004F3894" w:rsidRDefault="004C1237" w:rsidP="008B3BEB">
      <w:pPr>
        <w:pStyle w:val="Default"/>
      </w:pPr>
      <w:r w:rsidRPr="004F3894">
        <w:t>29</w:t>
      </w:r>
      <w:r w:rsidR="00FA7A70" w:rsidRPr="004F3894">
        <w:t xml:space="preserve">. Kenya Commercial Bank Ltd </w:t>
      </w:r>
    </w:p>
    <w:p w14:paraId="71EE01DA" w14:textId="77777777" w:rsidR="00814D69" w:rsidRPr="004F3894" w:rsidRDefault="00814D69" w:rsidP="008B3BEB">
      <w:pPr>
        <w:pStyle w:val="Default"/>
        <w:numPr>
          <w:ilvl w:val="0"/>
          <w:numId w:val="33"/>
        </w:numPr>
      </w:pPr>
      <w:r w:rsidRPr="004F3894">
        <w:t>Eastleigh</w:t>
      </w:r>
    </w:p>
    <w:p w14:paraId="52C9FDE8" w14:textId="77777777" w:rsidR="00814D69" w:rsidRPr="004F3894" w:rsidRDefault="00814D69" w:rsidP="008B3BEB">
      <w:pPr>
        <w:pStyle w:val="Default"/>
        <w:numPr>
          <w:ilvl w:val="0"/>
          <w:numId w:val="33"/>
        </w:numPr>
      </w:pPr>
      <w:r w:rsidRPr="004F3894">
        <w:t>Moi Avenue - Nairobi</w:t>
      </w:r>
    </w:p>
    <w:p w14:paraId="2A1E94E9" w14:textId="77777777" w:rsidR="00814D69" w:rsidRPr="004F3894" w:rsidRDefault="00814D69" w:rsidP="008B3BEB">
      <w:pPr>
        <w:pStyle w:val="Default"/>
        <w:numPr>
          <w:ilvl w:val="0"/>
          <w:numId w:val="33"/>
        </w:numPr>
      </w:pPr>
      <w:r w:rsidRPr="004F3894">
        <w:t>Kipande House</w:t>
      </w:r>
    </w:p>
    <w:p w14:paraId="72436A23" w14:textId="77777777" w:rsidR="00814D69" w:rsidRPr="004F3894" w:rsidRDefault="00814D69" w:rsidP="008B3BEB">
      <w:pPr>
        <w:pStyle w:val="Default"/>
        <w:numPr>
          <w:ilvl w:val="0"/>
          <w:numId w:val="33"/>
        </w:numPr>
      </w:pPr>
      <w:r w:rsidRPr="004F3894">
        <w:t>KICC</w:t>
      </w:r>
    </w:p>
    <w:p w14:paraId="1F4BA319" w14:textId="77777777" w:rsidR="00814D69" w:rsidRPr="004F3894" w:rsidRDefault="00814D69" w:rsidP="008B3BEB">
      <w:pPr>
        <w:pStyle w:val="Default"/>
        <w:numPr>
          <w:ilvl w:val="0"/>
          <w:numId w:val="33"/>
        </w:numPr>
      </w:pPr>
      <w:r w:rsidRPr="004F3894">
        <w:t>Tom Mboya</w:t>
      </w:r>
    </w:p>
    <w:p w14:paraId="33BCBC97" w14:textId="77777777" w:rsidR="00814D69" w:rsidRPr="004F3894" w:rsidRDefault="00814D69" w:rsidP="008B3BEB">
      <w:pPr>
        <w:pStyle w:val="Default"/>
        <w:numPr>
          <w:ilvl w:val="0"/>
          <w:numId w:val="33"/>
        </w:numPr>
      </w:pPr>
      <w:r w:rsidRPr="004F3894">
        <w:t>Industrial Area</w:t>
      </w:r>
    </w:p>
    <w:p w14:paraId="6A9BC3C5" w14:textId="77777777" w:rsidR="00814D69" w:rsidRPr="004F3894" w:rsidRDefault="00814D69" w:rsidP="008B3BEB">
      <w:pPr>
        <w:pStyle w:val="Default"/>
        <w:numPr>
          <w:ilvl w:val="0"/>
          <w:numId w:val="33"/>
        </w:numPr>
      </w:pPr>
      <w:r w:rsidRPr="004F3894">
        <w:t>River Road</w:t>
      </w:r>
    </w:p>
    <w:p w14:paraId="74B25160" w14:textId="77777777" w:rsidR="00814D69" w:rsidRPr="004F3894" w:rsidRDefault="00814D69" w:rsidP="008B3BEB">
      <w:pPr>
        <w:pStyle w:val="Default"/>
        <w:numPr>
          <w:ilvl w:val="0"/>
          <w:numId w:val="33"/>
        </w:numPr>
      </w:pPr>
      <w:r w:rsidRPr="004F3894">
        <w:t>Jogoo Road – Nairobi</w:t>
      </w:r>
    </w:p>
    <w:p w14:paraId="77E8D6E5" w14:textId="77777777" w:rsidR="00814D69" w:rsidRPr="004F3894" w:rsidRDefault="00814D69" w:rsidP="008B3BEB">
      <w:pPr>
        <w:pStyle w:val="Default"/>
        <w:numPr>
          <w:ilvl w:val="0"/>
          <w:numId w:val="33"/>
        </w:numPr>
      </w:pPr>
      <w:r w:rsidRPr="004F3894">
        <w:t>Card Centre</w:t>
      </w:r>
    </w:p>
    <w:p w14:paraId="3A88F552" w14:textId="77777777" w:rsidR="00814D69" w:rsidRPr="004F3894" w:rsidRDefault="00814D69" w:rsidP="008B3BEB">
      <w:pPr>
        <w:pStyle w:val="Default"/>
        <w:numPr>
          <w:ilvl w:val="0"/>
          <w:numId w:val="33"/>
        </w:numPr>
      </w:pPr>
      <w:r w:rsidRPr="004F3894">
        <w:t>Sarit Centre</w:t>
      </w:r>
    </w:p>
    <w:p w14:paraId="33381472" w14:textId="77777777" w:rsidR="00814D69" w:rsidRPr="004F3894" w:rsidRDefault="00814D69" w:rsidP="008B3BEB">
      <w:pPr>
        <w:pStyle w:val="Default"/>
        <w:numPr>
          <w:ilvl w:val="0"/>
          <w:numId w:val="33"/>
        </w:numPr>
      </w:pPr>
      <w:r w:rsidRPr="004F3894">
        <w:t>UN Gigiri</w:t>
      </w:r>
    </w:p>
    <w:p w14:paraId="09752219" w14:textId="77777777" w:rsidR="00814D69" w:rsidRPr="004F3894" w:rsidRDefault="00814D69" w:rsidP="008B3BEB">
      <w:pPr>
        <w:pStyle w:val="Default"/>
        <w:numPr>
          <w:ilvl w:val="0"/>
          <w:numId w:val="33"/>
        </w:numPr>
      </w:pPr>
      <w:r w:rsidRPr="004F3894">
        <w:t>Ruiru</w:t>
      </w:r>
    </w:p>
    <w:p w14:paraId="6DA9D3E6" w14:textId="77777777" w:rsidR="00814D69" w:rsidRPr="004F3894" w:rsidRDefault="00814D69" w:rsidP="008B3BEB">
      <w:pPr>
        <w:pStyle w:val="Default"/>
        <w:numPr>
          <w:ilvl w:val="0"/>
          <w:numId w:val="33"/>
        </w:numPr>
      </w:pPr>
      <w:r w:rsidRPr="004F3894">
        <w:t>University Way</w:t>
      </w:r>
    </w:p>
    <w:p w14:paraId="27330EF3" w14:textId="77777777" w:rsidR="00814D69" w:rsidRPr="004F3894" w:rsidRDefault="00814D69" w:rsidP="008B3BEB">
      <w:pPr>
        <w:pStyle w:val="Default"/>
        <w:numPr>
          <w:ilvl w:val="0"/>
          <w:numId w:val="33"/>
        </w:numPr>
      </w:pPr>
      <w:r w:rsidRPr="004F3894">
        <w:t>Milimani</w:t>
      </w:r>
    </w:p>
    <w:p w14:paraId="6CD1456F" w14:textId="77777777" w:rsidR="00814D69" w:rsidRPr="004F3894" w:rsidRDefault="00814D69" w:rsidP="008B3BEB">
      <w:pPr>
        <w:pStyle w:val="Default"/>
        <w:numPr>
          <w:ilvl w:val="0"/>
          <w:numId w:val="33"/>
        </w:numPr>
      </w:pPr>
      <w:r w:rsidRPr="004F3894">
        <w:t>Village Market</w:t>
      </w:r>
    </w:p>
    <w:p w14:paraId="3361A644" w14:textId="77777777" w:rsidR="00814D69" w:rsidRPr="004F3894" w:rsidRDefault="00814D69" w:rsidP="008B3BEB">
      <w:pPr>
        <w:pStyle w:val="Default"/>
        <w:numPr>
          <w:ilvl w:val="0"/>
          <w:numId w:val="33"/>
        </w:numPr>
      </w:pPr>
      <w:r w:rsidRPr="004F3894">
        <w:t>Capitol Hill</w:t>
      </w:r>
    </w:p>
    <w:p w14:paraId="44344AC1" w14:textId="77777777" w:rsidR="00814D69" w:rsidRPr="004F3894" w:rsidRDefault="00814D69" w:rsidP="008B3BEB">
      <w:pPr>
        <w:pStyle w:val="Default"/>
        <w:numPr>
          <w:ilvl w:val="0"/>
          <w:numId w:val="33"/>
        </w:numPr>
      </w:pPr>
      <w:r w:rsidRPr="004F3894">
        <w:t>Karen</w:t>
      </w:r>
    </w:p>
    <w:p w14:paraId="2524B5F7" w14:textId="77777777" w:rsidR="00814D69" w:rsidRPr="004F3894" w:rsidRDefault="00814D69" w:rsidP="008B3BEB">
      <w:pPr>
        <w:pStyle w:val="Default"/>
        <w:numPr>
          <w:ilvl w:val="0"/>
          <w:numId w:val="33"/>
        </w:numPr>
      </w:pPr>
      <w:r w:rsidRPr="004F3894">
        <w:t>Gateway Mombasa Road</w:t>
      </w:r>
    </w:p>
    <w:p w14:paraId="0C659522" w14:textId="77777777" w:rsidR="00814D69" w:rsidRPr="004F3894" w:rsidRDefault="00814D69" w:rsidP="008B3BEB">
      <w:pPr>
        <w:pStyle w:val="Default"/>
        <w:numPr>
          <w:ilvl w:val="0"/>
          <w:numId w:val="33"/>
        </w:numPr>
      </w:pPr>
      <w:r w:rsidRPr="004F3894">
        <w:t>Buruburu</w:t>
      </w:r>
    </w:p>
    <w:p w14:paraId="3016E902" w14:textId="77777777" w:rsidR="00814D69" w:rsidRPr="004F3894" w:rsidRDefault="00814D69" w:rsidP="008B3BEB">
      <w:pPr>
        <w:pStyle w:val="Default"/>
        <w:numPr>
          <w:ilvl w:val="0"/>
          <w:numId w:val="33"/>
        </w:numPr>
      </w:pPr>
      <w:r w:rsidRPr="004F3894">
        <w:t>Mashariki</w:t>
      </w:r>
    </w:p>
    <w:p w14:paraId="79F5B948" w14:textId="77777777" w:rsidR="00814D69" w:rsidRPr="004F3894" w:rsidRDefault="00814D69" w:rsidP="008B3BEB">
      <w:pPr>
        <w:pStyle w:val="Default"/>
        <w:numPr>
          <w:ilvl w:val="0"/>
          <w:numId w:val="33"/>
        </w:numPr>
      </w:pPr>
      <w:r w:rsidRPr="004F3894">
        <w:t>Kawangware</w:t>
      </w:r>
    </w:p>
    <w:p w14:paraId="62D1EAE7" w14:textId="77777777" w:rsidR="00814D69" w:rsidRPr="004F3894" w:rsidRDefault="00814D69" w:rsidP="008B3BEB">
      <w:pPr>
        <w:pStyle w:val="Default"/>
        <w:numPr>
          <w:ilvl w:val="0"/>
          <w:numId w:val="33"/>
        </w:numPr>
      </w:pPr>
      <w:r w:rsidRPr="004F3894">
        <w:t>Kimathi</w:t>
      </w:r>
    </w:p>
    <w:p w14:paraId="2A2D818D" w14:textId="77777777" w:rsidR="00814D69" w:rsidRPr="004F3894" w:rsidRDefault="00814D69" w:rsidP="008B3BEB">
      <w:pPr>
        <w:pStyle w:val="Default"/>
        <w:numPr>
          <w:ilvl w:val="0"/>
          <w:numId w:val="33"/>
        </w:numPr>
      </w:pPr>
      <w:r w:rsidRPr="004F3894">
        <w:t>Gikomba</w:t>
      </w:r>
    </w:p>
    <w:p w14:paraId="2ECFCBB3" w14:textId="77777777" w:rsidR="00814D69" w:rsidRPr="004F3894" w:rsidRDefault="00814D69" w:rsidP="008B3BEB">
      <w:pPr>
        <w:pStyle w:val="Default"/>
        <w:numPr>
          <w:ilvl w:val="0"/>
          <w:numId w:val="33"/>
        </w:numPr>
      </w:pPr>
      <w:r w:rsidRPr="004F3894">
        <w:t>Prestige plaza</w:t>
      </w:r>
    </w:p>
    <w:p w14:paraId="74C664D2" w14:textId="77777777" w:rsidR="00814D69" w:rsidRPr="004F3894" w:rsidRDefault="00814D69" w:rsidP="008B3BEB">
      <w:pPr>
        <w:pStyle w:val="Default"/>
        <w:numPr>
          <w:ilvl w:val="0"/>
          <w:numId w:val="33"/>
        </w:numPr>
      </w:pPr>
      <w:r w:rsidRPr="004F3894">
        <w:t>Kariobangi</w:t>
      </w:r>
    </w:p>
    <w:p w14:paraId="7A16C179" w14:textId="77777777" w:rsidR="00814D69" w:rsidRPr="004F3894" w:rsidRDefault="00814D69" w:rsidP="008B3BEB">
      <w:pPr>
        <w:pStyle w:val="Default"/>
        <w:numPr>
          <w:ilvl w:val="0"/>
          <w:numId w:val="33"/>
        </w:numPr>
      </w:pPr>
      <w:r w:rsidRPr="004F3894">
        <w:t>Biashara street</w:t>
      </w:r>
    </w:p>
    <w:p w14:paraId="56094275" w14:textId="77777777" w:rsidR="00814D69" w:rsidRPr="004F3894" w:rsidRDefault="00814D69" w:rsidP="008B3BEB">
      <w:pPr>
        <w:pStyle w:val="Default"/>
        <w:numPr>
          <w:ilvl w:val="0"/>
          <w:numId w:val="33"/>
        </w:numPr>
      </w:pPr>
      <w:r w:rsidRPr="004F3894">
        <w:t>Ngara</w:t>
      </w:r>
    </w:p>
    <w:p w14:paraId="3C4753F4" w14:textId="77777777" w:rsidR="00814D69" w:rsidRPr="004F3894" w:rsidRDefault="00814D69" w:rsidP="008B3BEB">
      <w:pPr>
        <w:pStyle w:val="Default"/>
        <w:numPr>
          <w:ilvl w:val="0"/>
          <w:numId w:val="33"/>
        </w:numPr>
      </w:pPr>
      <w:r w:rsidRPr="004F3894">
        <w:t>Haille Sellasie</w:t>
      </w:r>
    </w:p>
    <w:p w14:paraId="176C7C21" w14:textId="77777777" w:rsidR="00814D69" w:rsidRPr="004F3894" w:rsidRDefault="00814D69" w:rsidP="008B3BEB">
      <w:pPr>
        <w:pStyle w:val="Default"/>
        <w:numPr>
          <w:ilvl w:val="0"/>
          <w:numId w:val="33"/>
        </w:numPr>
      </w:pPr>
      <w:r w:rsidRPr="004F3894">
        <w:t>Garden Plaza</w:t>
      </w:r>
    </w:p>
    <w:p w14:paraId="37E2B237" w14:textId="77777777" w:rsidR="00814D69" w:rsidRPr="004F3894" w:rsidRDefault="00814D69" w:rsidP="008B3BEB">
      <w:pPr>
        <w:pStyle w:val="Default"/>
        <w:numPr>
          <w:ilvl w:val="0"/>
          <w:numId w:val="33"/>
        </w:numPr>
      </w:pPr>
      <w:r w:rsidRPr="004F3894">
        <w:t>Sarit Centre Mortgage Centre</w:t>
      </w:r>
    </w:p>
    <w:p w14:paraId="0EDBB29D" w14:textId="77777777" w:rsidR="00814D69" w:rsidRPr="004F3894" w:rsidRDefault="00814D69" w:rsidP="008B3BEB">
      <w:pPr>
        <w:pStyle w:val="Default"/>
        <w:numPr>
          <w:ilvl w:val="0"/>
          <w:numId w:val="33"/>
        </w:numPr>
      </w:pPr>
      <w:r w:rsidRPr="004F3894">
        <w:t>Salama House Mortgage Centre</w:t>
      </w:r>
    </w:p>
    <w:p w14:paraId="1D5FE137" w14:textId="77777777" w:rsidR="00814D69" w:rsidRPr="004F3894" w:rsidRDefault="00814D69" w:rsidP="008B3BEB">
      <w:pPr>
        <w:pStyle w:val="Default"/>
        <w:numPr>
          <w:ilvl w:val="0"/>
          <w:numId w:val="33"/>
        </w:numPr>
      </w:pPr>
      <w:r w:rsidRPr="004F3894">
        <w:t>Nairobi High Court</w:t>
      </w:r>
    </w:p>
    <w:p w14:paraId="024FCCF5" w14:textId="77777777" w:rsidR="00814D69" w:rsidRPr="004F3894" w:rsidRDefault="00814D69" w:rsidP="008B3BEB">
      <w:pPr>
        <w:pStyle w:val="Default"/>
        <w:numPr>
          <w:ilvl w:val="0"/>
          <w:numId w:val="33"/>
        </w:numPr>
      </w:pPr>
      <w:r w:rsidRPr="004F3894">
        <w:t>Westgate Advantage</w:t>
      </w:r>
    </w:p>
    <w:p w14:paraId="4A767B8A" w14:textId="77777777" w:rsidR="00814D69" w:rsidRPr="004F3894" w:rsidRDefault="00814D69" w:rsidP="008B3BEB">
      <w:pPr>
        <w:pStyle w:val="Default"/>
        <w:numPr>
          <w:ilvl w:val="0"/>
          <w:numId w:val="33"/>
        </w:numPr>
      </w:pPr>
      <w:r w:rsidRPr="004F3894">
        <w:t>Hurlingham</w:t>
      </w:r>
    </w:p>
    <w:p w14:paraId="3E6E413D" w14:textId="77777777" w:rsidR="00814D69" w:rsidRPr="004F3894" w:rsidRDefault="00814D69" w:rsidP="008B3BEB">
      <w:pPr>
        <w:pStyle w:val="Default"/>
        <w:numPr>
          <w:ilvl w:val="0"/>
          <w:numId w:val="33"/>
        </w:numPr>
      </w:pPr>
      <w:r w:rsidRPr="004F3894">
        <w:t>Kibera</w:t>
      </w:r>
    </w:p>
    <w:p w14:paraId="26C9A56B" w14:textId="77777777" w:rsidR="00814D69" w:rsidRPr="004F3894" w:rsidRDefault="00814D69" w:rsidP="008B3BEB">
      <w:pPr>
        <w:pStyle w:val="Default"/>
        <w:numPr>
          <w:ilvl w:val="0"/>
          <w:numId w:val="33"/>
        </w:numPr>
      </w:pPr>
      <w:r w:rsidRPr="004F3894">
        <w:t>Thika Road Mall</w:t>
      </w:r>
    </w:p>
    <w:p w14:paraId="20DBAEB3" w14:textId="77777777" w:rsidR="002E7DAF" w:rsidRPr="004F3894" w:rsidRDefault="00814D69" w:rsidP="008B3BEB">
      <w:pPr>
        <w:pStyle w:val="Default"/>
        <w:numPr>
          <w:ilvl w:val="0"/>
          <w:numId w:val="33"/>
        </w:numPr>
      </w:pPr>
      <w:r w:rsidRPr="004F3894">
        <w:t>Kasarani</w:t>
      </w:r>
    </w:p>
    <w:p w14:paraId="26C9BEAE" w14:textId="77777777" w:rsidR="002E7DAF" w:rsidRPr="004F3894" w:rsidRDefault="00FA7A70" w:rsidP="008B3BEB">
      <w:pPr>
        <w:pStyle w:val="Default"/>
      </w:pPr>
      <w:r w:rsidRPr="004F3894">
        <w:lastRenderedPageBreak/>
        <w:t>3</w:t>
      </w:r>
      <w:r w:rsidR="004C1237" w:rsidRPr="004F3894">
        <w:t>0</w:t>
      </w:r>
      <w:r w:rsidRPr="004F3894">
        <w:t>. Middle East Bank Kenya Ltd</w:t>
      </w:r>
    </w:p>
    <w:p w14:paraId="24A4CEC9" w14:textId="77777777" w:rsidR="00FA7A70" w:rsidRPr="004F3894" w:rsidRDefault="002E7DAF" w:rsidP="008B3BEB">
      <w:pPr>
        <w:pStyle w:val="Default"/>
        <w:numPr>
          <w:ilvl w:val="0"/>
          <w:numId w:val="35"/>
        </w:numPr>
      </w:pPr>
      <w:r w:rsidRPr="004F3894">
        <w:t>Head office</w:t>
      </w:r>
    </w:p>
    <w:p w14:paraId="619DC9FD" w14:textId="77777777" w:rsidR="002E7DAF" w:rsidRPr="004F3894" w:rsidRDefault="002E7DAF" w:rsidP="008B3BEB">
      <w:pPr>
        <w:pStyle w:val="Default"/>
        <w:numPr>
          <w:ilvl w:val="0"/>
          <w:numId w:val="35"/>
        </w:numPr>
      </w:pPr>
      <w:r w:rsidRPr="004F3894">
        <w:t>Milimani</w:t>
      </w:r>
    </w:p>
    <w:p w14:paraId="7D5AC7FF" w14:textId="77777777" w:rsidR="002E7DAF" w:rsidRPr="004F3894" w:rsidRDefault="002E7DAF" w:rsidP="008B3BEB">
      <w:pPr>
        <w:pStyle w:val="Default"/>
        <w:numPr>
          <w:ilvl w:val="0"/>
          <w:numId w:val="35"/>
        </w:numPr>
      </w:pPr>
      <w:r w:rsidRPr="004F3894">
        <w:t>Industrial Area</w:t>
      </w:r>
    </w:p>
    <w:p w14:paraId="1EB780B8" w14:textId="77777777" w:rsidR="00FA7A70" w:rsidRPr="004F3894" w:rsidRDefault="00FA7A70" w:rsidP="008B3BEB">
      <w:pPr>
        <w:pStyle w:val="Default"/>
      </w:pPr>
      <w:r w:rsidRPr="004F3894">
        <w:t>3</w:t>
      </w:r>
      <w:r w:rsidR="004C1237" w:rsidRPr="004F3894">
        <w:t>1</w:t>
      </w:r>
      <w:r w:rsidRPr="004F3894">
        <w:t xml:space="preserve">. National Bank of Kenya Ltd </w:t>
      </w:r>
    </w:p>
    <w:p w14:paraId="00D1C8B9" w14:textId="77777777" w:rsidR="002E7DAF" w:rsidRPr="004F3894" w:rsidRDefault="002E7DAF" w:rsidP="008B3BEB">
      <w:pPr>
        <w:pStyle w:val="Default"/>
        <w:numPr>
          <w:ilvl w:val="0"/>
          <w:numId w:val="36"/>
        </w:numPr>
      </w:pPr>
      <w:r w:rsidRPr="004F3894">
        <w:t>Kenyatta Avenue</w:t>
      </w:r>
    </w:p>
    <w:p w14:paraId="0B0E0553" w14:textId="77777777" w:rsidR="002E7DAF" w:rsidRPr="004F3894" w:rsidRDefault="002E7DAF" w:rsidP="008B3BEB">
      <w:pPr>
        <w:pStyle w:val="Default"/>
        <w:numPr>
          <w:ilvl w:val="0"/>
          <w:numId w:val="36"/>
        </w:numPr>
      </w:pPr>
      <w:r w:rsidRPr="004F3894">
        <w:t>Harambee Avenue</w:t>
      </w:r>
    </w:p>
    <w:p w14:paraId="33EF09C3" w14:textId="77777777" w:rsidR="002E7DAF" w:rsidRPr="004F3894" w:rsidRDefault="002E7DAF" w:rsidP="008B3BEB">
      <w:pPr>
        <w:pStyle w:val="Default"/>
        <w:numPr>
          <w:ilvl w:val="0"/>
          <w:numId w:val="36"/>
        </w:numPr>
      </w:pPr>
      <w:r w:rsidRPr="004F3894">
        <w:t>Hill</w:t>
      </w:r>
    </w:p>
    <w:p w14:paraId="74563D30" w14:textId="77777777" w:rsidR="002E7DAF" w:rsidRPr="004F3894" w:rsidRDefault="002E7DAF" w:rsidP="008B3BEB">
      <w:pPr>
        <w:pStyle w:val="Default"/>
        <w:numPr>
          <w:ilvl w:val="0"/>
          <w:numId w:val="36"/>
        </w:numPr>
      </w:pPr>
      <w:r w:rsidRPr="004F3894">
        <w:t>Eastleigh</w:t>
      </w:r>
    </w:p>
    <w:p w14:paraId="2B765D9A" w14:textId="77777777" w:rsidR="002E7DAF" w:rsidRPr="004F3894" w:rsidRDefault="002E7DAF" w:rsidP="008B3BEB">
      <w:pPr>
        <w:pStyle w:val="Default"/>
        <w:numPr>
          <w:ilvl w:val="0"/>
          <w:numId w:val="36"/>
        </w:numPr>
      </w:pPr>
      <w:r w:rsidRPr="004F3894">
        <w:t xml:space="preserve">Hospital </w:t>
      </w:r>
    </w:p>
    <w:p w14:paraId="76F1A240" w14:textId="77777777" w:rsidR="002E7DAF" w:rsidRPr="004F3894" w:rsidRDefault="002E7DAF" w:rsidP="008B3BEB">
      <w:pPr>
        <w:pStyle w:val="Default"/>
        <w:numPr>
          <w:ilvl w:val="0"/>
          <w:numId w:val="36"/>
        </w:numPr>
      </w:pPr>
      <w:r w:rsidRPr="004F3894">
        <w:t>Ruiru</w:t>
      </w:r>
    </w:p>
    <w:p w14:paraId="2EEA7221" w14:textId="77777777" w:rsidR="002E7DAF" w:rsidRPr="004F3894" w:rsidRDefault="002E7DAF" w:rsidP="008B3BEB">
      <w:pPr>
        <w:pStyle w:val="Default"/>
        <w:numPr>
          <w:ilvl w:val="0"/>
          <w:numId w:val="36"/>
        </w:numPr>
      </w:pPr>
      <w:r w:rsidRPr="004F3894">
        <w:t>Upperhill</w:t>
      </w:r>
    </w:p>
    <w:p w14:paraId="73291FA5" w14:textId="77777777" w:rsidR="002E7DAF" w:rsidRPr="004F3894" w:rsidRDefault="002E7DAF" w:rsidP="008B3BEB">
      <w:pPr>
        <w:pStyle w:val="Default"/>
        <w:numPr>
          <w:ilvl w:val="0"/>
          <w:numId w:val="36"/>
        </w:numPr>
      </w:pPr>
      <w:r w:rsidRPr="004F3894">
        <w:t>Westlands</w:t>
      </w:r>
    </w:p>
    <w:p w14:paraId="0BAFFDF9" w14:textId="77777777" w:rsidR="002E7DAF" w:rsidRPr="004F3894" w:rsidRDefault="002E7DAF" w:rsidP="008B3BEB">
      <w:pPr>
        <w:pStyle w:val="Default"/>
        <w:numPr>
          <w:ilvl w:val="0"/>
          <w:numId w:val="36"/>
        </w:numPr>
      </w:pPr>
      <w:r w:rsidRPr="004F3894">
        <w:t>Times Tower</w:t>
      </w:r>
    </w:p>
    <w:p w14:paraId="79AEE4D6" w14:textId="77777777" w:rsidR="002E7DAF" w:rsidRPr="004F3894" w:rsidRDefault="002E7DAF" w:rsidP="008B3BEB">
      <w:pPr>
        <w:pStyle w:val="Default"/>
        <w:numPr>
          <w:ilvl w:val="0"/>
          <w:numId w:val="36"/>
        </w:numPr>
      </w:pPr>
      <w:r w:rsidRPr="004F3894">
        <w:t>Wilson Airport</w:t>
      </w:r>
    </w:p>
    <w:p w14:paraId="458DEC77" w14:textId="77777777" w:rsidR="002E7DAF" w:rsidRPr="004F3894" w:rsidRDefault="002E7DAF" w:rsidP="008B3BEB">
      <w:pPr>
        <w:pStyle w:val="Default"/>
        <w:numPr>
          <w:ilvl w:val="0"/>
          <w:numId w:val="36"/>
        </w:numPr>
      </w:pPr>
      <w:r w:rsidRPr="004F3894">
        <w:t>JKIA</w:t>
      </w:r>
    </w:p>
    <w:p w14:paraId="70B55B7B" w14:textId="77777777" w:rsidR="002E7DAF" w:rsidRPr="004F3894" w:rsidRDefault="002E7DAF" w:rsidP="008B3BEB">
      <w:pPr>
        <w:pStyle w:val="Default"/>
        <w:numPr>
          <w:ilvl w:val="0"/>
          <w:numId w:val="36"/>
        </w:numPr>
      </w:pPr>
      <w:r w:rsidRPr="004F3894">
        <w:t>KU</w:t>
      </w:r>
    </w:p>
    <w:p w14:paraId="78837E1C" w14:textId="77777777" w:rsidR="002E7DAF" w:rsidRPr="004F3894" w:rsidRDefault="002E7DAF" w:rsidP="008B3BEB">
      <w:pPr>
        <w:pStyle w:val="Default"/>
        <w:numPr>
          <w:ilvl w:val="0"/>
          <w:numId w:val="36"/>
        </w:numPr>
      </w:pPr>
      <w:r w:rsidRPr="004F3894">
        <w:t>Card Centre</w:t>
      </w:r>
    </w:p>
    <w:p w14:paraId="6789DEE5" w14:textId="77777777" w:rsidR="00FA7A70" w:rsidRPr="004F3894" w:rsidRDefault="00FA7A70" w:rsidP="008B3BEB">
      <w:pPr>
        <w:pStyle w:val="Default"/>
      </w:pPr>
      <w:r w:rsidRPr="004F3894">
        <w:t>3</w:t>
      </w:r>
      <w:r w:rsidR="004C1237" w:rsidRPr="004F3894">
        <w:t>2</w:t>
      </w:r>
      <w:r w:rsidRPr="004F3894">
        <w:t xml:space="preserve">. NIC Bank Ltd </w:t>
      </w:r>
    </w:p>
    <w:p w14:paraId="2F38F898" w14:textId="77777777" w:rsidR="002E7DAF" w:rsidRPr="004F3894" w:rsidRDefault="002E7DAF" w:rsidP="008B3BEB">
      <w:pPr>
        <w:pStyle w:val="Default"/>
        <w:numPr>
          <w:ilvl w:val="0"/>
          <w:numId w:val="37"/>
        </w:numPr>
      </w:pPr>
      <w:r w:rsidRPr="004F3894">
        <w:t>City Centre</w:t>
      </w:r>
    </w:p>
    <w:p w14:paraId="37A5AD4B" w14:textId="77777777" w:rsidR="002E7DAF" w:rsidRPr="004F3894" w:rsidRDefault="002E7DAF" w:rsidP="008B3BEB">
      <w:pPr>
        <w:pStyle w:val="Default"/>
        <w:numPr>
          <w:ilvl w:val="0"/>
          <w:numId w:val="37"/>
        </w:numPr>
      </w:pPr>
      <w:r w:rsidRPr="004F3894">
        <w:t>NIC House</w:t>
      </w:r>
    </w:p>
    <w:p w14:paraId="69F5FA6C" w14:textId="77777777" w:rsidR="002E7DAF" w:rsidRPr="004F3894" w:rsidRDefault="002E7DAF" w:rsidP="008B3BEB">
      <w:pPr>
        <w:pStyle w:val="Default"/>
        <w:numPr>
          <w:ilvl w:val="0"/>
          <w:numId w:val="37"/>
        </w:numPr>
      </w:pPr>
      <w:r w:rsidRPr="004F3894">
        <w:t>Westlands</w:t>
      </w:r>
    </w:p>
    <w:p w14:paraId="1C94FBD2" w14:textId="77777777" w:rsidR="002E7DAF" w:rsidRPr="004F3894" w:rsidRDefault="002E7DAF" w:rsidP="008B3BEB">
      <w:pPr>
        <w:pStyle w:val="Default"/>
        <w:numPr>
          <w:ilvl w:val="0"/>
          <w:numId w:val="37"/>
        </w:numPr>
      </w:pPr>
      <w:r w:rsidRPr="004F3894">
        <w:t>The Junction</w:t>
      </w:r>
    </w:p>
    <w:p w14:paraId="1A8D6110" w14:textId="77777777" w:rsidR="002E7DAF" w:rsidRPr="004F3894" w:rsidRDefault="002E7DAF" w:rsidP="008B3BEB">
      <w:pPr>
        <w:pStyle w:val="Default"/>
        <w:numPr>
          <w:ilvl w:val="0"/>
          <w:numId w:val="37"/>
        </w:numPr>
      </w:pPr>
      <w:r w:rsidRPr="004F3894">
        <w:t xml:space="preserve">Harambee </w:t>
      </w:r>
    </w:p>
    <w:p w14:paraId="3CD15803" w14:textId="77777777" w:rsidR="002E7DAF" w:rsidRPr="004F3894" w:rsidRDefault="002E7DAF" w:rsidP="008B3BEB">
      <w:pPr>
        <w:pStyle w:val="Default"/>
        <w:numPr>
          <w:ilvl w:val="0"/>
          <w:numId w:val="37"/>
        </w:numPr>
      </w:pPr>
      <w:r w:rsidRPr="004F3894">
        <w:t>Prestige – Ngong road</w:t>
      </w:r>
    </w:p>
    <w:p w14:paraId="462A4395" w14:textId="77777777" w:rsidR="002E7DAF" w:rsidRPr="004F3894" w:rsidRDefault="002E7DAF" w:rsidP="008B3BEB">
      <w:pPr>
        <w:pStyle w:val="Default"/>
        <w:numPr>
          <w:ilvl w:val="0"/>
          <w:numId w:val="37"/>
        </w:numPr>
      </w:pPr>
      <w:r w:rsidRPr="004F3894">
        <w:t>Galleria Bomas</w:t>
      </w:r>
    </w:p>
    <w:p w14:paraId="5E6F7276" w14:textId="77777777" w:rsidR="002E7DAF" w:rsidRPr="004F3894" w:rsidRDefault="002E7DAF" w:rsidP="008B3BEB">
      <w:pPr>
        <w:pStyle w:val="Default"/>
        <w:numPr>
          <w:ilvl w:val="0"/>
          <w:numId w:val="37"/>
        </w:numPr>
      </w:pPr>
      <w:r w:rsidRPr="004F3894">
        <w:t>Village Market</w:t>
      </w:r>
    </w:p>
    <w:p w14:paraId="7486EFB5" w14:textId="77777777" w:rsidR="002E7DAF" w:rsidRPr="004F3894" w:rsidRDefault="002E7DAF" w:rsidP="008B3BEB">
      <w:pPr>
        <w:pStyle w:val="Default"/>
        <w:numPr>
          <w:ilvl w:val="0"/>
          <w:numId w:val="37"/>
        </w:numPr>
      </w:pPr>
      <w:r w:rsidRPr="004F3894">
        <w:t>Sameer Park</w:t>
      </w:r>
    </w:p>
    <w:p w14:paraId="77A6E099" w14:textId="77777777" w:rsidR="002E7DAF" w:rsidRPr="004F3894" w:rsidRDefault="002E7DAF" w:rsidP="008B3BEB">
      <w:pPr>
        <w:pStyle w:val="Default"/>
        <w:numPr>
          <w:ilvl w:val="0"/>
          <w:numId w:val="37"/>
        </w:numPr>
      </w:pPr>
      <w:r w:rsidRPr="004F3894">
        <w:t>Karen</w:t>
      </w:r>
    </w:p>
    <w:p w14:paraId="58033282" w14:textId="77777777" w:rsidR="002E7DAF" w:rsidRPr="004F3894" w:rsidRDefault="002E7DAF" w:rsidP="008B3BEB">
      <w:pPr>
        <w:pStyle w:val="Default"/>
        <w:numPr>
          <w:ilvl w:val="0"/>
          <w:numId w:val="37"/>
        </w:numPr>
      </w:pPr>
      <w:r w:rsidRPr="004F3894">
        <w:t>TAJ Mall</w:t>
      </w:r>
    </w:p>
    <w:p w14:paraId="0DB598D8" w14:textId="77777777" w:rsidR="002E7DAF" w:rsidRPr="004F3894" w:rsidRDefault="002E7DAF" w:rsidP="008B3BEB">
      <w:pPr>
        <w:pStyle w:val="Default"/>
        <w:numPr>
          <w:ilvl w:val="0"/>
          <w:numId w:val="37"/>
        </w:numPr>
      </w:pPr>
      <w:r w:rsidRPr="004F3894">
        <w:t>ABC</w:t>
      </w:r>
    </w:p>
    <w:p w14:paraId="0AB5545D" w14:textId="77777777" w:rsidR="002E7DAF" w:rsidRPr="004F3894" w:rsidRDefault="002E7DAF" w:rsidP="008B3BEB">
      <w:pPr>
        <w:pStyle w:val="Default"/>
        <w:numPr>
          <w:ilvl w:val="0"/>
          <w:numId w:val="37"/>
        </w:numPr>
      </w:pPr>
      <w:r w:rsidRPr="004F3894">
        <w:t>Thika Road Mall</w:t>
      </w:r>
    </w:p>
    <w:p w14:paraId="6972289B" w14:textId="77777777" w:rsidR="002E7DAF" w:rsidRPr="004F3894" w:rsidRDefault="00FA7A70" w:rsidP="008B3BEB">
      <w:pPr>
        <w:pStyle w:val="Default"/>
      </w:pPr>
      <w:r w:rsidRPr="004F3894">
        <w:t>3</w:t>
      </w:r>
      <w:r w:rsidR="004C1237" w:rsidRPr="004F3894">
        <w:t>3</w:t>
      </w:r>
      <w:r w:rsidRPr="004F3894">
        <w:t xml:space="preserve">. Oriental Commercial Bank Ltd </w:t>
      </w:r>
    </w:p>
    <w:p w14:paraId="5B8CC4AF" w14:textId="77777777" w:rsidR="002E7DAF" w:rsidRPr="004F3894" w:rsidRDefault="002E7DAF" w:rsidP="008B3BEB">
      <w:pPr>
        <w:pStyle w:val="Default"/>
        <w:numPr>
          <w:ilvl w:val="0"/>
          <w:numId w:val="38"/>
        </w:numPr>
      </w:pPr>
      <w:r w:rsidRPr="004F3894">
        <w:t>Koinange street</w:t>
      </w:r>
    </w:p>
    <w:p w14:paraId="42624983" w14:textId="77777777" w:rsidR="002E7DAF" w:rsidRPr="004F3894" w:rsidRDefault="002E7DAF" w:rsidP="008B3BEB">
      <w:pPr>
        <w:pStyle w:val="Default"/>
        <w:numPr>
          <w:ilvl w:val="0"/>
          <w:numId w:val="38"/>
        </w:numPr>
      </w:pPr>
      <w:r w:rsidRPr="004F3894">
        <w:t>Westlands</w:t>
      </w:r>
    </w:p>
    <w:p w14:paraId="4FAAFB8F" w14:textId="77777777" w:rsidR="002E7DAF" w:rsidRPr="004F3894" w:rsidRDefault="002E7DAF" w:rsidP="008B3BEB">
      <w:pPr>
        <w:pStyle w:val="Default"/>
        <w:numPr>
          <w:ilvl w:val="0"/>
          <w:numId w:val="38"/>
        </w:numPr>
      </w:pPr>
      <w:r w:rsidRPr="004F3894">
        <w:t>Nakumatt Mega</w:t>
      </w:r>
    </w:p>
    <w:p w14:paraId="6D817609" w14:textId="77777777" w:rsidR="002E7DAF" w:rsidRPr="004F3894" w:rsidRDefault="002E7DAF" w:rsidP="008B3BEB">
      <w:pPr>
        <w:pStyle w:val="Default"/>
        <w:numPr>
          <w:ilvl w:val="0"/>
          <w:numId w:val="38"/>
        </w:numPr>
      </w:pPr>
      <w:r w:rsidRPr="004F3894">
        <w:t>Thika Road Mall</w:t>
      </w:r>
    </w:p>
    <w:p w14:paraId="1A9A365A" w14:textId="77777777" w:rsidR="00FA7A70" w:rsidRPr="004F3894" w:rsidRDefault="00FA7A70" w:rsidP="008B3BEB">
      <w:pPr>
        <w:pStyle w:val="Default"/>
      </w:pPr>
      <w:r w:rsidRPr="004F3894">
        <w:t>3</w:t>
      </w:r>
      <w:r w:rsidR="004C1237" w:rsidRPr="004F3894">
        <w:t>4</w:t>
      </w:r>
      <w:r w:rsidRPr="004F3894">
        <w:t xml:space="preserve">. Paramount Universal Bank Ltd </w:t>
      </w:r>
    </w:p>
    <w:p w14:paraId="2923D092" w14:textId="77777777" w:rsidR="002E7DAF" w:rsidRPr="004F3894" w:rsidRDefault="00273F82" w:rsidP="008B3BEB">
      <w:pPr>
        <w:pStyle w:val="Default"/>
        <w:numPr>
          <w:ilvl w:val="0"/>
          <w:numId w:val="38"/>
        </w:numPr>
      </w:pPr>
      <w:r w:rsidRPr="004F3894">
        <w:t>Head Office</w:t>
      </w:r>
    </w:p>
    <w:p w14:paraId="5E053B84" w14:textId="77777777" w:rsidR="002E7DAF" w:rsidRPr="004F3894" w:rsidRDefault="002E7DAF" w:rsidP="008B3BEB">
      <w:pPr>
        <w:pStyle w:val="Default"/>
        <w:numPr>
          <w:ilvl w:val="0"/>
          <w:numId w:val="38"/>
        </w:numPr>
      </w:pPr>
      <w:r w:rsidRPr="004F3894">
        <w:t>Koinange</w:t>
      </w:r>
    </w:p>
    <w:p w14:paraId="09C925ED" w14:textId="77777777" w:rsidR="002E7DAF" w:rsidRPr="004F3894" w:rsidRDefault="002E7DAF" w:rsidP="008B3BEB">
      <w:pPr>
        <w:pStyle w:val="Default"/>
        <w:numPr>
          <w:ilvl w:val="0"/>
          <w:numId w:val="38"/>
        </w:numPr>
      </w:pPr>
      <w:r w:rsidRPr="004F3894">
        <w:t>Parklands</w:t>
      </w:r>
    </w:p>
    <w:p w14:paraId="04C0A8F4" w14:textId="77777777" w:rsidR="002E7DAF" w:rsidRPr="004F3894" w:rsidRDefault="002E7DAF" w:rsidP="008B3BEB">
      <w:pPr>
        <w:pStyle w:val="Default"/>
        <w:numPr>
          <w:ilvl w:val="0"/>
          <w:numId w:val="38"/>
        </w:numPr>
      </w:pPr>
      <w:r w:rsidRPr="004F3894">
        <w:t>Westlands</w:t>
      </w:r>
    </w:p>
    <w:p w14:paraId="6E1E406D" w14:textId="77777777" w:rsidR="00273F82" w:rsidRPr="004F3894" w:rsidRDefault="00273F82" w:rsidP="008B3BEB">
      <w:pPr>
        <w:pStyle w:val="Default"/>
        <w:numPr>
          <w:ilvl w:val="0"/>
          <w:numId w:val="38"/>
        </w:numPr>
      </w:pPr>
      <w:r w:rsidRPr="004F3894">
        <w:lastRenderedPageBreak/>
        <w:t>Industrial area</w:t>
      </w:r>
    </w:p>
    <w:p w14:paraId="199A80BF" w14:textId="77777777" w:rsidR="00FA7A70" w:rsidRPr="004F3894" w:rsidRDefault="004C1237" w:rsidP="008B3BEB">
      <w:pPr>
        <w:pStyle w:val="Default"/>
      </w:pPr>
      <w:r w:rsidRPr="004F3894">
        <w:t>35</w:t>
      </w:r>
      <w:r w:rsidR="00FA7A70" w:rsidRPr="004F3894">
        <w:t xml:space="preserve">. Prime Bank Ltd (Kenya) </w:t>
      </w:r>
    </w:p>
    <w:p w14:paraId="5749EFA2" w14:textId="77777777" w:rsidR="002E7DAF" w:rsidRPr="004F3894" w:rsidRDefault="002E7DAF" w:rsidP="008B3BEB">
      <w:pPr>
        <w:pStyle w:val="Default"/>
        <w:numPr>
          <w:ilvl w:val="0"/>
          <w:numId w:val="38"/>
        </w:numPr>
      </w:pPr>
      <w:r w:rsidRPr="004F3894">
        <w:t>Head office Riverside</w:t>
      </w:r>
    </w:p>
    <w:p w14:paraId="4A7B084C" w14:textId="77777777" w:rsidR="002E7DAF" w:rsidRPr="004F3894" w:rsidRDefault="002E7DAF" w:rsidP="008B3BEB">
      <w:pPr>
        <w:pStyle w:val="Default"/>
        <w:numPr>
          <w:ilvl w:val="0"/>
          <w:numId w:val="38"/>
        </w:numPr>
      </w:pPr>
      <w:r w:rsidRPr="004F3894">
        <w:t>Kenindia</w:t>
      </w:r>
    </w:p>
    <w:p w14:paraId="6CFA1B68" w14:textId="77777777" w:rsidR="002E7DAF" w:rsidRPr="004F3894" w:rsidRDefault="002E7DAF" w:rsidP="008B3BEB">
      <w:pPr>
        <w:pStyle w:val="Default"/>
        <w:numPr>
          <w:ilvl w:val="0"/>
          <w:numId w:val="38"/>
        </w:numPr>
      </w:pPr>
      <w:r w:rsidRPr="004F3894">
        <w:t>Biashara</w:t>
      </w:r>
    </w:p>
    <w:p w14:paraId="51FA4FC7" w14:textId="77777777" w:rsidR="002E7DAF" w:rsidRPr="004F3894" w:rsidRDefault="002E7DAF" w:rsidP="008B3BEB">
      <w:pPr>
        <w:pStyle w:val="Default"/>
        <w:numPr>
          <w:ilvl w:val="0"/>
          <w:numId w:val="38"/>
        </w:numPr>
      </w:pPr>
      <w:r w:rsidRPr="004F3894">
        <w:t>Westlands</w:t>
      </w:r>
    </w:p>
    <w:p w14:paraId="0AD36DD2" w14:textId="77777777" w:rsidR="002E7DAF" w:rsidRPr="004F3894" w:rsidRDefault="002E7DAF" w:rsidP="008B3BEB">
      <w:pPr>
        <w:pStyle w:val="Default"/>
        <w:numPr>
          <w:ilvl w:val="0"/>
          <w:numId w:val="38"/>
        </w:numPr>
      </w:pPr>
      <w:r w:rsidRPr="004F3894">
        <w:t>Industrial Area</w:t>
      </w:r>
    </w:p>
    <w:p w14:paraId="6C28D3AC" w14:textId="77777777" w:rsidR="002E7DAF" w:rsidRPr="004F3894" w:rsidRDefault="002E7DAF" w:rsidP="008B3BEB">
      <w:pPr>
        <w:pStyle w:val="Default"/>
        <w:numPr>
          <w:ilvl w:val="0"/>
          <w:numId w:val="38"/>
        </w:numPr>
      </w:pPr>
      <w:r w:rsidRPr="004F3894">
        <w:t>Parklands</w:t>
      </w:r>
    </w:p>
    <w:p w14:paraId="754D6B23" w14:textId="77777777" w:rsidR="002E7DAF" w:rsidRPr="004F3894" w:rsidRDefault="002E7DAF" w:rsidP="008B3BEB">
      <w:pPr>
        <w:pStyle w:val="Default"/>
        <w:numPr>
          <w:ilvl w:val="0"/>
          <w:numId w:val="38"/>
        </w:numPr>
      </w:pPr>
      <w:r w:rsidRPr="004F3894">
        <w:t>Riverside Drive</w:t>
      </w:r>
    </w:p>
    <w:p w14:paraId="36140F15" w14:textId="77777777" w:rsidR="002E7DAF" w:rsidRPr="004F3894" w:rsidRDefault="002E7DAF" w:rsidP="008B3BEB">
      <w:pPr>
        <w:pStyle w:val="Default"/>
        <w:numPr>
          <w:ilvl w:val="0"/>
          <w:numId w:val="38"/>
        </w:numPr>
      </w:pPr>
      <w:r w:rsidRPr="004F3894">
        <w:t>Card Centre</w:t>
      </w:r>
    </w:p>
    <w:p w14:paraId="3A936BBA" w14:textId="77777777" w:rsidR="002E7DAF" w:rsidRPr="004F3894" w:rsidRDefault="002E7DAF" w:rsidP="008B3BEB">
      <w:pPr>
        <w:pStyle w:val="Default"/>
        <w:numPr>
          <w:ilvl w:val="0"/>
          <w:numId w:val="38"/>
        </w:numPr>
      </w:pPr>
      <w:r w:rsidRPr="004F3894">
        <w:t>Hurlingham</w:t>
      </w:r>
    </w:p>
    <w:p w14:paraId="449882E8" w14:textId="77777777" w:rsidR="002E7DAF" w:rsidRPr="004F3894" w:rsidRDefault="002E7DAF" w:rsidP="008B3BEB">
      <w:pPr>
        <w:pStyle w:val="Default"/>
        <w:numPr>
          <w:ilvl w:val="0"/>
          <w:numId w:val="38"/>
        </w:numPr>
      </w:pPr>
      <w:r w:rsidRPr="004F3894">
        <w:t>Capital Centre</w:t>
      </w:r>
    </w:p>
    <w:p w14:paraId="29E2CAEF" w14:textId="77777777" w:rsidR="002E7DAF" w:rsidRPr="004F3894" w:rsidRDefault="002E7DAF" w:rsidP="008B3BEB">
      <w:pPr>
        <w:pStyle w:val="Default"/>
        <w:numPr>
          <w:ilvl w:val="0"/>
          <w:numId w:val="38"/>
        </w:numPr>
      </w:pPr>
      <w:r w:rsidRPr="004F3894">
        <w:t>Kamukunji</w:t>
      </w:r>
    </w:p>
    <w:p w14:paraId="7C9005B1" w14:textId="77777777" w:rsidR="002E7DAF" w:rsidRPr="004F3894" w:rsidRDefault="002E7DAF" w:rsidP="008B3BEB">
      <w:pPr>
        <w:pStyle w:val="Default"/>
        <w:numPr>
          <w:ilvl w:val="0"/>
          <w:numId w:val="38"/>
        </w:numPr>
      </w:pPr>
      <w:r w:rsidRPr="004F3894">
        <w:t>Karen</w:t>
      </w:r>
    </w:p>
    <w:p w14:paraId="3C375375" w14:textId="77777777" w:rsidR="00F0516F" w:rsidRPr="004F3894" w:rsidRDefault="00F0516F" w:rsidP="008B3BEB">
      <w:pPr>
        <w:pStyle w:val="Default"/>
      </w:pPr>
      <w:r w:rsidRPr="004F3894">
        <w:t>36. Sidian Bank</w:t>
      </w:r>
    </w:p>
    <w:p w14:paraId="31898898" w14:textId="77777777" w:rsidR="00F0516F" w:rsidRPr="004F3894" w:rsidRDefault="00F0516F" w:rsidP="008B3BEB">
      <w:pPr>
        <w:pStyle w:val="Default"/>
        <w:numPr>
          <w:ilvl w:val="0"/>
          <w:numId w:val="34"/>
        </w:numPr>
      </w:pPr>
      <w:r w:rsidRPr="004F3894">
        <w:t>Head Office</w:t>
      </w:r>
    </w:p>
    <w:p w14:paraId="044A07F0" w14:textId="77777777" w:rsidR="00F0516F" w:rsidRPr="004F3894" w:rsidRDefault="00F0516F" w:rsidP="008B3BEB">
      <w:pPr>
        <w:pStyle w:val="Default"/>
        <w:numPr>
          <w:ilvl w:val="0"/>
          <w:numId w:val="34"/>
        </w:numPr>
      </w:pPr>
      <w:r w:rsidRPr="004F3894">
        <w:t>Kenyatta Avenue – Nairobi</w:t>
      </w:r>
    </w:p>
    <w:p w14:paraId="271F3810" w14:textId="77777777" w:rsidR="00F0516F" w:rsidRPr="004F3894" w:rsidRDefault="00F0516F" w:rsidP="008B3BEB">
      <w:pPr>
        <w:pStyle w:val="Default"/>
        <w:numPr>
          <w:ilvl w:val="0"/>
          <w:numId w:val="34"/>
        </w:numPr>
      </w:pPr>
      <w:r w:rsidRPr="004F3894">
        <w:t>Buruburu</w:t>
      </w:r>
    </w:p>
    <w:p w14:paraId="73B6884A" w14:textId="77777777" w:rsidR="00F0516F" w:rsidRPr="004F3894" w:rsidRDefault="00F0516F" w:rsidP="008B3BEB">
      <w:pPr>
        <w:pStyle w:val="Default"/>
        <w:numPr>
          <w:ilvl w:val="0"/>
          <w:numId w:val="34"/>
        </w:numPr>
      </w:pPr>
      <w:r w:rsidRPr="004F3894">
        <w:t>Kenyatta Market</w:t>
      </w:r>
    </w:p>
    <w:p w14:paraId="3C976DDA" w14:textId="77777777" w:rsidR="00F0516F" w:rsidRPr="004F3894" w:rsidRDefault="00F0516F" w:rsidP="008B3BEB">
      <w:pPr>
        <w:pStyle w:val="Default"/>
        <w:numPr>
          <w:ilvl w:val="0"/>
          <w:numId w:val="34"/>
        </w:numPr>
      </w:pPr>
      <w:r w:rsidRPr="004F3894">
        <w:t>Moi Avenue – Nairobi</w:t>
      </w:r>
    </w:p>
    <w:p w14:paraId="185E1E7D" w14:textId="77777777" w:rsidR="00F0516F" w:rsidRPr="004F3894" w:rsidRDefault="00F0516F" w:rsidP="008B3BEB">
      <w:pPr>
        <w:pStyle w:val="Default"/>
        <w:numPr>
          <w:ilvl w:val="0"/>
          <w:numId w:val="34"/>
        </w:numPr>
      </w:pPr>
      <w:r w:rsidRPr="004F3894">
        <w:t>Kilimani</w:t>
      </w:r>
    </w:p>
    <w:p w14:paraId="6DC4502A" w14:textId="77777777" w:rsidR="00F0516F" w:rsidRPr="004F3894" w:rsidRDefault="00F0516F" w:rsidP="008B3BEB">
      <w:pPr>
        <w:pStyle w:val="Default"/>
      </w:pPr>
      <w:r w:rsidRPr="004F3894">
        <w:t>37. Spire Bank</w:t>
      </w:r>
    </w:p>
    <w:p w14:paraId="1F444249" w14:textId="77777777" w:rsidR="00F0516F" w:rsidRPr="004F3894" w:rsidRDefault="00F0516F" w:rsidP="008B3BEB">
      <w:pPr>
        <w:pStyle w:val="Default"/>
        <w:numPr>
          <w:ilvl w:val="0"/>
          <w:numId w:val="18"/>
        </w:numPr>
      </w:pPr>
      <w:r w:rsidRPr="004F3894">
        <w:t>Hurlingham</w:t>
      </w:r>
    </w:p>
    <w:p w14:paraId="18AFBB12" w14:textId="77777777" w:rsidR="00F0516F" w:rsidRPr="004F3894" w:rsidRDefault="00F0516F" w:rsidP="008B3BEB">
      <w:pPr>
        <w:pStyle w:val="Default"/>
        <w:numPr>
          <w:ilvl w:val="0"/>
          <w:numId w:val="18"/>
        </w:numPr>
      </w:pPr>
      <w:r w:rsidRPr="004F3894">
        <w:t>Westlands</w:t>
      </w:r>
    </w:p>
    <w:p w14:paraId="28A85F22" w14:textId="77777777" w:rsidR="00F0516F" w:rsidRPr="004F3894" w:rsidRDefault="00F0516F" w:rsidP="008B3BEB">
      <w:pPr>
        <w:pStyle w:val="Default"/>
        <w:numPr>
          <w:ilvl w:val="0"/>
          <w:numId w:val="18"/>
        </w:numPr>
      </w:pPr>
      <w:r w:rsidRPr="004F3894">
        <w:t>Mombasa road</w:t>
      </w:r>
    </w:p>
    <w:p w14:paraId="5E565AAA" w14:textId="77777777" w:rsidR="00F0516F" w:rsidRPr="004F3894" w:rsidRDefault="00F0516F" w:rsidP="008B3BEB">
      <w:pPr>
        <w:pStyle w:val="Default"/>
        <w:numPr>
          <w:ilvl w:val="0"/>
          <w:numId w:val="18"/>
        </w:numPr>
      </w:pPr>
      <w:r w:rsidRPr="004F3894">
        <w:t>Chester</w:t>
      </w:r>
    </w:p>
    <w:p w14:paraId="31E11841" w14:textId="77777777" w:rsidR="00F0516F" w:rsidRPr="004F3894" w:rsidRDefault="00F0516F" w:rsidP="008B3BEB">
      <w:pPr>
        <w:pStyle w:val="Default"/>
        <w:numPr>
          <w:ilvl w:val="0"/>
          <w:numId w:val="18"/>
        </w:numPr>
      </w:pPr>
      <w:r w:rsidRPr="004F3894">
        <w:t>Waiyaki Way</w:t>
      </w:r>
    </w:p>
    <w:p w14:paraId="236C500E" w14:textId="77777777" w:rsidR="00F0516F" w:rsidRPr="004F3894" w:rsidRDefault="00F0516F" w:rsidP="008B3BEB">
      <w:pPr>
        <w:pStyle w:val="Default"/>
        <w:numPr>
          <w:ilvl w:val="0"/>
          <w:numId w:val="18"/>
        </w:numPr>
      </w:pPr>
      <w:r w:rsidRPr="004F3894">
        <w:t>Industrial area</w:t>
      </w:r>
    </w:p>
    <w:p w14:paraId="0D47E5C8" w14:textId="77777777" w:rsidR="00F0516F" w:rsidRPr="004F3894" w:rsidRDefault="00F0516F" w:rsidP="008B3BEB">
      <w:pPr>
        <w:pStyle w:val="Default"/>
      </w:pPr>
      <w:r w:rsidRPr="004F3894">
        <w:t>38. Stanbic Bank</w:t>
      </w:r>
    </w:p>
    <w:p w14:paraId="1A46E214" w14:textId="77777777" w:rsidR="00F0516F" w:rsidRPr="004F3894" w:rsidRDefault="00F0516F" w:rsidP="008B3BEB">
      <w:pPr>
        <w:pStyle w:val="Default"/>
        <w:numPr>
          <w:ilvl w:val="0"/>
          <w:numId w:val="9"/>
        </w:numPr>
      </w:pPr>
      <w:r w:rsidRPr="004F3894">
        <w:t>Kenyatta Avenue</w:t>
      </w:r>
    </w:p>
    <w:p w14:paraId="2C5BEA7D" w14:textId="77777777" w:rsidR="00F0516F" w:rsidRPr="004F3894" w:rsidRDefault="00F0516F" w:rsidP="008B3BEB">
      <w:pPr>
        <w:pStyle w:val="Default"/>
        <w:numPr>
          <w:ilvl w:val="0"/>
          <w:numId w:val="9"/>
        </w:numPr>
      </w:pPr>
      <w:r w:rsidRPr="004F3894">
        <w:t>Waiyaki Way</w:t>
      </w:r>
    </w:p>
    <w:p w14:paraId="5D3F935A" w14:textId="77777777" w:rsidR="00F0516F" w:rsidRPr="004F3894" w:rsidRDefault="00F0516F" w:rsidP="008B3BEB">
      <w:pPr>
        <w:pStyle w:val="Default"/>
        <w:numPr>
          <w:ilvl w:val="0"/>
          <w:numId w:val="9"/>
        </w:numPr>
      </w:pPr>
      <w:r w:rsidRPr="004F3894">
        <w:t>Industrial Area</w:t>
      </w:r>
    </w:p>
    <w:p w14:paraId="6B04CAA5" w14:textId="77777777" w:rsidR="00F0516F" w:rsidRPr="004F3894" w:rsidRDefault="00F0516F" w:rsidP="008B3BEB">
      <w:pPr>
        <w:pStyle w:val="Default"/>
        <w:numPr>
          <w:ilvl w:val="0"/>
          <w:numId w:val="9"/>
        </w:numPr>
      </w:pPr>
      <w:r w:rsidRPr="004F3894">
        <w:t>Harambee Avenue</w:t>
      </w:r>
    </w:p>
    <w:p w14:paraId="31DF0BCF" w14:textId="77777777" w:rsidR="00F0516F" w:rsidRPr="004F3894" w:rsidRDefault="00F0516F" w:rsidP="008B3BEB">
      <w:pPr>
        <w:pStyle w:val="Default"/>
        <w:numPr>
          <w:ilvl w:val="0"/>
          <w:numId w:val="9"/>
        </w:numPr>
      </w:pPr>
      <w:r w:rsidRPr="004F3894">
        <w:t>Chiromo Road</w:t>
      </w:r>
    </w:p>
    <w:p w14:paraId="54D4E561" w14:textId="77777777" w:rsidR="00F0516F" w:rsidRPr="004F3894" w:rsidRDefault="00F0516F" w:rsidP="008B3BEB">
      <w:pPr>
        <w:pStyle w:val="Default"/>
        <w:numPr>
          <w:ilvl w:val="0"/>
          <w:numId w:val="9"/>
        </w:numPr>
      </w:pPr>
      <w:r w:rsidRPr="004F3894">
        <w:t>International house</w:t>
      </w:r>
    </w:p>
    <w:p w14:paraId="0670AAA2" w14:textId="77777777" w:rsidR="00F0516F" w:rsidRPr="004F3894" w:rsidRDefault="00F0516F" w:rsidP="008B3BEB">
      <w:pPr>
        <w:pStyle w:val="Default"/>
        <w:numPr>
          <w:ilvl w:val="0"/>
          <w:numId w:val="9"/>
        </w:numPr>
      </w:pPr>
      <w:r w:rsidRPr="004F3894">
        <w:t>Upper Hill</w:t>
      </w:r>
    </w:p>
    <w:p w14:paraId="2B4ECE03" w14:textId="77777777" w:rsidR="00F0516F" w:rsidRPr="004F3894" w:rsidRDefault="00F0516F" w:rsidP="008B3BEB">
      <w:pPr>
        <w:pStyle w:val="Default"/>
        <w:numPr>
          <w:ilvl w:val="0"/>
          <w:numId w:val="9"/>
        </w:numPr>
      </w:pPr>
      <w:r w:rsidRPr="004F3894">
        <w:t>West gate</w:t>
      </w:r>
    </w:p>
    <w:p w14:paraId="094215AC" w14:textId="77777777" w:rsidR="00F0516F" w:rsidRPr="004F3894" w:rsidRDefault="00F0516F" w:rsidP="008B3BEB">
      <w:pPr>
        <w:pStyle w:val="Default"/>
        <w:numPr>
          <w:ilvl w:val="0"/>
          <w:numId w:val="9"/>
        </w:numPr>
      </w:pPr>
      <w:r w:rsidRPr="004F3894">
        <w:t>Buruburu</w:t>
      </w:r>
    </w:p>
    <w:p w14:paraId="47460D06" w14:textId="77777777" w:rsidR="00F0516F" w:rsidRPr="004F3894" w:rsidRDefault="00F0516F" w:rsidP="008B3BEB">
      <w:pPr>
        <w:pStyle w:val="Default"/>
        <w:numPr>
          <w:ilvl w:val="0"/>
          <w:numId w:val="9"/>
        </w:numPr>
      </w:pPr>
      <w:r w:rsidRPr="004F3894">
        <w:t>Gikomba</w:t>
      </w:r>
    </w:p>
    <w:p w14:paraId="656E7917" w14:textId="77777777" w:rsidR="00F0516F" w:rsidRPr="004F3894" w:rsidRDefault="00F0516F" w:rsidP="008B3BEB">
      <w:pPr>
        <w:pStyle w:val="Default"/>
        <w:numPr>
          <w:ilvl w:val="0"/>
          <w:numId w:val="9"/>
        </w:numPr>
      </w:pPr>
      <w:r w:rsidRPr="004F3894">
        <w:t>Ruaraka</w:t>
      </w:r>
    </w:p>
    <w:p w14:paraId="5A28665C" w14:textId="77777777" w:rsidR="00F0516F" w:rsidRPr="004F3894" w:rsidRDefault="00F0516F" w:rsidP="008B3BEB">
      <w:pPr>
        <w:pStyle w:val="Default"/>
        <w:numPr>
          <w:ilvl w:val="0"/>
          <w:numId w:val="9"/>
        </w:numPr>
      </w:pPr>
      <w:r w:rsidRPr="004F3894">
        <w:t>Karen</w:t>
      </w:r>
    </w:p>
    <w:p w14:paraId="5AEBACB0" w14:textId="77777777" w:rsidR="00F0516F" w:rsidRPr="004F3894" w:rsidRDefault="00F0516F" w:rsidP="008B3BEB">
      <w:pPr>
        <w:pStyle w:val="Default"/>
        <w:numPr>
          <w:ilvl w:val="0"/>
          <w:numId w:val="9"/>
        </w:numPr>
      </w:pPr>
      <w:r w:rsidRPr="004F3894">
        <w:lastRenderedPageBreak/>
        <w:t xml:space="preserve">Warwick </w:t>
      </w:r>
    </w:p>
    <w:p w14:paraId="1E4CD0E7" w14:textId="77777777" w:rsidR="00FA7A70" w:rsidRPr="004F3894" w:rsidRDefault="00F0516F" w:rsidP="008B3BEB">
      <w:pPr>
        <w:pStyle w:val="Default"/>
      </w:pPr>
      <w:r w:rsidRPr="004F3894">
        <w:t>39</w:t>
      </w:r>
      <w:r w:rsidR="00FA7A70" w:rsidRPr="004F3894">
        <w:t xml:space="preserve">. Standard Chartered Kenya (K) Ltd </w:t>
      </w:r>
    </w:p>
    <w:p w14:paraId="03F6F627" w14:textId="77777777" w:rsidR="002E7DAF" w:rsidRPr="004F3894" w:rsidRDefault="00273F82" w:rsidP="008B3BEB">
      <w:pPr>
        <w:pStyle w:val="Default"/>
        <w:numPr>
          <w:ilvl w:val="0"/>
          <w:numId w:val="39"/>
        </w:numPr>
      </w:pPr>
      <w:r w:rsidRPr="004F3894">
        <w:t>Kenyatta Avenue</w:t>
      </w:r>
    </w:p>
    <w:p w14:paraId="344DED8B" w14:textId="77777777" w:rsidR="00273F82" w:rsidRPr="004F3894" w:rsidRDefault="00273F82" w:rsidP="008B3BEB">
      <w:pPr>
        <w:pStyle w:val="Default"/>
        <w:numPr>
          <w:ilvl w:val="0"/>
          <w:numId w:val="39"/>
        </w:numPr>
      </w:pPr>
      <w:r w:rsidRPr="004F3894">
        <w:t>Moi Avenue</w:t>
      </w:r>
    </w:p>
    <w:p w14:paraId="2C9EA9E4" w14:textId="77777777" w:rsidR="00273F82" w:rsidRPr="004F3894" w:rsidRDefault="00273F82" w:rsidP="008B3BEB">
      <w:pPr>
        <w:pStyle w:val="Default"/>
        <w:numPr>
          <w:ilvl w:val="0"/>
          <w:numId w:val="39"/>
        </w:numPr>
      </w:pPr>
      <w:r w:rsidRPr="004F3894">
        <w:t xml:space="preserve">Westlands </w:t>
      </w:r>
    </w:p>
    <w:p w14:paraId="5DE852BD" w14:textId="77777777" w:rsidR="00273F82" w:rsidRPr="004F3894" w:rsidRDefault="00273F82" w:rsidP="008B3BEB">
      <w:pPr>
        <w:pStyle w:val="Default"/>
        <w:numPr>
          <w:ilvl w:val="0"/>
          <w:numId w:val="39"/>
        </w:numPr>
      </w:pPr>
      <w:r w:rsidRPr="004F3894">
        <w:t>Harambee Avenue</w:t>
      </w:r>
    </w:p>
    <w:p w14:paraId="34BAFE5E" w14:textId="77777777" w:rsidR="00273F82" w:rsidRPr="004F3894" w:rsidRDefault="00273F82" w:rsidP="008B3BEB">
      <w:pPr>
        <w:pStyle w:val="Default"/>
        <w:numPr>
          <w:ilvl w:val="0"/>
          <w:numId w:val="39"/>
        </w:numPr>
      </w:pPr>
      <w:r w:rsidRPr="004F3894">
        <w:t>Industrial Area</w:t>
      </w:r>
    </w:p>
    <w:p w14:paraId="04BD3099" w14:textId="77777777" w:rsidR="00273F82" w:rsidRPr="004F3894" w:rsidRDefault="00273F82" w:rsidP="008B3BEB">
      <w:pPr>
        <w:pStyle w:val="Default"/>
        <w:numPr>
          <w:ilvl w:val="0"/>
          <w:numId w:val="39"/>
        </w:numPr>
      </w:pPr>
      <w:r w:rsidRPr="004F3894">
        <w:t>Koinange</w:t>
      </w:r>
    </w:p>
    <w:p w14:paraId="68FE05E4" w14:textId="77777777" w:rsidR="00273F82" w:rsidRPr="004F3894" w:rsidRDefault="00273F82" w:rsidP="008B3BEB">
      <w:pPr>
        <w:pStyle w:val="Default"/>
        <w:numPr>
          <w:ilvl w:val="0"/>
          <w:numId w:val="39"/>
        </w:numPr>
      </w:pPr>
      <w:r w:rsidRPr="004F3894">
        <w:t>Yaya Centre</w:t>
      </w:r>
    </w:p>
    <w:p w14:paraId="7434F163" w14:textId="77777777" w:rsidR="00273F82" w:rsidRPr="004F3894" w:rsidRDefault="00273F82" w:rsidP="008B3BEB">
      <w:pPr>
        <w:pStyle w:val="Default"/>
        <w:numPr>
          <w:ilvl w:val="0"/>
          <w:numId w:val="39"/>
        </w:numPr>
      </w:pPr>
      <w:r w:rsidRPr="004F3894">
        <w:t>Ruaraka</w:t>
      </w:r>
    </w:p>
    <w:p w14:paraId="2E1D62F2" w14:textId="77777777" w:rsidR="00273F82" w:rsidRPr="004F3894" w:rsidRDefault="00273F82" w:rsidP="008B3BEB">
      <w:pPr>
        <w:pStyle w:val="Default"/>
        <w:numPr>
          <w:ilvl w:val="0"/>
          <w:numId w:val="39"/>
        </w:numPr>
      </w:pPr>
      <w:r w:rsidRPr="004F3894">
        <w:t>Langata</w:t>
      </w:r>
    </w:p>
    <w:p w14:paraId="38699AAF" w14:textId="77777777" w:rsidR="00273F82" w:rsidRPr="004F3894" w:rsidRDefault="00273F82" w:rsidP="008B3BEB">
      <w:pPr>
        <w:pStyle w:val="Default"/>
        <w:numPr>
          <w:ilvl w:val="0"/>
          <w:numId w:val="39"/>
        </w:numPr>
      </w:pPr>
      <w:r w:rsidRPr="004F3894">
        <w:t>Karen</w:t>
      </w:r>
    </w:p>
    <w:p w14:paraId="465FEAF7" w14:textId="77777777" w:rsidR="00273F82" w:rsidRPr="004F3894" w:rsidRDefault="00273F82" w:rsidP="008B3BEB">
      <w:pPr>
        <w:pStyle w:val="Default"/>
        <w:numPr>
          <w:ilvl w:val="0"/>
          <w:numId w:val="39"/>
        </w:numPr>
      </w:pPr>
      <w:r w:rsidRPr="004F3894">
        <w:t>Muthaiga</w:t>
      </w:r>
    </w:p>
    <w:p w14:paraId="68C5D2D4" w14:textId="77777777" w:rsidR="00273F82" w:rsidRPr="004F3894" w:rsidRDefault="00273F82" w:rsidP="008B3BEB">
      <w:pPr>
        <w:pStyle w:val="Default"/>
        <w:numPr>
          <w:ilvl w:val="0"/>
          <w:numId w:val="39"/>
        </w:numPr>
      </w:pPr>
      <w:r w:rsidRPr="004F3894">
        <w:t>Ukay</w:t>
      </w:r>
    </w:p>
    <w:p w14:paraId="08360BB3" w14:textId="77777777" w:rsidR="00273F82" w:rsidRPr="004F3894" w:rsidRDefault="00273F82" w:rsidP="008B3BEB">
      <w:pPr>
        <w:pStyle w:val="Default"/>
        <w:numPr>
          <w:ilvl w:val="0"/>
          <w:numId w:val="39"/>
        </w:numPr>
      </w:pPr>
      <w:r w:rsidRPr="004F3894">
        <w:t>Eastleigh</w:t>
      </w:r>
    </w:p>
    <w:p w14:paraId="1C6B8F19" w14:textId="77777777" w:rsidR="00273F82" w:rsidRPr="004F3894" w:rsidRDefault="00273F82" w:rsidP="008B3BEB">
      <w:pPr>
        <w:pStyle w:val="Default"/>
        <w:numPr>
          <w:ilvl w:val="0"/>
          <w:numId w:val="39"/>
        </w:numPr>
      </w:pPr>
      <w:r w:rsidRPr="004F3894">
        <w:lastRenderedPageBreak/>
        <w:t>Upper Hill</w:t>
      </w:r>
    </w:p>
    <w:p w14:paraId="655D66FB" w14:textId="77777777" w:rsidR="00273F82" w:rsidRPr="004F3894" w:rsidRDefault="00273F82" w:rsidP="008B3BEB">
      <w:pPr>
        <w:pStyle w:val="Default"/>
        <w:numPr>
          <w:ilvl w:val="0"/>
          <w:numId w:val="39"/>
        </w:numPr>
      </w:pPr>
      <w:r w:rsidRPr="004F3894">
        <w:t>Chiromo</w:t>
      </w:r>
    </w:p>
    <w:p w14:paraId="4B448E2A" w14:textId="77777777" w:rsidR="00273F82" w:rsidRPr="004F3894" w:rsidRDefault="00273F82" w:rsidP="008B3BEB">
      <w:pPr>
        <w:pStyle w:val="Default"/>
        <w:numPr>
          <w:ilvl w:val="0"/>
          <w:numId w:val="39"/>
        </w:numPr>
      </w:pPr>
      <w:r w:rsidRPr="004F3894">
        <w:t>Greenspan</w:t>
      </w:r>
    </w:p>
    <w:p w14:paraId="200EB913" w14:textId="77777777" w:rsidR="00273F82" w:rsidRPr="004F3894" w:rsidRDefault="00273F82" w:rsidP="008B3BEB">
      <w:pPr>
        <w:pStyle w:val="Default"/>
        <w:numPr>
          <w:ilvl w:val="0"/>
          <w:numId w:val="39"/>
        </w:numPr>
      </w:pPr>
      <w:r w:rsidRPr="004F3894">
        <w:t>T-Mall</w:t>
      </w:r>
    </w:p>
    <w:p w14:paraId="6FDEE33E" w14:textId="77777777" w:rsidR="00273F82" w:rsidRPr="004F3894" w:rsidRDefault="00273F82" w:rsidP="008B3BEB">
      <w:pPr>
        <w:pStyle w:val="Default"/>
        <w:numPr>
          <w:ilvl w:val="0"/>
          <w:numId w:val="39"/>
        </w:numPr>
      </w:pPr>
      <w:r w:rsidRPr="004F3894">
        <w:t>The Junction</w:t>
      </w:r>
    </w:p>
    <w:p w14:paraId="54C0BD74" w14:textId="77777777" w:rsidR="00FA7A70" w:rsidRPr="004F3894" w:rsidRDefault="00FA7A70" w:rsidP="008B3BEB">
      <w:pPr>
        <w:pStyle w:val="Default"/>
      </w:pPr>
      <w:r w:rsidRPr="004F3894">
        <w:t>4</w:t>
      </w:r>
      <w:r w:rsidR="00F0516F" w:rsidRPr="004F3894">
        <w:t>0</w:t>
      </w:r>
      <w:r w:rsidRPr="004F3894">
        <w:t xml:space="preserve">. Trans National Bank Kenya Ltd </w:t>
      </w:r>
    </w:p>
    <w:p w14:paraId="0130F5C5" w14:textId="77777777" w:rsidR="00273F82" w:rsidRPr="004F3894" w:rsidRDefault="00273F82" w:rsidP="008B3BEB">
      <w:pPr>
        <w:pStyle w:val="Default"/>
        <w:numPr>
          <w:ilvl w:val="0"/>
          <w:numId w:val="40"/>
        </w:numPr>
      </w:pPr>
      <w:r w:rsidRPr="004F3894">
        <w:t>Head office</w:t>
      </w:r>
    </w:p>
    <w:p w14:paraId="4E5125E3" w14:textId="77777777" w:rsidR="00273F82" w:rsidRPr="004F3894" w:rsidRDefault="00273F82" w:rsidP="008B3BEB">
      <w:pPr>
        <w:pStyle w:val="Default"/>
        <w:numPr>
          <w:ilvl w:val="0"/>
          <w:numId w:val="40"/>
        </w:numPr>
      </w:pPr>
      <w:r w:rsidRPr="004F3894">
        <w:t>JKIA</w:t>
      </w:r>
    </w:p>
    <w:p w14:paraId="1A274C76" w14:textId="77777777" w:rsidR="00FA7A70" w:rsidRPr="004F3894" w:rsidRDefault="00FA7A70" w:rsidP="008B3BEB">
      <w:pPr>
        <w:pStyle w:val="Default"/>
      </w:pPr>
      <w:r w:rsidRPr="004F3894">
        <w:t>4</w:t>
      </w:r>
      <w:r w:rsidR="00F0516F" w:rsidRPr="004F3894">
        <w:t>1</w:t>
      </w:r>
      <w:r w:rsidRPr="004F3894">
        <w:t xml:space="preserve">. United Bank for Africa Ltd </w:t>
      </w:r>
    </w:p>
    <w:p w14:paraId="70AD0562" w14:textId="77777777" w:rsidR="00273F82" w:rsidRPr="004F3894" w:rsidRDefault="00273F82" w:rsidP="008B3BEB">
      <w:pPr>
        <w:pStyle w:val="Default"/>
        <w:numPr>
          <w:ilvl w:val="0"/>
          <w:numId w:val="40"/>
        </w:numPr>
      </w:pPr>
      <w:r w:rsidRPr="004F3894">
        <w:t>Westlands</w:t>
      </w:r>
    </w:p>
    <w:p w14:paraId="38B47B7C" w14:textId="77777777" w:rsidR="00273F82" w:rsidRPr="004F3894" w:rsidRDefault="00273F82" w:rsidP="008B3BEB">
      <w:pPr>
        <w:pStyle w:val="Default"/>
        <w:numPr>
          <w:ilvl w:val="0"/>
          <w:numId w:val="40"/>
        </w:numPr>
      </w:pPr>
      <w:r w:rsidRPr="004F3894">
        <w:t>Enterprise road</w:t>
      </w:r>
    </w:p>
    <w:p w14:paraId="7EF219B0" w14:textId="77777777" w:rsidR="00273F82" w:rsidRPr="004F3894" w:rsidRDefault="00273F82" w:rsidP="008B3BEB">
      <w:pPr>
        <w:pStyle w:val="Default"/>
        <w:numPr>
          <w:ilvl w:val="0"/>
          <w:numId w:val="40"/>
        </w:numPr>
      </w:pPr>
      <w:r w:rsidRPr="004F3894">
        <w:t>Upper Hill</w:t>
      </w:r>
    </w:p>
    <w:p w14:paraId="28D06661" w14:textId="77777777" w:rsidR="00FA7A70" w:rsidRPr="004F3894" w:rsidRDefault="00FA7A70" w:rsidP="008B3BEB">
      <w:pPr>
        <w:pStyle w:val="Default"/>
      </w:pPr>
      <w:r w:rsidRPr="004F3894">
        <w:t>4</w:t>
      </w:r>
      <w:r w:rsidR="00F0516F" w:rsidRPr="004F3894">
        <w:t>2</w:t>
      </w:r>
      <w:r w:rsidRPr="004F3894">
        <w:t xml:space="preserve">. Victoria Commercial Bank Ltd </w:t>
      </w:r>
    </w:p>
    <w:p w14:paraId="5DF47160" w14:textId="77777777" w:rsidR="00273F82" w:rsidRPr="004F3894" w:rsidRDefault="00273F82" w:rsidP="008B3BEB">
      <w:pPr>
        <w:pStyle w:val="Default"/>
        <w:numPr>
          <w:ilvl w:val="0"/>
          <w:numId w:val="40"/>
        </w:numPr>
      </w:pPr>
      <w:r w:rsidRPr="004F3894">
        <w:t>Victoria Towers – Upperhill</w:t>
      </w:r>
    </w:p>
    <w:p w14:paraId="05AE5D6D" w14:textId="77777777" w:rsidR="00273F82" w:rsidRPr="004F3894" w:rsidRDefault="00273F82" w:rsidP="008B3BEB">
      <w:pPr>
        <w:pStyle w:val="Default"/>
        <w:numPr>
          <w:ilvl w:val="0"/>
          <w:numId w:val="40"/>
        </w:numPr>
      </w:pPr>
      <w:r w:rsidRPr="004F3894">
        <w:t>Riverside drive</w:t>
      </w:r>
    </w:p>
    <w:p w14:paraId="0D42C125" w14:textId="77777777" w:rsidR="00143BD9" w:rsidRPr="004F3894" w:rsidRDefault="00143BD9" w:rsidP="008B3BEB">
      <w:pPr>
        <w:pStyle w:val="Default"/>
        <w:sectPr w:rsidR="00143BD9" w:rsidRPr="004F3894" w:rsidSect="00143BD9">
          <w:type w:val="continuous"/>
          <w:pgSz w:w="12240" w:h="15840"/>
          <w:pgMar w:top="2160" w:right="1440" w:bottom="1440" w:left="2160" w:header="720" w:footer="720" w:gutter="0"/>
          <w:cols w:num="2" w:space="720"/>
          <w:docGrid w:linePitch="360"/>
        </w:sectPr>
      </w:pPr>
    </w:p>
    <w:p w14:paraId="54F851CD" w14:textId="77777777" w:rsidR="00FA7A70" w:rsidRPr="004F3894" w:rsidRDefault="005B1DEF" w:rsidP="005B1DEF">
      <w:pPr>
        <w:pStyle w:val="Default"/>
        <w:tabs>
          <w:tab w:val="left" w:pos="3663"/>
        </w:tabs>
      </w:pPr>
      <w:r>
        <w:lastRenderedPageBreak/>
        <w:tab/>
      </w:r>
    </w:p>
    <w:p w14:paraId="55670980" w14:textId="77777777" w:rsidR="00FA7A70" w:rsidRPr="004F3894" w:rsidRDefault="00FA7A70" w:rsidP="008B3BEB">
      <w:pPr>
        <w:spacing w:line="240" w:lineRule="auto"/>
        <w:rPr>
          <w:rFonts w:cs="Times New Roman"/>
          <w:b/>
          <w:bCs/>
          <w:szCs w:val="24"/>
        </w:rPr>
      </w:pPr>
      <w:r w:rsidRPr="004F3894">
        <w:rPr>
          <w:rFonts w:cs="Times New Roman"/>
          <w:b/>
          <w:bCs/>
          <w:szCs w:val="24"/>
        </w:rPr>
        <w:t>SOURCE: (CBK, 201</w:t>
      </w:r>
      <w:r w:rsidR="00F0516F" w:rsidRPr="004F3894">
        <w:rPr>
          <w:rFonts w:cs="Times New Roman"/>
          <w:b/>
          <w:bCs/>
          <w:szCs w:val="24"/>
        </w:rPr>
        <w:t>7</w:t>
      </w:r>
      <w:r w:rsidRPr="004F3894">
        <w:rPr>
          <w:rFonts w:cs="Times New Roman"/>
          <w:b/>
          <w:bCs/>
          <w:szCs w:val="24"/>
        </w:rPr>
        <w:t>)</w:t>
      </w:r>
    </w:p>
    <w:p w14:paraId="6CE46025" w14:textId="77777777" w:rsidR="00FA7A70" w:rsidRPr="004F3894" w:rsidRDefault="00FA7A70" w:rsidP="008B3BEB">
      <w:pPr>
        <w:spacing w:line="240" w:lineRule="auto"/>
        <w:rPr>
          <w:rFonts w:cs="Times New Roman"/>
          <w:b/>
          <w:bCs/>
          <w:szCs w:val="24"/>
        </w:rPr>
      </w:pPr>
    </w:p>
    <w:p w14:paraId="104953D2" w14:textId="77777777" w:rsidR="00F0516F" w:rsidRPr="004F3894" w:rsidRDefault="00F0516F" w:rsidP="008B3BEB">
      <w:pPr>
        <w:pStyle w:val="Default"/>
        <w:outlineLvl w:val="1"/>
        <w:rPr>
          <w:b/>
          <w:bCs/>
        </w:rPr>
      </w:pPr>
    </w:p>
    <w:p w14:paraId="682153D0" w14:textId="77777777" w:rsidR="00BD2F54" w:rsidRPr="004F3894" w:rsidRDefault="00BD2F54" w:rsidP="00BD2F54">
      <w:pPr>
        <w:pStyle w:val="Default"/>
        <w:spacing w:line="276" w:lineRule="auto"/>
        <w:outlineLvl w:val="1"/>
        <w:rPr>
          <w:b/>
          <w:bCs/>
        </w:rPr>
      </w:pPr>
    </w:p>
    <w:p w14:paraId="61993910" w14:textId="77777777" w:rsidR="00BD2F54" w:rsidRPr="004F3894" w:rsidRDefault="00BD2F54" w:rsidP="00BD2F54">
      <w:pPr>
        <w:pStyle w:val="Default"/>
        <w:spacing w:line="276" w:lineRule="auto"/>
        <w:outlineLvl w:val="1"/>
        <w:rPr>
          <w:b/>
          <w:bCs/>
        </w:rPr>
      </w:pPr>
    </w:p>
    <w:p w14:paraId="4E2F073C" w14:textId="77777777" w:rsidR="00F0516F" w:rsidRDefault="00F0516F" w:rsidP="00BD2F54">
      <w:pPr>
        <w:pStyle w:val="Default"/>
        <w:spacing w:line="276" w:lineRule="auto"/>
        <w:outlineLvl w:val="1"/>
        <w:rPr>
          <w:b/>
          <w:bCs/>
        </w:rPr>
      </w:pPr>
    </w:p>
    <w:p w14:paraId="7D355C43" w14:textId="77777777" w:rsidR="008B3BEB" w:rsidRDefault="008B3BEB" w:rsidP="00BD2F54">
      <w:pPr>
        <w:pStyle w:val="Default"/>
        <w:spacing w:line="276" w:lineRule="auto"/>
        <w:outlineLvl w:val="1"/>
        <w:rPr>
          <w:b/>
          <w:bCs/>
        </w:rPr>
      </w:pPr>
    </w:p>
    <w:p w14:paraId="032183E2" w14:textId="77777777" w:rsidR="008B3BEB" w:rsidRDefault="008B3BEB" w:rsidP="00BD2F54">
      <w:pPr>
        <w:pStyle w:val="Default"/>
        <w:spacing w:line="276" w:lineRule="auto"/>
        <w:outlineLvl w:val="1"/>
        <w:rPr>
          <w:b/>
          <w:bCs/>
        </w:rPr>
      </w:pPr>
    </w:p>
    <w:p w14:paraId="37CD2D39" w14:textId="77777777" w:rsidR="008B3BEB" w:rsidRDefault="008B3BEB" w:rsidP="00BD2F54">
      <w:pPr>
        <w:pStyle w:val="Default"/>
        <w:spacing w:line="276" w:lineRule="auto"/>
        <w:outlineLvl w:val="1"/>
        <w:rPr>
          <w:b/>
          <w:bCs/>
        </w:rPr>
      </w:pPr>
    </w:p>
    <w:p w14:paraId="554CBF6C" w14:textId="77777777" w:rsidR="008B3BEB" w:rsidRDefault="008B3BEB" w:rsidP="00BD2F54">
      <w:pPr>
        <w:pStyle w:val="Default"/>
        <w:spacing w:line="276" w:lineRule="auto"/>
        <w:outlineLvl w:val="1"/>
        <w:rPr>
          <w:b/>
          <w:bCs/>
        </w:rPr>
      </w:pPr>
    </w:p>
    <w:p w14:paraId="7C58694C" w14:textId="77777777" w:rsidR="008B3BEB" w:rsidRDefault="008B3BEB" w:rsidP="00BD2F54">
      <w:pPr>
        <w:pStyle w:val="Default"/>
        <w:spacing w:line="276" w:lineRule="auto"/>
        <w:outlineLvl w:val="1"/>
        <w:rPr>
          <w:b/>
          <w:bCs/>
        </w:rPr>
      </w:pPr>
    </w:p>
    <w:p w14:paraId="66CC8B5B" w14:textId="77777777" w:rsidR="008B3BEB" w:rsidRDefault="008B3BEB" w:rsidP="00BD2F54">
      <w:pPr>
        <w:pStyle w:val="Default"/>
        <w:spacing w:line="276" w:lineRule="auto"/>
        <w:outlineLvl w:val="1"/>
        <w:rPr>
          <w:b/>
          <w:bCs/>
        </w:rPr>
      </w:pPr>
    </w:p>
    <w:p w14:paraId="500B20E9" w14:textId="77777777" w:rsidR="008B3BEB" w:rsidRDefault="008B3BEB" w:rsidP="00BD2F54">
      <w:pPr>
        <w:pStyle w:val="Default"/>
        <w:spacing w:line="276" w:lineRule="auto"/>
        <w:outlineLvl w:val="1"/>
        <w:rPr>
          <w:b/>
          <w:bCs/>
        </w:rPr>
      </w:pPr>
    </w:p>
    <w:p w14:paraId="55FA7857" w14:textId="77777777" w:rsidR="008B3BEB" w:rsidRDefault="008B3BEB" w:rsidP="00BD2F54">
      <w:pPr>
        <w:pStyle w:val="Default"/>
        <w:spacing w:line="276" w:lineRule="auto"/>
        <w:outlineLvl w:val="1"/>
        <w:rPr>
          <w:b/>
          <w:bCs/>
        </w:rPr>
      </w:pPr>
    </w:p>
    <w:p w14:paraId="04E77874" w14:textId="77777777" w:rsidR="008B3BEB" w:rsidRDefault="008B3BEB" w:rsidP="00BD2F54">
      <w:pPr>
        <w:pStyle w:val="Default"/>
        <w:spacing w:line="276" w:lineRule="auto"/>
        <w:outlineLvl w:val="1"/>
        <w:rPr>
          <w:b/>
          <w:bCs/>
        </w:rPr>
      </w:pPr>
    </w:p>
    <w:p w14:paraId="3F049B42" w14:textId="77777777" w:rsidR="008B3BEB" w:rsidRDefault="008B3BEB" w:rsidP="00BD2F54">
      <w:pPr>
        <w:pStyle w:val="Default"/>
        <w:spacing w:line="276" w:lineRule="auto"/>
        <w:outlineLvl w:val="1"/>
        <w:rPr>
          <w:b/>
          <w:bCs/>
        </w:rPr>
      </w:pPr>
    </w:p>
    <w:p w14:paraId="2EC517C2" w14:textId="77777777" w:rsidR="008B3BEB" w:rsidRDefault="008B3BEB" w:rsidP="00BD2F54">
      <w:pPr>
        <w:pStyle w:val="Default"/>
        <w:spacing w:line="276" w:lineRule="auto"/>
        <w:outlineLvl w:val="1"/>
        <w:rPr>
          <w:b/>
          <w:bCs/>
        </w:rPr>
      </w:pPr>
    </w:p>
    <w:p w14:paraId="5A2D2CB7" w14:textId="77777777" w:rsidR="008B3BEB" w:rsidRDefault="008B3BEB" w:rsidP="00BD2F54">
      <w:pPr>
        <w:pStyle w:val="Default"/>
        <w:spacing w:line="276" w:lineRule="auto"/>
        <w:outlineLvl w:val="1"/>
        <w:rPr>
          <w:b/>
          <w:bCs/>
        </w:rPr>
      </w:pPr>
    </w:p>
    <w:p w14:paraId="12194E03" w14:textId="77777777" w:rsidR="008B3BEB" w:rsidRDefault="008B3BEB" w:rsidP="00BD2F54">
      <w:pPr>
        <w:pStyle w:val="Default"/>
        <w:spacing w:line="276" w:lineRule="auto"/>
        <w:outlineLvl w:val="1"/>
        <w:rPr>
          <w:b/>
          <w:bCs/>
        </w:rPr>
      </w:pPr>
    </w:p>
    <w:p w14:paraId="6FD28149" w14:textId="77777777" w:rsidR="008B3BEB" w:rsidRDefault="008B3BEB" w:rsidP="00BD2F54">
      <w:pPr>
        <w:pStyle w:val="Default"/>
        <w:spacing w:line="276" w:lineRule="auto"/>
        <w:outlineLvl w:val="1"/>
        <w:rPr>
          <w:b/>
          <w:bCs/>
        </w:rPr>
      </w:pPr>
    </w:p>
    <w:p w14:paraId="79B6B032" w14:textId="77777777" w:rsidR="008B3BEB" w:rsidRDefault="008B3BEB" w:rsidP="00BD2F54">
      <w:pPr>
        <w:pStyle w:val="Default"/>
        <w:spacing w:line="276" w:lineRule="auto"/>
        <w:outlineLvl w:val="1"/>
        <w:rPr>
          <w:b/>
          <w:bCs/>
        </w:rPr>
      </w:pPr>
    </w:p>
    <w:p w14:paraId="709276E8" w14:textId="77777777" w:rsidR="008B3BEB" w:rsidRDefault="008B3BEB" w:rsidP="00BD2F54">
      <w:pPr>
        <w:pStyle w:val="Default"/>
        <w:spacing w:line="276" w:lineRule="auto"/>
        <w:outlineLvl w:val="1"/>
        <w:rPr>
          <w:b/>
          <w:bCs/>
        </w:rPr>
      </w:pPr>
    </w:p>
    <w:p w14:paraId="3DE88F27" w14:textId="77777777" w:rsidR="0045526E" w:rsidRDefault="0045526E" w:rsidP="00BD2F54">
      <w:pPr>
        <w:pStyle w:val="Default"/>
        <w:spacing w:line="276" w:lineRule="auto"/>
        <w:outlineLvl w:val="1"/>
        <w:rPr>
          <w:b/>
          <w:bCs/>
        </w:rPr>
      </w:pPr>
    </w:p>
    <w:p w14:paraId="1DC8A22A" w14:textId="77777777" w:rsidR="0045526E" w:rsidRPr="004F3894" w:rsidRDefault="0045526E" w:rsidP="00BD2F54">
      <w:pPr>
        <w:pStyle w:val="Default"/>
        <w:spacing w:line="276" w:lineRule="auto"/>
        <w:outlineLvl w:val="1"/>
        <w:rPr>
          <w:b/>
          <w:bCs/>
        </w:rPr>
      </w:pPr>
    </w:p>
    <w:p w14:paraId="3501D450" w14:textId="77777777" w:rsidR="00450976" w:rsidRDefault="00450976" w:rsidP="00A5741D">
      <w:r>
        <w:rPr>
          <w:noProof/>
        </w:rPr>
        <w:lastRenderedPageBreak/>
        <w:drawing>
          <wp:inline distT="0" distB="0" distL="0" distR="0" wp14:anchorId="1479C336" wp14:editId="1E42A58B">
            <wp:extent cx="6638827" cy="4517439"/>
            <wp:effectExtent l="0" t="1066800" r="0" b="1045161"/>
            <wp:docPr id="2" name="Picture 1" descr="C:\Users\ROMONDI\Desktop\Ethical clearance - Jo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MONDI\Desktop\Ethical clearance - Joy.jpg"/>
                    <pic:cNvPicPr>
                      <a:picLocks noChangeAspect="1" noChangeArrowheads="1"/>
                    </pic:cNvPicPr>
                  </pic:nvPicPr>
                  <pic:blipFill>
                    <a:blip r:embed="rId25"/>
                    <a:srcRect/>
                    <a:stretch>
                      <a:fillRect/>
                    </a:stretch>
                  </pic:blipFill>
                  <pic:spPr bwMode="auto">
                    <a:xfrm rot="16200000">
                      <a:off x="0" y="0"/>
                      <a:ext cx="6644507" cy="4521304"/>
                    </a:xfrm>
                    <a:prstGeom prst="rect">
                      <a:avLst/>
                    </a:prstGeom>
                    <a:noFill/>
                    <a:ln w="9525">
                      <a:noFill/>
                      <a:miter lim="800000"/>
                      <a:headEnd/>
                      <a:tailEnd/>
                    </a:ln>
                  </pic:spPr>
                </pic:pic>
              </a:graphicData>
            </a:graphic>
          </wp:inline>
        </w:drawing>
      </w:r>
    </w:p>
    <w:p w14:paraId="3378416A" w14:textId="77777777" w:rsidR="00346320" w:rsidRDefault="00346320" w:rsidP="00A5741D">
      <w:r>
        <w:rPr>
          <w:noProof/>
        </w:rPr>
        <w:lastRenderedPageBreak/>
        <w:drawing>
          <wp:inline distT="0" distB="0" distL="0" distR="0" wp14:anchorId="7DD57E70" wp14:editId="026090B1">
            <wp:extent cx="6162675" cy="4622006"/>
            <wp:effectExtent l="0" t="762000" r="0" b="750094"/>
            <wp:docPr id="3" name="Picture 2" descr="C:\Users\ROMONDI\Desktop\Nacosti recommenddation - Jo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MONDI\Desktop\Nacosti recommenddation - Joy.jpg"/>
                    <pic:cNvPicPr>
                      <a:picLocks noChangeAspect="1" noChangeArrowheads="1"/>
                    </pic:cNvPicPr>
                  </pic:nvPicPr>
                  <pic:blipFill>
                    <a:blip r:embed="rId26"/>
                    <a:srcRect/>
                    <a:stretch>
                      <a:fillRect/>
                    </a:stretch>
                  </pic:blipFill>
                  <pic:spPr bwMode="auto">
                    <a:xfrm rot="16200000">
                      <a:off x="0" y="0"/>
                      <a:ext cx="6162675" cy="4622006"/>
                    </a:xfrm>
                    <a:prstGeom prst="rect">
                      <a:avLst/>
                    </a:prstGeom>
                    <a:noFill/>
                    <a:ln w="9525">
                      <a:noFill/>
                      <a:miter lim="800000"/>
                      <a:headEnd/>
                      <a:tailEnd/>
                    </a:ln>
                  </pic:spPr>
                </pic:pic>
              </a:graphicData>
            </a:graphic>
          </wp:inline>
        </w:drawing>
      </w:r>
    </w:p>
    <w:p w14:paraId="58642FA2" w14:textId="77777777" w:rsidR="009F3CA2" w:rsidRDefault="009F3CA2" w:rsidP="00A5741D">
      <w:r>
        <w:rPr>
          <w:noProof/>
        </w:rPr>
        <w:lastRenderedPageBreak/>
        <w:drawing>
          <wp:inline distT="0" distB="0" distL="0" distR="0" wp14:anchorId="4D9B8F78" wp14:editId="63DBDF23">
            <wp:extent cx="6206728" cy="4655046"/>
            <wp:effectExtent l="0" t="781050" r="0" b="755154"/>
            <wp:docPr id="4" name="Picture 3" descr="C:\Users\ROMONDI\Desktop\Data Gathering - Jo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MONDI\Desktop\Data Gathering - Joy.jpg"/>
                    <pic:cNvPicPr>
                      <a:picLocks noChangeAspect="1" noChangeArrowheads="1"/>
                    </pic:cNvPicPr>
                  </pic:nvPicPr>
                  <pic:blipFill>
                    <a:blip r:embed="rId27"/>
                    <a:srcRect/>
                    <a:stretch>
                      <a:fillRect/>
                    </a:stretch>
                  </pic:blipFill>
                  <pic:spPr bwMode="auto">
                    <a:xfrm rot="5400000">
                      <a:off x="0" y="0"/>
                      <a:ext cx="6206728" cy="4655046"/>
                    </a:xfrm>
                    <a:prstGeom prst="rect">
                      <a:avLst/>
                    </a:prstGeom>
                    <a:noFill/>
                    <a:ln w="9525">
                      <a:noFill/>
                      <a:miter lim="800000"/>
                      <a:headEnd/>
                      <a:tailEnd/>
                    </a:ln>
                  </pic:spPr>
                </pic:pic>
              </a:graphicData>
            </a:graphic>
          </wp:inline>
        </w:drawing>
      </w:r>
    </w:p>
    <w:p w14:paraId="41E490D1" w14:textId="77777777" w:rsidR="003D22B9" w:rsidRDefault="00FA560B" w:rsidP="00A5741D">
      <w:r>
        <w:rPr>
          <w:noProof/>
        </w:rPr>
        <w:lastRenderedPageBreak/>
        <w:drawing>
          <wp:inline distT="0" distB="0" distL="0" distR="0" wp14:anchorId="050C2BD1" wp14:editId="3EF9AC32">
            <wp:extent cx="5486400" cy="7315200"/>
            <wp:effectExtent l="19050" t="0" r="0" b="0"/>
            <wp:docPr id="6" name="Picture 1" descr="C:\Users\ROMONDI\Desktop\IMG-20190130-WA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MONDI\Desktop\IMG-20190130-WA0008.jpg"/>
                    <pic:cNvPicPr>
                      <a:picLocks noChangeAspect="1" noChangeArrowheads="1"/>
                    </pic:cNvPicPr>
                  </pic:nvPicPr>
                  <pic:blipFill>
                    <a:blip r:embed="rId28"/>
                    <a:srcRect/>
                    <a:stretch>
                      <a:fillRect/>
                    </a:stretch>
                  </pic:blipFill>
                  <pic:spPr bwMode="auto">
                    <a:xfrm>
                      <a:off x="0" y="0"/>
                      <a:ext cx="5486400" cy="7315200"/>
                    </a:xfrm>
                    <a:prstGeom prst="rect">
                      <a:avLst/>
                    </a:prstGeom>
                    <a:noFill/>
                    <a:ln w="9525">
                      <a:noFill/>
                      <a:miter lim="800000"/>
                      <a:headEnd/>
                      <a:tailEnd/>
                    </a:ln>
                  </pic:spPr>
                </pic:pic>
              </a:graphicData>
            </a:graphic>
          </wp:inline>
        </w:drawing>
      </w:r>
    </w:p>
    <w:p w14:paraId="789485E1" w14:textId="77777777" w:rsidR="00FA560B" w:rsidRDefault="00FA560B" w:rsidP="00575DE1">
      <w:pPr>
        <w:pStyle w:val="Heading2"/>
      </w:pPr>
    </w:p>
    <w:p w14:paraId="74E0EE6A" w14:textId="77777777" w:rsidR="00C912CF" w:rsidRDefault="00C912CF" w:rsidP="00A5741D">
      <w:r>
        <w:rPr>
          <w:noProof/>
        </w:rPr>
        <w:lastRenderedPageBreak/>
        <w:drawing>
          <wp:inline distT="0" distB="0" distL="0" distR="0" wp14:anchorId="0B4FC7A5" wp14:editId="0EAAB161">
            <wp:extent cx="6203156" cy="4652368"/>
            <wp:effectExtent l="0" t="781050" r="0" b="757832"/>
            <wp:docPr id="7" name="Picture 2" descr="C:\Users\ROMONDI\Desktop\IMG-20181023-W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MONDI\Desktop\IMG-20181023-WA0001.jpg"/>
                    <pic:cNvPicPr>
                      <a:picLocks noChangeAspect="1" noChangeArrowheads="1"/>
                    </pic:cNvPicPr>
                  </pic:nvPicPr>
                  <pic:blipFill>
                    <a:blip r:embed="rId29"/>
                    <a:srcRect/>
                    <a:stretch>
                      <a:fillRect/>
                    </a:stretch>
                  </pic:blipFill>
                  <pic:spPr bwMode="auto">
                    <a:xfrm rot="16200000">
                      <a:off x="0" y="0"/>
                      <a:ext cx="6203156" cy="4652368"/>
                    </a:xfrm>
                    <a:prstGeom prst="rect">
                      <a:avLst/>
                    </a:prstGeom>
                    <a:noFill/>
                    <a:ln w="9525">
                      <a:noFill/>
                      <a:miter lim="800000"/>
                      <a:headEnd/>
                      <a:tailEnd/>
                    </a:ln>
                  </pic:spPr>
                </pic:pic>
              </a:graphicData>
            </a:graphic>
          </wp:inline>
        </w:drawing>
      </w:r>
    </w:p>
    <w:p w14:paraId="73DB44B3" w14:textId="77777777" w:rsidR="00CD21B6" w:rsidRPr="004F3894" w:rsidRDefault="00CD21B6" w:rsidP="00575DE1">
      <w:pPr>
        <w:pStyle w:val="Heading2"/>
      </w:pPr>
      <w:bookmarkStart w:id="194" w:name="_Toc4150563"/>
      <w:r w:rsidRPr="004F3894">
        <w:lastRenderedPageBreak/>
        <w:t>C</w:t>
      </w:r>
      <w:r w:rsidR="00575DE1">
        <w:t>urriculum Vitae</w:t>
      </w:r>
      <w:bookmarkEnd w:id="194"/>
    </w:p>
    <w:p w14:paraId="3DE76B95" w14:textId="77777777" w:rsidR="00CD21B6" w:rsidRPr="004F3894" w:rsidRDefault="00CD21B6" w:rsidP="00BD2F54">
      <w:pPr>
        <w:spacing w:line="276" w:lineRule="auto"/>
        <w:jc w:val="center"/>
        <w:rPr>
          <w:rFonts w:cs="Times New Roman"/>
          <w:b/>
          <w:szCs w:val="24"/>
          <w:u w:val="single"/>
        </w:rPr>
      </w:pPr>
      <w:r w:rsidRPr="004F3894">
        <w:rPr>
          <w:rFonts w:cs="Times New Roman"/>
          <w:b/>
          <w:szCs w:val="24"/>
          <w:u w:val="single"/>
        </w:rPr>
        <w:t>JOY KEMUNTO MOSONGO</w:t>
      </w:r>
    </w:p>
    <w:p w14:paraId="721703F9" w14:textId="77777777" w:rsidR="00CD21B6" w:rsidRPr="004F3894" w:rsidRDefault="00CD21B6" w:rsidP="00BD2F54">
      <w:pPr>
        <w:spacing w:line="276" w:lineRule="auto"/>
        <w:ind w:firstLine="0"/>
        <w:rPr>
          <w:rFonts w:cs="Times New Roman"/>
          <w:b/>
          <w:szCs w:val="24"/>
        </w:rPr>
      </w:pPr>
      <w:r w:rsidRPr="004F3894">
        <w:rPr>
          <w:rFonts w:cs="Times New Roman"/>
          <w:b/>
          <w:szCs w:val="24"/>
        </w:rPr>
        <w:t>PERSONAL INFORMATION</w:t>
      </w:r>
    </w:p>
    <w:p w14:paraId="78006748" w14:textId="77777777" w:rsidR="008C4F47" w:rsidRPr="004F3894" w:rsidRDefault="00CD21B6" w:rsidP="00BD2F54">
      <w:pPr>
        <w:widowControl w:val="0"/>
        <w:autoSpaceDE w:val="0"/>
        <w:autoSpaceDN w:val="0"/>
        <w:adjustRightInd w:val="0"/>
        <w:spacing w:line="276" w:lineRule="auto"/>
        <w:rPr>
          <w:rFonts w:cs="Times New Roman"/>
          <w:szCs w:val="24"/>
        </w:rPr>
      </w:pPr>
      <w:r w:rsidRPr="004F3894">
        <w:rPr>
          <w:rFonts w:eastAsia="Calibri" w:cs="Times New Roman"/>
          <w:b/>
          <w:szCs w:val="24"/>
        </w:rPr>
        <w:t>Address</w:t>
      </w:r>
      <w:r w:rsidRPr="004F3894">
        <w:rPr>
          <w:rFonts w:eastAsia="Calibri" w:cs="Times New Roman"/>
          <w:szCs w:val="24"/>
        </w:rPr>
        <w:t xml:space="preserve">: 30460-00100 Nairobi   </w:t>
      </w:r>
    </w:p>
    <w:p w14:paraId="428730DD" w14:textId="20871806" w:rsidR="00CD21B6" w:rsidRPr="004F3894" w:rsidRDefault="00D341FD" w:rsidP="00BD2F54">
      <w:pPr>
        <w:widowControl w:val="0"/>
        <w:autoSpaceDE w:val="0"/>
        <w:autoSpaceDN w:val="0"/>
        <w:adjustRightInd w:val="0"/>
        <w:spacing w:line="276" w:lineRule="auto"/>
        <w:rPr>
          <w:rFonts w:eastAsia="Calibri" w:cs="Times New Roman"/>
          <w:szCs w:val="24"/>
        </w:rPr>
      </w:pPr>
      <w:r w:rsidRPr="004F3894">
        <w:rPr>
          <w:rFonts w:eastAsia="Calibri" w:cs="Times New Roman"/>
          <w:b/>
          <w:szCs w:val="24"/>
        </w:rPr>
        <w:t>E-mail</w:t>
      </w:r>
      <w:r w:rsidR="008C4F47" w:rsidRPr="004F3894">
        <w:rPr>
          <w:rFonts w:eastAsia="Calibri" w:cs="Times New Roman"/>
          <w:szCs w:val="24"/>
        </w:rPr>
        <w:t>: joykemunto@gmail.com</w:t>
      </w:r>
      <w:r w:rsidR="008C4F47" w:rsidRPr="004F3894">
        <w:rPr>
          <w:rFonts w:eastAsia="Calibri" w:cs="Times New Roman"/>
          <w:szCs w:val="24"/>
        </w:rPr>
        <w:tab/>
      </w:r>
    </w:p>
    <w:p w14:paraId="576A63ED" w14:textId="77777777" w:rsidR="008C4F47" w:rsidRPr="004F3894" w:rsidRDefault="008C4F47" w:rsidP="00BD2F54">
      <w:pPr>
        <w:spacing w:line="276" w:lineRule="auto"/>
        <w:rPr>
          <w:rFonts w:cs="Times New Roman"/>
          <w:szCs w:val="24"/>
        </w:rPr>
      </w:pPr>
      <w:r w:rsidRPr="004F3894">
        <w:rPr>
          <w:rFonts w:cs="Times New Roman"/>
          <w:b/>
          <w:szCs w:val="24"/>
        </w:rPr>
        <w:t>Mobile</w:t>
      </w:r>
      <w:r w:rsidR="00243D0E" w:rsidRPr="004F3894">
        <w:rPr>
          <w:rFonts w:eastAsia="Calibri" w:cs="Times New Roman"/>
          <w:b/>
          <w:szCs w:val="24"/>
        </w:rPr>
        <w:t xml:space="preserve"> T</w:t>
      </w:r>
      <w:r w:rsidR="00CD21B6" w:rsidRPr="004F3894">
        <w:rPr>
          <w:rFonts w:eastAsia="Calibri" w:cs="Times New Roman"/>
          <w:b/>
          <w:szCs w:val="24"/>
        </w:rPr>
        <w:t>el</w:t>
      </w:r>
      <w:r w:rsidR="00CD21B6" w:rsidRPr="004F3894">
        <w:rPr>
          <w:rFonts w:eastAsia="Calibri" w:cs="Times New Roman"/>
          <w:szCs w:val="24"/>
        </w:rPr>
        <w:t xml:space="preserve">: 0722981620                          </w:t>
      </w:r>
      <w:r w:rsidR="00CD21B6" w:rsidRPr="004F3894">
        <w:rPr>
          <w:rFonts w:eastAsia="Calibri" w:cs="Times New Roman"/>
          <w:szCs w:val="24"/>
        </w:rPr>
        <w:tab/>
      </w:r>
      <w:r w:rsidR="00CD21B6" w:rsidRPr="004F3894">
        <w:rPr>
          <w:rFonts w:eastAsia="Calibri" w:cs="Times New Roman"/>
          <w:szCs w:val="24"/>
        </w:rPr>
        <w:tab/>
      </w:r>
      <w:r w:rsidR="00CD21B6" w:rsidRPr="004F3894">
        <w:rPr>
          <w:rFonts w:eastAsia="Calibri" w:cs="Times New Roman"/>
          <w:szCs w:val="24"/>
        </w:rPr>
        <w:tab/>
      </w:r>
      <w:r w:rsidR="00CD21B6" w:rsidRPr="004F3894">
        <w:rPr>
          <w:rFonts w:eastAsia="Calibri" w:cs="Times New Roman"/>
          <w:szCs w:val="24"/>
        </w:rPr>
        <w:tab/>
      </w:r>
      <w:r w:rsidR="00CD21B6" w:rsidRPr="004F3894">
        <w:rPr>
          <w:rFonts w:eastAsia="Calibri" w:cs="Times New Roman"/>
          <w:szCs w:val="24"/>
        </w:rPr>
        <w:tab/>
      </w:r>
    </w:p>
    <w:p w14:paraId="27886C8A" w14:textId="77777777" w:rsidR="00143BD9" w:rsidRPr="004F3894" w:rsidRDefault="00143BD9" w:rsidP="00BD2F54">
      <w:pPr>
        <w:spacing w:line="276" w:lineRule="auto"/>
        <w:ind w:firstLine="0"/>
        <w:rPr>
          <w:rFonts w:cs="Times New Roman"/>
          <w:b/>
          <w:szCs w:val="24"/>
        </w:rPr>
      </w:pPr>
    </w:p>
    <w:p w14:paraId="37B8C41F" w14:textId="77777777" w:rsidR="008C4F47" w:rsidRPr="004F3894" w:rsidRDefault="008C4F47" w:rsidP="00BD2F54">
      <w:pPr>
        <w:spacing w:line="276" w:lineRule="auto"/>
        <w:ind w:firstLine="0"/>
        <w:rPr>
          <w:rFonts w:cs="Times New Roman"/>
          <w:b/>
          <w:szCs w:val="24"/>
        </w:rPr>
      </w:pPr>
      <w:r w:rsidRPr="004F3894">
        <w:rPr>
          <w:rFonts w:cs="Times New Roman"/>
          <w:b/>
          <w:szCs w:val="24"/>
        </w:rPr>
        <w:t>CAREER OBJECTIVE</w:t>
      </w:r>
    </w:p>
    <w:p w14:paraId="4648B8DF" w14:textId="77777777" w:rsidR="008C4F47" w:rsidRPr="004F3894" w:rsidRDefault="008C4F47" w:rsidP="00BD2F54">
      <w:pPr>
        <w:spacing w:line="276" w:lineRule="auto"/>
        <w:ind w:firstLine="0"/>
        <w:rPr>
          <w:rFonts w:cs="Times New Roman"/>
          <w:szCs w:val="24"/>
        </w:rPr>
      </w:pPr>
      <w:r w:rsidRPr="004F3894">
        <w:rPr>
          <w:rFonts w:eastAsia="Calibri" w:cs="Times New Roman"/>
          <w:szCs w:val="24"/>
        </w:rPr>
        <w:t>My career objective is to utilize my professional knowledge and skills in pursuing a management career, maximizing productivity of resources and contributing to achievement of overall business strategy.</w:t>
      </w:r>
    </w:p>
    <w:p w14:paraId="6EE91428" w14:textId="77777777" w:rsidR="00143BD9" w:rsidRPr="004F3894" w:rsidRDefault="00143BD9" w:rsidP="00BD2F54">
      <w:pPr>
        <w:spacing w:line="276" w:lineRule="auto"/>
        <w:ind w:firstLine="0"/>
        <w:rPr>
          <w:rFonts w:cs="Times New Roman"/>
          <w:b/>
          <w:szCs w:val="24"/>
        </w:rPr>
      </w:pPr>
    </w:p>
    <w:p w14:paraId="7EB737DE" w14:textId="77777777" w:rsidR="008C4F47" w:rsidRPr="004F3894" w:rsidRDefault="008C4F47" w:rsidP="00BD2F54">
      <w:pPr>
        <w:spacing w:line="276" w:lineRule="auto"/>
        <w:ind w:firstLine="0"/>
        <w:rPr>
          <w:rFonts w:cs="Times New Roman"/>
          <w:b/>
          <w:szCs w:val="24"/>
        </w:rPr>
      </w:pPr>
      <w:r w:rsidRPr="004F3894">
        <w:rPr>
          <w:rFonts w:cs="Times New Roman"/>
          <w:b/>
          <w:szCs w:val="24"/>
        </w:rPr>
        <w:t>EDUCATION BACKGROUND AND PROFESSIONAL QUALIFICATION</w:t>
      </w:r>
    </w:p>
    <w:p w14:paraId="55E72ADF" w14:textId="77777777" w:rsidR="008C4F47" w:rsidRPr="004F3894" w:rsidRDefault="008C4F47" w:rsidP="00BD2F54">
      <w:pPr>
        <w:spacing w:line="276" w:lineRule="auto"/>
        <w:ind w:firstLine="0"/>
        <w:rPr>
          <w:rFonts w:cs="Times New Roman"/>
          <w:szCs w:val="24"/>
        </w:rPr>
      </w:pPr>
      <w:r w:rsidRPr="004F3894">
        <w:rPr>
          <w:rFonts w:cs="Times New Roman"/>
          <w:b/>
          <w:szCs w:val="24"/>
        </w:rPr>
        <w:t>201</w:t>
      </w:r>
      <w:r w:rsidR="009E3430" w:rsidRPr="004F3894">
        <w:rPr>
          <w:rFonts w:cs="Times New Roman"/>
          <w:b/>
          <w:szCs w:val="24"/>
        </w:rPr>
        <w:t>2</w:t>
      </w:r>
      <w:r w:rsidRPr="004F3894">
        <w:rPr>
          <w:rFonts w:cs="Times New Roman"/>
          <w:b/>
          <w:szCs w:val="24"/>
        </w:rPr>
        <w:t>-Date</w:t>
      </w:r>
      <w:r w:rsidR="00562BFB" w:rsidRPr="004F3894">
        <w:rPr>
          <w:rFonts w:cs="Times New Roman"/>
          <w:b/>
          <w:szCs w:val="24"/>
        </w:rPr>
        <w:t xml:space="preserve">: </w:t>
      </w:r>
      <w:r w:rsidRPr="004F3894">
        <w:rPr>
          <w:rFonts w:cs="Times New Roman"/>
          <w:szCs w:val="24"/>
        </w:rPr>
        <w:t xml:space="preserve"> University of Eastern Africa </w:t>
      </w:r>
      <w:proofErr w:type="spellStart"/>
      <w:r w:rsidRPr="004F3894">
        <w:rPr>
          <w:rFonts w:cs="Times New Roman"/>
          <w:szCs w:val="24"/>
        </w:rPr>
        <w:t>Baraton</w:t>
      </w:r>
      <w:proofErr w:type="spellEnd"/>
      <w:r w:rsidRPr="004F3894">
        <w:rPr>
          <w:rFonts w:cs="Times New Roman"/>
          <w:szCs w:val="24"/>
        </w:rPr>
        <w:t xml:space="preserve">, Masters of Business </w:t>
      </w:r>
      <w:r w:rsidR="00243D0E" w:rsidRPr="004F3894">
        <w:rPr>
          <w:rFonts w:cs="Times New Roman"/>
          <w:szCs w:val="24"/>
        </w:rPr>
        <w:t xml:space="preserve">Administration </w:t>
      </w:r>
      <w:r w:rsidRPr="004F3894">
        <w:rPr>
          <w:rFonts w:cs="Times New Roman"/>
          <w:szCs w:val="24"/>
        </w:rPr>
        <w:t xml:space="preserve">(Business management </w:t>
      </w:r>
      <w:r w:rsidR="006B331C" w:rsidRPr="004F3894">
        <w:rPr>
          <w:rFonts w:cs="Times New Roman"/>
          <w:szCs w:val="24"/>
        </w:rPr>
        <w:t>and Human</w:t>
      </w:r>
      <w:r w:rsidRPr="004F3894">
        <w:rPr>
          <w:rFonts w:cs="Times New Roman"/>
          <w:szCs w:val="24"/>
        </w:rPr>
        <w:t xml:space="preserve"> Resources option)</w:t>
      </w:r>
    </w:p>
    <w:p w14:paraId="20648428" w14:textId="77777777" w:rsidR="008C4F47" w:rsidRPr="004F3894" w:rsidRDefault="008C4F47" w:rsidP="00BD2F54">
      <w:pPr>
        <w:spacing w:line="276" w:lineRule="auto"/>
        <w:ind w:firstLine="0"/>
        <w:rPr>
          <w:rFonts w:cs="Times New Roman"/>
          <w:szCs w:val="24"/>
        </w:rPr>
      </w:pPr>
      <w:r w:rsidRPr="004F3894">
        <w:rPr>
          <w:rFonts w:cs="Times New Roman"/>
          <w:b/>
          <w:szCs w:val="24"/>
        </w:rPr>
        <w:t>2002-2006</w:t>
      </w:r>
      <w:r w:rsidR="00562BFB" w:rsidRPr="004F3894">
        <w:rPr>
          <w:rFonts w:cs="Times New Roman"/>
          <w:b/>
          <w:szCs w:val="24"/>
        </w:rPr>
        <w:t xml:space="preserve">: </w:t>
      </w:r>
      <w:proofErr w:type="spellStart"/>
      <w:r w:rsidR="00C33697" w:rsidRPr="004F3894">
        <w:rPr>
          <w:rFonts w:cs="Times New Roman"/>
          <w:szCs w:val="24"/>
        </w:rPr>
        <w:t>Maseno</w:t>
      </w:r>
      <w:proofErr w:type="spellEnd"/>
      <w:r w:rsidR="00C33697" w:rsidRPr="004F3894">
        <w:rPr>
          <w:rFonts w:cs="Times New Roman"/>
          <w:szCs w:val="24"/>
        </w:rPr>
        <w:t xml:space="preserve"> </w:t>
      </w:r>
      <w:r w:rsidR="00243D0E" w:rsidRPr="004F3894">
        <w:rPr>
          <w:rFonts w:cs="Times New Roman"/>
          <w:szCs w:val="24"/>
        </w:rPr>
        <w:t>University, Bachelor</w:t>
      </w:r>
      <w:r w:rsidRPr="004F3894">
        <w:rPr>
          <w:rFonts w:cs="Times New Roman"/>
          <w:szCs w:val="24"/>
        </w:rPr>
        <w:t xml:space="preserve"> of Business </w:t>
      </w:r>
      <w:r w:rsidR="007D0F3C" w:rsidRPr="004F3894">
        <w:rPr>
          <w:rFonts w:cs="Times New Roman"/>
          <w:szCs w:val="24"/>
        </w:rPr>
        <w:t>Administration (</w:t>
      </w:r>
      <w:r w:rsidRPr="004F3894">
        <w:rPr>
          <w:rFonts w:cs="Times New Roman"/>
          <w:szCs w:val="24"/>
        </w:rPr>
        <w:t>Finance option)</w:t>
      </w:r>
    </w:p>
    <w:p w14:paraId="4B2EAF86" w14:textId="77777777" w:rsidR="008C4F47" w:rsidRPr="004F3894" w:rsidRDefault="00C33697" w:rsidP="00BD2F54">
      <w:pPr>
        <w:spacing w:line="276" w:lineRule="auto"/>
        <w:ind w:firstLine="0"/>
        <w:rPr>
          <w:rFonts w:cs="Times New Roman"/>
          <w:szCs w:val="24"/>
        </w:rPr>
      </w:pPr>
      <w:r w:rsidRPr="004F3894">
        <w:rPr>
          <w:rFonts w:cs="Times New Roman"/>
          <w:b/>
          <w:szCs w:val="24"/>
        </w:rPr>
        <w:t>2001-2005</w:t>
      </w:r>
      <w:r w:rsidR="00562BFB" w:rsidRPr="004F3894">
        <w:rPr>
          <w:rFonts w:cs="Times New Roman"/>
          <w:b/>
          <w:szCs w:val="24"/>
        </w:rPr>
        <w:t xml:space="preserve">: </w:t>
      </w:r>
      <w:r w:rsidRPr="004F3894">
        <w:rPr>
          <w:rFonts w:cs="Times New Roman"/>
          <w:szCs w:val="24"/>
        </w:rPr>
        <w:t xml:space="preserve"> Strathmore University, CPA part I-III</w:t>
      </w:r>
    </w:p>
    <w:p w14:paraId="59107BF9" w14:textId="77777777" w:rsidR="00143BD9" w:rsidRPr="004F3894" w:rsidRDefault="00143BD9" w:rsidP="00BD2F54">
      <w:pPr>
        <w:spacing w:line="276" w:lineRule="auto"/>
        <w:ind w:firstLine="0"/>
        <w:rPr>
          <w:rFonts w:cs="Times New Roman"/>
          <w:b/>
          <w:szCs w:val="24"/>
        </w:rPr>
      </w:pPr>
    </w:p>
    <w:p w14:paraId="6870E68E" w14:textId="77777777" w:rsidR="00C33697" w:rsidRPr="004F3894" w:rsidRDefault="00C33697" w:rsidP="00BD2F54">
      <w:pPr>
        <w:spacing w:line="276" w:lineRule="auto"/>
        <w:ind w:firstLine="0"/>
        <w:rPr>
          <w:rFonts w:cs="Times New Roman"/>
          <w:b/>
          <w:szCs w:val="24"/>
        </w:rPr>
      </w:pPr>
      <w:r w:rsidRPr="004F3894">
        <w:rPr>
          <w:rFonts w:cs="Times New Roman"/>
          <w:b/>
          <w:szCs w:val="24"/>
        </w:rPr>
        <w:t>WORK EXPERIENCE</w:t>
      </w:r>
    </w:p>
    <w:p w14:paraId="4E49D364" w14:textId="77777777" w:rsidR="00C33697" w:rsidRPr="004F3894" w:rsidRDefault="00C33697" w:rsidP="00BD2F54">
      <w:pPr>
        <w:spacing w:line="276" w:lineRule="auto"/>
        <w:ind w:firstLine="0"/>
        <w:rPr>
          <w:rFonts w:cs="Times New Roman"/>
          <w:b/>
          <w:szCs w:val="24"/>
        </w:rPr>
      </w:pPr>
      <w:r w:rsidRPr="004F3894">
        <w:rPr>
          <w:rFonts w:cs="Times New Roman"/>
          <w:szCs w:val="24"/>
        </w:rPr>
        <w:t>October 2013 to date</w:t>
      </w:r>
      <w:r w:rsidR="007D0F3C" w:rsidRPr="004F3894">
        <w:rPr>
          <w:rFonts w:cs="Times New Roman"/>
          <w:szCs w:val="24"/>
        </w:rPr>
        <w:t xml:space="preserve">: </w:t>
      </w:r>
      <w:r w:rsidR="007D0F3C" w:rsidRPr="004F3894">
        <w:rPr>
          <w:rFonts w:cs="Times New Roman"/>
          <w:b/>
          <w:szCs w:val="24"/>
        </w:rPr>
        <w:t>Branch Operation O</w:t>
      </w:r>
      <w:r w:rsidRPr="004F3894">
        <w:rPr>
          <w:rFonts w:cs="Times New Roman"/>
          <w:b/>
          <w:szCs w:val="24"/>
        </w:rPr>
        <w:t>fficer Barclays Bank</w:t>
      </w:r>
    </w:p>
    <w:p w14:paraId="013F7C32" w14:textId="77777777" w:rsidR="00C33697" w:rsidRPr="004F3894" w:rsidRDefault="00C33697" w:rsidP="00BD2F54">
      <w:pPr>
        <w:spacing w:line="276" w:lineRule="auto"/>
        <w:ind w:firstLine="0"/>
        <w:rPr>
          <w:rFonts w:cs="Times New Roman"/>
          <w:b/>
          <w:szCs w:val="24"/>
        </w:rPr>
      </w:pPr>
      <w:r w:rsidRPr="004F3894">
        <w:rPr>
          <w:rFonts w:cs="Times New Roman"/>
          <w:b/>
          <w:szCs w:val="24"/>
        </w:rPr>
        <w:t>Key duties and responsibilities</w:t>
      </w:r>
    </w:p>
    <w:p w14:paraId="7B8C4DF9" w14:textId="77777777" w:rsidR="00C33697" w:rsidRPr="004F3894" w:rsidRDefault="00C33697" w:rsidP="006D28DC">
      <w:pPr>
        <w:widowControl w:val="0"/>
        <w:numPr>
          <w:ilvl w:val="0"/>
          <w:numId w:val="3"/>
        </w:numPr>
        <w:autoSpaceDE w:val="0"/>
        <w:autoSpaceDN w:val="0"/>
        <w:adjustRightInd w:val="0"/>
        <w:spacing w:line="276" w:lineRule="auto"/>
        <w:rPr>
          <w:rFonts w:eastAsia="Calibri" w:cs="Times New Roman"/>
          <w:szCs w:val="24"/>
        </w:rPr>
      </w:pPr>
      <w:r w:rsidRPr="004F3894">
        <w:rPr>
          <w:rFonts w:eastAsia="Calibri" w:cs="Times New Roman"/>
          <w:szCs w:val="24"/>
        </w:rPr>
        <w:t>Provide leadership to team members and taking responsibility for the team’s performance.</w:t>
      </w:r>
    </w:p>
    <w:p w14:paraId="5098320F" w14:textId="77777777" w:rsidR="00C33697" w:rsidRPr="004F3894" w:rsidRDefault="00C33697" w:rsidP="006D28DC">
      <w:pPr>
        <w:widowControl w:val="0"/>
        <w:numPr>
          <w:ilvl w:val="0"/>
          <w:numId w:val="3"/>
        </w:numPr>
        <w:autoSpaceDE w:val="0"/>
        <w:autoSpaceDN w:val="0"/>
        <w:adjustRightInd w:val="0"/>
        <w:spacing w:line="276" w:lineRule="auto"/>
        <w:rPr>
          <w:rFonts w:eastAsia="Calibri" w:cs="Times New Roman"/>
          <w:szCs w:val="24"/>
        </w:rPr>
      </w:pPr>
      <w:r w:rsidRPr="004F3894">
        <w:rPr>
          <w:rFonts w:eastAsia="Calibri" w:cs="Times New Roman"/>
          <w:szCs w:val="24"/>
        </w:rPr>
        <w:t>Ensure compliance and adherence of laid down procedures and policies</w:t>
      </w:r>
    </w:p>
    <w:p w14:paraId="79C53E57" w14:textId="77777777" w:rsidR="00C33697" w:rsidRPr="004F3894" w:rsidRDefault="00C33697" w:rsidP="006D28DC">
      <w:pPr>
        <w:widowControl w:val="0"/>
        <w:numPr>
          <w:ilvl w:val="0"/>
          <w:numId w:val="3"/>
        </w:numPr>
        <w:autoSpaceDE w:val="0"/>
        <w:autoSpaceDN w:val="0"/>
        <w:adjustRightInd w:val="0"/>
        <w:spacing w:line="276" w:lineRule="auto"/>
        <w:rPr>
          <w:rFonts w:eastAsia="Calibri" w:cs="Times New Roman"/>
          <w:szCs w:val="24"/>
        </w:rPr>
      </w:pPr>
      <w:r w:rsidRPr="004F3894">
        <w:rPr>
          <w:rFonts w:eastAsia="Calibri" w:cs="Times New Roman"/>
          <w:szCs w:val="24"/>
        </w:rPr>
        <w:t xml:space="preserve">Review existing controls to check if they are adequate for the risks </w:t>
      </w:r>
    </w:p>
    <w:p w14:paraId="1EF58818" w14:textId="77777777" w:rsidR="00C33697" w:rsidRPr="004F3894" w:rsidRDefault="00C33697" w:rsidP="006D28DC">
      <w:pPr>
        <w:widowControl w:val="0"/>
        <w:numPr>
          <w:ilvl w:val="0"/>
          <w:numId w:val="3"/>
        </w:numPr>
        <w:autoSpaceDE w:val="0"/>
        <w:autoSpaceDN w:val="0"/>
        <w:adjustRightInd w:val="0"/>
        <w:spacing w:line="276" w:lineRule="auto"/>
        <w:rPr>
          <w:rFonts w:eastAsia="Calibri" w:cs="Times New Roman"/>
          <w:szCs w:val="24"/>
        </w:rPr>
      </w:pPr>
      <w:r w:rsidRPr="004F3894">
        <w:rPr>
          <w:rFonts w:eastAsia="Calibri" w:cs="Times New Roman"/>
          <w:szCs w:val="24"/>
        </w:rPr>
        <w:t>Reconciling internal and P&amp;L accounts</w:t>
      </w:r>
    </w:p>
    <w:p w14:paraId="4C72B731" w14:textId="77777777" w:rsidR="00C33697" w:rsidRPr="004F3894" w:rsidRDefault="00C33697" w:rsidP="006D28DC">
      <w:pPr>
        <w:widowControl w:val="0"/>
        <w:numPr>
          <w:ilvl w:val="0"/>
          <w:numId w:val="3"/>
        </w:numPr>
        <w:autoSpaceDE w:val="0"/>
        <w:autoSpaceDN w:val="0"/>
        <w:adjustRightInd w:val="0"/>
        <w:spacing w:line="276" w:lineRule="auto"/>
        <w:rPr>
          <w:rFonts w:eastAsia="Calibri" w:cs="Times New Roman"/>
          <w:szCs w:val="24"/>
        </w:rPr>
      </w:pPr>
      <w:r w:rsidRPr="004F3894">
        <w:rPr>
          <w:rFonts w:eastAsia="Calibri" w:cs="Times New Roman"/>
          <w:szCs w:val="24"/>
        </w:rPr>
        <w:t>Review daily reports and controlled stationery reconciliation</w:t>
      </w:r>
    </w:p>
    <w:p w14:paraId="67EAAEA9" w14:textId="77777777" w:rsidR="00C33697" w:rsidRPr="004F3894" w:rsidRDefault="00C33697" w:rsidP="006D28DC">
      <w:pPr>
        <w:widowControl w:val="0"/>
        <w:numPr>
          <w:ilvl w:val="0"/>
          <w:numId w:val="3"/>
        </w:numPr>
        <w:autoSpaceDE w:val="0"/>
        <w:autoSpaceDN w:val="0"/>
        <w:adjustRightInd w:val="0"/>
        <w:spacing w:line="276" w:lineRule="auto"/>
        <w:rPr>
          <w:rFonts w:eastAsia="Calibri" w:cs="Times New Roman"/>
          <w:szCs w:val="24"/>
        </w:rPr>
      </w:pPr>
      <w:r w:rsidRPr="004F3894">
        <w:rPr>
          <w:rFonts w:eastAsia="Calibri" w:cs="Times New Roman"/>
          <w:szCs w:val="24"/>
        </w:rPr>
        <w:t>Allocate and review snap checks as well as follow up</w:t>
      </w:r>
      <w:r w:rsidRPr="004F3894">
        <w:rPr>
          <w:rFonts w:cs="Times New Roman"/>
          <w:szCs w:val="24"/>
        </w:rPr>
        <w:t xml:space="preserve"> for</w:t>
      </w:r>
      <w:r w:rsidRPr="004F3894">
        <w:rPr>
          <w:rFonts w:eastAsia="Calibri" w:cs="Times New Roman"/>
          <w:szCs w:val="24"/>
        </w:rPr>
        <w:t xml:space="preserve"> remediation</w:t>
      </w:r>
    </w:p>
    <w:p w14:paraId="313B7DC2" w14:textId="77777777" w:rsidR="00C33697" w:rsidRPr="004F3894" w:rsidRDefault="00C33697" w:rsidP="006D28DC">
      <w:pPr>
        <w:widowControl w:val="0"/>
        <w:numPr>
          <w:ilvl w:val="0"/>
          <w:numId w:val="3"/>
        </w:numPr>
        <w:autoSpaceDE w:val="0"/>
        <w:autoSpaceDN w:val="0"/>
        <w:adjustRightInd w:val="0"/>
        <w:spacing w:line="276" w:lineRule="auto"/>
        <w:rPr>
          <w:rFonts w:eastAsia="Calibri" w:cs="Times New Roman"/>
          <w:szCs w:val="24"/>
        </w:rPr>
      </w:pPr>
      <w:r w:rsidRPr="004F3894">
        <w:rPr>
          <w:rFonts w:eastAsia="Calibri" w:cs="Times New Roman"/>
          <w:szCs w:val="24"/>
        </w:rPr>
        <w:t>Monitor and control costs</w:t>
      </w:r>
    </w:p>
    <w:p w14:paraId="525458B0" w14:textId="77777777" w:rsidR="00C33697" w:rsidRPr="004F3894" w:rsidRDefault="00C33697" w:rsidP="006D28DC">
      <w:pPr>
        <w:widowControl w:val="0"/>
        <w:numPr>
          <w:ilvl w:val="0"/>
          <w:numId w:val="3"/>
        </w:numPr>
        <w:autoSpaceDE w:val="0"/>
        <w:autoSpaceDN w:val="0"/>
        <w:adjustRightInd w:val="0"/>
        <w:spacing w:line="276" w:lineRule="auto"/>
        <w:rPr>
          <w:rFonts w:eastAsia="Calibri" w:cs="Times New Roman"/>
          <w:szCs w:val="24"/>
        </w:rPr>
      </w:pPr>
      <w:r w:rsidRPr="004F3894">
        <w:rPr>
          <w:rFonts w:eastAsia="Calibri" w:cs="Times New Roman"/>
          <w:szCs w:val="24"/>
        </w:rPr>
        <w:t>Encourage teamwork and high productivity</w:t>
      </w:r>
    </w:p>
    <w:p w14:paraId="08DB3048" w14:textId="77777777" w:rsidR="00C33697" w:rsidRPr="004F3894" w:rsidRDefault="00C33697" w:rsidP="006D28DC">
      <w:pPr>
        <w:widowControl w:val="0"/>
        <w:numPr>
          <w:ilvl w:val="0"/>
          <w:numId w:val="3"/>
        </w:numPr>
        <w:autoSpaceDE w:val="0"/>
        <w:autoSpaceDN w:val="0"/>
        <w:adjustRightInd w:val="0"/>
        <w:spacing w:line="276" w:lineRule="auto"/>
        <w:rPr>
          <w:rFonts w:eastAsia="Calibri" w:cs="Times New Roman"/>
          <w:szCs w:val="24"/>
        </w:rPr>
      </w:pPr>
      <w:r w:rsidRPr="004F3894">
        <w:rPr>
          <w:rFonts w:eastAsia="Calibri" w:cs="Times New Roman"/>
          <w:szCs w:val="24"/>
        </w:rPr>
        <w:t>Authorize transactions above retail support’s limit</w:t>
      </w:r>
    </w:p>
    <w:p w14:paraId="5BD7F38D" w14:textId="77777777" w:rsidR="00C33697" w:rsidRPr="004F3894" w:rsidRDefault="00C33697" w:rsidP="006D28DC">
      <w:pPr>
        <w:widowControl w:val="0"/>
        <w:numPr>
          <w:ilvl w:val="0"/>
          <w:numId w:val="3"/>
        </w:numPr>
        <w:autoSpaceDE w:val="0"/>
        <w:autoSpaceDN w:val="0"/>
        <w:adjustRightInd w:val="0"/>
        <w:spacing w:line="276" w:lineRule="auto"/>
        <w:rPr>
          <w:rFonts w:eastAsia="Calibri" w:cs="Times New Roman"/>
          <w:szCs w:val="24"/>
        </w:rPr>
      </w:pPr>
      <w:r w:rsidRPr="004F3894">
        <w:rPr>
          <w:rFonts w:eastAsia="Calibri" w:cs="Times New Roman"/>
          <w:szCs w:val="24"/>
        </w:rPr>
        <w:t>Update BCM and contact details as well as reviewing practicability of the BCM plan</w:t>
      </w:r>
    </w:p>
    <w:p w14:paraId="06A7474F" w14:textId="77777777" w:rsidR="00C33697" w:rsidRPr="004F3894" w:rsidRDefault="00C33697" w:rsidP="006D28DC">
      <w:pPr>
        <w:widowControl w:val="0"/>
        <w:numPr>
          <w:ilvl w:val="0"/>
          <w:numId w:val="3"/>
        </w:numPr>
        <w:autoSpaceDE w:val="0"/>
        <w:autoSpaceDN w:val="0"/>
        <w:adjustRightInd w:val="0"/>
        <w:spacing w:line="276" w:lineRule="auto"/>
        <w:rPr>
          <w:rFonts w:cs="Times New Roman"/>
          <w:szCs w:val="24"/>
        </w:rPr>
      </w:pPr>
      <w:r w:rsidRPr="004F3894">
        <w:rPr>
          <w:rFonts w:eastAsia="Calibri" w:cs="Times New Roman"/>
          <w:szCs w:val="24"/>
        </w:rPr>
        <w:t>Train and remind team members of rigor and controls requirements</w:t>
      </w:r>
    </w:p>
    <w:p w14:paraId="5A67686E" w14:textId="77777777" w:rsidR="00C33697" w:rsidRDefault="00C33697" w:rsidP="00BD2F54">
      <w:pPr>
        <w:widowControl w:val="0"/>
        <w:autoSpaceDE w:val="0"/>
        <w:autoSpaceDN w:val="0"/>
        <w:adjustRightInd w:val="0"/>
        <w:spacing w:line="276" w:lineRule="auto"/>
        <w:rPr>
          <w:rFonts w:cs="Times New Roman"/>
          <w:szCs w:val="24"/>
        </w:rPr>
      </w:pPr>
    </w:p>
    <w:p w14:paraId="79B17265" w14:textId="77777777" w:rsidR="00D341FD" w:rsidRDefault="00D341FD" w:rsidP="00BD2F54">
      <w:pPr>
        <w:widowControl w:val="0"/>
        <w:autoSpaceDE w:val="0"/>
        <w:autoSpaceDN w:val="0"/>
        <w:adjustRightInd w:val="0"/>
        <w:spacing w:line="276" w:lineRule="auto"/>
        <w:rPr>
          <w:rFonts w:cs="Times New Roman"/>
          <w:szCs w:val="24"/>
        </w:rPr>
      </w:pPr>
    </w:p>
    <w:p w14:paraId="277E9331" w14:textId="77777777" w:rsidR="00D341FD" w:rsidRPr="004F3894" w:rsidRDefault="00D341FD" w:rsidP="00BD2F54">
      <w:pPr>
        <w:widowControl w:val="0"/>
        <w:autoSpaceDE w:val="0"/>
        <w:autoSpaceDN w:val="0"/>
        <w:adjustRightInd w:val="0"/>
        <w:spacing w:line="276" w:lineRule="auto"/>
        <w:rPr>
          <w:rFonts w:cs="Times New Roman"/>
          <w:szCs w:val="24"/>
        </w:rPr>
      </w:pPr>
    </w:p>
    <w:p w14:paraId="4C1E2FC8" w14:textId="7A662ED0" w:rsidR="00C33697" w:rsidRPr="004F3894" w:rsidRDefault="00C33697" w:rsidP="00BD2F54">
      <w:pPr>
        <w:widowControl w:val="0"/>
        <w:autoSpaceDE w:val="0"/>
        <w:autoSpaceDN w:val="0"/>
        <w:adjustRightInd w:val="0"/>
        <w:spacing w:line="276" w:lineRule="auto"/>
        <w:ind w:firstLine="0"/>
        <w:rPr>
          <w:rFonts w:cs="Times New Roman"/>
          <w:szCs w:val="24"/>
        </w:rPr>
      </w:pPr>
      <w:r w:rsidRPr="004F3894">
        <w:rPr>
          <w:rFonts w:cs="Times New Roman"/>
          <w:szCs w:val="24"/>
        </w:rPr>
        <w:lastRenderedPageBreak/>
        <w:t>April 2010-September 2013</w:t>
      </w:r>
      <w:r w:rsidR="00D341FD" w:rsidRPr="004F3894">
        <w:rPr>
          <w:rFonts w:cs="Times New Roman"/>
          <w:szCs w:val="24"/>
        </w:rPr>
        <w:t>:</w:t>
      </w:r>
      <w:r w:rsidR="00D341FD" w:rsidRPr="004F3894">
        <w:rPr>
          <w:rFonts w:cs="Times New Roman"/>
          <w:b/>
          <w:szCs w:val="24"/>
        </w:rPr>
        <w:t xml:space="preserve"> Compliance</w:t>
      </w:r>
      <w:r w:rsidR="004E6287" w:rsidRPr="004F3894">
        <w:rPr>
          <w:rFonts w:cs="Times New Roman"/>
          <w:b/>
          <w:szCs w:val="24"/>
        </w:rPr>
        <w:t>/Custodian</w:t>
      </w:r>
      <w:r w:rsidRPr="004F3894">
        <w:rPr>
          <w:rFonts w:cs="Times New Roman"/>
          <w:b/>
          <w:szCs w:val="24"/>
        </w:rPr>
        <w:t xml:space="preserve"> Barclays Bank</w:t>
      </w:r>
    </w:p>
    <w:p w14:paraId="3D1BF41B" w14:textId="77777777" w:rsidR="004E6287" w:rsidRPr="004F3894" w:rsidRDefault="004E6287" w:rsidP="00BD2F54">
      <w:pPr>
        <w:spacing w:line="276" w:lineRule="auto"/>
        <w:ind w:firstLine="0"/>
        <w:rPr>
          <w:rFonts w:cs="Times New Roman"/>
          <w:b/>
          <w:szCs w:val="24"/>
        </w:rPr>
      </w:pPr>
      <w:r w:rsidRPr="004F3894">
        <w:rPr>
          <w:rFonts w:cs="Times New Roman"/>
          <w:b/>
          <w:szCs w:val="24"/>
        </w:rPr>
        <w:t>Key duties and responsibilities</w:t>
      </w:r>
    </w:p>
    <w:p w14:paraId="74709196" w14:textId="77777777" w:rsidR="00C33697" w:rsidRPr="004F3894" w:rsidRDefault="004E6287" w:rsidP="006D28DC">
      <w:pPr>
        <w:widowControl w:val="0"/>
        <w:numPr>
          <w:ilvl w:val="0"/>
          <w:numId w:val="3"/>
        </w:numPr>
        <w:autoSpaceDE w:val="0"/>
        <w:autoSpaceDN w:val="0"/>
        <w:adjustRightInd w:val="0"/>
        <w:spacing w:line="276" w:lineRule="auto"/>
        <w:rPr>
          <w:rFonts w:cs="Times New Roman"/>
          <w:szCs w:val="24"/>
        </w:rPr>
      </w:pPr>
      <w:r w:rsidRPr="004F3894">
        <w:rPr>
          <w:rFonts w:cs="Times New Roman"/>
          <w:szCs w:val="24"/>
        </w:rPr>
        <w:t>Ensure accuracy</w:t>
      </w:r>
      <w:r w:rsidR="00C33697" w:rsidRPr="004F3894">
        <w:rPr>
          <w:rFonts w:eastAsia="Calibri" w:cs="Times New Roman"/>
          <w:szCs w:val="24"/>
        </w:rPr>
        <w:t xml:space="preserve"> levels of customers’ instructions being sent for processing.</w:t>
      </w:r>
    </w:p>
    <w:p w14:paraId="1D8E2945" w14:textId="77777777" w:rsidR="004E6287" w:rsidRPr="004F3894" w:rsidRDefault="004E6287" w:rsidP="006D28DC">
      <w:pPr>
        <w:widowControl w:val="0"/>
        <w:numPr>
          <w:ilvl w:val="0"/>
          <w:numId w:val="3"/>
        </w:numPr>
        <w:autoSpaceDE w:val="0"/>
        <w:autoSpaceDN w:val="0"/>
        <w:adjustRightInd w:val="0"/>
        <w:spacing w:line="276" w:lineRule="auto"/>
        <w:rPr>
          <w:rFonts w:eastAsia="Calibri" w:cs="Times New Roman"/>
          <w:szCs w:val="24"/>
        </w:rPr>
      </w:pPr>
      <w:r w:rsidRPr="004F3894">
        <w:rPr>
          <w:rFonts w:cs="Times New Roman"/>
          <w:szCs w:val="24"/>
        </w:rPr>
        <w:t xml:space="preserve">Ensure accuracy and completeness of </w:t>
      </w:r>
      <w:r w:rsidR="007D0F3C" w:rsidRPr="004F3894">
        <w:rPr>
          <w:rFonts w:cs="Times New Roman"/>
          <w:szCs w:val="24"/>
        </w:rPr>
        <w:t>accounts, loans</w:t>
      </w:r>
      <w:r w:rsidRPr="004F3894">
        <w:rPr>
          <w:rFonts w:cs="Times New Roman"/>
          <w:szCs w:val="24"/>
        </w:rPr>
        <w:t xml:space="preserve"> and cards applications</w:t>
      </w:r>
    </w:p>
    <w:p w14:paraId="71D2069E" w14:textId="77777777" w:rsidR="00C33697" w:rsidRPr="004F3894" w:rsidRDefault="004E6287" w:rsidP="006D28DC">
      <w:pPr>
        <w:widowControl w:val="0"/>
        <w:numPr>
          <w:ilvl w:val="0"/>
          <w:numId w:val="3"/>
        </w:numPr>
        <w:autoSpaceDE w:val="0"/>
        <w:autoSpaceDN w:val="0"/>
        <w:adjustRightInd w:val="0"/>
        <w:spacing w:line="276" w:lineRule="auto"/>
        <w:rPr>
          <w:rFonts w:eastAsia="Calibri" w:cs="Times New Roman"/>
          <w:szCs w:val="24"/>
        </w:rPr>
      </w:pPr>
      <w:r w:rsidRPr="004F3894">
        <w:rPr>
          <w:rFonts w:cs="Times New Roman"/>
          <w:szCs w:val="24"/>
        </w:rPr>
        <w:t>H</w:t>
      </w:r>
      <w:r w:rsidR="00C33697" w:rsidRPr="004F3894">
        <w:rPr>
          <w:rFonts w:eastAsia="Calibri" w:cs="Times New Roman"/>
          <w:szCs w:val="24"/>
        </w:rPr>
        <w:t>andle customer queries on status of paymen</w:t>
      </w:r>
      <w:r w:rsidRPr="004F3894">
        <w:rPr>
          <w:rFonts w:cs="Times New Roman"/>
          <w:szCs w:val="24"/>
        </w:rPr>
        <w:t>ts effectively and</w:t>
      </w:r>
      <w:r w:rsidR="00C33697" w:rsidRPr="004F3894">
        <w:rPr>
          <w:rFonts w:eastAsia="Calibri" w:cs="Times New Roman"/>
          <w:szCs w:val="24"/>
        </w:rPr>
        <w:t xml:space="preserve"> process</w:t>
      </w:r>
      <w:r w:rsidRPr="004F3894">
        <w:rPr>
          <w:rFonts w:cs="Times New Roman"/>
          <w:szCs w:val="24"/>
        </w:rPr>
        <w:t>ing</w:t>
      </w:r>
      <w:r w:rsidR="00C33697" w:rsidRPr="004F3894">
        <w:rPr>
          <w:rFonts w:eastAsia="Calibri" w:cs="Times New Roman"/>
          <w:szCs w:val="24"/>
        </w:rPr>
        <w:t xml:space="preserve"> payments accurately.</w:t>
      </w:r>
    </w:p>
    <w:p w14:paraId="2154D156" w14:textId="77777777" w:rsidR="00C33697" w:rsidRPr="004F3894" w:rsidRDefault="00C33697" w:rsidP="006D28DC">
      <w:pPr>
        <w:numPr>
          <w:ilvl w:val="0"/>
          <w:numId w:val="3"/>
        </w:numPr>
        <w:spacing w:line="276" w:lineRule="auto"/>
        <w:rPr>
          <w:rFonts w:eastAsia="Calibri" w:cs="Times New Roman"/>
          <w:szCs w:val="24"/>
        </w:rPr>
      </w:pPr>
      <w:r w:rsidRPr="004F3894">
        <w:rPr>
          <w:rFonts w:eastAsia="Calibri" w:cs="Times New Roman"/>
          <w:szCs w:val="24"/>
        </w:rPr>
        <w:t>Control and manage cash and its movement</w:t>
      </w:r>
    </w:p>
    <w:p w14:paraId="4DEFA67C" w14:textId="77777777" w:rsidR="00C33697" w:rsidRPr="004F3894" w:rsidRDefault="00C33697" w:rsidP="006D28DC">
      <w:pPr>
        <w:numPr>
          <w:ilvl w:val="0"/>
          <w:numId w:val="3"/>
        </w:numPr>
        <w:spacing w:line="276" w:lineRule="auto"/>
        <w:rPr>
          <w:rFonts w:eastAsia="Calibri" w:cs="Times New Roman"/>
          <w:szCs w:val="24"/>
        </w:rPr>
      </w:pPr>
      <w:r w:rsidRPr="004F3894">
        <w:rPr>
          <w:rFonts w:eastAsia="Calibri" w:cs="Times New Roman"/>
          <w:szCs w:val="24"/>
        </w:rPr>
        <w:t>In charge of cashiers, giving guidance on all their operations</w:t>
      </w:r>
    </w:p>
    <w:p w14:paraId="7DD2BF81" w14:textId="77777777" w:rsidR="00C33697" w:rsidRPr="004F3894" w:rsidRDefault="00C33697" w:rsidP="006D28DC">
      <w:pPr>
        <w:numPr>
          <w:ilvl w:val="0"/>
          <w:numId w:val="3"/>
        </w:numPr>
        <w:spacing w:line="276" w:lineRule="auto"/>
        <w:rPr>
          <w:rFonts w:eastAsia="Calibri" w:cs="Times New Roman"/>
          <w:szCs w:val="24"/>
        </w:rPr>
      </w:pPr>
      <w:r w:rsidRPr="004F3894">
        <w:rPr>
          <w:rFonts w:eastAsia="Calibri" w:cs="Times New Roman"/>
          <w:szCs w:val="24"/>
        </w:rPr>
        <w:t>Check and authorize transactions above cashier limit</w:t>
      </w:r>
    </w:p>
    <w:p w14:paraId="1909BD9D" w14:textId="77777777" w:rsidR="00C33697" w:rsidRPr="004F3894" w:rsidRDefault="00C33697" w:rsidP="006D28DC">
      <w:pPr>
        <w:numPr>
          <w:ilvl w:val="0"/>
          <w:numId w:val="3"/>
        </w:numPr>
        <w:spacing w:line="276" w:lineRule="auto"/>
        <w:rPr>
          <w:rFonts w:eastAsia="Calibri" w:cs="Times New Roman"/>
          <w:szCs w:val="24"/>
        </w:rPr>
      </w:pPr>
      <w:r w:rsidRPr="004F3894">
        <w:rPr>
          <w:rFonts w:eastAsia="Calibri" w:cs="Times New Roman"/>
          <w:szCs w:val="24"/>
        </w:rPr>
        <w:t>Point of contact between customer and internal procedures</w:t>
      </w:r>
    </w:p>
    <w:p w14:paraId="25BBEC5B" w14:textId="77777777" w:rsidR="004E6287" w:rsidRPr="004F3894" w:rsidRDefault="00C33697" w:rsidP="006D28DC">
      <w:pPr>
        <w:numPr>
          <w:ilvl w:val="0"/>
          <w:numId w:val="3"/>
        </w:numPr>
        <w:spacing w:line="276" w:lineRule="auto"/>
        <w:rPr>
          <w:rFonts w:cs="Times New Roman"/>
          <w:szCs w:val="24"/>
        </w:rPr>
      </w:pPr>
      <w:r w:rsidRPr="004F3894">
        <w:rPr>
          <w:rFonts w:eastAsia="Calibri" w:cs="Times New Roman"/>
          <w:szCs w:val="24"/>
        </w:rPr>
        <w:t>Complete and forward various monthly returns for the branch</w:t>
      </w:r>
    </w:p>
    <w:p w14:paraId="35671B01" w14:textId="77777777" w:rsidR="004E6287" w:rsidRPr="004F3894" w:rsidRDefault="004E6287" w:rsidP="00BD2F54">
      <w:pPr>
        <w:spacing w:line="276" w:lineRule="auto"/>
        <w:rPr>
          <w:rFonts w:cs="Times New Roman"/>
          <w:szCs w:val="24"/>
        </w:rPr>
      </w:pPr>
    </w:p>
    <w:p w14:paraId="4F83B4D4" w14:textId="699C8254" w:rsidR="004E6287" w:rsidRPr="004F3894" w:rsidRDefault="004E6287" w:rsidP="00BD2F54">
      <w:pPr>
        <w:spacing w:line="276" w:lineRule="auto"/>
        <w:ind w:firstLine="0"/>
        <w:rPr>
          <w:rFonts w:cs="Times New Roman"/>
          <w:szCs w:val="24"/>
        </w:rPr>
      </w:pPr>
      <w:r w:rsidRPr="004F3894">
        <w:rPr>
          <w:rFonts w:cs="Times New Roman"/>
          <w:szCs w:val="24"/>
        </w:rPr>
        <w:t>April 2007-March 2010</w:t>
      </w:r>
      <w:r w:rsidR="00D341FD" w:rsidRPr="004F3894">
        <w:rPr>
          <w:rFonts w:cs="Times New Roman"/>
          <w:szCs w:val="24"/>
        </w:rPr>
        <w:t>:</w:t>
      </w:r>
      <w:r w:rsidR="00D341FD" w:rsidRPr="004F3894">
        <w:rPr>
          <w:rFonts w:cs="Times New Roman"/>
          <w:b/>
          <w:szCs w:val="24"/>
        </w:rPr>
        <w:t xml:space="preserve"> Teller</w:t>
      </w:r>
      <w:r w:rsidRPr="004F3894">
        <w:rPr>
          <w:rFonts w:cs="Times New Roman"/>
          <w:b/>
          <w:szCs w:val="24"/>
        </w:rPr>
        <w:t xml:space="preserve"> Barclays Bank</w:t>
      </w:r>
    </w:p>
    <w:p w14:paraId="0ABCFD17" w14:textId="77777777" w:rsidR="004E6287" w:rsidRPr="004F3894" w:rsidRDefault="004E6287" w:rsidP="00BD2F54">
      <w:pPr>
        <w:spacing w:line="276" w:lineRule="auto"/>
        <w:ind w:firstLine="0"/>
        <w:rPr>
          <w:rFonts w:cs="Times New Roman"/>
          <w:b/>
          <w:szCs w:val="24"/>
        </w:rPr>
      </w:pPr>
      <w:r w:rsidRPr="004F3894">
        <w:rPr>
          <w:rFonts w:cs="Times New Roman"/>
          <w:b/>
          <w:szCs w:val="24"/>
        </w:rPr>
        <w:t>Key duties and responsibilities</w:t>
      </w:r>
    </w:p>
    <w:p w14:paraId="0F460731" w14:textId="77777777" w:rsidR="004E6287" w:rsidRPr="004F3894" w:rsidRDefault="004E6287" w:rsidP="006D28DC">
      <w:pPr>
        <w:numPr>
          <w:ilvl w:val="0"/>
          <w:numId w:val="3"/>
        </w:numPr>
        <w:spacing w:line="276" w:lineRule="auto"/>
        <w:rPr>
          <w:rFonts w:eastAsia="Calibri" w:cs="Times New Roman"/>
          <w:bCs/>
          <w:szCs w:val="24"/>
        </w:rPr>
      </w:pPr>
      <w:r w:rsidRPr="004F3894">
        <w:rPr>
          <w:rFonts w:eastAsia="Calibri" w:cs="Times New Roman"/>
          <w:bCs/>
          <w:szCs w:val="24"/>
        </w:rPr>
        <w:t>Receiving and paying cash</w:t>
      </w:r>
    </w:p>
    <w:p w14:paraId="0C8EA03F" w14:textId="77777777" w:rsidR="004E6287" w:rsidRPr="004F3894" w:rsidRDefault="004E6287" w:rsidP="006D28DC">
      <w:pPr>
        <w:numPr>
          <w:ilvl w:val="0"/>
          <w:numId w:val="3"/>
        </w:numPr>
        <w:spacing w:line="276" w:lineRule="auto"/>
        <w:rPr>
          <w:rFonts w:eastAsia="Calibri" w:cs="Times New Roman"/>
          <w:bCs/>
          <w:szCs w:val="24"/>
        </w:rPr>
      </w:pPr>
      <w:r w:rsidRPr="004F3894">
        <w:rPr>
          <w:rFonts w:eastAsia="Calibri" w:cs="Times New Roman"/>
          <w:szCs w:val="24"/>
        </w:rPr>
        <w:t>Processing internal, local and international payments</w:t>
      </w:r>
    </w:p>
    <w:p w14:paraId="56A64243" w14:textId="77777777" w:rsidR="004E6287" w:rsidRPr="004F3894" w:rsidRDefault="004E6287" w:rsidP="006D28DC">
      <w:pPr>
        <w:numPr>
          <w:ilvl w:val="0"/>
          <w:numId w:val="3"/>
        </w:numPr>
        <w:spacing w:line="276" w:lineRule="auto"/>
        <w:rPr>
          <w:rFonts w:eastAsia="Calibri" w:cs="Times New Roman"/>
          <w:bCs/>
          <w:szCs w:val="24"/>
        </w:rPr>
      </w:pPr>
      <w:r w:rsidRPr="004F3894">
        <w:rPr>
          <w:rFonts w:eastAsia="Calibri" w:cs="Times New Roman"/>
          <w:szCs w:val="24"/>
        </w:rPr>
        <w:t>Receiving customer queries and escalating to management</w:t>
      </w:r>
    </w:p>
    <w:p w14:paraId="4348F914" w14:textId="77777777" w:rsidR="00143BD9" w:rsidRPr="004F3894" w:rsidRDefault="004E6287" w:rsidP="006D28DC">
      <w:pPr>
        <w:widowControl w:val="0"/>
        <w:numPr>
          <w:ilvl w:val="0"/>
          <w:numId w:val="3"/>
        </w:numPr>
        <w:autoSpaceDE w:val="0"/>
        <w:autoSpaceDN w:val="0"/>
        <w:adjustRightInd w:val="0"/>
        <w:spacing w:line="276" w:lineRule="auto"/>
        <w:rPr>
          <w:rFonts w:cs="Times New Roman"/>
          <w:b/>
          <w:szCs w:val="24"/>
        </w:rPr>
      </w:pPr>
      <w:r w:rsidRPr="004F3894">
        <w:rPr>
          <w:rFonts w:eastAsia="Calibri" w:cs="Times New Roman"/>
          <w:szCs w:val="24"/>
        </w:rPr>
        <w:t>Balancing and preparation of cash book</w:t>
      </w:r>
      <w:r w:rsidR="00CD21B6" w:rsidRPr="004F3894">
        <w:rPr>
          <w:rFonts w:cs="Times New Roman"/>
          <w:b/>
          <w:szCs w:val="24"/>
        </w:rPr>
        <w:tab/>
      </w:r>
    </w:p>
    <w:p w14:paraId="61884DF4" w14:textId="77777777" w:rsidR="00143BD9" w:rsidRPr="004F3894" w:rsidRDefault="00143BD9" w:rsidP="00BD2F54">
      <w:pPr>
        <w:widowControl w:val="0"/>
        <w:autoSpaceDE w:val="0"/>
        <w:autoSpaceDN w:val="0"/>
        <w:adjustRightInd w:val="0"/>
        <w:spacing w:line="276" w:lineRule="auto"/>
        <w:rPr>
          <w:rFonts w:cs="Times New Roman"/>
          <w:b/>
          <w:szCs w:val="24"/>
        </w:rPr>
      </w:pPr>
    </w:p>
    <w:p w14:paraId="452373BD" w14:textId="77777777" w:rsidR="00CD21B6" w:rsidRPr="004F3894" w:rsidRDefault="00CD21B6" w:rsidP="00BD2F54">
      <w:pPr>
        <w:widowControl w:val="0"/>
        <w:autoSpaceDE w:val="0"/>
        <w:autoSpaceDN w:val="0"/>
        <w:adjustRightInd w:val="0"/>
        <w:spacing w:line="276" w:lineRule="auto"/>
        <w:rPr>
          <w:rFonts w:cs="Times New Roman"/>
          <w:b/>
          <w:szCs w:val="24"/>
        </w:rPr>
      </w:pPr>
      <w:r w:rsidRPr="004F3894">
        <w:rPr>
          <w:rFonts w:cs="Times New Roman"/>
          <w:b/>
          <w:szCs w:val="24"/>
        </w:rPr>
        <w:tab/>
      </w:r>
    </w:p>
    <w:sectPr w:rsidR="00CD21B6" w:rsidRPr="004F3894" w:rsidSect="00143BD9">
      <w:type w:val="continuous"/>
      <w:pgSz w:w="12240" w:h="15840"/>
      <w:pgMar w:top="216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1AB384" w14:textId="77777777" w:rsidR="00944A37" w:rsidRDefault="00944A37" w:rsidP="00845457">
      <w:pPr>
        <w:spacing w:line="240" w:lineRule="auto"/>
      </w:pPr>
      <w:r>
        <w:separator/>
      </w:r>
    </w:p>
  </w:endnote>
  <w:endnote w:type="continuationSeparator" w:id="0">
    <w:p w14:paraId="400A1EF8" w14:textId="77777777" w:rsidR="00944A37" w:rsidRDefault="00944A37" w:rsidP="0084545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MS Gothic"/>
    <w:panose1 w:val="00000000000000000000"/>
    <w:charset w:val="80"/>
    <w:family w:val="roman"/>
    <w:notTrueType/>
    <w:pitch w:val="default"/>
    <w:sig w:usb0="00000003" w:usb1="08070000" w:usb2="00000010" w:usb3="00000000" w:csb0="0002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2630094"/>
      <w:docPartObj>
        <w:docPartGallery w:val="Page Numbers (Bottom of Page)"/>
        <w:docPartUnique/>
      </w:docPartObj>
    </w:sdtPr>
    <w:sdtEndPr>
      <w:rPr>
        <w:noProof/>
      </w:rPr>
    </w:sdtEndPr>
    <w:sdtContent>
      <w:p w14:paraId="097E6E2A" w14:textId="77777777" w:rsidR="00B3427A" w:rsidRDefault="009E68AF">
        <w:pPr>
          <w:pStyle w:val="Footer"/>
          <w:jc w:val="center"/>
        </w:pPr>
        <w:r>
          <w:rPr>
            <w:noProof/>
          </w:rPr>
          <w:fldChar w:fldCharType="begin"/>
        </w:r>
        <w:r>
          <w:rPr>
            <w:noProof/>
          </w:rPr>
          <w:instrText xml:space="preserve"> PAGE   \* MERGEFORMAT </w:instrText>
        </w:r>
        <w:r>
          <w:rPr>
            <w:noProof/>
          </w:rPr>
          <w:fldChar w:fldCharType="separate"/>
        </w:r>
        <w:r w:rsidR="0049100F">
          <w:rPr>
            <w:noProof/>
          </w:rPr>
          <w:t>1</w:t>
        </w:r>
        <w:r>
          <w:rPr>
            <w:noProof/>
          </w:rPr>
          <w:fldChar w:fldCharType="end"/>
        </w:r>
      </w:p>
    </w:sdtContent>
  </w:sdt>
  <w:p w14:paraId="52550165" w14:textId="77777777" w:rsidR="00B3427A" w:rsidRDefault="00B3427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CEBDC6" w14:textId="77777777" w:rsidR="00944A37" w:rsidRDefault="00944A37" w:rsidP="00845457">
      <w:pPr>
        <w:spacing w:line="240" w:lineRule="auto"/>
      </w:pPr>
      <w:r>
        <w:separator/>
      </w:r>
    </w:p>
  </w:footnote>
  <w:footnote w:type="continuationSeparator" w:id="0">
    <w:p w14:paraId="5DA93393" w14:textId="77777777" w:rsidR="00944A37" w:rsidRDefault="00944A37" w:rsidP="00845457">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6C525D"/>
    <w:multiLevelType w:val="hybridMultilevel"/>
    <w:tmpl w:val="DE2A82BA"/>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1">
    <w:nsid w:val="070A4219"/>
    <w:multiLevelType w:val="hybridMultilevel"/>
    <w:tmpl w:val="14348B8C"/>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2">
    <w:nsid w:val="09F52A73"/>
    <w:multiLevelType w:val="hybridMultilevel"/>
    <w:tmpl w:val="509271FC"/>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3">
    <w:nsid w:val="0A8827B1"/>
    <w:multiLevelType w:val="hybridMultilevel"/>
    <w:tmpl w:val="ED72E62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9D60FA"/>
    <w:multiLevelType w:val="hybridMultilevel"/>
    <w:tmpl w:val="57048B36"/>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5">
    <w:nsid w:val="1012245C"/>
    <w:multiLevelType w:val="hybridMultilevel"/>
    <w:tmpl w:val="37F40426"/>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6">
    <w:nsid w:val="11947E0F"/>
    <w:multiLevelType w:val="hybridMultilevel"/>
    <w:tmpl w:val="96E8F19A"/>
    <w:lvl w:ilvl="0" w:tplc="04410001">
      <w:start w:val="1"/>
      <w:numFmt w:val="bullet"/>
      <w:lvlText w:val=""/>
      <w:lvlJc w:val="left"/>
      <w:pPr>
        <w:ind w:left="765" w:hanging="360"/>
      </w:pPr>
      <w:rPr>
        <w:rFonts w:ascii="Symbol" w:hAnsi="Symbol" w:hint="default"/>
      </w:rPr>
    </w:lvl>
    <w:lvl w:ilvl="1" w:tplc="04410003" w:tentative="1">
      <w:start w:val="1"/>
      <w:numFmt w:val="bullet"/>
      <w:lvlText w:val="o"/>
      <w:lvlJc w:val="left"/>
      <w:pPr>
        <w:ind w:left="1485" w:hanging="360"/>
      </w:pPr>
      <w:rPr>
        <w:rFonts w:ascii="Courier New" w:hAnsi="Courier New" w:cs="Courier New" w:hint="default"/>
      </w:rPr>
    </w:lvl>
    <w:lvl w:ilvl="2" w:tplc="04410005" w:tentative="1">
      <w:start w:val="1"/>
      <w:numFmt w:val="bullet"/>
      <w:lvlText w:val=""/>
      <w:lvlJc w:val="left"/>
      <w:pPr>
        <w:ind w:left="2205" w:hanging="360"/>
      </w:pPr>
      <w:rPr>
        <w:rFonts w:ascii="Wingdings" w:hAnsi="Wingdings" w:hint="default"/>
      </w:rPr>
    </w:lvl>
    <w:lvl w:ilvl="3" w:tplc="04410001" w:tentative="1">
      <w:start w:val="1"/>
      <w:numFmt w:val="bullet"/>
      <w:lvlText w:val=""/>
      <w:lvlJc w:val="left"/>
      <w:pPr>
        <w:ind w:left="2925" w:hanging="360"/>
      </w:pPr>
      <w:rPr>
        <w:rFonts w:ascii="Symbol" w:hAnsi="Symbol" w:hint="default"/>
      </w:rPr>
    </w:lvl>
    <w:lvl w:ilvl="4" w:tplc="04410003" w:tentative="1">
      <w:start w:val="1"/>
      <w:numFmt w:val="bullet"/>
      <w:lvlText w:val="o"/>
      <w:lvlJc w:val="left"/>
      <w:pPr>
        <w:ind w:left="3645" w:hanging="360"/>
      </w:pPr>
      <w:rPr>
        <w:rFonts w:ascii="Courier New" w:hAnsi="Courier New" w:cs="Courier New" w:hint="default"/>
      </w:rPr>
    </w:lvl>
    <w:lvl w:ilvl="5" w:tplc="04410005" w:tentative="1">
      <w:start w:val="1"/>
      <w:numFmt w:val="bullet"/>
      <w:lvlText w:val=""/>
      <w:lvlJc w:val="left"/>
      <w:pPr>
        <w:ind w:left="4365" w:hanging="360"/>
      </w:pPr>
      <w:rPr>
        <w:rFonts w:ascii="Wingdings" w:hAnsi="Wingdings" w:hint="default"/>
      </w:rPr>
    </w:lvl>
    <w:lvl w:ilvl="6" w:tplc="04410001" w:tentative="1">
      <w:start w:val="1"/>
      <w:numFmt w:val="bullet"/>
      <w:lvlText w:val=""/>
      <w:lvlJc w:val="left"/>
      <w:pPr>
        <w:ind w:left="5085" w:hanging="360"/>
      </w:pPr>
      <w:rPr>
        <w:rFonts w:ascii="Symbol" w:hAnsi="Symbol" w:hint="default"/>
      </w:rPr>
    </w:lvl>
    <w:lvl w:ilvl="7" w:tplc="04410003" w:tentative="1">
      <w:start w:val="1"/>
      <w:numFmt w:val="bullet"/>
      <w:lvlText w:val="o"/>
      <w:lvlJc w:val="left"/>
      <w:pPr>
        <w:ind w:left="5805" w:hanging="360"/>
      </w:pPr>
      <w:rPr>
        <w:rFonts w:ascii="Courier New" w:hAnsi="Courier New" w:cs="Courier New" w:hint="default"/>
      </w:rPr>
    </w:lvl>
    <w:lvl w:ilvl="8" w:tplc="04410005" w:tentative="1">
      <w:start w:val="1"/>
      <w:numFmt w:val="bullet"/>
      <w:lvlText w:val=""/>
      <w:lvlJc w:val="left"/>
      <w:pPr>
        <w:ind w:left="6525" w:hanging="360"/>
      </w:pPr>
      <w:rPr>
        <w:rFonts w:ascii="Wingdings" w:hAnsi="Wingdings" w:hint="default"/>
      </w:rPr>
    </w:lvl>
  </w:abstractNum>
  <w:abstractNum w:abstractNumId="7">
    <w:nsid w:val="12F27F13"/>
    <w:multiLevelType w:val="multilevel"/>
    <w:tmpl w:val="16367C74"/>
    <w:lvl w:ilvl="0">
      <w:start w:val="1"/>
      <w:numFmt w:val="decimal"/>
      <w:lvlText w:val="%1."/>
      <w:lvlJc w:val="left"/>
      <w:pPr>
        <w:ind w:left="720" w:hanging="360"/>
      </w:pPr>
      <w:rPr>
        <w:b w:val="0"/>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nsid w:val="1608761F"/>
    <w:multiLevelType w:val="hybridMultilevel"/>
    <w:tmpl w:val="054810D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A2F2A29"/>
    <w:multiLevelType w:val="hybridMultilevel"/>
    <w:tmpl w:val="49EC6E88"/>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10">
    <w:nsid w:val="22AE17AC"/>
    <w:multiLevelType w:val="hybridMultilevel"/>
    <w:tmpl w:val="C61246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2D450AC"/>
    <w:multiLevelType w:val="hybridMultilevel"/>
    <w:tmpl w:val="2B9C7A84"/>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12">
    <w:nsid w:val="22EA2532"/>
    <w:multiLevelType w:val="hybridMultilevel"/>
    <w:tmpl w:val="459CF266"/>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13">
    <w:nsid w:val="24EC2B3D"/>
    <w:multiLevelType w:val="hybridMultilevel"/>
    <w:tmpl w:val="F6E08A3A"/>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14">
    <w:nsid w:val="27B74C33"/>
    <w:multiLevelType w:val="multilevel"/>
    <w:tmpl w:val="ED100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2BE2408C"/>
    <w:multiLevelType w:val="hybridMultilevel"/>
    <w:tmpl w:val="F66E994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2D1C48F8"/>
    <w:multiLevelType w:val="hybridMultilevel"/>
    <w:tmpl w:val="5232A962"/>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17">
    <w:nsid w:val="2D7D5CD5"/>
    <w:multiLevelType w:val="hybridMultilevel"/>
    <w:tmpl w:val="48321166"/>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18">
    <w:nsid w:val="2D8636D3"/>
    <w:multiLevelType w:val="hybridMultilevel"/>
    <w:tmpl w:val="DAACA45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32EB261A"/>
    <w:multiLevelType w:val="hybridMultilevel"/>
    <w:tmpl w:val="E62A65E6"/>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20">
    <w:nsid w:val="38985BCB"/>
    <w:multiLevelType w:val="hybridMultilevel"/>
    <w:tmpl w:val="6390F05A"/>
    <w:lvl w:ilvl="0" w:tplc="6E10C1B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9B04206"/>
    <w:multiLevelType w:val="hybridMultilevel"/>
    <w:tmpl w:val="5252A044"/>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22">
    <w:nsid w:val="39EA7359"/>
    <w:multiLevelType w:val="hybridMultilevel"/>
    <w:tmpl w:val="ECC274D8"/>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23">
    <w:nsid w:val="408D20D0"/>
    <w:multiLevelType w:val="hybridMultilevel"/>
    <w:tmpl w:val="2586E54E"/>
    <w:lvl w:ilvl="0" w:tplc="04410001">
      <w:start w:val="1"/>
      <w:numFmt w:val="bullet"/>
      <w:lvlText w:val=""/>
      <w:lvlJc w:val="left"/>
      <w:pPr>
        <w:ind w:left="765" w:hanging="360"/>
      </w:pPr>
      <w:rPr>
        <w:rFonts w:ascii="Symbol" w:hAnsi="Symbol" w:hint="default"/>
      </w:rPr>
    </w:lvl>
    <w:lvl w:ilvl="1" w:tplc="04410003" w:tentative="1">
      <w:start w:val="1"/>
      <w:numFmt w:val="bullet"/>
      <w:lvlText w:val="o"/>
      <w:lvlJc w:val="left"/>
      <w:pPr>
        <w:ind w:left="1485" w:hanging="360"/>
      </w:pPr>
      <w:rPr>
        <w:rFonts w:ascii="Courier New" w:hAnsi="Courier New" w:cs="Courier New" w:hint="default"/>
      </w:rPr>
    </w:lvl>
    <w:lvl w:ilvl="2" w:tplc="04410005" w:tentative="1">
      <w:start w:val="1"/>
      <w:numFmt w:val="bullet"/>
      <w:lvlText w:val=""/>
      <w:lvlJc w:val="left"/>
      <w:pPr>
        <w:ind w:left="2205" w:hanging="360"/>
      </w:pPr>
      <w:rPr>
        <w:rFonts w:ascii="Wingdings" w:hAnsi="Wingdings" w:hint="default"/>
      </w:rPr>
    </w:lvl>
    <w:lvl w:ilvl="3" w:tplc="04410001" w:tentative="1">
      <w:start w:val="1"/>
      <w:numFmt w:val="bullet"/>
      <w:lvlText w:val=""/>
      <w:lvlJc w:val="left"/>
      <w:pPr>
        <w:ind w:left="2925" w:hanging="360"/>
      </w:pPr>
      <w:rPr>
        <w:rFonts w:ascii="Symbol" w:hAnsi="Symbol" w:hint="default"/>
      </w:rPr>
    </w:lvl>
    <w:lvl w:ilvl="4" w:tplc="04410003" w:tentative="1">
      <w:start w:val="1"/>
      <w:numFmt w:val="bullet"/>
      <w:lvlText w:val="o"/>
      <w:lvlJc w:val="left"/>
      <w:pPr>
        <w:ind w:left="3645" w:hanging="360"/>
      </w:pPr>
      <w:rPr>
        <w:rFonts w:ascii="Courier New" w:hAnsi="Courier New" w:cs="Courier New" w:hint="default"/>
      </w:rPr>
    </w:lvl>
    <w:lvl w:ilvl="5" w:tplc="04410005" w:tentative="1">
      <w:start w:val="1"/>
      <w:numFmt w:val="bullet"/>
      <w:lvlText w:val=""/>
      <w:lvlJc w:val="left"/>
      <w:pPr>
        <w:ind w:left="4365" w:hanging="360"/>
      </w:pPr>
      <w:rPr>
        <w:rFonts w:ascii="Wingdings" w:hAnsi="Wingdings" w:hint="default"/>
      </w:rPr>
    </w:lvl>
    <w:lvl w:ilvl="6" w:tplc="04410001" w:tentative="1">
      <w:start w:val="1"/>
      <w:numFmt w:val="bullet"/>
      <w:lvlText w:val=""/>
      <w:lvlJc w:val="left"/>
      <w:pPr>
        <w:ind w:left="5085" w:hanging="360"/>
      </w:pPr>
      <w:rPr>
        <w:rFonts w:ascii="Symbol" w:hAnsi="Symbol" w:hint="default"/>
      </w:rPr>
    </w:lvl>
    <w:lvl w:ilvl="7" w:tplc="04410003" w:tentative="1">
      <w:start w:val="1"/>
      <w:numFmt w:val="bullet"/>
      <w:lvlText w:val="o"/>
      <w:lvlJc w:val="left"/>
      <w:pPr>
        <w:ind w:left="5805" w:hanging="360"/>
      </w:pPr>
      <w:rPr>
        <w:rFonts w:ascii="Courier New" w:hAnsi="Courier New" w:cs="Courier New" w:hint="default"/>
      </w:rPr>
    </w:lvl>
    <w:lvl w:ilvl="8" w:tplc="04410005" w:tentative="1">
      <w:start w:val="1"/>
      <w:numFmt w:val="bullet"/>
      <w:lvlText w:val=""/>
      <w:lvlJc w:val="left"/>
      <w:pPr>
        <w:ind w:left="6525" w:hanging="360"/>
      </w:pPr>
      <w:rPr>
        <w:rFonts w:ascii="Wingdings" w:hAnsi="Wingdings" w:hint="default"/>
      </w:rPr>
    </w:lvl>
  </w:abstractNum>
  <w:abstractNum w:abstractNumId="24">
    <w:nsid w:val="43931249"/>
    <w:multiLevelType w:val="hybridMultilevel"/>
    <w:tmpl w:val="8B825C4A"/>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25">
    <w:nsid w:val="4479181B"/>
    <w:multiLevelType w:val="hybridMultilevel"/>
    <w:tmpl w:val="ED22CBE0"/>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26">
    <w:nsid w:val="46B84AAE"/>
    <w:multiLevelType w:val="hybridMultilevel"/>
    <w:tmpl w:val="022ED6CE"/>
    <w:lvl w:ilvl="0" w:tplc="47C239E2">
      <w:start w:val="1"/>
      <w:numFmt w:val="decimal"/>
      <w:lvlText w:val="%1."/>
      <w:lvlJc w:val="left"/>
      <w:pPr>
        <w:ind w:left="1080" w:hanging="360"/>
      </w:pPr>
      <w:rPr>
        <w:rFonts w:hint="default"/>
        <w:sz w:val="1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4BDD1917"/>
    <w:multiLevelType w:val="hybridMultilevel"/>
    <w:tmpl w:val="0E563DD8"/>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28">
    <w:nsid w:val="4C5D40F2"/>
    <w:multiLevelType w:val="hybridMultilevel"/>
    <w:tmpl w:val="97F8B0EC"/>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29">
    <w:nsid w:val="4EAC742A"/>
    <w:multiLevelType w:val="hybridMultilevel"/>
    <w:tmpl w:val="9B9C5AFA"/>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30">
    <w:nsid w:val="50E64244"/>
    <w:multiLevelType w:val="hybridMultilevel"/>
    <w:tmpl w:val="DDF21E12"/>
    <w:lvl w:ilvl="0" w:tplc="04090019">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1">
    <w:nsid w:val="51B12D94"/>
    <w:multiLevelType w:val="hybridMultilevel"/>
    <w:tmpl w:val="D312188A"/>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32">
    <w:nsid w:val="51D52696"/>
    <w:multiLevelType w:val="hybridMultilevel"/>
    <w:tmpl w:val="1E34185A"/>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33">
    <w:nsid w:val="56B11602"/>
    <w:multiLevelType w:val="hybridMultilevel"/>
    <w:tmpl w:val="DD300DBA"/>
    <w:lvl w:ilvl="0" w:tplc="E79C0B02">
      <w:start w:val="1"/>
      <w:numFmt w:val="lowerLetter"/>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8EF024E"/>
    <w:multiLevelType w:val="hybridMultilevel"/>
    <w:tmpl w:val="5764FE32"/>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35">
    <w:nsid w:val="59793B5B"/>
    <w:multiLevelType w:val="hybridMultilevel"/>
    <w:tmpl w:val="B30C7904"/>
    <w:lvl w:ilvl="0" w:tplc="04410001">
      <w:start w:val="1"/>
      <w:numFmt w:val="bullet"/>
      <w:lvlText w:val=""/>
      <w:lvlJc w:val="left"/>
      <w:pPr>
        <w:ind w:left="765" w:hanging="360"/>
      </w:pPr>
      <w:rPr>
        <w:rFonts w:ascii="Symbol" w:hAnsi="Symbol" w:hint="default"/>
      </w:rPr>
    </w:lvl>
    <w:lvl w:ilvl="1" w:tplc="04410003" w:tentative="1">
      <w:start w:val="1"/>
      <w:numFmt w:val="bullet"/>
      <w:lvlText w:val="o"/>
      <w:lvlJc w:val="left"/>
      <w:pPr>
        <w:ind w:left="1485" w:hanging="360"/>
      </w:pPr>
      <w:rPr>
        <w:rFonts w:ascii="Courier New" w:hAnsi="Courier New" w:cs="Courier New" w:hint="default"/>
      </w:rPr>
    </w:lvl>
    <w:lvl w:ilvl="2" w:tplc="04410005" w:tentative="1">
      <w:start w:val="1"/>
      <w:numFmt w:val="bullet"/>
      <w:lvlText w:val=""/>
      <w:lvlJc w:val="left"/>
      <w:pPr>
        <w:ind w:left="2205" w:hanging="360"/>
      </w:pPr>
      <w:rPr>
        <w:rFonts w:ascii="Wingdings" w:hAnsi="Wingdings" w:hint="default"/>
      </w:rPr>
    </w:lvl>
    <w:lvl w:ilvl="3" w:tplc="04410001" w:tentative="1">
      <w:start w:val="1"/>
      <w:numFmt w:val="bullet"/>
      <w:lvlText w:val=""/>
      <w:lvlJc w:val="left"/>
      <w:pPr>
        <w:ind w:left="2925" w:hanging="360"/>
      </w:pPr>
      <w:rPr>
        <w:rFonts w:ascii="Symbol" w:hAnsi="Symbol" w:hint="default"/>
      </w:rPr>
    </w:lvl>
    <w:lvl w:ilvl="4" w:tplc="04410003" w:tentative="1">
      <w:start w:val="1"/>
      <w:numFmt w:val="bullet"/>
      <w:lvlText w:val="o"/>
      <w:lvlJc w:val="left"/>
      <w:pPr>
        <w:ind w:left="3645" w:hanging="360"/>
      </w:pPr>
      <w:rPr>
        <w:rFonts w:ascii="Courier New" w:hAnsi="Courier New" w:cs="Courier New" w:hint="default"/>
      </w:rPr>
    </w:lvl>
    <w:lvl w:ilvl="5" w:tplc="04410005" w:tentative="1">
      <w:start w:val="1"/>
      <w:numFmt w:val="bullet"/>
      <w:lvlText w:val=""/>
      <w:lvlJc w:val="left"/>
      <w:pPr>
        <w:ind w:left="4365" w:hanging="360"/>
      </w:pPr>
      <w:rPr>
        <w:rFonts w:ascii="Wingdings" w:hAnsi="Wingdings" w:hint="default"/>
      </w:rPr>
    </w:lvl>
    <w:lvl w:ilvl="6" w:tplc="04410001" w:tentative="1">
      <w:start w:val="1"/>
      <w:numFmt w:val="bullet"/>
      <w:lvlText w:val=""/>
      <w:lvlJc w:val="left"/>
      <w:pPr>
        <w:ind w:left="5085" w:hanging="360"/>
      </w:pPr>
      <w:rPr>
        <w:rFonts w:ascii="Symbol" w:hAnsi="Symbol" w:hint="default"/>
      </w:rPr>
    </w:lvl>
    <w:lvl w:ilvl="7" w:tplc="04410003" w:tentative="1">
      <w:start w:val="1"/>
      <w:numFmt w:val="bullet"/>
      <w:lvlText w:val="o"/>
      <w:lvlJc w:val="left"/>
      <w:pPr>
        <w:ind w:left="5805" w:hanging="360"/>
      </w:pPr>
      <w:rPr>
        <w:rFonts w:ascii="Courier New" w:hAnsi="Courier New" w:cs="Courier New" w:hint="default"/>
      </w:rPr>
    </w:lvl>
    <w:lvl w:ilvl="8" w:tplc="04410005" w:tentative="1">
      <w:start w:val="1"/>
      <w:numFmt w:val="bullet"/>
      <w:lvlText w:val=""/>
      <w:lvlJc w:val="left"/>
      <w:pPr>
        <w:ind w:left="6525" w:hanging="360"/>
      </w:pPr>
      <w:rPr>
        <w:rFonts w:ascii="Wingdings" w:hAnsi="Wingdings" w:hint="default"/>
      </w:rPr>
    </w:lvl>
  </w:abstractNum>
  <w:abstractNum w:abstractNumId="36">
    <w:nsid w:val="5A6A688C"/>
    <w:multiLevelType w:val="hybridMultilevel"/>
    <w:tmpl w:val="08F61E84"/>
    <w:lvl w:ilvl="0" w:tplc="A940711C">
      <w:start w:val="1"/>
      <w:numFmt w:val="bullet"/>
      <w:lvlText w:val=""/>
      <w:lvlJc w:val="left"/>
      <w:pPr>
        <w:tabs>
          <w:tab w:val="num" w:pos="567"/>
        </w:tabs>
        <w:ind w:left="567" w:hanging="567"/>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nsid w:val="5DBB18FA"/>
    <w:multiLevelType w:val="hybridMultilevel"/>
    <w:tmpl w:val="B05438FA"/>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38">
    <w:nsid w:val="5E3B50C7"/>
    <w:multiLevelType w:val="hybridMultilevel"/>
    <w:tmpl w:val="5BA68462"/>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39">
    <w:nsid w:val="5FE770CB"/>
    <w:multiLevelType w:val="hybridMultilevel"/>
    <w:tmpl w:val="75A2617C"/>
    <w:lvl w:ilvl="0" w:tplc="63D078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1721E06"/>
    <w:multiLevelType w:val="hybridMultilevel"/>
    <w:tmpl w:val="1894667E"/>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41">
    <w:nsid w:val="63CD772B"/>
    <w:multiLevelType w:val="hybridMultilevel"/>
    <w:tmpl w:val="E83A8986"/>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42">
    <w:nsid w:val="6B904A22"/>
    <w:multiLevelType w:val="hybridMultilevel"/>
    <w:tmpl w:val="7A162A6C"/>
    <w:lvl w:ilvl="0" w:tplc="A5202C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FDA58FF"/>
    <w:multiLevelType w:val="hybridMultilevel"/>
    <w:tmpl w:val="121E7062"/>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44">
    <w:nsid w:val="71F17040"/>
    <w:multiLevelType w:val="hybridMultilevel"/>
    <w:tmpl w:val="1F263722"/>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45">
    <w:nsid w:val="734F6AC0"/>
    <w:multiLevelType w:val="hybridMultilevel"/>
    <w:tmpl w:val="07FCB4F4"/>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46">
    <w:nsid w:val="73596160"/>
    <w:multiLevelType w:val="hybridMultilevel"/>
    <w:tmpl w:val="B804F68E"/>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47">
    <w:nsid w:val="738D2B49"/>
    <w:multiLevelType w:val="hybridMultilevel"/>
    <w:tmpl w:val="75B06E8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78B62008"/>
    <w:multiLevelType w:val="hybridMultilevel"/>
    <w:tmpl w:val="18BE8914"/>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49">
    <w:nsid w:val="794D3FDE"/>
    <w:multiLevelType w:val="hybridMultilevel"/>
    <w:tmpl w:val="B3D2022E"/>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50">
    <w:nsid w:val="7BA7000E"/>
    <w:multiLevelType w:val="hybridMultilevel"/>
    <w:tmpl w:val="7EB8B510"/>
    <w:lvl w:ilvl="0" w:tplc="04410001">
      <w:start w:val="1"/>
      <w:numFmt w:val="bullet"/>
      <w:lvlText w:val=""/>
      <w:lvlJc w:val="left"/>
      <w:pPr>
        <w:ind w:left="765" w:hanging="360"/>
      </w:pPr>
      <w:rPr>
        <w:rFonts w:ascii="Symbol" w:hAnsi="Symbol" w:hint="default"/>
      </w:rPr>
    </w:lvl>
    <w:lvl w:ilvl="1" w:tplc="04410003" w:tentative="1">
      <w:start w:val="1"/>
      <w:numFmt w:val="bullet"/>
      <w:lvlText w:val="o"/>
      <w:lvlJc w:val="left"/>
      <w:pPr>
        <w:ind w:left="1485" w:hanging="360"/>
      </w:pPr>
      <w:rPr>
        <w:rFonts w:ascii="Courier New" w:hAnsi="Courier New" w:cs="Courier New" w:hint="default"/>
      </w:rPr>
    </w:lvl>
    <w:lvl w:ilvl="2" w:tplc="04410005" w:tentative="1">
      <w:start w:val="1"/>
      <w:numFmt w:val="bullet"/>
      <w:lvlText w:val=""/>
      <w:lvlJc w:val="left"/>
      <w:pPr>
        <w:ind w:left="2205" w:hanging="360"/>
      </w:pPr>
      <w:rPr>
        <w:rFonts w:ascii="Wingdings" w:hAnsi="Wingdings" w:hint="default"/>
      </w:rPr>
    </w:lvl>
    <w:lvl w:ilvl="3" w:tplc="04410001" w:tentative="1">
      <w:start w:val="1"/>
      <w:numFmt w:val="bullet"/>
      <w:lvlText w:val=""/>
      <w:lvlJc w:val="left"/>
      <w:pPr>
        <w:ind w:left="2925" w:hanging="360"/>
      </w:pPr>
      <w:rPr>
        <w:rFonts w:ascii="Symbol" w:hAnsi="Symbol" w:hint="default"/>
      </w:rPr>
    </w:lvl>
    <w:lvl w:ilvl="4" w:tplc="04410003" w:tentative="1">
      <w:start w:val="1"/>
      <w:numFmt w:val="bullet"/>
      <w:lvlText w:val="o"/>
      <w:lvlJc w:val="left"/>
      <w:pPr>
        <w:ind w:left="3645" w:hanging="360"/>
      </w:pPr>
      <w:rPr>
        <w:rFonts w:ascii="Courier New" w:hAnsi="Courier New" w:cs="Courier New" w:hint="default"/>
      </w:rPr>
    </w:lvl>
    <w:lvl w:ilvl="5" w:tplc="04410005" w:tentative="1">
      <w:start w:val="1"/>
      <w:numFmt w:val="bullet"/>
      <w:lvlText w:val=""/>
      <w:lvlJc w:val="left"/>
      <w:pPr>
        <w:ind w:left="4365" w:hanging="360"/>
      </w:pPr>
      <w:rPr>
        <w:rFonts w:ascii="Wingdings" w:hAnsi="Wingdings" w:hint="default"/>
      </w:rPr>
    </w:lvl>
    <w:lvl w:ilvl="6" w:tplc="04410001" w:tentative="1">
      <w:start w:val="1"/>
      <w:numFmt w:val="bullet"/>
      <w:lvlText w:val=""/>
      <w:lvlJc w:val="left"/>
      <w:pPr>
        <w:ind w:left="5085" w:hanging="360"/>
      </w:pPr>
      <w:rPr>
        <w:rFonts w:ascii="Symbol" w:hAnsi="Symbol" w:hint="default"/>
      </w:rPr>
    </w:lvl>
    <w:lvl w:ilvl="7" w:tplc="04410003" w:tentative="1">
      <w:start w:val="1"/>
      <w:numFmt w:val="bullet"/>
      <w:lvlText w:val="o"/>
      <w:lvlJc w:val="left"/>
      <w:pPr>
        <w:ind w:left="5805" w:hanging="360"/>
      </w:pPr>
      <w:rPr>
        <w:rFonts w:ascii="Courier New" w:hAnsi="Courier New" w:cs="Courier New" w:hint="default"/>
      </w:rPr>
    </w:lvl>
    <w:lvl w:ilvl="8" w:tplc="04410005" w:tentative="1">
      <w:start w:val="1"/>
      <w:numFmt w:val="bullet"/>
      <w:lvlText w:val=""/>
      <w:lvlJc w:val="left"/>
      <w:pPr>
        <w:ind w:left="6525" w:hanging="360"/>
      </w:pPr>
      <w:rPr>
        <w:rFonts w:ascii="Wingdings" w:hAnsi="Wingdings" w:hint="default"/>
      </w:rPr>
    </w:lvl>
  </w:abstractNum>
  <w:abstractNum w:abstractNumId="51">
    <w:nsid w:val="7FAC33B1"/>
    <w:multiLevelType w:val="hybridMultilevel"/>
    <w:tmpl w:val="84AA0BBC"/>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52">
    <w:nsid w:val="7FDB5038"/>
    <w:multiLevelType w:val="hybridMultilevel"/>
    <w:tmpl w:val="6B3C5F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8"/>
  </w:num>
  <w:num w:numId="3">
    <w:abstractNumId w:val="36"/>
  </w:num>
  <w:num w:numId="4">
    <w:abstractNumId w:val="46"/>
  </w:num>
  <w:num w:numId="5">
    <w:abstractNumId w:val="11"/>
  </w:num>
  <w:num w:numId="6">
    <w:abstractNumId w:val="44"/>
  </w:num>
  <w:num w:numId="7">
    <w:abstractNumId w:val="22"/>
  </w:num>
  <w:num w:numId="8">
    <w:abstractNumId w:val="2"/>
  </w:num>
  <w:num w:numId="9">
    <w:abstractNumId w:val="49"/>
  </w:num>
  <w:num w:numId="10">
    <w:abstractNumId w:val="41"/>
  </w:num>
  <w:num w:numId="11">
    <w:abstractNumId w:val="17"/>
  </w:num>
  <w:num w:numId="12">
    <w:abstractNumId w:val="45"/>
  </w:num>
  <w:num w:numId="13">
    <w:abstractNumId w:val="29"/>
  </w:num>
  <w:num w:numId="14">
    <w:abstractNumId w:val="28"/>
  </w:num>
  <w:num w:numId="15">
    <w:abstractNumId w:val="19"/>
  </w:num>
  <w:num w:numId="16">
    <w:abstractNumId w:val="27"/>
  </w:num>
  <w:num w:numId="17">
    <w:abstractNumId w:val="0"/>
  </w:num>
  <w:num w:numId="18">
    <w:abstractNumId w:val="32"/>
  </w:num>
  <w:num w:numId="19">
    <w:abstractNumId w:val="34"/>
  </w:num>
  <w:num w:numId="20">
    <w:abstractNumId w:val="5"/>
  </w:num>
  <w:num w:numId="21">
    <w:abstractNumId w:val="48"/>
  </w:num>
  <w:num w:numId="22">
    <w:abstractNumId w:val="16"/>
  </w:num>
  <w:num w:numId="23">
    <w:abstractNumId w:val="40"/>
  </w:num>
  <w:num w:numId="24">
    <w:abstractNumId w:val="12"/>
  </w:num>
  <w:num w:numId="25">
    <w:abstractNumId w:val="21"/>
  </w:num>
  <w:num w:numId="26">
    <w:abstractNumId w:val="6"/>
  </w:num>
  <w:num w:numId="27">
    <w:abstractNumId w:val="9"/>
  </w:num>
  <w:num w:numId="28">
    <w:abstractNumId w:val="35"/>
  </w:num>
  <w:num w:numId="29">
    <w:abstractNumId w:val="50"/>
  </w:num>
  <w:num w:numId="30">
    <w:abstractNumId w:val="38"/>
  </w:num>
  <w:num w:numId="31">
    <w:abstractNumId w:val="1"/>
  </w:num>
  <w:num w:numId="32">
    <w:abstractNumId w:val="4"/>
  </w:num>
  <w:num w:numId="33">
    <w:abstractNumId w:val="37"/>
  </w:num>
  <w:num w:numId="34">
    <w:abstractNumId w:val="13"/>
  </w:num>
  <w:num w:numId="35">
    <w:abstractNumId w:val="23"/>
  </w:num>
  <w:num w:numId="36">
    <w:abstractNumId w:val="25"/>
  </w:num>
  <w:num w:numId="37">
    <w:abstractNumId w:val="43"/>
  </w:num>
  <w:num w:numId="38">
    <w:abstractNumId w:val="24"/>
  </w:num>
  <w:num w:numId="39">
    <w:abstractNumId w:val="51"/>
  </w:num>
  <w:num w:numId="40">
    <w:abstractNumId w:val="31"/>
  </w:num>
  <w:num w:numId="41">
    <w:abstractNumId w:val="15"/>
  </w:num>
  <w:num w:numId="42">
    <w:abstractNumId w:val="10"/>
  </w:num>
  <w:num w:numId="43">
    <w:abstractNumId w:val="3"/>
  </w:num>
  <w:num w:numId="44">
    <w:abstractNumId w:val="39"/>
  </w:num>
  <w:num w:numId="45">
    <w:abstractNumId w:val="30"/>
  </w:num>
  <w:num w:numId="46">
    <w:abstractNumId w:val="8"/>
  </w:num>
  <w:num w:numId="47">
    <w:abstractNumId w:val="47"/>
  </w:num>
  <w:num w:numId="48">
    <w:abstractNumId w:val="20"/>
  </w:num>
  <w:num w:numId="49">
    <w:abstractNumId w:val="52"/>
  </w:num>
  <w:num w:numId="50">
    <w:abstractNumId w:val="14"/>
  </w:num>
  <w:num w:numId="51">
    <w:abstractNumId w:val="33"/>
  </w:num>
  <w:num w:numId="52">
    <w:abstractNumId w:val="42"/>
  </w:num>
  <w:num w:numId="53">
    <w:abstractNumId w:val="26"/>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7EF1"/>
    <w:rsid w:val="00000733"/>
    <w:rsid w:val="00001164"/>
    <w:rsid w:val="00005A68"/>
    <w:rsid w:val="000119EB"/>
    <w:rsid w:val="000122BA"/>
    <w:rsid w:val="00014197"/>
    <w:rsid w:val="0002071F"/>
    <w:rsid w:val="00020758"/>
    <w:rsid w:val="00024FA6"/>
    <w:rsid w:val="000275D5"/>
    <w:rsid w:val="000313E4"/>
    <w:rsid w:val="00032025"/>
    <w:rsid w:val="0003268B"/>
    <w:rsid w:val="00032697"/>
    <w:rsid w:val="00041D58"/>
    <w:rsid w:val="0004411E"/>
    <w:rsid w:val="00046A69"/>
    <w:rsid w:val="00046C8F"/>
    <w:rsid w:val="000519D1"/>
    <w:rsid w:val="00051C3D"/>
    <w:rsid w:val="00052FCB"/>
    <w:rsid w:val="000536FF"/>
    <w:rsid w:val="000558AC"/>
    <w:rsid w:val="00061C40"/>
    <w:rsid w:val="00063C58"/>
    <w:rsid w:val="00065104"/>
    <w:rsid w:val="00065304"/>
    <w:rsid w:val="000702D0"/>
    <w:rsid w:val="00071C9F"/>
    <w:rsid w:val="000724AC"/>
    <w:rsid w:val="00074699"/>
    <w:rsid w:val="00076AAE"/>
    <w:rsid w:val="000850AD"/>
    <w:rsid w:val="000869FE"/>
    <w:rsid w:val="00086CD6"/>
    <w:rsid w:val="00090C7A"/>
    <w:rsid w:val="000916D7"/>
    <w:rsid w:val="000945B0"/>
    <w:rsid w:val="00094D2D"/>
    <w:rsid w:val="000956B8"/>
    <w:rsid w:val="00095D56"/>
    <w:rsid w:val="000A5549"/>
    <w:rsid w:val="000B0AF1"/>
    <w:rsid w:val="000B4CED"/>
    <w:rsid w:val="000C41E4"/>
    <w:rsid w:val="000D3915"/>
    <w:rsid w:val="000D3A48"/>
    <w:rsid w:val="000D524D"/>
    <w:rsid w:val="000E0899"/>
    <w:rsid w:val="000E1519"/>
    <w:rsid w:val="000E2D6E"/>
    <w:rsid w:val="000E3F14"/>
    <w:rsid w:val="000E64BC"/>
    <w:rsid w:val="000E6E5B"/>
    <w:rsid w:val="000F27D2"/>
    <w:rsid w:val="000F2CE8"/>
    <w:rsid w:val="000F7545"/>
    <w:rsid w:val="000F7576"/>
    <w:rsid w:val="0010068A"/>
    <w:rsid w:val="001028E3"/>
    <w:rsid w:val="00102E24"/>
    <w:rsid w:val="00104EB4"/>
    <w:rsid w:val="00105E23"/>
    <w:rsid w:val="00111D12"/>
    <w:rsid w:val="00115098"/>
    <w:rsid w:val="0011724F"/>
    <w:rsid w:val="001215E6"/>
    <w:rsid w:val="0013039F"/>
    <w:rsid w:val="00142323"/>
    <w:rsid w:val="00143BD9"/>
    <w:rsid w:val="00144896"/>
    <w:rsid w:val="001468B4"/>
    <w:rsid w:val="001504CF"/>
    <w:rsid w:val="00152080"/>
    <w:rsid w:val="00155493"/>
    <w:rsid w:val="00157D74"/>
    <w:rsid w:val="00161BDE"/>
    <w:rsid w:val="001640D9"/>
    <w:rsid w:val="00167BB7"/>
    <w:rsid w:val="00172C33"/>
    <w:rsid w:val="0017456F"/>
    <w:rsid w:val="0017477C"/>
    <w:rsid w:val="0017540D"/>
    <w:rsid w:val="00180FF9"/>
    <w:rsid w:val="001833F3"/>
    <w:rsid w:val="00183FB5"/>
    <w:rsid w:val="001915A6"/>
    <w:rsid w:val="001921DA"/>
    <w:rsid w:val="00192B68"/>
    <w:rsid w:val="00195504"/>
    <w:rsid w:val="00196F96"/>
    <w:rsid w:val="001A372C"/>
    <w:rsid w:val="001A501A"/>
    <w:rsid w:val="001A5F6C"/>
    <w:rsid w:val="001A6333"/>
    <w:rsid w:val="001A6F79"/>
    <w:rsid w:val="001B3653"/>
    <w:rsid w:val="001C1DA8"/>
    <w:rsid w:val="001C4185"/>
    <w:rsid w:val="001D0CF3"/>
    <w:rsid w:val="001D1026"/>
    <w:rsid w:val="001D1BD3"/>
    <w:rsid w:val="001D2909"/>
    <w:rsid w:val="001D5B49"/>
    <w:rsid w:val="001D6F0F"/>
    <w:rsid w:val="001E02B0"/>
    <w:rsid w:val="001E4FB4"/>
    <w:rsid w:val="001E5DD8"/>
    <w:rsid w:val="001F1130"/>
    <w:rsid w:val="001F1B1E"/>
    <w:rsid w:val="001F1CFD"/>
    <w:rsid w:val="001F5118"/>
    <w:rsid w:val="001F7C9E"/>
    <w:rsid w:val="00207A6F"/>
    <w:rsid w:val="002128C1"/>
    <w:rsid w:val="00213F2A"/>
    <w:rsid w:val="0021640A"/>
    <w:rsid w:val="00217C4A"/>
    <w:rsid w:val="00226854"/>
    <w:rsid w:val="0022716B"/>
    <w:rsid w:val="00230AF5"/>
    <w:rsid w:val="00234C93"/>
    <w:rsid w:val="00237A51"/>
    <w:rsid w:val="00243D0E"/>
    <w:rsid w:val="0024506F"/>
    <w:rsid w:val="00245BC3"/>
    <w:rsid w:val="00254111"/>
    <w:rsid w:val="00254865"/>
    <w:rsid w:val="00270D7D"/>
    <w:rsid w:val="002714DB"/>
    <w:rsid w:val="00271B4B"/>
    <w:rsid w:val="00271B5B"/>
    <w:rsid w:val="00273F82"/>
    <w:rsid w:val="00275F19"/>
    <w:rsid w:val="0027747A"/>
    <w:rsid w:val="00281A21"/>
    <w:rsid w:val="0028313F"/>
    <w:rsid w:val="00284709"/>
    <w:rsid w:val="00285A05"/>
    <w:rsid w:val="00293783"/>
    <w:rsid w:val="00296472"/>
    <w:rsid w:val="00297AFB"/>
    <w:rsid w:val="002A1749"/>
    <w:rsid w:val="002B3F4E"/>
    <w:rsid w:val="002B6171"/>
    <w:rsid w:val="002C518B"/>
    <w:rsid w:val="002C5E70"/>
    <w:rsid w:val="002C60E4"/>
    <w:rsid w:val="002C7C58"/>
    <w:rsid w:val="002D2116"/>
    <w:rsid w:val="002D6712"/>
    <w:rsid w:val="002E294D"/>
    <w:rsid w:val="002E344B"/>
    <w:rsid w:val="002E5A6B"/>
    <w:rsid w:val="002E5F7A"/>
    <w:rsid w:val="002E7DAF"/>
    <w:rsid w:val="002F0F92"/>
    <w:rsid w:val="002F2B3D"/>
    <w:rsid w:val="00301AFB"/>
    <w:rsid w:val="003123B9"/>
    <w:rsid w:val="00312F6D"/>
    <w:rsid w:val="00314038"/>
    <w:rsid w:val="003145D5"/>
    <w:rsid w:val="00314AF4"/>
    <w:rsid w:val="0031586C"/>
    <w:rsid w:val="0031704C"/>
    <w:rsid w:val="0032051E"/>
    <w:rsid w:val="00320658"/>
    <w:rsid w:val="00321019"/>
    <w:rsid w:val="0032254C"/>
    <w:rsid w:val="00323309"/>
    <w:rsid w:val="00323978"/>
    <w:rsid w:val="00330B3A"/>
    <w:rsid w:val="00336A1B"/>
    <w:rsid w:val="00340354"/>
    <w:rsid w:val="00343A2F"/>
    <w:rsid w:val="00343F55"/>
    <w:rsid w:val="00344A29"/>
    <w:rsid w:val="00346320"/>
    <w:rsid w:val="003464BF"/>
    <w:rsid w:val="0034651C"/>
    <w:rsid w:val="00347904"/>
    <w:rsid w:val="003534E4"/>
    <w:rsid w:val="0036467C"/>
    <w:rsid w:val="003712E5"/>
    <w:rsid w:val="00371453"/>
    <w:rsid w:val="003732FB"/>
    <w:rsid w:val="003851D2"/>
    <w:rsid w:val="003869A7"/>
    <w:rsid w:val="0038755B"/>
    <w:rsid w:val="00391B6C"/>
    <w:rsid w:val="0039298D"/>
    <w:rsid w:val="00395F7F"/>
    <w:rsid w:val="0039654B"/>
    <w:rsid w:val="003A1106"/>
    <w:rsid w:val="003A3927"/>
    <w:rsid w:val="003A5725"/>
    <w:rsid w:val="003A6A2F"/>
    <w:rsid w:val="003A6B88"/>
    <w:rsid w:val="003A742F"/>
    <w:rsid w:val="003B113F"/>
    <w:rsid w:val="003B4258"/>
    <w:rsid w:val="003B5762"/>
    <w:rsid w:val="003B64EF"/>
    <w:rsid w:val="003B7416"/>
    <w:rsid w:val="003C44F0"/>
    <w:rsid w:val="003D10C0"/>
    <w:rsid w:val="003D22B9"/>
    <w:rsid w:val="003D2366"/>
    <w:rsid w:val="003D311D"/>
    <w:rsid w:val="003E2776"/>
    <w:rsid w:val="003E3046"/>
    <w:rsid w:val="003E37E2"/>
    <w:rsid w:val="003F29F6"/>
    <w:rsid w:val="003F2C9C"/>
    <w:rsid w:val="003F5288"/>
    <w:rsid w:val="00406C01"/>
    <w:rsid w:val="00410BD5"/>
    <w:rsid w:val="00412EEF"/>
    <w:rsid w:val="00413DC3"/>
    <w:rsid w:val="0041605D"/>
    <w:rsid w:val="004207D7"/>
    <w:rsid w:val="0042251D"/>
    <w:rsid w:val="00422853"/>
    <w:rsid w:val="00423CEC"/>
    <w:rsid w:val="004276A0"/>
    <w:rsid w:val="004276C6"/>
    <w:rsid w:val="00431127"/>
    <w:rsid w:val="004408B0"/>
    <w:rsid w:val="00441B51"/>
    <w:rsid w:val="00444E67"/>
    <w:rsid w:val="00447C10"/>
    <w:rsid w:val="00447E02"/>
    <w:rsid w:val="00450976"/>
    <w:rsid w:val="00453A67"/>
    <w:rsid w:val="0045526E"/>
    <w:rsid w:val="00462D43"/>
    <w:rsid w:val="00462F75"/>
    <w:rsid w:val="00463B78"/>
    <w:rsid w:val="004816C2"/>
    <w:rsid w:val="00482219"/>
    <w:rsid w:val="00484A82"/>
    <w:rsid w:val="00490BD0"/>
    <w:rsid w:val="0049100F"/>
    <w:rsid w:val="004933D4"/>
    <w:rsid w:val="00493A28"/>
    <w:rsid w:val="00495E0C"/>
    <w:rsid w:val="004A185A"/>
    <w:rsid w:val="004A5A26"/>
    <w:rsid w:val="004A5B9C"/>
    <w:rsid w:val="004B30C4"/>
    <w:rsid w:val="004B4586"/>
    <w:rsid w:val="004B4DC6"/>
    <w:rsid w:val="004C1237"/>
    <w:rsid w:val="004C1AB7"/>
    <w:rsid w:val="004C2218"/>
    <w:rsid w:val="004C29A3"/>
    <w:rsid w:val="004C4533"/>
    <w:rsid w:val="004C5D5D"/>
    <w:rsid w:val="004D350A"/>
    <w:rsid w:val="004D3C05"/>
    <w:rsid w:val="004D742D"/>
    <w:rsid w:val="004E1174"/>
    <w:rsid w:val="004E1652"/>
    <w:rsid w:val="004E2FB7"/>
    <w:rsid w:val="004E3F65"/>
    <w:rsid w:val="004E488D"/>
    <w:rsid w:val="004E5322"/>
    <w:rsid w:val="004E6111"/>
    <w:rsid w:val="004E6287"/>
    <w:rsid w:val="004F0351"/>
    <w:rsid w:val="004F0581"/>
    <w:rsid w:val="004F21F0"/>
    <w:rsid w:val="004F3894"/>
    <w:rsid w:val="004F4A23"/>
    <w:rsid w:val="004F6B97"/>
    <w:rsid w:val="004F6EA6"/>
    <w:rsid w:val="00505844"/>
    <w:rsid w:val="00507C0E"/>
    <w:rsid w:val="00511E63"/>
    <w:rsid w:val="00511EAE"/>
    <w:rsid w:val="00522F90"/>
    <w:rsid w:val="00524576"/>
    <w:rsid w:val="005267A9"/>
    <w:rsid w:val="00526C86"/>
    <w:rsid w:val="00527BD7"/>
    <w:rsid w:val="00527F13"/>
    <w:rsid w:val="00536602"/>
    <w:rsid w:val="00537175"/>
    <w:rsid w:val="00537584"/>
    <w:rsid w:val="005401C2"/>
    <w:rsid w:val="00544C00"/>
    <w:rsid w:val="0054593D"/>
    <w:rsid w:val="00545EAA"/>
    <w:rsid w:val="00546ADF"/>
    <w:rsid w:val="00552360"/>
    <w:rsid w:val="0055470F"/>
    <w:rsid w:val="005549DF"/>
    <w:rsid w:val="00556BFA"/>
    <w:rsid w:val="00557902"/>
    <w:rsid w:val="00562BFB"/>
    <w:rsid w:val="00565398"/>
    <w:rsid w:val="00567308"/>
    <w:rsid w:val="00567689"/>
    <w:rsid w:val="00575D14"/>
    <w:rsid w:val="00575DE1"/>
    <w:rsid w:val="00583A79"/>
    <w:rsid w:val="00584A0C"/>
    <w:rsid w:val="00592887"/>
    <w:rsid w:val="00592BF6"/>
    <w:rsid w:val="0059381E"/>
    <w:rsid w:val="005948CE"/>
    <w:rsid w:val="00594A8A"/>
    <w:rsid w:val="005952E4"/>
    <w:rsid w:val="00595A67"/>
    <w:rsid w:val="00595A80"/>
    <w:rsid w:val="00596613"/>
    <w:rsid w:val="00596983"/>
    <w:rsid w:val="005A114C"/>
    <w:rsid w:val="005A3551"/>
    <w:rsid w:val="005A3974"/>
    <w:rsid w:val="005A5F2B"/>
    <w:rsid w:val="005A6824"/>
    <w:rsid w:val="005B054C"/>
    <w:rsid w:val="005B094B"/>
    <w:rsid w:val="005B0A2A"/>
    <w:rsid w:val="005B1DEF"/>
    <w:rsid w:val="005C09E5"/>
    <w:rsid w:val="005C35EB"/>
    <w:rsid w:val="005C5D48"/>
    <w:rsid w:val="005C74AE"/>
    <w:rsid w:val="005D02E5"/>
    <w:rsid w:val="005D2B1A"/>
    <w:rsid w:val="005D390A"/>
    <w:rsid w:val="005F13CF"/>
    <w:rsid w:val="005F166F"/>
    <w:rsid w:val="005F1F39"/>
    <w:rsid w:val="005F2E8F"/>
    <w:rsid w:val="005F5CC4"/>
    <w:rsid w:val="005F7B5B"/>
    <w:rsid w:val="005F7E6F"/>
    <w:rsid w:val="00601A82"/>
    <w:rsid w:val="0060470C"/>
    <w:rsid w:val="00607EC0"/>
    <w:rsid w:val="0061064C"/>
    <w:rsid w:val="00614361"/>
    <w:rsid w:val="006147AA"/>
    <w:rsid w:val="00614CA4"/>
    <w:rsid w:val="00616ED1"/>
    <w:rsid w:val="006170D9"/>
    <w:rsid w:val="006205F2"/>
    <w:rsid w:val="006207EC"/>
    <w:rsid w:val="006209A5"/>
    <w:rsid w:val="00622E59"/>
    <w:rsid w:val="0062395A"/>
    <w:rsid w:val="00625F49"/>
    <w:rsid w:val="00626A92"/>
    <w:rsid w:val="00626E12"/>
    <w:rsid w:val="0063169E"/>
    <w:rsid w:val="00631779"/>
    <w:rsid w:val="00633C23"/>
    <w:rsid w:val="00636B48"/>
    <w:rsid w:val="00637C15"/>
    <w:rsid w:val="00640050"/>
    <w:rsid w:val="0064035B"/>
    <w:rsid w:val="00642E56"/>
    <w:rsid w:val="006454CC"/>
    <w:rsid w:val="00647019"/>
    <w:rsid w:val="006515BB"/>
    <w:rsid w:val="00653C7A"/>
    <w:rsid w:val="00653F66"/>
    <w:rsid w:val="00654997"/>
    <w:rsid w:val="006552CE"/>
    <w:rsid w:val="006553CF"/>
    <w:rsid w:val="00656D55"/>
    <w:rsid w:val="00660F95"/>
    <w:rsid w:val="00661BEA"/>
    <w:rsid w:val="00662E71"/>
    <w:rsid w:val="00663035"/>
    <w:rsid w:val="0066576B"/>
    <w:rsid w:val="00666E80"/>
    <w:rsid w:val="0066716C"/>
    <w:rsid w:val="00671506"/>
    <w:rsid w:val="006742C5"/>
    <w:rsid w:val="00674307"/>
    <w:rsid w:val="00676F23"/>
    <w:rsid w:val="00681EF1"/>
    <w:rsid w:val="00687D3D"/>
    <w:rsid w:val="00690387"/>
    <w:rsid w:val="00693331"/>
    <w:rsid w:val="006956CD"/>
    <w:rsid w:val="00696BB4"/>
    <w:rsid w:val="006974AC"/>
    <w:rsid w:val="0069762D"/>
    <w:rsid w:val="006A032B"/>
    <w:rsid w:val="006A0AAD"/>
    <w:rsid w:val="006A0EE7"/>
    <w:rsid w:val="006A3CC6"/>
    <w:rsid w:val="006A70C6"/>
    <w:rsid w:val="006B2E7D"/>
    <w:rsid w:val="006B331C"/>
    <w:rsid w:val="006B3A26"/>
    <w:rsid w:val="006C0771"/>
    <w:rsid w:val="006C0912"/>
    <w:rsid w:val="006C61F0"/>
    <w:rsid w:val="006D02A5"/>
    <w:rsid w:val="006D0951"/>
    <w:rsid w:val="006D28DC"/>
    <w:rsid w:val="006D7E27"/>
    <w:rsid w:val="006E1ECA"/>
    <w:rsid w:val="006E24F5"/>
    <w:rsid w:val="006E2609"/>
    <w:rsid w:val="006E36EA"/>
    <w:rsid w:val="006E3829"/>
    <w:rsid w:val="006E4627"/>
    <w:rsid w:val="006E47AA"/>
    <w:rsid w:val="006E66A5"/>
    <w:rsid w:val="006F25C3"/>
    <w:rsid w:val="006F438F"/>
    <w:rsid w:val="006F4AE3"/>
    <w:rsid w:val="00704326"/>
    <w:rsid w:val="00715B9C"/>
    <w:rsid w:val="00715E17"/>
    <w:rsid w:val="007168F4"/>
    <w:rsid w:val="00720BF3"/>
    <w:rsid w:val="007273F2"/>
    <w:rsid w:val="00730239"/>
    <w:rsid w:val="00743B49"/>
    <w:rsid w:val="00744A81"/>
    <w:rsid w:val="007478A9"/>
    <w:rsid w:val="007509F6"/>
    <w:rsid w:val="0075454D"/>
    <w:rsid w:val="00757D81"/>
    <w:rsid w:val="007607F0"/>
    <w:rsid w:val="0076244D"/>
    <w:rsid w:val="00770797"/>
    <w:rsid w:val="007714DC"/>
    <w:rsid w:val="00773BE3"/>
    <w:rsid w:val="00777898"/>
    <w:rsid w:val="007839AD"/>
    <w:rsid w:val="007849F2"/>
    <w:rsid w:val="00790809"/>
    <w:rsid w:val="007913F2"/>
    <w:rsid w:val="007934BA"/>
    <w:rsid w:val="007A365D"/>
    <w:rsid w:val="007A374C"/>
    <w:rsid w:val="007A3C22"/>
    <w:rsid w:val="007A7317"/>
    <w:rsid w:val="007B293F"/>
    <w:rsid w:val="007B7075"/>
    <w:rsid w:val="007C0B56"/>
    <w:rsid w:val="007C0F26"/>
    <w:rsid w:val="007C2643"/>
    <w:rsid w:val="007C5A8D"/>
    <w:rsid w:val="007C772A"/>
    <w:rsid w:val="007D033E"/>
    <w:rsid w:val="007D0E26"/>
    <w:rsid w:val="007D0F3C"/>
    <w:rsid w:val="007D2F59"/>
    <w:rsid w:val="007D3544"/>
    <w:rsid w:val="007D38C7"/>
    <w:rsid w:val="007D473A"/>
    <w:rsid w:val="007D602E"/>
    <w:rsid w:val="007D75E7"/>
    <w:rsid w:val="007E0420"/>
    <w:rsid w:val="007F333F"/>
    <w:rsid w:val="008002BA"/>
    <w:rsid w:val="008021EF"/>
    <w:rsid w:val="00807247"/>
    <w:rsid w:val="0081169F"/>
    <w:rsid w:val="00814D69"/>
    <w:rsid w:val="00816CE0"/>
    <w:rsid w:val="0082068B"/>
    <w:rsid w:val="00820E17"/>
    <w:rsid w:val="00831976"/>
    <w:rsid w:val="00831A15"/>
    <w:rsid w:val="00831DBD"/>
    <w:rsid w:val="00833015"/>
    <w:rsid w:val="008437EA"/>
    <w:rsid w:val="00845457"/>
    <w:rsid w:val="0084623F"/>
    <w:rsid w:val="00850895"/>
    <w:rsid w:val="00853ACC"/>
    <w:rsid w:val="00853CDF"/>
    <w:rsid w:val="00855237"/>
    <w:rsid w:val="0086102E"/>
    <w:rsid w:val="008621C6"/>
    <w:rsid w:val="008640FA"/>
    <w:rsid w:val="008670B3"/>
    <w:rsid w:val="00867141"/>
    <w:rsid w:val="0088135C"/>
    <w:rsid w:val="00891EDA"/>
    <w:rsid w:val="00897DAE"/>
    <w:rsid w:val="008A2825"/>
    <w:rsid w:val="008A2B59"/>
    <w:rsid w:val="008A4071"/>
    <w:rsid w:val="008A46D4"/>
    <w:rsid w:val="008A578B"/>
    <w:rsid w:val="008A5901"/>
    <w:rsid w:val="008A7887"/>
    <w:rsid w:val="008B0F4F"/>
    <w:rsid w:val="008B12FD"/>
    <w:rsid w:val="008B3AAD"/>
    <w:rsid w:val="008B3BEB"/>
    <w:rsid w:val="008B630E"/>
    <w:rsid w:val="008C4F17"/>
    <w:rsid w:val="008C4F47"/>
    <w:rsid w:val="008D1934"/>
    <w:rsid w:val="008D2F00"/>
    <w:rsid w:val="008D373A"/>
    <w:rsid w:val="008D3A00"/>
    <w:rsid w:val="008D4928"/>
    <w:rsid w:val="008D7F46"/>
    <w:rsid w:val="008E09E6"/>
    <w:rsid w:val="008E456D"/>
    <w:rsid w:val="008F2668"/>
    <w:rsid w:val="008F290F"/>
    <w:rsid w:val="008F3D3B"/>
    <w:rsid w:val="008F4AE3"/>
    <w:rsid w:val="0090041F"/>
    <w:rsid w:val="00901948"/>
    <w:rsid w:val="00902121"/>
    <w:rsid w:val="00902214"/>
    <w:rsid w:val="00903294"/>
    <w:rsid w:val="009049D8"/>
    <w:rsid w:val="009128C1"/>
    <w:rsid w:val="0091626F"/>
    <w:rsid w:val="00917F13"/>
    <w:rsid w:val="00921AC5"/>
    <w:rsid w:val="00921D51"/>
    <w:rsid w:val="00922ED7"/>
    <w:rsid w:val="00923B72"/>
    <w:rsid w:val="00925823"/>
    <w:rsid w:val="0092614B"/>
    <w:rsid w:val="00936932"/>
    <w:rsid w:val="0094435E"/>
    <w:rsid w:val="00944A37"/>
    <w:rsid w:val="00957BB9"/>
    <w:rsid w:val="009629E2"/>
    <w:rsid w:val="00967B07"/>
    <w:rsid w:val="00970DF2"/>
    <w:rsid w:val="00972577"/>
    <w:rsid w:val="009745A3"/>
    <w:rsid w:val="0097541F"/>
    <w:rsid w:val="009813DB"/>
    <w:rsid w:val="00983D5F"/>
    <w:rsid w:val="00990F2F"/>
    <w:rsid w:val="00991102"/>
    <w:rsid w:val="009A0311"/>
    <w:rsid w:val="009B1504"/>
    <w:rsid w:val="009B39D5"/>
    <w:rsid w:val="009B67E3"/>
    <w:rsid w:val="009C05C3"/>
    <w:rsid w:val="009C51AA"/>
    <w:rsid w:val="009D0DB2"/>
    <w:rsid w:val="009D497A"/>
    <w:rsid w:val="009E1088"/>
    <w:rsid w:val="009E2186"/>
    <w:rsid w:val="009E2A98"/>
    <w:rsid w:val="009E2B29"/>
    <w:rsid w:val="009E2C6E"/>
    <w:rsid w:val="009E3430"/>
    <w:rsid w:val="009E4B07"/>
    <w:rsid w:val="009E68AF"/>
    <w:rsid w:val="009E7076"/>
    <w:rsid w:val="009E7EF8"/>
    <w:rsid w:val="009F1527"/>
    <w:rsid w:val="009F167C"/>
    <w:rsid w:val="009F342D"/>
    <w:rsid w:val="009F3CA2"/>
    <w:rsid w:val="009F3EEC"/>
    <w:rsid w:val="009F4396"/>
    <w:rsid w:val="009F4527"/>
    <w:rsid w:val="00A004C4"/>
    <w:rsid w:val="00A00FA9"/>
    <w:rsid w:val="00A01C76"/>
    <w:rsid w:val="00A0277F"/>
    <w:rsid w:val="00A05C03"/>
    <w:rsid w:val="00A10830"/>
    <w:rsid w:val="00A13B28"/>
    <w:rsid w:val="00A14AA3"/>
    <w:rsid w:val="00A16D06"/>
    <w:rsid w:val="00A17397"/>
    <w:rsid w:val="00A173A2"/>
    <w:rsid w:val="00A231E4"/>
    <w:rsid w:val="00A25E64"/>
    <w:rsid w:val="00A2715F"/>
    <w:rsid w:val="00A27B86"/>
    <w:rsid w:val="00A27EF1"/>
    <w:rsid w:val="00A32E02"/>
    <w:rsid w:val="00A37870"/>
    <w:rsid w:val="00A438EB"/>
    <w:rsid w:val="00A44A13"/>
    <w:rsid w:val="00A47C1F"/>
    <w:rsid w:val="00A54370"/>
    <w:rsid w:val="00A548DD"/>
    <w:rsid w:val="00A565E6"/>
    <w:rsid w:val="00A5741D"/>
    <w:rsid w:val="00A57656"/>
    <w:rsid w:val="00A7185E"/>
    <w:rsid w:val="00A76FD4"/>
    <w:rsid w:val="00A81D37"/>
    <w:rsid w:val="00A83141"/>
    <w:rsid w:val="00A83894"/>
    <w:rsid w:val="00A84CB0"/>
    <w:rsid w:val="00A8754C"/>
    <w:rsid w:val="00A90996"/>
    <w:rsid w:val="00A9366E"/>
    <w:rsid w:val="00A93848"/>
    <w:rsid w:val="00A93994"/>
    <w:rsid w:val="00A93C4E"/>
    <w:rsid w:val="00A94EBE"/>
    <w:rsid w:val="00A961EB"/>
    <w:rsid w:val="00AA1DE2"/>
    <w:rsid w:val="00AA280C"/>
    <w:rsid w:val="00AA3F7B"/>
    <w:rsid w:val="00AA41AA"/>
    <w:rsid w:val="00AA4969"/>
    <w:rsid w:val="00AA699C"/>
    <w:rsid w:val="00AB1F9A"/>
    <w:rsid w:val="00AB2F8C"/>
    <w:rsid w:val="00AC1187"/>
    <w:rsid w:val="00AC1CC5"/>
    <w:rsid w:val="00AC2895"/>
    <w:rsid w:val="00AC4544"/>
    <w:rsid w:val="00AC5465"/>
    <w:rsid w:val="00AC567B"/>
    <w:rsid w:val="00AC593C"/>
    <w:rsid w:val="00AC5B8A"/>
    <w:rsid w:val="00AC72A5"/>
    <w:rsid w:val="00AD1FEC"/>
    <w:rsid w:val="00AD318A"/>
    <w:rsid w:val="00AD5DC6"/>
    <w:rsid w:val="00AD6D28"/>
    <w:rsid w:val="00AE01BF"/>
    <w:rsid w:val="00AE34A6"/>
    <w:rsid w:val="00AE3B23"/>
    <w:rsid w:val="00AF2344"/>
    <w:rsid w:val="00AF3F7D"/>
    <w:rsid w:val="00AF70E3"/>
    <w:rsid w:val="00AF7177"/>
    <w:rsid w:val="00B011D7"/>
    <w:rsid w:val="00B01411"/>
    <w:rsid w:val="00B014F1"/>
    <w:rsid w:val="00B01915"/>
    <w:rsid w:val="00B01F88"/>
    <w:rsid w:val="00B02AE4"/>
    <w:rsid w:val="00B040F0"/>
    <w:rsid w:val="00B06D69"/>
    <w:rsid w:val="00B07A6F"/>
    <w:rsid w:val="00B12108"/>
    <w:rsid w:val="00B1229C"/>
    <w:rsid w:val="00B126AE"/>
    <w:rsid w:val="00B135BE"/>
    <w:rsid w:val="00B179E4"/>
    <w:rsid w:val="00B22D0E"/>
    <w:rsid w:val="00B22DF3"/>
    <w:rsid w:val="00B248B0"/>
    <w:rsid w:val="00B26CDC"/>
    <w:rsid w:val="00B26FAC"/>
    <w:rsid w:val="00B26FF0"/>
    <w:rsid w:val="00B32A6E"/>
    <w:rsid w:val="00B3427A"/>
    <w:rsid w:val="00B35404"/>
    <w:rsid w:val="00B41592"/>
    <w:rsid w:val="00B421FA"/>
    <w:rsid w:val="00B42A1E"/>
    <w:rsid w:val="00B46788"/>
    <w:rsid w:val="00B5094F"/>
    <w:rsid w:val="00B55560"/>
    <w:rsid w:val="00B67712"/>
    <w:rsid w:val="00B678D2"/>
    <w:rsid w:val="00B70878"/>
    <w:rsid w:val="00B71985"/>
    <w:rsid w:val="00B74E08"/>
    <w:rsid w:val="00B750A6"/>
    <w:rsid w:val="00B8130F"/>
    <w:rsid w:val="00B82184"/>
    <w:rsid w:val="00B82492"/>
    <w:rsid w:val="00B82691"/>
    <w:rsid w:val="00B969E2"/>
    <w:rsid w:val="00BA3B30"/>
    <w:rsid w:val="00BA7E71"/>
    <w:rsid w:val="00BB040C"/>
    <w:rsid w:val="00BB251B"/>
    <w:rsid w:val="00BB28DD"/>
    <w:rsid w:val="00BB3920"/>
    <w:rsid w:val="00BC43EB"/>
    <w:rsid w:val="00BD1CB3"/>
    <w:rsid w:val="00BD2806"/>
    <w:rsid w:val="00BD2F54"/>
    <w:rsid w:val="00BD3866"/>
    <w:rsid w:val="00BD4587"/>
    <w:rsid w:val="00BD5C07"/>
    <w:rsid w:val="00BD6F3F"/>
    <w:rsid w:val="00BD780B"/>
    <w:rsid w:val="00BE0B8C"/>
    <w:rsid w:val="00BE4DD3"/>
    <w:rsid w:val="00BE7B4D"/>
    <w:rsid w:val="00BE7BA0"/>
    <w:rsid w:val="00BE7E60"/>
    <w:rsid w:val="00BF16B0"/>
    <w:rsid w:val="00C02D45"/>
    <w:rsid w:val="00C047A5"/>
    <w:rsid w:val="00C05EA8"/>
    <w:rsid w:val="00C06571"/>
    <w:rsid w:val="00C16529"/>
    <w:rsid w:val="00C200A0"/>
    <w:rsid w:val="00C20834"/>
    <w:rsid w:val="00C24D9D"/>
    <w:rsid w:val="00C25A8C"/>
    <w:rsid w:val="00C27F45"/>
    <w:rsid w:val="00C303DC"/>
    <w:rsid w:val="00C3075C"/>
    <w:rsid w:val="00C32334"/>
    <w:rsid w:val="00C3272D"/>
    <w:rsid w:val="00C33697"/>
    <w:rsid w:val="00C40A42"/>
    <w:rsid w:val="00C40DA8"/>
    <w:rsid w:val="00C4454D"/>
    <w:rsid w:val="00C44FD9"/>
    <w:rsid w:val="00C47280"/>
    <w:rsid w:val="00C50FDB"/>
    <w:rsid w:val="00C5606E"/>
    <w:rsid w:val="00C571A8"/>
    <w:rsid w:val="00C6211F"/>
    <w:rsid w:val="00C63E0C"/>
    <w:rsid w:val="00C64516"/>
    <w:rsid w:val="00C66479"/>
    <w:rsid w:val="00C67668"/>
    <w:rsid w:val="00C6797E"/>
    <w:rsid w:val="00C700BB"/>
    <w:rsid w:val="00C724B8"/>
    <w:rsid w:val="00C7403D"/>
    <w:rsid w:val="00C75677"/>
    <w:rsid w:val="00C76B60"/>
    <w:rsid w:val="00C8131F"/>
    <w:rsid w:val="00C830C9"/>
    <w:rsid w:val="00C86105"/>
    <w:rsid w:val="00C87D0D"/>
    <w:rsid w:val="00C87DAA"/>
    <w:rsid w:val="00C90EBC"/>
    <w:rsid w:val="00C912CF"/>
    <w:rsid w:val="00C915E9"/>
    <w:rsid w:val="00C92762"/>
    <w:rsid w:val="00C93BF5"/>
    <w:rsid w:val="00C93D6A"/>
    <w:rsid w:val="00C94054"/>
    <w:rsid w:val="00C943DB"/>
    <w:rsid w:val="00C94597"/>
    <w:rsid w:val="00C9608D"/>
    <w:rsid w:val="00C96286"/>
    <w:rsid w:val="00C96DB6"/>
    <w:rsid w:val="00C97ABF"/>
    <w:rsid w:val="00CA17FD"/>
    <w:rsid w:val="00CA4A3C"/>
    <w:rsid w:val="00CA57D0"/>
    <w:rsid w:val="00CA7680"/>
    <w:rsid w:val="00CB05E7"/>
    <w:rsid w:val="00CB0782"/>
    <w:rsid w:val="00CB1DD4"/>
    <w:rsid w:val="00CB1E65"/>
    <w:rsid w:val="00CB2756"/>
    <w:rsid w:val="00CB2D24"/>
    <w:rsid w:val="00CB2F98"/>
    <w:rsid w:val="00CB3553"/>
    <w:rsid w:val="00CB3D4E"/>
    <w:rsid w:val="00CB4645"/>
    <w:rsid w:val="00CB51FC"/>
    <w:rsid w:val="00CC1C09"/>
    <w:rsid w:val="00CD0021"/>
    <w:rsid w:val="00CD0E74"/>
    <w:rsid w:val="00CD1A71"/>
    <w:rsid w:val="00CD1A84"/>
    <w:rsid w:val="00CD21B6"/>
    <w:rsid w:val="00CD26F3"/>
    <w:rsid w:val="00CD47EA"/>
    <w:rsid w:val="00CD5343"/>
    <w:rsid w:val="00CD77A5"/>
    <w:rsid w:val="00CE6FD5"/>
    <w:rsid w:val="00CE7A8E"/>
    <w:rsid w:val="00CE7F86"/>
    <w:rsid w:val="00CF02EA"/>
    <w:rsid w:val="00D00780"/>
    <w:rsid w:val="00D046D7"/>
    <w:rsid w:val="00D12218"/>
    <w:rsid w:val="00D12E1D"/>
    <w:rsid w:val="00D13883"/>
    <w:rsid w:val="00D16A1B"/>
    <w:rsid w:val="00D20678"/>
    <w:rsid w:val="00D206F7"/>
    <w:rsid w:val="00D21FAE"/>
    <w:rsid w:val="00D228CF"/>
    <w:rsid w:val="00D22F1D"/>
    <w:rsid w:val="00D23D78"/>
    <w:rsid w:val="00D268A0"/>
    <w:rsid w:val="00D273FD"/>
    <w:rsid w:val="00D31451"/>
    <w:rsid w:val="00D33FDF"/>
    <w:rsid w:val="00D341FD"/>
    <w:rsid w:val="00D366C9"/>
    <w:rsid w:val="00D40573"/>
    <w:rsid w:val="00D41FD6"/>
    <w:rsid w:val="00D470F5"/>
    <w:rsid w:val="00D505D1"/>
    <w:rsid w:val="00D523D6"/>
    <w:rsid w:val="00D543BA"/>
    <w:rsid w:val="00D55043"/>
    <w:rsid w:val="00D56F2D"/>
    <w:rsid w:val="00D57EE3"/>
    <w:rsid w:val="00D638AB"/>
    <w:rsid w:val="00D644EA"/>
    <w:rsid w:val="00D70A3B"/>
    <w:rsid w:val="00D71079"/>
    <w:rsid w:val="00D712FA"/>
    <w:rsid w:val="00D7387A"/>
    <w:rsid w:val="00D76B4C"/>
    <w:rsid w:val="00D8054D"/>
    <w:rsid w:val="00D81EB5"/>
    <w:rsid w:val="00D825F3"/>
    <w:rsid w:val="00D86367"/>
    <w:rsid w:val="00D86EEC"/>
    <w:rsid w:val="00D87755"/>
    <w:rsid w:val="00D87B77"/>
    <w:rsid w:val="00DA0CF4"/>
    <w:rsid w:val="00DA4005"/>
    <w:rsid w:val="00DA4EAB"/>
    <w:rsid w:val="00DA6903"/>
    <w:rsid w:val="00DB0E64"/>
    <w:rsid w:val="00DB1838"/>
    <w:rsid w:val="00DB4997"/>
    <w:rsid w:val="00DB6717"/>
    <w:rsid w:val="00DC1423"/>
    <w:rsid w:val="00DC1BE0"/>
    <w:rsid w:val="00DC257F"/>
    <w:rsid w:val="00DC358F"/>
    <w:rsid w:val="00DC6EB4"/>
    <w:rsid w:val="00DD1CAA"/>
    <w:rsid w:val="00DD2794"/>
    <w:rsid w:val="00DD279A"/>
    <w:rsid w:val="00DD351C"/>
    <w:rsid w:val="00DD4055"/>
    <w:rsid w:val="00DD56A4"/>
    <w:rsid w:val="00DE5292"/>
    <w:rsid w:val="00DF3C82"/>
    <w:rsid w:val="00DF5329"/>
    <w:rsid w:val="00E0562F"/>
    <w:rsid w:val="00E07F14"/>
    <w:rsid w:val="00E107A0"/>
    <w:rsid w:val="00E10C56"/>
    <w:rsid w:val="00E119B9"/>
    <w:rsid w:val="00E202FE"/>
    <w:rsid w:val="00E21E1D"/>
    <w:rsid w:val="00E25DA5"/>
    <w:rsid w:val="00E271B9"/>
    <w:rsid w:val="00E275D5"/>
    <w:rsid w:val="00E3183E"/>
    <w:rsid w:val="00E41F9E"/>
    <w:rsid w:val="00E430EA"/>
    <w:rsid w:val="00E50386"/>
    <w:rsid w:val="00E541DC"/>
    <w:rsid w:val="00E5737E"/>
    <w:rsid w:val="00E611A4"/>
    <w:rsid w:val="00E63E89"/>
    <w:rsid w:val="00E64280"/>
    <w:rsid w:val="00E64A0E"/>
    <w:rsid w:val="00E655C4"/>
    <w:rsid w:val="00E659D9"/>
    <w:rsid w:val="00E66000"/>
    <w:rsid w:val="00E7101A"/>
    <w:rsid w:val="00E73145"/>
    <w:rsid w:val="00E753E9"/>
    <w:rsid w:val="00E77411"/>
    <w:rsid w:val="00E8185C"/>
    <w:rsid w:val="00E83170"/>
    <w:rsid w:val="00E835BA"/>
    <w:rsid w:val="00E850D1"/>
    <w:rsid w:val="00E852A3"/>
    <w:rsid w:val="00E85A95"/>
    <w:rsid w:val="00E87D79"/>
    <w:rsid w:val="00E905A1"/>
    <w:rsid w:val="00E916AA"/>
    <w:rsid w:val="00E9288D"/>
    <w:rsid w:val="00EA4EDD"/>
    <w:rsid w:val="00EA67C9"/>
    <w:rsid w:val="00EA74E4"/>
    <w:rsid w:val="00EB0295"/>
    <w:rsid w:val="00EB3441"/>
    <w:rsid w:val="00EB3C11"/>
    <w:rsid w:val="00EB72E5"/>
    <w:rsid w:val="00EC1372"/>
    <w:rsid w:val="00EC14D9"/>
    <w:rsid w:val="00EC39D7"/>
    <w:rsid w:val="00EC4641"/>
    <w:rsid w:val="00EC6F41"/>
    <w:rsid w:val="00ED1E4D"/>
    <w:rsid w:val="00ED1ED0"/>
    <w:rsid w:val="00EE1C5D"/>
    <w:rsid w:val="00EE4B73"/>
    <w:rsid w:val="00EE5D93"/>
    <w:rsid w:val="00EF0B5F"/>
    <w:rsid w:val="00EF626F"/>
    <w:rsid w:val="00F0516F"/>
    <w:rsid w:val="00F06D8E"/>
    <w:rsid w:val="00F1376F"/>
    <w:rsid w:val="00F1405B"/>
    <w:rsid w:val="00F15F59"/>
    <w:rsid w:val="00F17220"/>
    <w:rsid w:val="00F21C95"/>
    <w:rsid w:val="00F21D48"/>
    <w:rsid w:val="00F26D34"/>
    <w:rsid w:val="00F31B2E"/>
    <w:rsid w:val="00F34322"/>
    <w:rsid w:val="00F3587D"/>
    <w:rsid w:val="00F36111"/>
    <w:rsid w:val="00F40632"/>
    <w:rsid w:val="00F428B0"/>
    <w:rsid w:val="00F43BFA"/>
    <w:rsid w:val="00F461D8"/>
    <w:rsid w:val="00F4660B"/>
    <w:rsid w:val="00F50C9B"/>
    <w:rsid w:val="00F53599"/>
    <w:rsid w:val="00F54715"/>
    <w:rsid w:val="00F54BD4"/>
    <w:rsid w:val="00F57B6A"/>
    <w:rsid w:val="00F60474"/>
    <w:rsid w:val="00F66460"/>
    <w:rsid w:val="00F71006"/>
    <w:rsid w:val="00F76FC4"/>
    <w:rsid w:val="00F77F7F"/>
    <w:rsid w:val="00F817AB"/>
    <w:rsid w:val="00F85EFB"/>
    <w:rsid w:val="00F91900"/>
    <w:rsid w:val="00F923BD"/>
    <w:rsid w:val="00F93D19"/>
    <w:rsid w:val="00F964B5"/>
    <w:rsid w:val="00F97584"/>
    <w:rsid w:val="00F9758F"/>
    <w:rsid w:val="00FA2803"/>
    <w:rsid w:val="00FA560B"/>
    <w:rsid w:val="00FA5FDF"/>
    <w:rsid w:val="00FA65F1"/>
    <w:rsid w:val="00FA6EC1"/>
    <w:rsid w:val="00FA7329"/>
    <w:rsid w:val="00FA7A70"/>
    <w:rsid w:val="00FA7D12"/>
    <w:rsid w:val="00FB239A"/>
    <w:rsid w:val="00FB36A6"/>
    <w:rsid w:val="00FC4DD3"/>
    <w:rsid w:val="00FC4E55"/>
    <w:rsid w:val="00FC70AB"/>
    <w:rsid w:val="00FC72E4"/>
    <w:rsid w:val="00FD6761"/>
    <w:rsid w:val="00FE2545"/>
    <w:rsid w:val="00FE724A"/>
    <w:rsid w:val="00FE78A8"/>
    <w:rsid w:val="00FF3A54"/>
    <w:rsid w:val="00FF7E9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68EF8D"/>
  <w15:docId w15:val="{E8432895-BCAB-43A1-B1C0-6C733F8B0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70D9"/>
    <w:pPr>
      <w:spacing w:after="0" w:line="480" w:lineRule="auto"/>
      <w:ind w:firstLine="720"/>
    </w:pPr>
    <w:rPr>
      <w:rFonts w:ascii="Times New Roman" w:hAnsi="Times New Roman"/>
      <w:sz w:val="24"/>
    </w:rPr>
  </w:style>
  <w:style w:type="paragraph" w:styleId="Heading1">
    <w:name w:val="heading 1"/>
    <w:basedOn w:val="Normal"/>
    <w:next w:val="Normal"/>
    <w:link w:val="Heading1Char"/>
    <w:autoRedefine/>
    <w:uiPriority w:val="9"/>
    <w:qFormat/>
    <w:rsid w:val="002D6712"/>
    <w:pPr>
      <w:ind w:firstLine="0"/>
      <w:contextualSpacing/>
      <w:jc w:val="center"/>
      <w:outlineLvl w:val="0"/>
    </w:pPr>
    <w:rPr>
      <w:rFonts w:eastAsiaTheme="majorEastAsia" w:cstheme="majorBidi"/>
      <w:b/>
      <w:bCs/>
      <w:sz w:val="32"/>
      <w:szCs w:val="28"/>
    </w:rPr>
  </w:style>
  <w:style w:type="paragraph" w:styleId="Heading2">
    <w:name w:val="heading 2"/>
    <w:basedOn w:val="Normal"/>
    <w:next w:val="Normal"/>
    <w:link w:val="Heading2Char"/>
    <w:autoRedefine/>
    <w:uiPriority w:val="9"/>
    <w:unhideWhenUsed/>
    <w:qFormat/>
    <w:rsid w:val="00853ACC"/>
    <w:pPr>
      <w:ind w:firstLine="0"/>
      <w:jc w:val="center"/>
      <w:outlineLvl w:val="1"/>
    </w:pPr>
    <w:rPr>
      <w:rFonts w:eastAsiaTheme="majorEastAsia" w:cs="Times New Roman"/>
      <w:b/>
      <w:bCs/>
      <w:szCs w:val="24"/>
      <w:lang w:val="sw-KE"/>
    </w:rPr>
  </w:style>
  <w:style w:type="paragraph" w:styleId="Heading3">
    <w:name w:val="heading 3"/>
    <w:basedOn w:val="Normal"/>
    <w:next w:val="Normal"/>
    <w:link w:val="Heading3Char"/>
    <w:autoRedefine/>
    <w:uiPriority w:val="9"/>
    <w:unhideWhenUsed/>
    <w:qFormat/>
    <w:rsid w:val="004276A0"/>
    <w:pPr>
      <w:outlineLvl w:val="2"/>
    </w:pPr>
    <w:rPr>
      <w:rFonts w:eastAsiaTheme="majorEastAsia" w:cstheme="majorBidi"/>
      <w:b/>
      <w:bCs/>
    </w:rPr>
  </w:style>
  <w:style w:type="paragraph" w:styleId="Heading4">
    <w:name w:val="heading 4"/>
    <w:basedOn w:val="Normal"/>
    <w:next w:val="Normal"/>
    <w:link w:val="Heading4Char"/>
    <w:uiPriority w:val="9"/>
    <w:unhideWhenUsed/>
    <w:qFormat/>
    <w:rsid w:val="00285A05"/>
    <w:pPr>
      <w:spacing w:before="20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285A05"/>
    <w:pPr>
      <w:spacing w:before="20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285A05"/>
    <w:pPr>
      <w:spacing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285A05"/>
    <w:pPr>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285A05"/>
    <w:pPr>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285A05"/>
    <w:pPr>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27EF1"/>
    <w:pPr>
      <w:ind w:left="720"/>
      <w:contextualSpacing/>
    </w:pPr>
  </w:style>
  <w:style w:type="paragraph" w:styleId="BodyText">
    <w:name w:val="Body Text"/>
    <w:basedOn w:val="Normal"/>
    <w:link w:val="BodyTextChar"/>
    <w:rsid w:val="00A27EF1"/>
    <w:pPr>
      <w:jc w:val="center"/>
    </w:pPr>
    <w:rPr>
      <w:rFonts w:eastAsia="Times New Roman" w:cs="Times New Roman"/>
      <w:b/>
      <w:bCs/>
      <w:szCs w:val="24"/>
    </w:rPr>
  </w:style>
  <w:style w:type="character" w:customStyle="1" w:styleId="BodyTextChar">
    <w:name w:val="Body Text Char"/>
    <w:basedOn w:val="DefaultParagraphFont"/>
    <w:link w:val="BodyText"/>
    <w:rsid w:val="00A27EF1"/>
    <w:rPr>
      <w:rFonts w:ascii="Times New Roman" w:eastAsia="Times New Roman" w:hAnsi="Times New Roman" w:cs="Times New Roman"/>
      <w:b/>
      <w:bCs/>
      <w:sz w:val="24"/>
      <w:szCs w:val="24"/>
    </w:rPr>
  </w:style>
  <w:style w:type="paragraph" w:styleId="BalloonText">
    <w:name w:val="Balloon Text"/>
    <w:basedOn w:val="Normal"/>
    <w:link w:val="BalloonTextChar"/>
    <w:uiPriority w:val="99"/>
    <w:semiHidden/>
    <w:unhideWhenUsed/>
    <w:rsid w:val="00A27EF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7EF1"/>
    <w:rPr>
      <w:rFonts w:ascii="Tahoma" w:hAnsi="Tahoma" w:cs="Tahoma"/>
      <w:sz w:val="16"/>
      <w:szCs w:val="16"/>
      <w:lang w:val="sw-KE"/>
    </w:rPr>
  </w:style>
  <w:style w:type="paragraph" w:styleId="NormalWeb">
    <w:name w:val="Normal (Web)"/>
    <w:basedOn w:val="Normal"/>
    <w:uiPriority w:val="99"/>
    <w:semiHidden/>
    <w:rsid w:val="00A27EF1"/>
    <w:pPr>
      <w:spacing w:line="240" w:lineRule="auto"/>
    </w:pPr>
    <w:rPr>
      <w:rFonts w:eastAsia="Calibri" w:cs="Times New Roman"/>
      <w:szCs w:val="24"/>
      <w:lang w:val="en-GB" w:eastAsia="en-GB"/>
    </w:rPr>
  </w:style>
  <w:style w:type="table" w:customStyle="1" w:styleId="LightShading1">
    <w:name w:val="Light Shading1"/>
    <w:basedOn w:val="TableNormal"/>
    <w:uiPriority w:val="60"/>
    <w:rsid w:val="00A27EF1"/>
    <w:pPr>
      <w:spacing w:after="0" w:line="240" w:lineRule="auto"/>
    </w:pPr>
    <w:rPr>
      <w:color w:val="000000" w:themeColor="text1" w:themeShade="BF"/>
      <w:lang w:val="sw-KE"/>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Default">
    <w:name w:val="Default"/>
    <w:rsid w:val="00FA7A70"/>
    <w:pPr>
      <w:autoSpaceDE w:val="0"/>
      <w:autoSpaceDN w:val="0"/>
      <w:adjustRightInd w:val="0"/>
      <w:spacing w:after="0" w:line="240" w:lineRule="auto"/>
    </w:pPr>
    <w:rPr>
      <w:rFonts w:ascii="Times New Roman" w:hAnsi="Times New Roman" w:cs="Times New Roman"/>
      <w:color w:val="000000"/>
      <w:sz w:val="24"/>
      <w:szCs w:val="24"/>
      <w:lang w:val="sw-KE"/>
    </w:rPr>
  </w:style>
  <w:style w:type="table" w:styleId="TableGrid">
    <w:name w:val="Table Grid"/>
    <w:basedOn w:val="TableNormal"/>
    <w:uiPriority w:val="59"/>
    <w:rsid w:val="00A25E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0E0899"/>
  </w:style>
  <w:style w:type="paragraph" w:styleId="Header">
    <w:name w:val="header"/>
    <w:basedOn w:val="Normal"/>
    <w:link w:val="HeaderChar"/>
    <w:uiPriority w:val="99"/>
    <w:unhideWhenUsed/>
    <w:rsid w:val="00845457"/>
    <w:pPr>
      <w:tabs>
        <w:tab w:val="center" w:pos="4513"/>
        <w:tab w:val="right" w:pos="9026"/>
      </w:tabs>
      <w:spacing w:line="240" w:lineRule="auto"/>
    </w:pPr>
  </w:style>
  <w:style w:type="character" w:customStyle="1" w:styleId="HeaderChar">
    <w:name w:val="Header Char"/>
    <w:basedOn w:val="DefaultParagraphFont"/>
    <w:link w:val="Header"/>
    <w:uiPriority w:val="99"/>
    <w:rsid w:val="00845457"/>
    <w:rPr>
      <w:lang w:val="sw-KE"/>
    </w:rPr>
  </w:style>
  <w:style w:type="paragraph" w:styleId="Footer">
    <w:name w:val="footer"/>
    <w:basedOn w:val="Normal"/>
    <w:link w:val="FooterChar"/>
    <w:uiPriority w:val="99"/>
    <w:unhideWhenUsed/>
    <w:rsid w:val="00845457"/>
    <w:pPr>
      <w:tabs>
        <w:tab w:val="center" w:pos="4513"/>
        <w:tab w:val="right" w:pos="9026"/>
      </w:tabs>
      <w:spacing w:line="240" w:lineRule="auto"/>
    </w:pPr>
  </w:style>
  <w:style w:type="character" w:customStyle="1" w:styleId="FooterChar">
    <w:name w:val="Footer Char"/>
    <w:basedOn w:val="DefaultParagraphFont"/>
    <w:link w:val="Footer"/>
    <w:uiPriority w:val="99"/>
    <w:rsid w:val="00845457"/>
    <w:rPr>
      <w:lang w:val="sw-KE"/>
    </w:rPr>
  </w:style>
  <w:style w:type="character" w:customStyle="1" w:styleId="Heading1Char">
    <w:name w:val="Heading 1 Char"/>
    <w:basedOn w:val="DefaultParagraphFont"/>
    <w:link w:val="Heading1"/>
    <w:uiPriority w:val="9"/>
    <w:rsid w:val="002D6712"/>
    <w:rPr>
      <w:rFonts w:ascii="Times New Roman" w:eastAsiaTheme="majorEastAsia" w:hAnsi="Times New Roman" w:cstheme="majorBidi"/>
      <w:b/>
      <w:bCs/>
      <w:sz w:val="32"/>
      <w:szCs w:val="28"/>
    </w:rPr>
  </w:style>
  <w:style w:type="character" w:customStyle="1" w:styleId="Heading2Char">
    <w:name w:val="Heading 2 Char"/>
    <w:basedOn w:val="DefaultParagraphFont"/>
    <w:link w:val="Heading2"/>
    <w:uiPriority w:val="9"/>
    <w:rsid w:val="00853ACC"/>
    <w:rPr>
      <w:rFonts w:ascii="Times New Roman" w:eastAsiaTheme="majorEastAsia" w:hAnsi="Times New Roman" w:cs="Times New Roman"/>
      <w:b/>
      <w:bCs/>
      <w:sz w:val="24"/>
      <w:szCs w:val="24"/>
      <w:lang w:val="sw-KE"/>
    </w:rPr>
  </w:style>
  <w:style w:type="character" w:customStyle="1" w:styleId="Heading3Char">
    <w:name w:val="Heading 3 Char"/>
    <w:basedOn w:val="DefaultParagraphFont"/>
    <w:link w:val="Heading3"/>
    <w:uiPriority w:val="9"/>
    <w:rsid w:val="004276A0"/>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285A05"/>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285A05"/>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285A05"/>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285A05"/>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285A05"/>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285A05"/>
    <w:rPr>
      <w:rFonts w:asciiTheme="majorHAnsi" w:eastAsiaTheme="majorEastAsia" w:hAnsiTheme="majorHAnsi" w:cstheme="majorBidi"/>
      <w:i/>
      <w:iCs/>
      <w:spacing w:val="5"/>
      <w:sz w:val="20"/>
      <w:szCs w:val="20"/>
    </w:rPr>
  </w:style>
  <w:style w:type="paragraph" w:styleId="Title">
    <w:name w:val="Title"/>
    <w:basedOn w:val="Normal"/>
    <w:next w:val="Normal"/>
    <w:link w:val="TitleChar"/>
    <w:qFormat/>
    <w:rsid w:val="00285A05"/>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285A05"/>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285A05"/>
    <w:pPr>
      <w:spacing w:after="600"/>
    </w:pPr>
    <w:rPr>
      <w:rFonts w:asciiTheme="majorHAnsi" w:eastAsiaTheme="majorEastAsia" w:hAnsiTheme="majorHAnsi" w:cstheme="majorBidi"/>
      <w:i/>
      <w:iCs/>
      <w:spacing w:val="13"/>
      <w:szCs w:val="24"/>
    </w:rPr>
  </w:style>
  <w:style w:type="character" w:customStyle="1" w:styleId="SubtitleChar">
    <w:name w:val="Subtitle Char"/>
    <w:basedOn w:val="DefaultParagraphFont"/>
    <w:link w:val="Subtitle"/>
    <w:uiPriority w:val="11"/>
    <w:rsid w:val="00285A05"/>
    <w:rPr>
      <w:rFonts w:asciiTheme="majorHAnsi" w:eastAsiaTheme="majorEastAsia" w:hAnsiTheme="majorHAnsi" w:cstheme="majorBidi"/>
      <w:i/>
      <w:iCs/>
      <w:spacing w:val="13"/>
      <w:sz w:val="24"/>
      <w:szCs w:val="24"/>
    </w:rPr>
  </w:style>
  <w:style w:type="character" w:styleId="Strong">
    <w:name w:val="Strong"/>
    <w:uiPriority w:val="22"/>
    <w:qFormat/>
    <w:rsid w:val="00285A05"/>
    <w:rPr>
      <w:b/>
      <w:bCs/>
    </w:rPr>
  </w:style>
  <w:style w:type="character" w:styleId="Emphasis">
    <w:name w:val="Emphasis"/>
    <w:uiPriority w:val="20"/>
    <w:qFormat/>
    <w:rsid w:val="00285A05"/>
    <w:rPr>
      <w:b/>
      <w:bCs/>
      <w:i/>
      <w:iCs/>
      <w:spacing w:val="10"/>
      <w:bdr w:val="none" w:sz="0" w:space="0" w:color="auto"/>
      <w:shd w:val="clear" w:color="auto" w:fill="auto"/>
    </w:rPr>
  </w:style>
  <w:style w:type="paragraph" w:styleId="NoSpacing">
    <w:name w:val="No Spacing"/>
    <w:basedOn w:val="Normal"/>
    <w:uiPriority w:val="1"/>
    <w:qFormat/>
    <w:rsid w:val="00285A05"/>
    <w:pPr>
      <w:spacing w:line="240" w:lineRule="auto"/>
    </w:pPr>
  </w:style>
  <w:style w:type="paragraph" w:styleId="Quote">
    <w:name w:val="Quote"/>
    <w:basedOn w:val="Normal"/>
    <w:next w:val="Normal"/>
    <w:link w:val="QuoteChar"/>
    <w:uiPriority w:val="29"/>
    <w:qFormat/>
    <w:rsid w:val="00285A05"/>
    <w:pPr>
      <w:spacing w:before="200"/>
      <w:ind w:left="360" w:right="360"/>
    </w:pPr>
    <w:rPr>
      <w:i/>
      <w:iCs/>
    </w:rPr>
  </w:style>
  <w:style w:type="character" w:customStyle="1" w:styleId="QuoteChar">
    <w:name w:val="Quote Char"/>
    <w:basedOn w:val="DefaultParagraphFont"/>
    <w:link w:val="Quote"/>
    <w:uiPriority w:val="29"/>
    <w:rsid w:val="00285A05"/>
    <w:rPr>
      <w:i/>
      <w:iCs/>
    </w:rPr>
  </w:style>
  <w:style w:type="paragraph" w:styleId="IntenseQuote">
    <w:name w:val="Intense Quote"/>
    <w:basedOn w:val="Normal"/>
    <w:next w:val="Normal"/>
    <w:link w:val="IntenseQuoteChar"/>
    <w:uiPriority w:val="30"/>
    <w:qFormat/>
    <w:rsid w:val="00285A05"/>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285A05"/>
    <w:rPr>
      <w:b/>
      <w:bCs/>
      <w:i/>
      <w:iCs/>
    </w:rPr>
  </w:style>
  <w:style w:type="character" w:styleId="SubtleEmphasis">
    <w:name w:val="Subtle Emphasis"/>
    <w:uiPriority w:val="19"/>
    <w:qFormat/>
    <w:rsid w:val="00285A05"/>
    <w:rPr>
      <w:i/>
      <w:iCs/>
    </w:rPr>
  </w:style>
  <w:style w:type="character" w:styleId="IntenseEmphasis">
    <w:name w:val="Intense Emphasis"/>
    <w:uiPriority w:val="21"/>
    <w:qFormat/>
    <w:rsid w:val="00285A05"/>
    <w:rPr>
      <w:b/>
      <w:bCs/>
    </w:rPr>
  </w:style>
  <w:style w:type="character" w:styleId="SubtleReference">
    <w:name w:val="Subtle Reference"/>
    <w:uiPriority w:val="31"/>
    <w:qFormat/>
    <w:rsid w:val="00285A05"/>
    <w:rPr>
      <w:smallCaps/>
    </w:rPr>
  </w:style>
  <w:style w:type="character" w:styleId="IntenseReference">
    <w:name w:val="Intense Reference"/>
    <w:uiPriority w:val="32"/>
    <w:qFormat/>
    <w:rsid w:val="00285A05"/>
    <w:rPr>
      <w:smallCaps/>
      <w:spacing w:val="5"/>
      <w:u w:val="single"/>
    </w:rPr>
  </w:style>
  <w:style w:type="character" w:styleId="BookTitle">
    <w:name w:val="Book Title"/>
    <w:uiPriority w:val="33"/>
    <w:qFormat/>
    <w:rsid w:val="00285A05"/>
    <w:rPr>
      <w:i/>
      <w:iCs/>
      <w:smallCaps/>
      <w:spacing w:val="5"/>
    </w:rPr>
  </w:style>
  <w:style w:type="paragraph" w:styleId="TOCHeading">
    <w:name w:val="TOC Heading"/>
    <w:basedOn w:val="Heading1"/>
    <w:next w:val="Normal"/>
    <w:uiPriority w:val="39"/>
    <w:unhideWhenUsed/>
    <w:qFormat/>
    <w:rsid w:val="00285A05"/>
    <w:pPr>
      <w:outlineLvl w:val="9"/>
    </w:pPr>
  </w:style>
  <w:style w:type="paragraph" w:styleId="TOC1">
    <w:name w:val="toc 1"/>
    <w:basedOn w:val="Normal"/>
    <w:next w:val="Normal"/>
    <w:autoRedefine/>
    <w:uiPriority w:val="39"/>
    <w:unhideWhenUsed/>
    <w:rsid w:val="00511E63"/>
    <w:pPr>
      <w:tabs>
        <w:tab w:val="right" w:leader="dot" w:pos="8630"/>
      </w:tabs>
      <w:spacing w:line="240" w:lineRule="auto"/>
      <w:ind w:firstLine="0"/>
    </w:pPr>
  </w:style>
  <w:style w:type="character" w:styleId="Hyperlink">
    <w:name w:val="Hyperlink"/>
    <w:basedOn w:val="DefaultParagraphFont"/>
    <w:uiPriority w:val="99"/>
    <w:unhideWhenUsed/>
    <w:rsid w:val="00922ED7"/>
    <w:rPr>
      <w:color w:val="0000FF" w:themeColor="hyperlink"/>
      <w:u w:val="single"/>
    </w:rPr>
  </w:style>
  <w:style w:type="paragraph" w:styleId="TOC2">
    <w:name w:val="toc 2"/>
    <w:basedOn w:val="Normal"/>
    <w:next w:val="Normal"/>
    <w:autoRedefine/>
    <w:uiPriority w:val="39"/>
    <w:unhideWhenUsed/>
    <w:rsid w:val="00BE7B4D"/>
    <w:pPr>
      <w:spacing w:line="320" w:lineRule="atLeast"/>
      <w:ind w:left="720" w:firstLine="0"/>
    </w:pPr>
  </w:style>
  <w:style w:type="character" w:customStyle="1" w:styleId="apple-converted-space">
    <w:name w:val="apple-converted-space"/>
    <w:basedOn w:val="DefaultParagraphFont"/>
    <w:rsid w:val="007B7075"/>
  </w:style>
  <w:style w:type="paragraph" w:styleId="TOC3">
    <w:name w:val="toc 3"/>
    <w:basedOn w:val="Normal"/>
    <w:next w:val="Normal"/>
    <w:autoRedefine/>
    <w:uiPriority w:val="39"/>
    <w:unhideWhenUsed/>
    <w:rsid w:val="00BE7B4D"/>
    <w:pPr>
      <w:spacing w:line="320" w:lineRule="atLeast"/>
    </w:pPr>
  </w:style>
  <w:style w:type="paragraph" w:styleId="TableofFigures">
    <w:name w:val="table of figures"/>
    <w:basedOn w:val="Normal"/>
    <w:next w:val="Normal"/>
    <w:autoRedefine/>
    <w:uiPriority w:val="99"/>
    <w:unhideWhenUsed/>
    <w:qFormat/>
    <w:rsid w:val="003D10C0"/>
    <w:pPr>
      <w:spacing w:line="240" w:lineRule="auto"/>
      <w:ind w:firstLine="0"/>
    </w:pPr>
  </w:style>
  <w:style w:type="paragraph" w:styleId="BlockText">
    <w:name w:val="Block Text"/>
    <w:basedOn w:val="Normal"/>
    <w:rsid w:val="005267A9"/>
    <w:pPr>
      <w:spacing w:line="240" w:lineRule="auto"/>
      <w:ind w:left="720" w:right="720" w:firstLine="0"/>
    </w:pPr>
    <w:rPr>
      <w:rFonts w:eastAsia="Times New Roman" w:cs="Times New Roman"/>
      <w:i/>
      <w:iCs/>
      <w:sz w:val="22"/>
      <w:szCs w:val="24"/>
    </w:rPr>
  </w:style>
  <w:style w:type="paragraph" w:styleId="Caption">
    <w:name w:val="caption"/>
    <w:basedOn w:val="Normal"/>
    <w:next w:val="Normal"/>
    <w:uiPriority w:val="35"/>
    <w:unhideWhenUsed/>
    <w:rsid w:val="003851D2"/>
    <w:pPr>
      <w:spacing w:after="200" w:line="240" w:lineRule="auto"/>
    </w:pPr>
    <w:rPr>
      <w:i/>
      <w:iCs/>
      <w:color w:val="1F497D" w:themeColor="text2"/>
      <w:sz w:val="18"/>
      <w:szCs w:val="18"/>
    </w:rPr>
  </w:style>
  <w:style w:type="character" w:styleId="CommentReference">
    <w:name w:val="annotation reference"/>
    <w:basedOn w:val="DefaultParagraphFont"/>
    <w:uiPriority w:val="99"/>
    <w:semiHidden/>
    <w:unhideWhenUsed/>
    <w:rsid w:val="009F4396"/>
    <w:rPr>
      <w:sz w:val="16"/>
      <w:szCs w:val="16"/>
    </w:rPr>
  </w:style>
  <w:style w:type="paragraph" w:styleId="CommentText">
    <w:name w:val="annotation text"/>
    <w:basedOn w:val="Normal"/>
    <w:link w:val="CommentTextChar"/>
    <w:uiPriority w:val="99"/>
    <w:semiHidden/>
    <w:unhideWhenUsed/>
    <w:rsid w:val="009F4396"/>
    <w:pPr>
      <w:spacing w:line="240" w:lineRule="auto"/>
    </w:pPr>
    <w:rPr>
      <w:sz w:val="20"/>
      <w:szCs w:val="20"/>
    </w:rPr>
  </w:style>
  <w:style w:type="character" w:customStyle="1" w:styleId="CommentTextChar">
    <w:name w:val="Comment Text Char"/>
    <w:basedOn w:val="DefaultParagraphFont"/>
    <w:link w:val="CommentText"/>
    <w:uiPriority w:val="99"/>
    <w:semiHidden/>
    <w:rsid w:val="009F4396"/>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9F4396"/>
    <w:rPr>
      <w:b/>
      <w:bCs/>
    </w:rPr>
  </w:style>
  <w:style w:type="character" w:customStyle="1" w:styleId="CommentSubjectChar">
    <w:name w:val="Comment Subject Char"/>
    <w:basedOn w:val="CommentTextChar"/>
    <w:link w:val="CommentSubject"/>
    <w:uiPriority w:val="99"/>
    <w:semiHidden/>
    <w:rsid w:val="009F4396"/>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2753956">
      <w:bodyDiv w:val="1"/>
      <w:marLeft w:val="0"/>
      <w:marRight w:val="0"/>
      <w:marTop w:val="0"/>
      <w:marBottom w:val="0"/>
      <w:divBdr>
        <w:top w:val="none" w:sz="0" w:space="0" w:color="auto"/>
        <w:left w:val="none" w:sz="0" w:space="0" w:color="auto"/>
        <w:bottom w:val="none" w:sz="0" w:space="0" w:color="auto"/>
        <w:right w:val="none" w:sz="0" w:space="0" w:color="auto"/>
      </w:divBdr>
    </w:div>
    <w:div w:id="1025715903">
      <w:bodyDiv w:val="1"/>
      <w:marLeft w:val="0"/>
      <w:marRight w:val="0"/>
      <w:marTop w:val="0"/>
      <w:marBottom w:val="0"/>
      <w:divBdr>
        <w:top w:val="none" w:sz="0" w:space="0" w:color="auto"/>
        <w:left w:val="none" w:sz="0" w:space="0" w:color="auto"/>
        <w:bottom w:val="none" w:sz="0" w:space="0" w:color="auto"/>
        <w:right w:val="none" w:sz="0" w:space="0" w:color="auto"/>
      </w:divBdr>
    </w:div>
    <w:div w:id="1516728043">
      <w:bodyDiv w:val="1"/>
      <w:marLeft w:val="0"/>
      <w:marRight w:val="0"/>
      <w:marTop w:val="0"/>
      <w:marBottom w:val="0"/>
      <w:divBdr>
        <w:top w:val="none" w:sz="0" w:space="0" w:color="auto"/>
        <w:left w:val="none" w:sz="0" w:space="0" w:color="auto"/>
        <w:bottom w:val="none" w:sz="0" w:space="0" w:color="auto"/>
        <w:right w:val="none" w:sz="0" w:space="0" w:color="auto"/>
      </w:divBdr>
    </w:div>
    <w:div w:id="1580289376">
      <w:bodyDiv w:val="1"/>
      <w:marLeft w:val="0"/>
      <w:marRight w:val="0"/>
      <w:marTop w:val="0"/>
      <w:marBottom w:val="0"/>
      <w:divBdr>
        <w:top w:val="none" w:sz="0" w:space="0" w:color="auto"/>
        <w:left w:val="none" w:sz="0" w:space="0" w:color="auto"/>
        <w:bottom w:val="none" w:sz="0" w:space="0" w:color="auto"/>
        <w:right w:val="none" w:sz="0" w:space="0" w:color="auto"/>
      </w:divBdr>
    </w:div>
    <w:div w:id="1788506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image" Target="media/image2.jpeg"/><Relationship Id="rId3" Type="http://schemas.openxmlformats.org/officeDocument/2006/relationships/styles" Target="styles.xml"/><Relationship Id="rId21" Type="http://schemas.openxmlformats.org/officeDocument/2006/relationships/hyperlink" Target="http://www.statisticshowto.com/tables/z-table/" TargetMode="Externa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image" Target="media/image1.jpeg"/><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hyperlink" Target="http://www.statisticshowto.com/percentile-z-score/" TargetMode="External"/><Relationship Id="rId29"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hyperlink" Target="http://www.pepitone.com/content/know-huma-satisfaction.asp" TargetMode="External"/><Relationship Id="rId5" Type="http://schemas.openxmlformats.org/officeDocument/2006/relationships/webSettings" Target="webSettings.xml"/><Relationship Id="rId15" Type="http://schemas.openxmlformats.org/officeDocument/2006/relationships/diagramLayout" Target="diagrams/layout2.xml"/><Relationship Id="rId23" Type="http://schemas.openxmlformats.org/officeDocument/2006/relationships/hyperlink" Target="http://dx.doi.org/10.1086/424720" TargetMode="External"/><Relationship Id="rId28" Type="http://schemas.openxmlformats.org/officeDocument/2006/relationships/image" Target="media/image4.jpeg"/><Relationship Id="rId10" Type="http://schemas.openxmlformats.org/officeDocument/2006/relationships/diagramLayout" Target="diagrams/layout1.xml"/><Relationship Id="rId19" Type="http://schemas.openxmlformats.org/officeDocument/2006/relationships/hyperlink" Target="http://www.statisticshowto.com/probability-and-statistics/hypothesis-testing/margin-of-error/"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hyperlink" Target="http://dx.doi.org/10.1037/1072-5245.14.2.175" TargetMode="External"/><Relationship Id="rId27" Type="http://schemas.openxmlformats.org/officeDocument/2006/relationships/image" Target="media/image3.jpeg"/><Relationship Id="rId30"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54CD832-E9B2-4349-B8BB-EB9FBDD134C0}" type="doc">
      <dgm:prSet loTypeId="urn:microsoft.com/office/officeart/2005/8/layout/pyramid1" loCatId="pyramid" qsTypeId="urn:microsoft.com/office/officeart/2005/8/quickstyle/simple1" qsCatId="simple" csTypeId="urn:microsoft.com/office/officeart/2005/8/colors/accent0_1" csCatId="mainScheme" phldr="1"/>
      <dgm:spPr/>
    </dgm:pt>
    <dgm:pt modelId="{C0AD34F3-7D3B-4B59-9C45-0F849030B107}">
      <dgm:prSet phldrT="[Text]" custT="1"/>
      <dgm:spPr/>
      <dgm:t>
        <a:bodyPr/>
        <a:lstStyle/>
        <a:p>
          <a:pPr algn="ctr"/>
          <a:r>
            <a:rPr lang="sw-KE" sz="1100"/>
            <a:t>ESTEEM</a:t>
          </a:r>
        </a:p>
      </dgm:t>
    </dgm:pt>
    <dgm:pt modelId="{D70D3A6B-97C9-4268-8040-FC01018D0F5E}" type="parTrans" cxnId="{ADA225D1-6B11-4A78-8A98-8F4980FD5C9B}">
      <dgm:prSet/>
      <dgm:spPr/>
      <dgm:t>
        <a:bodyPr/>
        <a:lstStyle/>
        <a:p>
          <a:pPr algn="l"/>
          <a:endParaRPr lang="sw-KE"/>
        </a:p>
      </dgm:t>
    </dgm:pt>
    <dgm:pt modelId="{64ADBAAB-364F-47D5-9B44-7FFC6F1BAA76}" type="sibTrans" cxnId="{ADA225D1-6B11-4A78-8A98-8F4980FD5C9B}">
      <dgm:prSet/>
      <dgm:spPr/>
      <dgm:t>
        <a:bodyPr/>
        <a:lstStyle/>
        <a:p>
          <a:pPr algn="l"/>
          <a:endParaRPr lang="sw-KE"/>
        </a:p>
      </dgm:t>
    </dgm:pt>
    <dgm:pt modelId="{DFEA2F3E-821C-41E5-8DCA-7984A564C68C}">
      <dgm:prSet custT="1"/>
      <dgm:spPr/>
      <dgm:t>
        <a:bodyPr/>
        <a:lstStyle/>
        <a:p>
          <a:pPr algn="l"/>
          <a:r>
            <a:rPr lang="sw-KE" sz="1400"/>
            <a:t>PHYSIOLOGICAL</a:t>
          </a:r>
        </a:p>
      </dgm:t>
    </dgm:pt>
    <dgm:pt modelId="{F4790D5A-978B-4B90-9ABC-255BBF20467C}" type="parTrans" cxnId="{D0DE24DC-4FEA-4B36-8C0E-5229657BAA94}">
      <dgm:prSet/>
      <dgm:spPr/>
      <dgm:t>
        <a:bodyPr/>
        <a:lstStyle/>
        <a:p>
          <a:pPr algn="l"/>
          <a:endParaRPr lang="sw-KE"/>
        </a:p>
      </dgm:t>
    </dgm:pt>
    <dgm:pt modelId="{E176C11A-A90C-475C-A564-8015DB897C9F}" type="sibTrans" cxnId="{D0DE24DC-4FEA-4B36-8C0E-5229657BAA94}">
      <dgm:prSet/>
      <dgm:spPr/>
      <dgm:t>
        <a:bodyPr/>
        <a:lstStyle/>
        <a:p>
          <a:pPr algn="l"/>
          <a:endParaRPr lang="sw-KE"/>
        </a:p>
      </dgm:t>
    </dgm:pt>
    <dgm:pt modelId="{5725DF09-0DF9-49D1-9D75-79CB5A86D582}">
      <dgm:prSet custT="1"/>
      <dgm:spPr/>
      <dgm:t>
        <a:bodyPr/>
        <a:lstStyle/>
        <a:p>
          <a:pPr algn="ctr"/>
          <a:r>
            <a:rPr lang="sw-KE" sz="1400"/>
            <a:t>SAFETY</a:t>
          </a:r>
        </a:p>
      </dgm:t>
    </dgm:pt>
    <dgm:pt modelId="{33A052F5-010C-4F80-B7E2-0232667387E2}" type="parTrans" cxnId="{B2D2DDC4-A80E-4532-A452-63F774F05C4B}">
      <dgm:prSet/>
      <dgm:spPr/>
      <dgm:t>
        <a:bodyPr/>
        <a:lstStyle/>
        <a:p>
          <a:pPr algn="l"/>
          <a:endParaRPr lang="sw-KE"/>
        </a:p>
      </dgm:t>
    </dgm:pt>
    <dgm:pt modelId="{D0DAE973-17DA-4389-9047-65AA803EDAEA}" type="sibTrans" cxnId="{B2D2DDC4-A80E-4532-A452-63F774F05C4B}">
      <dgm:prSet/>
      <dgm:spPr/>
      <dgm:t>
        <a:bodyPr/>
        <a:lstStyle/>
        <a:p>
          <a:pPr algn="l"/>
          <a:endParaRPr lang="sw-KE"/>
        </a:p>
      </dgm:t>
    </dgm:pt>
    <dgm:pt modelId="{DB6FD37F-3F20-4732-9EF2-88A85920231C}">
      <dgm:prSet phldrT="[Text]"/>
      <dgm:spPr/>
      <dgm:t>
        <a:bodyPr/>
        <a:lstStyle/>
        <a:p>
          <a:pPr algn="l"/>
          <a:endParaRPr lang="sw-KE"/>
        </a:p>
      </dgm:t>
    </dgm:pt>
    <dgm:pt modelId="{2E1D4892-7354-4A58-9687-79DB2A0B5F32}" type="sibTrans" cxnId="{BA439CDE-A896-4489-BB2C-457C641AB2B0}">
      <dgm:prSet/>
      <dgm:spPr/>
      <dgm:t>
        <a:bodyPr/>
        <a:lstStyle/>
        <a:p>
          <a:pPr algn="l"/>
          <a:endParaRPr lang="sw-KE"/>
        </a:p>
      </dgm:t>
    </dgm:pt>
    <dgm:pt modelId="{71A01BD2-0A23-4307-BFA4-2AF296693932}" type="parTrans" cxnId="{BA439CDE-A896-4489-BB2C-457C641AB2B0}">
      <dgm:prSet/>
      <dgm:spPr/>
      <dgm:t>
        <a:bodyPr/>
        <a:lstStyle/>
        <a:p>
          <a:pPr algn="l"/>
          <a:endParaRPr lang="sw-KE"/>
        </a:p>
      </dgm:t>
    </dgm:pt>
    <dgm:pt modelId="{582D818E-22C1-4CD9-8C4D-800E1E768C39}">
      <dgm:prSet phldrT="[Text]" custT="1"/>
      <dgm:spPr/>
      <dgm:t>
        <a:bodyPr/>
        <a:lstStyle/>
        <a:p>
          <a:pPr algn="ctr"/>
          <a:r>
            <a:rPr lang="sw-KE" sz="1200"/>
            <a:t>SOCIAL</a:t>
          </a:r>
        </a:p>
      </dgm:t>
    </dgm:pt>
    <dgm:pt modelId="{B4587438-3A0E-4BAF-8C22-2B88DE9B3D7F}" type="sibTrans" cxnId="{445B40E3-7271-42D9-B638-B044470CA153}">
      <dgm:prSet/>
      <dgm:spPr/>
      <dgm:t>
        <a:bodyPr/>
        <a:lstStyle/>
        <a:p>
          <a:pPr algn="l"/>
          <a:endParaRPr lang="sw-KE"/>
        </a:p>
      </dgm:t>
    </dgm:pt>
    <dgm:pt modelId="{03A54966-9779-4283-8348-CF060F051F67}" type="parTrans" cxnId="{445B40E3-7271-42D9-B638-B044470CA153}">
      <dgm:prSet/>
      <dgm:spPr/>
      <dgm:t>
        <a:bodyPr/>
        <a:lstStyle/>
        <a:p>
          <a:pPr algn="l"/>
          <a:endParaRPr lang="sw-KE"/>
        </a:p>
      </dgm:t>
    </dgm:pt>
    <dgm:pt modelId="{C6859729-9B31-46C3-A031-7CC9B272610D}" type="pres">
      <dgm:prSet presAssocID="{654CD832-E9B2-4349-B8BB-EB9FBDD134C0}" presName="Name0" presStyleCnt="0">
        <dgm:presLayoutVars>
          <dgm:dir/>
          <dgm:animLvl val="lvl"/>
          <dgm:resizeHandles val="exact"/>
        </dgm:presLayoutVars>
      </dgm:prSet>
      <dgm:spPr/>
    </dgm:pt>
    <dgm:pt modelId="{02A893E3-C754-4667-972B-8CCBE3E69104}" type="pres">
      <dgm:prSet presAssocID="{DB6FD37F-3F20-4732-9EF2-88A85920231C}" presName="Name8" presStyleCnt="0"/>
      <dgm:spPr/>
    </dgm:pt>
    <dgm:pt modelId="{7F2A89B2-6611-413B-846F-8A91866240B9}" type="pres">
      <dgm:prSet presAssocID="{DB6FD37F-3F20-4732-9EF2-88A85920231C}" presName="level" presStyleLbl="node1" presStyleIdx="0" presStyleCnt="5">
        <dgm:presLayoutVars>
          <dgm:chMax val="1"/>
          <dgm:bulletEnabled val="1"/>
        </dgm:presLayoutVars>
      </dgm:prSet>
      <dgm:spPr/>
      <dgm:t>
        <a:bodyPr/>
        <a:lstStyle/>
        <a:p>
          <a:endParaRPr lang="sw-KE"/>
        </a:p>
      </dgm:t>
    </dgm:pt>
    <dgm:pt modelId="{497B2D8D-48C6-4DE2-86FF-75D582B4EB05}" type="pres">
      <dgm:prSet presAssocID="{DB6FD37F-3F20-4732-9EF2-88A85920231C}" presName="levelTx" presStyleLbl="revTx" presStyleIdx="0" presStyleCnt="0">
        <dgm:presLayoutVars>
          <dgm:chMax val="1"/>
          <dgm:bulletEnabled val="1"/>
        </dgm:presLayoutVars>
      </dgm:prSet>
      <dgm:spPr/>
      <dgm:t>
        <a:bodyPr/>
        <a:lstStyle/>
        <a:p>
          <a:endParaRPr lang="sw-KE"/>
        </a:p>
      </dgm:t>
    </dgm:pt>
    <dgm:pt modelId="{991686F0-F68A-4CCB-8199-E2E60F27DC22}" type="pres">
      <dgm:prSet presAssocID="{C0AD34F3-7D3B-4B59-9C45-0F849030B107}" presName="Name8" presStyleCnt="0"/>
      <dgm:spPr/>
    </dgm:pt>
    <dgm:pt modelId="{02E435B2-D2E2-421B-BBD3-866BD72D4ADE}" type="pres">
      <dgm:prSet presAssocID="{C0AD34F3-7D3B-4B59-9C45-0F849030B107}" presName="level" presStyleLbl="node1" presStyleIdx="1" presStyleCnt="5">
        <dgm:presLayoutVars>
          <dgm:chMax val="1"/>
          <dgm:bulletEnabled val="1"/>
        </dgm:presLayoutVars>
      </dgm:prSet>
      <dgm:spPr/>
      <dgm:t>
        <a:bodyPr/>
        <a:lstStyle/>
        <a:p>
          <a:endParaRPr lang="sw-KE"/>
        </a:p>
      </dgm:t>
    </dgm:pt>
    <dgm:pt modelId="{BF6420AA-38A5-4BCB-9C3F-BDBAA8719157}" type="pres">
      <dgm:prSet presAssocID="{C0AD34F3-7D3B-4B59-9C45-0F849030B107}" presName="levelTx" presStyleLbl="revTx" presStyleIdx="0" presStyleCnt="0">
        <dgm:presLayoutVars>
          <dgm:chMax val="1"/>
          <dgm:bulletEnabled val="1"/>
        </dgm:presLayoutVars>
      </dgm:prSet>
      <dgm:spPr/>
      <dgm:t>
        <a:bodyPr/>
        <a:lstStyle/>
        <a:p>
          <a:endParaRPr lang="sw-KE"/>
        </a:p>
      </dgm:t>
    </dgm:pt>
    <dgm:pt modelId="{A905ECC9-DB30-4B8E-9D97-A4ECB77F64DD}" type="pres">
      <dgm:prSet presAssocID="{582D818E-22C1-4CD9-8C4D-800E1E768C39}" presName="Name8" presStyleCnt="0"/>
      <dgm:spPr/>
    </dgm:pt>
    <dgm:pt modelId="{CC2E50A9-B501-45C1-8378-EA25BD2DD553}" type="pres">
      <dgm:prSet presAssocID="{582D818E-22C1-4CD9-8C4D-800E1E768C39}" presName="level" presStyleLbl="node1" presStyleIdx="2" presStyleCnt="5">
        <dgm:presLayoutVars>
          <dgm:chMax val="1"/>
          <dgm:bulletEnabled val="1"/>
        </dgm:presLayoutVars>
      </dgm:prSet>
      <dgm:spPr/>
      <dgm:t>
        <a:bodyPr/>
        <a:lstStyle/>
        <a:p>
          <a:endParaRPr lang="sw-KE"/>
        </a:p>
      </dgm:t>
    </dgm:pt>
    <dgm:pt modelId="{548F765E-406A-4494-A79B-DE568E650A22}" type="pres">
      <dgm:prSet presAssocID="{582D818E-22C1-4CD9-8C4D-800E1E768C39}" presName="levelTx" presStyleLbl="revTx" presStyleIdx="0" presStyleCnt="0">
        <dgm:presLayoutVars>
          <dgm:chMax val="1"/>
          <dgm:bulletEnabled val="1"/>
        </dgm:presLayoutVars>
      </dgm:prSet>
      <dgm:spPr/>
      <dgm:t>
        <a:bodyPr/>
        <a:lstStyle/>
        <a:p>
          <a:endParaRPr lang="sw-KE"/>
        </a:p>
      </dgm:t>
    </dgm:pt>
    <dgm:pt modelId="{C4491826-0C40-420F-A5BC-BFA2885B1C30}" type="pres">
      <dgm:prSet presAssocID="{5725DF09-0DF9-49D1-9D75-79CB5A86D582}" presName="Name8" presStyleCnt="0"/>
      <dgm:spPr/>
    </dgm:pt>
    <dgm:pt modelId="{298B9DE0-D691-4ED2-A909-B4CD82F061F2}" type="pres">
      <dgm:prSet presAssocID="{5725DF09-0DF9-49D1-9D75-79CB5A86D582}" presName="level" presStyleLbl="node1" presStyleIdx="3" presStyleCnt="5">
        <dgm:presLayoutVars>
          <dgm:chMax val="1"/>
          <dgm:bulletEnabled val="1"/>
        </dgm:presLayoutVars>
      </dgm:prSet>
      <dgm:spPr/>
      <dgm:t>
        <a:bodyPr/>
        <a:lstStyle/>
        <a:p>
          <a:endParaRPr lang="sw-KE"/>
        </a:p>
      </dgm:t>
    </dgm:pt>
    <dgm:pt modelId="{E599CAF6-7076-47DD-9715-97D54E1B9672}" type="pres">
      <dgm:prSet presAssocID="{5725DF09-0DF9-49D1-9D75-79CB5A86D582}" presName="levelTx" presStyleLbl="revTx" presStyleIdx="0" presStyleCnt="0">
        <dgm:presLayoutVars>
          <dgm:chMax val="1"/>
          <dgm:bulletEnabled val="1"/>
        </dgm:presLayoutVars>
      </dgm:prSet>
      <dgm:spPr/>
      <dgm:t>
        <a:bodyPr/>
        <a:lstStyle/>
        <a:p>
          <a:endParaRPr lang="sw-KE"/>
        </a:p>
      </dgm:t>
    </dgm:pt>
    <dgm:pt modelId="{CD709B80-07E1-45A4-826F-A0AE8BB5AB91}" type="pres">
      <dgm:prSet presAssocID="{DFEA2F3E-821C-41E5-8DCA-7984A564C68C}" presName="Name8" presStyleCnt="0"/>
      <dgm:spPr/>
    </dgm:pt>
    <dgm:pt modelId="{28D35E2E-6473-4A76-B569-EB84DA92F2B3}" type="pres">
      <dgm:prSet presAssocID="{DFEA2F3E-821C-41E5-8DCA-7984A564C68C}" presName="level" presStyleLbl="node1" presStyleIdx="4" presStyleCnt="5">
        <dgm:presLayoutVars>
          <dgm:chMax val="1"/>
          <dgm:bulletEnabled val="1"/>
        </dgm:presLayoutVars>
      </dgm:prSet>
      <dgm:spPr/>
      <dgm:t>
        <a:bodyPr/>
        <a:lstStyle/>
        <a:p>
          <a:endParaRPr lang="sw-KE"/>
        </a:p>
      </dgm:t>
    </dgm:pt>
    <dgm:pt modelId="{817D67C3-D0CC-41F0-B483-7C5FD205AE72}" type="pres">
      <dgm:prSet presAssocID="{DFEA2F3E-821C-41E5-8DCA-7984A564C68C}" presName="levelTx" presStyleLbl="revTx" presStyleIdx="0" presStyleCnt="0">
        <dgm:presLayoutVars>
          <dgm:chMax val="1"/>
          <dgm:bulletEnabled val="1"/>
        </dgm:presLayoutVars>
      </dgm:prSet>
      <dgm:spPr/>
      <dgm:t>
        <a:bodyPr/>
        <a:lstStyle/>
        <a:p>
          <a:endParaRPr lang="sw-KE"/>
        </a:p>
      </dgm:t>
    </dgm:pt>
  </dgm:ptLst>
  <dgm:cxnLst>
    <dgm:cxn modelId="{97803F05-7D0B-4BFB-A808-F719BA3ED108}" type="presOf" srcId="{DB6FD37F-3F20-4732-9EF2-88A85920231C}" destId="{7F2A89B2-6611-413B-846F-8A91866240B9}" srcOrd="0" destOrd="0" presId="urn:microsoft.com/office/officeart/2005/8/layout/pyramid1"/>
    <dgm:cxn modelId="{8BB958CC-D362-4C59-B01B-0129EA5590F6}" type="presOf" srcId="{C0AD34F3-7D3B-4B59-9C45-0F849030B107}" destId="{BF6420AA-38A5-4BCB-9C3F-BDBAA8719157}" srcOrd="1" destOrd="0" presId="urn:microsoft.com/office/officeart/2005/8/layout/pyramid1"/>
    <dgm:cxn modelId="{ADA225D1-6B11-4A78-8A98-8F4980FD5C9B}" srcId="{654CD832-E9B2-4349-B8BB-EB9FBDD134C0}" destId="{C0AD34F3-7D3B-4B59-9C45-0F849030B107}" srcOrd="1" destOrd="0" parTransId="{D70D3A6B-97C9-4268-8040-FC01018D0F5E}" sibTransId="{64ADBAAB-364F-47D5-9B44-7FFC6F1BAA76}"/>
    <dgm:cxn modelId="{445B40E3-7271-42D9-B638-B044470CA153}" srcId="{654CD832-E9B2-4349-B8BB-EB9FBDD134C0}" destId="{582D818E-22C1-4CD9-8C4D-800E1E768C39}" srcOrd="2" destOrd="0" parTransId="{03A54966-9779-4283-8348-CF060F051F67}" sibTransId="{B4587438-3A0E-4BAF-8C22-2B88DE9B3D7F}"/>
    <dgm:cxn modelId="{B1225FBF-36AF-447C-9685-1A7DA87EB4FA}" type="presOf" srcId="{654CD832-E9B2-4349-B8BB-EB9FBDD134C0}" destId="{C6859729-9B31-46C3-A031-7CC9B272610D}" srcOrd="0" destOrd="0" presId="urn:microsoft.com/office/officeart/2005/8/layout/pyramid1"/>
    <dgm:cxn modelId="{DE4A561E-C00C-49BC-9538-048B41ECD408}" type="presOf" srcId="{DB6FD37F-3F20-4732-9EF2-88A85920231C}" destId="{497B2D8D-48C6-4DE2-86FF-75D582B4EB05}" srcOrd="1" destOrd="0" presId="urn:microsoft.com/office/officeart/2005/8/layout/pyramid1"/>
    <dgm:cxn modelId="{2DEB95A4-B591-4227-AC33-45E40F886747}" type="presOf" srcId="{C0AD34F3-7D3B-4B59-9C45-0F849030B107}" destId="{02E435B2-D2E2-421B-BBD3-866BD72D4ADE}" srcOrd="0" destOrd="0" presId="urn:microsoft.com/office/officeart/2005/8/layout/pyramid1"/>
    <dgm:cxn modelId="{D0DE24DC-4FEA-4B36-8C0E-5229657BAA94}" srcId="{654CD832-E9B2-4349-B8BB-EB9FBDD134C0}" destId="{DFEA2F3E-821C-41E5-8DCA-7984A564C68C}" srcOrd="4" destOrd="0" parTransId="{F4790D5A-978B-4B90-9ABC-255BBF20467C}" sibTransId="{E176C11A-A90C-475C-A564-8015DB897C9F}"/>
    <dgm:cxn modelId="{C53D95E6-D278-4937-BF9F-2B027833F406}" type="presOf" srcId="{5725DF09-0DF9-49D1-9D75-79CB5A86D582}" destId="{298B9DE0-D691-4ED2-A909-B4CD82F061F2}" srcOrd="0" destOrd="0" presId="urn:microsoft.com/office/officeart/2005/8/layout/pyramid1"/>
    <dgm:cxn modelId="{BA439CDE-A896-4489-BB2C-457C641AB2B0}" srcId="{654CD832-E9B2-4349-B8BB-EB9FBDD134C0}" destId="{DB6FD37F-3F20-4732-9EF2-88A85920231C}" srcOrd="0" destOrd="0" parTransId="{71A01BD2-0A23-4307-BFA4-2AF296693932}" sibTransId="{2E1D4892-7354-4A58-9687-79DB2A0B5F32}"/>
    <dgm:cxn modelId="{F371242A-ACD9-49E7-8EDC-AABF9A286238}" type="presOf" srcId="{DFEA2F3E-821C-41E5-8DCA-7984A564C68C}" destId="{28D35E2E-6473-4A76-B569-EB84DA92F2B3}" srcOrd="0" destOrd="0" presId="urn:microsoft.com/office/officeart/2005/8/layout/pyramid1"/>
    <dgm:cxn modelId="{B2D2DDC4-A80E-4532-A452-63F774F05C4B}" srcId="{654CD832-E9B2-4349-B8BB-EB9FBDD134C0}" destId="{5725DF09-0DF9-49D1-9D75-79CB5A86D582}" srcOrd="3" destOrd="0" parTransId="{33A052F5-010C-4F80-B7E2-0232667387E2}" sibTransId="{D0DAE973-17DA-4389-9047-65AA803EDAEA}"/>
    <dgm:cxn modelId="{A365D3C3-1DD6-49FA-8567-76647A5EE062}" type="presOf" srcId="{582D818E-22C1-4CD9-8C4D-800E1E768C39}" destId="{548F765E-406A-4494-A79B-DE568E650A22}" srcOrd="1" destOrd="0" presId="urn:microsoft.com/office/officeart/2005/8/layout/pyramid1"/>
    <dgm:cxn modelId="{35A1892E-BAB6-4EC1-9471-8F206ABA0CA5}" type="presOf" srcId="{5725DF09-0DF9-49D1-9D75-79CB5A86D582}" destId="{E599CAF6-7076-47DD-9715-97D54E1B9672}" srcOrd="1" destOrd="0" presId="urn:microsoft.com/office/officeart/2005/8/layout/pyramid1"/>
    <dgm:cxn modelId="{5704243C-A270-45B1-8819-69554ACD3AB0}" type="presOf" srcId="{DFEA2F3E-821C-41E5-8DCA-7984A564C68C}" destId="{817D67C3-D0CC-41F0-B483-7C5FD205AE72}" srcOrd="1" destOrd="0" presId="urn:microsoft.com/office/officeart/2005/8/layout/pyramid1"/>
    <dgm:cxn modelId="{5579FC8B-A307-4385-8A3C-4B410F3D7013}" type="presOf" srcId="{582D818E-22C1-4CD9-8C4D-800E1E768C39}" destId="{CC2E50A9-B501-45C1-8378-EA25BD2DD553}" srcOrd="0" destOrd="0" presId="urn:microsoft.com/office/officeart/2005/8/layout/pyramid1"/>
    <dgm:cxn modelId="{69CDE064-A73F-4EFF-98AD-19B0C17A9EC2}" type="presParOf" srcId="{C6859729-9B31-46C3-A031-7CC9B272610D}" destId="{02A893E3-C754-4667-972B-8CCBE3E69104}" srcOrd="0" destOrd="0" presId="urn:microsoft.com/office/officeart/2005/8/layout/pyramid1"/>
    <dgm:cxn modelId="{80BAC73B-E297-422A-B521-A2DA66824468}" type="presParOf" srcId="{02A893E3-C754-4667-972B-8CCBE3E69104}" destId="{7F2A89B2-6611-413B-846F-8A91866240B9}" srcOrd="0" destOrd="0" presId="urn:microsoft.com/office/officeart/2005/8/layout/pyramid1"/>
    <dgm:cxn modelId="{1685825B-AAC4-4DA4-8808-07ACC2A9FB0D}" type="presParOf" srcId="{02A893E3-C754-4667-972B-8CCBE3E69104}" destId="{497B2D8D-48C6-4DE2-86FF-75D582B4EB05}" srcOrd="1" destOrd="0" presId="urn:microsoft.com/office/officeart/2005/8/layout/pyramid1"/>
    <dgm:cxn modelId="{8C147CD3-A657-467D-999B-6E4148350D11}" type="presParOf" srcId="{C6859729-9B31-46C3-A031-7CC9B272610D}" destId="{991686F0-F68A-4CCB-8199-E2E60F27DC22}" srcOrd="1" destOrd="0" presId="urn:microsoft.com/office/officeart/2005/8/layout/pyramid1"/>
    <dgm:cxn modelId="{C11EC78F-B939-435E-ACEF-63E5B7E4E2D8}" type="presParOf" srcId="{991686F0-F68A-4CCB-8199-E2E60F27DC22}" destId="{02E435B2-D2E2-421B-BBD3-866BD72D4ADE}" srcOrd="0" destOrd="0" presId="urn:microsoft.com/office/officeart/2005/8/layout/pyramid1"/>
    <dgm:cxn modelId="{15888CA9-937D-4938-90C5-37705FA5063F}" type="presParOf" srcId="{991686F0-F68A-4CCB-8199-E2E60F27DC22}" destId="{BF6420AA-38A5-4BCB-9C3F-BDBAA8719157}" srcOrd="1" destOrd="0" presId="urn:microsoft.com/office/officeart/2005/8/layout/pyramid1"/>
    <dgm:cxn modelId="{45114517-6820-4799-BC4C-3A1518618E95}" type="presParOf" srcId="{C6859729-9B31-46C3-A031-7CC9B272610D}" destId="{A905ECC9-DB30-4B8E-9D97-A4ECB77F64DD}" srcOrd="2" destOrd="0" presId="urn:microsoft.com/office/officeart/2005/8/layout/pyramid1"/>
    <dgm:cxn modelId="{093AF27A-4110-4A48-BB10-C29980E72339}" type="presParOf" srcId="{A905ECC9-DB30-4B8E-9D97-A4ECB77F64DD}" destId="{CC2E50A9-B501-45C1-8378-EA25BD2DD553}" srcOrd="0" destOrd="0" presId="urn:microsoft.com/office/officeart/2005/8/layout/pyramid1"/>
    <dgm:cxn modelId="{166F61A7-0EA4-4345-9345-E82585293913}" type="presParOf" srcId="{A905ECC9-DB30-4B8E-9D97-A4ECB77F64DD}" destId="{548F765E-406A-4494-A79B-DE568E650A22}" srcOrd="1" destOrd="0" presId="urn:microsoft.com/office/officeart/2005/8/layout/pyramid1"/>
    <dgm:cxn modelId="{CB16658C-F03F-44A8-AB66-8D9B48863C5B}" type="presParOf" srcId="{C6859729-9B31-46C3-A031-7CC9B272610D}" destId="{C4491826-0C40-420F-A5BC-BFA2885B1C30}" srcOrd="3" destOrd="0" presId="urn:microsoft.com/office/officeart/2005/8/layout/pyramid1"/>
    <dgm:cxn modelId="{900F564F-E37A-4032-9C81-4151A36C51C5}" type="presParOf" srcId="{C4491826-0C40-420F-A5BC-BFA2885B1C30}" destId="{298B9DE0-D691-4ED2-A909-B4CD82F061F2}" srcOrd="0" destOrd="0" presId="urn:microsoft.com/office/officeart/2005/8/layout/pyramid1"/>
    <dgm:cxn modelId="{B923E900-266E-4677-BD84-3DDE51AF6DE7}" type="presParOf" srcId="{C4491826-0C40-420F-A5BC-BFA2885B1C30}" destId="{E599CAF6-7076-47DD-9715-97D54E1B9672}" srcOrd="1" destOrd="0" presId="urn:microsoft.com/office/officeart/2005/8/layout/pyramid1"/>
    <dgm:cxn modelId="{C0B7EF42-9B63-43FD-A63F-5F72453587D4}" type="presParOf" srcId="{C6859729-9B31-46C3-A031-7CC9B272610D}" destId="{CD709B80-07E1-45A4-826F-A0AE8BB5AB91}" srcOrd="4" destOrd="0" presId="urn:microsoft.com/office/officeart/2005/8/layout/pyramid1"/>
    <dgm:cxn modelId="{61F596C6-DDC2-4363-B0EF-F512BBCB437C}" type="presParOf" srcId="{CD709B80-07E1-45A4-826F-A0AE8BB5AB91}" destId="{28D35E2E-6473-4A76-B569-EB84DA92F2B3}" srcOrd="0" destOrd="0" presId="urn:microsoft.com/office/officeart/2005/8/layout/pyramid1"/>
    <dgm:cxn modelId="{A7267B4E-984A-43EA-8585-F56E050F4FB7}" type="presParOf" srcId="{CD709B80-07E1-45A4-826F-A0AE8BB5AB91}" destId="{817D67C3-D0CC-41F0-B483-7C5FD205AE72}" srcOrd="1" destOrd="0" presId="urn:microsoft.com/office/officeart/2005/8/layout/pyramid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49FB4FC-0FB0-440D-ADAE-BA0E0955BC50}" type="doc">
      <dgm:prSet loTypeId="urn:microsoft.com/office/officeart/2005/8/layout/pyramid1" loCatId="pyramid" qsTypeId="urn:microsoft.com/office/officeart/2005/8/quickstyle/simple1" qsCatId="simple" csTypeId="urn:microsoft.com/office/officeart/2005/8/colors/accent0_1" csCatId="mainScheme" phldr="1"/>
      <dgm:spPr/>
    </dgm:pt>
    <dgm:pt modelId="{F1733308-E1E4-4AF1-99D2-32C8ABA194BC}">
      <dgm:prSet phldrT="[Text]" custT="1"/>
      <dgm:spPr/>
      <dgm:t>
        <a:bodyPr/>
        <a:lstStyle/>
        <a:p>
          <a:r>
            <a:rPr lang="sw-KE" sz="1050"/>
            <a:t>GROWTH</a:t>
          </a:r>
        </a:p>
      </dgm:t>
    </dgm:pt>
    <dgm:pt modelId="{E85C1CC5-3A12-4FDD-8DF9-700436DE8129}" type="parTrans" cxnId="{4AECA767-B004-4FBC-9903-F04BDB9B240E}">
      <dgm:prSet/>
      <dgm:spPr/>
      <dgm:t>
        <a:bodyPr/>
        <a:lstStyle/>
        <a:p>
          <a:endParaRPr lang="sw-KE"/>
        </a:p>
      </dgm:t>
    </dgm:pt>
    <dgm:pt modelId="{402B500B-33C0-45C9-87FF-ED2D63B658C3}" type="sibTrans" cxnId="{4AECA767-B004-4FBC-9903-F04BDB9B240E}">
      <dgm:prSet/>
      <dgm:spPr/>
      <dgm:t>
        <a:bodyPr/>
        <a:lstStyle/>
        <a:p>
          <a:endParaRPr lang="sw-KE"/>
        </a:p>
      </dgm:t>
    </dgm:pt>
    <dgm:pt modelId="{1F117EE9-6676-4843-83E0-4BA79255947F}">
      <dgm:prSet phldrT="[Text]"/>
      <dgm:spPr/>
      <dgm:t>
        <a:bodyPr/>
        <a:lstStyle/>
        <a:p>
          <a:r>
            <a:rPr lang="sw-KE"/>
            <a:t>RELATEDNESS</a:t>
          </a:r>
        </a:p>
      </dgm:t>
    </dgm:pt>
    <dgm:pt modelId="{716EE6C8-532A-4608-A6F4-FC9E0290C13D}" type="parTrans" cxnId="{280BC4E9-D139-47AD-BE77-9822562A2CCC}">
      <dgm:prSet/>
      <dgm:spPr/>
      <dgm:t>
        <a:bodyPr/>
        <a:lstStyle/>
        <a:p>
          <a:endParaRPr lang="sw-KE"/>
        </a:p>
      </dgm:t>
    </dgm:pt>
    <dgm:pt modelId="{6927DB6D-C616-4B6E-9623-9AC2B67A095B}" type="sibTrans" cxnId="{280BC4E9-D139-47AD-BE77-9822562A2CCC}">
      <dgm:prSet/>
      <dgm:spPr/>
      <dgm:t>
        <a:bodyPr/>
        <a:lstStyle/>
        <a:p>
          <a:endParaRPr lang="sw-KE"/>
        </a:p>
      </dgm:t>
    </dgm:pt>
    <dgm:pt modelId="{66CA13C8-2968-44E7-85E4-D5C2DBE21C17}">
      <dgm:prSet phldrT="[Text]"/>
      <dgm:spPr/>
      <dgm:t>
        <a:bodyPr/>
        <a:lstStyle/>
        <a:p>
          <a:r>
            <a:rPr lang="sw-KE"/>
            <a:t>EXISTENCE</a:t>
          </a:r>
        </a:p>
      </dgm:t>
    </dgm:pt>
    <dgm:pt modelId="{4C99FD6C-1A9E-4497-BE0E-17C814CD2ADC}" type="parTrans" cxnId="{EF00ED4E-2D92-41D6-A052-F0EC31B945FA}">
      <dgm:prSet/>
      <dgm:spPr/>
      <dgm:t>
        <a:bodyPr/>
        <a:lstStyle/>
        <a:p>
          <a:endParaRPr lang="sw-KE"/>
        </a:p>
      </dgm:t>
    </dgm:pt>
    <dgm:pt modelId="{84176617-14E3-40DC-A4A1-D3F4605892ED}" type="sibTrans" cxnId="{EF00ED4E-2D92-41D6-A052-F0EC31B945FA}">
      <dgm:prSet/>
      <dgm:spPr/>
      <dgm:t>
        <a:bodyPr/>
        <a:lstStyle/>
        <a:p>
          <a:endParaRPr lang="sw-KE"/>
        </a:p>
      </dgm:t>
    </dgm:pt>
    <dgm:pt modelId="{27089EE2-5F23-4398-A9B9-4BA48FB639E4}" type="pres">
      <dgm:prSet presAssocID="{349FB4FC-0FB0-440D-ADAE-BA0E0955BC50}" presName="Name0" presStyleCnt="0">
        <dgm:presLayoutVars>
          <dgm:dir/>
          <dgm:animLvl val="lvl"/>
          <dgm:resizeHandles val="exact"/>
        </dgm:presLayoutVars>
      </dgm:prSet>
      <dgm:spPr/>
    </dgm:pt>
    <dgm:pt modelId="{4DC6E7E9-1D47-4B76-B233-83719B3620B8}" type="pres">
      <dgm:prSet presAssocID="{F1733308-E1E4-4AF1-99D2-32C8ABA194BC}" presName="Name8" presStyleCnt="0"/>
      <dgm:spPr/>
    </dgm:pt>
    <dgm:pt modelId="{66565AAC-26F5-4ADB-A0F7-5083ADE0ABD0}" type="pres">
      <dgm:prSet presAssocID="{F1733308-E1E4-4AF1-99D2-32C8ABA194BC}" presName="level" presStyleLbl="node1" presStyleIdx="0" presStyleCnt="3">
        <dgm:presLayoutVars>
          <dgm:chMax val="1"/>
          <dgm:bulletEnabled val="1"/>
        </dgm:presLayoutVars>
      </dgm:prSet>
      <dgm:spPr/>
      <dgm:t>
        <a:bodyPr/>
        <a:lstStyle/>
        <a:p>
          <a:endParaRPr lang="sw-KE"/>
        </a:p>
      </dgm:t>
    </dgm:pt>
    <dgm:pt modelId="{303F9333-CB1D-4013-90F2-95B38DE9BEA7}" type="pres">
      <dgm:prSet presAssocID="{F1733308-E1E4-4AF1-99D2-32C8ABA194BC}" presName="levelTx" presStyleLbl="revTx" presStyleIdx="0" presStyleCnt="0">
        <dgm:presLayoutVars>
          <dgm:chMax val="1"/>
          <dgm:bulletEnabled val="1"/>
        </dgm:presLayoutVars>
      </dgm:prSet>
      <dgm:spPr/>
      <dgm:t>
        <a:bodyPr/>
        <a:lstStyle/>
        <a:p>
          <a:endParaRPr lang="sw-KE"/>
        </a:p>
      </dgm:t>
    </dgm:pt>
    <dgm:pt modelId="{637BCE00-6FCC-4CA2-B207-754CF1699C61}" type="pres">
      <dgm:prSet presAssocID="{1F117EE9-6676-4843-83E0-4BA79255947F}" presName="Name8" presStyleCnt="0"/>
      <dgm:spPr/>
    </dgm:pt>
    <dgm:pt modelId="{E6EA401A-1D8C-4F32-ACD9-867BBC660019}" type="pres">
      <dgm:prSet presAssocID="{1F117EE9-6676-4843-83E0-4BA79255947F}" presName="level" presStyleLbl="node1" presStyleIdx="1" presStyleCnt="3">
        <dgm:presLayoutVars>
          <dgm:chMax val="1"/>
          <dgm:bulletEnabled val="1"/>
        </dgm:presLayoutVars>
      </dgm:prSet>
      <dgm:spPr/>
      <dgm:t>
        <a:bodyPr/>
        <a:lstStyle/>
        <a:p>
          <a:endParaRPr lang="sw-KE"/>
        </a:p>
      </dgm:t>
    </dgm:pt>
    <dgm:pt modelId="{D448B325-C5B1-408B-B6B7-E12BFBCA3840}" type="pres">
      <dgm:prSet presAssocID="{1F117EE9-6676-4843-83E0-4BA79255947F}" presName="levelTx" presStyleLbl="revTx" presStyleIdx="0" presStyleCnt="0">
        <dgm:presLayoutVars>
          <dgm:chMax val="1"/>
          <dgm:bulletEnabled val="1"/>
        </dgm:presLayoutVars>
      </dgm:prSet>
      <dgm:spPr/>
      <dgm:t>
        <a:bodyPr/>
        <a:lstStyle/>
        <a:p>
          <a:endParaRPr lang="sw-KE"/>
        </a:p>
      </dgm:t>
    </dgm:pt>
    <dgm:pt modelId="{330A3823-A14D-4703-A228-125CC61296BF}" type="pres">
      <dgm:prSet presAssocID="{66CA13C8-2968-44E7-85E4-D5C2DBE21C17}" presName="Name8" presStyleCnt="0"/>
      <dgm:spPr/>
    </dgm:pt>
    <dgm:pt modelId="{3B94609D-7CAC-4B02-A34B-312BF31B30CF}" type="pres">
      <dgm:prSet presAssocID="{66CA13C8-2968-44E7-85E4-D5C2DBE21C17}" presName="level" presStyleLbl="node1" presStyleIdx="2" presStyleCnt="3">
        <dgm:presLayoutVars>
          <dgm:chMax val="1"/>
          <dgm:bulletEnabled val="1"/>
        </dgm:presLayoutVars>
      </dgm:prSet>
      <dgm:spPr/>
      <dgm:t>
        <a:bodyPr/>
        <a:lstStyle/>
        <a:p>
          <a:endParaRPr lang="sw-KE"/>
        </a:p>
      </dgm:t>
    </dgm:pt>
    <dgm:pt modelId="{B6858476-6716-47A8-A2FB-9F8B54209D28}" type="pres">
      <dgm:prSet presAssocID="{66CA13C8-2968-44E7-85E4-D5C2DBE21C17}" presName="levelTx" presStyleLbl="revTx" presStyleIdx="0" presStyleCnt="0">
        <dgm:presLayoutVars>
          <dgm:chMax val="1"/>
          <dgm:bulletEnabled val="1"/>
        </dgm:presLayoutVars>
      </dgm:prSet>
      <dgm:spPr/>
      <dgm:t>
        <a:bodyPr/>
        <a:lstStyle/>
        <a:p>
          <a:endParaRPr lang="sw-KE"/>
        </a:p>
      </dgm:t>
    </dgm:pt>
  </dgm:ptLst>
  <dgm:cxnLst>
    <dgm:cxn modelId="{EB44DDA0-EDE7-453E-A6EF-295585B5DB2C}" type="presOf" srcId="{1F117EE9-6676-4843-83E0-4BA79255947F}" destId="{E6EA401A-1D8C-4F32-ACD9-867BBC660019}" srcOrd="0" destOrd="0" presId="urn:microsoft.com/office/officeart/2005/8/layout/pyramid1"/>
    <dgm:cxn modelId="{ADCF94AC-66F4-4C36-ACC9-544C2573BF28}" type="presOf" srcId="{F1733308-E1E4-4AF1-99D2-32C8ABA194BC}" destId="{303F9333-CB1D-4013-90F2-95B38DE9BEA7}" srcOrd="1" destOrd="0" presId="urn:microsoft.com/office/officeart/2005/8/layout/pyramid1"/>
    <dgm:cxn modelId="{EF00ED4E-2D92-41D6-A052-F0EC31B945FA}" srcId="{349FB4FC-0FB0-440D-ADAE-BA0E0955BC50}" destId="{66CA13C8-2968-44E7-85E4-D5C2DBE21C17}" srcOrd="2" destOrd="0" parTransId="{4C99FD6C-1A9E-4497-BE0E-17C814CD2ADC}" sibTransId="{84176617-14E3-40DC-A4A1-D3F4605892ED}"/>
    <dgm:cxn modelId="{E74184C0-78C7-45C1-A94F-C816B21A16CB}" type="presOf" srcId="{66CA13C8-2968-44E7-85E4-D5C2DBE21C17}" destId="{B6858476-6716-47A8-A2FB-9F8B54209D28}" srcOrd="1" destOrd="0" presId="urn:microsoft.com/office/officeart/2005/8/layout/pyramid1"/>
    <dgm:cxn modelId="{738C2D2C-4FED-44DB-85FF-FB21CECC6F54}" type="presOf" srcId="{349FB4FC-0FB0-440D-ADAE-BA0E0955BC50}" destId="{27089EE2-5F23-4398-A9B9-4BA48FB639E4}" srcOrd="0" destOrd="0" presId="urn:microsoft.com/office/officeart/2005/8/layout/pyramid1"/>
    <dgm:cxn modelId="{54640154-9A3C-4812-AFAC-910A92ADA0E0}" type="presOf" srcId="{F1733308-E1E4-4AF1-99D2-32C8ABA194BC}" destId="{66565AAC-26F5-4ADB-A0F7-5083ADE0ABD0}" srcOrd="0" destOrd="0" presId="urn:microsoft.com/office/officeart/2005/8/layout/pyramid1"/>
    <dgm:cxn modelId="{FD350BE8-1646-4AC0-A736-93D8BBDEFD9F}" type="presOf" srcId="{1F117EE9-6676-4843-83E0-4BA79255947F}" destId="{D448B325-C5B1-408B-B6B7-E12BFBCA3840}" srcOrd="1" destOrd="0" presId="urn:microsoft.com/office/officeart/2005/8/layout/pyramid1"/>
    <dgm:cxn modelId="{4AECA767-B004-4FBC-9903-F04BDB9B240E}" srcId="{349FB4FC-0FB0-440D-ADAE-BA0E0955BC50}" destId="{F1733308-E1E4-4AF1-99D2-32C8ABA194BC}" srcOrd="0" destOrd="0" parTransId="{E85C1CC5-3A12-4FDD-8DF9-700436DE8129}" sibTransId="{402B500B-33C0-45C9-87FF-ED2D63B658C3}"/>
    <dgm:cxn modelId="{280BC4E9-D139-47AD-BE77-9822562A2CCC}" srcId="{349FB4FC-0FB0-440D-ADAE-BA0E0955BC50}" destId="{1F117EE9-6676-4843-83E0-4BA79255947F}" srcOrd="1" destOrd="0" parTransId="{716EE6C8-532A-4608-A6F4-FC9E0290C13D}" sibTransId="{6927DB6D-C616-4B6E-9623-9AC2B67A095B}"/>
    <dgm:cxn modelId="{0F8E382E-6DE7-4C19-8EDB-F34600522291}" type="presOf" srcId="{66CA13C8-2968-44E7-85E4-D5C2DBE21C17}" destId="{3B94609D-7CAC-4B02-A34B-312BF31B30CF}" srcOrd="0" destOrd="0" presId="urn:microsoft.com/office/officeart/2005/8/layout/pyramid1"/>
    <dgm:cxn modelId="{E3C70BE4-26FB-413E-9EA9-EA36B19362ED}" type="presParOf" srcId="{27089EE2-5F23-4398-A9B9-4BA48FB639E4}" destId="{4DC6E7E9-1D47-4B76-B233-83719B3620B8}" srcOrd="0" destOrd="0" presId="urn:microsoft.com/office/officeart/2005/8/layout/pyramid1"/>
    <dgm:cxn modelId="{9E7D3495-24EA-41B3-9F89-945C193F181A}" type="presParOf" srcId="{4DC6E7E9-1D47-4B76-B233-83719B3620B8}" destId="{66565AAC-26F5-4ADB-A0F7-5083ADE0ABD0}" srcOrd="0" destOrd="0" presId="urn:microsoft.com/office/officeart/2005/8/layout/pyramid1"/>
    <dgm:cxn modelId="{13FD9433-4671-422B-A7D9-218AF9364FBB}" type="presParOf" srcId="{4DC6E7E9-1D47-4B76-B233-83719B3620B8}" destId="{303F9333-CB1D-4013-90F2-95B38DE9BEA7}" srcOrd="1" destOrd="0" presId="urn:microsoft.com/office/officeart/2005/8/layout/pyramid1"/>
    <dgm:cxn modelId="{16BC2526-6075-4671-A81C-53737F4FBFFF}" type="presParOf" srcId="{27089EE2-5F23-4398-A9B9-4BA48FB639E4}" destId="{637BCE00-6FCC-4CA2-B207-754CF1699C61}" srcOrd="1" destOrd="0" presId="urn:microsoft.com/office/officeart/2005/8/layout/pyramid1"/>
    <dgm:cxn modelId="{EAC5136C-19C7-4D3E-8089-E22424D737B6}" type="presParOf" srcId="{637BCE00-6FCC-4CA2-B207-754CF1699C61}" destId="{E6EA401A-1D8C-4F32-ACD9-867BBC660019}" srcOrd="0" destOrd="0" presId="urn:microsoft.com/office/officeart/2005/8/layout/pyramid1"/>
    <dgm:cxn modelId="{53842F61-40CF-41B4-8D77-05EC35DB4678}" type="presParOf" srcId="{637BCE00-6FCC-4CA2-B207-754CF1699C61}" destId="{D448B325-C5B1-408B-B6B7-E12BFBCA3840}" srcOrd="1" destOrd="0" presId="urn:microsoft.com/office/officeart/2005/8/layout/pyramid1"/>
    <dgm:cxn modelId="{D4BE4241-DEDF-444A-9D52-C2958F896165}" type="presParOf" srcId="{27089EE2-5F23-4398-A9B9-4BA48FB639E4}" destId="{330A3823-A14D-4703-A228-125CC61296BF}" srcOrd="2" destOrd="0" presId="urn:microsoft.com/office/officeart/2005/8/layout/pyramid1"/>
    <dgm:cxn modelId="{1C262262-7848-411C-8C8D-53B714BAA02E}" type="presParOf" srcId="{330A3823-A14D-4703-A228-125CC61296BF}" destId="{3B94609D-7CAC-4B02-A34B-312BF31B30CF}" srcOrd="0" destOrd="0" presId="urn:microsoft.com/office/officeart/2005/8/layout/pyramid1"/>
    <dgm:cxn modelId="{088D7E40-3DF5-46FC-8B14-AC45750E2786}" type="presParOf" srcId="{330A3823-A14D-4703-A228-125CC61296BF}" destId="{B6858476-6716-47A8-A2FB-9F8B54209D28}" srcOrd="1" destOrd="0" presId="urn:microsoft.com/office/officeart/2005/8/layout/pyramid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F2A89B2-6611-413B-846F-8A91866240B9}">
      <dsp:nvSpPr>
        <dsp:cNvPr id="0" name=""/>
        <dsp:cNvSpPr/>
      </dsp:nvSpPr>
      <dsp:spPr>
        <a:xfrm>
          <a:off x="807947" y="0"/>
          <a:ext cx="403973" cy="435363"/>
        </a:xfrm>
        <a:prstGeom prst="trapezoid">
          <a:avLst>
            <a:gd name="adj" fmla="val 5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3020" tIns="33020" rIns="33020" bIns="33020" numCol="1" spcCol="1270" anchor="ctr" anchorCtr="0">
          <a:noAutofit/>
        </a:bodyPr>
        <a:lstStyle/>
        <a:p>
          <a:pPr lvl="0" algn="l" defTabSz="1155700">
            <a:lnSpc>
              <a:spcPct val="90000"/>
            </a:lnSpc>
            <a:spcBef>
              <a:spcPct val="0"/>
            </a:spcBef>
            <a:spcAft>
              <a:spcPct val="35000"/>
            </a:spcAft>
          </a:pPr>
          <a:endParaRPr lang="sw-KE" sz="2600" kern="1200"/>
        </a:p>
      </dsp:txBody>
      <dsp:txXfrm>
        <a:off x="807947" y="0"/>
        <a:ext cx="403973" cy="435363"/>
      </dsp:txXfrm>
    </dsp:sp>
    <dsp:sp modelId="{02E435B2-D2E2-421B-BBD3-866BD72D4ADE}">
      <dsp:nvSpPr>
        <dsp:cNvPr id="0" name=""/>
        <dsp:cNvSpPr/>
      </dsp:nvSpPr>
      <dsp:spPr>
        <a:xfrm>
          <a:off x="605960" y="435363"/>
          <a:ext cx="807947" cy="435363"/>
        </a:xfrm>
        <a:prstGeom prst="trapezoid">
          <a:avLst>
            <a:gd name="adj" fmla="val 46395"/>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sw-KE" sz="1100" kern="1200"/>
            <a:t>ESTEEM</a:t>
          </a:r>
        </a:p>
      </dsp:txBody>
      <dsp:txXfrm>
        <a:off x="747351" y="435363"/>
        <a:ext cx="525165" cy="435363"/>
      </dsp:txXfrm>
    </dsp:sp>
    <dsp:sp modelId="{CC2E50A9-B501-45C1-8378-EA25BD2DD553}">
      <dsp:nvSpPr>
        <dsp:cNvPr id="0" name=""/>
        <dsp:cNvSpPr/>
      </dsp:nvSpPr>
      <dsp:spPr>
        <a:xfrm>
          <a:off x="403973" y="870727"/>
          <a:ext cx="1211921" cy="435363"/>
        </a:xfrm>
        <a:prstGeom prst="trapezoid">
          <a:avLst>
            <a:gd name="adj" fmla="val 46395"/>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sw-KE" sz="1200" kern="1200"/>
            <a:t>SOCIAL</a:t>
          </a:r>
        </a:p>
      </dsp:txBody>
      <dsp:txXfrm>
        <a:off x="616060" y="870727"/>
        <a:ext cx="787748" cy="435363"/>
      </dsp:txXfrm>
    </dsp:sp>
    <dsp:sp modelId="{298B9DE0-D691-4ED2-A909-B4CD82F061F2}">
      <dsp:nvSpPr>
        <dsp:cNvPr id="0" name=""/>
        <dsp:cNvSpPr/>
      </dsp:nvSpPr>
      <dsp:spPr>
        <a:xfrm>
          <a:off x="201986" y="1306090"/>
          <a:ext cx="1615895" cy="435363"/>
        </a:xfrm>
        <a:prstGeom prst="trapezoid">
          <a:avLst>
            <a:gd name="adj" fmla="val 46395"/>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sw-KE" sz="1400" kern="1200"/>
            <a:t>SAFETY</a:t>
          </a:r>
        </a:p>
      </dsp:txBody>
      <dsp:txXfrm>
        <a:off x="484768" y="1306090"/>
        <a:ext cx="1050331" cy="435363"/>
      </dsp:txXfrm>
    </dsp:sp>
    <dsp:sp modelId="{28D35E2E-6473-4A76-B569-EB84DA92F2B3}">
      <dsp:nvSpPr>
        <dsp:cNvPr id="0" name=""/>
        <dsp:cNvSpPr/>
      </dsp:nvSpPr>
      <dsp:spPr>
        <a:xfrm>
          <a:off x="0" y="1741454"/>
          <a:ext cx="2019868" cy="435363"/>
        </a:xfrm>
        <a:prstGeom prst="trapezoid">
          <a:avLst>
            <a:gd name="adj" fmla="val 46395"/>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l" defTabSz="622300">
            <a:lnSpc>
              <a:spcPct val="90000"/>
            </a:lnSpc>
            <a:spcBef>
              <a:spcPct val="0"/>
            </a:spcBef>
            <a:spcAft>
              <a:spcPct val="35000"/>
            </a:spcAft>
          </a:pPr>
          <a:r>
            <a:rPr lang="sw-KE" sz="1400" kern="1200"/>
            <a:t>PHYSIOLOGICAL</a:t>
          </a:r>
        </a:p>
      </dsp:txBody>
      <dsp:txXfrm>
        <a:off x="353477" y="1741454"/>
        <a:ext cx="1312914" cy="43536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6565AAC-26F5-4ADB-A0F7-5083ADE0ABD0}">
      <dsp:nvSpPr>
        <dsp:cNvPr id="0" name=""/>
        <dsp:cNvSpPr/>
      </dsp:nvSpPr>
      <dsp:spPr>
        <a:xfrm>
          <a:off x="1171698" y="0"/>
          <a:ext cx="1171698" cy="760020"/>
        </a:xfrm>
        <a:prstGeom prst="trapezoid">
          <a:avLst>
            <a:gd name="adj" fmla="val 77083"/>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sw-KE" sz="1050" kern="1200"/>
            <a:t>GROWTH</a:t>
          </a:r>
        </a:p>
      </dsp:txBody>
      <dsp:txXfrm>
        <a:off x="1171698" y="0"/>
        <a:ext cx="1171698" cy="760020"/>
      </dsp:txXfrm>
    </dsp:sp>
    <dsp:sp modelId="{E6EA401A-1D8C-4F32-ACD9-867BBC660019}">
      <dsp:nvSpPr>
        <dsp:cNvPr id="0" name=""/>
        <dsp:cNvSpPr/>
      </dsp:nvSpPr>
      <dsp:spPr>
        <a:xfrm>
          <a:off x="585849" y="760021"/>
          <a:ext cx="2343397" cy="760020"/>
        </a:xfrm>
        <a:prstGeom prst="trapezoid">
          <a:avLst>
            <a:gd name="adj" fmla="val 77083"/>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r>
            <a:rPr lang="sw-KE" sz="2000" kern="1200"/>
            <a:t>RELATEDNESS</a:t>
          </a:r>
        </a:p>
      </dsp:txBody>
      <dsp:txXfrm>
        <a:off x="995943" y="760021"/>
        <a:ext cx="1523208" cy="760020"/>
      </dsp:txXfrm>
    </dsp:sp>
    <dsp:sp modelId="{3B94609D-7CAC-4B02-A34B-312BF31B30CF}">
      <dsp:nvSpPr>
        <dsp:cNvPr id="0" name=""/>
        <dsp:cNvSpPr/>
      </dsp:nvSpPr>
      <dsp:spPr>
        <a:xfrm>
          <a:off x="0" y="1520042"/>
          <a:ext cx="3515096" cy="760020"/>
        </a:xfrm>
        <a:prstGeom prst="trapezoid">
          <a:avLst>
            <a:gd name="adj" fmla="val 77083"/>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r>
            <a:rPr lang="sw-KE" sz="2000" kern="1200"/>
            <a:t>EXISTENCE</a:t>
          </a:r>
        </a:p>
      </dsp:txBody>
      <dsp:txXfrm>
        <a:off x="615141" y="1520042"/>
        <a:ext cx="2284812" cy="760020"/>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Ahm12</b:Tag>
    <b:SourceType>JournalArticle</b:SourceType>
    <b:Guid>{D1599160-B230-4944-9293-5BF1089FA94E}</b:Guid>
    <b:Author>
      <b:Author>
        <b:NameList>
          <b:Person>
            <b:Last>Ahmad</b:Last>
            <b:First>M.B.</b:First>
          </b:Person>
          <b:Person>
            <b:Last>Wassay</b:Last>
            <b:First>E.</b:First>
          </b:Person>
          <b:Person>
            <b:Last>Malik</b:Last>
            <b:First>S.U.</b:First>
          </b:Person>
        </b:NameList>
      </b:Author>
    </b:Author>
    <b:Title>Impact of Employee Motivation on Customer Satisfaction:Study of Airline Industry in Pakistan</b:Title>
    <b:Year>2012</b:Year>
    <b:JournalName>Interdisciplinary Journal of Contemporary Research in Business</b:JournalName>
    <b:Pages>531-539</b:Pages>
    <b:Volume>4</b:Volume>
    <b:Issue>6</b:Issue>
    <b:RefOrder>1</b:RefOrder>
  </b:Source>
  <b:Source>
    <b:Tag>Tra13</b:Tag>
    <b:SourceType>Book</b:SourceType>
    <b:Guid>{6D132CA9-F171-45D1-9A07-08A0FEED6338}</b:Guid>
    <b:Author>
      <b:Author>
        <b:NameList>
          <b:Person>
            <b:Last>Tracy</b:Last>
            <b:First>Brian</b:First>
          </b:Person>
        </b:NameList>
      </b:Author>
    </b:Author>
    <b:Title>Motivation</b:Title>
    <b:Year>2013</b:Year>
    <b:City>New York</b:City>
    <b:Publisher>American Management Association</b:Publisher>
    <b:RefOrder>4</b:RefOrder>
  </b:Source>
  <b:Source>
    <b:Tag>Ric01</b:Tag>
    <b:SourceType>Book</b:SourceType>
    <b:Guid>{9569E80D-D244-44C8-8AC8-41F9A40B7123}</b:Guid>
    <b:Author>
      <b:Author>
        <b:NameList>
          <b:Person>
            <b:Last>Daft</b:Last>
            <b:First>Richard</b:First>
            <b:Middle>L.</b:Middle>
          </b:Person>
          <b:Person>
            <b:Last>Noe</b:Last>
            <b:First>Raymond</b:First>
            <b:Middle>L.</b:Middle>
          </b:Person>
        </b:NameList>
      </b:Author>
    </b:Author>
    <b:Title>Organizational Behavior</b:Title>
    <b:Year>2001</b:Year>
    <b:City>Orlando</b:City>
    <b:Publisher>Harcourt College Publishers</b:Publisher>
    <b:RefOrder>7</b:RefOrder>
  </b:Source>
  <b:Source>
    <b:Tag>Nat07</b:Tag>
    <b:SourceType>Book</b:SourceType>
    <b:Guid>{99954AF5-E885-4B0B-AFD8-687A2C5BD045}</b:Guid>
    <b:Author>
      <b:Author>
        <b:Corporate>National Restaurant Association Education Foundation</b:Corporate>
      </b:Author>
    </b:Author>
    <b:Title>Human Resources Management and Supervision </b:Title>
    <b:Year>2007</b:Year>
    <b:City>Upper saddle river,New Jersey</b:City>
    <b:Publisher>Pearson,Prentice Hall</b:Publisher>
    <b:RefOrder>5</b:RefOrder>
  </b:Source>
  <b:Source>
    <b:Tag>Kot94</b:Tag>
    <b:SourceType>Book</b:SourceType>
    <b:Guid>{31B116D8-3B7D-4A51-8B75-F19F1DD90C34}</b:Guid>
    <b:Author>
      <b:Author>
        <b:NameList>
          <b:Person>
            <b:Last>Kotler</b:Last>
            <b:First>P.</b:First>
          </b:Person>
        </b:NameList>
      </b:Author>
    </b:Author>
    <b:Title>Marketing Management.Analysis, Planning, Implementation and Control</b:Title>
    <b:Year>1994</b:Year>
    <b:City>Englewoods Cliffs,NJ</b:City>
    <b:Publisher>Prentice-Hall</b:Publisher>
    <b:RefOrder>18</b:RefOrder>
  </b:Source>
  <b:Source>
    <b:Tag>Gri02</b:Tag>
    <b:SourceType>JournalArticle</b:SourceType>
    <b:Guid>{8DE83D4F-A715-4D4F-A480-545B08844365}</b:Guid>
    <b:Author>
      <b:Author>
        <b:NameList>
          <b:Person>
            <b:Last>Grigoroudis</b:Last>
            <b:First>E.</b:First>
          </b:Person>
          <b:Person>
            <b:Last>Johnson</b:Last>
            <b:First>M.D.</b:First>
          </b:Person>
          <b:Person>
            <b:Last>Ross</b:Last>
            <b:First>I.</b:First>
          </b:Person>
        </b:NameList>
      </b:Author>
    </b:Author>
    <b:Title>Satisfaction benchmarking and customer classification:An application to the branches ofa banking organisation</b:Title>
    <b:Year>2002</b:Year>
    <b:JournalName>International Transactions in Operational Research</b:JournalName>
    <b:Pages>599-618</b:Pages>
    <b:Volume>9</b:Volume>
    <b:RefOrder>9</b:RefOrder>
  </b:Source>
  <b:Source>
    <b:Tag>Mbu13</b:Tag>
    <b:SourceType>JournalArticle</b:SourceType>
    <b:Guid>{89FB3A76-4ABD-4E02-B28F-B49F543AF22C}</b:Guid>
    <b:Author>
      <b:Author>
        <b:NameList>
          <b:Person>
            <b:Last>Mburu</b:Last>
            <b:First>P.</b:First>
          </b:Person>
          <b:Person>
            <b:Last>Zyl</b:Last>
            <b:First>H.V.</b:First>
          </b:Person>
          <b:Person>
            <b:Last>Cullen</b:Last>
            <b:First>M.</b:First>
          </b:Person>
        </b:NameList>
      </b:Author>
    </b:Author>
    <b:Title>Determinants of Customer Satisfaction in the Kenyan Banking Industry</b:Title>
    <b:JournalName>European Journal of Business Management</b:JournalName>
    <b:Year>2013</b:Year>
    <b:Pages>155-161</b:Pages>
    <b:Volume>5</b:Volume>
    <b:Issue>2</b:Issue>
    <b:RefOrder>10</b:RefOrder>
  </b:Source>
  <b:Source>
    <b:Tag>Bro98</b:Tag>
    <b:SourceType>Book</b:SourceType>
    <b:Guid>{CBCC987A-DEA6-4BF7-B054-DC17137F697C}</b:Guid>
    <b:Author>
      <b:Author>
        <b:NameList>
          <b:Person>
            <b:Last>Brownbridge</b:Last>
            <b:First>M.</b:First>
          </b:Person>
          <b:Person>
            <b:Last>Harvey</b:Last>
            <b:First>C.</b:First>
          </b:Person>
        </b:NameList>
      </b:Author>
    </b:Author>
    <b:Title>Banking in Africa</b:Title>
    <b:Year>1998</b:Year>
    <b:City>Londan</b:City>
    <b:Publisher>Africa World Press Inc,James Currey</b:Publisher>
    <b:RefOrder>42</b:RefOrder>
  </b:Source>
  <b:Source>
    <b:Tag>Bov00</b:Tag>
    <b:SourceType>JournalArticle</b:SourceType>
    <b:Guid>{145FB8CC-8FCA-42B0-AC95-C3783F907C5A}</b:Guid>
    <b:Author>
      <b:Author>
        <b:NameList>
          <b:Person>
            <b:Last>Bove</b:Last>
            <b:First>L.L.</b:First>
          </b:Person>
          <b:Person>
            <b:Last>Johnson</b:Last>
            <b:First>L.W.</b:First>
          </b:Person>
        </b:NameList>
      </b:Author>
    </b:Author>
    <b:Title>A customer-service worker relationship model</b:Title>
    <b:JournalName>International Journal of Service Industry Management</b:JournalName>
    <b:Year>2000</b:Year>
    <b:Pages>491-511</b:Pages>
    <b:Volume>11</b:Volume>
    <b:Issue>5</b:Issue>
    <b:RefOrder>23</b:RefOrder>
  </b:Source>
  <b:Source>
    <b:Tag>Lev95</b:Tag>
    <b:SourceType>Book</b:SourceType>
    <b:Guid>{E76A2A71-39D4-449F-BBFC-E5259B1F1AC4}</b:Guid>
    <b:Author>
      <b:Author>
        <b:NameList>
          <b:Person>
            <b:Last>Levine</b:Last>
            <b:First>David</b:First>
            <b:Middle>I.</b:Middle>
          </b:Person>
        </b:NameList>
      </b:Author>
    </b:Author>
    <b:Title>Reinventing the Workplace:How Business and Employees Can Both Win</b:Title>
    <b:Year>1995</b:Year>
    <b:Publisher>Brookings Institution</b:Publisher>
    <b:City>Washington D.C.</b:City>
    <b:RefOrder>21</b:RefOrder>
  </b:Source>
  <b:Source>
    <b:Tag>Arm10</b:Tag>
    <b:SourceType>Book</b:SourceType>
    <b:Guid>{274C66A8-32B9-43BE-8AF7-1DF0B490231E}</b:Guid>
    <b:Author>
      <b:Author>
        <b:NameList>
          <b:Person>
            <b:Last>Armstrong</b:Last>
            <b:First>Michael</b:First>
          </b:Person>
        </b:NameList>
      </b:Author>
    </b:Author>
    <b:Title>Armstong's Essential Human Resource Management Practice:A Guide to People Management</b:Title>
    <b:Year>2010</b:Year>
    <b:City>London</b:City>
    <b:Publisher>Kogan Page</b:Publisher>
    <b:RefOrder>19</b:RefOrder>
  </b:Source>
  <b:Source>
    <b:Tag>Wri03</b:Tag>
    <b:SourceType>JournalArticle</b:SourceType>
    <b:Guid>{5A7E67D5-814A-45CE-A9CC-3809E674A940}</b:Guid>
    <b:Author>
      <b:Author>
        <b:NameList>
          <b:Person>
            <b:Last>Wright</b:Last>
            <b:First>P.M.</b:First>
          </b:Person>
          <b:Person>
            <b:Last>Gardner</b:Last>
            <b:First>T.M.</b:First>
          </b:Person>
          <b:Person>
            <b:Last>Moynihan</b:Last>
            <b:First>L.M.</b:First>
          </b:Person>
        </b:NameList>
      </b:Author>
    </b:Author>
    <b:Title>The impact of HR practices on the performance of business units</b:Title>
    <b:Year>2003</b:Year>
    <b:Pages>21-36</b:Pages>
    <b:JournalName>Human Resource Management Journal</b:JournalName>
    <b:Volume>13</b:Volume>
    <b:Issue>3</b:Issue>
    <b:RefOrder>20</b:RefOrder>
  </b:Source>
  <b:Source>
    <b:Tag>Ben95</b:Tag>
    <b:SourceType>Book</b:SourceType>
    <b:Guid>{588F7F2D-5A40-4A88-9DD8-5BE2A4F1D9D8}</b:Guid>
    <b:Author>
      <b:Author>
        <b:NameList>
          <b:Person>
            <b:Last>Bennet</b:Last>
            <b:First>R.</b:First>
          </b:Person>
        </b:NameList>
      </b:Author>
    </b:Author>
    <b:Title>Organizational Behaviour</b:Title>
    <b:Year>1995</b:Year>
    <b:City>UK</b:City>
    <b:Publisher>Longman Group Limited</b:Publisher>
    <b:RefOrder>22</b:RefOrder>
  </b:Source>
  <b:Source>
    <b:Tag>Lin98</b:Tag>
    <b:SourceType>JournalArticle</b:SourceType>
    <b:Guid>{CF0AF8A1-8790-4F90-8054-423E1226039C}</b:Guid>
    <b:Author>
      <b:Author>
        <b:NameList>
          <b:Person>
            <b:Last>Lindner</b:Last>
            <b:First>James</b:First>
            <b:Middle>R.</b:Middle>
          </b:Person>
        </b:NameList>
      </b:Author>
    </b:Author>
    <b:Title>Understanding employee motivation</b:Title>
    <b:JournalName>Journal of Extension</b:JournalName>
    <b:Year>1998</b:Year>
    <b:Volume>36</b:Volume>
    <b:Issue>3</b:Issue>
    <b:RefOrder>24</b:RefOrder>
  </b:Source>
  <b:Source>
    <b:Tag>Gra14</b:Tag>
    <b:SourceType>InternetSite</b:SourceType>
    <b:Guid>{FD51086C-8FE6-439A-A6D6-FEC91F064C76}</b:Guid>
    <b:Author>
      <b:Author>
        <b:NameList>
          <b:Person>
            <b:Last>Gray</b:Last>
            <b:First>John</b:First>
          </b:Person>
        </b:NameList>
      </b:Author>
    </b:Author>
    <b:Title>www.johngray.com/employee motivation</b:Title>
    <b:Year>2014</b:Year>
    <b:InternetSiteTitle>www.johngray.com</b:InternetSiteTitle>
    <b:YearAccessed>2014</b:YearAccessed>
    <b:MonthAccessed>05</b:MonthAccessed>
    <b:DayAccessed>18</b:DayAccessed>
    <b:RefOrder>25</b:RefOrder>
  </b:Source>
  <b:Source>
    <b:Tag>Hac98</b:Tag>
    <b:SourceType>Book</b:SourceType>
    <b:Guid>{0FD90239-A9A3-434B-84A7-CBE6EDB7AC5C}</b:Guid>
    <b:Author>
      <b:Author>
        <b:NameList>
          <b:Person>
            <b:Last>Hacket</b:Last>
            <b:First>P.</b:First>
          </b:Person>
        </b:NameList>
      </b:Author>
    </b:Author>
    <b:Title>Success in Managing People</b:Title>
    <b:Year>1998</b:Year>
    <b:City>London</b:City>
    <b:Publisher>Biddles Ltd Guildford King's Lyun</b:Publisher>
    <b:RefOrder>26</b:RefOrder>
  </b:Source>
  <b:Source>
    <b:Tag>Bri05</b:Tag>
    <b:SourceType>JournalArticle</b:SourceType>
    <b:Guid>{F85A2D2A-F3F5-4791-96A4-1CA3B2C69B99}</b:Guid>
    <b:Title>What makes a good reward</b:Title>
    <b:Year>2005</b:Year>
    <b:Author>
      <b:Author>
        <b:NameList>
          <b:Person>
            <b:Last>Brintnall</b:Last>
            <b:First>Jim</b:First>
          </b:Person>
        </b:NameList>
      </b:Author>
    </b:Author>
    <b:JournalName>Recognition News</b:JournalName>
    <b:Volume>2</b:Volume>
    <b:Issue>2</b:Issue>
    <b:RefOrder>27</b:RefOrder>
  </b:Source>
  <b:Source>
    <b:Tag>Jew</b:Tag>
    <b:SourceType>JournalArticle</b:SourceType>
    <b:Guid>{3B483ED3-D5AF-45F3-BDD0-AD03ED0B989E}</b:Guid>
    <b:Author>
      <b:Author>
        <b:NameList>
          <b:Person>
            <b:Last>Jewell</b:Last>
            <b:First>Bob</b:First>
          </b:Person>
        </b:NameList>
      </b:Author>
    </b:Author>
    <b:Title>Setting organizational strategy, goals and objectives</b:Title>
    <b:JournalName>Omega leadership group</b:JournalName>
    <b:Year>2006</b:Year>
    <b:RefOrder>28</b:RefOrder>
  </b:Source>
  <b:Source>
    <b:Tag>Rei94</b:Tag>
    <b:SourceType>JournalArticle</b:SourceType>
    <b:Guid>{C56BBAD4-3BA2-4D7B-91DF-72B79794A73D}</b:Guid>
    <b:Author>
      <b:Author>
        <b:NameList>
          <b:Person>
            <b:Last>Reichheld</b:Last>
            <b:First>F.F.</b:First>
          </b:Person>
        </b:NameList>
      </b:Author>
    </b:Author>
    <b:Title>Loyalty and the renaissance of marketing</b:Title>
    <b:Year>1994</b:Year>
    <b:JournalName>Marketing Management</b:JournalName>
    <b:Pages>10-21</b:Pages>
    <b:Volume>2</b:Volume>
    <b:Issue>4</b:Issue>
    <b:RefOrder>30</b:RefOrder>
  </b:Source>
  <b:Source>
    <b:Tag>Bul05</b:Tag>
    <b:SourceType>JournalArticle</b:SourceType>
    <b:Guid>{2979DC58-20C1-4C9B-A9F6-435E0BEE7273}</b:Guid>
    <b:Author>
      <b:Author>
        <b:NameList>
          <b:Person>
            <b:Last>Bulgarella</b:Last>
            <b:First>Caterina</b:First>
            <b:Middle>C.</b:Middle>
          </b:Person>
        </b:NameList>
      </b:Author>
    </b:Author>
    <b:Title>Employee satisfaction and customer satisfaction: is there a relationship?</b:Title>
    <b:JournalName>Guidestar Research, White paper</b:JournalName>
    <b:Year>2005</b:Year>
    <b:RefOrder>31</b:RefOrder>
  </b:Source>
  <b:Source>
    <b:Tag>Mit03</b:Tag>
    <b:SourceType>InternetSite</b:SourceType>
    <b:Guid>{F74DD12E-45C0-432B-B3D9-DE275B80AA69}</b:Guid>
    <b:Title>www.cisworld.com</b:Title>
    <b:Year>2003</b:Year>
    <b:Author>
      <b:Author>
        <b:NameList>
          <b:Person>
            <b:Last>Mitchell</b:Last>
            <b:First>Tracey</b:First>
          </b:Person>
        </b:NameList>
      </b:Author>
    </b:Author>
    <b:InternetSiteTitle>customer management systems</b:InternetSiteTitle>
    <b:YearAccessed>2014</b:YearAccessed>
    <b:MonthAccessed>August</b:MonthAccessed>
    <b:DayAccessed>20</b:DayAccessed>
    <b:RefOrder>32</b:RefOrder>
  </b:Source>
  <b:Source>
    <b:Tag>Joh06</b:Tag>
    <b:SourceType>JournalArticle</b:SourceType>
    <b:Guid>{1ABD83B5-949C-4B5F-82FD-A738A3F2F030}</b:Guid>
    <b:Author>
      <b:Author>
        <b:NameList>
          <b:Person>
            <b:Last>Johnson</b:Last>
            <b:First>W.C.</b:First>
          </b:Person>
          <b:Person>
            <b:Last>Larry</b:Last>
            <b:First>G.C.</b:First>
          </b:Person>
        </b:NameList>
      </b:Author>
    </b:Author>
    <b:Title>So happy together</b:Title>
    <b:JournalName>Marketing Management</b:JournalName>
    <b:Year>2006</b:Year>
    <b:Pages>47-49</b:Pages>
    <b:RefOrder>17</b:RefOrder>
  </b:Source>
  <b:Source>
    <b:Tag>Bor06</b:Tag>
    <b:SourceType>JournalArticle</b:SourceType>
    <b:Guid>{0CB5A4DB-D194-4218-8A5D-433CE51FB0D9}</b:Guid>
    <b:Author>
      <b:Author>
        <b:NameList>
          <b:Person>
            <b:Last>Borland</b:Last>
            <b:First>Jack</b:First>
          </b:Person>
        </b:NameList>
      </b:Author>
    </b:Author>
    <b:Title>Employee and customer loyalty-Critical keys to Profitability</b:Title>
    <b:JournalName>Vox Incorporated, Research paper</b:JournalName>
    <b:Year>2006</b:Year>
    <b:RefOrder>33</b:RefOrder>
  </b:Source>
  <b:Source>
    <b:Tag>Mug03</b:Tag>
    <b:SourceType>Book</b:SourceType>
    <b:Guid>{931A484E-E07F-4036-A70E-6F43A183CF1A}</b:Guid>
    <b:Author>
      <b:Author>
        <b:NameList>
          <b:Person>
            <b:Last>Mugenda</b:Last>
            <b:First>O.M.</b:First>
          </b:Person>
          <b:Person>
            <b:Last>Mugenda</b:Last>
            <b:First>A.G.</b:First>
          </b:Person>
        </b:NameList>
      </b:Author>
    </b:Author>
    <b:Title>Research Methods:Quantitative and Qualitative approaches</b:Title>
    <b:Year>2003</b:Year>
    <b:City>Nairobi</b:City>
    <b:Publisher>Acts Press</b:Publisher>
    <b:RefOrder>37</b:RefOrder>
  </b:Source>
  <b:Source>
    <b:Tag>Mar06</b:Tag>
    <b:SourceType>Book</b:SourceType>
    <b:Guid>{EBFA85B2-79CB-42B5-B386-BBF646768671}</b:Guid>
    <b:Author>
      <b:Author>
        <b:NameList>
          <b:Person>
            <b:Last>Marshall</b:Last>
            <b:First>C.</b:First>
          </b:Person>
          <b:Person>
            <b:Last>Rossman</b:Last>
            <b:First>G.B.</b:First>
          </b:Person>
        </b:NameList>
      </b:Author>
    </b:Author>
    <b:Title>Designing Qualitative Research</b:Title>
    <b:Year>2006</b:Year>
    <b:City>Thousands Oaks</b:City>
    <b:Publisher>Sage Publication</b:Publisher>
    <b:RefOrder>39</b:RefOrder>
  </b:Source>
  <b:Source>
    <b:Tag>McL92</b:Tag>
    <b:SourceType>Book</b:SourceType>
    <b:Guid>{F1920033-1431-49B9-A579-97DC16302FE6}</b:Guid>
    <b:Author>
      <b:Author>
        <b:NameList>
          <b:Person>
            <b:Last>McLeod</b:Last>
            <b:First>T.</b:First>
          </b:Person>
        </b:NameList>
      </b:Author>
    </b:Author>
    <b:Title>The work of the church treasurer</b:Title>
    <b:Year>1992</b:Year>
    <b:City>Valle Forge</b:City>
    <b:Publisher>Judson Press</b:Publisher>
    <b:RefOrder>43</b:RefOrder>
  </b:Source>
  <b:Source>
    <b:Tag>Mai12</b:Tag>
    <b:SourceType>Book</b:SourceType>
    <b:Guid>{304776D9-8050-4DBF-9CAF-56D058B5BE15}</b:Guid>
    <b:Author>
      <b:Author>
        <b:NameList>
          <b:Person>
            <b:Last>Maina</b:Last>
            <b:First>S.M.</b:First>
          </b:Person>
        </b:NameList>
      </b:Author>
    </b:Author>
    <b:Title>Qualitative and Quantitative Research Methods Simplified</b:Title>
    <b:Year>2012</b:Year>
    <b:City>Nairobi</b:City>
    <b:Publisher>Frajopa Printers Mall</b:Publisher>
    <b:RefOrder>41</b:RefOrder>
  </b:Source>
  <b:Source>
    <b:Tag>ZRe10</b:Tag>
    <b:SourceType>JournalArticle</b:SourceType>
    <b:Guid>{1AE6F2BD-3CA1-4DEA-852C-A06A1FA8051D}</b:Guid>
    <b:Author>
      <b:Author>
        <b:NameList>
          <b:Person>
            <b:Last>Reichheld</b:Last>
            <b:First>Z.</b:First>
          </b:Person>
          <b:Person>
            <b:Last>Sasser</b:Last>
            <b:First>N.</b:First>
          </b:Person>
        </b:NameList>
      </b:Author>
    </b:Author>
    <b:Title>Enhancing Customer Retention through Relationship Marketing</b:Title>
    <b:JournalName>Journal of Marketing</b:JournalName>
    <b:Year>2010</b:Year>
    <b:Pages>121-126</b:Pages>
    <b:Volume>11</b:Volume>
    <b:Issue>6</b:Issue>
    <b:RefOrder>44</b:RefOrder>
  </b:Source>
  <b:Source>
    <b:Tag>Har</b:Tag>
    <b:SourceType>JournalArticle</b:SourceType>
    <b:Guid>{DAB02831-446A-4701-B9EB-0738356B16EA}</b:Guid>
    <b:Author>
      <b:Author>
        <b:NameList>
          <b:Person>
            <b:Last>Harter</b:Last>
            <b:First>J.K.</b:First>
          </b:Person>
          <b:Person>
            <b:Last>Schmidt</b:Last>
            <b:First>F.L.</b:First>
          </b:Person>
          <b:Person>
            <b:Last>Hayes</b:Last>
            <b:First>T.L.</b:First>
          </b:Person>
        </b:NameList>
      </b:Author>
    </b:Author>
    <b:Title>Business-unit-level relationship between employee satisfaction,employee engagement and business outcomes:A meta-analysis</b:Title>
    <b:JournalName>Journal of Applied Psychology</b:JournalName>
    <b:Pages>268-279</b:Pages>
    <b:Volume>87</b:Volume>
    <b:Issue>2</b:Issue>
    <b:Year>2002</b:Year>
    <b:RefOrder>45</b:RefOrder>
  </b:Source>
  <b:Source>
    <b:Tag>Daw09</b:Tag>
    <b:SourceType>JournalArticle</b:SourceType>
    <b:Guid>{C4E688F6-2684-4243-96C3-CEB47226A807}</b:Guid>
    <b:Author>
      <b:Author>
        <b:NameList>
          <b:Person>
            <b:Last>Dawes</b:Last>
            <b:First>J.</b:First>
          </b:Person>
        </b:NameList>
      </b:Author>
    </b:Author>
    <b:Title>The Effects of Sevice Price Increases on Customer Retention: The Moderating Role of Customer Tenure and Relationship Breadth</b:Title>
    <b:JournalName>Journal of Services Research</b:JournalName>
    <b:Year>2009</b:Year>
    <b:Pages>232-245</b:Pages>
    <b:Volume>11</b:Volume>
    <b:Issue>3</b:Issue>
    <b:RefOrder>11</b:RefOrder>
  </b:Source>
  <b:Source>
    <b:Tag>Tho</b:Tag>
    <b:SourceType>JournalArticle</b:SourceType>
    <b:Guid>{DDFDF872-0C6A-4E52-A2A8-7F3E8A1B085B}</b:Guid>
    <b:Author>
      <b:Author>
        <b:NameList>
          <b:Person>
            <b:Last>Thorsten</b:Last>
            <b:First>Hennig-Thurau</b:First>
          </b:Person>
        </b:NameList>
      </b:Author>
    </b:Author>
    <b:Title>Customer Orientation of Service Employees:Its Impact on Customer Satisfaction, Commitment, and and Retention</b:Title>
    <b:JournalName>International Journal of Service Industry Management</b:JournalName>
    <b:Year>2004</b:Year>
    <b:Pages>460-478</b:Pages>
    <b:Volume>15</b:Volume>
    <b:Issue>5</b:Issue>
    <b:RefOrder>6</b:RefOrder>
  </b:Source>
  <b:Source>
    <b:Tag>Mil12</b:Tag>
    <b:SourceType>Book</b:SourceType>
    <b:Guid>{0F9BC6ED-E658-4CE3-B0EB-F80C7402EA56}</b:Guid>
    <b:Author>
      <b:Author>
        <b:NameList>
          <b:Person>
            <b:Last>Miles</b:Last>
            <b:First>J.A.</b:First>
          </b:Person>
        </b:NameList>
      </b:Author>
    </b:Author>
    <b:Title>Management and Organization Theory</b:Title>
    <b:Year>2012</b:Year>
    <b:City>San Francisco</b:City>
    <b:Publisher>Jossey-Bass</b:Publisher>
    <b:RefOrder>46</b:RefOrder>
  </b:Source>
  <b:Source>
    <b:Tag>Cla06</b:Tag>
    <b:SourceType>JournalArticle</b:SourceType>
    <b:Guid>{868085BC-3423-4AD5-A47C-F1BC33326249}</b:Guid>
    <b:Author>
      <b:Author>
        <b:NameList>
          <b:Person>
            <b:Last>Clark</b:Last>
            <b:First>Jane-Michele</b:First>
          </b:Person>
        </b:NameList>
      </b:Author>
    </b:Author>
    <b:Title>Delivering great customer service-10 tips</b:Title>
    <b:Year>2006</b:Year>
    <b:JournalName>The Q group consulting white paper</b:JournalName>
    <b:RefOrder>35</b:RefOrder>
  </b:Source>
  <b:Source>
    <b:Tag>McL08</b:Tag>
    <b:SourceType>InternetSite</b:SourceType>
    <b:Guid>{C2873CA3-9ADA-421D-AC20-86B65E46E904}</b:Guid>
    <b:Author>
      <b:Author>
        <b:NameList>
          <b:Person>
            <b:Last>McLeod</b:Last>
            <b:First>S.</b:First>
          </b:Person>
        </b:NameList>
      </b:Author>
    </b:Author>
    <b:Title>http://www.simplypsychology.org</b:Title>
    <b:Year>2008</b:Year>
    <b:InternetSiteTitle>www.simplypsychology.org</b:InternetSiteTitle>
    <b:YearAccessed>2014</b:YearAccessed>
    <b:MonthAccessed>December</b:MonthAccessed>
    <b:DayAccessed>14</b:DayAccessed>
    <b:RefOrder>40</b:RefOrder>
  </b:Source>
  <b:Source>
    <b:Tag>Adr08</b:Tag>
    <b:SourceType>Book</b:SourceType>
    <b:Guid>{6B591BAB-A8F3-4874-B343-406C16EE8184}</b:Guid>
    <b:Author>
      <b:Author>
        <b:Corporate>Adrem, A., Schneiderbauer, D., Meyer, E., &amp; Majdalani, F.</b:Corporate>
      </b:Author>
    </b:Author>
    <b:Title> Managing airports construction projects</b:Title>
    <b:Year>2008</b:Year>
    <b:RefOrder>47</b:RefOrder>
  </b:Source>
  <b:Source>
    <b:Tag>Hes08</b:Tag>
    <b:SourceType>JournalArticle</b:SourceType>
    <b:Guid>{6C0128D4-78C7-4B89-A759-519E408B8C3C}</b:Guid>
    <b:Author>
      <b:Author>
        <b:NameList>
          <b:Person>
            <b:Last>Heskett</b:Last>
            <b:First>J.L.</b:First>
          </b:Person>
          <b:Person>
            <b:Last>Jones</b:Last>
            <b:First>T.O.</b:First>
          </b:Person>
          <b:Person>
            <b:Last>Loveman</b:Last>
            <b:First>G.W.</b:First>
          </b:Person>
          <b:Person>
            <b:Last>Sasser</b:Last>
            <b:First>W.E.</b:First>
          </b:Person>
          <b:Person>
            <b:Last>Schlesinger</b:Last>
            <b:First>L.A</b:First>
          </b:Person>
        </b:NameList>
      </b:Author>
    </b:Author>
    <b:Title>Putting the service-profit chain to work</b:Title>
    <b:JournalName>Harvard Business Review</b:JournalName>
    <b:Year>2008</b:Year>
    <b:RefOrder>13</b:RefOrder>
  </b:Source>
  <b:Source>
    <b:Tag>Sch91</b:Tag>
    <b:SourceType>JournalArticle</b:SourceType>
    <b:Guid>{94595B2A-B16A-4FA5-A4D4-F77F98E99304}</b:Guid>
    <b:Author>
      <b:Author>
        <b:NameList>
          <b:Person>
            <b:Last>Schlesinger</b:Last>
            <b:First>Leonard</b:First>
            <b:Middle>A.</b:Middle>
          </b:Person>
        </b:NameList>
      </b:Author>
    </b:Author>
    <b:Title>Breaking the Cycle of Failure in Services</b:Title>
    <b:Year>1991</b:Year>
    <b:JournalName>Sloan Management Review</b:JournalName>
    <b:Pages>17-28</b:Pages>
    <b:Volume>32</b:Volume>
    <b:Issue>3</b:Issue>
    <b:RefOrder>36</b:RefOrder>
  </b:Source>
  <b:Source>
    <b:Tag>Eve00</b:Tag>
    <b:SourceType>Book</b:SourceType>
    <b:Guid>{DD1181A4-AB1C-47AF-A9BB-A5F3630C9849}</b:Guid>
    <b:Author>
      <b:Author>
        <b:NameList>
          <b:Person>
            <b:Last>Evenson</b:Last>
            <b:First>Renee</b:First>
          </b:Person>
        </b:NameList>
      </b:Author>
    </b:Author>
    <b:Title>Customer Service 101: Basic Lessons to Be Your Best</b:Title>
    <b:Year>2000</b:Year>
    <b:City>New Jersey</b:City>
    <b:Publisher>Bulls eye press</b:Publisher>
    <b:RefOrder>34</b:RefOrder>
  </b:Source>
  <b:Source>
    <b:Tag>Hea15</b:Tag>
    <b:SourceType>InternetSite</b:SourceType>
    <b:Guid>{FBA9B793-7D4C-4767-867E-EE9025BCC5CA}</b:Guid>
    <b:Author>
      <b:Author>
        <b:NameList>
          <b:Person>
            <b:Last>Healey</b:Last>
            <b:First>Carolyn</b:First>
          </b:Person>
        </b:NameList>
      </b:Author>
    </b:Author>
    <b:Title>Employee empowermet:Noving Beyond Words into Actions</b:Title>
    <b:InternetSiteTitle>www.supportindustry.com/newsletter/empowerment.htm</b:InternetSiteTitle>
    <b:YearAccessed>2015</b:YearAccessed>
    <b:MonthAccessed>03</b:MonthAccessed>
    <b:DayAccessed>20</b:DayAccessed>
    <b:Year>2015</b:Year>
    <b:RefOrder>29</b:RefOrder>
  </b:Source>
  <b:Source>
    <b:Tag>Cen14</b:Tag>
    <b:SourceType>InternetSite</b:SourceType>
    <b:Guid>{29C6D5DD-CA91-4CA6-92F8-7FF320711F89}</b:Guid>
    <b:Author>
      <b:Author>
        <b:Corporate>CBK</b:Corporate>
      </b:Author>
    </b:Author>
    <b:Title>https://www.centralbank.go.ke</b:Title>
    <b:YearAccessed>2017</b:YearAccessed>
    <b:MonthAccessed>03</b:MonthAccessed>
    <b:DayAccessed>01</b:DayAccessed>
    <b:InternetSiteTitle>Central Bank of Kenya</b:InternetSiteTitle>
    <b:Year>2017</b:Year>
    <b:RefOrder>38</b:RefOrder>
  </b:Source>
  <b:Source>
    <b:Tag>Mwe11</b:Tag>
    <b:SourceType>JournalArticle</b:SourceType>
    <b:Guid>{87EDF9F0-B6C1-4740-821E-414C8FEC6B5C}</b:Guid>
    <b:Title>The Competiteveness and Efficiency of the Financial Services Sector n Africa: A Case Study of Kenya</b:Title>
    <b:Year>2011</b:Year>
    <b:Author>
      <b:Author>
        <b:NameList>
          <b:Person>
            <b:Last>Mwega</b:Last>
            <b:First>F.</b:First>
          </b:Person>
        </b:NameList>
      </b:Author>
    </b:Author>
    <b:JournalName>Africa Development Review</b:JournalName>
    <b:Pages>44-59</b:Pages>
    <b:Volume>23</b:Volume>
    <b:Issue>1</b:Issue>
    <b:RefOrder>8</b:RefOrder>
  </b:Source>
  <b:Source>
    <b:Tag>Gab11</b:Tag>
    <b:SourceType>JournalArticle</b:SourceType>
    <b:Guid>{59EA2E23-BC18-43B8-889E-BB94558460C0}</b:Guid>
    <b:Title>The Employees-The Most Important Asset in the Organizations</b:Title>
    <b:Author>
      <b:Author>
        <b:NameList>
          <b:Person>
            <b:Last>Gabcanova</b:Last>
            <b:First>Iveta</b:First>
          </b:Person>
        </b:NameList>
      </b:Author>
    </b:Author>
    <b:Year>2011</b:Year>
    <b:JournalName>Human Resources Management &amp; Ergonomics</b:JournalName>
    <b:Volume>v</b:Volume>
    <b:Issue>1</b:Issue>
    <b:RefOrder>2</b:RefOrder>
  </b:Source>
  <b:Source>
    <b:Tag>Nic06</b:Tag>
    <b:SourceType>InternetSite</b:SourceType>
    <b:Guid>{4108B631-13DF-4923-98A3-0A1C8F103707}</b:Guid>
    <b:Author>
      <b:Author>
        <b:NameList>
          <b:Person>
            <b:Last>Nichols</b:Last>
            <b:First>Michelle</b:First>
          </b:Person>
        </b:NameList>
      </b:Author>
    </b:Author>
    <b:Title>https;//www.bloomberg.com/news/articles/2006-03-30/great-employees-make-a-great-business</b:Title>
    <b:InternetSiteTitle>www.bloomberg.com</b:InternetSiteTitle>
    <b:Year>2006</b:Year>
    <b:Month>March</b:Month>
    <b:Day>30</b:Day>
    <b:YearAccessed>2017</b:YearAccessed>
    <b:MonthAccessed>03</b:MonthAccessed>
    <b:DayAccessed>10</b:DayAccessed>
    <b:RefOrder>3</b:RefOrder>
  </b:Source>
  <b:Source>
    <b:Tag>Mun14</b:Tag>
    <b:SourceType>Misc</b:SourceType>
    <b:Guid>{3CBFD351-7319-4F9F-826D-58953B41CA83}</b:Guid>
    <b:Author>
      <b:Author>
        <b:NameList>
          <b:Person>
            <b:Last>Munyiri</b:Last>
            <b:First>Lavina</b:First>
            <b:Middle>N.</b:Middle>
          </b:Person>
        </b:NameList>
      </b:Author>
    </b:Author>
    <b:Title>Competitive Strategies and Customer Retention among Commercial Banks in Kenya</b:Title>
    <b:Year>2014</b:Year>
    <b:Month>November</b:Month>
    <b:City>Nairobi</b:City>
    <b:RefOrder>12</b:RefOrder>
  </b:Source>
  <b:Source>
    <b:Tag>Gum08</b:Tag>
    <b:SourceType>Book</b:SourceType>
    <b:Guid>{84EECE36-F6F2-41B4-A506-EE85A692C5BF}</b:Guid>
    <b:Author>
      <b:Author>
        <b:NameList>
          <b:Person>
            <b:Last>Gummesson</b:Last>
            <b:First>Evert</b:First>
          </b:Person>
        </b:NameList>
      </b:Author>
    </b:Author>
    <b:Title>Total Relationship Marketing, 3rd ed.</b:Title>
    <b:Year>2008</b:Year>
    <b:City>Oxford</b:City>
    <b:Publisher>Butterworth Heinemann</b:Publisher>
    <b:RefOrder>14</b:RefOrder>
  </b:Source>
  <b:Source>
    <b:Tag>Ken16</b:Tag>
    <b:SourceType>Report</b:SourceType>
    <b:Guid>{3C7A696D-7636-4F3B-AF23-5CCD8CE906C8}</b:Guid>
    <b:Author>
      <b:Author>
        <b:Corporate>Kenya National Bureau of Statistics</b:Corporate>
      </b:Author>
    </b:Author>
    <b:Title>Third Quarter 2016 GDP Release</b:Title>
    <b:Year>2016</b:Year>
    <b:City>Nairobi</b:City>
    <b:Publisher>Kenya National Bureau of Statistics</b:Publisher>
    <b:InternetSiteTitle>www.knbs.or.ke</b:InternetSiteTitle>
    <b:RefOrder>16</b:RefOrder>
  </b:Source>
  <b:Source>
    <b:Tag>Ken17</b:Tag>
    <b:SourceType>InternetSite</b:SourceType>
    <b:Guid>{BB8B3859-47B6-418A-BCF1-4E7865F09045}</b:Guid>
    <b:Author>
      <b:Author>
        <b:Corporate>Kenya Bankers Association</b:Corporate>
      </b:Author>
    </b:Author>
    <b:Title>http:s//sfi.kba.co.ke</b:Title>
    <b:InternetSiteTitle>www.kba.co.ke</b:InternetSiteTitle>
    <b:YearAccessed>2017</b:YearAccessed>
    <b:MonthAccessed>03</b:MonthAccessed>
    <b:DayAccessed>10</b:DayAccessed>
    <b:Year>2015</b:Year>
    <b:RefOrder>15</b:RefOrder>
  </b:Source>
  <b:Source>
    <b:Tag>Joh061</b:Tag>
    <b:SourceType>JournalArticle</b:SourceType>
    <b:Guid>{7FF37D6F-17E3-4CFD-974A-42E4171D3C68}</b:Guid>
    <b:Author>
      <b:Author>
        <b:NameList>
          <b:Person>
            <b:Last>Johnson</b:Last>
            <b:First>William</b:First>
          </b:Person>
          <b:Person>
            <b:Last>Larry</b:Last>
            <b:First>G.</b:First>
            <b:Middle>C.</b:Middle>
          </b:Person>
        </b:NameList>
      </b:Author>
    </b:Author>
    <b:Title>So Happy Together</b:Title>
    <b:Year>2006</b:Year>
    <b:JournalName>Marketing Management Journal</b:JournalName>
    <b:Volume>16</b:Volume>
    <b:Issue>1</b:Issue>
    <b:Pages>47-49</b:Pages>
    <b:RefOrder>48</b:RefOrder>
  </b:Source>
</b:Sources>
</file>

<file path=customXml/itemProps1.xml><?xml version="1.0" encoding="utf-8"?>
<ds:datastoreItem xmlns:ds="http://schemas.openxmlformats.org/officeDocument/2006/customXml" ds:itemID="{F891B1A5-EB86-4D2E-B09A-2FCAEB3CF6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135</Pages>
  <Words>27908</Words>
  <Characters>159077</Characters>
  <Application>Microsoft Office Word</Application>
  <DocSecurity>0</DocSecurity>
  <Lines>1325</Lines>
  <Paragraphs>373</Paragraphs>
  <ScaleCrop>false</ScaleCrop>
  <HeadingPairs>
    <vt:vector size="2" baseType="variant">
      <vt:variant>
        <vt:lpstr>Title</vt:lpstr>
      </vt:variant>
      <vt:variant>
        <vt:i4>1</vt:i4>
      </vt:variant>
    </vt:vector>
  </HeadingPairs>
  <TitlesOfParts>
    <vt:vector size="1" baseType="lpstr">
      <vt:lpstr/>
    </vt:vector>
  </TitlesOfParts>
  <Company>Barclays PLC</Company>
  <LinksUpToDate>false</LinksUpToDate>
  <CharactersWithSpaces>186612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LibraryUser</dc:creator>
  <cp:lastModifiedBy>user</cp:lastModifiedBy>
  <cp:revision>10</cp:revision>
  <cp:lastPrinted>2018-12-25T08:25:00Z</cp:lastPrinted>
  <dcterms:created xsi:type="dcterms:W3CDTF">2019-03-22T17:08:00Z</dcterms:created>
  <dcterms:modified xsi:type="dcterms:W3CDTF">2019-03-22T19:35:00Z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1636015456</vt:i4>
  </property>
  <property fmtid="{D5CDD505-2E9C-101B-9397-08002B2CF9AE}" pid="3" name="_NewReviewCycle">
    <vt:lpwstr/>
  </property>
  <property fmtid="{D5CDD505-2E9C-101B-9397-08002B2CF9AE}" pid="4" name="_EmailSubject">
    <vt:lpwstr>proposal</vt:lpwstr>
  </property>
  <property fmtid="{D5CDD505-2E9C-101B-9397-08002B2CF9AE}" pid="5" name="_AuthorEmail">
    <vt:lpwstr>Joy.Kemunto@barclayscorp.com</vt:lpwstr>
  </property>
  <property fmtid="{D5CDD505-2E9C-101B-9397-08002B2CF9AE}" pid="6" name="_AuthorEmailDisplayName">
    <vt:lpwstr>Kemunto, Joy: BB Kenya</vt:lpwstr>
  </property>
  <property fmtid="{D5CDD505-2E9C-101B-9397-08002B2CF9AE}" pid="7" name="_ReviewingToolsShownOnce">
    <vt:lpwstr/>
  </property>
</Properties>
</file>