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86BA8B" w14:textId="77777777" w:rsidR="005E04C2" w:rsidRPr="00234C10" w:rsidRDefault="005E04C2" w:rsidP="003D3A27">
      <w:pPr>
        <w:ind w:firstLine="0"/>
        <w:jc w:val="center"/>
        <w:rPr>
          <w:rFonts w:eastAsiaTheme="majorEastAsia" w:cs="Times New Roman"/>
          <w:b/>
          <w:bCs/>
          <w:sz w:val="32"/>
          <w:szCs w:val="32"/>
        </w:rPr>
      </w:pPr>
      <w:r w:rsidRPr="00234C10">
        <w:rPr>
          <w:rFonts w:eastAsiaTheme="majorEastAsia" w:cs="Times New Roman"/>
          <w:b/>
          <w:bCs/>
          <w:sz w:val="32"/>
          <w:szCs w:val="32"/>
        </w:rPr>
        <w:t>ASSESS</w:t>
      </w:r>
      <w:r w:rsidR="00857E58" w:rsidRPr="00234C10">
        <w:rPr>
          <w:rFonts w:eastAsiaTheme="majorEastAsia" w:cs="Times New Roman"/>
          <w:b/>
          <w:bCs/>
          <w:sz w:val="32"/>
          <w:szCs w:val="32"/>
        </w:rPr>
        <w:t xml:space="preserve">ING </w:t>
      </w:r>
      <w:r w:rsidRPr="00234C10">
        <w:rPr>
          <w:rFonts w:eastAsiaTheme="majorEastAsia" w:cs="Times New Roman"/>
          <w:b/>
          <w:bCs/>
          <w:sz w:val="32"/>
          <w:szCs w:val="32"/>
        </w:rPr>
        <w:t xml:space="preserve">THE IMPACT OF </w:t>
      </w:r>
      <w:r w:rsidR="00B017BB">
        <w:rPr>
          <w:rFonts w:eastAsiaTheme="majorEastAsia" w:cs="Times New Roman"/>
          <w:b/>
          <w:bCs/>
          <w:sz w:val="32"/>
          <w:szCs w:val="32"/>
        </w:rPr>
        <w:t xml:space="preserve">SELECTED </w:t>
      </w:r>
      <w:r w:rsidRPr="00234C10">
        <w:rPr>
          <w:rFonts w:eastAsiaTheme="majorEastAsia" w:cs="Times New Roman"/>
          <w:b/>
          <w:bCs/>
          <w:sz w:val="32"/>
          <w:szCs w:val="32"/>
        </w:rPr>
        <w:t>TOTAL QU</w:t>
      </w:r>
      <w:r w:rsidR="000D33C5" w:rsidRPr="00234C10">
        <w:rPr>
          <w:rFonts w:eastAsiaTheme="majorEastAsia" w:cs="Times New Roman"/>
          <w:b/>
          <w:bCs/>
          <w:sz w:val="32"/>
          <w:szCs w:val="32"/>
        </w:rPr>
        <w:t xml:space="preserve">ALITY MANAGEMENT INNOVATIONS ON </w:t>
      </w:r>
      <w:r w:rsidR="00997369" w:rsidRPr="00234C10">
        <w:rPr>
          <w:rFonts w:eastAsiaTheme="majorEastAsia" w:cs="Times New Roman"/>
          <w:b/>
          <w:bCs/>
          <w:sz w:val="32"/>
          <w:szCs w:val="32"/>
        </w:rPr>
        <w:t xml:space="preserve">ORGANIZATION PERFORMANCE OF </w:t>
      </w:r>
      <w:r w:rsidRPr="00234C10">
        <w:rPr>
          <w:rFonts w:eastAsiaTheme="majorEastAsia" w:cs="Times New Roman"/>
          <w:b/>
          <w:bCs/>
          <w:sz w:val="32"/>
          <w:szCs w:val="32"/>
        </w:rPr>
        <w:t>THE NON-GOVERNMENTAL ORGANIZATIONS IN NAIROBI, KENYA</w:t>
      </w:r>
    </w:p>
    <w:p w14:paraId="73AF43DB" w14:textId="77777777" w:rsidR="005E04C2" w:rsidRPr="00234C10" w:rsidRDefault="005E04C2" w:rsidP="003D3A27">
      <w:pPr>
        <w:ind w:firstLine="0"/>
        <w:rPr>
          <w:rFonts w:eastAsiaTheme="majorEastAsia" w:cs="Times New Roman"/>
          <w:b/>
          <w:bCs/>
          <w:sz w:val="28"/>
          <w:szCs w:val="24"/>
        </w:rPr>
      </w:pPr>
    </w:p>
    <w:p w14:paraId="25CB0ED6" w14:textId="77777777" w:rsidR="00763DFB" w:rsidRPr="00234C10" w:rsidRDefault="00763DFB" w:rsidP="003D3A27">
      <w:pPr>
        <w:ind w:firstLine="0"/>
        <w:rPr>
          <w:rFonts w:eastAsiaTheme="majorEastAsia" w:cs="Times New Roman"/>
          <w:b/>
          <w:bCs/>
          <w:sz w:val="28"/>
          <w:szCs w:val="24"/>
        </w:rPr>
      </w:pPr>
    </w:p>
    <w:p w14:paraId="7A04FF55" w14:textId="77777777" w:rsidR="00427AB7" w:rsidRPr="00234C10" w:rsidRDefault="00427AB7" w:rsidP="003D3A27">
      <w:pPr>
        <w:ind w:firstLine="0"/>
        <w:rPr>
          <w:rFonts w:eastAsiaTheme="majorEastAsia" w:cs="Times New Roman"/>
          <w:b/>
          <w:bCs/>
          <w:sz w:val="28"/>
          <w:szCs w:val="24"/>
        </w:rPr>
      </w:pPr>
    </w:p>
    <w:p w14:paraId="2CC446AF" w14:textId="77777777" w:rsidR="00763DFB" w:rsidRPr="00234C10" w:rsidRDefault="00763DFB" w:rsidP="003D3A27">
      <w:pPr>
        <w:ind w:firstLine="0"/>
        <w:jc w:val="center"/>
        <w:rPr>
          <w:rFonts w:cs="Times New Roman"/>
          <w:b/>
          <w:sz w:val="28"/>
          <w:szCs w:val="28"/>
        </w:rPr>
      </w:pPr>
      <w:r w:rsidRPr="00234C10">
        <w:rPr>
          <w:rFonts w:cs="Times New Roman"/>
          <w:b/>
          <w:sz w:val="28"/>
          <w:szCs w:val="28"/>
        </w:rPr>
        <w:t>A Thesis Submitted to</w:t>
      </w:r>
    </w:p>
    <w:p w14:paraId="5B380465" w14:textId="77777777" w:rsidR="006C1F58" w:rsidRDefault="00763DFB" w:rsidP="003D3A27">
      <w:pPr>
        <w:ind w:firstLine="0"/>
        <w:jc w:val="center"/>
        <w:rPr>
          <w:rFonts w:cs="Times New Roman"/>
          <w:b/>
          <w:sz w:val="28"/>
          <w:szCs w:val="28"/>
        </w:rPr>
      </w:pPr>
      <w:r w:rsidRPr="00234C10">
        <w:rPr>
          <w:rFonts w:cs="Times New Roman"/>
          <w:b/>
          <w:sz w:val="28"/>
          <w:szCs w:val="28"/>
        </w:rPr>
        <w:t xml:space="preserve">Department of Management </w:t>
      </w:r>
    </w:p>
    <w:p w14:paraId="00D86325" w14:textId="0F0D6CB6" w:rsidR="00763DFB" w:rsidRPr="00234C10" w:rsidRDefault="00763DFB" w:rsidP="003D3A27">
      <w:pPr>
        <w:ind w:firstLine="0"/>
        <w:jc w:val="center"/>
        <w:rPr>
          <w:rFonts w:cs="Times New Roman"/>
          <w:b/>
          <w:sz w:val="28"/>
          <w:szCs w:val="28"/>
        </w:rPr>
      </w:pPr>
      <w:r w:rsidRPr="00234C10">
        <w:rPr>
          <w:rFonts w:cs="Times New Roman"/>
          <w:b/>
          <w:sz w:val="28"/>
          <w:szCs w:val="28"/>
        </w:rPr>
        <w:t>School of Business</w:t>
      </w:r>
    </w:p>
    <w:p w14:paraId="0860456E" w14:textId="77777777" w:rsidR="00763DFB" w:rsidRPr="00234C10" w:rsidRDefault="00763DFB" w:rsidP="003D3A27">
      <w:pPr>
        <w:ind w:firstLine="0"/>
        <w:jc w:val="center"/>
        <w:rPr>
          <w:rFonts w:cs="Times New Roman"/>
          <w:b/>
          <w:sz w:val="28"/>
          <w:szCs w:val="28"/>
        </w:rPr>
      </w:pPr>
      <w:r w:rsidRPr="00234C10">
        <w:rPr>
          <w:rFonts w:cs="Times New Roman"/>
          <w:b/>
          <w:sz w:val="28"/>
          <w:szCs w:val="28"/>
        </w:rPr>
        <w:t>University of Eastern Africa, Baraton</w:t>
      </w:r>
    </w:p>
    <w:p w14:paraId="70544F45" w14:textId="77777777" w:rsidR="00763DFB" w:rsidRPr="00234C10" w:rsidRDefault="00763DFB" w:rsidP="003D3A27">
      <w:pPr>
        <w:ind w:firstLine="0"/>
        <w:rPr>
          <w:rFonts w:cs="Times New Roman"/>
          <w:b/>
          <w:sz w:val="32"/>
        </w:rPr>
      </w:pPr>
    </w:p>
    <w:p w14:paraId="6D720C40" w14:textId="77777777" w:rsidR="00763DFB" w:rsidRPr="00234C10" w:rsidRDefault="00763DFB" w:rsidP="003D3A27">
      <w:pPr>
        <w:ind w:firstLine="0"/>
        <w:rPr>
          <w:rFonts w:cs="Times New Roman"/>
          <w:b/>
          <w:sz w:val="32"/>
        </w:rPr>
      </w:pPr>
    </w:p>
    <w:p w14:paraId="62B9F429" w14:textId="77777777" w:rsidR="00763DFB" w:rsidRPr="00234C10" w:rsidRDefault="00763DFB" w:rsidP="003D3A27">
      <w:pPr>
        <w:ind w:firstLine="0"/>
        <w:jc w:val="center"/>
        <w:rPr>
          <w:rFonts w:cs="Times New Roman"/>
          <w:b/>
          <w:sz w:val="28"/>
          <w:szCs w:val="28"/>
        </w:rPr>
      </w:pPr>
      <w:r w:rsidRPr="00234C10">
        <w:rPr>
          <w:rFonts w:cs="Times New Roman"/>
          <w:b/>
          <w:sz w:val="28"/>
          <w:szCs w:val="28"/>
        </w:rPr>
        <w:t>In Partial Fulfillment of the Requirements for the Degree of</w:t>
      </w:r>
    </w:p>
    <w:p w14:paraId="12D8B924" w14:textId="77777777" w:rsidR="00763DFB" w:rsidRPr="00234C10" w:rsidRDefault="00763DFB" w:rsidP="003D3A27">
      <w:pPr>
        <w:ind w:firstLine="0"/>
        <w:jc w:val="center"/>
        <w:rPr>
          <w:rFonts w:cs="Times New Roman"/>
          <w:b/>
          <w:sz w:val="28"/>
          <w:szCs w:val="28"/>
        </w:rPr>
      </w:pPr>
      <w:r w:rsidRPr="00234C10">
        <w:rPr>
          <w:rFonts w:cs="Times New Roman"/>
          <w:b/>
          <w:sz w:val="28"/>
          <w:szCs w:val="28"/>
        </w:rPr>
        <w:t>Master of Business Administration</w:t>
      </w:r>
      <w:r w:rsidR="00B273C0" w:rsidRPr="00234C10">
        <w:rPr>
          <w:rFonts w:cs="Times New Roman"/>
          <w:b/>
          <w:sz w:val="28"/>
          <w:szCs w:val="28"/>
        </w:rPr>
        <w:t xml:space="preserve"> (Management and Marketing) </w:t>
      </w:r>
    </w:p>
    <w:p w14:paraId="1F43514D" w14:textId="77777777" w:rsidR="00FB22E1" w:rsidRPr="00234C10" w:rsidRDefault="00FB22E1" w:rsidP="003D3A27">
      <w:pPr>
        <w:jc w:val="center"/>
        <w:rPr>
          <w:rFonts w:cs="Times New Roman"/>
          <w:b/>
          <w:sz w:val="28"/>
          <w:szCs w:val="28"/>
        </w:rPr>
      </w:pPr>
    </w:p>
    <w:p w14:paraId="7492CBCA" w14:textId="77777777" w:rsidR="00763DFB" w:rsidRPr="00234C10" w:rsidRDefault="00763DFB" w:rsidP="003D3A27">
      <w:pPr>
        <w:ind w:firstLine="0"/>
        <w:jc w:val="center"/>
        <w:rPr>
          <w:rFonts w:cs="Times New Roman"/>
          <w:b/>
          <w:sz w:val="28"/>
          <w:szCs w:val="28"/>
        </w:rPr>
      </w:pPr>
      <w:proofErr w:type="spellStart"/>
      <w:r w:rsidRPr="00234C10">
        <w:rPr>
          <w:rFonts w:cs="Times New Roman"/>
          <w:b/>
          <w:sz w:val="28"/>
          <w:szCs w:val="28"/>
        </w:rPr>
        <w:t>Muriuki</w:t>
      </w:r>
      <w:proofErr w:type="spellEnd"/>
      <w:r w:rsidRPr="00234C10">
        <w:rPr>
          <w:rFonts w:cs="Times New Roman"/>
          <w:b/>
          <w:sz w:val="28"/>
          <w:szCs w:val="28"/>
        </w:rPr>
        <w:t xml:space="preserve">, </w:t>
      </w:r>
      <w:proofErr w:type="spellStart"/>
      <w:r w:rsidRPr="00234C10">
        <w:rPr>
          <w:rFonts w:cs="Times New Roman"/>
          <w:b/>
          <w:sz w:val="28"/>
          <w:szCs w:val="28"/>
        </w:rPr>
        <w:t>Muthoni</w:t>
      </w:r>
      <w:proofErr w:type="spellEnd"/>
      <w:r w:rsidRPr="00234C10">
        <w:rPr>
          <w:rFonts w:cs="Times New Roman"/>
          <w:b/>
          <w:sz w:val="28"/>
          <w:szCs w:val="28"/>
        </w:rPr>
        <w:t xml:space="preserve"> Mary</w:t>
      </w:r>
    </w:p>
    <w:p w14:paraId="3EA0F5E6" w14:textId="225BEBD9" w:rsidR="00763DFB" w:rsidRPr="00234C10" w:rsidRDefault="008E3601" w:rsidP="003D3A27">
      <w:pPr>
        <w:ind w:firstLine="0"/>
        <w:jc w:val="center"/>
        <w:rPr>
          <w:rFonts w:cs="Times New Roman"/>
          <w:b/>
          <w:sz w:val="28"/>
          <w:szCs w:val="28"/>
        </w:rPr>
      </w:pPr>
      <w:bookmarkStart w:id="0" w:name="_Toc477780070"/>
      <w:bookmarkStart w:id="1" w:name="_Toc491420216"/>
      <w:bookmarkStart w:id="2" w:name="_Toc479013680"/>
      <w:r>
        <w:rPr>
          <w:rFonts w:cs="Times New Roman"/>
          <w:b/>
          <w:sz w:val="28"/>
          <w:szCs w:val="28"/>
        </w:rPr>
        <w:t>May, 2019</w:t>
      </w:r>
    </w:p>
    <w:p w14:paraId="40065996" w14:textId="77777777" w:rsidR="00D1592F" w:rsidRDefault="00D1592F" w:rsidP="00D1592F">
      <w:pPr>
        <w:pStyle w:val="Heading1"/>
      </w:pPr>
      <w:bookmarkStart w:id="3" w:name="_Toc533319437"/>
      <w:bookmarkStart w:id="4" w:name="_Toc533754664"/>
      <w:bookmarkEnd w:id="0"/>
      <w:bookmarkEnd w:id="1"/>
      <w:r>
        <w:lastRenderedPageBreak/>
        <w:t>APPROVAL</w:t>
      </w:r>
      <w:bookmarkEnd w:id="3"/>
      <w:bookmarkEnd w:id="4"/>
    </w:p>
    <w:p w14:paraId="4EA7B1F3" w14:textId="77777777" w:rsidR="00D1592F" w:rsidRPr="00D1592F" w:rsidRDefault="00D1592F" w:rsidP="00D1592F">
      <w:pPr>
        <w:rPr>
          <w:rFonts w:cs="Times New Roman"/>
          <w:b/>
          <w:sz w:val="28"/>
          <w:szCs w:val="28"/>
        </w:rPr>
      </w:pPr>
      <w:r w:rsidRPr="00134807">
        <w:rPr>
          <w:rFonts w:cs="Times New Roman"/>
        </w:rPr>
        <w:t xml:space="preserve">This </w:t>
      </w:r>
      <w:r>
        <w:rPr>
          <w:rFonts w:cs="Times New Roman"/>
        </w:rPr>
        <w:t xml:space="preserve">thesis entitled </w:t>
      </w:r>
      <w:r w:rsidRPr="00D1592F">
        <w:rPr>
          <w:rFonts w:eastAsiaTheme="majorEastAsia" w:cs="Times New Roman"/>
          <w:b/>
          <w:bCs/>
          <w:szCs w:val="24"/>
        </w:rPr>
        <w:t>Assessing the Impact of Selected Total Quality Management Innovations on Organization Performance of the Non-Governmental Organizations in Nairobi, Kenya</w:t>
      </w:r>
      <w:r>
        <w:rPr>
          <w:rFonts w:eastAsiaTheme="majorEastAsia" w:cs="Times New Roman"/>
          <w:b/>
          <w:bCs/>
          <w:sz w:val="32"/>
          <w:szCs w:val="32"/>
        </w:rPr>
        <w:t xml:space="preserve">, </w:t>
      </w:r>
      <w:r w:rsidRPr="00786118">
        <w:rPr>
          <w:rFonts w:cs="Times New Roman"/>
        </w:rPr>
        <w:t>written and submitted by</w:t>
      </w:r>
      <w:r w:rsidR="00687511">
        <w:rPr>
          <w:rFonts w:cs="Times New Roman"/>
        </w:rPr>
        <w:t xml:space="preserve"> </w:t>
      </w:r>
      <w:proofErr w:type="spellStart"/>
      <w:r w:rsidRPr="00D1592F">
        <w:rPr>
          <w:rFonts w:cs="Times New Roman"/>
          <w:b/>
          <w:szCs w:val="24"/>
        </w:rPr>
        <w:t>Muriuki</w:t>
      </w:r>
      <w:proofErr w:type="spellEnd"/>
      <w:r w:rsidRPr="00D1592F">
        <w:rPr>
          <w:rFonts w:cs="Times New Roman"/>
          <w:b/>
          <w:szCs w:val="24"/>
        </w:rPr>
        <w:t xml:space="preserve">, </w:t>
      </w:r>
      <w:proofErr w:type="spellStart"/>
      <w:r w:rsidRPr="00D1592F">
        <w:rPr>
          <w:rFonts w:cs="Times New Roman"/>
          <w:b/>
          <w:szCs w:val="24"/>
        </w:rPr>
        <w:t>Muthoni</w:t>
      </w:r>
      <w:proofErr w:type="spellEnd"/>
      <w:r w:rsidRPr="00D1592F">
        <w:rPr>
          <w:rFonts w:cs="Times New Roman"/>
          <w:b/>
          <w:szCs w:val="24"/>
        </w:rPr>
        <w:t xml:space="preserve"> Mary</w:t>
      </w:r>
      <w:r>
        <w:rPr>
          <w:rFonts w:cs="Times New Roman"/>
        </w:rPr>
        <w:t xml:space="preserve">, in partial </w:t>
      </w:r>
      <w:r w:rsidR="00687511">
        <w:rPr>
          <w:rFonts w:cs="Times New Roman"/>
        </w:rPr>
        <w:t>fulfillment</w:t>
      </w:r>
      <w:r>
        <w:rPr>
          <w:rFonts w:cs="Times New Roman"/>
        </w:rPr>
        <w:t xml:space="preserve"> of the requirements for the degree of </w:t>
      </w:r>
      <w:r w:rsidRPr="00786118">
        <w:rPr>
          <w:rFonts w:cs="Times New Roman"/>
          <w:b/>
        </w:rPr>
        <w:t>Master of Business Administration (Management)</w:t>
      </w:r>
      <w:r>
        <w:rPr>
          <w:rFonts w:cs="Times New Roman"/>
        </w:rPr>
        <w:t xml:space="preserve"> is hereby accepted and approved </w:t>
      </w:r>
    </w:p>
    <w:p w14:paraId="126284AE" w14:textId="77777777" w:rsidR="00D1592F" w:rsidRDefault="00D1592F" w:rsidP="00D1592F">
      <w:pPr>
        <w:tabs>
          <w:tab w:val="center" w:pos="4680"/>
        </w:tabs>
        <w:ind w:firstLine="0"/>
        <w:rPr>
          <w:rFonts w:cs="Times New Roman"/>
        </w:rPr>
      </w:pPr>
    </w:p>
    <w:p w14:paraId="6888D309" w14:textId="77777777" w:rsidR="00D1592F" w:rsidRPr="00134807" w:rsidRDefault="00D1592F" w:rsidP="00D1592F">
      <w:pPr>
        <w:tabs>
          <w:tab w:val="center" w:pos="4680"/>
        </w:tabs>
        <w:ind w:firstLine="0"/>
        <w:rPr>
          <w:rFonts w:cs="Times New Roman"/>
        </w:rPr>
      </w:pPr>
      <w:r>
        <w:rPr>
          <w:rFonts w:cs="Times New Roman"/>
        </w:rPr>
        <w:t>___________________________</w:t>
      </w:r>
      <w:r>
        <w:rPr>
          <w:rFonts w:cs="Times New Roman"/>
        </w:rPr>
        <w:tab/>
      </w:r>
      <w:r>
        <w:rPr>
          <w:rFonts w:cs="Times New Roman"/>
        </w:rPr>
        <w:tab/>
      </w:r>
      <w:r w:rsidRPr="00134807">
        <w:rPr>
          <w:rFonts w:cs="Times New Roman"/>
        </w:rPr>
        <w:t>__________________</w:t>
      </w:r>
      <w:r>
        <w:rPr>
          <w:rFonts w:cs="Times New Roman"/>
        </w:rPr>
        <w:t>______</w:t>
      </w:r>
    </w:p>
    <w:p w14:paraId="6414F994" w14:textId="77777777" w:rsidR="00D1592F" w:rsidRDefault="00D1592F" w:rsidP="00D1592F">
      <w:pPr>
        <w:tabs>
          <w:tab w:val="center" w:pos="4680"/>
        </w:tabs>
        <w:ind w:firstLine="0"/>
        <w:rPr>
          <w:rFonts w:cs="Times New Roman"/>
        </w:rPr>
      </w:pPr>
      <w:r>
        <w:rPr>
          <w:rFonts w:cs="Times New Roman"/>
        </w:rPr>
        <w:t xml:space="preserve">Prof. Corazon </w:t>
      </w:r>
      <w:proofErr w:type="spellStart"/>
      <w:r>
        <w:rPr>
          <w:rFonts w:cs="Times New Roman"/>
        </w:rPr>
        <w:t>Banaga</w:t>
      </w:r>
      <w:proofErr w:type="spellEnd"/>
      <w:r>
        <w:rPr>
          <w:rFonts w:cs="Times New Roman"/>
        </w:rPr>
        <w:tab/>
      </w:r>
      <w:r>
        <w:rPr>
          <w:rFonts w:cs="Times New Roman"/>
        </w:rPr>
        <w:tab/>
        <w:t xml:space="preserve">Mrs. </w:t>
      </w:r>
      <w:proofErr w:type="spellStart"/>
      <w:r>
        <w:rPr>
          <w:rFonts w:cs="Times New Roman"/>
        </w:rPr>
        <w:t>Yunia</w:t>
      </w:r>
      <w:proofErr w:type="spellEnd"/>
      <w:r w:rsidR="00687511">
        <w:rPr>
          <w:rFonts w:cs="Times New Roman"/>
        </w:rPr>
        <w:t xml:space="preserve"> </w:t>
      </w:r>
      <w:proofErr w:type="spellStart"/>
      <w:r>
        <w:rPr>
          <w:rFonts w:cs="Times New Roman"/>
        </w:rPr>
        <w:t>Miyayo</w:t>
      </w:r>
      <w:proofErr w:type="spellEnd"/>
    </w:p>
    <w:p w14:paraId="13B77F88" w14:textId="77777777" w:rsidR="00D1592F" w:rsidRPr="00134807" w:rsidRDefault="00D1592F" w:rsidP="00D1592F">
      <w:pPr>
        <w:tabs>
          <w:tab w:val="center" w:pos="4680"/>
        </w:tabs>
        <w:ind w:firstLine="0"/>
        <w:rPr>
          <w:rFonts w:cs="Times New Roman"/>
        </w:rPr>
      </w:pPr>
      <w:r>
        <w:rPr>
          <w:rFonts w:cs="Times New Roman"/>
        </w:rPr>
        <w:t>D</w:t>
      </w:r>
      <w:r w:rsidR="00687511">
        <w:rPr>
          <w:rFonts w:cs="Times New Roman"/>
        </w:rPr>
        <w:t>ate: ___________________</w:t>
      </w:r>
      <w:r w:rsidR="00687511">
        <w:rPr>
          <w:rFonts w:cs="Times New Roman"/>
        </w:rPr>
        <w:tab/>
      </w:r>
      <w:r w:rsidR="00687511">
        <w:rPr>
          <w:rFonts w:cs="Times New Roman"/>
        </w:rPr>
        <w:tab/>
        <w:t>Date: __________________</w:t>
      </w:r>
    </w:p>
    <w:p w14:paraId="01A432F1" w14:textId="77777777" w:rsidR="00687511" w:rsidRDefault="00687511" w:rsidP="00D1592F">
      <w:pPr>
        <w:tabs>
          <w:tab w:val="center" w:pos="4680"/>
        </w:tabs>
        <w:rPr>
          <w:rFonts w:cs="Times New Roman"/>
        </w:rPr>
      </w:pPr>
    </w:p>
    <w:p w14:paraId="1342F350" w14:textId="77777777" w:rsidR="00D1592F" w:rsidRPr="00786118" w:rsidRDefault="00D1592F" w:rsidP="00D1592F">
      <w:pPr>
        <w:tabs>
          <w:tab w:val="center" w:pos="4680"/>
        </w:tabs>
        <w:rPr>
          <w:rFonts w:cs="Times New Roman"/>
          <w:b/>
        </w:rPr>
      </w:pPr>
      <w:r>
        <w:rPr>
          <w:rFonts w:cs="Times New Roman"/>
        </w:rPr>
        <w:t xml:space="preserve">Accepted in partial </w:t>
      </w:r>
      <w:r w:rsidR="00687511">
        <w:rPr>
          <w:rFonts w:cs="Times New Roman"/>
        </w:rPr>
        <w:t>fulfillment</w:t>
      </w:r>
      <w:r>
        <w:rPr>
          <w:rFonts w:cs="Times New Roman"/>
        </w:rPr>
        <w:t xml:space="preserve"> of the requirements for the degree of </w:t>
      </w:r>
      <w:r w:rsidRPr="00786118">
        <w:rPr>
          <w:rFonts w:cs="Times New Roman"/>
          <w:b/>
        </w:rPr>
        <w:t>Master of Business Administration (Management</w:t>
      </w:r>
      <w:r>
        <w:rPr>
          <w:rFonts w:cs="Times New Roman"/>
          <w:b/>
        </w:rPr>
        <w:t xml:space="preserve"> and Marketing</w:t>
      </w:r>
      <w:r w:rsidRPr="00786118">
        <w:rPr>
          <w:rFonts w:cs="Times New Roman"/>
          <w:b/>
        </w:rPr>
        <w:t>)</w:t>
      </w:r>
    </w:p>
    <w:p w14:paraId="0A7CFA8A" w14:textId="77777777" w:rsidR="00D1592F" w:rsidRDefault="00D1592F" w:rsidP="00D1592F">
      <w:pPr>
        <w:tabs>
          <w:tab w:val="center" w:pos="4680"/>
        </w:tabs>
        <w:ind w:firstLine="0"/>
        <w:jc w:val="center"/>
        <w:rPr>
          <w:rFonts w:cs="Times New Roman"/>
        </w:rPr>
      </w:pPr>
      <w:r>
        <w:rPr>
          <w:rFonts w:cs="Times New Roman"/>
        </w:rPr>
        <w:t>___________________________</w:t>
      </w:r>
    </w:p>
    <w:p w14:paraId="77A44121" w14:textId="77777777" w:rsidR="00D1592F" w:rsidRDefault="00D1592F" w:rsidP="00D1592F">
      <w:pPr>
        <w:tabs>
          <w:tab w:val="center" w:pos="4680"/>
        </w:tabs>
        <w:ind w:firstLine="0"/>
        <w:jc w:val="center"/>
        <w:rPr>
          <w:rFonts w:cs="Times New Roman"/>
        </w:rPr>
      </w:pPr>
      <w:r>
        <w:rPr>
          <w:rFonts w:cs="Times New Roman"/>
        </w:rPr>
        <w:t xml:space="preserve">Dr. Moses </w:t>
      </w:r>
      <w:proofErr w:type="spellStart"/>
      <w:r>
        <w:rPr>
          <w:rFonts w:cs="Times New Roman"/>
        </w:rPr>
        <w:t>Kebirango</w:t>
      </w:r>
      <w:proofErr w:type="spellEnd"/>
    </w:p>
    <w:p w14:paraId="736391FF" w14:textId="77777777" w:rsidR="00D1592F" w:rsidRDefault="00D1592F" w:rsidP="00D1592F">
      <w:pPr>
        <w:tabs>
          <w:tab w:val="center" w:pos="4680"/>
        </w:tabs>
        <w:ind w:firstLine="0"/>
        <w:jc w:val="center"/>
        <w:rPr>
          <w:rFonts w:cs="Times New Roman"/>
        </w:rPr>
      </w:pPr>
      <w:r>
        <w:rPr>
          <w:rFonts w:cs="Times New Roman"/>
        </w:rPr>
        <w:t>Dean, School of Business</w:t>
      </w:r>
    </w:p>
    <w:p w14:paraId="4DE4E7BC" w14:textId="77777777" w:rsidR="00D1592F" w:rsidRPr="00687511" w:rsidRDefault="00687511" w:rsidP="00D1592F">
      <w:pPr>
        <w:tabs>
          <w:tab w:val="center" w:pos="4680"/>
        </w:tabs>
        <w:ind w:firstLine="0"/>
        <w:jc w:val="center"/>
        <w:rPr>
          <w:rFonts w:cs="Times New Roman"/>
        </w:rPr>
      </w:pPr>
      <w:r w:rsidRPr="00687511">
        <w:rPr>
          <w:rFonts w:cs="Times New Roman"/>
        </w:rPr>
        <w:t>Date: _________________</w:t>
      </w:r>
    </w:p>
    <w:p w14:paraId="619AFA20" w14:textId="77777777" w:rsidR="00687511" w:rsidRDefault="00687511" w:rsidP="00D1592F">
      <w:pPr>
        <w:tabs>
          <w:tab w:val="center" w:pos="4680"/>
        </w:tabs>
        <w:ind w:firstLine="0"/>
        <w:jc w:val="center"/>
        <w:rPr>
          <w:rFonts w:cs="Times New Roman"/>
        </w:rPr>
      </w:pPr>
    </w:p>
    <w:p w14:paraId="117A8DDF" w14:textId="77777777" w:rsidR="00D1592F" w:rsidRPr="00687511" w:rsidRDefault="00D1592F" w:rsidP="00D1592F">
      <w:pPr>
        <w:tabs>
          <w:tab w:val="center" w:pos="4680"/>
        </w:tabs>
        <w:ind w:firstLine="0"/>
        <w:jc w:val="center"/>
        <w:rPr>
          <w:rFonts w:cs="Times New Roman"/>
        </w:rPr>
      </w:pPr>
      <w:r w:rsidRPr="00687511">
        <w:rPr>
          <w:rFonts w:cs="Times New Roman"/>
        </w:rPr>
        <w:t>________________________</w:t>
      </w:r>
    </w:p>
    <w:p w14:paraId="25A15B3C" w14:textId="77777777" w:rsidR="00D1592F" w:rsidRDefault="00D1592F" w:rsidP="00D1592F">
      <w:pPr>
        <w:tabs>
          <w:tab w:val="center" w:pos="4680"/>
        </w:tabs>
        <w:ind w:firstLine="0"/>
        <w:jc w:val="center"/>
        <w:rPr>
          <w:rFonts w:cs="Times New Roman"/>
        </w:rPr>
      </w:pPr>
      <w:r>
        <w:rPr>
          <w:rFonts w:cs="Times New Roman"/>
        </w:rPr>
        <w:t xml:space="preserve">Prof. </w:t>
      </w:r>
      <w:proofErr w:type="spellStart"/>
      <w:r>
        <w:rPr>
          <w:rFonts w:cs="Times New Roman"/>
        </w:rPr>
        <w:t>Korso</w:t>
      </w:r>
      <w:proofErr w:type="spellEnd"/>
      <w:r w:rsidR="00687511">
        <w:rPr>
          <w:rFonts w:cs="Times New Roman"/>
        </w:rPr>
        <w:t xml:space="preserve"> </w:t>
      </w:r>
      <w:proofErr w:type="spellStart"/>
      <w:r>
        <w:rPr>
          <w:rFonts w:cs="Times New Roman"/>
        </w:rPr>
        <w:t>Gude</w:t>
      </w:r>
      <w:proofErr w:type="spellEnd"/>
      <w:r>
        <w:rPr>
          <w:rFonts w:cs="Times New Roman"/>
        </w:rPr>
        <w:t>,</w:t>
      </w:r>
    </w:p>
    <w:p w14:paraId="3A35E19E" w14:textId="77777777" w:rsidR="00D1592F" w:rsidRDefault="00D1592F" w:rsidP="00D1592F">
      <w:pPr>
        <w:tabs>
          <w:tab w:val="center" w:pos="4680"/>
        </w:tabs>
        <w:ind w:firstLine="0"/>
        <w:jc w:val="center"/>
        <w:rPr>
          <w:rFonts w:cs="Times New Roman"/>
        </w:rPr>
      </w:pPr>
      <w:r>
        <w:rPr>
          <w:rFonts w:cs="Times New Roman"/>
        </w:rPr>
        <w:t>Director, Graduate Studies and Research</w:t>
      </w:r>
    </w:p>
    <w:p w14:paraId="401D358D" w14:textId="77777777" w:rsidR="00687511" w:rsidRDefault="00687511" w:rsidP="00D1592F">
      <w:pPr>
        <w:tabs>
          <w:tab w:val="center" w:pos="4680"/>
        </w:tabs>
        <w:ind w:firstLine="0"/>
        <w:jc w:val="center"/>
        <w:rPr>
          <w:b/>
        </w:rPr>
      </w:pPr>
      <w:r>
        <w:rPr>
          <w:rFonts w:cs="Times New Roman"/>
        </w:rPr>
        <w:t>Date: ______________</w:t>
      </w:r>
    </w:p>
    <w:p w14:paraId="3B9C432E" w14:textId="77777777" w:rsidR="00F20932" w:rsidRPr="00234C10" w:rsidRDefault="00F20932" w:rsidP="00F20932">
      <w:pPr>
        <w:pStyle w:val="Heading1"/>
        <w:rPr>
          <w:rFonts w:cs="Times New Roman"/>
        </w:rPr>
      </w:pPr>
      <w:bookmarkStart w:id="5" w:name="_Toc533754665"/>
      <w:r w:rsidRPr="00234C10">
        <w:rPr>
          <w:rFonts w:cs="Times New Roman"/>
        </w:rPr>
        <w:lastRenderedPageBreak/>
        <w:t>ABSTRACT</w:t>
      </w:r>
      <w:bookmarkEnd w:id="5"/>
    </w:p>
    <w:p w14:paraId="74CA1732" w14:textId="77777777" w:rsidR="00F20932" w:rsidRPr="00234C10" w:rsidRDefault="00F20932" w:rsidP="00F20932">
      <w:pPr>
        <w:rPr>
          <w:rFonts w:cs="Times New Roman"/>
        </w:rPr>
      </w:pPr>
      <w:r w:rsidRPr="00234C10">
        <w:rPr>
          <w:rFonts w:cs="Times New Roman"/>
        </w:rPr>
        <w:t xml:space="preserve">For the long term sustainability and to ensure success in operations, every single organization strives to remain relevant and up to date in her operational environment. In order to remain sustainable in the long term, organizations must continuously improve on their operations, satisfy both their customers and employees and ensure measures are established to ensure they remain competitive and at least attain some level of competitive advantage over their competitors. In order to attain this, organizations must continually revised their modes of operation and adopt creativity and innovativeness including adopting appropriate TQM innovations. Successfully implemented innovative methods of total quality management give the possibility for organizations to better adapt to changing surrounding and easier adapt different kinds of innovations. This study aimed at </w:t>
      </w:r>
      <w:r w:rsidRPr="00234C10">
        <w:rPr>
          <w:rFonts w:eastAsiaTheme="majorEastAsia" w:cs="Times New Roman"/>
          <w:bCs/>
        </w:rPr>
        <w:t xml:space="preserve">assessing the impact of total quality management innovations on organization performance of the non-governmental organizations in Nairobi, Kenya. The study adopted a descriptive – correlational designs and targeted employees of </w:t>
      </w:r>
      <w:r w:rsidR="001D00A5">
        <w:rPr>
          <w:rFonts w:eastAsiaTheme="majorEastAsia" w:cs="Times New Roman"/>
          <w:bCs/>
        </w:rPr>
        <w:t xml:space="preserve">the NGOs and </w:t>
      </w:r>
      <w:r w:rsidR="001D00A5" w:rsidRPr="00234C10">
        <w:rPr>
          <w:rFonts w:eastAsiaTheme="majorEastAsia" w:cs="Times New Roman"/>
          <w:bCs/>
        </w:rPr>
        <w:t>randomly</w:t>
      </w:r>
      <w:r w:rsidRPr="00234C10">
        <w:rPr>
          <w:rFonts w:eastAsiaTheme="majorEastAsia" w:cs="Times New Roman"/>
          <w:bCs/>
        </w:rPr>
        <w:t xml:space="preserve"> sampled </w:t>
      </w:r>
      <w:r w:rsidR="001D00A5">
        <w:rPr>
          <w:rFonts w:eastAsiaTheme="majorEastAsia" w:cs="Times New Roman"/>
          <w:bCs/>
        </w:rPr>
        <w:t xml:space="preserve">235 employees who were </w:t>
      </w:r>
      <w:r w:rsidRPr="00234C10">
        <w:rPr>
          <w:rFonts w:eastAsiaTheme="majorEastAsia" w:cs="Times New Roman"/>
          <w:bCs/>
        </w:rPr>
        <w:t xml:space="preserve">given self – constructed questionnaire to fill out. The data was analyzed using SPSS and established that the organizations have experienced various performance indicators either to a very great or to a great extent and that the organizations have adopted the various TQM innovations considered in the study. </w:t>
      </w:r>
      <w:r w:rsidR="00AF7334">
        <w:rPr>
          <w:rFonts w:eastAsiaTheme="majorEastAsia" w:cs="Times New Roman"/>
          <w:bCs/>
        </w:rPr>
        <w:t xml:space="preserve">The study has established that the </w:t>
      </w:r>
      <w:r w:rsidRPr="00234C10">
        <w:rPr>
          <w:rFonts w:eastAsiaTheme="majorEastAsia" w:cs="Times New Roman"/>
          <w:bCs/>
        </w:rPr>
        <w:t xml:space="preserve">TQM innovations </w:t>
      </w:r>
      <w:r w:rsidR="00AF7334">
        <w:rPr>
          <w:rFonts w:eastAsiaTheme="majorEastAsia" w:cs="Times New Roman"/>
          <w:bCs/>
        </w:rPr>
        <w:t xml:space="preserve">studied </w:t>
      </w:r>
      <w:r w:rsidRPr="00234C10">
        <w:rPr>
          <w:rFonts w:eastAsiaTheme="majorEastAsia" w:cs="Times New Roman"/>
          <w:bCs/>
        </w:rPr>
        <w:t xml:space="preserve">can explain 69.64% of the organizational performance and they can be related to performance through a regression model with the best performance predictors being </w:t>
      </w:r>
      <w:r w:rsidRPr="00234C10">
        <w:rPr>
          <w:rFonts w:cs="Times New Roman"/>
        </w:rPr>
        <w:t>business continuity and top-down implementation innovations. The study recommends that training on statistical analysis tools for the frontline employees should be enhanced.</w:t>
      </w:r>
    </w:p>
    <w:p w14:paraId="07E8D10E" w14:textId="77777777" w:rsidR="00763DFB" w:rsidRPr="00234C10" w:rsidRDefault="00763DFB" w:rsidP="003D3A27">
      <w:pPr>
        <w:pStyle w:val="Heading1"/>
        <w:spacing w:before="0"/>
        <w:rPr>
          <w:rFonts w:cs="Times New Roman"/>
        </w:rPr>
      </w:pPr>
      <w:bookmarkStart w:id="6" w:name="_Toc491420217"/>
      <w:bookmarkStart w:id="7" w:name="_Toc533754666"/>
      <w:bookmarkEnd w:id="2"/>
      <w:r w:rsidRPr="00234C10">
        <w:rPr>
          <w:rFonts w:cs="Times New Roman"/>
        </w:rPr>
        <w:lastRenderedPageBreak/>
        <w:t>ACKNOWLEDGEMENT</w:t>
      </w:r>
      <w:bookmarkEnd w:id="6"/>
      <w:bookmarkEnd w:id="7"/>
    </w:p>
    <w:p w14:paraId="09A8AB2E" w14:textId="3B73A506" w:rsidR="00B0598F" w:rsidRPr="00234C10" w:rsidRDefault="00E50834" w:rsidP="00E50834">
      <w:pPr>
        <w:ind w:firstLine="0"/>
        <w:rPr>
          <w:rFonts w:cs="Times New Roman"/>
        </w:rPr>
      </w:pPr>
      <w:bookmarkStart w:id="8" w:name="_Toc491420218"/>
      <w:r w:rsidRPr="00234C10">
        <w:rPr>
          <w:rFonts w:cs="Times New Roman"/>
        </w:rPr>
        <w:tab/>
        <w:t>I would like to express my since</w:t>
      </w:r>
      <w:r w:rsidR="008E3601">
        <w:rPr>
          <w:rFonts w:cs="Times New Roman"/>
        </w:rPr>
        <w:t>re</w:t>
      </w:r>
      <w:r w:rsidRPr="00234C10">
        <w:rPr>
          <w:rFonts w:cs="Times New Roman"/>
        </w:rPr>
        <w:t xml:space="preserve"> appreciation to </w:t>
      </w:r>
      <w:r w:rsidR="00B0598F" w:rsidRPr="00234C10">
        <w:rPr>
          <w:rFonts w:cs="Times New Roman"/>
        </w:rPr>
        <w:t>first</w:t>
      </w:r>
      <w:r w:rsidRPr="00234C10">
        <w:rPr>
          <w:rFonts w:cs="Times New Roman"/>
        </w:rPr>
        <w:t xml:space="preserve"> and </w:t>
      </w:r>
      <w:r w:rsidR="00B0598F" w:rsidRPr="00234C10">
        <w:rPr>
          <w:rFonts w:cs="Times New Roman"/>
        </w:rPr>
        <w:t>fore</w:t>
      </w:r>
      <w:r w:rsidRPr="00234C10">
        <w:rPr>
          <w:rFonts w:cs="Times New Roman"/>
        </w:rPr>
        <w:t xml:space="preserve">most the Almighty God who enabled me to come this far in my academic </w:t>
      </w:r>
      <w:r w:rsidR="00B0598F" w:rsidRPr="00234C10">
        <w:rPr>
          <w:rFonts w:cs="Times New Roman"/>
        </w:rPr>
        <w:t>journey.</w:t>
      </w:r>
    </w:p>
    <w:p w14:paraId="26BBB3D1" w14:textId="77777777" w:rsidR="00B0598F" w:rsidRPr="00234C10" w:rsidRDefault="00E50834" w:rsidP="00B0598F">
      <w:pPr>
        <w:rPr>
          <w:rFonts w:cs="Times New Roman"/>
        </w:rPr>
      </w:pPr>
      <w:r w:rsidRPr="00234C10">
        <w:rPr>
          <w:rFonts w:cs="Times New Roman"/>
        </w:rPr>
        <w:t xml:space="preserve">I would also like to appreciate both my nuclear and extended family members for their love, patience and </w:t>
      </w:r>
      <w:r w:rsidR="00B0598F" w:rsidRPr="00234C10">
        <w:rPr>
          <w:rFonts w:cs="Times New Roman"/>
        </w:rPr>
        <w:t>understanding</w:t>
      </w:r>
      <w:r w:rsidRPr="00234C10">
        <w:rPr>
          <w:rFonts w:cs="Times New Roman"/>
        </w:rPr>
        <w:t xml:space="preserve"> that enabled </w:t>
      </w:r>
      <w:r w:rsidR="00B0598F" w:rsidRPr="00234C10">
        <w:rPr>
          <w:rFonts w:cs="Times New Roman"/>
        </w:rPr>
        <w:t>them</w:t>
      </w:r>
      <w:r w:rsidRPr="00234C10">
        <w:rPr>
          <w:rFonts w:cs="Times New Roman"/>
        </w:rPr>
        <w:t xml:space="preserve"> to bear with me, withstanding my periods of absence from them and for their unwavering support.</w:t>
      </w:r>
    </w:p>
    <w:p w14:paraId="09EE23EF" w14:textId="5E8EA2B5" w:rsidR="00B0598F" w:rsidRPr="00234C10" w:rsidRDefault="00E50834" w:rsidP="00B0598F">
      <w:pPr>
        <w:rPr>
          <w:rFonts w:cs="Times New Roman"/>
        </w:rPr>
      </w:pPr>
      <w:r w:rsidRPr="00234C10">
        <w:rPr>
          <w:rFonts w:cs="Times New Roman"/>
        </w:rPr>
        <w:t xml:space="preserve">I also like to appreciate my supervisors Prof. Corazon </w:t>
      </w:r>
      <w:proofErr w:type="spellStart"/>
      <w:r w:rsidRPr="00234C10">
        <w:rPr>
          <w:rFonts w:cs="Times New Roman"/>
        </w:rPr>
        <w:t>Banaga</w:t>
      </w:r>
      <w:proofErr w:type="spellEnd"/>
      <w:r w:rsidRPr="00234C10">
        <w:rPr>
          <w:rFonts w:cs="Times New Roman"/>
        </w:rPr>
        <w:t xml:space="preserve"> and Mrs. </w:t>
      </w:r>
      <w:proofErr w:type="spellStart"/>
      <w:r w:rsidRPr="00234C10">
        <w:rPr>
          <w:rFonts w:cs="Times New Roman"/>
        </w:rPr>
        <w:t>Yunia</w:t>
      </w:r>
      <w:proofErr w:type="spellEnd"/>
      <w:r w:rsidR="008E3601">
        <w:rPr>
          <w:rFonts w:cs="Times New Roman"/>
        </w:rPr>
        <w:t xml:space="preserve"> </w:t>
      </w:r>
      <w:proofErr w:type="spellStart"/>
      <w:r w:rsidRPr="00234C10">
        <w:rPr>
          <w:rFonts w:cs="Times New Roman"/>
        </w:rPr>
        <w:t>Miyayo</w:t>
      </w:r>
      <w:proofErr w:type="spellEnd"/>
      <w:r w:rsidRPr="00234C10">
        <w:rPr>
          <w:rFonts w:cs="Times New Roman"/>
        </w:rPr>
        <w:t xml:space="preserve">, your support, advices and positive critique of my work has been very instrumental in building up this </w:t>
      </w:r>
      <w:r w:rsidR="00B0598F" w:rsidRPr="00234C10">
        <w:rPr>
          <w:rFonts w:cs="Times New Roman"/>
        </w:rPr>
        <w:t>thesis. Let God bless you abundantly.</w:t>
      </w:r>
    </w:p>
    <w:p w14:paraId="0FE5347C" w14:textId="77777777" w:rsidR="005F5B72" w:rsidRPr="00234C10" w:rsidRDefault="00E50834" w:rsidP="00B0598F">
      <w:pPr>
        <w:rPr>
          <w:rFonts w:cs="Times New Roman"/>
        </w:rPr>
      </w:pPr>
      <w:r w:rsidRPr="00234C10">
        <w:rPr>
          <w:rFonts w:cs="Times New Roman"/>
        </w:rPr>
        <w:t>I</w:t>
      </w:r>
      <w:r w:rsidR="00B0598F" w:rsidRPr="00234C10">
        <w:rPr>
          <w:rFonts w:cs="Times New Roman"/>
        </w:rPr>
        <w:t xml:space="preserve"> would also like to appreciate the support from my colleagues both in the MBA class and at my workplace</w:t>
      </w:r>
      <w:r w:rsidR="005F5B72" w:rsidRPr="00234C10">
        <w:rPr>
          <w:rFonts w:cs="Times New Roman"/>
        </w:rPr>
        <w:br w:type="page"/>
      </w:r>
    </w:p>
    <w:p w14:paraId="671B3669" w14:textId="77777777" w:rsidR="00763DFB" w:rsidRPr="00234C10" w:rsidRDefault="00763DFB" w:rsidP="003D3A27">
      <w:pPr>
        <w:pStyle w:val="Heading1"/>
        <w:spacing w:before="0"/>
        <w:rPr>
          <w:rFonts w:cs="Times New Roman"/>
        </w:rPr>
      </w:pPr>
      <w:bookmarkStart w:id="9" w:name="_Toc533754667"/>
      <w:r w:rsidRPr="00234C10">
        <w:rPr>
          <w:rFonts w:cs="Times New Roman"/>
        </w:rPr>
        <w:lastRenderedPageBreak/>
        <w:t>DEDICATION</w:t>
      </w:r>
      <w:bookmarkEnd w:id="8"/>
      <w:bookmarkEnd w:id="9"/>
    </w:p>
    <w:p w14:paraId="1A035148" w14:textId="77777777" w:rsidR="00763DFB" w:rsidRPr="00234C10" w:rsidRDefault="00B0598F" w:rsidP="00B0598F">
      <w:pPr>
        <w:rPr>
          <w:rFonts w:eastAsiaTheme="majorEastAsia" w:cs="Times New Roman"/>
          <w:bCs/>
          <w:szCs w:val="24"/>
        </w:rPr>
      </w:pPr>
      <w:r w:rsidRPr="00234C10">
        <w:rPr>
          <w:rFonts w:eastAsiaTheme="majorEastAsia" w:cs="Times New Roman"/>
          <w:bCs/>
          <w:szCs w:val="24"/>
        </w:rPr>
        <w:t>I dedicate this thesis to all the women who have to struggle on a daily basis in order to feed this nation.</w:t>
      </w:r>
    </w:p>
    <w:p w14:paraId="0C5209A8" w14:textId="77777777" w:rsidR="005E04C2" w:rsidRPr="00234C10" w:rsidRDefault="005E04C2" w:rsidP="003D3A27">
      <w:pPr>
        <w:ind w:firstLine="0"/>
        <w:rPr>
          <w:rFonts w:eastAsiaTheme="majorEastAsia" w:cs="Times New Roman"/>
          <w:b/>
          <w:bCs/>
          <w:sz w:val="28"/>
          <w:szCs w:val="24"/>
        </w:rPr>
      </w:pPr>
    </w:p>
    <w:p w14:paraId="424924FC" w14:textId="77777777" w:rsidR="005E04C2" w:rsidRPr="00234C10" w:rsidRDefault="005E04C2" w:rsidP="003D3A27">
      <w:pPr>
        <w:rPr>
          <w:rFonts w:eastAsiaTheme="majorEastAsia" w:cs="Times New Roman"/>
          <w:b/>
          <w:bCs/>
          <w:sz w:val="28"/>
          <w:szCs w:val="24"/>
        </w:rPr>
      </w:pPr>
      <w:r w:rsidRPr="00234C10">
        <w:rPr>
          <w:rFonts w:cs="Times New Roman"/>
          <w:szCs w:val="24"/>
        </w:rPr>
        <w:br w:type="page"/>
      </w:r>
    </w:p>
    <w:sdt>
      <w:sdtPr>
        <w:rPr>
          <w:rFonts w:ascii="Times New Roman" w:eastAsiaTheme="minorEastAsia" w:hAnsi="Times New Roman" w:cs="Times New Roman"/>
          <w:b w:val="0"/>
          <w:bCs w:val="0"/>
          <w:color w:val="auto"/>
          <w:sz w:val="22"/>
          <w:szCs w:val="22"/>
          <w:lang w:eastAsia="zh-CN"/>
        </w:rPr>
        <w:id w:val="16100350"/>
        <w:docPartObj>
          <w:docPartGallery w:val="Table of Contents"/>
          <w:docPartUnique/>
        </w:docPartObj>
      </w:sdtPr>
      <w:sdtEndPr>
        <w:rPr>
          <w:sz w:val="24"/>
        </w:rPr>
      </w:sdtEndPr>
      <w:sdtContent>
        <w:p w14:paraId="0B1C9ECF" w14:textId="4F2B2499" w:rsidR="005F5B72" w:rsidRPr="008E3601" w:rsidRDefault="008E3601" w:rsidP="00BD5DD8">
          <w:pPr>
            <w:pStyle w:val="TOCHeading"/>
            <w:spacing w:before="0" w:line="240" w:lineRule="auto"/>
            <w:jc w:val="center"/>
            <w:rPr>
              <w:rFonts w:ascii="Times New Roman" w:hAnsi="Times New Roman" w:cs="Times New Roman"/>
              <w:color w:val="auto"/>
              <w:sz w:val="28"/>
            </w:rPr>
          </w:pPr>
          <w:r w:rsidRPr="008E3601">
            <w:rPr>
              <w:rFonts w:ascii="Times New Roman" w:hAnsi="Times New Roman" w:cs="Times New Roman"/>
              <w:color w:val="auto"/>
              <w:sz w:val="28"/>
            </w:rPr>
            <w:t>TABLE OF CONTENTS</w:t>
          </w:r>
        </w:p>
        <w:p w14:paraId="640514B5" w14:textId="77777777" w:rsidR="00005943" w:rsidRDefault="00281E7B">
          <w:pPr>
            <w:pStyle w:val="TOC1"/>
            <w:rPr>
              <w:rFonts w:asciiTheme="minorHAnsi" w:hAnsiTheme="minorHAnsi"/>
              <w:noProof/>
              <w:sz w:val="22"/>
              <w:lang w:eastAsia="en-US"/>
            </w:rPr>
          </w:pPr>
          <w:r>
            <w:rPr>
              <w:rFonts w:cs="Times New Roman"/>
            </w:rPr>
            <w:fldChar w:fldCharType="begin"/>
          </w:r>
          <w:r w:rsidR="00E43443">
            <w:rPr>
              <w:rFonts w:cs="Times New Roman"/>
            </w:rPr>
            <w:instrText xml:space="preserve"> TOC \o "1-2" \h \z \u </w:instrText>
          </w:r>
          <w:r>
            <w:rPr>
              <w:rFonts w:cs="Times New Roman"/>
            </w:rPr>
            <w:fldChar w:fldCharType="separate"/>
          </w:r>
          <w:hyperlink w:anchor="_Toc533754664" w:history="1">
            <w:r w:rsidR="00005943" w:rsidRPr="00A57C23">
              <w:rPr>
                <w:rStyle w:val="Hyperlink"/>
                <w:noProof/>
              </w:rPr>
              <w:t>APPROVAL</w:t>
            </w:r>
            <w:r w:rsidR="00005943">
              <w:rPr>
                <w:noProof/>
                <w:webHidden/>
              </w:rPr>
              <w:tab/>
            </w:r>
            <w:r>
              <w:rPr>
                <w:noProof/>
                <w:webHidden/>
              </w:rPr>
              <w:fldChar w:fldCharType="begin"/>
            </w:r>
            <w:r w:rsidR="00005943">
              <w:rPr>
                <w:noProof/>
                <w:webHidden/>
              </w:rPr>
              <w:instrText xml:space="preserve"> PAGEREF _Toc533754664 \h </w:instrText>
            </w:r>
            <w:r>
              <w:rPr>
                <w:noProof/>
                <w:webHidden/>
              </w:rPr>
            </w:r>
            <w:r>
              <w:rPr>
                <w:noProof/>
                <w:webHidden/>
              </w:rPr>
              <w:fldChar w:fldCharType="separate"/>
            </w:r>
            <w:r w:rsidR="000B2A1C">
              <w:rPr>
                <w:noProof/>
                <w:webHidden/>
              </w:rPr>
              <w:t>ii</w:t>
            </w:r>
            <w:r>
              <w:rPr>
                <w:noProof/>
                <w:webHidden/>
              </w:rPr>
              <w:fldChar w:fldCharType="end"/>
            </w:r>
          </w:hyperlink>
        </w:p>
        <w:p w14:paraId="31F855B9" w14:textId="77777777" w:rsidR="00005943" w:rsidRDefault="00A15B5F">
          <w:pPr>
            <w:pStyle w:val="TOC1"/>
            <w:rPr>
              <w:rFonts w:asciiTheme="minorHAnsi" w:hAnsiTheme="minorHAnsi"/>
              <w:noProof/>
              <w:sz w:val="22"/>
              <w:lang w:eastAsia="en-US"/>
            </w:rPr>
          </w:pPr>
          <w:hyperlink w:anchor="_Toc533754665" w:history="1">
            <w:r w:rsidR="00005943" w:rsidRPr="00A57C23">
              <w:rPr>
                <w:rStyle w:val="Hyperlink"/>
                <w:rFonts w:cs="Times New Roman"/>
                <w:noProof/>
              </w:rPr>
              <w:t>ABSTRACT</w:t>
            </w:r>
            <w:r w:rsidR="00005943">
              <w:rPr>
                <w:noProof/>
                <w:webHidden/>
              </w:rPr>
              <w:tab/>
            </w:r>
            <w:r w:rsidR="00281E7B">
              <w:rPr>
                <w:noProof/>
                <w:webHidden/>
              </w:rPr>
              <w:fldChar w:fldCharType="begin"/>
            </w:r>
            <w:r w:rsidR="00005943">
              <w:rPr>
                <w:noProof/>
                <w:webHidden/>
              </w:rPr>
              <w:instrText xml:space="preserve"> PAGEREF _Toc533754665 \h </w:instrText>
            </w:r>
            <w:r w:rsidR="00281E7B">
              <w:rPr>
                <w:noProof/>
                <w:webHidden/>
              </w:rPr>
            </w:r>
            <w:r w:rsidR="00281E7B">
              <w:rPr>
                <w:noProof/>
                <w:webHidden/>
              </w:rPr>
              <w:fldChar w:fldCharType="separate"/>
            </w:r>
            <w:r w:rsidR="000B2A1C">
              <w:rPr>
                <w:noProof/>
                <w:webHidden/>
              </w:rPr>
              <w:t>iii</w:t>
            </w:r>
            <w:r w:rsidR="00281E7B">
              <w:rPr>
                <w:noProof/>
                <w:webHidden/>
              </w:rPr>
              <w:fldChar w:fldCharType="end"/>
            </w:r>
          </w:hyperlink>
        </w:p>
        <w:p w14:paraId="1EFD5840" w14:textId="77777777" w:rsidR="00005943" w:rsidRDefault="00A15B5F">
          <w:pPr>
            <w:pStyle w:val="TOC1"/>
            <w:rPr>
              <w:rFonts w:asciiTheme="minorHAnsi" w:hAnsiTheme="minorHAnsi"/>
              <w:noProof/>
              <w:sz w:val="22"/>
              <w:lang w:eastAsia="en-US"/>
            </w:rPr>
          </w:pPr>
          <w:hyperlink w:anchor="_Toc533754666" w:history="1">
            <w:r w:rsidR="00005943" w:rsidRPr="00A57C23">
              <w:rPr>
                <w:rStyle w:val="Hyperlink"/>
                <w:rFonts w:cs="Times New Roman"/>
                <w:noProof/>
              </w:rPr>
              <w:t>ACKNOWLEDGEMENT</w:t>
            </w:r>
            <w:r w:rsidR="00005943">
              <w:rPr>
                <w:noProof/>
                <w:webHidden/>
              </w:rPr>
              <w:tab/>
            </w:r>
            <w:r w:rsidR="00281E7B">
              <w:rPr>
                <w:noProof/>
                <w:webHidden/>
              </w:rPr>
              <w:fldChar w:fldCharType="begin"/>
            </w:r>
            <w:r w:rsidR="00005943">
              <w:rPr>
                <w:noProof/>
                <w:webHidden/>
              </w:rPr>
              <w:instrText xml:space="preserve"> PAGEREF _Toc533754666 \h </w:instrText>
            </w:r>
            <w:r w:rsidR="00281E7B">
              <w:rPr>
                <w:noProof/>
                <w:webHidden/>
              </w:rPr>
            </w:r>
            <w:r w:rsidR="00281E7B">
              <w:rPr>
                <w:noProof/>
                <w:webHidden/>
              </w:rPr>
              <w:fldChar w:fldCharType="separate"/>
            </w:r>
            <w:r w:rsidR="000B2A1C">
              <w:rPr>
                <w:noProof/>
                <w:webHidden/>
              </w:rPr>
              <w:t>iv</w:t>
            </w:r>
            <w:r w:rsidR="00281E7B">
              <w:rPr>
                <w:noProof/>
                <w:webHidden/>
              </w:rPr>
              <w:fldChar w:fldCharType="end"/>
            </w:r>
          </w:hyperlink>
        </w:p>
        <w:p w14:paraId="782F5202" w14:textId="77777777" w:rsidR="00005943" w:rsidRDefault="00A15B5F">
          <w:pPr>
            <w:pStyle w:val="TOC1"/>
            <w:rPr>
              <w:rFonts w:asciiTheme="minorHAnsi" w:hAnsiTheme="minorHAnsi"/>
              <w:noProof/>
              <w:sz w:val="22"/>
              <w:lang w:eastAsia="en-US"/>
            </w:rPr>
          </w:pPr>
          <w:hyperlink w:anchor="_Toc533754667" w:history="1">
            <w:r w:rsidR="00005943" w:rsidRPr="00A57C23">
              <w:rPr>
                <w:rStyle w:val="Hyperlink"/>
                <w:rFonts w:cs="Times New Roman"/>
                <w:noProof/>
              </w:rPr>
              <w:t>DEDICATION</w:t>
            </w:r>
            <w:r w:rsidR="00005943">
              <w:rPr>
                <w:noProof/>
                <w:webHidden/>
              </w:rPr>
              <w:tab/>
            </w:r>
            <w:r w:rsidR="00281E7B">
              <w:rPr>
                <w:noProof/>
                <w:webHidden/>
              </w:rPr>
              <w:fldChar w:fldCharType="begin"/>
            </w:r>
            <w:r w:rsidR="00005943">
              <w:rPr>
                <w:noProof/>
                <w:webHidden/>
              </w:rPr>
              <w:instrText xml:space="preserve"> PAGEREF _Toc533754667 \h </w:instrText>
            </w:r>
            <w:r w:rsidR="00281E7B">
              <w:rPr>
                <w:noProof/>
                <w:webHidden/>
              </w:rPr>
            </w:r>
            <w:r w:rsidR="00281E7B">
              <w:rPr>
                <w:noProof/>
                <w:webHidden/>
              </w:rPr>
              <w:fldChar w:fldCharType="separate"/>
            </w:r>
            <w:r w:rsidR="000B2A1C">
              <w:rPr>
                <w:noProof/>
                <w:webHidden/>
              </w:rPr>
              <w:t>v</w:t>
            </w:r>
            <w:r w:rsidR="00281E7B">
              <w:rPr>
                <w:noProof/>
                <w:webHidden/>
              </w:rPr>
              <w:fldChar w:fldCharType="end"/>
            </w:r>
          </w:hyperlink>
        </w:p>
        <w:p w14:paraId="4A6A10DC" w14:textId="77777777" w:rsidR="00005943" w:rsidRDefault="00A15B5F">
          <w:pPr>
            <w:pStyle w:val="TOC1"/>
            <w:rPr>
              <w:rFonts w:asciiTheme="minorHAnsi" w:hAnsiTheme="minorHAnsi"/>
              <w:noProof/>
              <w:sz w:val="22"/>
              <w:lang w:eastAsia="en-US"/>
            </w:rPr>
          </w:pPr>
          <w:hyperlink w:anchor="_Toc533754668" w:history="1">
            <w:r w:rsidR="00005943" w:rsidRPr="00A57C23">
              <w:rPr>
                <w:rStyle w:val="Hyperlink"/>
                <w:rFonts w:cs="Times New Roman"/>
                <w:noProof/>
              </w:rPr>
              <w:t>LIST OF TABLES</w:t>
            </w:r>
            <w:r w:rsidR="00005943">
              <w:rPr>
                <w:noProof/>
                <w:webHidden/>
              </w:rPr>
              <w:tab/>
            </w:r>
            <w:r w:rsidR="00281E7B">
              <w:rPr>
                <w:noProof/>
                <w:webHidden/>
              </w:rPr>
              <w:fldChar w:fldCharType="begin"/>
            </w:r>
            <w:r w:rsidR="00005943">
              <w:rPr>
                <w:noProof/>
                <w:webHidden/>
              </w:rPr>
              <w:instrText xml:space="preserve"> PAGEREF _Toc533754668 \h </w:instrText>
            </w:r>
            <w:r w:rsidR="00281E7B">
              <w:rPr>
                <w:noProof/>
                <w:webHidden/>
              </w:rPr>
            </w:r>
            <w:r w:rsidR="00281E7B">
              <w:rPr>
                <w:noProof/>
                <w:webHidden/>
              </w:rPr>
              <w:fldChar w:fldCharType="separate"/>
            </w:r>
            <w:r w:rsidR="000B2A1C">
              <w:rPr>
                <w:noProof/>
                <w:webHidden/>
              </w:rPr>
              <w:t>viii</w:t>
            </w:r>
            <w:r w:rsidR="00281E7B">
              <w:rPr>
                <w:noProof/>
                <w:webHidden/>
              </w:rPr>
              <w:fldChar w:fldCharType="end"/>
            </w:r>
          </w:hyperlink>
        </w:p>
        <w:p w14:paraId="6215A4C2" w14:textId="77777777" w:rsidR="00005943" w:rsidRDefault="00A15B5F">
          <w:pPr>
            <w:pStyle w:val="TOC1"/>
            <w:rPr>
              <w:rFonts w:asciiTheme="minorHAnsi" w:hAnsiTheme="minorHAnsi"/>
              <w:noProof/>
              <w:sz w:val="22"/>
              <w:lang w:eastAsia="en-US"/>
            </w:rPr>
          </w:pPr>
          <w:hyperlink w:anchor="_Toc533754669" w:history="1">
            <w:r w:rsidR="00005943" w:rsidRPr="00A57C23">
              <w:rPr>
                <w:rStyle w:val="Hyperlink"/>
                <w:rFonts w:cs="Times New Roman"/>
                <w:noProof/>
              </w:rPr>
              <w:t>LIST OF FIGURES</w:t>
            </w:r>
            <w:r w:rsidR="00005943">
              <w:rPr>
                <w:noProof/>
                <w:webHidden/>
              </w:rPr>
              <w:tab/>
            </w:r>
            <w:r w:rsidR="00281E7B">
              <w:rPr>
                <w:noProof/>
                <w:webHidden/>
              </w:rPr>
              <w:fldChar w:fldCharType="begin"/>
            </w:r>
            <w:r w:rsidR="00005943">
              <w:rPr>
                <w:noProof/>
                <w:webHidden/>
              </w:rPr>
              <w:instrText xml:space="preserve"> PAGEREF _Toc533754669 \h </w:instrText>
            </w:r>
            <w:r w:rsidR="00281E7B">
              <w:rPr>
                <w:noProof/>
                <w:webHidden/>
              </w:rPr>
            </w:r>
            <w:r w:rsidR="00281E7B">
              <w:rPr>
                <w:noProof/>
                <w:webHidden/>
              </w:rPr>
              <w:fldChar w:fldCharType="separate"/>
            </w:r>
            <w:r w:rsidR="000B2A1C">
              <w:rPr>
                <w:noProof/>
                <w:webHidden/>
              </w:rPr>
              <w:t>ix</w:t>
            </w:r>
            <w:r w:rsidR="00281E7B">
              <w:rPr>
                <w:noProof/>
                <w:webHidden/>
              </w:rPr>
              <w:fldChar w:fldCharType="end"/>
            </w:r>
          </w:hyperlink>
        </w:p>
        <w:p w14:paraId="735E8256" w14:textId="77777777" w:rsidR="00005943" w:rsidRDefault="00A15B5F">
          <w:pPr>
            <w:pStyle w:val="TOC1"/>
            <w:rPr>
              <w:rFonts w:asciiTheme="minorHAnsi" w:hAnsiTheme="minorHAnsi"/>
              <w:noProof/>
              <w:sz w:val="22"/>
              <w:lang w:eastAsia="en-US"/>
            </w:rPr>
          </w:pPr>
          <w:hyperlink w:anchor="_Toc533754670" w:history="1">
            <w:r w:rsidR="00005943" w:rsidRPr="00A57C23">
              <w:rPr>
                <w:rStyle w:val="Hyperlink"/>
                <w:rFonts w:cs="Times New Roman"/>
                <w:noProof/>
              </w:rPr>
              <w:t>LIST OF ABBREVIATIONS</w:t>
            </w:r>
            <w:r w:rsidR="00005943">
              <w:rPr>
                <w:noProof/>
                <w:webHidden/>
              </w:rPr>
              <w:tab/>
            </w:r>
            <w:r w:rsidR="00281E7B">
              <w:rPr>
                <w:noProof/>
                <w:webHidden/>
              </w:rPr>
              <w:fldChar w:fldCharType="begin"/>
            </w:r>
            <w:r w:rsidR="00005943">
              <w:rPr>
                <w:noProof/>
                <w:webHidden/>
              </w:rPr>
              <w:instrText xml:space="preserve"> PAGEREF _Toc533754670 \h </w:instrText>
            </w:r>
            <w:r w:rsidR="00281E7B">
              <w:rPr>
                <w:noProof/>
                <w:webHidden/>
              </w:rPr>
            </w:r>
            <w:r w:rsidR="00281E7B">
              <w:rPr>
                <w:noProof/>
                <w:webHidden/>
              </w:rPr>
              <w:fldChar w:fldCharType="separate"/>
            </w:r>
            <w:r w:rsidR="000B2A1C">
              <w:rPr>
                <w:noProof/>
                <w:webHidden/>
              </w:rPr>
              <w:t>x</w:t>
            </w:r>
            <w:r w:rsidR="00281E7B">
              <w:rPr>
                <w:noProof/>
                <w:webHidden/>
              </w:rPr>
              <w:fldChar w:fldCharType="end"/>
            </w:r>
          </w:hyperlink>
        </w:p>
        <w:p w14:paraId="0BBB119C" w14:textId="77777777" w:rsidR="00005943" w:rsidRDefault="00A15B5F">
          <w:pPr>
            <w:pStyle w:val="TOC1"/>
            <w:rPr>
              <w:rFonts w:asciiTheme="minorHAnsi" w:hAnsiTheme="minorHAnsi"/>
              <w:noProof/>
              <w:sz w:val="22"/>
              <w:lang w:eastAsia="en-US"/>
            </w:rPr>
          </w:pPr>
          <w:hyperlink w:anchor="_Toc533754671" w:history="1">
            <w:r w:rsidR="00005943" w:rsidRPr="00A57C23">
              <w:rPr>
                <w:rStyle w:val="Hyperlink"/>
                <w:rFonts w:cs="Times New Roman"/>
                <w:noProof/>
              </w:rPr>
              <w:t>CHAPTER ONE</w:t>
            </w:r>
            <w:r w:rsidR="00005943">
              <w:rPr>
                <w:noProof/>
                <w:webHidden/>
              </w:rPr>
              <w:tab/>
            </w:r>
            <w:r w:rsidR="00281E7B">
              <w:rPr>
                <w:noProof/>
                <w:webHidden/>
              </w:rPr>
              <w:fldChar w:fldCharType="begin"/>
            </w:r>
            <w:r w:rsidR="00005943">
              <w:rPr>
                <w:noProof/>
                <w:webHidden/>
              </w:rPr>
              <w:instrText xml:space="preserve"> PAGEREF _Toc533754671 \h </w:instrText>
            </w:r>
            <w:r w:rsidR="00281E7B">
              <w:rPr>
                <w:noProof/>
                <w:webHidden/>
              </w:rPr>
            </w:r>
            <w:r w:rsidR="00281E7B">
              <w:rPr>
                <w:noProof/>
                <w:webHidden/>
              </w:rPr>
              <w:fldChar w:fldCharType="separate"/>
            </w:r>
            <w:r w:rsidR="000B2A1C">
              <w:rPr>
                <w:noProof/>
                <w:webHidden/>
              </w:rPr>
              <w:t>1</w:t>
            </w:r>
            <w:r w:rsidR="00281E7B">
              <w:rPr>
                <w:noProof/>
                <w:webHidden/>
              </w:rPr>
              <w:fldChar w:fldCharType="end"/>
            </w:r>
          </w:hyperlink>
        </w:p>
        <w:p w14:paraId="229F4499" w14:textId="77777777" w:rsidR="00005943" w:rsidRDefault="00A15B5F">
          <w:pPr>
            <w:pStyle w:val="TOC1"/>
            <w:rPr>
              <w:rFonts w:asciiTheme="minorHAnsi" w:hAnsiTheme="minorHAnsi"/>
              <w:noProof/>
              <w:sz w:val="22"/>
              <w:lang w:eastAsia="en-US"/>
            </w:rPr>
          </w:pPr>
          <w:hyperlink w:anchor="_Toc533754672" w:history="1">
            <w:r w:rsidR="00005943" w:rsidRPr="00A57C23">
              <w:rPr>
                <w:rStyle w:val="Hyperlink"/>
                <w:rFonts w:cs="Times New Roman"/>
                <w:noProof/>
              </w:rPr>
              <w:t>INTRODUCTION</w:t>
            </w:r>
            <w:r w:rsidR="00005943">
              <w:rPr>
                <w:noProof/>
                <w:webHidden/>
              </w:rPr>
              <w:tab/>
            </w:r>
            <w:r w:rsidR="00281E7B">
              <w:rPr>
                <w:noProof/>
                <w:webHidden/>
              </w:rPr>
              <w:fldChar w:fldCharType="begin"/>
            </w:r>
            <w:r w:rsidR="00005943">
              <w:rPr>
                <w:noProof/>
                <w:webHidden/>
              </w:rPr>
              <w:instrText xml:space="preserve"> PAGEREF _Toc533754672 \h </w:instrText>
            </w:r>
            <w:r w:rsidR="00281E7B">
              <w:rPr>
                <w:noProof/>
                <w:webHidden/>
              </w:rPr>
            </w:r>
            <w:r w:rsidR="00281E7B">
              <w:rPr>
                <w:noProof/>
                <w:webHidden/>
              </w:rPr>
              <w:fldChar w:fldCharType="separate"/>
            </w:r>
            <w:r w:rsidR="000B2A1C">
              <w:rPr>
                <w:noProof/>
                <w:webHidden/>
              </w:rPr>
              <w:t>1</w:t>
            </w:r>
            <w:r w:rsidR="00281E7B">
              <w:rPr>
                <w:noProof/>
                <w:webHidden/>
              </w:rPr>
              <w:fldChar w:fldCharType="end"/>
            </w:r>
          </w:hyperlink>
        </w:p>
        <w:p w14:paraId="53175A87" w14:textId="77777777" w:rsidR="00005943" w:rsidRDefault="00A15B5F">
          <w:pPr>
            <w:pStyle w:val="TOC2"/>
            <w:rPr>
              <w:rFonts w:asciiTheme="minorHAnsi" w:hAnsiTheme="minorHAnsi"/>
              <w:noProof/>
              <w:sz w:val="22"/>
              <w:lang w:eastAsia="en-US"/>
            </w:rPr>
          </w:pPr>
          <w:hyperlink w:anchor="_Toc533754673" w:history="1">
            <w:r w:rsidR="00005943" w:rsidRPr="00A57C23">
              <w:rPr>
                <w:rStyle w:val="Hyperlink"/>
                <w:noProof/>
              </w:rPr>
              <w:t>Background of the Study</w:t>
            </w:r>
            <w:r w:rsidR="00005943">
              <w:rPr>
                <w:noProof/>
                <w:webHidden/>
              </w:rPr>
              <w:tab/>
            </w:r>
            <w:r w:rsidR="00281E7B">
              <w:rPr>
                <w:noProof/>
                <w:webHidden/>
              </w:rPr>
              <w:fldChar w:fldCharType="begin"/>
            </w:r>
            <w:r w:rsidR="00005943">
              <w:rPr>
                <w:noProof/>
                <w:webHidden/>
              </w:rPr>
              <w:instrText xml:space="preserve"> PAGEREF _Toc533754673 \h </w:instrText>
            </w:r>
            <w:r w:rsidR="00281E7B">
              <w:rPr>
                <w:noProof/>
                <w:webHidden/>
              </w:rPr>
            </w:r>
            <w:r w:rsidR="00281E7B">
              <w:rPr>
                <w:noProof/>
                <w:webHidden/>
              </w:rPr>
              <w:fldChar w:fldCharType="separate"/>
            </w:r>
            <w:r w:rsidR="000B2A1C">
              <w:rPr>
                <w:noProof/>
                <w:webHidden/>
              </w:rPr>
              <w:t>1</w:t>
            </w:r>
            <w:r w:rsidR="00281E7B">
              <w:rPr>
                <w:noProof/>
                <w:webHidden/>
              </w:rPr>
              <w:fldChar w:fldCharType="end"/>
            </w:r>
          </w:hyperlink>
        </w:p>
        <w:p w14:paraId="41F8C8AE" w14:textId="77777777" w:rsidR="00005943" w:rsidRDefault="00A15B5F">
          <w:pPr>
            <w:pStyle w:val="TOC2"/>
            <w:rPr>
              <w:rFonts w:asciiTheme="minorHAnsi" w:hAnsiTheme="minorHAnsi"/>
              <w:noProof/>
              <w:sz w:val="22"/>
              <w:lang w:eastAsia="en-US"/>
            </w:rPr>
          </w:pPr>
          <w:hyperlink w:anchor="_Toc533754674" w:history="1">
            <w:r w:rsidR="00005943" w:rsidRPr="00A57C23">
              <w:rPr>
                <w:rStyle w:val="Hyperlink"/>
                <w:noProof/>
              </w:rPr>
              <w:t>Statement of the Problem</w:t>
            </w:r>
            <w:r w:rsidR="00005943">
              <w:rPr>
                <w:noProof/>
                <w:webHidden/>
              </w:rPr>
              <w:tab/>
            </w:r>
            <w:r w:rsidR="00281E7B">
              <w:rPr>
                <w:noProof/>
                <w:webHidden/>
              </w:rPr>
              <w:fldChar w:fldCharType="begin"/>
            </w:r>
            <w:r w:rsidR="00005943">
              <w:rPr>
                <w:noProof/>
                <w:webHidden/>
              </w:rPr>
              <w:instrText xml:space="preserve"> PAGEREF _Toc533754674 \h </w:instrText>
            </w:r>
            <w:r w:rsidR="00281E7B">
              <w:rPr>
                <w:noProof/>
                <w:webHidden/>
              </w:rPr>
            </w:r>
            <w:r w:rsidR="00281E7B">
              <w:rPr>
                <w:noProof/>
                <w:webHidden/>
              </w:rPr>
              <w:fldChar w:fldCharType="separate"/>
            </w:r>
            <w:r w:rsidR="000B2A1C">
              <w:rPr>
                <w:noProof/>
                <w:webHidden/>
              </w:rPr>
              <w:t>7</w:t>
            </w:r>
            <w:r w:rsidR="00281E7B">
              <w:rPr>
                <w:noProof/>
                <w:webHidden/>
              </w:rPr>
              <w:fldChar w:fldCharType="end"/>
            </w:r>
          </w:hyperlink>
        </w:p>
        <w:p w14:paraId="00379AAC" w14:textId="77777777" w:rsidR="00005943" w:rsidRDefault="00A15B5F">
          <w:pPr>
            <w:pStyle w:val="TOC2"/>
            <w:rPr>
              <w:rFonts w:asciiTheme="minorHAnsi" w:hAnsiTheme="minorHAnsi"/>
              <w:noProof/>
              <w:sz w:val="22"/>
              <w:lang w:eastAsia="en-US"/>
            </w:rPr>
          </w:pPr>
          <w:hyperlink w:anchor="_Toc533754675" w:history="1">
            <w:r w:rsidR="00005943" w:rsidRPr="00A57C23">
              <w:rPr>
                <w:rStyle w:val="Hyperlink"/>
                <w:noProof/>
              </w:rPr>
              <w:t>Research Questions</w:t>
            </w:r>
            <w:r w:rsidR="00005943">
              <w:rPr>
                <w:noProof/>
                <w:webHidden/>
              </w:rPr>
              <w:tab/>
            </w:r>
            <w:r w:rsidR="00281E7B">
              <w:rPr>
                <w:noProof/>
                <w:webHidden/>
              </w:rPr>
              <w:fldChar w:fldCharType="begin"/>
            </w:r>
            <w:r w:rsidR="00005943">
              <w:rPr>
                <w:noProof/>
                <w:webHidden/>
              </w:rPr>
              <w:instrText xml:space="preserve"> PAGEREF _Toc533754675 \h </w:instrText>
            </w:r>
            <w:r w:rsidR="00281E7B">
              <w:rPr>
                <w:noProof/>
                <w:webHidden/>
              </w:rPr>
            </w:r>
            <w:r w:rsidR="00281E7B">
              <w:rPr>
                <w:noProof/>
                <w:webHidden/>
              </w:rPr>
              <w:fldChar w:fldCharType="separate"/>
            </w:r>
            <w:r w:rsidR="000B2A1C">
              <w:rPr>
                <w:noProof/>
                <w:webHidden/>
              </w:rPr>
              <w:t>8</w:t>
            </w:r>
            <w:r w:rsidR="00281E7B">
              <w:rPr>
                <w:noProof/>
                <w:webHidden/>
              </w:rPr>
              <w:fldChar w:fldCharType="end"/>
            </w:r>
          </w:hyperlink>
        </w:p>
        <w:p w14:paraId="70357BB1" w14:textId="77777777" w:rsidR="00005943" w:rsidRDefault="00A15B5F">
          <w:pPr>
            <w:pStyle w:val="TOC2"/>
            <w:rPr>
              <w:rFonts w:asciiTheme="minorHAnsi" w:hAnsiTheme="minorHAnsi"/>
              <w:noProof/>
              <w:sz w:val="22"/>
              <w:lang w:eastAsia="en-US"/>
            </w:rPr>
          </w:pPr>
          <w:hyperlink w:anchor="_Toc533754676" w:history="1">
            <w:r w:rsidR="00005943" w:rsidRPr="00A57C23">
              <w:rPr>
                <w:rStyle w:val="Hyperlink"/>
                <w:noProof/>
              </w:rPr>
              <w:t>Hypothesis</w:t>
            </w:r>
            <w:r w:rsidR="00005943">
              <w:rPr>
                <w:noProof/>
                <w:webHidden/>
              </w:rPr>
              <w:tab/>
            </w:r>
            <w:r w:rsidR="00281E7B">
              <w:rPr>
                <w:noProof/>
                <w:webHidden/>
              </w:rPr>
              <w:fldChar w:fldCharType="begin"/>
            </w:r>
            <w:r w:rsidR="00005943">
              <w:rPr>
                <w:noProof/>
                <w:webHidden/>
              </w:rPr>
              <w:instrText xml:space="preserve"> PAGEREF _Toc533754676 \h </w:instrText>
            </w:r>
            <w:r w:rsidR="00281E7B">
              <w:rPr>
                <w:noProof/>
                <w:webHidden/>
              </w:rPr>
            </w:r>
            <w:r w:rsidR="00281E7B">
              <w:rPr>
                <w:noProof/>
                <w:webHidden/>
              </w:rPr>
              <w:fldChar w:fldCharType="separate"/>
            </w:r>
            <w:r w:rsidR="000B2A1C">
              <w:rPr>
                <w:noProof/>
                <w:webHidden/>
              </w:rPr>
              <w:t>9</w:t>
            </w:r>
            <w:r w:rsidR="00281E7B">
              <w:rPr>
                <w:noProof/>
                <w:webHidden/>
              </w:rPr>
              <w:fldChar w:fldCharType="end"/>
            </w:r>
          </w:hyperlink>
        </w:p>
        <w:p w14:paraId="4ED732E2" w14:textId="77777777" w:rsidR="00005943" w:rsidRDefault="00A15B5F">
          <w:pPr>
            <w:pStyle w:val="TOC2"/>
            <w:rPr>
              <w:rFonts w:asciiTheme="minorHAnsi" w:hAnsiTheme="minorHAnsi"/>
              <w:noProof/>
              <w:sz w:val="22"/>
              <w:lang w:eastAsia="en-US"/>
            </w:rPr>
          </w:pPr>
          <w:hyperlink w:anchor="_Toc533754677" w:history="1">
            <w:r w:rsidR="00005943" w:rsidRPr="00A57C23">
              <w:rPr>
                <w:rStyle w:val="Hyperlink"/>
                <w:noProof/>
              </w:rPr>
              <w:t>Conceptual Framework</w:t>
            </w:r>
            <w:r w:rsidR="00005943">
              <w:rPr>
                <w:noProof/>
                <w:webHidden/>
              </w:rPr>
              <w:tab/>
            </w:r>
            <w:r w:rsidR="00281E7B">
              <w:rPr>
                <w:noProof/>
                <w:webHidden/>
              </w:rPr>
              <w:fldChar w:fldCharType="begin"/>
            </w:r>
            <w:r w:rsidR="00005943">
              <w:rPr>
                <w:noProof/>
                <w:webHidden/>
              </w:rPr>
              <w:instrText xml:space="preserve"> PAGEREF _Toc533754677 \h </w:instrText>
            </w:r>
            <w:r w:rsidR="00281E7B">
              <w:rPr>
                <w:noProof/>
                <w:webHidden/>
              </w:rPr>
            </w:r>
            <w:r w:rsidR="00281E7B">
              <w:rPr>
                <w:noProof/>
                <w:webHidden/>
              </w:rPr>
              <w:fldChar w:fldCharType="separate"/>
            </w:r>
            <w:r w:rsidR="000B2A1C">
              <w:rPr>
                <w:noProof/>
                <w:webHidden/>
              </w:rPr>
              <w:t>9</w:t>
            </w:r>
            <w:r w:rsidR="00281E7B">
              <w:rPr>
                <w:noProof/>
                <w:webHidden/>
              </w:rPr>
              <w:fldChar w:fldCharType="end"/>
            </w:r>
          </w:hyperlink>
        </w:p>
        <w:p w14:paraId="30C7DA73" w14:textId="77777777" w:rsidR="00005943" w:rsidRDefault="00A15B5F">
          <w:pPr>
            <w:pStyle w:val="TOC2"/>
            <w:rPr>
              <w:rFonts w:asciiTheme="minorHAnsi" w:hAnsiTheme="minorHAnsi"/>
              <w:noProof/>
              <w:sz w:val="22"/>
              <w:lang w:eastAsia="en-US"/>
            </w:rPr>
          </w:pPr>
          <w:hyperlink w:anchor="_Toc533754678" w:history="1">
            <w:r w:rsidR="00005943" w:rsidRPr="00A57C23">
              <w:rPr>
                <w:rStyle w:val="Hyperlink"/>
                <w:noProof/>
              </w:rPr>
              <w:t>Significance of the Study</w:t>
            </w:r>
            <w:r w:rsidR="00005943">
              <w:rPr>
                <w:noProof/>
                <w:webHidden/>
              </w:rPr>
              <w:tab/>
            </w:r>
            <w:r w:rsidR="00281E7B">
              <w:rPr>
                <w:noProof/>
                <w:webHidden/>
              </w:rPr>
              <w:fldChar w:fldCharType="begin"/>
            </w:r>
            <w:r w:rsidR="00005943">
              <w:rPr>
                <w:noProof/>
                <w:webHidden/>
              </w:rPr>
              <w:instrText xml:space="preserve"> PAGEREF _Toc533754678 \h </w:instrText>
            </w:r>
            <w:r w:rsidR="00281E7B">
              <w:rPr>
                <w:noProof/>
                <w:webHidden/>
              </w:rPr>
            </w:r>
            <w:r w:rsidR="00281E7B">
              <w:rPr>
                <w:noProof/>
                <w:webHidden/>
              </w:rPr>
              <w:fldChar w:fldCharType="separate"/>
            </w:r>
            <w:r w:rsidR="000B2A1C">
              <w:rPr>
                <w:noProof/>
                <w:webHidden/>
              </w:rPr>
              <w:t>10</w:t>
            </w:r>
            <w:r w:rsidR="00281E7B">
              <w:rPr>
                <w:noProof/>
                <w:webHidden/>
              </w:rPr>
              <w:fldChar w:fldCharType="end"/>
            </w:r>
          </w:hyperlink>
        </w:p>
        <w:p w14:paraId="7E143927" w14:textId="77777777" w:rsidR="00005943" w:rsidRDefault="00A15B5F">
          <w:pPr>
            <w:pStyle w:val="TOC2"/>
            <w:rPr>
              <w:rFonts w:asciiTheme="minorHAnsi" w:hAnsiTheme="minorHAnsi"/>
              <w:noProof/>
              <w:sz w:val="22"/>
              <w:lang w:eastAsia="en-US"/>
            </w:rPr>
          </w:pPr>
          <w:hyperlink w:anchor="_Toc533754679" w:history="1">
            <w:r w:rsidR="00005943" w:rsidRPr="00A57C23">
              <w:rPr>
                <w:rStyle w:val="Hyperlink"/>
                <w:noProof/>
              </w:rPr>
              <w:t>Justification of the Study</w:t>
            </w:r>
            <w:r w:rsidR="00005943">
              <w:rPr>
                <w:noProof/>
                <w:webHidden/>
              </w:rPr>
              <w:tab/>
            </w:r>
            <w:r w:rsidR="00281E7B">
              <w:rPr>
                <w:noProof/>
                <w:webHidden/>
              </w:rPr>
              <w:fldChar w:fldCharType="begin"/>
            </w:r>
            <w:r w:rsidR="00005943">
              <w:rPr>
                <w:noProof/>
                <w:webHidden/>
              </w:rPr>
              <w:instrText xml:space="preserve"> PAGEREF _Toc533754679 \h </w:instrText>
            </w:r>
            <w:r w:rsidR="00281E7B">
              <w:rPr>
                <w:noProof/>
                <w:webHidden/>
              </w:rPr>
            </w:r>
            <w:r w:rsidR="00281E7B">
              <w:rPr>
                <w:noProof/>
                <w:webHidden/>
              </w:rPr>
              <w:fldChar w:fldCharType="separate"/>
            </w:r>
            <w:r w:rsidR="000B2A1C">
              <w:rPr>
                <w:noProof/>
                <w:webHidden/>
              </w:rPr>
              <w:t>11</w:t>
            </w:r>
            <w:r w:rsidR="00281E7B">
              <w:rPr>
                <w:noProof/>
                <w:webHidden/>
              </w:rPr>
              <w:fldChar w:fldCharType="end"/>
            </w:r>
          </w:hyperlink>
        </w:p>
        <w:p w14:paraId="68E18307" w14:textId="77777777" w:rsidR="00005943" w:rsidRDefault="00A15B5F">
          <w:pPr>
            <w:pStyle w:val="TOC2"/>
            <w:rPr>
              <w:rFonts w:asciiTheme="minorHAnsi" w:hAnsiTheme="minorHAnsi"/>
              <w:noProof/>
              <w:sz w:val="22"/>
              <w:lang w:eastAsia="en-US"/>
            </w:rPr>
          </w:pPr>
          <w:hyperlink w:anchor="_Toc533754680" w:history="1">
            <w:r w:rsidR="00005943" w:rsidRPr="00A57C23">
              <w:rPr>
                <w:rStyle w:val="Hyperlink"/>
                <w:noProof/>
              </w:rPr>
              <w:t>Scope of the Study</w:t>
            </w:r>
            <w:r w:rsidR="00005943">
              <w:rPr>
                <w:noProof/>
                <w:webHidden/>
              </w:rPr>
              <w:tab/>
            </w:r>
            <w:r w:rsidR="00281E7B">
              <w:rPr>
                <w:noProof/>
                <w:webHidden/>
              </w:rPr>
              <w:fldChar w:fldCharType="begin"/>
            </w:r>
            <w:r w:rsidR="00005943">
              <w:rPr>
                <w:noProof/>
                <w:webHidden/>
              </w:rPr>
              <w:instrText xml:space="preserve"> PAGEREF _Toc533754680 \h </w:instrText>
            </w:r>
            <w:r w:rsidR="00281E7B">
              <w:rPr>
                <w:noProof/>
                <w:webHidden/>
              </w:rPr>
            </w:r>
            <w:r w:rsidR="00281E7B">
              <w:rPr>
                <w:noProof/>
                <w:webHidden/>
              </w:rPr>
              <w:fldChar w:fldCharType="separate"/>
            </w:r>
            <w:r w:rsidR="000B2A1C">
              <w:rPr>
                <w:noProof/>
                <w:webHidden/>
              </w:rPr>
              <w:t>13</w:t>
            </w:r>
            <w:r w:rsidR="00281E7B">
              <w:rPr>
                <w:noProof/>
                <w:webHidden/>
              </w:rPr>
              <w:fldChar w:fldCharType="end"/>
            </w:r>
          </w:hyperlink>
        </w:p>
        <w:p w14:paraId="2E6C991B" w14:textId="77777777" w:rsidR="00005943" w:rsidRDefault="00A15B5F">
          <w:pPr>
            <w:pStyle w:val="TOC2"/>
            <w:rPr>
              <w:rFonts w:asciiTheme="minorHAnsi" w:hAnsiTheme="minorHAnsi"/>
              <w:noProof/>
              <w:sz w:val="22"/>
              <w:lang w:eastAsia="en-US"/>
            </w:rPr>
          </w:pPr>
          <w:hyperlink w:anchor="_Toc533754681" w:history="1">
            <w:r w:rsidR="00005943" w:rsidRPr="00A57C23">
              <w:rPr>
                <w:rStyle w:val="Hyperlink"/>
                <w:noProof/>
              </w:rPr>
              <w:t>Limitations of the Study</w:t>
            </w:r>
            <w:r w:rsidR="00005943">
              <w:rPr>
                <w:noProof/>
                <w:webHidden/>
              </w:rPr>
              <w:tab/>
            </w:r>
            <w:r w:rsidR="00281E7B">
              <w:rPr>
                <w:noProof/>
                <w:webHidden/>
              </w:rPr>
              <w:fldChar w:fldCharType="begin"/>
            </w:r>
            <w:r w:rsidR="00005943">
              <w:rPr>
                <w:noProof/>
                <w:webHidden/>
              </w:rPr>
              <w:instrText xml:space="preserve"> PAGEREF _Toc533754681 \h </w:instrText>
            </w:r>
            <w:r w:rsidR="00281E7B">
              <w:rPr>
                <w:noProof/>
                <w:webHidden/>
              </w:rPr>
            </w:r>
            <w:r w:rsidR="00281E7B">
              <w:rPr>
                <w:noProof/>
                <w:webHidden/>
              </w:rPr>
              <w:fldChar w:fldCharType="separate"/>
            </w:r>
            <w:r w:rsidR="000B2A1C">
              <w:rPr>
                <w:noProof/>
                <w:webHidden/>
              </w:rPr>
              <w:t>13</w:t>
            </w:r>
            <w:r w:rsidR="00281E7B">
              <w:rPr>
                <w:noProof/>
                <w:webHidden/>
              </w:rPr>
              <w:fldChar w:fldCharType="end"/>
            </w:r>
          </w:hyperlink>
        </w:p>
        <w:p w14:paraId="173A7A6D" w14:textId="77777777" w:rsidR="00005943" w:rsidRDefault="00A15B5F">
          <w:pPr>
            <w:pStyle w:val="TOC2"/>
            <w:rPr>
              <w:rFonts w:asciiTheme="minorHAnsi" w:hAnsiTheme="minorHAnsi"/>
              <w:noProof/>
              <w:sz w:val="22"/>
              <w:lang w:eastAsia="en-US"/>
            </w:rPr>
          </w:pPr>
          <w:hyperlink w:anchor="_Toc533754682" w:history="1">
            <w:r w:rsidR="00005943" w:rsidRPr="00A57C23">
              <w:rPr>
                <w:rStyle w:val="Hyperlink"/>
                <w:noProof/>
              </w:rPr>
              <w:t>Operational Definition of Terms</w:t>
            </w:r>
            <w:r w:rsidR="00005943">
              <w:rPr>
                <w:noProof/>
                <w:webHidden/>
              </w:rPr>
              <w:tab/>
            </w:r>
            <w:r w:rsidR="00281E7B">
              <w:rPr>
                <w:noProof/>
                <w:webHidden/>
              </w:rPr>
              <w:fldChar w:fldCharType="begin"/>
            </w:r>
            <w:r w:rsidR="00005943">
              <w:rPr>
                <w:noProof/>
                <w:webHidden/>
              </w:rPr>
              <w:instrText xml:space="preserve"> PAGEREF _Toc533754682 \h </w:instrText>
            </w:r>
            <w:r w:rsidR="00281E7B">
              <w:rPr>
                <w:noProof/>
                <w:webHidden/>
              </w:rPr>
            </w:r>
            <w:r w:rsidR="00281E7B">
              <w:rPr>
                <w:noProof/>
                <w:webHidden/>
              </w:rPr>
              <w:fldChar w:fldCharType="separate"/>
            </w:r>
            <w:r w:rsidR="000B2A1C">
              <w:rPr>
                <w:noProof/>
                <w:webHidden/>
              </w:rPr>
              <w:t>14</w:t>
            </w:r>
            <w:r w:rsidR="00281E7B">
              <w:rPr>
                <w:noProof/>
                <w:webHidden/>
              </w:rPr>
              <w:fldChar w:fldCharType="end"/>
            </w:r>
          </w:hyperlink>
        </w:p>
        <w:p w14:paraId="3977645D" w14:textId="77777777" w:rsidR="00005943" w:rsidRDefault="00A15B5F">
          <w:pPr>
            <w:pStyle w:val="TOC1"/>
            <w:rPr>
              <w:rFonts w:asciiTheme="minorHAnsi" w:hAnsiTheme="minorHAnsi"/>
              <w:noProof/>
              <w:sz w:val="22"/>
              <w:lang w:eastAsia="en-US"/>
            </w:rPr>
          </w:pPr>
          <w:hyperlink w:anchor="_Toc533754683" w:history="1">
            <w:r w:rsidR="00005943" w:rsidRPr="00A57C23">
              <w:rPr>
                <w:rStyle w:val="Hyperlink"/>
                <w:rFonts w:cs="Times New Roman"/>
                <w:noProof/>
              </w:rPr>
              <w:t>CHAPTER TWO</w:t>
            </w:r>
            <w:r w:rsidR="00005943">
              <w:rPr>
                <w:noProof/>
                <w:webHidden/>
              </w:rPr>
              <w:tab/>
            </w:r>
            <w:r w:rsidR="00281E7B">
              <w:rPr>
                <w:noProof/>
                <w:webHidden/>
              </w:rPr>
              <w:fldChar w:fldCharType="begin"/>
            </w:r>
            <w:r w:rsidR="00005943">
              <w:rPr>
                <w:noProof/>
                <w:webHidden/>
              </w:rPr>
              <w:instrText xml:space="preserve"> PAGEREF _Toc533754683 \h </w:instrText>
            </w:r>
            <w:r w:rsidR="00281E7B">
              <w:rPr>
                <w:noProof/>
                <w:webHidden/>
              </w:rPr>
            </w:r>
            <w:r w:rsidR="00281E7B">
              <w:rPr>
                <w:noProof/>
                <w:webHidden/>
              </w:rPr>
              <w:fldChar w:fldCharType="separate"/>
            </w:r>
            <w:r w:rsidR="000B2A1C">
              <w:rPr>
                <w:noProof/>
                <w:webHidden/>
              </w:rPr>
              <w:t>16</w:t>
            </w:r>
            <w:r w:rsidR="00281E7B">
              <w:rPr>
                <w:noProof/>
                <w:webHidden/>
              </w:rPr>
              <w:fldChar w:fldCharType="end"/>
            </w:r>
          </w:hyperlink>
        </w:p>
        <w:p w14:paraId="3452298A" w14:textId="77777777" w:rsidR="00005943" w:rsidRDefault="00A15B5F">
          <w:pPr>
            <w:pStyle w:val="TOC1"/>
            <w:rPr>
              <w:rFonts w:asciiTheme="minorHAnsi" w:hAnsiTheme="minorHAnsi"/>
              <w:noProof/>
              <w:sz w:val="22"/>
              <w:lang w:eastAsia="en-US"/>
            </w:rPr>
          </w:pPr>
          <w:hyperlink w:anchor="_Toc533754684" w:history="1">
            <w:r w:rsidR="00005943" w:rsidRPr="00A57C23">
              <w:rPr>
                <w:rStyle w:val="Hyperlink"/>
                <w:rFonts w:cs="Times New Roman"/>
                <w:noProof/>
              </w:rPr>
              <w:t>REVIEW OF RELATED LITERATURE AND STUDIES</w:t>
            </w:r>
            <w:r w:rsidR="00005943">
              <w:rPr>
                <w:noProof/>
                <w:webHidden/>
              </w:rPr>
              <w:tab/>
            </w:r>
            <w:r w:rsidR="00281E7B">
              <w:rPr>
                <w:noProof/>
                <w:webHidden/>
              </w:rPr>
              <w:fldChar w:fldCharType="begin"/>
            </w:r>
            <w:r w:rsidR="00005943">
              <w:rPr>
                <w:noProof/>
                <w:webHidden/>
              </w:rPr>
              <w:instrText xml:space="preserve"> PAGEREF _Toc533754684 \h </w:instrText>
            </w:r>
            <w:r w:rsidR="00281E7B">
              <w:rPr>
                <w:noProof/>
                <w:webHidden/>
              </w:rPr>
            </w:r>
            <w:r w:rsidR="00281E7B">
              <w:rPr>
                <w:noProof/>
                <w:webHidden/>
              </w:rPr>
              <w:fldChar w:fldCharType="separate"/>
            </w:r>
            <w:r w:rsidR="000B2A1C">
              <w:rPr>
                <w:noProof/>
                <w:webHidden/>
              </w:rPr>
              <w:t>16</w:t>
            </w:r>
            <w:r w:rsidR="00281E7B">
              <w:rPr>
                <w:noProof/>
                <w:webHidden/>
              </w:rPr>
              <w:fldChar w:fldCharType="end"/>
            </w:r>
          </w:hyperlink>
        </w:p>
        <w:p w14:paraId="4F10603C" w14:textId="77777777" w:rsidR="00005943" w:rsidRDefault="00A15B5F">
          <w:pPr>
            <w:pStyle w:val="TOC2"/>
            <w:rPr>
              <w:rFonts w:asciiTheme="minorHAnsi" w:hAnsiTheme="minorHAnsi"/>
              <w:noProof/>
              <w:sz w:val="22"/>
              <w:lang w:eastAsia="en-US"/>
            </w:rPr>
          </w:pPr>
          <w:hyperlink w:anchor="_Toc533754685" w:history="1">
            <w:r w:rsidR="00005943" w:rsidRPr="00A57C23">
              <w:rPr>
                <w:rStyle w:val="Hyperlink"/>
                <w:noProof/>
              </w:rPr>
              <w:t>The Concept of TQM</w:t>
            </w:r>
            <w:r w:rsidR="00005943">
              <w:rPr>
                <w:noProof/>
                <w:webHidden/>
              </w:rPr>
              <w:tab/>
            </w:r>
            <w:r w:rsidR="00281E7B">
              <w:rPr>
                <w:noProof/>
                <w:webHidden/>
              </w:rPr>
              <w:fldChar w:fldCharType="begin"/>
            </w:r>
            <w:r w:rsidR="00005943">
              <w:rPr>
                <w:noProof/>
                <w:webHidden/>
              </w:rPr>
              <w:instrText xml:space="preserve"> PAGEREF _Toc533754685 \h </w:instrText>
            </w:r>
            <w:r w:rsidR="00281E7B">
              <w:rPr>
                <w:noProof/>
                <w:webHidden/>
              </w:rPr>
            </w:r>
            <w:r w:rsidR="00281E7B">
              <w:rPr>
                <w:noProof/>
                <w:webHidden/>
              </w:rPr>
              <w:fldChar w:fldCharType="separate"/>
            </w:r>
            <w:r w:rsidR="000B2A1C">
              <w:rPr>
                <w:noProof/>
                <w:webHidden/>
              </w:rPr>
              <w:t>16</w:t>
            </w:r>
            <w:r w:rsidR="00281E7B">
              <w:rPr>
                <w:noProof/>
                <w:webHidden/>
              </w:rPr>
              <w:fldChar w:fldCharType="end"/>
            </w:r>
          </w:hyperlink>
        </w:p>
        <w:p w14:paraId="4248B41D" w14:textId="77777777" w:rsidR="00005943" w:rsidRDefault="00A15B5F">
          <w:pPr>
            <w:pStyle w:val="TOC2"/>
            <w:rPr>
              <w:rFonts w:asciiTheme="minorHAnsi" w:hAnsiTheme="minorHAnsi"/>
              <w:noProof/>
              <w:sz w:val="22"/>
              <w:lang w:eastAsia="en-US"/>
            </w:rPr>
          </w:pPr>
          <w:hyperlink w:anchor="_Toc533754686" w:history="1">
            <w:r w:rsidR="00005943" w:rsidRPr="00A57C23">
              <w:rPr>
                <w:rStyle w:val="Hyperlink"/>
                <w:noProof/>
              </w:rPr>
              <w:t>The Concept of TQM and TQM Innovations</w:t>
            </w:r>
            <w:r w:rsidR="00005943">
              <w:rPr>
                <w:noProof/>
                <w:webHidden/>
              </w:rPr>
              <w:tab/>
            </w:r>
            <w:r w:rsidR="00281E7B">
              <w:rPr>
                <w:noProof/>
                <w:webHidden/>
              </w:rPr>
              <w:fldChar w:fldCharType="begin"/>
            </w:r>
            <w:r w:rsidR="00005943">
              <w:rPr>
                <w:noProof/>
                <w:webHidden/>
              </w:rPr>
              <w:instrText xml:space="preserve"> PAGEREF _Toc533754686 \h </w:instrText>
            </w:r>
            <w:r w:rsidR="00281E7B">
              <w:rPr>
                <w:noProof/>
                <w:webHidden/>
              </w:rPr>
            </w:r>
            <w:r w:rsidR="00281E7B">
              <w:rPr>
                <w:noProof/>
                <w:webHidden/>
              </w:rPr>
              <w:fldChar w:fldCharType="separate"/>
            </w:r>
            <w:r w:rsidR="000B2A1C">
              <w:rPr>
                <w:noProof/>
                <w:webHidden/>
              </w:rPr>
              <w:t>16</w:t>
            </w:r>
            <w:r w:rsidR="00281E7B">
              <w:rPr>
                <w:noProof/>
                <w:webHidden/>
              </w:rPr>
              <w:fldChar w:fldCharType="end"/>
            </w:r>
          </w:hyperlink>
        </w:p>
        <w:p w14:paraId="7A329FF6" w14:textId="77777777" w:rsidR="00005943" w:rsidRDefault="00A15B5F">
          <w:pPr>
            <w:pStyle w:val="TOC2"/>
            <w:rPr>
              <w:rFonts w:asciiTheme="minorHAnsi" w:hAnsiTheme="minorHAnsi"/>
              <w:noProof/>
              <w:sz w:val="22"/>
              <w:lang w:eastAsia="en-US"/>
            </w:rPr>
          </w:pPr>
          <w:hyperlink w:anchor="_Toc533754687" w:history="1">
            <w:r w:rsidR="00005943" w:rsidRPr="00A57C23">
              <w:rPr>
                <w:rStyle w:val="Hyperlink"/>
                <w:noProof/>
              </w:rPr>
              <w:t>Total Quality Management Innovations</w:t>
            </w:r>
            <w:r w:rsidR="00005943">
              <w:rPr>
                <w:noProof/>
                <w:webHidden/>
              </w:rPr>
              <w:tab/>
            </w:r>
            <w:r w:rsidR="00281E7B">
              <w:rPr>
                <w:noProof/>
                <w:webHidden/>
              </w:rPr>
              <w:fldChar w:fldCharType="begin"/>
            </w:r>
            <w:r w:rsidR="00005943">
              <w:rPr>
                <w:noProof/>
                <w:webHidden/>
              </w:rPr>
              <w:instrText xml:space="preserve"> PAGEREF _Toc533754687 \h </w:instrText>
            </w:r>
            <w:r w:rsidR="00281E7B">
              <w:rPr>
                <w:noProof/>
                <w:webHidden/>
              </w:rPr>
            </w:r>
            <w:r w:rsidR="00281E7B">
              <w:rPr>
                <w:noProof/>
                <w:webHidden/>
              </w:rPr>
              <w:fldChar w:fldCharType="separate"/>
            </w:r>
            <w:r w:rsidR="000B2A1C">
              <w:rPr>
                <w:noProof/>
                <w:webHidden/>
              </w:rPr>
              <w:t>18</w:t>
            </w:r>
            <w:r w:rsidR="00281E7B">
              <w:rPr>
                <w:noProof/>
                <w:webHidden/>
              </w:rPr>
              <w:fldChar w:fldCharType="end"/>
            </w:r>
          </w:hyperlink>
        </w:p>
        <w:p w14:paraId="032FA1FF" w14:textId="77777777" w:rsidR="00005943" w:rsidRDefault="00A15B5F">
          <w:pPr>
            <w:pStyle w:val="TOC2"/>
            <w:rPr>
              <w:rFonts w:asciiTheme="minorHAnsi" w:hAnsiTheme="minorHAnsi"/>
              <w:noProof/>
              <w:sz w:val="22"/>
              <w:lang w:eastAsia="en-US"/>
            </w:rPr>
          </w:pPr>
          <w:hyperlink w:anchor="_Toc533754688" w:history="1">
            <w:r w:rsidR="00005943" w:rsidRPr="00A57C23">
              <w:rPr>
                <w:rStyle w:val="Hyperlink"/>
                <w:noProof/>
              </w:rPr>
              <w:t>Organizational Performance</w:t>
            </w:r>
            <w:r w:rsidR="00005943">
              <w:rPr>
                <w:noProof/>
                <w:webHidden/>
              </w:rPr>
              <w:tab/>
            </w:r>
            <w:r w:rsidR="00281E7B">
              <w:rPr>
                <w:noProof/>
                <w:webHidden/>
              </w:rPr>
              <w:fldChar w:fldCharType="begin"/>
            </w:r>
            <w:r w:rsidR="00005943">
              <w:rPr>
                <w:noProof/>
                <w:webHidden/>
              </w:rPr>
              <w:instrText xml:space="preserve"> PAGEREF _Toc533754688 \h </w:instrText>
            </w:r>
            <w:r w:rsidR="00281E7B">
              <w:rPr>
                <w:noProof/>
                <w:webHidden/>
              </w:rPr>
            </w:r>
            <w:r w:rsidR="00281E7B">
              <w:rPr>
                <w:noProof/>
                <w:webHidden/>
              </w:rPr>
              <w:fldChar w:fldCharType="separate"/>
            </w:r>
            <w:r w:rsidR="000B2A1C">
              <w:rPr>
                <w:noProof/>
                <w:webHidden/>
              </w:rPr>
              <w:t>26</w:t>
            </w:r>
            <w:r w:rsidR="00281E7B">
              <w:rPr>
                <w:noProof/>
                <w:webHidden/>
              </w:rPr>
              <w:fldChar w:fldCharType="end"/>
            </w:r>
          </w:hyperlink>
        </w:p>
        <w:p w14:paraId="55667067" w14:textId="77777777" w:rsidR="00005943" w:rsidRDefault="00A15B5F">
          <w:pPr>
            <w:pStyle w:val="TOC2"/>
            <w:rPr>
              <w:rFonts w:asciiTheme="minorHAnsi" w:hAnsiTheme="minorHAnsi"/>
              <w:noProof/>
              <w:sz w:val="22"/>
              <w:lang w:eastAsia="en-US"/>
            </w:rPr>
          </w:pPr>
          <w:hyperlink w:anchor="_Toc533754689" w:history="1">
            <w:r w:rsidR="00005943" w:rsidRPr="00A57C23">
              <w:rPr>
                <w:rStyle w:val="Hyperlink"/>
                <w:noProof/>
              </w:rPr>
              <w:t>TQM Innovations and Organizational Performance</w:t>
            </w:r>
            <w:r w:rsidR="00005943">
              <w:rPr>
                <w:noProof/>
                <w:webHidden/>
              </w:rPr>
              <w:tab/>
            </w:r>
            <w:r w:rsidR="00281E7B">
              <w:rPr>
                <w:noProof/>
                <w:webHidden/>
              </w:rPr>
              <w:fldChar w:fldCharType="begin"/>
            </w:r>
            <w:r w:rsidR="00005943">
              <w:rPr>
                <w:noProof/>
                <w:webHidden/>
              </w:rPr>
              <w:instrText xml:space="preserve"> PAGEREF _Toc533754689 \h </w:instrText>
            </w:r>
            <w:r w:rsidR="00281E7B">
              <w:rPr>
                <w:noProof/>
                <w:webHidden/>
              </w:rPr>
            </w:r>
            <w:r w:rsidR="00281E7B">
              <w:rPr>
                <w:noProof/>
                <w:webHidden/>
              </w:rPr>
              <w:fldChar w:fldCharType="separate"/>
            </w:r>
            <w:r w:rsidR="000B2A1C">
              <w:rPr>
                <w:noProof/>
                <w:webHidden/>
              </w:rPr>
              <w:t>28</w:t>
            </w:r>
            <w:r w:rsidR="00281E7B">
              <w:rPr>
                <w:noProof/>
                <w:webHidden/>
              </w:rPr>
              <w:fldChar w:fldCharType="end"/>
            </w:r>
          </w:hyperlink>
        </w:p>
        <w:p w14:paraId="55F3052C" w14:textId="77777777" w:rsidR="00005943" w:rsidRDefault="00A15B5F">
          <w:pPr>
            <w:pStyle w:val="TOC2"/>
            <w:rPr>
              <w:rFonts w:asciiTheme="minorHAnsi" w:hAnsiTheme="minorHAnsi"/>
              <w:noProof/>
              <w:sz w:val="22"/>
              <w:lang w:eastAsia="en-US"/>
            </w:rPr>
          </w:pPr>
          <w:hyperlink w:anchor="_Toc533754690" w:history="1">
            <w:r w:rsidR="00005943" w:rsidRPr="00A57C23">
              <w:rPr>
                <w:rStyle w:val="Hyperlink"/>
                <w:noProof/>
              </w:rPr>
              <w:t>Summary of Review and Research Gap</w:t>
            </w:r>
            <w:r w:rsidR="00005943">
              <w:rPr>
                <w:noProof/>
                <w:webHidden/>
              </w:rPr>
              <w:tab/>
            </w:r>
            <w:r w:rsidR="00281E7B">
              <w:rPr>
                <w:noProof/>
                <w:webHidden/>
              </w:rPr>
              <w:fldChar w:fldCharType="begin"/>
            </w:r>
            <w:r w:rsidR="00005943">
              <w:rPr>
                <w:noProof/>
                <w:webHidden/>
              </w:rPr>
              <w:instrText xml:space="preserve"> PAGEREF _Toc533754690 \h </w:instrText>
            </w:r>
            <w:r w:rsidR="00281E7B">
              <w:rPr>
                <w:noProof/>
                <w:webHidden/>
              </w:rPr>
            </w:r>
            <w:r w:rsidR="00281E7B">
              <w:rPr>
                <w:noProof/>
                <w:webHidden/>
              </w:rPr>
              <w:fldChar w:fldCharType="separate"/>
            </w:r>
            <w:r w:rsidR="000B2A1C">
              <w:rPr>
                <w:noProof/>
                <w:webHidden/>
              </w:rPr>
              <w:t>34</w:t>
            </w:r>
            <w:r w:rsidR="00281E7B">
              <w:rPr>
                <w:noProof/>
                <w:webHidden/>
              </w:rPr>
              <w:fldChar w:fldCharType="end"/>
            </w:r>
          </w:hyperlink>
        </w:p>
        <w:p w14:paraId="671A4D16" w14:textId="77777777" w:rsidR="00005943" w:rsidRDefault="00A15B5F">
          <w:pPr>
            <w:pStyle w:val="TOC1"/>
            <w:rPr>
              <w:rFonts w:asciiTheme="minorHAnsi" w:hAnsiTheme="minorHAnsi"/>
              <w:noProof/>
              <w:sz w:val="22"/>
              <w:lang w:eastAsia="en-US"/>
            </w:rPr>
          </w:pPr>
          <w:hyperlink w:anchor="_Toc533754691" w:history="1">
            <w:r w:rsidR="00005943" w:rsidRPr="00A57C23">
              <w:rPr>
                <w:rStyle w:val="Hyperlink"/>
                <w:rFonts w:cs="Times New Roman"/>
                <w:noProof/>
              </w:rPr>
              <w:t>CHAPTER THREE</w:t>
            </w:r>
            <w:r w:rsidR="00005943">
              <w:rPr>
                <w:noProof/>
                <w:webHidden/>
              </w:rPr>
              <w:tab/>
            </w:r>
            <w:r w:rsidR="00281E7B">
              <w:rPr>
                <w:noProof/>
                <w:webHidden/>
              </w:rPr>
              <w:fldChar w:fldCharType="begin"/>
            </w:r>
            <w:r w:rsidR="00005943">
              <w:rPr>
                <w:noProof/>
                <w:webHidden/>
              </w:rPr>
              <w:instrText xml:space="preserve"> PAGEREF _Toc533754691 \h </w:instrText>
            </w:r>
            <w:r w:rsidR="00281E7B">
              <w:rPr>
                <w:noProof/>
                <w:webHidden/>
              </w:rPr>
            </w:r>
            <w:r w:rsidR="00281E7B">
              <w:rPr>
                <w:noProof/>
                <w:webHidden/>
              </w:rPr>
              <w:fldChar w:fldCharType="separate"/>
            </w:r>
            <w:r w:rsidR="000B2A1C">
              <w:rPr>
                <w:noProof/>
                <w:webHidden/>
              </w:rPr>
              <w:t>36</w:t>
            </w:r>
            <w:r w:rsidR="00281E7B">
              <w:rPr>
                <w:noProof/>
                <w:webHidden/>
              </w:rPr>
              <w:fldChar w:fldCharType="end"/>
            </w:r>
          </w:hyperlink>
        </w:p>
        <w:p w14:paraId="770C389A" w14:textId="77777777" w:rsidR="00005943" w:rsidRDefault="00A15B5F">
          <w:pPr>
            <w:pStyle w:val="TOC1"/>
            <w:rPr>
              <w:rFonts w:asciiTheme="minorHAnsi" w:hAnsiTheme="minorHAnsi"/>
              <w:noProof/>
              <w:sz w:val="22"/>
              <w:lang w:eastAsia="en-US"/>
            </w:rPr>
          </w:pPr>
          <w:hyperlink w:anchor="_Toc533754692" w:history="1">
            <w:r w:rsidR="00005943" w:rsidRPr="00A57C23">
              <w:rPr>
                <w:rStyle w:val="Hyperlink"/>
                <w:rFonts w:cs="Times New Roman"/>
                <w:noProof/>
              </w:rPr>
              <w:t>RESEARCH METHODOLOGY</w:t>
            </w:r>
            <w:r w:rsidR="00005943">
              <w:rPr>
                <w:noProof/>
                <w:webHidden/>
              </w:rPr>
              <w:tab/>
            </w:r>
            <w:r w:rsidR="00281E7B">
              <w:rPr>
                <w:noProof/>
                <w:webHidden/>
              </w:rPr>
              <w:fldChar w:fldCharType="begin"/>
            </w:r>
            <w:r w:rsidR="00005943">
              <w:rPr>
                <w:noProof/>
                <w:webHidden/>
              </w:rPr>
              <w:instrText xml:space="preserve"> PAGEREF _Toc533754692 \h </w:instrText>
            </w:r>
            <w:r w:rsidR="00281E7B">
              <w:rPr>
                <w:noProof/>
                <w:webHidden/>
              </w:rPr>
            </w:r>
            <w:r w:rsidR="00281E7B">
              <w:rPr>
                <w:noProof/>
                <w:webHidden/>
              </w:rPr>
              <w:fldChar w:fldCharType="separate"/>
            </w:r>
            <w:r w:rsidR="000B2A1C">
              <w:rPr>
                <w:noProof/>
                <w:webHidden/>
              </w:rPr>
              <w:t>36</w:t>
            </w:r>
            <w:r w:rsidR="00281E7B">
              <w:rPr>
                <w:noProof/>
                <w:webHidden/>
              </w:rPr>
              <w:fldChar w:fldCharType="end"/>
            </w:r>
          </w:hyperlink>
        </w:p>
        <w:p w14:paraId="2AE47690" w14:textId="77777777" w:rsidR="00005943" w:rsidRDefault="00A15B5F">
          <w:pPr>
            <w:pStyle w:val="TOC2"/>
            <w:rPr>
              <w:rFonts w:asciiTheme="minorHAnsi" w:hAnsiTheme="minorHAnsi"/>
              <w:noProof/>
              <w:sz w:val="22"/>
              <w:lang w:eastAsia="en-US"/>
            </w:rPr>
          </w:pPr>
          <w:hyperlink w:anchor="_Toc533754693" w:history="1">
            <w:r w:rsidR="00005943" w:rsidRPr="00A57C23">
              <w:rPr>
                <w:rStyle w:val="Hyperlink"/>
                <w:noProof/>
              </w:rPr>
              <w:t>Research Design</w:t>
            </w:r>
            <w:r w:rsidR="00005943">
              <w:rPr>
                <w:noProof/>
                <w:webHidden/>
              </w:rPr>
              <w:tab/>
            </w:r>
            <w:r w:rsidR="00281E7B">
              <w:rPr>
                <w:noProof/>
                <w:webHidden/>
              </w:rPr>
              <w:fldChar w:fldCharType="begin"/>
            </w:r>
            <w:r w:rsidR="00005943">
              <w:rPr>
                <w:noProof/>
                <w:webHidden/>
              </w:rPr>
              <w:instrText xml:space="preserve"> PAGEREF _Toc533754693 \h </w:instrText>
            </w:r>
            <w:r w:rsidR="00281E7B">
              <w:rPr>
                <w:noProof/>
                <w:webHidden/>
              </w:rPr>
            </w:r>
            <w:r w:rsidR="00281E7B">
              <w:rPr>
                <w:noProof/>
                <w:webHidden/>
              </w:rPr>
              <w:fldChar w:fldCharType="separate"/>
            </w:r>
            <w:r w:rsidR="000B2A1C">
              <w:rPr>
                <w:noProof/>
                <w:webHidden/>
              </w:rPr>
              <w:t>36</w:t>
            </w:r>
            <w:r w:rsidR="00281E7B">
              <w:rPr>
                <w:noProof/>
                <w:webHidden/>
              </w:rPr>
              <w:fldChar w:fldCharType="end"/>
            </w:r>
          </w:hyperlink>
        </w:p>
        <w:p w14:paraId="19A54DA7" w14:textId="77777777" w:rsidR="00005943" w:rsidRDefault="00A15B5F">
          <w:pPr>
            <w:pStyle w:val="TOC2"/>
            <w:rPr>
              <w:rFonts w:asciiTheme="minorHAnsi" w:hAnsiTheme="minorHAnsi"/>
              <w:noProof/>
              <w:sz w:val="22"/>
              <w:lang w:eastAsia="en-US"/>
            </w:rPr>
          </w:pPr>
          <w:hyperlink w:anchor="_Toc533754694" w:history="1">
            <w:r w:rsidR="00005943" w:rsidRPr="00A57C23">
              <w:rPr>
                <w:rStyle w:val="Hyperlink"/>
                <w:noProof/>
              </w:rPr>
              <w:t>Population and Sampling Design</w:t>
            </w:r>
            <w:r w:rsidR="00005943">
              <w:rPr>
                <w:noProof/>
                <w:webHidden/>
              </w:rPr>
              <w:tab/>
            </w:r>
            <w:r w:rsidR="00281E7B">
              <w:rPr>
                <w:noProof/>
                <w:webHidden/>
              </w:rPr>
              <w:fldChar w:fldCharType="begin"/>
            </w:r>
            <w:r w:rsidR="00005943">
              <w:rPr>
                <w:noProof/>
                <w:webHidden/>
              </w:rPr>
              <w:instrText xml:space="preserve"> PAGEREF _Toc533754694 \h </w:instrText>
            </w:r>
            <w:r w:rsidR="00281E7B">
              <w:rPr>
                <w:noProof/>
                <w:webHidden/>
              </w:rPr>
            </w:r>
            <w:r w:rsidR="00281E7B">
              <w:rPr>
                <w:noProof/>
                <w:webHidden/>
              </w:rPr>
              <w:fldChar w:fldCharType="separate"/>
            </w:r>
            <w:r w:rsidR="000B2A1C">
              <w:rPr>
                <w:noProof/>
                <w:webHidden/>
              </w:rPr>
              <w:t>37</w:t>
            </w:r>
            <w:r w:rsidR="00281E7B">
              <w:rPr>
                <w:noProof/>
                <w:webHidden/>
              </w:rPr>
              <w:fldChar w:fldCharType="end"/>
            </w:r>
          </w:hyperlink>
        </w:p>
        <w:p w14:paraId="75A0C340" w14:textId="77777777" w:rsidR="00005943" w:rsidRDefault="00A15B5F">
          <w:pPr>
            <w:pStyle w:val="TOC2"/>
            <w:rPr>
              <w:rFonts w:asciiTheme="minorHAnsi" w:hAnsiTheme="minorHAnsi"/>
              <w:noProof/>
              <w:sz w:val="22"/>
              <w:lang w:eastAsia="en-US"/>
            </w:rPr>
          </w:pPr>
          <w:hyperlink w:anchor="_Toc533754695" w:history="1">
            <w:r w:rsidR="00005943" w:rsidRPr="00A57C23">
              <w:rPr>
                <w:rStyle w:val="Hyperlink"/>
                <w:noProof/>
              </w:rPr>
              <w:t>Research Instrument</w:t>
            </w:r>
            <w:r w:rsidR="00005943">
              <w:rPr>
                <w:noProof/>
                <w:webHidden/>
              </w:rPr>
              <w:tab/>
            </w:r>
            <w:r w:rsidR="00281E7B">
              <w:rPr>
                <w:noProof/>
                <w:webHidden/>
              </w:rPr>
              <w:fldChar w:fldCharType="begin"/>
            </w:r>
            <w:r w:rsidR="00005943">
              <w:rPr>
                <w:noProof/>
                <w:webHidden/>
              </w:rPr>
              <w:instrText xml:space="preserve"> PAGEREF _Toc533754695 \h </w:instrText>
            </w:r>
            <w:r w:rsidR="00281E7B">
              <w:rPr>
                <w:noProof/>
                <w:webHidden/>
              </w:rPr>
            </w:r>
            <w:r w:rsidR="00281E7B">
              <w:rPr>
                <w:noProof/>
                <w:webHidden/>
              </w:rPr>
              <w:fldChar w:fldCharType="separate"/>
            </w:r>
            <w:r w:rsidR="000B2A1C">
              <w:rPr>
                <w:noProof/>
                <w:webHidden/>
              </w:rPr>
              <w:t>37</w:t>
            </w:r>
            <w:r w:rsidR="00281E7B">
              <w:rPr>
                <w:noProof/>
                <w:webHidden/>
              </w:rPr>
              <w:fldChar w:fldCharType="end"/>
            </w:r>
          </w:hyperlink>
        </w:p>
        <w:p w14:paraId="336F684F" w14:textId="77777777" w:rsidR="00005943" w:rsidRDefault="00A15B5F">
          <w:pPr>
            <w:pStyle w:val="TOC2"/>
            <w:rPr>
              <w:rFonts w:asciiTheme="minorHAnsi" w:hAnsiTheme="minorHAnsi"/>
              <w:noProof/>
              <w:sz w:val="22"/>
              <w:lang w:eastAsia="en-US"/>
            </w:rPr>
          </w:pPr>
          <w:hyperlink w:anchor="_Toc533754696" w:history="1">
            <w:r w:rsidR="00005943" w:rsidRPr="00A57C23">
              <w:rPr>
                <w:rStyle w:val="Hyperlink"/>
                <w:noProof/>
              </w:rPr>
              <w:t>Data Gathering Procedures</w:t>
            </w:r>
            <w:r w:rsidR="00005943">
              <w:rPr>
                <w:noProof/>
                <w:webHidden/>
              </w:rPr>
              <w:tab/>
            </w:r>
            <w:r w:rsidR="00281E7B">
              <w:rPr>
                <w:noProof/>
                <w:webHidden/>
              </w:rPr>
              <w:fldChar w:fldCharType="begin"/>
            </w:r>
            <w:r w:rsidR="00005943">
              <w:rPr>
                <w:noProof/>
                <w:webHidden/>
              </w:rPr>
              <w:instrText xml:space="preserve"> PAGEREF _Toc533754696 \h </w:instrText>
            </w:r>
            <w:r w:rsidR="00281E7B">
              <w:rPr>
                <w:noProof/>
                <w:webHidden/>
              </w:rPr>
            </w:r>
            <w:r w:rsidR="00281E7B">
              <w:rPr>
                <w:noProof/>
                <w:webHidden/>
              </w:rPr>
              <w:fldChar w:fldCharType="separate"/>
            </w:r>
            <w:r w:rsidR="000B2A1C">
              <w:rPr>
                <w:noProof/>
                <w:webHidden/>
              </w:rPr>
              <w:t>39</w:t>
            </w:r>
            <w:r w:rsidR="00281E7B">
              <w:rPr>
                <w:noProof/>
                <w:webHidden/>
              </w:rPr>
              <w:fldChar w:fldCharType="end"/>
            </w:r>
          </w:hyperlink>
        </w:p>
        <w:p w14:paraId="5401747E" w14:textId="77777777" w:rsidR="00005943" w:rsidRDefault="00A15B5F">
          <w:pPr>
            <w:pStyle w:val="TOC2"/>
            <w:rPr>
              <w:rFonts w:asciiTheme="minorHAnsi" w:hAnsiTheme="minorHAnsi"/>
              <w:noProof/>
              <w:sz w:val="22"/>
              <w:lang w:eastAsia="en-US"/>
            </w:rPr>
          </w:pPr>
          <w:hyperlink w:anchor="_Toc533754697" w:history="1">
            <w:r w:rsidR="00005943" w:rsidRPr="00A57C23">
              <w:rPr>
                <w:rStyle w:val="Hyperlink"/>
                <w:noProof/>
              </w:rPr>
              <w:t>Statistical Treatment of Data</w:t>
            </w:r>
            <w:r w:rsidR="00005943">
              <w:rPr>
                <w:noProof/>
                <w:webHidden/>
              </w:rPr>
              <w:tab/>
            </w:r>
            <w:r w:rsidR="00281E7B">
              <w:rPr>
                <w:noProof/>
                <w:webHidden/>
              </w:rPr>
              <w:fldChar w:fldCharType="begin"/>
            </w:r>
            <w:r w:rsidR="00005943">
              <w:rPr>
                <w:noProof/>
                <w:webHidden/>
              </w:rPr>
              <w:instrText xml:space="preserve"> PAGEREF _Toc533754697 \h </w:instrText>
            </w:r>
            <w:r w:rsidR="00281E7B">
              <w:rPr>
                <w:noProof/>
                <w:webHidden/>
              </w:rPr>
            </w:r>
            <w:r w:rsidR="00281E7B">
              <w:rPr>
                <w:noProof/>
                <w:webHidden/>
              </w:rPr>
              <w:fldChar w:fldCharType="separate"/>
            </w:r>
            <w:r w:rsidR="000B2A1C">
              <w:rPr>
                <w:noProof/>
                <w:webHidden/>
              </w:rPr>
              <w:t>40</w:t>
            </w:r>
            <w:r w:rsidR="00281E7B">
              <w:rPr>
                <w:noProof/>
                <w:webHidden/>
              </w:rPr>
              <w:fldChar w:fldCharType="end"/>
            </w:r>
          </w:hyperlink>
        </w:p>
        <w:p w14:paraId="56DEDECA" w14:textId="77777777" w:rsidR="00005943" w:rsidRDefault="00A15B5F">
          <w:pPr>
            <w:pStyle w:val="TOC2"/>
            <w:rPr>
              <w:rFonts w:asciiTheme="minorHAnsi" w:hAnsiTheme="minorHAnsi"/>
              <w:noProof/>
              <w:sz w:val="22"/>
              <w:lang w:eastAsia="en-US"/>
            </w:rPr>
          </w:pPr>
          <w:hyperlink w:anchor="_Toc533754698" w:history="1">
            <w:r w:rsidR="00005943" w:rsidRPr="00A57C23">
              <w:rPr>
                <w:rStyle w:val="Hyperlink"/>
                <w:noProof/>
              </w:rPr>
              <w:t>Ethical Considerations</w:t>
            </w:r>
            <w:r w:rsidR="00005943">
              <w:rPr>
                <w:noProof/>
                <w:webHidden/>
              </w:rPr>
              <w:tab/>
            </w:r>
            <w:r w:rsidR="00281E7B">
              <w:rPr>
                <w:noProof/>
                <w:webHidden/>
              </w:rPr>
              <w:fldChar w:fldCharType="begin"/>
            </w:r>
            <w:r w:rsidR="00005943">
              <w:rPr>
                <w:noProof/>
                <w:webHidden/>
              </w:rPr>
              <w:instrText xml:space="preserve"> PAGEREF _Toc533754698 \h </w:instrText>
            </w:r>
            <w:r w:rsidR="00281E7B">
              <w:rPr>
                <w:noProof/>
                <w:webHidden/>
              </w:rPr>
            </w:r>
            <w:r w:rsidR="00281E7B">
              <w:rPr>
                <w:noProof/>
                <w:webHidden/>
              </w:rPr>
              <w:fldChar w:fldCharType="separate"/>
            </w:r>
            <w:r w:rsidR="000B2A1C">
              <w:rPr>
                <w:noProof/>
                <w:webHidden/>
              </w:rPr>
              <w:t>40</w:t>
            </w:r>
            <w:r w:rsidR="00281E7B">
              <w:rPr>
                <w:noProof/>
                <w:webHidden/>
              </w:rPr>
              <w:fldChar w:fldCharType="end"/>
            </w:r>
          </w:hyperlink>
        </w:p>
        <w:p w14:paraId="3F15BD21" w14:textId="77777777" w:rsidR="00005943" w:rsidRDefault="00A15B5F">
          <w:pPr>
            <w:pStyle w:val="TOC1"/>
            <w:rPr>
              <w:rFonts w:asciiTheme="minorHAnsi" w:hAnsiTheme="minorHAnsi"/>
              <w:noProof/>
              <w:sz w:val="22"/>
              <w:lang w:eastAsia="en-US"/>
            </w:rPr>
          </w:pPr>
          <w:hyperlink w:anchor="_Toc533754699" w:history="1">
            <w:r w:rsidR="00005943" w:rsidRPr="00A57C23">
              <w:rPr>
                <w:rStyle w:val="Hyperlink"/>
                <w:rFonts w:cs="Times New Roman"/>
                <w:noProof/>
              </w:rPr>
              <w:t>CHAPTER FOUR PRESENTATION OF FINDINGS, ANALYSIS AND INTERPRETATION</w:t>
            </w:r>
            <w:r w:rsidR="00005943">
              <w:rPr>
                <w:noProof/>
                <w:webHidden/>
              </w:rPr>
              <w:tab/>
            </w:r>
            <w:r w:rsidR="00281E7B">
              <w:rPr>
                <w:noProof/>
                <w:webHidden/>
              </w:rPr>
              <w:fldChar w:fldCharType="begin"/>
            </w:r>
            <w:r w:rsidR="00005943">
              <w:rPr>
                <w:noProof/>
                <w:webHidden/>
              </w:rPr>
              <w:instrText xml:space="preserve"> PAGEREF _Toc533754699 \h </w:instrText>
            </w:r>
            <w:r w:rsidR="00281E7B">
              <w:rPr>
                <w:noProof/>
                <w:webHidden/>
              </w:rPr>
            </w:r>
            <w:r w:rsidR="00281E7B">
              <w:rPr>
                <w:noProof/>
                <w:webHidden/>
              </w:rPr>
              <w:fldChar w:fldCharType="separate"/>
            </w:r>
            <w:r w:rsidR="000B2A1C">
              <w:rPr>
                <w:noProof/>
                <w:webHidden/>
              </w:rPr>
              <w:t>42</w:t>
            </w:r>
            <w:r w:rsidR="00281E7B">
              <w:rPr>
                <w:noProof/>
                <w:webHidden/>
              </w:rPr>
              <w:fldChar w:fldCharType="end"/>
            </w:r>
          </w:hyperlink>
        </w:p>
        <w:p w14:paraId="40057B59" w14:textId="77777777" w:rsidR="00005943" w:rsidRDefault="00A15B5F">
          <w:pPr>
            <w:pStyle w:val="TOC2"/>
            <w:rPr>
              <w:rFonts w:asciiTheme="minorHAnsi" w:hAnsiTheme="minorHAnsi"/>
              <w:noProof/>
              <w:sz w:val="22"/>
              <w:lang w:eastAsia="en-US"/>
            </w:rPr>
          </w:pPr>
          <w:hyperlink w:anchor="_Toc533754700" w:history="1">
            <w:r w:rsidR="00005943" w:rsidRPr="00A57C23">
              <w:rPr>
                <w:rStyle w:val="Hyperlink"/>
                <w:noProof/>
              </w:rPr>
              <w:t>Analysis of Demographic Information</w:t>
            </w:r>
            <w:r w:rsidR="00005943">
              <w:rPr>
                <w:noProof/>
                <w:webHidden/>
              </w:rPr>
              <w:tab/>
            </w:r>
            <w:r w:rsidR="00281E7B">
              <w:rPr>
                <w:noProof/>
                <w:webHidden/>
              </w:rPr>
              <w:fldChar w:fldCharType="begin"/>
            </w:r>
            <w:r w:rsidR="00005943">
              <w:rPr>
                <w:noProof/>
                <w:webHidden/>
              </w:rPr>
              <w:instrText xml:space="preserve"> PAGEREF _Toc533754700 \h </w:instrText>
            </w:r>
            <w:r w:rsidR="00281E7B">
              <w:rPr>
                <w:noProof/>
                <w:webHidden/>
              </w:rPr>
            </w:r>
            <w:r w:rsidR="00281E7B">
              <w:rPr>
                <w:noProof/>
                <w:webHidden/>
              </w:rPr>
              <w:fldChar w:fldCharType="separate"/>
            </w:r>
            <w:r w:rsidR="000B2A1C">
              <w:rPr>
                <w:noProof/>
                <w:webHidden/>
              </w:rPr>
              <w:t>42</w:t>
            </w:r>
            <w:r w:rsidR="00281E7B">
              <w:rPr>
                <w:noProof/>
                <w:webHidden/>
              </w:rPr>
              <w:fldChar w:fldCharType="end"/>
            </w:r>
          </w:hyperlink>
        </w:p>
        <w:p w14:paraId="2D59CF70" w14:textId="77777777" w:rsidR="00005943" w:rsidRDefault="00A15B5F">
          <w:pPr>
            <w:pStyle w:val="TOC2"/>
            <w:rPr>
              <w:rFonts w:asciiTheme="minorHAnsi" w:hAnsiTheme="minorHAnsi"/>
              <w:noProof/>
              <w:sz w:val="22"/>
              <w:lang w:eastAsia="en-US"/>
            </w:rPr>
          </w:pPr>
          <w:hyperlink w:anchor="_Toc533754701" w:history="1">
            <w:r w:rsidR="00005943" w:rsidRPr="00A57C23">
              <w:rPr>
                <w:rStyle w:val="Hyperlink"/>
                <w:noProof/>
              </w:rPr>
              <w:t>Analysis based on Specific Research Questions</w:t>
            </w:r>
            <w:r w:rsidR="00005943">
              <w:rPr>
                <w:noProof/>
                <w:webHidden/>
              </w:rPr>
              <w:tab/>
            </w:r>
            <w:r w:rsidR="00281E7B">
              <w:rPr>
                <w:noProof/>
                <w:webHidden/>
              </w:rPr>
              <w:fldChar w:fldCharType="begin"/>
            </w:r>
            <w:r w:rsidR="00005943">
              <w:rPr>
                <w:noProof/>
                <w:webHidden/>
              </w:rPr>
              <w:instrText xml:space="preserve"> PAGEREF _Toc533754701 \h </w:instrText>
            </w:r>
            <w:r w:rsidR="00281E7B">
              <w:rPr>
                <w:noProof/>
                <w:webHidden/>
              </w:rPr>
            </w:r>
            <w:r w:rsidR="00281E7B">
              <w:rPr>
                <w:noProof/>
                <w:webHidden/>
              </w:rPr>
              <w:fldChar w:fldCharType="separate"/>
            </w:r>
            <w:r w:rsidR="000B2A1C">
              <w:rPr>
                <w:noProof/>
                <w:webHidden/>
              </w:rPr>
              <w:t>45</w:t>
            </w:r>
            <w:r w:rsidR="00281E7B">
              <w:rPr>
                <w:noProof/>
                <w:webHidden/>
              </w:rPr>
              <w:fldChar w:fldCharType="end"/>
            </w:r>
          </w:hyperlink>
        </w:p>
        <w:p w14:paraId="6977C7D0" w14:textId="77777777" w:rsidR="00005943" w:rsidRDefault="00A15B5F">
          <w:pPr>
            <w:pStyle w:val="TOC1"/>
            <w:rPr>
              <w:rFonts w:asciiTheme="minorHAnsi" w:hAnsiTheme="minorHAnsi"/>
              <w:noProof/>
              <w:sz w:val="22"/>
              <w:lang w:eastAsia="en-US"/>
            </w:rPr>
          </w:pPr>
          <w:hyperlink w:anchor="_Toc533754702" w:history="1">
            <w:r w:rsidR="00005943" w:rsidRPr="00A57C23">
              <w:rPr>
                <w:rStyle w:val="Hyperlink"/>
                <w:rFonts w:cs="Times New Roman"/>
                <w:noProof/>
              </w:rPr>
              <w:t>CHAPTER FIVE</w:t>
            </w:r>
            <w:r w:rsidR="00005943">
              <w:rPr>
                <w:noProof/>
                <w:webHidden/>
              </w:rPr>
              <w:tab/>
            </w:r>
            <w:r w:rsidR="00281E7B">
              <w:rPr>
                <w:noProof/>
                <w:webHidden/>
              </w:rPr>
              <w:fldChar w:fldCharType="begin"/>
            </w:r>
            <w:r w:rsidR="00005943">
              <w:rPr>
                <w:noProof/>
                <w:webHidden/>
              </w:rPr>
              <w:instrText xml:space="preserve"> PAGEREF _Toc533754702 \h </w:instrText>
            </w:r>
            <w:r w:rsidR="00281E7B">
              <w:rPr>
                <w:noProof/>
                <w:webHidden/>
              </w:rPr>
            </w:r>
            <w:r w:rsidR="00281E7B">
              <w:rPr>
                <w:noProof/>
                <w:webHidden/>
              </w:rPr>
              <w:fldChar w:fldCharType="separate"/>
            </w:r>
            <w:r w:rsidR="000B2A1C">
              <w:rPr>
                <w:noProof/>
                <w:webHidden/>
              </w:rPr>
              <w:t>61</w:t>
            </w:r>
            <w:r w:rsidR="00281E7B">
              <w:rPr>
                <w:noProof/>
                <w:webHidden/>
              </w:rPr>
              <w:fldChar w:fldCharType="end"/>
            </w:r>
          </w:hyperlink>
        </w:p>
        <w:p w14:paraId="33396562" w14:textId="77777777" w:rsidR="00005943" w:rsidRDefault="00A15B5F">
          <w:pPr>
            <w:pStyle w:val="TOC1"/>
            <w:rPr>
              <w:rFonts w:asciiTheme="minorHAnsi" w:hAnsiTheme="minorHAnsi"/>
              <w:noProof/>
              <w:sz w:val="22"/>
              <w:lang w:eastAsia="en-US"/>
            </w:rPr>
          </w:pPr>
          <w:hyperlink w:anchor="_Toc533754703" w:history="1">
            <w:r w:rsidR="00005943" w:rsidRPr="00A57C23">
              <w:rPr>
                <w:rStyle w:val="Hyperlink"/>
                <w:rFonts w:cs="Times New Roman"/>
                <w:noProof/>
              </w:rPr>
              <w:t>SUMMARY, CONCLUSIONS AND RECOMMENDATIONS</w:t>
            </w:r>
            <w:r w:rsidR="00005943">
              <w:rPr>
                <w:noProof/>
                <w:webHidden/>
              </w:rPr>
              <w:tab/>
            </w:r>
            <w:r w:rsidR="00281E7B">
              <w:rPr>
                <w:noProof/>
                <w:webHidden/>
              </w:rPr>
              <w:fldChar w:fldCharType="begin"/>
            </w:r>
            <w:r w:rsidR="00005943">
              <w:rPr>
                <w:noProof/>
                <w:webHidden/>
              </w:rPr>
              <w:instrText xml:space="preserve"> PAGEREF _Toc533754703 \h </w:instrText>
            </w:r>
            <w:r w:rsidR="00281E7B">
              <w:rPr>
                <w:noProof/>
                <w:webHidden/>
              </w:rPr>
            </w:r>
            <w:r w:rsidR="00281E7B">
              <w:rPr>
                <w:noProof/>
                <w:webHidden/>
              </w:rPr>
              <w:fldChar w:fldCharType="separate"/>
            </w:r>
            <w:r w:rsidR="000B2A1C">
              <w:rPr>
                <w:noProof/>
                <w:webHidden/>
              </w:rPr>
              <w:t>61</w:t>
            </w:r>
            <w:r w:rsidR="00281E7B">
              <w:rPr>
                <w:noProof/>
                <w:webHidden/>
              </w:rPr>
              <w:fldChar w:fldCharType="end"/>
            </w:r>
          </w:hyperlink>
        </w:p>
        <w:p w14:paraId="3BF32CE1" w14:textId="77777777" w:rsidR="00005943" w:rsidRDefault="00A15B5F">
          <w:pPr>
            <w:pStyle w:val="TOC2"/>
            <w:rPr>
              <w:rFonts w:asciiTheme="minorHAnsi" w:hAnsiTheme="minorHAnsi"/>
              <w:noProof/>
              <w:sz w:val="22"/>
              <w:lang w:eastAsia="en-US"/>
            </w:rPr>
          </w:pPr>
          <w:hyperlink w:anchor="_Toc533754704" w:history="1">
            <w:r w:rsidR="00005943" w:rsidRPr="00A57C23">
              <w:rPr>
                <w:rStyle w:val="Hyperlink"/>
                <w:noProof/>
              </w:rPr>
              <w:t>Summary of Findings</w:t>
            </w:r>
            <w:r w:rsidR="00005943">
              <w:rPr>
                <w:noProof/>
                <w:webHidden/>
              </w:rPr>
              <w:tab/>
            </w:r>
            <w:r w:rsidR="00281E7B">
              <w:rPr>
                <w:noProof/>
                <w:webHidden/>
              </w:rPr>
              <w:fldChar w:fldCharType="begin"/>
            </w:r>
            <w:r w:rsidR="00005943">
              <w:rPr>
                <w:noProof/>
                <w:webHidden/>
              </w:rPr>
              <w:instrText xml:space="preserve"> PAGEREF _Toc533754704 \h </w:instrText>
            </w:r>
            <w:r w:rsidR="00281E7B">
              <w:rPr>
                <w:noProof/>
                <w:webHidden/>
              </w:rPr>
            </w:r>
            <w:r w:rsidR="00281E7B">
              <w:rPr>
                <w:noProof/>
                <w:webHidden/>
              </w:rPr>
              <w:fldChar w:fldCharType="separate"/>
            </w:r>
            <w:r w:rsidR="000B2A1C">
              <w:rPr>
                <w:noProof/>
                <w:webHidden/>
              </w:rPr>
              <w:t>61</w:t>
            </w:r>
            <w:r w:rsidR="00281E7B">
              <w:rPr>
                <w:noProof/>
                <w:webHidden/>
              </w:rPr>
              <w:fldChar w:fldCharType="end"/>
            </w:r>
          </w:hyperlink>
        </w:p>
        <w:p w14:paraId="7B0D8A21" w14:textId="77777777" w:rsidR="00005943" w:rsidRDefault="00A15B5F">
          <w:pPr>
            <w:pStyle w:val="TOC2"/>
            <w:rPr>
              <w:rFonts w:asciiTheme="minorHAnsi" w:hAnsiTheme="minorHAnsi"/>
              <w:noProof/>
              <w:sz w:val="22"/>
              <w:lang w:eastAsia="en-US"/>
            </w:rPr>
          </w:pPr>
          <w:hyperlink w:anchor="_Toc533754705" w:history="1">
            <w:r w:rsidR="00005943" w:rsidRPr="00A57C23">
              <w:rPr>
                <w:rStyle w:val="Hyperlink"/>
                <w:noProof/>
              </w:rPr>
              <w:t>Conclusions</w:t>
            </w:r>
            <w:r w:rsidR="00005943">
              <w:rPr>
                <w:noProof/>
                <w:webHidden/>
              </w:rPr>
              <w:tab/>
            </w:r>
            <w:r w:rsidR="00281E7B">
              <w:rPr>
                <w:noProof/>
                <w:webHidden/>
              </w:rPr>
              <w:fldChar w:fldCharType="begin"/>
            </w:r>
            <w:r w:rsidR="00005943">
              <w:rPr>
                <w:noProof/>
                <w:webHidden/>
              </w:rPr>
              <w:instrText xml:space="preserve"> PAGEREF _Toc533754705 \h </w:instrText>
            </w:r>
            <w:r w:rsidR="00281E7B">
              <w:rPr>
                <w:noProof/>
                <w:webHidden/>
              </w:rPr>
            </w:r>
            <w:r w:rsidR="00281E7B">
              <w:rPr>
                <w:noProof/>
                <w:webHidden/>
              </w:rPr>
              <w:fldChar w:fldCharType="separate"/>
            </w:r>
            <w:r w:rsidR="000B2A1C">
              <w:rPr>
                <w:noProof/>
                <w:webHidden/>
              </w:rPr>
              <w:t>67</w:t>
            </w:r>
            <w:r w:rsidR="00281E7B">
              <w:rPr>
                <w:noProof/>
                <w:webHidden/>
              </w:rPr>
              <w:fldChar w:fldCharType="end"/>
            </w:r>
          </w:hyperlink>
        </w:p>
        <w:p w14:paraId="5178FE63" w14:textId="77777777" w:rsidR="00005943" w:rsidRDefault="00A15B5F">
          <w:pPr>
            <w:pStyle w:val="TOC2"/>
            <w:rPr>
              <w:rFonts w:asciiTheme="minorHAnsi" w:hAnsiTheme="minorHAnsi"/>
              <w:noProof/>
              <w:sz w:val="22"/>
              <w:lang w:eastAsia="en-US"/>
            </w:rPr>
          </w:pPr>
          <w:hyperlink w:anchor="_Toc533754706" w:history="1">
            <w:r w:rsidR="00005943" w:rsidRPr="00A57C23">
              <w:rPr>
                <w:rStyle w:val="Hyperlink"/>
                <w:noProof/>
              </w:rPr>
              <w:t>Recommendations</w:t>
            </w:r>
            <w:r w:rsidR="00005943">
              <w:rPr>
                <w:noProof/>
                <w:webHidden/>
              </w:rPr>
              <w:tab/>
            </w:r>
            <w:r w:rsidR="00281E7B">
              <w:rPr>
                <w:noProof/>
                <w:webHidden/>
              </w:rPr>
              <w:fldChar w:fldCharType="begin"/>
            </w:r>
            <w:r w:rsidR="00005943">
              <w:rPr>
                <w:noProof/>
                <w:webHidden/>
              </w:rPr>
              <w:instrText xml:space="preserve"> PAGEREF _Toc533754706 \h </w:instrText>
            </w:r>
            <w:r w:rsidR="00281E7B">
              <w:rPr>
                <w:noProof/>
                <w:webHidden/>
              </w:rPr>
            </w:r>
            <w:r w:rsidR="00281E7B">
              <w:rPr>
                <w:noProof/>
                <w:webHidden/>
              </w:rPr>
              <w:fldChar w:fldCharType="separate"/>
            </w:r>
            <w:r w:rsidR="000B2A1C">
              <w:rPr>
                <w:noProof/>
                <w:webHidden/>
              </w:rPr>
              <w:t>70</w:t>
            </w:r>
            <w:r w:rsidR="00281E7B">
              <w:rPr>
                <w:noProof/>
                <w:webHidden/>
              </w:rPr>
              <w:fldChar w:fldCharType="end"/>
            </w:r>
          </w:hyperlink>
        </w:p>
        <w:p w14:paraId="29C3F31C" w14:textId="77777777" w:rsidR="00005943" w:rsidRDefault="00A15B5F">
          <w:pPr>
            <w:pStyle w:val="TOC2"/>
            <w:rPr>
              <w:rFonts w:asciiTheme="minorHAnsi" w:hAnsiTheme="minorHAnsi"/>
              <w:noProof/>
              <w:sz w:val="22"/>
              <w:lang w:eastAsia="en-US"/>
            </w:rPr>
          </w:pPr>
          <w:hyperlink w:anchor="_Toc533754707" w:history="1">
            <w:r w:rsidR="00005943" w:rsidRPr="00A57C23">
              <w:rPr>
                <w:rStyle w:val="Hyperlink"/>
                <w:noProof/>
              </w:rPr>
              <w:t>Recommendations for Further Studies</w:t>
            </w:r>
            <w:r w:rsidR="00005943">
              <w:rPr>
                <w:noProof/>
                <w:webHidden/>
              </w:rPr>
              <w:tab/>
            </w:r>
            <w:r w:rsidR="00281E7B">
              <w:rPr>
                <w:noProof/>
                <w:webHidden/>
              </w:rPr>
              <w:fldChar w:fldCharType="begin"/>
            </w:r>
            <w:r w:rsidR="00005943">
              <w:rPr>
                <w:noProof/>
                <w:webHidden/>
              </w:rPr>
              <w:instrText xml:space="preserve"> PAGEREF _Toc533754707 \h </w:instrText>
            </w:r>
            <w:r w:rsidR="00281E7B">
              <w:rPr>
                <w:noProof/>
                <w:webHidden/>
              </w:rPr>
            </w:r>
            <w:r w:rsidR="00281E7B">
              <w:rPr>
                <w:noProof/>
                <w:webHidden/>
              </w:rPr>
              <w:fldChar w:fldCharType="separate"/>
            </w:r>
            <w:r w:rsidR="000B2A1C">
              <w:rPr>
                <w:noProof/>
                <w:webHidden/>
              </w:rPr>
              <w:t>71</w:t>
            </w:r>
            <w:r w:rsidR="00281E7B">
              <w:rPr>
                <w:noProof/>
                <w:webHidden/>
              </w:rPr>
              <w:fldChar w:fldCharType="end"/>
            </w:r>
          </w:hyperlink>
        </w:p>
        <w:p w14:paraId="5D523629" w14:textId="77777777" w:rsidR="00005943" w:rsidRDefault="00A15B5F">
          <w:pPr>
            <w:pStyle w:val="TOC1"/>
            <w:rPr>
              <w:rFonts w:asciiTheme="minorHAnsi" w:hAnsiTheme="minorHAnsi"/>
              <w:noProof/>
              <w:sz w:val="22"/>
              <w:lang w:eastAsia="en-US"/>
            </w:rPr>
          </w:pPr>
          <w:hyperlink w:anchor="_Toc533754708" w:history="1">
            <w:r w:rsidR="00005943" w:rsidRPr="00A57C23">
              <w:rPr>
                <w:rStyle w:val="Hyperlink"/>
                <w:rFonts w:cs="Times New Roman"/>
                <w:noProof/>
              </w:rPr>
              <w:t>REFERENCES</w:t>
            </w:r>
            <w:r w:rsidR="00005943">
              <w:rPr>
                <w:noProof/>
                <w:webHidden/>
              </w:rPr>
              <w:tab/>
            </w:r>
            <w:r w:rsidR="00281E7B">
              <w:rPr>
                <w:noProof/>
                <w:webHidden/>
              </w:rPr>
              <w:fldChar w:fldCharType="begin"/>
            </w:r>
            <w:r w:rsidR="00005943">
              <w:rPr>
                <w:noProof/>
                <w:webHidden/>
              </w:rPr>
              <w:instrText xml:space="preserve"> PAGEREF _Toc533754708 \h </w:instrText>
            </w:r>
            <w:r w:rsidR="00281E7B">
              <w:rPr>
                <w:noProof/>
                <w:webHidden/>
              </w:rPr>
            </w:r>
            <w:r w:rsidR="00281E7B">
              <w:rPr>
                <w:noProof/>
                <w:webHidden/>
              </w:rPr>
              <w:fldChar w:fldCharType="separate"/>
            </w:r>
            <w:r w:rsidR="000B2A1C">
              <w:rPr>
                <w:noProof/>
                <w:webHidden/>
              </w:rPr>
              <w:t>72</w:t>
            </w:r>
            <w:r w:rsidR="00281E7B">
              <w:rPr>
                <w:noProof/>
                <w:webHidden/>
              </w:rPr>
              <w:fldChar w:fldCharType="end"/>
            </w:r>
          </w:hyperlink>
        </w:p>
        <w:p w14:paraId="35F4BD8E" w14:textId="77777777" w:rsidR="00005943" w:rsidRDefault="00A15B5F">
          <w:pPr>
            <w:pStyle w:val="TOC1"/>
            <w:rPr>
              <w:rFonts w:asciiTheme="minorHAnsi" w:hAnsiTheme="minorHAnsi"/>
              <w:noProof/>
              <w:sz w:val="22"/>
              <w:lang w:eastAsia="en-US"/>
            </w:rPr>
          </w:pPr>
          <w:hyperlink w:anchor="_Toc533754709" w:history="1">
            <w:r w:rsidR="00005943" w:rsidRPr="00A57C23">
              <w:rPr>
                <w:rStyle w:val="Hyperlink"/>
                <w:rFonts w:cs="Times New Roman"/>
                <w:noProof/>
              </w:rPr>
              <w:t>APPENDICES</w:t>
            </w:r>
            <w:r w:rsidR="00005943">
              <w:rPr>
                <w:noProof/>
                <w:webHidden/>
              </w:rPr>
              <w:tab/>
            </w:r>
            <w:r w:rsidR="00281E7B">
              <w:rPr>
                <w:noProof/>
                <w:webHidden/>
              </w:rPr>
              <w:fldChar w:fldCharType="begin"/>
            </w:r>
            <w:r w:rsidR="00005943">
              <w:rPr>
                <w:noProof/>
                <w:webHidden/>
              </w:rPr>
              <w:instrText xml:space="preserve"> PAGEREF _Toc533754709 \h </w:instrText>
            </w:r>
            <w:r w:rsidR="00281E7B">
              <w:rPr>
                <w:noProof/>
                <w:webHidden/>
              </w:rPr>
            </w:r>
            <w:r w:rsidR="00281E7B">
              <w:rPr>
                <w:noProof/>
                <w:webHidden/>
              </w:rPr>
              <w:fldChar w:fldCharType="separate"/>
            </w:r>
            <w:r w:rsidR="000B2A1C">
              <w:rPr>
                <w:noProof/>
                <w:webHidden/>
              </w:rPr>
              <w:t>79</w:t>
            </w:r>
            <w:r w:rsidR="00281E7B">
              <w:rPr>
                <w:noProof/>
                <w:webHidden/>
              </w:rPr>
              <w:fldChar w:fldCharType="end"/>
            </w:r>
          </w:hyperlink>
        </w:p>
        <w:p w14:paraId="0918B154" w14:textId="77777777" w:rsidR="00005943" w:rsidRDefault="00A15B5F">
          <w:pPr>
            <w:pStyle w:val="TOC2"/>
            <w:rPr>
              <w:rFonts w:asciiTheme="minorHAnsi" w:hAnsiTheme="minorHAnsi"/>
              <w:noProof/>
              <w:sz w:val="22"/>
              <w:lang w:eastAsia="en-US"/>
            </w:rPr>
          </w:pPr>
          <w:hyperlink w:anchor="_Toc533754710" w:history="1">
            <w:r w:rsidR="00005943" w:rsidRPr="00A57C23">
              <w:rPr>
                <w:rStyle w:val="Hyperlink"/>
                <w:noProof/>
              </w:rPr>
              <w:t>Appendix 1: Questionnaire</w:t>
            </w:r>
            <w:r w:rsidR="00005943">
              <w:rPr>
                <w:noProof/>
                <w:webHidden/>
              </w:rPr>
              <w:tab/>
            </w:r>
            <w:r w:rsidR="00281E7B">
              <w:rPr>
                <w:noProof/>
                <w:webHidden/>
              </w:rPr>
              <w:fldChar w:fldCharType="begin"/>
            </w:r>
            <w:r w:rsidR="00005943">
              <w:rPr>
                <w:noProof/>
                <w:webHidden/>
              </w:rPr>
              <w:instrText xml:space="preserve"> PAGEREF _Toc533754710 \h </w:instrText>
            </w:r>
            <w:r w:rsidR="00281E7B">
              <w:rPr>
                <w:noProof/>
                <w:webHidden/>
              </w:rPr>
            </w:r>
            <w:r w:rsidR="00281E7B">
              <w:rPr>
                <w:noProof/>
                <w:webHidden/>
              </w:rPr>
              <w:fldChar w:fldCharType="separate"/>
            </w:r>
            <w:r w:rsidR="000B2A1C">
              <w:rPr>
                <w:noProof/>
                <w:webHidden/>
              </w:rPr>
              <w:t>79</w:t>
            </w:r>
            <w:r w:rsidR="00281E7B">
              <w:rPr>
                <w:noProof/>
                <w:webHidden/>
              </w:rPr>
              <w:fldChar w:fldCharType="end"/>
            </w:r>
          </w:hyperlink>
        </w:p>
        <w:p w14:paraId="13579499" w14:textId="77777777" w:rsidR="00005943" w:rsidRDefault="00A15B5F">
          <w:pPr>
            <w:pStyle w:val="TOC2"/>
            <w:rPr>
              <w:rFonts w:asciiTheme="minorHAnsi" w:hAnsiTheme="minorHAnsi"/>
              <w:noProof/>
              <w:sz w:val="22"/>
              <w:lang w:eastAsia="en-US"/>
            </w:rPr>
          </w:pPr>
          <w:hyperlink w:anchor="_Toc533754711" w:history="1">
            <w:r w:rsidR="00005943" w:rsidRPr="00A57C23">
              <w:rPr>
                <w:rStyle w:val="Hyperlink"/>
                <w:noProof/>
              </w:rPr>
              <w:t>Appendix 2: List of NGOs Operating in Nairobi County, Kenya</w:t>
            </w:r>
            <w:r w:rsidR="00005943">
              <w:rPr>
                <w:noProof/>
                <w:webHidden/>
              </w:rPr>
              <w:tab/>
            </w:r>
            <w:r w:rsidR="00281E7B">
              <w:rPr>
                <w:noProof/>
                <w:webHidden/>
              </w:rPr>
              <w:fldChar w:fldCharType="begin"/>
            </w:r>
            <w:r w:rsidR="00005943">
              <w:rPr>
                <w:noProof/>
                <w:webHidden/>
              </w:rPr>
              <w:instrText xml:space="preserve"> PAGEREF _Toc533754711 \h </w:instrText>
            </w:r>
            <w:r w:rsidR="00281E7B">
              <w:rPr>
                <w:noProof/>
                <w:webHidden/>
              </w:rPr>
            </w:r>
            <w:r w:rsidR="00281E7B">
              <w:rPr>
                <w:noProof/>
                <w:webHidden/>
              </w:rPr>
              <w:fldChar w:fldCharType="separate"/>
            </w:r>
            <w:r w:rsidR="000B2A1C">
              <w:rPr>
                <w:noProof/>
                <w:webHidden/>
              </w:rPr>
              <w:t>82</w:t>
            </w:r>
            <w:r w:rsidR="00281E7B">
              <w:rPr>
                <w:noProof/>
                <w:webHidden/>
              </w:rPr>
              <w:fldChar w:fldCharType="end"/>
            </w:r>
          </w:hyperlink>
        </w:p>
        <w:p w14:paraId="21EC6416" w14:textId="77777777" w:rsidR="00005943" w:rsidRDefault="00A15B5F">
          <w:pPr>
            <w:pStyle w:val="TOC2"/>
            <w:rPr>
              <w:rFonts w:asciiTheme="minorHAnsi" w:hAnsiTheme="minorHAnsi"/>
              <w:noProof/>
              <w:sz w:val="22"/>
              <w:lang w:eastAsia="en-US"/>
            </w:rPr>
          </w:pPr>
          <w:hyperlink w:anchor="_Toc533754712" w:history="1">
            <w:r w:rsidR="00005943" w:rsidRPr="00A57C23">
              <w:rPr>
                <w:rStyle w:val="Hyperlink"/>
                <w:noProof/>
              </w:rPr>
              <w:t>Appendix 3: Reliability Tests and Results</w:t>
            </w:r>
            <w:r w:rsidR="00005943">
              <w:rPr>
                <w:noProof/>
                <w:webHidden/>
              </w:rPr>
              <w:tab/>
            </w:r>
            <w:r w:rsidR="00281E7B">
              <w:rPr>
                <w:noProof/>
                <w:webHidden/>
              </w:rPr>
              <w:fldChar w:fldCharType="begin"/>
            </w:r>
            <w:r w:rsidR="00005943">
              <w:rPr>
                <w:noProof/>
                <w:webHidden/>
              </w:rPr>
              <w:instrText xml:space="preserve"> PAGEREF _Toc533754712 \h </w:instrText>
            </w:r>
            <w:r w:rsidR="00281E7B">
              <w:rPr>
                <w:noProof/>
                <w:webHidden/>
              </w:rPr>
            </w:r>
            <w:r w:rsidR="00281E7B">
              <w:rPr>
                <w:noProof/>
                <w:webHidden/>
              </w:rPr>
              <w:fldChar w:fldCharType="separate"/>
            </w:r>
            <w:r w:rsidR="000B2A1C">
              <w:rPr>
                <w:noProof/>
                <w:webHidden/>
              </w:rPr>
              <w:t>84</w:t>
            </w:r>
            <w:r w:rsidR="00281E7B">
              <w:rPr>
                <w:noProof/>
                <w:webHidden/>
              </w:rPr>
              <w:fldChar w:fldCharType="end"/>
            </w:r>
          </w:hyperlink>
        </w:p>
        <w:p w14:paraId="04C863CE" w14:textId="77777777" w:rsidR="005F5B72" w:rsidRPr="00234C10" w:rsidRDefault="00281E7B" w:rsidP="003D3A27">
          <w:pPr>
            <w:rPr>
              <w:rFonts w:cs="Times New Roman"/>
            </w:rPr>
          </w:pPr>
          <w:r>
            <w:rPr>
              <w:rFonts w:cs="Times New Roman"/>
            </w:rPr>
            <w:fldChar w:fldCharType="end"/>
          </w:r>
        </w:p>
      </w:sdtContent>
    </w:sdt>
    <w:p w14:paraId="16A99813" w14:textId="77777777" w:rsidR="00645CE1" w:rsidRPr="00234C10" w:rsidRDefault="00645CE1" w:rsidP="00645CE1">
      <w:pPr>
        <w:pStyle w:val="Heading1"/>
        <w:jc w:val="left"/>
        <w:rPr>
          <w:rFonts w:cs="Times New Roman"/>
        </w:rPr>
      </w:pPr>
    </w:p>
    <w:p w14:paraId="033BDA43" w14:textId="77777777" w:rsidR="00645CE1" w:rsidRPr="00234C10" w:rsidRDefault="00645CE1" w:rsidP="00645CE1">
      <w:pPr>
        <w:rPr>
          <w:rFonts w:cs="Times New Roman"/>
        </w:rPr>
      </w:pPr>
    </w:p>
    <w:p w14:paraId="2A30E926" w14:textId="77777777" w:rsidR="00645CE1" w:rsidRPr="00234C10" w:rsidRDefault="00645CE1" w:rsidP="00645CE1">
      <w:pPr>
        <w:rPr>
          <w:rFonts w:cs="Times New Roman"/>
        </w:rPr>
      </w:pPr>
    </w:p>
    <w:p w14:paraId="316D221C" w14:textId="77777777" w:rsidR="00645CE1" w:rsidRPr="00234C10" w:rsidRDefault="00645CE1" w:rsidP="00645CE1">
      <w:pPr>
        <w:rPr>
          <w:rFonts w:cs="Times New Roman"/>
        </w:rPr>
      </w:pPr>
    </w:p>
    <w:p w14:paraId="42C26BB5" w14:textId="77777777" w:rsidR="00645CE1" w:rsidRPr="00234C10" w:rsidRDefault="00645CE1" w:rsidP="00645CE1">
      <w:pPr>
        <w:rPr>
          <w:rFonts w:cs="Times New Roman"/>
        </w:rPr>
      </w:pPr>
    </w:p>
    <w:p w14:paraId="37AAC8EF" w14:textId="77777777" w:rsidR="00645CE1" w:rsidRPr="00234C10" w:rsidRDefault="00645CE1" w:rsidP="00645CE1">
      <w:pPr>
        <w:rPr>
          <w:rFonts w:cs="Times New Roman"/>
        </w:rPr>
      </w:pPr>
    </w:p>
    <w:p w14:paraId="2DEB4BEC" w14:textId="77777777" w:rsidR="00645CE1" w:rsidRPr="00234C10" w:rsidRDefault="00645CE1" w:rsidP="00645CE1">
      <w:pPr>
        <w:rPr>
          <w:rFonts w:cs="Times New Roman"/>
        </w:rPr>
      </w:pPr>
    </w:p>
    <w:p w14:paraId="36CC6112" w14:textId="77777777" w:rsidR="00645CE1" w:rsidRPr="00234C10" w:rsidRDefault="00645CE1" w:rsidP="00645CE1">
      <w:pPr>
        <w:rPr>
          <w:rFonts w:cs="Times New Roman"/>
        </w:rPr>
      </w:pPr>
    </w:p>
    <w:p w14:paraId="59B4BC31" w14:textId="77777777" w:rsidR="00645CE1" w:rsidRPr="00234C10" w:rsidRDefault="00645CE1" w:rsidP="00645CE1">
      <w:pPr>
        <w:rPr>
          <w:rFonts w:cs="Times New Roman"/>
        </w:rPr>
      </w:pPr>
    </w:p>
    <w:p w14:paraId="05A476AD" w14:textId="77777777" w:rsidR="00645CE1" w:rsidRDefault="00645CE1" w:rsidP="00645CE1">
      <w:pPr>
        <w:rPr>
          <w:rFonts w:cs="Times New Roman"/>
        </w:rPr>
      </w:pPr>
    </w:p>
    <w:p w14:paraId="11697A48" w14:textId="77777777" w:rsidR="00005943" w:rsidRDefault="00005943" w:rsidP="00645CE1">
      <w:pPr>
        <w:rPr>
          <w:rFonts w:cs="Times New Roman"/>
        </w:rPr>
      </w:pPr>
    </w:p>
    <w:p w14:paraId="1684CED0" w14:textId="77777777" w:rsidR="00005943" w:rsidRPr="00234C10" w:rsidRDefault="00005943" w:rsidP="00645CE1">
      <w:pPr>
        <w:rPr>
          <w:rFonts w:cs="Times New Roman"/>
        </w:rPr>
      </w:pPr>
    </w:p>
    <w:p w14:paraId="7FFEACF1" w14:textId="77777777" w:rsidR="00114E36" w:rsidRPr="00234C10" w:rsidRDefault="00FC0955" w:rsidP="00645CE1">
      <w:pPr>
        <w:pStyle w:val="Heading1"/>
        <w:rPr>
          <w:rFonts w:cs="Times New Roman"/>
        </w:rPr>
      </w:pPr>
      <w:bookmarkStart w:id="10" w:name="_Toc533754668"/>
      <w:r w:rsidRPr="00234C10">
        <w:rPr>
          <w:rFonts w:cs="Times New Roman"/>
        </w:rPr>
        <w:lastRenderedPageBreak/>
        <w:t>LIST OF TABLES</w:t>
      </w:r>
      <w:bookmarkEnd w:id="10"/>
    </w:p>
    <w:p w14:paraId="683DA045" w14:textId="77777777" w:rsidR="00196D53" w:rsidRDefault="00281E7B">
      <w:pPr>
        <w:pStyle w:val="TableofFigures"/>
        <w:tabs>
          <w:tab w:val="right" w:leader="dot" w:pos="8581"/>
        </w:tabs>
        <w:rPr>
          <w:rFonts w:asciiTheme="minorHAnsi" w:hAnsiTheme="minorHAnsi"/>
          <w:noProof/>
          <w:sz w:val="22"/>
          <w:lang w:eastAsia="en-US"/>
        </w:rPr>
      </w:pPr>
      <w:r w:rsidRPr="00234C10">
        <w:rPr>
          <w:rFonts w:cs="Times New Roman"/>
        </w:rPr>
        <w:fldChar w:fldCharType="begin"/>
      </w:r>
      <w:r w:rsidR="009D4401" w:rsidRPr="00234C10">
        <w:rPr>
          <w:rFonts w:cs="Times New Roman"/>
        </w:rPr>
        <w:instrText xml:space="preserve"> TOC \h \z \c "Table" </w:instrText>
      </w:r>
      <w:r w:rsidRPr="00234C10">
        <w:rPr>
          <w:rFonts w:cs="Times New Roman"/>
        </w:rPr>
        <w:fldChar w:fldCharType="separate"/>
      </w:r>
      <w:hyperlink w:anchor="_Toc533754798" w:history="1">
        <w:r w:rsidR="00196D53" w:rsidRPr="00011DC0">
          <w:rPr>
            <w:rStyle w:val="Hyperlink"/>
            <w:rFonts w:cs="Times New Roman"/>
            <w:noProof/>
          </w:rPr>
          <w:t xml:space="preserve">Table 1 </w:t>
        </w:r>
        <w:r w:rsidR="00196D53" w:rsidRPr="00011DC0">
          <w:rPr>
            <w:rStyle w:val="Hyperlink"/>
            <w:rFonts w:cs="Times New Roman"/>
            <w:bCs/>
            <w:i/>
            <w:noProof/>
          </w:rPr>
          <w:t>Level of management</w:t>
        </w:r>
        <w:r w:rsidR="00196D53">
          <w:rPr>
            <w:noProof/>
            <w:webHidden/>
          </w:rPr>
          <w:tab/>
        </w:r>
        <w:r>
          <w:rPr>
            <w:noProof/>
            <w:webHidden/>
          </w:rPr>
          <w:fldChar w:fldCharType="begin"/>
        </w:r>
        <w:r w:rsidR="00196D53">
          <w:rPr>
            <w:noProof/>
            <w:webHidden/>
          </w:rPr>
          <w:instrText xml:space="preserve"> PAGEREF _Toc533754798 \h </w:instrText>
        </w:r>
        <w:r>
          <w:rPr>
            <w:noProof/>
            <w:webHidden/>
          </w:rPr>
        </w:r>
        <w:r>
          <w:rPr>
            <w:noProof/>
            <w:webHidden/>
          </w:rPr>
          <w:fldChar w:fldCharType="separate"/>
        </w:r>
        <w:r w:rsidR="000B2A1C">
          <w:rPr>
            <w:noProof/>
            <w:webHidden/>
          </w:rPr>
          <w:t>43</w:t>
        </w:r>
        <w:r>
          <w:rPr>
            <w:noProof/>
            <w:webHidden/>
          </w:rPr>
          <w:fldChar w:fldCharType="end"/>
        </w:r>
      </w:hyperlink>
    </w:p>
    <w:p w14:paraId="1F3A67B0" w14:textId="77777777" w:rsidR="00196D53" w:rsidRDefault="00A15B5F">
      <w:pPr>
        <w:pStyle w:val="TableofFigures"/>
        <w:tabs>
          <w:tab w:val="right" w:leader="dot" w:pos="8581"/>
        </w:tabs>
        <w:rPr>
          <w:rFonts w:asciiTheme="minorHAnsi" w:hAnsiTheme="minorHAnsi"/>
          <w:noProof/>
          <w:sz w:val="22"/>
          <w:lang w:eastAsia="en-US"/>
        </w:rPr>
      </w:pPr>
      <w:hyperlink w:anchor="_Toc533754799" w:history="1">
        <w:r w:rsidR="00196D53" w:rsidRPr="00011DC0">
          <w:rPr>
            <w:rStyle w:val="Hyperlink"/>
            <w:rFonts w:cs="Times New Roman"/>
            <w:noProof/>
          </w:rPr>
          <w:t xml:space="preserve">Table 2 </w:t>
        </w:r>
        <w:r w:rsidR="00196D53" w:rsidRPr="00011DC0">
          <w:rPr>
            <w:rStyle w:val="Hyperlink"/>
            <w:rFonts w:cs="Times New Roman"/>
            <w:bCs/>
            <w:i/>
            <w:noProof/>
          </w:rPr>
          <w:t>Year of establishment</w:t>
        </w:r>
        <w:r w:rsidR="00196D53">
          <w:rPr>
            <w:noProof/>
            <w:webHidden/>
          </w:rPr>
          <w:tab/>
        </w:r>
        <w:r w:rsidR="00281E7B">
          <w:rPr>
            <w:noProof/>
            <w:webHidden/>
          </w:rPr>
          <w:fldChar w:fldCharType="begin"/>
        </w:r>
        <w:r w:rsidR="00196D53">
          <w:rPr>
            <w:noProof/>
            <w:webHidden/>
          </w:rPr>
          <w:instrText xml:space="preserve"> PAGEREF _Toc533754799 \h </w:instrText>
        </w:r>
        <w:r w:rsidR="00281E7B">
          <w:rPr>
            <w:noProof/>
            <w:webHidden/>
          </w:rPr>
        </w:r>
        <w:r w:rsidR="00281E7B">
          <w:rPr>
            <w:noProof/>
            <w:webHidden/>
          </w:rPr>
          <w:fldChar w:fldCharType="separate"/>
        </w:r>
        <w:r w:rsidR="000B2A1C">
          <w:rPr>
            <w:noProof/>
            <w:webHidden/>
          </w:rPr>
          <w:t>43</w:t>
        </w:r>
        <w:r w:rsidR="00281E7B">
          <w:rPr>
            <w:noProof/>
            <w:webHidden/>
          </w:rPr>
          <w:fldChar w:fldCharType="end"/>
        </w:r>
      </w:hyperlink>
    </w:p>
    <w:p w14:paraId="1EA87EA4" w14:textId="77777777" w:rsidR="00196D53" w:rsidRDefault="00A15B5F">
      <w:pPr>
        <w:pStyle w:val="TableofFigures"/>
        <w:tabs>
          <w:tab w:val="right" w:leader="dot" w:pos="8581"/>
        </w:tabs>
        <w:rPr>
          <w:rFonts w:asciiTheme="minorHAnsi" w:hAnsiTheme="minorHAnsi"/>
          <w:noProof/>
          <w:sz w:val="22"/>
          <w:lang w:eastAsia="en-US"/>
        </w:rPr>
      </w:pPr>
      <w:hyperlink w:anchor="_Toc533754800" w:history="1">
        <w:r w:rsidR="00196D53" w:rsidRPr="00011DC0">
          <w:rPr>
            <w:rStyle w:val="Hyperlink"/>
            <w:rFonts w:cs="Times New Roman"/>
            <w:noProof/>
          </w:rPr>
          <w:t xml:space="preserve">Table 3 </w:t>
        </w:r>
        <w:r w:rsidR="00196D53" w:rsidRPr="00011DC0">
          <w:rPr>
            <w:rStyle w:val="Hyperlink"/>
            <w:rFonts w:cs="Times New Roman"/>
            <w:bCs/>
            <w:i/>
            <w:noProof/>
          </w:rPr>
          <w:t>Years of service in the organization</w:t>
        </w:r>
        <w:r w:rsidR="00196D53">
          <w:rPr>
            <w:noProof/>
            <w:webHidden/>
          </w:rPr>
          <w:tab/>
        </w:r>
        <w:r w:rsidR="00281E7B">
          <w:rPr>
            <w:noProof/>
            <w:webHidden/>
          </w:rPr>
          <w:fldChar w:fldCharType="begin"/>
        </w:r>
        <w:r w:rsidR="00196D53">
          <w:rPr>
            <w:noProof/>
            <w:webHidden/>
          </w:rPr>
          <w:instrText xml:space="preserve"> PAGEREF _Toc533754800 \h </w:instrText>
        </w:r>
        <w:r w:rsidR="00281E7B">
          <w:rPr>
            <w:noProof/>
            <w:webHidden/>
          </w:rPr>
        </w:r>
        <w:r w:rsidR="00281E7B">
          <w:rPr>
            <w:noProof/>
            <w:webHidden/>
          </w:rPr>
          <w:fldChar w:fldCharType="separate"/>
        </w:r>
        <w:r w:rsidR="000B2A1C">
          <w:rPr>
            <w:noProof/>
            <w:webHidden/>
          </w:rPr>
          <w:t>44</w:t>
        </w:r>
        <w:r w:rsidR="00281E7B">
          <w:rPr>
            <w:noProof/>
            <w:webHidden/>
          </w:rPr>
          <w:fldChar w:fldCharType="end"/>
        </w:r>
      </w:hyperlink>
    </w:p>
    <w:p w14:paraId="410F19CB" w14:textId="77777777" w:rsidR="00196D53" w:rsidRDefault="00A15B5F">
      <w:pPr>
        <w:pStyle w:val="TableofFigures"/>
        <w:tabs>
          <w:tab w:val="right" w:leader="dot" w:pos="8581"/>
        </w:tabs>
        <w:rPr>
          <w:rFonts w:asciiTheme="minorHAnsi" w:hAnsiTheme="minorHAnsi"/>
          <w:noProof/>
          <w:sz w:val="22"/>
          <w:lang w:eastAsia="en-US"/>
        </w:rPr>
      </w:pPr>
      <w:hyperlink w:anchor="_Toc533754801" w:history="1">
        <w:r w:rsidR="00196D53" w:rsidRPr="00011DC0">
          <w:rPr>
            <w:rStyle w:val="Hyperlink"/>
            <w:rFonts w:cs="Times New Roman"/>
            <w:noProof/>
          </w:rPr>
          <w:t xml:space="preserve">Table 4 </w:t>
        </w:r>
        <w:r w:rsidR="00196D53" w:rsidRPr="00011DC0">
          <w:rPr>
            <w:rStyle w:val="Hyperlink"/>
            <w:rFonts w:cs="Times New Roman"/>
            <w:bCs/>
            <w:i/>
            <w:noProof/>
          </w:rPr>
          <w:t>Sector where the NGO belongs</w:t>
        </w:r>
        <w:r w:rsidR="00196D53">
          <w:rPr>
            <w:noProof/>
            <w:webHidden/>
          </w:rPr>
          <w:tab/>
        </w:r>
        <w:r w:rsidR="00281E7B">
          <w:rPr>
            <w:noProof/>
            <w:webHidden/>
          </w:rPr>
          <w:fldChar w:fldCharType="begin"/>
        </w:r>
        <w:r w:rsidR="00196D53">
          <w:rPr>
            <w:noProof/>
            <w:webHidden/>
          </w:rPr>
          <w:instrText xml:space="preserve"> PAGEREF _Toc533754801 \h </w:instrText>
        </w:r>
        <w:r w:rsidR="00281E7B">
          <w:rPr>
            <w:noProof/>
            <w:webHidden/>
          </w:rPr>
        </w:r>
        <w:r w:rsidR="00281E7B">
          <w:rPr>
            <w:noProof/>
            <w:webHidden/>
          </w:rPr>
          <w:fldChar w:fldCharType="separate"/>
        </w:r>
        <w:r w:rsidR="000B2A1C">
          <w:rPr>
            <w:noProof/>
            <w:webHidden/>
          </w:rPr>
          <w:t>44</w:t>
        </w:r>
        <w:r w:rsidR="00281E7B">
          <w:rPr>
            <w:noProof/>
            <w:webHidden/>
          </w:rPr>
          <w:fldChar w:fldCharType="end"/>
        </w:r>
      </w:hyperlink>
    </w:p>
    <w:p w14:paraId="7B5D4DC5" w14:textId="77777777" w:rsidR="00196D53" w:rsidRDefault="00A15B5F">
      <w:pPr>
        <w:pStyle w:val="TableofFigures"/>
        <w:tabs>
          <w:tab w:val="right" w:leader="dot" w:pos="8581"/>
        </w:tabs>
        <w:rPr>
          <w:rFonts w:asciiTheme="minorHAnsi" w:hAnsiTheme="minorHAnsi"/>
          <w:noProof/>
          <w:sz w:val="22"/>
          <w:lang w:eastAsia="en-US"/>
        </w:rPr>
      </w:pPr>
      <w:hyperlink w:anchor="_Toc533754802" w:history="1">
        <w:r w:rsidR="00196D53" w:rsidRPr="00011DC0">
          <w:rPr>
            <w:rStyle w:val="Hyperlink"/>
            <w:noProof/>
          </w:rPr>
          <w:t xml:space="preserve">Table 5 </w:t>
        </w:r>
        <w:r w:rsidR="00196D53" w:rsidRPr="00011DC0">
          <w:rPr>
            <w:rStyle w:val="Hyperlink"/>
            <w:i/>
            <w:noProof/>
          </w:rPr>
          <w:t>Organizational Performance</w:t>
        </w:r>
        <w:r w:rsidR="00196D53">
          <w:rPr>
            <w:noProof/>
            <w:webHidden/>
          </w:rPr>
          <w:tab/>
        </w:r>
        <w:r w:rsidR="00281E7B">
          <w:rPr>
            <w:noProof/>
            <w:webHidden/>
          </w:rPr>
          <w:fldChar w:fldCharType="begin"/>
        </w:r>
        <w:r w:rsidR="00196D53">
          <w:rPr>
            <w:noProof/>
            <w:webHidden/>
          </w:rPr>
          <w:instrText xml:space="preserve"> PAGEREF _Toc533754802 \h </w:instrText>
        </w:r>
        <w:r w:rsidR="00281E7B">
          <w:rPr>
            <w:noProof/>
            <w:webHidden/>
          </w:rPr>
        </w:r>
        <w:r w:rsidR="00281E7B">
          <w:rPr>
            <w:noProof/>
            <w:webHidden/>
          </w:rPr>
          <w:fldChar w:fldCharType="separate"/>
        </w:r>
        <w:r w:rsidR="000B2A1C">
          <w:rPr>
            <w:noProof/>
            <w:webHidden/>
          </w:rPr>
          <w:t>46</w:t>
        </w:r>
        <w:r w:rsidR="00281E7B">
          <w:rPr>
            <w:noProof/>
            <w:webHidden/>
          </w:rPr>
          <w:fldChar w:fldCharType="end"/>
        </w:r>
      </w:hyperlink>
    </w:p>
    <w:p w14:paraId="457D7447" w14:textId="77777777" w:rsidR="00196D53" w:rsidRDefault="00A15B5F">
      <w:pPr>
        <w:pStyle w:val="TableofFigures"/>
        <w:tabs>
          <w:tab w:val="right" w:leader="dot" w:pos="8581"/>
        </w:tabs>
        <w:rPr>
          <w:rFonts w:asciiTheme="minorHAnsi" w:hAnsiTheme="minorHAnsi"/>
          <w:noProof/>
          <w:sz w:val="22"/>
          <w:lang w:eastAsia="en-US"/>
        </w:rPr>
      </w:pPr>
      <w:hyperlink w:anchor="_Toc533754803" w:history="1">
        <w:r w:rsidR="00196D53" w:rsidRPr="00011DC0">
          <w:rPr>
            <w:rStyle w:val="Hyperlink"/>
            <w:noProof/>
          </w:rPr>
          <w:t xml:space="preserve">Table 6 </w:t>
        </w:r>
        <w:r w:rsidR="00196D53" w:rsidRPr="00011DC0">
          <w:rPr>
            <w:rStyle w:val="Hyperlink"/>
            <w:i/>
            <w:noProof/>
          </w:rPr>
          <w:t>Business Continuity Innovation</w:t>
        </w:r>
        <w:r w:rsidR="00196D53">
          <w:rPr>
            <w:noProof/>
            <w:webHidden/>
          </w:rPr>
          <w:tab/>
        </w:r>
        <w:r w:rsidR="00281E7B">
          <w:rPr>
            <w:noProof/>
            <w:webHidden/>
          </w:rPr>
          <w:fldChar w:fldCharType="begin"/>
        </w:r>
        <w:r w:rsidR="00196D53">
          <w:rPr>
            <w:noProof/>
            <w:webHidden/>
          </w:rPr>
          <w:instrText xml:space="preserve"> PAGEREF _Toc533754803 \h </w:instrText>
        </w:r>
        <w:r w:rsidR="00281E7B">
          <w:rPr>
            <w:noProof/>
            <w:webHidden/>
          </w:rPr>
        </w:r>
        <w:r w:rsidR="00281E7B">
          <w:rPr>
            <w:noProof/>
            <w:webHidden/>
          </w:rPr>
          <w:fldChar w:fldCharType="separate"/>
        </w:r>
        <w:r w:rsidR="000B2A1C">
          <w:rPr>
            <w:noProof/>
            <w:webHidden/>
          </w:rPr>
          <w:t>49</w:t>
        </w:r>
        <w:r w:rsidR="00281E7B">
          <w:rPr>
            <w:noProof/>
            <w:webHidden/>
          </w:rPr>
          <w:fldChar w:fldCharType="end"/>
        </w:r>
      </w:hyperlink>
    </w:p>
    <w:p w14:paraId="78E2AF6A" w14:textId="77777777" w:rsidR="00196D53" w:rsidRDefault="00A15B5F">
      <w:pPr>
        <w:pStyle w:val="TableofFigures"/>
        <w:tabs>
          <w:tab w:val="right" w:leader="dot" w:pos="8581"/>
        </w:tabs>
        <w:rPr>
          <w:rFonts w:asciiTheme="minorHAnsi" w:hAnsiTheme="minorHAnsi"/>
          <w:noProof/>
          <w:sz w:val="22"/>
          <w:lang w:eastAsia="en-US"/>
        </w:rPr>
      </w:pPr>
      <w:hyperlink w:anchor="_Toc533754804" w:history="1">
        <w:r w:rsidR="00196D53" w:rsidRPr="00011DC0">
          <w:rPr>
            <w:rStyle w:val="Hyperlink"/>
            <w:noProof/>
          </w:rPr>
          <w:t xml:space="preserve">Table 7 </w:t>
        </w:r>
        <w:r w:rsidR="00196D53" w:rsidRPr="00011DC0">
          <w:rPr>
            <w:rStyle w:val="Hyperlink"/>
            <w:i/>
            <w:noProof/>
          </w:rPr>
          <w:t>Training Innovation</w:t>
        </w:r>
        <w:r w:rsidR="00196D53">
          <w:rPr>
            <w:noProof/>
            <w:webHidden/>
          </w:rPr>
          <w:tab/>
        </w:r>
        <w:r w:rsidR="00281E7B">
          <w:rPr>
            <w:noProof/>
            <w:webHidden/>
          </w:rPr>
          <w:fldChar w:fldCharType="begin"/>
        </w:r>
        <w:r w:rsidR="00196D53">
          <w:rPr>
            <w:noProof/>
            <w:webHidden/>
          </w:rPr>
          <w:instrText xml:space="preserve"> PAGEREF _Toc533754804 \h </w:instrText>
        </w:r>
        <w:r w:rsidR="00281E7B">
          <w:rPr>
            <w:noProof/>
            <w:webHidden/>
          </w:rPr>
        </w:r>
        <w:r w:rsidR="00281E7B">
          <w:rPr>
            <w:noProof/>
            <w:webHidden/>
          </w:rPr>
          <w:fldChar w:fldCharType="separate"/>
        </w:r>
        <w:r w:rsidR="000B2A1C">
          <w:rPr>
            <w:noProof/>
            <w:webHidden/>
          </w:rPr>
          <w:t>51</w:t>
        </w:r>
        <w:r w:rsidR="00281E7B">
          <w:rPr>
            <w:noProof/>
            <w:webHidden/>
          </w:rPr>
          <w:fldChar w:fldCharType="end"/>
        </w:r>
      </w:hyperlink>
    </w:p>
    <w:p w14:paraId="2B707DBB" w14:textId="77777777" w:rsidR="00196D53" w:rsidRDefault="00A15B5F">
      <w:pPr>
        <w:pStyle w:val="TableofFigures"/>
        <w:tabs>
          <w:tab w:val="right" w:leader="dot" w:pos="8581"/>
        </w:tabs>
        <w:rPr>
          <w:rFonts w:asciiTheme="minorHAnsi" w:hAnsiTheme="minorHAnsi"/>
          <w:noProof/>
          <w:sz w:val="22"/>
          <w:lang w:eastAsia="en-US"/>
        </w:rPr>
      </w:pPr>
      <w:hyperlink w:anchor="_Toc533754805" w:history="1">
        <w:r w:rsidR="00196D53" w:rsidRPr="00011DC0">
          <w:rPr>
            <w:rStyle w:val="Hyperlink"/>
            <w:noProof/>
          </w:rPr>
          <w:t xml:space="preserve">Table 8 </w:t>
        </w:r>
        <w:r w:rsidR="00196D53" w:rsidRPr="00011DC0">
          <w:rPr>
            <w:rStyle w:val="Hyperlink"/>
            <w:i/>
            <w:noProof/>
          </w:rPr>
          <w:t>Top-down Implementation Innovation</w:t>
        </w:r>
        <w:r w:rsidR="00196D53">
          <w:rPr>
            <w:noProof/>
            <w:webHidden/>
          </w:rPr>
          <w:tab/>
        </w:r>
        <w:r w:rsidR="00281E7B">
          <w:rPr>
            <w:noProof/>
            <w:webHidden/>
          </w:rPr>
          <w:fldChar w:fldCharType="begin"/>
        </w:r>
        <w:r w:rsidR="00196D53">
          <w:rPr>
            <w:noProof/>
            <w:webHidden/>
          </w:rPr>
          <w:instrText xml:space="preserve"> PAGEREF _Toc533754805 \h </w:instrText>
        </w:r>
        <w:r w:rsidR="00281E7B">
          <w:rPr>
            <w:noProof/>
            <w:webHidden/>
          </w:rPr>
        </w:r>
        <w:r w:rsidR="00281E7B">
          <w:rPr>
            <w:noProof/>
            <w:webHidden/>
          </w:rPr>
          <w:fldChar w:fldCharType="separate"/>
        </w:r>
        <w:r w:rsidR="000B2A1C">
          <w:rPr>
            <w:noProof/>
            <w:webHidden/>
          </w:rPr>
          <w:t>53</w:t>
        </w:r>
        <w:r w:rsidR="00281E7B">
          <w:rPr>
            <w:noProof/>
            <w:webHidden/>
          </w:rPr>
          <w:fldChar w:fldCharType="end"/>
        </w:r>
      </w:hyperlink>
    </w:p>
    <w:p w14:paraId="15942B1B" w14:textId="77777777" w:rsidR="00196D53" w:rsidRDefault="00A15B5F">
      <w:pPr>
        <w:pStyle w:val="TableofFigures"/>
        <w:tabs>
          <w:tab w:val="right" w:leader="dot" w:pos="8581"/>
        </w:tabs>
        <w:rPr>
          <w:rFonts w:asciiTheme="minorHAnsi" w:hAnsiTheme="minorHAnsi"/>
          <w:noProof/>
          <w:sz w:val="22"/>
          <w:lang w:eastAsia="en-US"/>
        </w:rPr>
      </w:pPr>
      <w:hyperlink w:anchor="_Toc533754806" w:history="1">
        <w:r w:rsidR="00196D53" w:rsidRPr="00011DC0">
          <w:rPr>
            <w:rStyle w:val="Hyperlink"/>
            <w:noProof/>
          </w:rPr>
          <w:t xml:space="preserve">Table 9 </w:t>
        </w:r>
        <w:r w:rsidR="00196D53" w:rsidRPr="00011DC0">
          <w:rPr>
            <w:rStyle w:val="Hyperlink"/>
            <w:i/>
            <w:noProof/>
          </w:rPr>
          <w:t>Information and Communication Systems Technology Innovation</w:t>
        </w:r>
        <w:r w:rsidR="00196D53">
          <w:rPr>
            <w:noProof/>
            <w:webHidden/>
          </w:rPr>
          <w:tab/>
        </w:r>
        <w:r w:rsidR="00281E7B">
          <w:rPr>
            <w:noProof/>
            <w:webHidden/>
          </w:rPr>
          <w:fldChar w:fldCharType="begin"/>
        </w:r>
        <w:r w:rsidR="00196D53">
          <w:rPr>
            <w:noProof/>
            <w:webHidden/>
          </w:rPr>
          <w:instrText xml:space="preserve"> PAGEREF _Toc533754806 \h </w:instrText>
        </w:r>
        <w:r w:rsidR="00281E7B">
          <w:rPr>
            <w:noProof/>
            <w:webHidden/>
          </w:rPr>
        </w:r>
        <w:r w:rsidR="00281E7B">
          <w:rPr>
            <w:noProof/>
            <w:webHidden/>
          </w:rPr>
          <w:fldChar w:fldCharType="separate"/>
        </w:r>
        <w:r w:rsidR="000B2A1C">
          <w:rPr>
            <w:noProof/>
            <w:webHidden/>
          </w:rPr>
          <w:t>54</w:t>
        </w:r>
        <w:r w:rsidR="00281E7B">
          <w:rPr>
            <w:noProof/>
            <w:webHidden/>
          </w:rPr>
          <w:fldChar w:fldCharType="end"/>
        </w:r>
      </w:hyperlink>
    </w:p>
    <w:p w14:paraId="704658D0" w14:textId="77777777" w:rsidR="00196D53" w:rsidRDefault="00A15B5F">
      <w:pPr>
        <w:pStyle w:val="TableofFigures"/>
        <w:tabs>
          <w:tab w:val="right" w:leader="dot" w:pos="8581"/>
        </w:tabs>
        <w:rPr>
          <w:rFonts w:asciiTheme="minorHAnsi" w:hAnsiTheme="minorHAnsi"/>
          <w:noProof/>
          <w:sz w:val="22"/>
          <w:lang w:eastAsia="en-US"/>
        </w:rPr>
      </w:pPr>
      <w:hyperlink w:anchor="_Toc533754807" w:history="1">
        <w:r w:rsidR="00196D53" w:rsidRPr="00011DC0">
          <w:rPr>
            <w:rStyle w:val="Hyperlink"/>
            <w:noProof/>
          </w:rPr>
          <w:t xml:space="preserve">Table 10 </w:t>
        </w:r>
        <w:r w:rsidR="00196D53" w:rsidRPr="00011DC0">
          <w:rPr>
            <w:rStyle w:val="Hyperlink"/>
            <w:i/>
            <w:noProof/>
          </w:rPr>
          <w:t>Relationship between TQM innovations and organizational performance among NGOs</w:t>
        </w:r>
        <w:r w:rsidR="00196D53">
          <w:rPr>
            <w:noProof/>
            <w:webHidden/>
          </w:rPr>
          <w:tab/>
        </w:r>
        <w:r w:rsidR="00281E7B">
          <w:rPr>
            <w:noProof/>
            <w:webHidden/>
          </w:rPr>
          <w:fldChar w:fldCharType="begin"/>
        </w:r>
        <w:r w:rsidR="00196D53">
          <w:rPr>
            <w:noProof/>
            <w:webHidden/>
          </w:rPr>
          <w:instrText xml:space="preserve"> PAGEREF _Toc533754807 \h </w:instrText>
        </w:r>
        <w:r w:rsidR="00281E7B">
          <w:rPr>
            <w:noProof/>
            <w:webHidden/>
          </w:rPr>
        </w:r>
        <w:r w:rsidR="00281E7B">
          <w:rPr>
            <w:noProof/>
            <w:webHidden/>
          </w:rPr>
          <w:fldChar w:fldCharType="separate"/>
        </w:r>
        <w:r w:rsidR="000B2A1C">
          <w:rPr>
            <w:noProof/>
            <w:webHidden/>
          </w:rPr>
          <w:t>56</w:t>
        </w:r>
        <w:r w:rsidR="00281E7B">
          <w:rPr>
            <w:noProof/>
            <w:webHidden/>
          </w:rPr>
          <w:fldChar w:fldCharType="end"/>
        </w:r>
      </w:hyperlink>
    </w:p>
    <w:p w14:paraId="55CA11A2" w14:textId="77777777" w:rsidR="00196D53" w:rsidRDefault="00A15B5F">
      <w:pPr>
        <w:pStyle w:val="TableofFigures"/>
        <w:tabs>
          <w:tab w:val="right" w:leader="dot" w:pos="8581"/>
        </w:tabs>
        <w:rPr>
          <w:rFonts w:asciiTheme="minorHAnsi" w:hAnsiTheme="minorHAnsi"/>
          <w:noProof/>
          <w:sz w:val="22"/>
          <w:lang w:eastAsia="en-US"/>
        </w:rPr>
      </w:pPr>
      <w:hyperlink w:anchor="_Toc533754808" w:history="1">
        <w:r w:rsidR="00196D53" w:rsidRPr="00011DC0">
          <w:rPr>
            <w:rStyle w:val="Hyperlink"/>
            <w:noProof/>
          </w:rPr>
          <w:t xml:space="preserve">Table 11 </w:t>
        </w:r>
        <w:r w:rsidR="00196D53" w:rsidRPr="00011DC0">
          <w:rPr>
            <w:rStyle w:val="Hyperlink"/>
            <w:i/>
            <w:noProof/>
          </w:rPr>
          <w:t>Regression of the impact of TQM innovations on organizational Performance among NGOs – Model Summary</w:t>
        </w:r>
        <w:r w:rsidR="00196D53">
          <w:rPr>
            <w:noProof/>
            <w:webHidden/>
          </w:rPr>
          <w:tab/>
        </w:r>
        <w:r w:rsidR="00281E7B">
          <w:rPr>
            <w:noProof/>
            <w:webHidden/>
          </w:rPr>
          <w:fldChar w:fldCharType="begin"/>
        </w:r>
        <w:r w:rsidR="00196D53">
          <w:rPr>
            <w:noProof/>
            <w:webHidden/>
          </w:rPr>
          <w:instrText xml:space="preserve"> PAGEREF _Toc533754808 \h </w:instrText>
        </w:r>
        <w:r w:rsidR="00281E7B">
          <w:rPr>
            <w:noProof/>
            <w:webHidden/>
          </w:rPr>
        </w:r>
        <w:r w:rsidR="00281E7B">
          <w:rPr>
            <w:noProof/>
            <w:webHidden/>
          </w:rPr>
          <w:fldChar w:fldCharType="separate"/>
        </w:r>
        <w:r w:rsidR="000B2A1C">
          <w:rPr>
            <w:noProof/>
            <w:webHidden/>
          </w:rPr>
          <w:t>57</w:t>
        </w:r>
        <w:r w:rsidR="00281E7B">
          <w:rPr>
            <w:noProof/>
            <w:webHidden/>
          </w:rPr>
          <w:fldChar w:fldCharType="end"/>
        </w:r>
      </w:hyperlink>
    </w:p>
    <w:p w14:paraId="4413473F" w14:textId="77777777" w:rsidR="00196D53" w:rsidRDefault="00A15B5F">
      <w:pPr>
        <w:pStyle w:val="TableofFigures"/>
        <w:tabs>
          <w:tab w:val="right" w:leader="dot" w:pos="8581"/>
        </w:tabs>
        <w:rPr>
          <w:rFonts w:asciiTheme="minorHAnsi" w:hAnsiTheme="minorHAnsi"/>
          <w:noProof/>
          <w:sz w:val="22"/>
          <w:lang w:eastAsia="en-US"/>
        </w:rPr>
      </w:pPr>
      <w:hyperlink w:anchor="_Toc533754809" w:history="1">
        <w:r w:rsidR="00196D53" w:rsidRPr="00011DC0">
          <w:rPr>
            <w:rStyle w:val="Hyperlink"/>
            <w:rFonts w:cs="Times New Roman"/>
            <w:noProof/>
          </w:rPr>
          <w:t xml:space="preserve">Table 12 </w:t>
        </w:r>
        <w:r w:rsidR="00196D53" w:rsidRPr="00011DC0">
          <w:rPr>
            <w:rStyle w:val="Hyperlink"/>
            <w:rFonts w:cs="Times New Roman"/>
            <w:bCs/>
            <w:i/>
            <w:noProof/>
          </w:rPr>
          <w:t>ANOVA</w:t>
        </w:r>
        <w:r w:rsidR="00196D53" w:rsidRPr="00011DC0">
          <w:rPr>
            <w:rStyle w:val="Hyperlink"/>
            <w:rFonts w:cs="Times New Roman"/>
            <w:bCs/>
            <w:i/>
            <w:noProof/>
            <w:vertAlign w:val="superscript"/>
          </w:rPr>
          <w:t>a</w:t>
        </w:r>
        <w:r w:rsidR="00196D53">
          <w:rPr>
            <w:noProof/>
            <w:webHidden/>
          </w:rPr>
          <w:tab/>
        </w:r>
        <w:r w:rsidR="00281E7B">
          <w:rPr>
            <w:noProof/>
            <w:webHidden/>
          </w:rPr>
          <w:fldChar w:fldCharType="begin"/>
        </w:r>
        <w:r w:rsidR="00196D53">
          <w:rPr>
            <w:noProof/>
            <w:webHidden/>
          </w:rPr>
          <w:instrText xml:space="preserve"> PAGEREF _Toc533754809 \h </w:instrText>
        </w:r>
        <w:r w:rsidR="00281E7B">
          <w:rPr>
            <w:noProof/>
            <w:webHidden/>
          </w:rPr>
        </w:r>
        <w:r w:rsidR="00281E7B">
          <w:rPr>
            <w:noProof/>
            <w:webHidden/>
          </w:rPr>
          <w:fldChar w:fldCharType="separate"/>
        </w:r>
        <w:r w:rsidR="000B2A1C">
          <w:rPr>
            <w:noProof/>
            <w:webHidden/>
          </w:rPr>
          <w:t>59</w:t>
        </w:r>
        <w:r w:rsidR="00281E7B">
          <w:rPr>
            <w:noProof/>
            <w:webHidden/>
          </w:rPr>
          <w:fldChar w:fldCharType="end"/>
        </w:r>
      </w:hyperlink>
    </w:p>
    <w:p w14:paraId="32A11C19" w14:textId="77777777" w:rsidR="00196D53" w:rsidRDefault="00A15B5F">
      <w:pPr>
        <w:pStyle w:val="TableofFigures"/>
        <w:tabs>
          <w:tab w:val="right" w:leader="dot" w:pos="8581"/>
        </w:tabs>
        <w:rPr>
          <w:rFonts w:asciiTheme="minorHAnsi" w:hAnsiTheme="minorHAnsi"/>
          <w:noProof/>
          <w:sz w:val="22"/>
          <w:lang w:eastAsia="en-US"/>
        </w:rPr>
      </w:pPr>
      <w:hyperlink w:anchor="_Toc533754810" w:history="1">
        <w:r w:rsidR="00196D53" w:rsidRPr="00011DC0">
          <w:rPr>
            <w:rStyle w:val="Hyperlink"/>
            <w:rFonts w:cs="Times New Roman"/>
            <w:noProof/>
          </w:rPr>
          <w:t xml:space="preserve">Table 13 </w:t>
        </w:r>
        <w:r w:rsidR="00196D53" w:rsidRPr="00011DC0">
          <w:rPr>
            <w:rStyle w:val="Hyperlink"/>
            <w:rFonts w:cs="Times New Roman"/>
            <w:bCs/>
            <w:i/>
            <w:noProof/>
          </w:rPr>
          <w:t>Coefficients</w:t>
        </w:r>
        <w:r w:rsidR="00196D53" w:rsidRPr="00011DC0">
          <w:rPr>
            <w:rStyle w:val="Hyperlink"/>
            <w:rFonts w:cs="Times New Roman"/>
            <w:bCs/>
            <w:i/>
            <w:noProof/>
            <w:vertAlign w:val="superscript"/>
          </w:rPr>
          <w:t>a</w:t>
        </w:r>
        <w:r w:rsidR="00196D53">
          <w:rPr>
            <w:noProof/>
            <w:webHidden/>
          </w:rPr>
          <w:tab/>
        </w:r>
        <w:r w:rsidR="00281E7B">
          <w:rPr>
            <w:noProof/>
            <w:webHidden/>
          </w:rPr>
          <w:fldChar w:fldCharType="begin"/>
        </w:r>
        <w:r w:rsidR="00196D53">
          <w:rPr>
            <w:noProof/>
            <w:webHidden/>
          </w:rPr>
          <w:instrText xml:space="preserve"> PAGEREF _Toc533754810 \h </w:instrText>
        </w:r>
        <w:r w:rsidR="00281E7B">
          <w:rPr>
            <w:noProof/>
            <w:webHidden/>
          </w:rPr>
        </w:r>
        <w:r w:rsidR="00281E7B">
          <w:rPr>
            <w:noProof/>
            <w:webHidden/>
          </w:rPr>
          <w:fldChar w:fldCharType="separate"/>
        </w:r>
        <w:r w:rsidR="000B2A1C">
          <w:rPr>
            <w:noProof/>
            <w:webHidden/>
          </w:rPr>
          <w:t>59</w:t>
        </w:r>
        <w:r w:rsidR="00281E7B">
          <w:rPr>
            <w:noProof/>
            <w:webHidden/>
          </w:rPr>
          <w:fldChar w:fldCharType="end"/>
        </w:r>
      </w:hyperlink>
    </w:p>
    <w:p w14:paraId="69BFA73F" w14:textId="77777777" w:rsidR="00114E36" w:rsidRDefault="00281E7B" w:rsidP="00114E36">
      <w:pPr>
        <w:rPr>
          <w:rFonts w:cs="Times New Roman"/>
        </w:rPr>
      </w:pPr>
      <w:r w:rsidRPr="00234C10">
        <w:rPr>
          <w:rFonts w:cs="Times New Roman"/>
        </w:rPr>
        <w:fldChar w:fldCharType="end"/>
      </w:r>
    </w:p>
    <w:p w14:paraId="7880169E" w14:textId="77777777" w:rsidR="00FC0955" w:rsidRDefault="00FC0955" w:rsidP="00114E36">
      <w:pPr>
        <w:rPr>
          <w:rFonts w:cs="Times New Roman"/>
        </w:rPr>
      </w:pPr>
    </w:p>
    <w:p w14:paraId="64F09977" w14:textId="77777777" w:rsidR="00FC0955" w:rsidRDefault="00FC0955" w:rsidP="00114E36">
      <w:pPr>
        <w:rPr>
          <w:rFonts w:cs="Times New Roman"/>
        </w:rPr>
      </w:pPr>
    </w:p>
    <w:p w14:paraId="7D3C63FC" w14:textId="77777777" w:rsidR="00FC0955" w:rsidRDefault="00FC0955" w:rsidP="00114E36">
      <w:pPr>
        <w:rPr>
          <w:rFonts w:cs="Times New Roman"/>
        </w:rPr>
      </w:pPr>
    </w:p>
    <w:p w14:paraId="10D4C11F" w14:textId="77777777" w:rsidR="00FC0955" w:rsidRDefault="00FC0955" w:rsidP="00114E36">
      <w:pPr>
        <w:rPr>
          <w:rFonts w:cs="Times New Roman"/>
        </w:rPr>
      </w:pPr>
    </w:p>
    <w:p w14:paraId="4D017E6E" w14:textId="77777777" w:rsidR="00FC0955" w:rsidRPr="00234C10" w:rsidRDefault="00FC0955" w:rsidP="00114E36">
      <w:pPr>
        <w:rPr>
          <w:rFonts w:cs="Times New Roman"/>
        </w:rPr>
      </w:pPr>
    </w:p>
    <w:p w14:paraId="4D5C1654" w14:textId="77777777" w:rsidR="009D4401" w:rsidRDefault="009D4401" w:rsidP="00114E36">
      <w:pPr>
        <w:rPr>
          <w:rFonts w:cs="Times New Roman"/>
        </w:rPr>
      </w:pPr>
    </w:p>
    <w:p w14:paraId="60D18295" w14:textId="77777777" w:rsidR="00FC0955" w:rsidRPr="00234C10" w:rsidRDefault="00FC0955" w:rsidP="00114E36">
      <w:pPr>
        <w:rPr>
          <w:rFonts w:cs="Times New Roman"/>
        </w:rPr>
      </w:pPr>
    </w:p>
    <w:p w14:paraId="608B87D0" w14:textId="77777777" w:rsidR="005F5B72" w:rsidRPr="00234C10" w:rsidRDefault="00FC0955" w:rsidP="00645CE1">
      <w:pPr>
        <w:pStyle w:val="Heading1"/>
        <w:rPr>
          <w:rFonts w:cs="Times New Roman"/>
        </w:rPr>
      </w:pPr>
      <w:bookmarkStart w:id="11" w:name="_Toc533754669"/>
      <w:r w:rsidRPr="00234C10">
        <w:rPr>
          <w:rFonts w:cs="Times New Roman"/>
        </w:rPr>
        <w:lastRenderedPageBreak/>
        <w:t>LIST OF FIGURES</w:t>
      </w:r>
      <w:bookmarkEnd w:id="11"/>
    </w:p>
    <w:p w14:paraId="63E60FCD" w14:textId="77777777" w:rsidR="00645CE1" w:rsidRPr="00234C10" w:rsidRDefault="00281E7B">
      <w:pPr>
        <w:pStyle w:val="TableofFigures"/>
        <w:tabs>
          <w:tab w:val="right" w:leader="dot" w:pos="8581"/>
        </w:tabs>
        <w:rPr>
          <w:rFonts w:cs="Times New Roman"/>
          <w:noProof/>
          <w:szCs w:val="24"/>
        </w:rPr>
      </w:pPr>
      <w:r w:rsidRPr="00234C10">
        <w:rPr>
          <w:rFonts w:eastAsiaTheme="majorEastAsia" w:cs="Times New Roman"/>
          <w:b/>
          <w:bCs/>
          <w:szCs w:val="24"/>
        </w:rPr>
        <w:fldChar w:fldCharType="begin"/>
      </w:r>
      <w:r w:rsidR="00645CE1" w:rsidRPr="00234C10">
        <w:rPr>
          <w:rFonts w:eastAsiaTheme="majorEastAsia" w:cs="Times New Roman"/>
          <w:b/>
          <w:bCs/>
          <w:szCs w:val="24"/>
        </w:rPr>
        <w:instrText xml:space="preserve"> TOC \h \z \c "Figure" </w:instrText>
      </w:r>
      <w:r w:rsidRPr="00234C10">
        <w:rPr>
          <w:rFonts w:eastAsiaTheme="majorEastAsia" w:cs="Times New Roman"/>
          <w:b/>
          <w:bCs/>
          <w:szCs w:val="24"/>
        </w:rPr>
        <w:fldChar w:fldCharType="separate"/>
      </w:r>
      <w:hyperlink w:anchor="_Toc517790819" w:history="1">
        <w:r w:rsidR="00645CE1" w:rsidRPr="00234C10">
          <w:rPr>
            <w:rStyle w:val="Hyperlink"/>
            <w:rFonts w:cs="Times New Roman"/>
            <w:noProof/>
            <w:color w:val="auto"/>
            <w:szCs w:val="24"/>
          </w:rPr>
          <w:t>Figure 1 Conceptual Framework</w:t>
        </w:r>
        <w:r w:rsidR="00645CE1" w:rsidRPr="00234C10">
          <w:rPr>
            <w:rFonts w:cs="Times New Roman"/>
            <w:noProof/>
            <w:webHidden/>
            <w:szCs w:val="24"/>
          </w:rPr>
          <w:tab/>
        </w:r>
        <w:r w:rsidRPr="00234C10">
          <w:rPr>
            <w:rFonts w:cs="Times New Roman"/>
            <w:noProof/>
            <w:webHidden/>
            <w:szCs w:val="24"/>
          </w:rPr>
          <w:fldChar w:fldCharType="begin"/>
        </w:r>
        <w:r w:rsidR="00645CE1" w:rsidRPr="00234C10">
          <w:rPr>
            <w:rFonts w:cs="Times New Roman"/>
            <w:noProof/>
            <w:webHidden/>
            <w:szCs w:val="24"/>
          </w:rPr>
          <w:instrText xml:space="preserve"> PAGEREF _Toc517790819 \h </w:instrText>
        </w:r>
        <w:r w:rsidRPr="00234C10">
          <w:rPr>
            <w:rFonts w:cs="Times New Roman"/>
            <w:noProof/>
            <w:webHidden/>
            <w:szCs w:val="24"/>
          </w:rPr>
        </w:r>
        <w:r w:rsidRPr="00234C10">
          <w:rPr>
            <w:rFonts w:cs="Times New Roman"/>
            <w:noProof/>
            <w:webHidden/>
            <w:szCs w:val="24"/>
          </w:rPr>
          <w:fldChar w:fldCharType="separate"/>
        </w:r>
        <w:r w:rsidR="000B2A1C">
          <w:rPr>
            <w:rFonts w:cs="Times New Roman"/>
            <w:noProof/>
            <w:webHidden/>
            <w:szCs w:val="24"/>
          </w:rPr>
          <w:t>9</w:t>
        </w:r>
        <w:r w:rsidRPr="00234C10">
          <w:rPr>
            <w:rFonts w:cs="Times New Roman"/>
            <w:noProof/>
            <w:webHidden/>
            <w:szCs w:val="24"/>
          </w:rPr>
          <w:fldChar w:fldCharType="end"/>
        </w:r>
      </w:hyperlink>
    </w:p>
    <w:p w14:paraId="0BF91221" w14:textId="77777777" w:rsidR="00645CE1" w:rsidRPr="00234C10" w:rsidRDefault="00281E7B" w:rsidP="00645CE1">
      <w:pPr>
        <w:ind w:firstLine="0"/>
        <w:rPr>
          <w:rFonts w:eastAsiaTheme="majorEastAsia" w:cs="Times New Roman"/>
          <w:b/>
          <w:bCs/>
          <w:sz w:val="28"/>
          <w:szCs w:val="24"/>
        </w:rPr>
      </w:pPr>
      <w:r w:rsidRPr="00234C10">
        <w:rPr>
          <w:rFonts w:eastAsiaTheme="majorEastAsia" w:cs="Times New Roman"/>
          <w:b/>
          <w:bCs/>
          <w:szCs w:val="24"/>
        </w:rPr>
        <w:fldChar w:fldCharType="end"/>
      </w:r>
    </w:p>
    <w:p w14:paraId="6D39299E" w14:textId="77777777" w:rsidR="005F5B72" w:rsidRPr="00234C10" w:rsidRDefault="005F5B72" w:rsidP="003D3A27">
      <w:pPr>
        <w:rPr>
          <w:rFonts w:cs="Times New Roman"/>
          <w:szCs w:val="24"/>
        </w:rPr>
      </w:pPr>
      <w:r w:rsidRPr="00234C10">
        <w:rPr>
          <w:rFonts w:cs="Times New Roman"/>
          <w:szCs w:val="24"/>
        </w:rPr>
        <w:br w:type="page"/>
      </w:r>
    </w:p>
    <w:p w14:paraId="44FE83FD" w14:textId="77777777" w:rsidR="0006260C" w:rsidRPr="00234C10" w:rsidRDefault="0006260C" w:rsidP="0006260C">
      <w:pPr>
        <w:pStyle w:val="Heading1"/>
        <w:rPr>
          <w:rFonts w:cs="Times New Roman"/>
        </w:rPr>
      </w:pPr>
      <w:bookmarkStart w:id="12" w:name="_Toc533754670"/>
      <w:r w:rsidRPr="00234C10">
        <w:rPr>
          <w:rFonts w:cs="Times New Roman"/>
        </w:rPr>
        <w:lastRenderedPageBreak/>
        <w:t>LIST OF ABBREVIATIONS</w:t>
      </w:r>
      <w:bookmarkEnd w:id="12"/>
    </w:p>
    <w:p w14:paraId="731A68D5" w14:textId="77777777" w:rsidR="0006260C" w:rsidRPr="00234C10" w:rsidRDefault="00494CDA" w:rsidP="0006260C">
      <w:pPr>
        <w:ind w:firstLine="0"/>
        <w:rPr>
          <w:rFonts w:cs="Times New Roman"/>
          <w:szCs w:val="24"/>
        </w:rPr>
      </w:pPr>
      <w:r w:rsidRPr="00234C10">
        <w:rPr>
          <w:rFonts w:cs="Times New Roman"/>
          <w:szCs w:val="24"/>
        </w:rPr>
        <w:t>UEAB – University of Eastern Africa, Baraton</w:t>
      </w:r>
    </w:p>
    <w:p w14:paraId="5734B11C" w14:textId="77777777" w:rsidR="00494CDA" w:rsidRPr="00234C10" w:rsidRDefault="00494CDA" w:rsidP="0006260C">
      <w:pPr>
        <w:ind w:firstLine="0"/>
        <w:rPr>
          <w:rFonts w:cs="Times New Roman"/>
          <w:szCs w:val="24"/>
        </w:rPr>
      </w:pPr>
      <w:r w:rsidRPr="00234C10">
        <w:rPr>
          <w:rFonts w:cs="Times New Roman"/>
          <w:szCs w:val="24"/>
        </w:rPr>
        <w:t>NACOSTI – National Council for Science and Technology</w:t>
      </w:r>
    </w:p>
    <w:p w14:paraId="1B7B5139" w14:textId="77777777" w:rsidR="00494CDA" w:rsidRPr="00234C10" w:rsidRDefault="00494CDA" w:rsidP="0006260C">
      <w:pPr>
        <w:ind w:firstLine="0"/>
        <w:rPr>
          <w:rFonts w:cs="Times New Roman"/>
          <w:szCs w:val="24"/>
        </w:rPr>
      </w:pPr>
      <w:r w:rsidRPr="00234C10">
        <w:rPr>
          <w:rFonts w:cs="Times New Roman"/>
          <w:szCs w:val="24"/>
        </w:rPr>
        <w:t>IREC – Institutional Research and Ethics Committee</w:t>
      </w:r>
    </w:p>
    <w:p w14:paraId="64E7A736" w14:textId="77777777" w:rsidR="00494CDA" w:rsidRPr="00234C10" w:rsidRDefault="009E2BBA" w:rsidP="0006260C">
      <w:pPr>
        <w:ind w:firstLine="0"/>
        <w:rPr>
          <w:rFonts w:cs="Times New Roman"/>
          <w:szCs w:val="24"/>
        </w:rPr>
      </w:pPr>
      <w:r w:rsidRPr="00234C10">
        <w:rPr>
          <w:rFonts w:cs="Times New Roman"/>
          <w:szCs w:val="24"/>
        </w:rPr>
        <w:t>TQM – Total Quality Management</w:t>
      </w:r>
    </w:p>
    <w:p w14:paraId="2606A29A" w14:textId="77777777" w:rsidR="009E2BBA" w:rsidRPr="00234C10" w:rsidRDefault="009E2BBA" w:rsidP="0006260C">
      <w:pPr>
        <w:ind w:firstLine="0"/>
        <w:rPr>
          <w:rFonts w:cs="Times New Roman"/>
          <w:szCs w:val="24"/>
        </w:rPr>
      </w:pPr>
      <w:r w:rsidRPr="00234C10">
        <w:rPr>
          <w:rFonts w:cs="Times New Roman"/>
          <w:szCs w:val="24"/>
        </w:rPr>
        <w:t>QM – Quality Management</w:t>
      </w:r>
    </w:p>
    <w:p w14:paraId="6798BB92" w14:textId="77777777" w:rsidR="00F20932" w:rsidRDefault="00F20932" w:rsidP="0006260C">
      <w:pPr>
        <w:ind w:firstLine="0"/>
        <w:rPr>
          <w:rFonts w:cs="Times New Roman"/>
          <w:szCs w:val="24"/>
        </w:rPr>
      </w:pPr>
      <w:r w:rsidRPr="00234C10">
        <w:rPr>
          <w:rFonts w:cs="Times New Roman"/>
          <w:szCs w:val="24"/>
        </w:rPr>
        <w:t>SBU – Strategic Business Units</w:t>
      </w:r>
    </w:p>
    <w:p w14:paraId="6960B0C5" w14:textId="77777777" w:rsidR="00ED4EAE" w:rsidRPr="00234C10" w:rsidRDefault="00ED4EAE" w:rsidP="0006260C">
      <w:pPr>
        <w:ind w:firstLine="0"/>
        <w:rPr>
          <w:rFonts w:cs="Times New Roman"/>
          <w:szCs w:val="24"/>
        </w:rPr>
      </w:pPr>
      <w:r>
        <w:rPr>
          <w:rFonts w:cs="Times New Roman"/>
          <w:szCs w:val="24"/>
        </w:rPr>
        <w:t xml:space="preserve">ROI – Return on Investment </w:t>
      </w:r>
    </w:p>
    <w:p w14:paraId="3D6A6283" w14:textId="77777777" w:rsidR="0006260C" w:rsidRPr="00234C10" w:rsidRDefault="0006260C" w:rsidP="003D3A27">
      <w:pPr>
        <w:rPr>
          <w:rFonts w:eastAsiaTheme="majorEastAsia" w:cs="Times New Roman"/>
          <w:b/>
          <w:bCs/>
          <w:sz w:val="28"/>
          <w:szCs w:val="24"/>
        </w:rPr>
      </w:pPr>
    </w:p>
    <w:p w14:paraId="3552197A" w14:textId="77777777" w:rsidR="0006260C" w:rsidRPr="00234C10" w:rsidRDefault="0006260C" w:rsidP="003D3A27">
      <w:pPr>
        <w:rPr>
          <w:rFonts w:eastAsiaTheme="majorEastAsia" w:cs="Times New Roman"/>
          <w:b/>
          <w:bCs/>
          <w:sz w:val="28"/>
          <w:szCs w:val="24"/>
        </w:rPr>
      </w:pPr>
    </w:p>
    <w:p w14:paraId="29A827A7" w14:textId="77777777" w:rsidR="0006260C" w:rsidRPr="00234C10" w:rsidRDefault="0006260C" w:rsidP="003D3A27">
      <w:pPr>
        <w:rPr>
          <w:rFonts w:eastAsiaTheme="majorEastAsia" w:cs="Times New Roman"/>
          <w:b/>
          <w:bCs/>
          <w:sz w:val="28"/>
          <w:szCs w:val="24"/>
        </w:rPr>
      </w:pPr>
    </w:p>
    <w:p w14:paraId="3305EC57" w14:textId="77777777" w:rsidR="0006260C" w:rsidRPr="00234C10" w:rsidRDefault="0006260C" w:rsidP="003D3A27">
      <w:pPr>
        <w:rPr>
          <w:rFonts w:eastAsiaTheme="majorEastAsia" w:cs="Times New Roman"/>
          <w:b/>
          <w:bCs/>
          <w:sz w:val="28"/>
          <w:szCs w:val="24"/>
        </w:rPr>
      </w:pPr>
    </w:p>
    <w:p w14:paraId="054881B4" w14:textId="77777777" w:rsidR="0006260C" w:rsidRPr="00234C10" w:rsidRDefault="0006260C" w:rsidP="003D3A27">
      <w:pPr>
        <w:rPr>
          <w:rFonts w:eastAsiaTheme="majorEastAsia" w:cs="Times New Roman"/>
          <w:b/>
          <w:bCs/>
          <w:sz w:val="28"/>
          <w:szCs w:val="24"/>
        </w:rPr>
      </w:pPr>
    </w:p>
    <w:p w14:paraId="49A47D6E" w14:textId="77777777" w:rsidR="0006260C" w:rsidRPr="00234C10" w:rsidRDefault="0006260C" w:rsidP="003D3A27">
      <w:pPr>
        <w:rPr>
          <w:rFonts w:eastAsiaTheme="majorEastAsia" w:cs="Times New Roman"/>
          <w:b/>
          <w:bCs/>
          <w:sz w:val="28"/>
          <w:szCs w:val="24"/>
        </w:rPr>
      </w:pPr>
    </w:p>
    <w:p w14:paraId="466CB0CA" w14:textId="77777777" w:rsidR="0006260C" w:rsidRPr="00234C10" w:rsidRDefault="0006260C" w:rsidP="003D3A27">
      <w:pPr>
        <w:rPr>
          <w:rFonts w:eastAsiaTheme="majorEastAsia" w:cs="Times New Roman"/>
          <w:b/>
          <w:bCs/>
          <w:sz w:val="28"/>
          <w:szCs w:val="24"/>
        </w:rPr>
      </w:pPr>
    </w:p>
    <w:p w14:paraId="52C70854" w14:textId="77777777" w:rsidR="0006260C" w:rsidRPr="00234C10" w:rsidRDefault="0006260C" w:rsidP="003D3A27">
      <w:pPr>
        <w:rPr>
          <w:rFonts w:eastAsiaTheme="majorEastAsia" w:cs="Times New Roman"/>
          <w:b/>
          <w:bCs/>
          <w:sz w:val="28"/>
          <w:szCs w:val="24"/>
        </w:rPr>
      </w:pPr>
    </w:p>
    <w:p w14:paraId="38975B47" w14:textId="77777777" w:rsidR="0006260C" w:rsidRPr="00234C10" w:rsidRDefault="0006260C" w:rsidP="003D3A27">
      <w:pPr>
        <w:rPr>
          <w:rFonts w:eastAsiaTheme="majorEastAsia" w:cs="Times New Roman"/>
          <w:b/>
          <w:bCs/>
          <w:sz w:val="28"/>
          <w:szCs w:val="24"/>
        </w:rPr>
      </w:pPr>
    </w:p>
    <w:p w14:paraId="219587B0" w14:textId="77777777" w:rsidR="0006260C" w:rsidRPr="00234C10" w:rsidRDefault="0006260C" w:rsidP="003D3A27">
      <w:pPr>
        <w:rPr>
          <w:rFonts w:eastAsiaTheme="majorEastAsia" w:cs="Times New Roman"/>
          <w:b/>
          <w:bCs/>
          <w:sz w:val="28"/>
          <w:szCs w:val="24"/>
        </w:rPr>
      </w:pPr>
    </w:p>
    <w:p w14:paraId="00833D10" w14:textId="77777777" w:rsidR="0006260C" w:rsidRPr="00234C10" w:rsidRDefault="0006260C" w:rsidP="003D3A27">
      <w:pPr>
        <w:rPr>
          <w:rFonts w:eastAsiaTheme="majorEastAsia" w:cs="Times New Roman"/>
          <w:b/>
          <w:bCs/>
          <w:sz w:val="28"/>
          <w:szCs w:val="24"/>
        </w:rPr>
      </w:pPr>
    </w:p>
    <w:p w14:paraId="45CA4549" w14:textId="77777777" w:rsidR="0006260C" w:rsidRPr="00234C10" w:rsidRDefault="0006260C" w:rsidP="003D3A27">
      <w:pPr>
        <w:rPr>
          <w:rFonts w:eastAsiaTheme="majorEastAsia" w:cs="Times New Roman"/>
          <w:b/>
          <w:bCs/>
          <w:sz w:val="28"/>
          <w:szCs w:val="24"/>
        </w:rPr>
      </w:pPr>
    </w:p>
    <w:p w14:paraId="7BD0DD61" w14:textId="77777777" w:rsidR="0006260C" w:rsidRPr="00234C10" w:rsidRDefault="0006260C" w:rsidP="003D3A27">
      <w:pPr>
        <w:rPr>
          <w:rFonts w:eastAsiaTheme="majorEastAsia" w:cs="Times New Roman"/>
          <w:b/>
          <w:bCs/>
          <w:sz w:val="28"/>
          <w:szCs w:val="24"/>
        </w:rPr>
      </w:pPr>
    </w:p>
    <w:p w14:paraId="16C9D212" w14:textId="77777777" w:rsidR="00DB4A79" w:rsidRPr="00234C10" w:rsidRDefault="00DB4A79" w:rsidP="003D3A27">
      <w:pPr>
        <w:pStyle w:val="Heading1"/>
        <w:spacing w:before="0"/>
        <w:rPr>
          <w:rFonts w:cs="Times New Roman"/>
          <w:szCs w:val="24"/>
        </w:rPr>
        <w:sectPr w:rsidR="00DB4A79" w:rsidRPr="00234C10" w:rsidSect="00423CF9">
          <w:footerReference w:type="default" r:id="rId9"/>
          <w:footerReference w:type="first" r:id="rId10"/>
          <w:type w:val="continuous"/>
          <w:pgSz w:w="12191" w:h="16386" w:code="9"/>
          <w:pgMar w:top="2160" w:right="1440" w:bottom="1440" w:left="2160" w:header="850" w:footer="792" w:gutter="0"/>
          <w:pgNumType w:fmt="lowerRoman" w:start="1"/>
          <w:cols w:space="708"/>
          <w:titlePg/>
          <w:docGrid w:linePitch="360"/>
        </w:sectPr>
      </w:pPr>
    </w:p>
    <w:p w14:paraId="578CAB85" w14:textId="77777777" w:rsidR="00926899" w:rsidRPr="00234C10" w:rsidRDefault="00926899" w:rsidP="003D3A27">
      <w:pPr>
        <w:pStyle w:val="Heading1"/>
        <w:spacing w:before="0"/>
        <w:rPr>
          <w:rFonts w:cs="Times New Roman"/>
          <w:szCs w:val="24"/>
        </w:rPr>
      </w:pPr>
      <w:bookmarkStart w:id="13" w:name="_Toc533754671"/>
      <w:r w:rsidRPr="00234C10">
        <w:rPr>
          <w:rFonts w:cs="Times New Roman"/>
          <w:szCs w:val="24"/>
        </w:rPr>
        <w:lastRenderedPageBreak/>
        <w:t>CHAPTER ONE</w:t>
      </w:r>
      <w:bookmarkEnd w:id="13"/>
    </w:p>
    <w:p w14:paraId="4A9CE2E2" w14:textId="77777777" w:rsidR="00926899" w:rsidRPr="00234C10" w:rsidRDefault="00926899" w:rsidP="003D3A27">
      <w:pPr>
        <w:pStyle w:val="Heading1"/>
        <w:spacing w:before="0"/>
        <w:rPr>
          <w:rFonts w:cs="Times New Roman"/>
          <w:szCs w:val="24"/>
        </w:rPr>
      </w:pPr>
      <w:bookmarkStart w:id="14" w:name="_Toc533754672"/>
      <w:r w:rsidRPr="00234C10">
        <w:rPr>
          <w:rFonts w:cs="Times New Roman"/>
          <w:szCs w:val="24"/>
        </w:rPr>
        <w:t>INTRODUCTION</w:t>
      </w:r>
      <w:bookmarkEnd w:id="14"/>
    </w:p>
    <w:p w14:paraId="7FB8E292" w14:textId="77777777" w:rsidR="00926899" w:rsidRPr="00234C10" w:rsidRDefault="00926899" w:rsidP="00E43443">
      <w:pPr>
        <w:pStyle w:val="Heading2"/>
      </w:pPr>
      <w:bookmarkStart w:id="15" w:name="_Toc533754673"/>
      <w:r w:rsidRPr="00234C10">
        <w:t>Background of the Study</w:t>
      </w:r>
      <w:bookmarkEnd w:id="15"/>
    </w:p>
    <w:p w14:paraId="72D8FF82" w14:textId="77777777" w:rsidR="009E2BBA" w:rsidRPr="00234C10" w:rsidRDefault="002B3EFD" w:rsidP="009E2BBA">
      <w:pPr>
        <w:autoSpaceDE w:val="0"/>
        <w:autoSpaceDN w:val="0"/>
        <w:adjustRightInd w:val="0"/>
        <w:rPr>
          <w:rFonts w:cs="Times New Roman"/>
          <w:szCs w:val="24"/>
        </w:rPr>
      </w:pPr>
      <w:r w:rsidRPr="00234C10">
        <w:rPr>
          <w:rFonts w:cs="Times New Roman"/>
          <w:szCs w:val="24"/>
        </w:rPr>
        <w:t xml:space="preserve">Business environment has undergone tremendous changes and enhancement in quality and has become as one of the essential strategies that could be implemented in any </w:t>
      </w:r>
      <w:r w:rsidR="00774D55" w:rsidRPr="00234C10">
        <w:rPr>
          <w:rFonts w:cs="Times New Roman"/>
          <w:szCs w:val="24"/>
        </w:rPr>
        <w:t>organization</w:t>
      </w:r>
      <w:r w:rsidRPr="00234C10">
        <w:rPr>
          <w:rFonts w:cs="Times New Roman"/>
          <w:szCs w:val="24"/>
        </w:rPr>
        <w:t xml:space="preserve"> in order to achieve organizational competitive advantage. In addition, because of the continuous increase in global labor market, </w:t>
      </w:r>
      <w:r w:rsidR="00774D55" w:rsidRPr="00234C10">
        <w:rPr>
          <w:rFonts w:cs="Times New Roman"/>
          <w:szCs w:val="24"/>
        </w:rPr>
        <w:t>organizations</w:t>
      </w:r>
      <w:r w:rsidRPr="00234C10">
        <w:rPr>
          <w:rFonts w:cs="Times New Roman"/>
          <w:szCs w:val="24"/>
        </w:rPr>
        <w:t xml:space="preserve"> must improve their product and services quality in order to survive within other competitors. In order to enhance </w:t>
      </w:r>
      <w:r w:rsidR="00774D55" w:rsidRPr="00234C10">
        <w:rPr>
          <w:rFonts w:cs="Times New Roman"/>
          <w:szCs w:val="24"/>
        </w:rPr>
        <w:t>organizational</w:t>
      </w:r>
      <w:r w:rsidRPr="00234C10">
        <w:rPr>
          <w:rFonts w:cs="Times New Roman"/>
          <w:szCs w:val="24"/>
        </w:rPr>
        <w:t xml:space="preserve"> performance, and for the purposes of improving customer satisfaction; several total Quality management practices were implemented</w:t>
      </w:r>
      <w:r w:rsidR="005A46E6">
        <w:rPr>
          <w:rFonts w:cs="Times New Roman"/>
          <w:szCs w:val="24"/>
        </w:rPr>
        <w:t>, (</w:t>
      </w:r>
      <w:proofErr w:type="spellStart"/>
      <w:r w:rsidR="005A46E6">
        <w:rPr>
          <w:rFonts w:cs="Times New Roman"/>
          <w:szCs w:val="24"/>
        </w:rPr>
        <w:t>Kaynak</w:t>
      </w:r>
      <w:proofErr w:type="spellEnd"/>
      <w:r w:rsidR="005A46E6">
        <w:rPr>
          <w:rFonts w:cs="Times New Roman"/>
          <w:szCs w:val="24"/>
        </w:rPr>
        <w:t xml:space="preserve">, 2003; </w:t>
      </w:r>
      <w:proofErr w:type="spellStart"/>
      <w:r w:rsidR="005A46E6">
        <w:rPr>
          <w:rFonts w:cs="Times New Roman"/>
          <w:szCs w:val="24"/>
        </w:rPr>
        <w:t>Gayah</w:t>
      </w:r>
      <w:proofErr w:type="spellEnd"/>
      <w:r w:rsidR="005A46E6">
        <w:rPr>
          <w:rFonts w:cs="Times New Roman"/>
          <w:szCs w:val="24"/>
        </w:rPr>
        <w:t>, 2012)</w:t>
      </w:r>
      <w:r w:rsidRPr="00234C10">
        <w:rPr>
          <w:rFonts w:cs="Times New Roman"/>
          <w:szCs w:val="24"/>
        </w:rPr>
        <w:t>. Total Quality Management (TQM) is based on; that all organization staff should collaborate with each other for the purposes of producing high quality products and services in order to meet customers' demands. One strategy that could be implemented in order to minimize errors is by controlling processes of manufacturing.</w:t>
      </w:r>
    </w:p>
    <w:p w14:paraId="09CF23D4" w14:textId="77777777" w:rsidR="009E2BBA" w:rsidRPr="00234C10" w:rsidRDefault="009E2BBA" w:rsidP="009E2BBA">
      <w:pPr>
        <w:autoSpaceDE w:val="0"/>
        <w:autoSpaceDN w:val="0"/>
        <w:adjustRightInd w:val="0"/>
        <w:rPr>
          <w:rFonts w:cs="Times New Roman"/>
          <w:szCs w:val="24"/>
        </w:rPr>
      </w:pPr>
      <w:r w:rsidRPr="00234C10">
        <w:rPr>
          <w:rFonts w:cs="Times New Roman"/>
          <w:szCs w:val="24"/>
        </w:rPr>
        <w:t xml:space="preserve">In response to increase global pressures – customers’ demanding superior quality of products and services, the global marketplace has become very competitive, many organizations have adopted practices such as total quality management (TQM), and benchmarking. Many scholars claim that managers can implement TQM in any organization in any sectors of the economy such as manufacturing, service, education, and government (Dean &amp; Bowen, 1994), and that it generates improved products and services, more satisfied customers and employees, reduced costs, improved financial </w:t>
      </w:r>
      <w:r w:rsidRPr="00234C10">
        <w:rPr>
          <w:rFonts w:cs="Times New Roman"/>
          <w:szCs w:val="24"/>
        </w:rPr>
        <w:lastRenderedPageBreak/>
        <w:t>performance, enhanced competitive, and increased productivity (</w:t>
      </w:r>
      <w:proofErr w:type="spellStart"/>
      <w:r w:rsidRPr="00234C10">
        <w:rPr>
          <w:rFonts w:cs="Times New Roman"/>
          <w:szCs w:val="24"/>
        </w:rPr>
        <w:t>Zu</w:t>
      </w:r>
      <w:proofErr w:type="spellEnd"/>
      <w:r w:rsidRPr="00234C10">
        <w:rPr>
          <w:rFonts w:cs="Times New Roman"/>
          <w:szCs w:val="24"/>
        </w:rPr>
        <w:t xml:space="preserve">, 2009; </w:t>
      </w:r>
      <w:proofErr w:type="spellStart"/>
      <w:r w:rsidRPr="00234C10">
        <w:rPr>
          <w:rFonts w:cs="Times New Roman"/>
          <w:szCs w:val="24"/>
        </w:rPr>
        <w:t>Kaynak</w:t>
      </w:r>
      <w:proofErr w:type="spellEnd"/>
      <w:r w:rsidRPr="00234C10">
        <w:rPr>
          <w:rFonts w:cs="Times New Roman"/>
          <w:szCs w:val="24"/>
        </w:rPr>
        <w:t>, 2003).</w:t>
      </w:r>
    </w:p>
    <w:p w14:paraId="6A9E2A65" w14:textId="77777777" w:rsidR="00C9562F" w:rsidRPr="00234C10" w:rsidRDefault="00DB1E4E" w:rsidP="009E2BBA">
      <w:pPr>
        <w:autoSpaceDE w:val="0"/>
        <w:autoSpaceDN w:val="0"/>
        <w:adjustRightInd w:val="0"/>
        <w:rPr>
          <w:rFonts w:cs="Times New Roman"/>
          <w:szCs w:val="24"/>
        </w:rPr>
      </w:pPr>
      <w:r>
        <w:rPr>
          <w:rFonts w:cs="Times New Roman"/>
          <w:szCs w:val="24"/>
        </w:rPr>
        <w:t xml:space="preserve">According to </w:t>
      </w:r>
      <w:proofErr w:type="spellStart"/>
      <w:r>
        <w:rPr>
          <w:rFonts w:cs="Times New Roman"/>
          <w:szCs w:val="24"/>
        </w:rPr>
        <w:t>Gayah</w:t>
      </w:r>
      <w:proofErr w:type="spellEnd"/>
      <w:r w:rsidR="009479F1" w:rsidRPr="00234C10">
        <w:rPr>
          <w:rFonts w:cs="Times New Roman"/>
          <w:szCs w:val="24"/>
        </w:rPr>
        <w:t xml:space="preserve"> (2012)</w:t>
      </w:r>
      <w:r>
        <w:rPr>
          <w:rFonts w:cs="Times New Roman"/>
          <w:szCs w:val="24"/>
        </w:rPr>
        <w:t>,</w:t>
      </w:r>
      <w:r w:rsidR="009352F6">
        <w:rPr>
          <w:rFonts w:cs="Times New Roman"/>
          <w:szCs w:val="24"/>
        </w:rPr>
        <w:t xml:space="preserve"> </w:t>
      </w:r>
      <w:r w:rsidR="00313290" w:rsidRPr="00234C10">
        <w:rPr>
          <w:rFonts w:cs="Times New Roman"/>
          <w:szCs w:val="24"/>
        </w:rPr>
        <w:t xml:space="preserve">there have been observed tendency of organizational </w:t>
      </w:r>
      <w:r w:rsidR="00DB50F7" w:rsidRPr="00234C10">
        <w:rPr>
          <w:rFonts w:cs="Times New Roman"/>
          <w:szCs w:val="24"/>
        </w:rPr>
        <w:t xml:space="preserve">managers </w:t>
      </w:r>
      <w:r w:rsidR="00313290" w:rsidRPr="00234C10">
        <w:rPr>
          <w:rFonts w:cs="Times New Roman"/>
          <w:szCs w:val="24"/>
        </w:rPr>
        <w:t xml:space="preserve">evaluating organizational </w:t>
      </w:r>
      <w:r w:rsidR="00DB50F7" w:rsidRPr="00234C10">
        <w:rPr>
          <w:rFonts w:cs="Times New Roman"/>
          <w:szCs w:val="24"/>
        </w:rPr>
        <w:t xml:space="preserve">competitive strategies and management practices with the aim of improving organizational performance. </w:t>
      </w:r>
      <w:proofErr w:type="spellStart"/>
      <w:r>
        <w:rPr>
          <w:rFonts w:cs="Times New Roman"/>
          <w:szCs w:val="24"/>
        </w:rPr>
        <w:t>Gayah</w:t>
      </w:r>
      <w:proofErr w:type="spellEnd"/>
      <w:r w:rsidR="009479F1" w:rsidRPr="00234C10">
        <w:rPr>
          <w:rFonts w:cs="Times New Roman"/>
          <w:szCs w:val="24"/>
        </w:rPr>
        <w:t xml:space="preserve"> (2012)</w:t>
      </w:r>
      <w:r>
        <w:rPr>
          <w:rFonts w:cs="Times New Roman"/>
          <w:szCs w:val="24"/>
        </w:rPr>
        <w:t>,</w:t>
      </w:r>
      <w:r w:rsidR="009352F6">
        <w:rPr>
          <w:rFonts w:cs="Times New Roman"/>
          <w:szCs w:val="24"/>
        </w:rPr>
        <w:t xml:space="preserve"> </w:t>
      </w:r>
      <w:r w:rsidR="00C9562F" w:rsidRPr="00234C10">
        <w:rPr>
          <w:rFonts w:cs="Times New Roman"/>
          <w:szCs w:val="24"/>
        </w:rPr>
        <w:t>further assert</w:t>
      </w:r>
      <w:r w:rsidR="009479F1" w:rsidRPr="00234C10">
        <w:rPr>
          <w:rFonts w:cs="Times New Roman"/>
          <w:szCs w:val="24"/>
        </w:rPr>
        <w:t>s</w:t>
      </w:r>
      <w:r w:rsidR="009352F6">
        <w:rPr>
          <w:rFonts w:cs="Times New Roman"/>
          <w:szCs w:val="24"/>
        </w:rPr>
        <w:t xml:space="preserve"> </w:t>
      </w:r>
      <w:r w:rsidR="009479F1" w:rsidRPr="00234C10">
        <w:rPr>
          <w:rFonts w:cs="Times New Roman"/>
          <w:szCs w:val="24"/>
        </w:rPr>
        <w:t xml:space="preserve">that </w:t>
      </w:r>
      <w:r w:rsidR="00C9562F" w:rsidRPr="00234C10">
        <w:rPr>
          <w:rFonts w:cs="Times New Roman"/>
          <w:szCs w:val="24"/>
        </w:rPr>
        <w:t xml:space="preserve">as a result of </w:t>
      </w:r>
      <w:r w:rsidR="00DB50F7" w:rsidRPr="00234C10">
        <w:rPr>
          <w:rFonts w:cs="Times New Roman"/>
          <w:szCs w:val="24"/>
        </w:rPr>
        <w:t>a diminished workforce and the need to sustain performance, organizations are striving to define, implement and sustain TQM practice that can help them develop sustainable competitive advantage and remain competitive in the market place.</w:t>
      </w:r>
    </w:p>
    <w:p w14:paraId="50CD4F3D" w14:textId="77777777" w:rsidR="00E029AA" w:rsidRPr="00234C10" w:rsidRDefault="00CE2CD7" w:rsidP="003D3A27">
      <w:pPr>
        <w:autoSpaceDE w:val="0"/>
        <w:autoSpaceDN w:val="0"/>
        <w:adjustRightInd w:val="0"/>
        <w:ind w:firstLine="851"/>
        <w:rPr>
          <w:rFonts w:cs="Times New Roman"/>
          <w:szCs w:val="24"/>
        </w:rPr>
      </w:pPr>
      <w:r w:rsidRPr="00234C10">
        <w:rPr>
          <w:rFonts w:cs="Times New Roman"/>
          <w:szCs w:val="24"/>
        </w:rPr>
        <w:t xml:space="preserve">Total quality Management is </w:t>
      </w:r>
      <w:r w:rsidR="00C9562F" w:rsidRPr="00234C10">
        <w:rPr>
          <w:rFonts w:cs="Times New Roman"/>
          <w:szCs w:val="24"/>
        </w:rPr>
        <w:t xml:space="preserve">considered as </w:t>
      </w:r>
      <w:r w:rsidR="00926899" w:rsidRPr="00234C10">
        <w:rPr>
          <w:rFonts w:cs="Times New Roman"/>
          <w:szCs w:val="24"/>
        </w:rPr>
        <w:t xml:space="preserve">a relatively new management philosophy </w:t>
      </w:r>
      <w:r w:rsidR="00C9562F" w:rsidRPr="00234C10">
        <w:rPr>
          <w:rFonts w:cs="Times New Roman"/>
          <w:szCs w:val="24"/>
        </w:rPr>
        <w:t xml:space="preserve">integrating </w:t>
      </w:r>
      <w:r w:rsidR="00926899" w:rsidRPr="00234C10">
        <w:rPr>
          <w:rFonts w:cs="Times New Roman"/>
          <w:szCs w:val="24"/>
        </w:rPr>
        <w:t>strategy, management practice and organizational outcomes to create a quality organization that continuously improves and sustains performance (</w:t>
      </w:r>
      <w:proofErr w:type="spellStart"/>
      <w:r w:rsidR="008F6658" w:rsidRPr="00234C10">
        <w:rPr>
          <w:rFonts w:cs="Times New Roman"/>
          <w:szCs w:val="24"/>
        </w:rPr>
        <w:t>Gayah</w:t>
      </w:r>
      <w:proofErr w:type="spellEnd"/>
      <w:r w:rsidR="008F6658" w:rsidRPr="00234C10">
        <w:rPr>
          <w:rFonts w:cs="Times New Roman"/>
          <w:szCs w:val="24"/>
        </w:rPr>
        <w:t>, 2012</w:t>
      </w:r>
      <w:r w:rsidR="00926899" w:rsidRPr="00234C10">
        <w:rPr>
          <w:rFonts w:cs="Times New Roman"/>
          <w:szCs w:val="24"/>
        </w:rPr>
        <w:t>).</w:t>
      </w:r>
    </w:p>
    <w:p w14:paraId="6F65BC3C" w14:textId="77777777" w:rsidR="003103E3" w:rsidRPr="00234C10" w:rsidRDefault="00DB1E4E" w:rsidP="003103E3">
      <w:pPr>
        <w:autoSpaceDE w:val="0"/>
        <w:autoSpaceDN w:val="0"/>
        <w:adjustRightInd w:val="0"/>
        <w:ind w:firstLine="851"/>
        <w:rPr>
          <w:rFonts w:cs="Times New Roman"/>
          <w:szCs w:val="24"/>
        </w:rPr>
      </w:pPr>
      <w:r>
        <w:rPr>
          <w:rFonts w:cs="Times New Roman"/>
          <w:szCs w:val="24"/>
        </w:rPr>
        <w:t>Arora</w:t>
      </w:r>
      <w:r w:rsidR="009352F6">
        <w:rPr>
          <w:rFonts w:cs="Times New Roman"/>
          <w:szCs w:val="24"/>
        </w:rPr>
        <w:t xml:space="preserve"> </w:t>
      </w:r>
      <w:r w:rsidR="00E029AA" w:rsidRPr="00234C10">
        <w:rPr>
          <w:rFonts w:cs="Times New Roman"/>
          <w:szCs w:val="24"/>
        </w:rPr>
        <w:t>(</w:t>
      </w:r>
      <w:r w:rsidR="008F6658" w:rsidRPr="00234C10">
        <w:rPr>
          <w:rFonts w:cs="Times New Roman"/>
          <w:szCs w:val="24"/>
        </w:rPr>
        <w:t>2007</w:t>
      </w:r>
      <w:r w:rsidR="00E029AA" w:rsidRPr="00234C10">
        <w:rPr>
          <w:rFonts w:cs="Times New Roman"/>
          <w:szCs w:val="24"/>
        </w:rPr>
        <w:t>)</w:t>
      </w:r>
      <w:r>
        <w:rPr>
          <w:rFonts w:cs="Times New Roman"/>
          <w:szCs w:val="24"/>
        </w:rPr>
        <w:t>,</w:t>
      </w:r>
      <w:r w:rsidR="009352F6">
        <w:rPr>
          <w:rFonts w:cs="Times New Roman"/>
          <w:szCs w:val="24"/>
        </w:rPr>
        <w:t xml:space="preserve"> </w:t>
      </w:r>
      <w:r w:rsidR="008F6658" w:rsidRPr="00234C10">
        <w:rPr>
          <w:rFonts w:cs="Times New Roman"/>
          <w:szCs w:val="24"/>
        </w:rPr>
        <w:t xml:space="preserve">posits </w:t>
      </w:r>
      <w:r w:rsidR="00E029AA" w:rsidRPr="00234C10">
        <w:rPr>
          <w:rFonts w:cs="Times New Roman"/>
          <w:szCs w:val="24"/>
        </w:rPr>
        <w:t xml:space="preserve">that the </w:t>
      </w:r>
      <w:r w:rsidR="00926899" w:rsidRPr="00234C10">
        <w:rPr>
          <w:rFonts w:cs="Times New Roman"/>
          <w:szCs w:val="24"/>
        </w:rPr>
        <w:t>introduction of total quality management play</w:t>
      </w:r>
      <w:r w:rsidR="00D76595" w:rsidRPr="00234C10">
        <w:rPr>
          <w:rFonts w:cs="Times New Roman"/>
          <w:szCs w:val="24"/>
        </w:rPr>
        <w:t>s</w:t>
      </w:r>
      <w:r w:rsidR="00926899" w:rsidRPr="00234C10">
        <w:rPr>
          <w:rFonts w:cs="Times New Roman"/>
          <w:szCs w:val="24"/>
        </w:rPr>
        <w:t xml:space="preserve"> an important role in innovations and development of contemporary management practices</w:t>
      </w:r>
      <w:r w:rsidR="00E029AA" w:rsidRPr="00234C10">
        <w:rPr>
          <w:rFonts w:cs="Times New Roman"/>
          <w:szCs w:val="24"/>
        </w:rPr>
        <w:t xml:space="preserve"> to the extent that today q</w:t>
      </w:r>
      <w:r w:rsidR="00926899" w:rsidRPr="00234C10">
        <w:rPr>
          <w:rFonts w:cs="Times New Roman"/>
          <w:szCs w:val="24"/>
        </w:rPr>
        <w:t xml:space="preserve">uality is considered as a key strategic factor in achieving business success. </w:t>
      </w:r>
      <w:r>
        <w:rPr>
          <w:rFonts w:cs="Times New Roman"/>
          <w:szCs w:val="24"/>
        </w:rPr>
        <w:t>Arora</w:t>
      </w:r>
      <w:r w:rsidR="00B644F2" w:rsidRPr="00234C10">
        <w:rPr>
          <w:rFonts w:cs="Times New Roman"/>
          <w:szCs w:val="24"/>
        </w:rPr>
        <w:t xml:space="preserve"> (2007)</w:t>
      </w:r>
      <w:r>
        <w:rPr>
          <w:rFonts w:cs="Times New Roman"/>
          <w:szCs w:val="24"/>
        </w:rPr>
        <w:t>,</w:t>
      </w:r>
      <w:r w:rsidR="009352F6">
        <w:rPr>
          <w:rFonts w:cs="Times New Roman"/>
          <w:szCs w:val="24"/>
        </w:rPr>
        <w:t xml:space="preserve"> </w:t>
      </w:r>
      <w:r w:rsidR="00FA227B" w:rsidRPr="00234C10">
        <w:rPr>
          <w:rFonts w:cs="Times New Roman"/>
          <w:szCs w:val="24"/>
        </w:rPr>
        <w:t>further points out that, i</w:t>
      </w:r>
      <w:r w:rsidR="00926899" w:rsidRPr="00234C10">
        <w:rPr>
          <w:rFonts w:cs="Times New Roman"/>
          <w:szCs w:val="24"/>
        </w:rPr>
        <w:t xml:space="preserve">n order to enhance the competitive position and improve business performance, </w:t>
      </w:r>
      <w:r w:rsidR="00FA227B" w:rsidRPr="00234C10">
        <w:rPr>
          <w:rFonts w:cs="Times New Roman"/>
          <w:szCs w:val="24"/>
        </w:rPr>
        <w:t xml:space="preserve">companies from all sectors and industries regardless of their sizes </w:t>
      </w:r>
      <w:r w:rsidR="00926899" w:rsidRPr="00234C10">
        <w:rPr>
          <w:rFonts w:cs="Times New Roman"/>
          <w:szCs w:val="24"/>
        </w:rPr>
        <w:t xml:space="preserve">have </w:t>
      </w:r>
      <w:r w:rsidR="00FA227B" w:rsidRPr="00234C10">
        <w:rPr>
          <w:rFonts w:cs="Times New Roman"/>
          <w:szCs w:val="24"/>
        </w:rPr>
        <w:t xml:space="preserve">adapted to and </w:t>
      </w:r>
      <w:r w:rsidR="00926899" w:rsidRPr="00234C10">
        <w:rPr>
          <w:rFonts w:cs="Times New Roman"/>
          <w:szCs w:val="24"/>
        </w:rPr>
        <w:t>applied the principles of total quality. However in the knowledge-based society, high quality alone is not sufficient. The basis for sustainable competitive advantage has shifted from quality to innovation as a fundamental component of entrepreneurship.</w:t>
      </w:r>
    </w:p>
    <w:p w14:paraId="2CF34B46" w14:textId="77777777" w:rsidR="003103E3" w:rsidRPr="00234C10" w:rsidRDefault="003103E3" w:rsidP="003103E3">
      <w:pPr>
        <w:autoSpaceDE w:val="0"/>
        <w:autoSpaceDN w:val="0"/>
        <w:adjustRightInd w:val="0"/>
        <w:ind w:firstLine="851"/>
        <w:rPr>
          <w:rFonts w:cs="Times New Roman"/>
          <w:szCs w:val="24"/>
        </w:rPr>
      </w:pPr>
      <w:r w:rsidRPr="00234C10">
        <w:rPr>
          <w:rFonts w:cs="Times New Roman"/>
          <w:szCs w:val="24"/>
        </w:rPr>
        <w:t xml:space="preserve">Organizations that adopt a quality management strategy focus on achieving and sustaining a high quality outputs using management practices as the inputs and quality </w:t>
      </w:r>
      <w:r w:rsidRPr="00234C10">
        <w:rPr>
          <w:rFonts w:cs="Times New Roman"/>
          <w:szCs w:val="24"/>
        </w:rPr>
        <w:lastRenderedPageBreak/>
        <w:t>performance as the outputs (Flynn, Schroeder, &amp;</w:t>
      </w:r>
      <w:r w:rsidR="009352F6">
        <w:rPr>
          <w:rFonts w:cs="Times New Roman"/>
          <w:szCs w:val="24"/>
        </w:rPr>
        <w:t xml:space="preserve"> </w:t>
      </w:r>
      <w:proofErr w:type="spellStart"/>
      <w:r w:rsidRPr="00234C10">
        <w:rPr>
          <w:rFonts w:cs="Times New Roman"/>
          <w:szCs w:val="24"/>
        </w:rPr>
        <w:t>Sakakibara</w:t>
      </w:r>
      <w:proofErr w:type="spellEnd"/>
      <w:r w:rsidRPr="00234C10">
        <w:rPr>
          <w:rFonts w:cs="Times New Roman"/>
          <w:szCs w:val="24"/>
        </w:rPr>
        <w:t xml:space="preserve">, 1994). The pioneers in TQM, such as Deming, </w:t>
      </w:r>
      <w:proofErr w:type="spellStart"/>
      <w:r w:rsidRPr="00234C10">
        <w:rPr>
          <w:rFonts w:cs="Times New Roman"/>
          <w:szCs w:val="24"/>
        </w:rPr>
        <w:t>Juran</w:t>
      </w:r>
      <w:proofErr w:type="spellEnd"/>
      <w:r w:rsidRPr="00234C10">
        <w:rPr>
          <w:rFonts w:cs="Times New Roman"/>
          <w:szCs w:val="24"/>
        </w:rPr>
        <w:t xml:space="preserve">, Cosby and </w:t>
      </w:r>
      <w:proofErr w:type="spellStart"/>
      <w:r w:rsidRPr="00234C10">
        <w:rPr>
          <w:rFonts w:cs="Times New Roman"/>
          <w:szCs w:val="24"/>
        </w:rPr>
        <w:t>Feigenbaum</w:t>
      </w:r>
      <w:proofErr w:type="spellEnd"/>
      <w:r w:rsidRPr="00234C10">
        <w:rPr>
          <w:rFonts w:cs="Times New Roman"/>
          <w:szCs w:val="24"/>
        </w:rPr>
        <w:t>, highlighted the importance of the quality philosophy as an essential competitive weapon for the transformation of an organization.</w:t>
      </w:r>
    </w:p>
    <w:p w14:paraId="0C9B917A" w14:textId="77777777" w:rsidR="00926899" w:rsidRPr="00234C10" w:rsidRDefault="00926899" w:rsidP="003103E3">
      <w:pPr>
        <w:autoSpaceDE w:val="0"/>
        <w:autoSpaceDN w:val="0"/>
        <w:adjustRightInd w:val="0"/>
        <w:ind w:firstLine="851"/>
        <w:rPr>
          <w:rFonts w:cs="Times New Roman"/>
          <w:szCs w:val="24"/>
        </w:rPr>
      </w:pPr>
      <w:r w:rsidRPr="00234C10">
        <w:rPr>
          <w:rFonts w:cs="Times New Roman"/>
          <w:szCs w:val="24"/>
        </w:rPr>
        <w:t>TQM practitioners are expected to focus their attention on work processes rather than on</w:t>
      </w:r>
      <w:r w:rsidR="009352F6">
        <w:rPr>
          <w:rFonts w:cs="Times New Roman"/>
          <w:szCs w:val="24"/>
        </w:rPr>
        <w:t xml:space="preserve"> </w:t>
      </w:r>
      <w:r w:rsidRPr="00234C10">
        <w:rPr>
          <w:rFonts w:cs="Times New Roman"/>
          <w:szCs w:val="24"/>
        </w:rPr>
        <w:t>outcome measures and to use s</w:t>
      </w:r>
      <w:r w:rsidR="00D76595" w:rsidRPr="00234C10">
        <w:rPr>
          <w:rFonts w:cs="Times New Roman"/>
          <w:szCs w:val="24"/>
        </w:rPr>
        <w:t>cientific methods to continually improve these processes</w:t>
      </w:r>
      <w:r w:rsidRPr="00234C10">
        <w:rPr>
          <w:rFonts w:cs="Times New Roman"/>
          <w:szCs w:val="24"/>
        </w:rPr>
        <w:t>.</w:t>
      </w:r>
      <w:r w:rsidR="009352F6">
        <w:rPr>
          <w:rFonts w:cs="Times New Roman"/>
          <w:szCs w:val="24"/>
        </w:rPr>
        <w:t xml:space="preserve"> </w:t>
      </w:r>
      <w:r w:rsidRPr="00234C10">
        <w:rPr>
          <w:rFonts w:cs="Times New Roman"/>
          <w:szCs w:val="24"/>
        </w:rPr>
        <w:t>If TQM programs do increase the degree to which customer requirements are met and in</w:t>
      </w:r>
      <w:r w:rsidR="009352F6">
        <w:rPr>
          <w:rFonts w:cs="Times New Roman"/>
          <w:szCs w:val="24"/>
        </w:rPr>
        <w:t xml:space="preserve"> </w:t>
      </w:r>
      <w:r w:rsidRPr="00234C10">
        <w:rPr>
          <w:rFonts w:cs="Times New Roman"/>
          <w:szCs w:val="24"/>
        </w:rPr>
        <w:t>the process, improve the performance capability of the organization and the well-being of</w:t>
      </w:r>
      <w:r w:rsidR="009352F6">
        <w:rPr>
          <w:rFonts w:cs="Times New Roman"/>
          <w:szCs w:val="24"/>
        </w:rPr>
        <w:t xml:space="preserve"> </w:t>
      </w:r>
      <w:r w:rsidRPr="00234C10">
        <w:rPr>
          <w:rFonts w:cs="Times New Roman"/>
          <w:szCs w:val="24"/>
        </w:rPr>
        <w:t>individual members, then global and economic measures of organizational effectiveness</w:t>
      </w:r>
      <w:r w:rsidR="009352F6">
        <w:rPr>
          <w:rFonts w:cs="Times New Roman"/>
          <w:szCs w:val="24"/>
        </w:rPr>
        <w:t xml:space="preserve"> </w:t>
      </w:r>
      <w:r w:rsidRPr="00234C10">
        <w:rPr>
          <w:rFonts w:cs="Times New Roman"/>
          <w:szCs w:val="24"/>
        </w:rPr>
        <w:t xml:space="preserve">surely should improve over the long term as </w:t>
      </w:r>
      <w:r w:rsidR="00D76595" w:rsidRPr="00234C10">
        <w:rPr>
          <w:rFonts w:cs="Times New Roman"/>
          <w:szCs w:val="24"/>
        </w:rPr>
        <w:t xml:space="preserve">well </w:t>
      </w:r>
      <w:r w:rsidRPr="00234C10">
        <w:rPr>
          <w:rFonts w:cs="Times New Roman"/>
          <w:szCs w:val="24"/>
        </w:rPr>
        <w:t>(</w:t>
      </w:r>
      <w:proofErr w:type="spellStart"/>
      <w:r w:rsidR="008B348B" w:rsidRPr="00234C10">
        <w:rPr>
          <w:rFonts w:cs="Times New Roman"/>
          <w:szCs w:val="24"/>
        </w:rPr>
        <w:t>Nafula</w:t>
      </w:r>
      <w:proofErr w:type="spellEnd"/>
      <w:r w:rsidR="008B348B" w:rsidRPr="00234C10">
        <w:rPr>
          <w:rFonts w:cs="Times New Roman"/>
          <w:szCs w:val="24"/>
        </w:rPr>
        <w:t>, 2012</w:t>
      </w:r>
      <w:r w:rsidRPr="00234C10">
        <w:rPr>
          <w:rFonts w:cs="Times New Roman"/>
          <w:szCs w:val="24"/>
        </w:rPr>
        <w:t>).</w:t>
      </w:r>
    </w:p>
    <w:p w14:paraId="4728AF04" w14:textId="77777777" w:rsidR="007A0809" w:rsidRPr="00234C10" w:rsidRDefault="009E1BD2" w:rsidP="003D3A27">
      <w:pPr>
        <w:autoSpaceDE w:val="0"/>
        <w:autoSpaceDN w:val="0"/>
        <w:adjustRightInd w:val="0"/>
        <w:ind w:firstLine="851"/>
        <w:rPr>
          <w:rFonts w:cs="Times New Roman"/>
          <w:szCs w:val="24"/>
        </w:rPr>
      </w:pPr>
      <w:proofErr w:type="spellStart"/>
      <w:r w:rsidRPr="00234C10">
        <w:rPr>
          <w:rFonts w:cs="Times New Roman"/>
          <w:szCs w:val="24"/>
        </w:rPr>
        <w:t>Letica</w:t>
      </w:r>
      <w:proofErr w:type="spellEnd"/>
      <w:r w:rsidRPr="00234C10">
        <w:rPr>
          <w:rFonts w:cs="Times New Roman"/>
          <w:szCs w:val="24"/>
        </w:rPr>
        <w:t xml:space="preserve"> (2007)</w:t>
      </w:r>
      <w:r w:rsidR="00DB1E4E">
        <w:rPr>
          <w:rFonts w:cs="Times New Roman"/>
          <w:szCs w:val="24"/>
        </w:rPr>
        <w:t>,</w:t>
      </w:r>
      <w:r w:rsidR="009352F6">
        <w:rPr>
          <w:rFonts w:cs="Times New Roman"/>
          <w:szCs w:val="24"/>
        </w:rPr>
        <w:t xml:space="preserve"> </w:t>
      </w:r>
      <w:r w:rsidR="00926899" w:rsidRPr="00234C10">
        <w:rPr>
          <w:rFonts w:cs="Times New Roman"/>
          <w:szCs w:val="24"/>
        </w:rPr>
        <w:t>define innovation as production or adoption, assimilation</w:t>
      </w:r>
      <w:r w:rsidR="009352F6">
        <w:rPr>
          <w:rFonts w:cs="Times New Roman"/>
          <w:szCs w:val="24"/>
        </w:rPr>
        <w:t xml:space="preserve"> </w:t>
      </w:r>
      <w:r w:rsidR="00926899" w:rsidRPr="00234C10">
        <w:rPr>
          <w:rFonts w:cs="Times New Roman"/>
          <w:szCs w:val="24"/>
        </w:rPr>
        <w:t>and exploitation of a value added novelty in economic and social spheres, renewal and</w:t>
      </w:r>
      <w:r w:rsidR="009352F6">
        <w:rPr>
          <w:rFonts w:cs="Times New Roman"/>
          <w:szCs w:val="24"/>
        </w:rPr>
        <w:t xml:space="preserve"> </w:t>
      </w:r>
      <w:r w:rsidR="00926899" w:rsidRPr="00234C10">
        <w:rPr>
          <w:rFonts w:cs="Times New Roman"/>
          <w:szCs w:val="24"/>
        </w:rPr>
        <w:t>enlargement of products, services and markets, development of new methods of</w:t>
      </w:r>
      <w:r w:rsidR="009352F6">
        <w:rPr>
          <w:rFonts w:cs="Times New Roman"/>
          <w:szCs w:val="24"/>
        </w:rPr>
        <w:t xml:space="preserve"> </w:t>
      </w:r>
      <w:r w:rsidR="00926899" w:rsidRPr="00234C10">
        <w:rPr>
          <w:rFonts w:cs="Times New Roman"/>
          <w:szCs w:val="24"/>
        </w:rPr>
        <w:t>production and establishment of new management system. It is both a process and an</w:t>
      </w:r>
      <w:r w:rsidR="009352F6">
        <w:rPr>
          <w:rFonts w:cs="Times New Roman"/>
          <w:szCs w:val="24"/>
        </w:rPr>
        <w:t xml:space="preserve"> </w:t>
      </w:r>
      <w:r w:rsidR="00926899" w:rsidRPr="00234C10">
        <w:rPr>
          <w:rFonts w:cs="Times New Roman"/>
          <w:szCs w:val="24"/>
        </w:rPr>
        <w:t>outcome. Successful implementation of innovative quality management methods gives</w:t>
      </w:r>
      <w:r w:rsidR="009352F6">
        <w:rPr>
          <w:rFonts w:cs="Times New Roman"/>
          <w:szCs w:val="24"/>
        </w:rPr>
        <w:t xml:space="preserve"> </w:t>
      </w:r>
      <w:r w:rsidR="00926899" w:rsidRPr="00234C10">
        <w:rPr>
          <w:rFonts w:cs="Times New Roman"/>
          <w:szCs w:val="24"/>
        </w:rPr>
        <w:t>the possibility to better adapt to changing conditions and to better adapt to different</w:t>
      </w:r>
      <w:r w:rsidR="009352F6">
        <w:rPr>
          <w:rFonts w:cs="Times New Roman"/>
          <w:szCs w:val="24"/>
        </w:rPr>
        <w:t xml:space="preserve"> </w:t>
      </w:r>
      <w:r w:rsidR="00926899" w:rsidRPr="00234C10">
        <w:rPr>
          <w:rFonts w:cs="Times New Roman"/>
          <w:szCs w:val="24"/>
        </w:rPr>
        <w:t xml:space="preserve">innovations. </w:t>
      </w:r>
    </w:p>
    <w:p w14:paraId="7ECF010B" w14:textId="77777777" w:rsidR="006B0394" w:rsidRPr="00234C10" w:rsidRDefault="00DB1E4E" w:rsidP="006B0394">
      <w:pPr>
        <w:autoSpaceDE w:val="0"/>
        <w:autoSpaceDN w:val="0"/>
        <w:adjustRightInd w:val="0"/>
        <w:ind w:firstLine="851"/>
        <w:rPr>
          <w:rFonts w:cs="Times New Roman"/>
          <w:szCs w:val="24"/>
        </w:rPr>
      </w:pPr>
      <w:proofErr w:type="spellStart"/>
      <w:r>
        <w:rPr>
          <w:rFonts w:cs="Times New Roman"/>
          <w:szCs w:val="24"/>
        </w:rPr>
        <w:t>Letica</w:t>
      </w:r>
      <w:proofErr w:type="spellEnd"/>
      <w:r w:rsidR="009E1BD2" w:rsidRPr="00234C10">
        <w:rPr>
          <w:rFonts w:cs="Times New Roman"/>
          <w:szCs w:val="24"/>
        </w:rPr>
        <w:t xml:space="preserve"> (2007)</w:t>
      </w:r>
      <w:r>
        <w:rPr>
          <w:rFonts w:cs="Times New Roman"/>
          <w:szCs w:val="24"/>
        </w:rPr>
        <w:t>,</w:t>
      </w:r>
      <w:r w:rsidR="00926899" w:rsidRPr="00234C10">
        <w:rPr>
          <w:rFonts w:cs="Times New Roman"/>
          <w:szCs w:val="24"/>
        </w:rPr>
        <w:t xml:space="preserve"> argue that innovation has two parts. The first part is the</w:t>
      </w:r>
      <w:r w:rsidR="009352F6">
        <w:rPr>
          <w:rFonts w:cs="Times New Roman"/>
          <w:szCs w:val="24"/>
        </w:rPr>
        <w:t xml:space="preserve"> </w:t>
      </w:r>
      <w:r w:rsidR="00926899" w:rsidRPr="00234C10">
        <w:rPr>
          <w:rFonts w:cs="Times New Roman"/>
          <w:szCs w:val="24"/>
        </w:rPr>
        <w:t>process for creating ideas and properly implementing them and second is the outcomes</w:t>
      </w:r>
      <w:r w:rsidR="009352F6">
        <w:rPr>
          <w:rFonts w:cs="Times New Roman"/>
          <w:szCs w:val="24"/>
        </w:rPr>
        <w:t xml:space="preserve"> </w:t>
      </w:r>
      <w:r w:rsidR="00926899" w:rsidRPr="00234C10">
        <w:rPr>
          <w:rFonts w:cs="Times New Roman"/>
          <w:szCs w:val="24"/>
        </w:rPr>
        <w:t>which are the end result of implementation. The process is the manner and techniques in</w:t>
      </w:r>
      <w:r w:rsidR="009352F6">
        <w:rPr>
          <w:rFonts w:cs="Times New Roman"/>
          <w:szCs w:val="24"/>
        </w:rPr>
        <w:t xml:space="preserve"> </w:t>
      </w:r>
      <w:r w:rsidR="00926899" w:rsidRPr="00234C10">
        <w:rPr>
          <w:rFonts w:cs="Times New Roman"/>
          <w:szCs w:val="24"/>
        </w:rPr>
        <w:t>which an idea is created and implemented while outcomes are the products, services or</w:t>
      </w:r>
      <w:r w:rsidR="009352F6">
        <w:rPr>
          <w:rFonts w:cs="Times New Roman"/>
          <w:szCs w:val="24"/>
        </w:rPr>
        <w:t xml:space="preserve"> </w:t>
      </w:r>
      <w:r w:rsidR="00926899" w:rsidRPr="00234C10">
        <w:rPr>
          <w:rFonts w:cs="Times New Roman"/>
          <w:szCs w:val="24"/>
        </w:rPr>
        <w:t xml:space="preserve">business process. According to </w:t>
      </w:r>
      <w:proofErr w:type="spellStart"/>
      <w:r w:rsidR="008620AC" w:rsidRPr="00234C10">
        <w:rPr>
          <w:rFonts w:cs="Times New Roman"/>
          <w:szCs w:val="24"/>
        </w:rPr>
        <w:t>Nafula</w:t>
      </w:r>
      <w:proofErr w:type="spellEnd"/>
      <w:r w:rsidR="008620AC" w:rsidRPr="00234C10">
        <w:rPr>
          <w:rFonts w:cs="Times New Roman"/>
          <w:szCs w:val="24"/>
        </w:rPr>
        <w:t xml:space="preserve"> (2012)</w:t>
      </w:r>
      <w:r>
        <w:rPr>
          <w:rFonts w:cs="Times New Roman"/>
          <w:szCs w:val="24"/>
        </w:rPr>
        <w:t>,</w:t>
      </w:r>
      <w:r w:rsidR="00926899" w:rsidRPr="00234C10">
        <w:rPr>
          <w:rFonts w:cs="Times New Roman"/>
          <w:szCs w:val="24"/>
        </w:rPr>
        <w:t xml:space="preserve"> there are three topological innovation</w:t>
      </w:r>
      <w:r w:rsidR="009352F6">
        <w:rPr>
          <w:rFonts w:cs="Times New Roman"/>
          <w:szCs w:val="24"/>
        </w:rPr>
        <w:t xml:space="preserve"> </w:t>
      </w:r>
      <w:r w:rsidR="00B6628E" w:rsidRPr="00234C10">
        <w:rPr>
          <w:rFonts w:cs="Times New Roman"/>
          <w:szCs w:val="24"/>
        </w:rPr>
        <w:t xml:space="preserve">approaches which are dominant; (1) </w:t>
      </w:r>
      <w:r w:rsidR="00926899" w:rsidRPr="00234C10">
        <w:rPr>
          <w:rFonts w:cs="Times New Roman"/>
          <w:szCs w:val="24"/>
        </w:rPr>
        <w:t>technological and administrative</w:t>
      </w:r>
      <w:r w:rsidR="009352F6">
        <w:rPr>
          <w:rFonts w:cs="Times New Roman"/>
          <w:szCs w:val="24"/>
        </w:rPr>
        <w:t xml:space="preserve"> </w:t>
      </w:r>
      <w:r w:rsidR="00926899" w:rsidRPr="00234C10">
        <w:rPr>
          <w:rFonts w:cs="Times New Roman"/>
          <w:szCs w:val="24"/>
        </w:rPr>
        <w:t>innovation</w:t>
      </w:r>
      <w:r w:rsidR="00B6628E" w:rsidRPr="00234C10">
        <w:rPr>
          <w:rFonts w:cs="Times New Roman"/>
          <w:szCs w:val="24"/>
        </w:rPr>
        <w:t xml:space="preserve">; (2) </w:t>
      </w:r>
      <w:r w:rsidR="00926899" w:rsidRPr="00234C10">
        <w:rPr>
          <w:rFonts w:cs="Times New Roman"/>
          <w:szCs w:val="24"/>
        </w:rPr>
        <w:t>product</w:t>
      </w:r>
      <w:r w:rsidR="00B6628E" w:rsidRPr="00234C10">
        <w:rPr>
          <w:rFonts w:cs="Times New Roman"/>
          <w:szCs w:val="24"/>
        </w:rPr>
        <w:t xml:space="preserve"> and </w:t>
      </w:r>
      <w:r w:rsidR="00926899" w:rsidRPr="00234C10">
        <w:rPr>
          <w:rFonts w:cs="Times New Roman"/>
          <w:szCs w:val="24"/>
        </w:rPr>
        <w:lastRenderedPageBreak/>
        <w:t>process innovation</w:t>
      </w:r>
      <w:r w:rsidR="00B6628E" w:rsidRPr="00234C10">
        <w:rPr>
          <w:rFonts w:cs="Times New Roman"/>
          <w:szCs w:val="24"/>
        </w:rPr>
        <w:t xml:space="preserve">; (3) </w:t>
      </w:r>
      <w:r w:rsidR="00926899" w:rsidRPr="00234C10">
        <w:rPr>
          <w:rFonts w:cs="Times New Roman"/>
          <w:szCs w:val="24"/>
        </w:rPr>
        <w:t>radical and incremental innovations.</w:t>
      </w:r>
      <w:r w:rsidR="006B0394" w:rsidRPr="00234C10">
        <w:rPr>
          <w:rFonts w:cs="Times New Roman"/>
          <w:szCs w:val="24"/>
        </w:rPr>
        <w:t xml:space="preserve"> Generally, for o</w:t>
      </w:r>
      <w:r w:rsidR="00F3405B" w:rsidRPr="00234C10">
        <w:rPr>
          <w:rFonts w:cs="Times New Roman"/>
          <w:szCs w:val="24"/>
        </w:rPr>
        <w:t>rganizations</w:t>
      </w:r>
      <w:r w:rsidR="009352F6">
        <w:rPr>
          <w:rFonts w:cs="Times New Roman"/>
          <w:szCs w:val="24"/>
        </w:rPr>
        <w:t xml:space="preserve"> </w:t>
      </w:r>
      <w:r w:rsidR="006B0394" w:rsidRPr="00234C10">
        <w:rPr>
          <w:rFonts w:cs="Times New Roman"/>
          <w:szCs w:val="24"/>
        </w:rPr>
        <w:t xml:space="preserve">to survive and prosper, they </w:t>
      </w:r>
      <w:r w:rsidR="00926899" w:rsidRPr="00234C10">
        <w:rPr>
          <w:rFonts w:cs="Times New Roman"/>
          <w:szCs w:val="24"/>
        </w:rPr>
        <w:t xml:space="preserve">need to be innovative. </w:t>
      </w:r>
    </w:p>
    <w:p w14:paraId="666805F8" w14:textId="77777777" w:rsidR="002B3EFD" w:rsidRPr="00234C10" w:rsidRDefault="00926899" w:rsidP="002B3EFD">
      <w:pPr>
        <w:autoSpaceDE w:val="0"/>
        <w:autoSpaceDN w:val="0"/>
        <w:adjustRightInd w:val="0"/>
        <w:ind w:firstLine="851"/>
        <w:rPr>
          <w:rFonts w:cs="Times New Roman"/>
          <w:szCs w:val="24"/>
        </w:rPr>
      </w:pPr>
      <w:r w:rsidRPr="00234C10">
        <w:rPr>
          <w:rFonts w:cs="Times New Roman"/>
          <w:szCs w:val="24"/>
        </w:rPr>
        <w:t>Some advocates of</w:t>
      </w:r>
      <w:r w:rsidR="009352F6">
        <w:rPr>
          <w:rFonts w:cs="Times New Roman"/>
          <w:szCs w:val="24"/>
        </w:rPr>
        <w:t xml:space="preserve"> </w:t>
      </w:r>
      <w:r w:rsidRPr="00234C10">
        <w:rPr>
          <w:rFonts w:cs="Times New Roman"/>
          <w:szCs w:val="24"/>
        </w:rPr>
        <w:t>TQM suggest that TQM provides the necessary platform for inculcating innovation in an</w:t>
      </w:r>
      <w:r w:rsidR="00F3405B" w:rsidRPr="00234C10">
        <w:rPr>
          <w:rFonts w:cs="Times New Roman"/>
          <w:szCs w:val="24"/>
        </w:rPr>
        <w:t xml:space="preserve"> organization</w:t>
      </w:r>
      <w:r w:rsidRPr="00234C10">
        <w:rPr>
          <w:rFonts w:cs="Times New Roman"/>
          <w:szCs w:val="24"/>
        </w:rPr>
        <w:t xml:space="preserve">. TQM practices enable </w:t>
      </w:r>
      <w:r w:rsidR="00F3405B" w:rsidRPr="00234C10">
        <w:rPr>
          <w:rFonts w:cs="Times New Roman"/>
          <w:szCs w:val="24"/>
        </w:rPr>
        <w:t>organizations</w:t>
      </w:r>
      <w:r w:rsidRPr="00234C10">
        <w:rPr>
          <w:rFonts w:cs="Times New Roman"/>
          <w:szCs w:val="24"/>
        </w:rPr>
        <w:t xml:space="preserve"> to develop a culture of innovation.</w:t>
      </w:r>
      <w:r w:rsidR="009352F6">
        <w:rPr>
          <w:rFonts w:cs="Times New Roman"/>
          <w:szCs w:val="24"/>
        </w:rPr>
        <w:t xml:space="preserve"> </w:t>
      </w:r>
      <w:r w:rsidRPr="00234C10">
        <w:rPr>
          <w:rFonts w:cs="Times New Roman"/>
          <w:szCs w:val="24"/>
        </w:rPr>
        <w:t>Such innovations include Business Continuity, Training, Customer focus and supplier</w:t>
      </w:r>
      <w:r w:rsidR="009352F6">
        <w:rPr>
          <w:rFonts w:cs="Times New Roman"/>
          <w:szCs w:val="24"/>
        </w:rPr>
        <w:t xml:space="preserve"> </w:t>
      </w:r>
      <w:r w:rsidRPr="00234C10">
        <w:rPr>
          <w:rFonts w:cs="Times New Roman"/>
          <w:szCs w:val="24"/>
        </w:rPr>
        <w:t>Management, Top down implementation and Information and Communication systems</w:t>
      </w:r>
      <w:r w:rsidR="009352F6">
        <w:rPr>
          <w:rFonts w:cs="Times New Roman"/>
          <w:szCs w:val="24"/>
        </w:rPr>
        <w:t xml:space="preserve"> </w:t>
      </w:r>
      <w:r w:rsidRPr="00234C10">
        <w:rPr>
          <w:rFonts w:cs="Times New Roman"/>
          <w:szCs w:val="24"/>
        </w:rPr>
        <w:t>and Technology.</w:t>
      </w:r>
      <w:r w:rsidR="009352F6">
        <w:rPr>
          <w:rFonts w:cs="Times New Roman"/>
          <w:szCs w:val="24"/>
        </w:rPr>
        <w:t xml:space="preserve"> </w:t>
      </w:r>
      <w:r w:rsidRPr="00234C10">
        <w:rPr>
          <w:rFonts w:cs="Times New Roman"/>
          <w:szCs w:val="24"/>
        </w:rPr>
        <w:t>The relationship between TQM and innovation is therefore complex. Conflicting</w:t>
      </w:r>
      <w:r w:rsidR="009352F6">
        <w:rPr>
          <w:rFonts w:cs="Times New Roman"/>
          <w:szCs w:val="24"/>
        </w:rPr>
        <w:t xml:space="preserve"> </w:t>
      </w:r>
      <w:r w:rsidRPr="00234C10">
        <w:rPr>
          <w:rFonts w:cs="Times New Roman"/>
          <w:szCs w:val="24"/>
        </w:rPr>
        <w:t>arguments do exist that the impact of TQM innovation depends on both the specific</w:t>
      </w:r>
      <w:r w:rsidR="009352F6">
        <w:rPr>
          <w:rFonts w:cs="Times New Roman"/>
          <w:szCs w:val="24"/>
        </w:rPr>
        <w:t xml:space="preserve"> </w:t>
      </w:r>
      <w:r w:rsidRPr="00234C10">
        <w:rPr>
          <w:rFonts w:cs="Times New Roman"/>
          <w:szCs w:val="24"/>
        </w:rPr>
        <w:t>quality management elements under consideration and on the type of innovation.</w:t>
      </w:r>
    </w:p>
    <w:p w14:paraId="3FB9E86A" w14:textId="77777777" w:rsidR="002B3EFD" w:rsidRPr="00234C10" w:rsidRDefault="002B3EFD" w:rsidP="002B3EFD">
      <w:pPr>
        <w:autoSpaceDE w:val="0"/>
        <w:autoSpaceDN w:val="0"/>
        <w:adjustRightInd w:val="0"/>
        <w:ind w:firstLine="851"/>
        <w:rPr>
          <w:rFonts w:cs="Times New Roman"/>
          <w:szCs w:val="24"/>
        </w:rPr>
      </w:pPr>
      <w:r w:rsidRPr="00234C10">
        <w:rPr>
          <w:rFonts w:cs="Times New Roman"/>
          <w:szCs w:val="24"/>
        </w:rPr>
        <w:t xml:space="preserve">Total Quality management innovations consist of several quality instruments and technique, in addition to various values and beliefs that all staff within the same </w:t>
      </w:r>
      <w:r w:rsidR="00DB1E4E" w:rsidRPr="00234C10">
        <w:rPr>
          <w:rFonts w:cs="Times New Roman"/>
          <w:szCs w:val="24"/>
        </w:rPr>
        <w:t>organization</w:t>
      </w:r>
      <w:r w:rsidRPr="00234C10">
        <w:rPr>
          <w:rFonts w:cs="Times New Roman"/>
          <w:szCs w:val="24"/>
        </w:rPr>
        <w:t xml:space="preserve"> shares (</w:t>
      </w:r>
      <w:proofErr w:type="spellStart"/>
      <w:r w:rsidRPr="00234C10">
        <w:rPr>
          <w:rFonts w:cs="Times New Roman"/>
          <w:szCs w:val="24"/>
        </w:rPr>
        <w:t>Gharakhani</w:t>
      </w:r>
      <w:proofErr w:type="spellEnd"/>
      <w:r w:rsidRPr="00234C10">
        <w:rPr>
          <w:rFonts w:cs="Times New Roman"/>
          <w:szCs w:val="24"/>
        </w:rPr>
        <w:t xml:space="preserve">, Rahmati, </w:t>
      </w:r>
      <w:proofErr w:type="spellStart"/>
      <w:r w:rsidRPr="00234C10">
        <w:rPr>
          <w:rFonts w:cs="Times New Roman"/>
          <w:szCs w:val="24"/>
        </w:rPr>
        <w:t>Farrokhi</w:t>
      </w:r>
      <w:proofErr w:type="spellEnd"/>
      <w:r w:rsidRPr="00234C10">
        <w:rPr>
          <w:rFonts w:cs="Times New Roman"/>
          <w:szCs w:val="24"/>
        </w:rPr>
        <w:t>, &amp;</w:t>
      </w:r>
      <w:r w:rsidR="009352F6">
        <w:rPr>
          <w:rFonts w:cs="Times New Roman"/>
          <w:szCs w:val="24"/>
        </w:rPr>
        <w:t xml:space="preserve"> </w:t>
      </w:r>
      <w:proofErr w:type="spellStart"/>
      <w:r w:rsidRPr="00234C10">
        <w:rPr>
          <w:rFonts w:cs="Times New Roman"/>
          <w:szCs w:val="24"/>
        </w:rPr>
        <w:t>Farahmandian</w:t>
      </w:r>
      <w:proofErr w:type="spellEnd"/>
      <w:r w:rsidRPr="00234C10">
        <w:rPr>
          <w:rFonts w:cs="Times New Roman"/>
          <w:szCs w:val="24"/>
        </w:rPr>
        <w:t xml:space="preserve">, 2013).TQM can be defined as a strategy that aims to generate and transfer more efficient and superior services, through achieving cooperation between </w:t>
      </w:r>
      <w:r w:rsidR="00DB1E4E" w:rsidRPr="00234C10">
        <w:rPr>
          <w:rFonts w:cs="Times New Roman"/>
          <w:szCs w:val="24"/>
        </w:rPr>
        <w:t>organizational</w:t>
      </w:r>
      <w:r w:rsidRPr="00234C10">
        <w:rPr>
          <w:rFonts w:cs="Times New Roman"/>
          <w:szCs w:val="24"/>
        </w:rPr>
        <w:t xml:space="preserve"> mem</w:t>
      </w:r>
      <w:r w:rsidR="00DB1E4E">
        <w:rPr>
          <w:rFonts w:cs="Times New Roman"/>
          <w:szCs w:val="24"/>
        </w:rPr>
        <w:t>bers (</w:t>
      </w:r>
      <w:proofErr w:type="spellStart"/>
      <w:r w:rsidR="00DB1E4E">
        <w:rPr>
          <w:rFonts w:cs="Times New Roman"/>
          <w:szCs w:val="24"/>
        </w:rPr>
        <w:t>Lakhal</w:t>
      </w:r>
      <w:proofErr w:type="spellEnd"/>
      <w:r w:rsidR="00DB1E4E">
        <w:rPr>
          <w:rFonts w:cs="Times New Roman"/>
          <w:szCs w:val="24"/>
        </w:rPr>
        <w:t xml:space="preserve">, </w:t>
      </w:r>
      <w:proofErr w:type="spellStart"/>
      <w:r w:rsidR="00DB1E4E">
        <w:rPr>
          <w:rFonts w:cs="Times New Roman"/>
          <w:szCs w:val="24"/>
        </w:rPr>
        <w:t>Pasin</w:t>
      </w:r>
      <w:proofErr w:type="spellEnd"/>
      <w:r w:rsidR="00DB1E4E">
        <w:rPr>
          <w:rFonts w:cs="Times New Roman"/>
          <w:szCs w:val="24"/>
        </w:rPr>
        <w:t xml:space="preserve">, &amp; Liman, </w:t>
      </w:r>
      <w:r w:rsidRPr="00234C10">
        <w:rPr>
          <w:rFonts w:cs="Times New Roman"/>
          <w:szCs w:val="24"/>
        </w:rPr>
        <w:t>2006).</w:t>
      </w:r>
    </w:p>
    <w:p w14:paraId="5A1604DF" w14:textId="77777777" w:rsidR="00DF4417" w:rsidRPr="00234C10" w:rsidRDefault="00926899" w:rsidP="00DF4417">
      <w:pPr>
        <w:autoSpaceDE w:val="0"/>
        <w:autoSpaceDN w:val="0"/>
        <w:adjustRightInd w:val="0"/>
        <w:ind w:firstLine="851"/>
        <w:rPr>
          <w:rFonts w:cs="Times New Roman"/>
          <w:szCs w:val="24"/>
        </w:rPr>
      </w:pPr>
      <w:r w:rsidRPr="00234C10">
        <w:rPr>
          <w:rFonts w:cs="Times New Roman"/>
          <w:szCs w:val="24"/>
        </w:rPr>
        <w:t>Performance can be defined as the process of quantifying the efficiency and effectiveness</w:t>
      </w:r>
      <w:r w:rsidR="009352F6">
        <w:rPr>
          <w:rFonts w:cs="Times New Roman"/>
          <w:szCs w:val="24"/>
        </w:rPr>
        <w:t xml:space="preserve"> </w:t>
      </w:r>
      <w:r w:rsidRPr="00234C10">
        <w:rPr>
          <w:rFonts w:cs="Times New Roman"/>
          <w:szCs w:val="24"/>
        </w:rPr>
        <w:t>of action. Performance measure is the metric used to quantify the efficiency and/or</w:t>
      </w:r>
      <w:r w:rsidR="009352F6">
        <w:rPr>
          <w:rFonts w:cs="Times New Roman"/>
          <w:szCs w:val="24"/>
        </w:rPr>
        <w:t xml:space="preserve"> </w:t>
      </w:r>
      <w:r w:rsidRPr="00234C10">
        <w:rPr>
          <w:rFonts w:cs="Times New Roman"/>
          <w:szCs w:val="24"/>
        </w:rPr>
        <w:t>effectiveness of an action. The terms efficiency and effectiveness are used precisely in</w:t>
      </w:r>
      <w:r w:rsidR="009352F6">
        <w:rPr>
          <w:rFonts w:cs="Times New Roman"/>
          <w:szCs w:val="24"/>
        </w:rPr>
        <w:t xml:space="preserve"> </w:t>
      </w:r>
      <w:r w:rsidRPr="00234C10">
        <w:rPr>
          <w:rFonts w:cs="Times New Roman"/>
          <w:szCs w:val="24"/>
        </w:rPr>
        <w:t>this context. Effectiveness refers to the extent to which customer requirements are met,</w:t>
      </w:r>
      <w:r w:rsidR="009352F6">
        <w:rPr>
          <w:rFonts w:cs="Times New Roman"/>
          <w:szCs w:val="24"/>
        </w:rPr>
        <w:t xml:space="preserve"> </w:t>
      </w:r>
      <w:r w:rsidRPr="00234C10">
        <w:rPr>
          <w:rFonts w:cs="Times New Roman"/>
          <w:szCs w:val="24"/>
        </w:rPr>
        <w:t>while efficiency is a measure to how economically to firms’ resources are utilized when</w:t>
      </w:r>
      <w:r w:rsidR="009352F6">
        <w:rPr>
          <w:rFonts w:cs="Times New Roman"/>
          <w:szCs w:val="24"/>
        </w:rPr>
        <w:t xml:space="preserve"> </w:t>
      </w:r>
      <w:r w:rsidRPr="00234C10">
        <w:rPr>
          <w:rFonts w:cs="Times New Roman"/>
          <w:szCs w:val="24"/>
        </w:rPr>
        <w:t>providing customer satisfaction (</w:t>
      </w:r>
      <w:r w:rsidR="00DB1E4E">
        <w:rPr>
          <w:rFonts w:cs="Times New Roman"/>
          <w:szCs w:val="24"/>
        </w:rPr>
        <w:t>Miller</w:t>
      </w:r>
      <w:r w:rsidR="009352F6">
        <w:rPr>
          <w:rFonts w:cs="Times New Roman"/>
          <w:szCs w:val="24"/>
        </w:rPr>
        <w:t xml:space="preserve"> </w:t>
      </w:r>
      <w:r w:rsidR="00503387" w:rsidRPr="00234C10">
        <w:rPr>
          <w:rFonts w:cs="Times New Roman"/>
        </w:rPr>
        <w:t>&amp;</w:t>
      </w:r>
      <w:r w:rsidR="009352F6">
        <w:rPr>
          <w:rFonts w:cs="Times New Roman"/>
        </w:rPr>
        <w:t xml:space="preserve"> </w:t>
      </w:r>
      <w:proofErr w:type="spellStart"/>
      <w:r w:rsidR="00503387" w:rsidRPr="00234C10">
        <w:rPr>
          <w:rFonts w:cs="Times New Roman"/>
          <w:szCs w:val="24"/>
        </w:rPr>
        <w:t>Hartwick</w:t>
      </w:r>
      <w:proofErr w:type="spellEnd"/>
      <w:r w:rsidR="00503387" w:rsidRPr="00234C10">
        <w:rPr>
          <w:rFonts w:cs="Times New Roman"/>
          <w:szCs w:val="24"/>
        </w:rPr>
        <w:t>, 2002).</w:t>
      </w:r>
      <w:r w:rsidR="00A40FCB" w:rsidRPr="00234C10">
        <w:rPr>
          <w:rFonts w:cs="Times New Roman"/>
          <w:szCs w:val="24"/>
        </w:rPr>
        <w:t xml:space="preserve"> The criteria for total quality management based on the </w:t>
      </w:r>
      <w:r w:rsidRPr="00234C10">
        <w:rPr>
          <w:rFonts w:cs="Times New Roman"/>
          <w:szCs w:val="24"/>
        </w:rPr>
        <w:t xml:space="preserve">Quality awards models </w:t>
      </w:r>
      <w:r w:rsidR="00A40FCB" w:rsidRPr="00234C10">
        <w:rPr>
          <w:rFonts w:cs="Times New Roman"/>
          <w:szCs w:val="24"/>
        </w:rPr>
        <w:t>include</w:t>
      </w:r>
      <w:r w:rsidRPr="00234C10">
        <w:rPr>
          <w:rFonts w:cs="Times New Roman"/>
          <w:szCs w:val="24"/>
        </w:rPr>
        <w:t xml:space="preserve">: </w:t>
      </w:r>
      <w:r w:rsidRPr="00234C10">
        <w:rPr>
          <w:rFonts w:cs="Times New Roman"/>
          <w:szCs w:val="24"/>
        </w:rPr>
        <w:lastRenderedPageBreak/>
        <w:t>quality leadership, human resource development, quality strategy,</w:t>
      </w:r>
      <w:r w:rsidR="009352F6">
        <w:rPr>
          <w:rFonts w:cs="Times New Roman"/>
          <w:szCs w:val="24"/>
        </w:rPr>
        <w:t xml:space="preserve"> </w:t>
      </w:r>
      <w:r w:rsidRPr="00234C10">
        <w:rPr>
          <w:rFonts w:cs="Times New Roman"/>
          <w:szCs w:val="24"/>
        </w:rPr>
        <w:t>information resources, quality assurance in process and product, people satisfaction,</w:t>
      </w:r>
      <w:r w:rsidR="009352F6">
        <w:rPr>
          <w:rFonts w:cs="Times New Roman"/>
          <w:szCs w:val="24"/>
        </w:rPr>
        <w:t xml:space="preserve"> </w:t>
      </w:r>
      <w:r w:rsidRPr="00234C10">
        <w:rPr>
          <w:rFonts w:cs="Times New Roman"/>
          <w:szCs w:val="24"/>
        </w:rPr>
        <w:t>customer satisfaction, social and environmental impact and, the results (i.e. performance).</w:t>
      </w:r>
    </w:p>
    <w:p w14:paraId="19C5BB1A" w14:textId="77777777" w:rsidR="00DF4417" w:rsidRPr="00234C10" w:rsidRDefault="00DF4417" w:rsidP="00DF4417">
      <w:pPr>
        <w:autoSpaceDE w:val="0"/>
        <w:autoSpaceDN w:val="0"/>
        <w:adjustRightInd w:val="0"/>
        <w:ind w:firstLine="851"/>
        <w:rPr>
          <w:rFonts w:cs="Times New Roman"/>
          <w:szCs w:val="24"/>
        </w:rPr>
      </w:pPr>
      <w:r w:rsidRPr="00234C10">
        <w:rPr>
          <w:rFonts w:cs="Times New Roman"/>
          <w:szCs w:val="24"/>
        </w:rPr>
        <w:t>One of the main elements to achieve an effective organizational management processes is the performance measurement. The performance of one organization can be directly related to its ability to achieve their strategic and financial objectives (Li, Ragu-Nathan, Ragu-Nathan, &amp;</w:t>
      </w:r>
      <w:r w:rsidR="005645ED">
        <w:rPr>
          <w:rFonts w:cs="Times New Roman"/>
          <w:szCs w:val="24"/>
        </w:rPr>
        <w:t xml:space="preserve"> </w:t>
      </w:r>
      <w:proofErr w:type="spellStart"/>
      <w:r w:rsidRPr="00234C10">
        <w:rPr>
          <w:rFonts w:cs="Times New Roman"/>
          <w:szCs w:val="24"/>
        </w:rPr>
        <w:t>Subba</w:t>
      </w:r>
      <w:proofErr w:type="spellEnd"/>
      <w:r w:rsidRPr="00234C10">
        <w:rPr>
          <w:rFonts w:cs="Times New Roman"/>
          <w:szCs w:val="24"/>
        </w:rPr>
        <w:t xml:space="preserve"> Rao, 2006). A number of </w:t>
      </w:r>
      <w:r w:rsidR="005645ED" w:rsidRPr="00234C10">
        <w:rPr>
          <w:rFonts w:cs="Times New Roman"/>
          <w:szCs w:val="24"/>
        </w:rPr>
        <w:t>researchers</w:t>
      </w:r>
      <w:r w:rsidRPr="00234C10">
        <w:rPr>
          <w:rFonts w:cs="Times New Roman"/>
          <w:szCs w:val="24"/>
        </w:rPr>
        <w:t xml:space="preserve"> have concentrated on the market and financial performance indicators of organizations while ignoring mostly the aspect of operational performance of organizations. For instance, researchers such as </w:t>
      </w:r>
      <w:proofErr w:type="spellStart"/>
      <w:r w:rsidRPr="00234C10">
        <w:rPr>
          <w:rFonts w:cs="Times New Roman"/>
          <w:szCs w:val="24"/>
        </w:rPr>
        <w:t>Katou</w:t>
      </w:r>
      <w:proofErr w:type="spellEnd"/>
      <w:r w:rsidRPr="00234C10">
        <w:rPr>
          <w:rFonts w:cs="Times New Roman"/>
          <w:szCs w:val="24"/>
        </w:rPr>
        <w:t>, (2008) have considered organizational performance with reference to the financial performance only while others s</w:t>
      </w:r>
      <w:r w:rsidR="00DB1E4E">
        <w:rPr>
          <w:rFonts w:cs="Times New Roman"/>
          <w:szCs w:val="24"/>
        </w:rPr>
        <w:t>u</w:t>
      </w:r>
      <w:r w:rsidRPr="00234C10">
        <w:rPr>
          <w:rFonts w:cs="Times New Roman"/>
          <w:szCs w:val="24"/>
        </w:rPr>
        <w:t xml:space="preserve">ch as Stock, </w:t>
      </w:r>
      <w:proofErr w:type="spellStart"/>
      <w:r w:rsidRPr="00234C10">
        <w:rPr>
          <w:rFonts w:cs="Times New Roman"/>
          <w:szCs w:val="24"/>
        </w:rPr>
        <w:t>Greis</w:t>
      </w:r>
      <w:proofErr w:type="spellEnd"/>
      <w:r w:rsidR="005645ED">
        <w:rPr>
          <w:rFonts w:cs="Times New Roman"/>
          <w:szCs w:val="24"/>
        </w:rPr>
        <w:t xml:space="preserve"> </w:t>
      </w:r>
      <w:r w:rsidRPr="00234C10">
        <w:rPr>
          <w:rFonts w:cs="Times New Roman"/>
          <w:szCs w:val="24"/>
        </w:rPr>
        <w:t>&amp; Kasar</w:t>
      </w:r>
      <w:r w:rsidR="00DB1E4E">
        <w:rPr>
          <w:rFonts w:cs="Times New Roman"/>
          <w:szCs w:val="24"/>
        </w:rPr>
        <w:t>da</w:t>
      </w:r>
      <w:r w:rsidRPr="00234C10">
        <w:rPr>
          <w:rFonts w:cs="Times New Roman"/>
          <w:szCs w:val="24"/>
        </w:rPr>
        <w:t xml:space="preserve"> (2000)</w:t>
      </w:r>
      <w:r w:rsidR="00DB1E4E">
        <w:rPr>
          <w:rFonts w:cs="Times New Roman"/>
          <w:szCs w:val="24"/>
        </w:rPr>
        <w:t>,</w:t>
      </w:r>
      <w:r w:rsidRPr="00234C10">
        <w:rPr>
          <w:rFonts w:cs="Times New Roman"/>
          <w:szCs w:val="24"/>
        </w:rPr>
        <w:t xml:space="preserve"> have considered organizational performance by factoring both financial and market harmonic performance which includes the return on investment measures (ROI), sales profit and growth and market share progress. However, it is also important to consider measuring organizational performance based on the operational performance that encompasses the whole performance of one organization that includes financial performance, customer satisfaction, employee satisfaction and effectiveness of product quality (</w:t>
      </w:r>
      <w:proofErr w:type="spellStart"/>
      <w:r w:rsidRPr="00234C10">
        <w:rPr>
          <w:rFonts w:cs="Times New Roman"/>
          <w:szCs w:val="24"/>
        </w:rPr>
        <w:t>Brah</w:t>
      </w:r>
      <w:proofErr w:type="spellEnd"/>
      <w:r w:rsidRPr="00234C10">
        <w:rPr>
          <w:rFonts w:cs="Times New Roman"/>
          <w:szCs w:val="24"/>
        </w:rPr>
        <w:t>, Wong, &amp; Rao, 2000).</w:t>
      </w:r>
    </w:p>
    <w:p w14:paraId="51A790FD" w14:textId="77777777" w:rsidR="007A0809" w:rsidRPr="00234C10" w:rsidRDefault="00926899" w:rsidP="00DF4417">
      <w:pPr>
        <w:autoSpaceDE w:val="0"/>
        <w:autoSpaceDN w:val="0"/>
        <w:adjustRightInd w:val="0"/>
        <w:ind w:firstLine="851"/>
        <w:rPr>
          <w:rFonts w:cs="Times New Roman"/>
          <w:szCs w:val="24"/>
        </w:rPr>
      </w:pPr>
      <w:r w:rsidRPr="00234C10">
        <w:rPr>
          <w:rFonts w:cs="Times New Roman"/>
          <w:szCs w:val="24"/>
        </w:rPr>
        <w:t>TQM has been widely regarded as a tool for improving performance through measures</w:t>
      </w:r>
      <w:r w:rsidR="005645ED">
        <w:rPr>
          <w:rFonts w:cs="Times New Roman"/>
          <w:szCs w:val="24"/>
        </w:rPr>
        <w:t xml:space="preserve"> </w:t>
      </w:r>
      <w:r w:rsidRPr="00234C10">
        <w:rPr>
          <w:rFonts w:cs="Times New Roman"/>
          <w:szCs w:val="24"/>
        </w:rPr>
        <w:t>observed such as waste, quality of product, product of service as well as efficiency.</w:t>
      </w:r>
      <w:r w:rsidR="005645ED">
        <w:rPr>
          <w:rFonts w:cs="Times New Roman"/>
          <w:szCs w:val="24"/>
        </w:rPr>
        <w:t xml:space="preserve"> </w:t>
      </w:r>
      <w:r w:rsidRPr="00234C10">
        <w:rPr>
          <w:rFonts w:cs="Times New Roman"/>
          <w:szCs w:val="24"/>
        </w:rPr>
        <w:t>Performances such as profit and market share, customer satisfaction, people satisfaction,</w:t>
      </w:r>
      <w:r w:rsidR="005645ED">
        <w:rPr>
          <w:rFonts w:cs="Times New Roman"/>
          <w:szCs w:val="24"/>
        </w:rPr>
        <w:t xml:space="preserve"> </w:t>
      </w:r>
      <w:r w:rsidRPr="00234C10">
        <w:rPr>
          <w:rFonts w:cs="Times New Roman"/>
          <w:szCs w:val="24"/>
        </w:rPr>
        <w:t>business performance, and impact on society and environment due to a quality</w:t>
      </w:r>
      <w:r w:rsidR="005645ED">
        <w:rPr>
          <w:rFonts w:cs="Times New Roman"/>
          <w:szCs w:val="24"/>
        </w:rPr>
        <w:t xml:space="preserve"> </w:t>
      </w:r>
      <w:r w:rsidRPr="00234C10">
        <w:rPr>
          <w:rFonts w:cs="Times New Roman"/>
          <w:szCs w:val="24"/>
        </w:rPr>
        <w:t>management program may also be observed.</w:t>
      </w:r>
    </w:p>
    <w:p w14:paraId="24720AC3" w14:textId="77777777" w:rsidR="00926899" w:rsidRPr="00234C10" w:rsidRDefault="00926899" w:rsidP="003D3A27">
      <w:pPr>
        <w:autoSpaceDE w:val="0"/>
        <w:autoSpaceDN w:val="0"/>
        <w:adjustRightInd w:val="0"/>
        <w:ind w:firstLine="851"/>
        <w:rPr>
          <w:rFonts w:cs="Times New Roman"/>
          <w:szCs w:val="24"/>
        </w:rPr>
      </w:pPr>
      <w:r w:rsidRPr="00234C10">
        <w:rPr>
          <w:rFonts w:cs="Times New Roman"/>
          <w:szCs w:val="24"/>
        </w:rPr>
        <w:lastRenderedPageBreak/>
        <w:t>Quality is not a static attribute, it is constantly changing target because it represents a</w:t>
      </w:r>
      <w:r w:rsidR="005645ED">
        <w:rPr>
          <w:rFonts w:cs="Times New Roman"/>
          <w:szCs w:val="24"/>
        </w:rPr>
        <w:t xml:space="preserve"> </w:t>
      </w:r>
      <w:r w:rsidRPr="00234C10">
        <w:rPr>
          <w:rFonts w:cs="Times New Roman"/>
          <w:szCs w:val="24"/>
        </w:rPr>
        <w:t>delighted customer. As the customer’s expectations rise, so must the</w:t>
      </w:r>
      <w:r w:rsidR="005645ED">
        <w:rPr>
          <w:rFonts w:cs="Times New Roman"/>
          <w:szCs w:val="24"/>
        </w:rPr>
        <w:t xml:space="preserve"> </w:t>
      </w:r>
      <w:r w:rsidRPr="00234C10">
        <w:rPr>
          <w:rFonts w:cs="Times New Roman"/>
          <w:szCs w:val="24"/>
        </w:rPr>
        <w:t>product’s quality. This</w:t>
      </w:r>
      <w:r w:rsidR="005645ED">
        <w:rPr>
          <w:rFonts w:cs="Times New Roman"/>
          <w:szCs w:val="24"/>
        </w:rPr>
        <w:t xml:space="preserve"> </w:t>
      </w:r>
      <w:r w:rsidRPr="00234C10">
        <w:rPr>
          <w:rFonts w:cs="Times New Roman"/>
          <w:szCs w:val="24"/>
        </w:rPr>
        <w:t>tenet leads to the principle of continuous improvement directed at the inputs and processes that the</w:t>
      </w:r>
      <w:r w:rsidR="005645ED">
        <w:rPr>
          <w:rFonts w:cs="Times New Roman"/>
          <w:szCs w:val="24"/>
        </w:rPr>
        <w:t xml:space="preserve"> </w:t>
      </w:r>
      <w:r w:rsidRPr="00234C10">
        <w:rPr>
          <w:rFonts w:cs="Times New Roman"/>
          <w:szCs w:val="24"/>
        </w:rPr>
        <w:t xml:space="preserve">manager can directly control. </w:t>
      </w:r>
      <w:r w:rsidR="00F460A7" w:rsidRPr="00234C10">
        <w:rPr>
          <w:rFonts w:cs="Times New Roman"/>
          <w:szCs w:val="24"/>
        </w:rPr>
        <w:t xml:space="preserve">Consequently, managers </w:t>
      </w:r>
      <w:r w:rsidRPr="00234C10">
        <w:rPr>
          <w:rFonts w:cs="Times New Roman"/>
          <w:szCs w:val="24"/>
        </w:rPr>
        <w:t xml:space="preserve">should stop focusing on the </w:t>
      </w:r>
      <w:r w:rsidR="00F460A7" w:rsidRPr="00234C10">
        <w:rPr>
          <w:rFonts w:cs="Times New Roman"/>
          <w:szCs w:val="24"/>
        </w:rPr>
        <w:t>short – term profit</w:t>
      </w:r>
      <w:r w:rsidR="00FC5D32" w:rsidRPr="00234C10">
        <w:rPr>
          <w:rFonts w:cs="Times New Roman"/>
          <w:szCs w:val="24"/>
        </w:rPr>
        <w:t>a</w:t>
      </w:r>
      <w:r w:rsidR="00F460A7" w:rsidRPr="00234C10">
        <w:rPr>
          <w:rFonts w:cs="Times New Roman"/>
          <w:szCs w:val="24"/>
        </w:rPr>
        <w:t>b</w:t>
      </w:r>
      <w:r w:rsidR="00FC5D32" w:rsidRPr="00234C10">
        <w:rPr>
          <w:rFonts w:cs="Times New Roman"/>
          <w:szCs w:val="24"/>
        </w:rPr>
        <w:t>i</w:t>
      </w:r>
      <w:r w:rsidR="00F460A7" w:rsidRPr="00234C10">
        <w:rPr>
          <w:rFonts w:cs="Times New Roman"/>
          <w:szCs w:val="24"/>
        </w:rPr>
        <w:t xml:space="preserve">lity measure and instead </w:t>
      </w:r>
      <w:r w:rsidRPr="00234C10">
        <w:rPr>
          <w:rFonts w:cs="Times New Roman"/>
          <w:szCs w:val="24"/>
        </w:rPr>
        <w:t xml:space="preserve">focus </w:t>
      </w:r>
      <w:r w:rsidR="00F460A7" w:rsidRPr="00234C10">
        <w:rPr>
          <w:rFonts w:cs="Times New Roman"/>
          <w:szCs w:val="24"/>
        </w:rPr>
        <w:t>o</w:t>
      </w:r>
      <w:r w:rsidRPr="00234C10">
        <w:rPr>
          <w:rFonts w:cs="Times New Roman"/>
          <w:szCs w:val="24"/>
        </w:rPr>
        <w:t>n improving organizational</w:t>
      </w:r>
      <w:r w:rsidR="005645ED">
        <w:rPr>
          <w:rFonts w:cs="Times New Roman"/>
          <w:szCs w:val="24"/>
        </w:rPr>
        <w:t xml:space="preserve"> </w:t>
      </w:r>
      <w:r w:rsidRPr="00234C10">
        <w:rPr>
          <w:rFonts w:cs="Times New Roman"/>
          <w:szCs w:val="24"/>
        </w:rPr>
        <w:t xml:space="preserve">processes and inputs in order to improve quality, </w:t>
      </w:r>
      <w:r w:rsidR="00F460A7" w:rsidRPr="00234C10">
        <w:rPr>
          <w:rFonts w:cs="Times New Roman"/>
          <w:szCs w:val="24"/>
        </w:rPr>
        <w:t xml:space="preserve">to facilitate </w:t>
      </w:r>
      <w:r w:rsidR="0031087C" w:rsidRPr="00234C10">
        <w:rPr>
          <w:rFonts w:cs="Times New Roman"/>
          <w:szCs w:val="24"/>
        </w:rPr>
        <w:t>customer</w:t>
      </w:r>
      <w:r w:rsidR="00F460A7" w:rsidRPr="00234C10">
        <w:rPr>
          <w:rFonts w:cs="Times New Roman"/>
          <w:szCs w:val="24"/>
        </w:rPr>
        <w:t xml:space="preserve"> loyalty, and long – term profitability </w:t>
      </w:r>
      <w:r w:rsidRPr="00234C10">
        <w:rPr>
          <w:rFonts w:cs="Times New Roman"/>
          <w:szCs w:val="24"/>
        </w:rPr>
        <w:t>(</w:t>
      </w:r>
      <w:proofErr w:type="spellStart"/>
      <w:r w:rsidRPr="00234C10">
        <w:rPr>
          <w:rFonts w:cs="Times New Roman"/>
          <w:szCs w:val="24"/>
        </w:rPr>
        <w:t>Scholtes</w:t>
      </w:r>
      <w:proofErr w:type="spellEnd"/>
      <w:r w:rsidR="005645ED">
        <w:rPr>
          <w:rFonts w:cs="Times New Roman"/>
          <w:szCs w:val="24"/>
        </w:rPr>
        <w:t xml:space="preserve"> </w:t>
      </w:r>
      <w:r w:rsidR="00D76595" w:rsidRPr="00234C10">
        <w:rPr>
          <w:rFonts w:cs="Times New Roman"/>
          <w:szCs w:val="24"/>
        </w:rPr>
        <w:t>&amp;</w:t>
      </w:r>
      <w:r w:rsidR="005645ED">
        <w:rPr>
          <w:rFonts w:cs="Times New Roman"/>
          <w:szCs w:val="24"/>
        </w:rPr>
        <w:t xml:space="preserve"> </w:t>
      </w:r>
      <w:proofErr w:type="spellStart"/>
      <w:r w:rsidRPr="00234C10">
        <w:rPr>
          <w:rFonts w:cs="Times New Roman"/>
          <w:szCs w:val="24"/>
        </w:rPr>
        <w:t>Hacquebord</w:t>
      </w:r>
      <w:proofErr w:type="spellEnd"/>
      <w:r w:rsidRPr="00234C10">
        <w:rPr>
          <w:rFonts w:cs="Times New Roman"/>
          <w:szCs w:val="24"/>
        </w:rPr>
        <w:t xml:space="preserve">, </w:t>
      </w:r>
      <w:r w:rsidR="000A118D" w:rsidRPr="00234C10">
        <w:rPr>
          <w:rFonts w:cs="Times New Roman"/>
          <w:szCs w:val="24"/>
        </w:rPr>
        <w:t>200</w:t>
      </w:r>
      <w:r w:rsidRPr="00234C10">
        <w:rPr>
          <w:rFonts w:cs="Times New Roman"/>
          <w:szCs w:val="24"/>
        </w:rPr>
        <w:t>8).</w:t>
      </w:r>
    </w:p>
    <w:p w14:paraId="46138DF1" w14:textId="77777777" w:rsidR="00926899" w:rsidRPr="00234C10" w:rsidRDefault="00926899" w:rsidP="003D3A27">
      <w:pPr>
        <w:pStyle w:val="Heading3"/>
        <w:spacing w:before="0"/>
        <w:ind w:firstLine="851"/>
        <w:rPr>
          <w:rFonts w:cs="Times New Roman"/>
        </w:rPr>
      </w:pPr>
      <w:r w:rsidRPr="00234C10">
        <w:rPr>
          <w:rFonts w:cs="Times New Roman"/>
        </w:rPr>
        <w:t>Non-Governmental Organizations (NGOs) in Nairobi</w:t>
      </w:r>
    </w:p>
    <w:p w14:paraId="77392BBE" w14:textId="77777777" w:rsidR="00137BE2" w:rsidRPr="00234C10" w:rsidRDefault="00926899" w:rsidP="003D3A27">
      <w:pPr>
        <w:autoSpaceDE w:val="0"/>
        <w:autoSpaceDN w:val="0"/>
        <w:adjustRightInd w:val="0"/>
        <w:ind w:firstLine="851"/>
        <w:rPr>
          <w:rFonts w:cs="Times New Roman"/>
          <w:szCs w:val="24"/>
        </w:rPr>
      </w:pPr>
      <w:r w:rsidRPr="00234C10">
        <w:rPr>
          <w:rFonts w:cs="Times New Roman"/>
          <w:szCs w:val="24"/>
        </w:rPr>
        <w:t>Non-governmental organizations are voluntary and autonomous organizations whose life</w:t>
      </w:r>
      <w:r w:rsidR="005645ED">
        <w:rPr>
          <w:rFonts w:cs="Times New Roman"/>
          <w:szCs w:val="24"/>
        </w:rPr>
        <w:t xml:space="preserve"> </w:t>
      </w:r>
      <w:r w:rsidRPr="00234C10">
        <w:rPr>
          <w:rFonts w:cs="Times New Roman"/>
          <w:szCs w:val="24"/>
        </w:rPr>
        <w:t>exists between the citizens on one hand and the state and market on the other. NGOs are</w:t>
      </w:r>
      <w:r w:rsidR="005645ED">
        <w:rPr>
          <w:rFonts w:cs="Times New Roman"/>
          <w:szCs w:val="24"/>
        </w:rPr>
        <w:t xml:space="preserve"> </w:t>
      </w:r>
      <w:r w:rsidRPr="00234C10">
        <w:rPr>
          <w:rFonts w:cs="Times New Roman"/>
          <w:szCs w:val="24"/>
        </w:rPr>
        <w:t>sometimes confused with Community Based Organizations (CBOs). CBOs only benefit</w:t>
      </w:r>
      <w:r w:rsidR="005645ED">
        <w:rPr>
          <w:rFonts w:cs="Times New Roman"/>
          <w:szCs w:val="24"/>
        </w:rPr>
        <w:t xml:space="preserve"> </w:t>
      </w:r>
      <w:r w:rsidRPr="00234C10">
        <w:rPr>
          <w:rFonts w:cs="Times New Roman"/>
          <w:szCs w:val="24"/>
        </w:rPr>
        <w:t>their own members and hence they are membership organizations. NGOs, though</w:t>
      </w:r>
      <w:r w:rsidR="005645ED">
        <w:rPr>
          <w:rFonts w:cs="Times New Roman"/>
          <w:szCs w:val="24"/>
        </w:rPr>
        <w:t xml:space="preserve"> </w:t>
      </w:r>
      <w:r w:rsidRPr="00234C10">
        <w:rPr>
          <w:rFonts w:cs="Times New Roman"/>
          <w:szCs w:val="24"/>
        </w:rPr>
        <w:t>generally founded out of private initiatives can also be public entities benefiting the other</w:t>
      </w:r>
      <w:r w:rsidR="005645ED">
        <w:rPr>
          <w:rFonts w:cs="Times New Roman"/>
          <w:szCs w:val="24"/>
        </w:rPr>
        <w:t xml:space="preserve"> </w:t>
      </w:r>
      <w:r w:rsidRPr="00234C10">
        <w:rPr>
          <w:rFonts w:cs="Times New Roman"/>
          <w:szCs w:val="24"/>
        </w:rPr>
        <w:t>person. They can be “client-oriented” versus “member-oriented” organizations (</w:t>
      </w:r>
      <w:proofErr w:type="spellStart"/>
      <w:r w:rsidR="00043C82" w:rsidRPr="00234C10">
        <w:rPr>
          <w:rFonts w:cs="Times New Roman"/>
          <w:szCs w:val="24"/>
        </w:rPr>
        <w:t>Kameri-Mbote</w:t>
      </w:r>
      <w:proofErr w:type="spellEnd"/>
      <w:r w:rsidR="00043C82" w:rsidRPr="00234C10">
        <w:rPr>
          <w:rFonts w:cs="Times New Roman"/>
          <w:szCs w:val="24"/>
        </w:rPr>
        <w:t>, 2008</w:t>
      </w:r>
      <w:r w:rsidRPr="00234C10">
        <w:rPr>
          <w:rFonts w:cs="Times New Roman"/>
          <w:szCs w:val="24"/>
        </w:rPr>
        <w:t>).</w:t>
      </w:r>
    </w:p>
    <w:p w14:paraId="67500604" w14:textId="77777777" w:rsidR="00137BE2" w:rsidRPr="00234C10" w:rsidRDefault="00926899" w:rsidP="003D3A27">
      <w:pPr>
        <w:autoSpaceDE w:val="0"/>
        <w:autoSpaceDN w:val="0"/>
        <w:adjustRightInd w:val="0"/>
        <w:ind w:firstLine="851"/>
        <w:rPr>
          <w:rFonts w:cs="Times New Roman"/>
          <w:szCs w:val="24"/>
        </w:rPr>
      </w:pPr>
      <w:r w:rsidRPr="00234C10">
        <w:rPr>
          <w:rFonts w:cs="Times New Roman"/>
          <w:szCs w:val="24"/>
        </w:rPr>
        <w:t>Non-governmental organizations in Kenya gather their membership from international,</w:t>
      </w:r>
      <w:r w:rsidR="005645ED">
        <w:rPr>
          <w:rFonts w:cs="Times New Roman"/>
          <w:szCs w:val="24"/>
        </w:rPr>
        <w:t xml:space="preserve"> </w:t>
      </w:r>
      <w:r w:rsidRPr="00234C10">
        <w:rPr>
          <w:rFonts w:cs="Times New Roman"/>
          <w:szCs w:val="24"/>
        </w:rPr>
        <w:t>regional and national NGOs operating in Kenya and working with a host of CBOs and</w:t>
      </w:r>
      <w:r w:rsidR="005645ED">
        <w:rPr>
          <w:rFonts w:cs="Times New Roman"/>
          <w:szCs w:val="24"/>
        </w:rPr>
        <w:t xml:space="preserve"> </w:t>
      </w:r>
      <w:r w:rsidRPr="00234C10">
        <w:rPr>
          <w:rFonts w:cs="Times New Roman"/>
          <w:szCs w:val="24"/>
        </w:rPr>
        <w:t>groups. These NGOs are active in a cross section of sectors including: agriculture, water,</w:t>
      </w:r>
      <w:r w:rsidR="005645ED">
        <w:rPr>
          <w:rFonts w:cs="Times New Roman"/>
          <w:szCs w:val="24"/>
        </w:rPr>
        <w:t xml:space="preserve"> </w:t>
      </w:r>
      <w:r w:rsidRPr="00234C10">
        <w:rPr>
          <w:rFonts w:cs="Times New Roman"/>
          <w:szCs w:val="24"/>
        </w:rPr>
        <w:t>education, environment, health, human rights, gender and development, children’s rights,</w:t>
      </w:r>
      <w:r w:rsidR="005645ED">
        <w:rPr>
          <w:rFonts w:cs="Times New Roman"/>
          <w:szCs w:val="24"/>
        </w:rPr>
        <w:t xml:space="preserve"> </w:t>
      </w:r>
      <w:r w:rsidRPr="00234C10">
        <w:rPr>
          <w:rFonts w:cs="Times New Roman"/>
          <w:szCs w:val="24"/>
        </w:rPr>
        <w:t>poverty alleviatio</w:t>
      </w:r>
      <w:r w:rsidR="0031087C" w:rsidRPr="00234C10">
        <w:rPr>
          <w:rFonts w:cs="Times New Roman"/>
          <w:szCs w:val="24"/>
        </w:rPr>
        <w:t xml:space="preserve">n, peace, population, training, </w:t>
      </w:r>
      <w:r w:rsidR="00137BE2" w:rsidRPr="00234C10">
        <w:rPr>
          <w:rFonts w:cs="Times New Roman"/>
          <w:szCs w:val="24"/>
        </w:rPr>
        <w:t>counseling</w:t>
      </w:r>
      <w:r w:rsidRPr="00234C10">
        <w:rPr>
          <w:rFonts w:cs="Times New Roman"/>
          <w:szCs w:val="24"/>
        </w:rPr>
        <w:t>, small scale enterprises,</w:t>
      </w:r>
      <w:r w:rsidR="005645ED">
        <w:rPr>
          <w:rFonts w:cs="Times New Roman"/>
          <w:szCs w:val="24"/>
        </w:rPr>
        <w:t xml:space="preserve"> </w:t>
      </w:r>
      <w:r w:rsidRPr="00234C10">
        <w:rPr>
          <w:rFonts w:cs="Times New Roman"/>
          <w:szCs w:val="24"/>
        </w:rPr>
        <w:t>disability and many others.</w:t>
      </w:r>
    </w:p>
    <w:p w14:paraId="0403BA2C" w14:textId="77777777" w:rsidR="00137BE2" w:rsidRPr="00234C10" w:rsidRDefault="00926899" w:rsidP="003D3A27">
      <w:pPr>
        <w:autoSpaceDE w:val="0"/>
        <w:autoSpaceDN w:val="0"/>
        <w:adjustRightInd w:val="0"/>
        <w:ind w:firstLine="851"/>
        <w:rPr>
          <w:rFonts w:cs="Times New Roman"/>
          <w:szCs w:val="24"/>
        </w:rPr>
      </w:pPr>
      <w:r w:rsidRPr="00234C10">
        <w:rPr>
          <w:rFonts w:cs="Times New Roman"/>
          <w:szCs w:val="24"/>
        </w:rPr>
        <w:t>The NGOs council provides overall leadership to the NGO sector</w:t>
      </w:r>
      <w:r w:rsidR="004E7E0E" w:rsidRPr="00234C10">
        <w:rPr>
          <w:rFonts w:cs="Times New Roman"/>
          <w:szCs w:val="24"/>
        </w:rPr>
        <w:t xml:space="preserve"> and </w:t>
      </w:r>
      <w:r w:rsidRPr="00234C10">
        <w:rPr>
          <w:rFonts w:cs="Times New Roman"/>
          <w:szCs w:val="24"/>
        </w:rPr>
        <w:t>champions the key</w:t>
      </w:r>
      <w:r w:rsidR="005645ED">
        <w:rPr>
          <w:rFonts w:cs="Times New Roman"/>
          <w:szCs w:val="24"/>
        </w:rPr>
        <w:t xml:space="preserve"> </w:t>
      </w:r>
      <w:r w:rsidRPr="00234C10">
        <w:rPr>
          <w:rFonts w:cs="Times New Roman"/>
          <w:szCs w:val="24"/>
        </w:rPr>
        <w:t xml:space="preserve">values of probity, transparency, accountability, justice and good </w:t>
      </w:r>
      <w:r w:rsidRPr="00234C10">
        <w:rPr>
          <w:rFonts w:cs="Times New Roman"/>
          <w:szCs w:val="24"/>
        </w:rPr>
        <w:lastRenderedPageBreak/>
        <w:t xml:space="preserve">governance. Most of </w:t>
      </w:r>
      <w:r w:rsidR="004E7E0E" w:rsidRPr="00234C10">
        <w:rPr>
          <w:rFonts w:cs="Times New Roman"/>
          <w:szCs w:val="24"/>
        </w:rPr>
        <w:t xml:space="preserve">NGOs in </w:t>
      </w:r>
      <w:r w:rsidR="00737D81" w:rsidRPr="00234C10">
        <w:rPr>
          <w:rFonts w:cs="Times New Roman"/>
          <w:szCs w:val="24"/>
        </w:rPr>
        <w:t xml:space="preserve">Kenya </w:t>
      </w:r>
      <w:r w:rsidR="004E7E0E" w:rsidRPr="00234C10">
        <w:rPr>
          <w:rFonts w:cs="Times New Roman"/>
          <w:szCs w:val="24"/>
        </w:rPr>
        <w:t xml:space="preserve">are </w:t>
      </w:r>
      <w:r w:rsidRPr="00234C10">
        <w:rPr>
          <w:rFonts w:cs="Times New Roman"/>
          <w:szCs w:val="24"/>
        </w:rPr>
        <w:t>registered under the Ministry of culture and social services</w:t>
      </w:r>
      <w:r w:rsidR="004E7E0E" w:rsidRPr="00234C10">
        <w:rPr>
          <w:rFonts w:cs="Times New Roman"/>
          <w:szCs w:val="24"/>
        </w:rPr>
        <w:t xml:space="preserve">, </w:t>
      </w:r>
      <w:r w:rsidRPr="00234C10">
        <w:rPr>
          <w:rFonts w:cs="Times New Roman"/>
          <w:szCs w:val="24"/>
        </w:rPr>
        <w:t>(</w:t>
      </w:r>
      <w:proofErr w:type="spellStart"/>
      <w:r w:rsidRPr="00234C10">
        <w:rPr>
          <w:rFonts w:cs="Times New Roman"/>
          <w:szCs w:val="24"/>
        </w:rPr>
        <w:t>Kameri-Mbote</w:t>
      </w:r>
      <w:proofErr w:type="spellEnd"/>
      <w:r w:rsidRPr="00234C10">
        <w:rPr>
          <w:rFonts w:cs="Times New Roman"/>
          <w:szCs w:val="24"/>
        </w:rPr>
        <w:t>, 2008).</w:t>
      </w:r>
    </w:p>
    <w:p w14:paraId="1E09E0FC" w14:textId="77777777" w:rsidR="00926899" w:rsidRPr="00234C10" w:rsidRDefault="00926899" w:rsidP="003D3A27">
      <w:pPr>
        <w:autoSpaceDE w:val="0"/>
        <w:autoSpaceDN w:val="0"/>
        <w:adjustRightInd w:val="0"/>
        <w:ind w:firstLine="851"/>
        <w:rPr>
          <w:rFonts w:cs="Times New Roman"/>
          <w:szCs w:val="24"/>
        </w:rPr>
      </w:pPr>
      <w:r w:rsidRPr="00234C10">
        <w:rPr>
          <w:rFonts w:cs="Times New Roman"/>
          <w:szCs w:val="24"/>
        </w:rPr>
        <w:t>NGOs in Kenya play important roles, and operate programs of education, health,</w:t>
      </w:r>
      <w:r w:rsidR="005645ED">
        <w:rPr>
          <w:rFonts w:cs="Times New Roman"/>
          <w:szCs w:val="24"/>
        </w:rPr>
        <w:t xml:space="preserve"> </w:t>
      </w:r>
      <w:r w:rsidRPr="00234C10">
        <w:rPr>
          <w:rFonts w:cs="Times New Roman"/>
          <w:szCs w:val="24"/>
        </w:rPr>
        <w:t>social welfare and economic improvement, especially among disadvantaged sectors.</w:t>
      </w:r>
      <w:r w:rsidR="005645ED">
        <w:rPr>
          <w:rFonts w:cs="Times New Roman"/>
          <w:szCs w:val="24"/>
        </w:rPr>
        <w:t xml:space="preserve"> </w:t>
      </w:r>
      <w:r w:rsidRPr="00234C10">
        <w:rPr>
          <w:rFonts w:cs="Times New Roman"/>
          <w:szCs w:val="24"/>
        </w:rPr>
        <w:t>NGOs have also long been involved in pioneering new approaches to meeting needs and</w:t>
      </w:r>
      <w:r w:rsidR="00872473">
        <w:rPr>
          <w:rFonts w:cs="Times New Roman"/>
          <w:szCs w:val="24"/>
        </w:rPr>
        <w:t xml:space="preserve"> </w:t>
      </w:r>
      <w:r w:rsidRPr="00234C10">
        <w:rPr>
          <w:rFonts w:cs="Times New Roman"/>
          <w:szCs w:val="24"/>
        </w:rPr>
        <w:t xml:space="preserve">solving problems in society. In recent years, they have also been at the </w:t>
      </w:r>
      <w:r w:rsidR="00503387" w:rsidRPr="00234C10">
        <w:rPr>
          <w:rFonts w:cs="Times New Roman"/>
          <w:szCs w:val="24"/>
        </w:rPr>
        <w:t>center</w:t>
      </w:r>
      <w:r w:rsidRPr="00234C10">
        <w:rPr>
          <w:rFonts w:cs="Times New Roman"/>
          <w:szCs w:val="24"/>
        </w:rPr>
        <w:t xml:space="preserve"> of renewed</w:t>
      </w:r>
      <w:r w:rsidR="00872473">
        <w:rPr>
          <w:rFonts w:cs="Times New Roman"/>
          <w:szCs w:val="24"/>
        </w:rPr>
        <w:t xml:space="preserve"> </w:t>
      </w:r>
      <w:r w:rsidRPr="00234C10">
        <w:rPr>
          <w:rFonts w:cs="Times New Roman"/>
          <w:szCs w:val="24"/>
        </w:rPr>
        <w:t>searches for sustainable processes of social, environmental and economic development</w:t>
      </w:r>
      <w:r w:rsidR="00872473">
        <w:rPr>
          <w:rFonts w:cs="Times New Roman"/>
          <w:szCs w:val="24"/>
        </w:rPr>
        <w:t xml:space="preserve"> </w:t>
      </w:r>
      <w:r w:rsidRPr="00234C10">
        <w:rPr>
          <w:rFonts w:cs="Times New Roman"/>
          <w:szCs w:val="24"/>
        </w:rPr>
        <w:t>and action on issues such as peace, democracy, human rights, gender equity and poverty</w:t>
      </w:r>
      <w:r w:rsidR="00872473">
        <w:rPr>
          <w:rFonts w:cs="Times New Roman"/>
          <w:szCs w:val="24"/>
        </w:rPr>
        <w:t xml:space="preserve"> </w:t>
      </w:r>
      <w:r w:rsidRPr="00234C10">
        <w:rPr>
          <w:rFonts w:cs="Times New Roman"/>
          <w:szCs w:val="24"/>
        </w:rPr>
        <w:t>eradication (</w:t>
      </w:r>
      <w:proofErr w:type="spellStart"/>
      <w:r w:rsidRPr="00234C10">
        <w:rPr>
          <w:rFonts w:cs="Times New Roman"/>
          <w:szCs w:val="24"/>
        </w:rPr>
        <w:t>Amutabi</w:t>
      </w:r>
      <w:proofErr w:type="spellEnd"/>
      <w:r w:rsidRPr="00234C10">
        <w:rPr>
          <w:rFonts w:cs="Times New Roman"/>
          <w:szCs w:val="24"/>
        </w:rPr>
        <w:t>, 2006).</w:t>
      </w:r>
    </w:p>
    <w:p w14:paraId="7C08E375" w14:textId="77777777" w:rsidR="00926899" w:rsidRPr="00234C10" w:rsidRDefault="00926899" w:rsidP="00E43443">
      <w:pPr>
        <w:pStyle w:val="Heading2"/>
      </w:pPr>
      <w:bookmarkStart w:id="16" w:name="_Toc533754674"/>
      <w:r w:rsidRPr="00234C10">
        <w:t>Statement of the Problem</w:t>
      </w:r>
      <w:bookmarkEnd w:id="16"/>
    </w:p>
    <w:p w14:paraId="7C0AFD61" w14:textId="77777777" w:rsidR="00137BE2" w:rsidRPr="00234C10" w:rsidRDefault="00A40FCB" w:rsidP="00DF4417">
      <w:pPr>
        <w:autoSpaceDE w:val="0"/>
        <w:autoSpaceDN w:val="0"/>
        <w:adjustRightInd w:val="0"/>
        <w:ind w:firstLine="851"/>
        <w:rPr>
          <w:rFonts w:cs="Times New Roman"/>
          <w:szCs w:val="24"/>
        </w:rPr>
      </w:pPr>
      <w:r w:rsidRPr="00234C10">
        <w:rPr>
          <w:rFonts w:cs="Times New Roman"/>
          <w:szCs w:val="24"/>
        </w:rPr>
        <w:t xml:space="preserve">For the long term sustainability and to ensure success in operations, every single organization strives to remain relevant and up to date in her operational environment. </w:t>
      </w:r>
      <w:r w:rsidR="004C57E3" w:rsidRPr="00234C10">
        <w:rPr>
          <w:rFonts w:cs="Times New Roman"/>
          <w:szCs w:val="24"/>
        </w:rPr>
        <w:t>In order to remain sustainable in the long term, organizations must continuously improve on their operations, satisfy both their customers and employees and ensure measures are established to ensure they remain competitive and at least attain some level of competitive advantage over their competitors. In order to attain this, organizations must continually revised their modes of operation and adopt creativity and innovativeness including adoptin</w:t>
      </w:r>
      <w:r w:rsidR="00DF4417" w:rsidRPr="00234C10">
        <w:rPr>
          <w:rFonts w:cs="Times New Roman"/>
          <w:szCs w:val="24"/>
        </w:rPr>
        <w:t xml:space="preserve">g appropriate TQM innovations. </w:t>
      </w:r>
      <w:r w:rsidR="00926899" w:rsidRPr="00234C10">
        <w:rPr>
          <w:rFonts w:cs="Times New Roman"/>
          <w:szCs w:val="24"/>
        </w:rPr>
        <w:t>Successfully implemented innovative methods of total quality management give the</w:t>
      </w:r>
      <w:r w:rsidR="00872473">
        <w:rPr>
          <w:rFonts w:cs="Times New Roman"/>
          <w:szCs w:val="24"/>
        </w:rPr>
        <w:t xml:space="preserve"> </w:t>
      </w:r>
      <w:r w:rsidR="00926899" w:rsidRPr="00234C10">
        <w:rPr>
          <w:rFonts w:cs="Times New Roman"/>
          <w:szCs w:val="24"/>
        </w:rPr>
        <w:t>possibility for organizations to better adapt to changing surrounding and easier adapt</w:t>
      </w:r>
      <w:r w:rsidR="00872473">
        <w:rPr>
          <w:rFonts w:cs="Times New Roman"/>
          <w:szCs w:val="24"/>
        </w:rPr>
        <w:t xml:space="preserve"> </w:t>
      </w:r>
      <w:r w:rsidR="00926899" w:rsidRPr="00234C10">
        <w:rPr>
          <w:rFonts w:cs="Times New Roman"/>
          <w:szCs w:val="24"/>
        </w:rPr>
        <w:t>different kinds of innovations. A large majority o</w:t>
      </w:r>
      <w:r w:rsidR="00E900C8" w:rsidRPr="00234C10">
        <w:rPr>
          <w:rFonts w:cs="Times New Roman"/>
          <w:szCs w:val="24"/>
        </w:rPr>
        <w:t>f</w:t>
      </w:r>
      <w:r w:rsidR="00926899" w:rsidRPr="00234C10">
        <w:rPr>
          <w:rFonts w:cs="Times New Roman"/>
          <w:szCs w:val="24"/>
        </w:rPr>
        <w:t xml:space="preserve"> organizations using TQM modify their</w:t>
      </w:r>
      <w:r w:rsidR="00872473">
        <w:rPr>
          <w:rFonts w:cs="Times New Roman"/>
          <w:szCs w:val="24"/>
        </w:rPr>
        <w:t xml:space="preserve"> </w:t>
      </w:r>
      <w:r w:rsidR="00926899" w:rsidRPr="00234C10">
        <w:rPr>
          <w:rFonts w:cs="Times New Roman"/>
          <w:szCs w:val="24"/>
        </w:rPr>
        <w:t>performance measurement and reward systems can be assessed and improvement</w:t>
      </w:r>
      <w:r w:rsidR="00872473">
        <w:rPr>
          <w:rFonts w:cs="Times New Roman"/>
          <w:szCs w:val="24"/>
        </w:rPr>
        <w:t xml:space="preserve"> </w:t>
      </w:r>
      <w:r w:rsidR="00926899" w:rsidRPr="00234C10">
        <w:rPr>
          <w:rFonts w:cs="Times New Roman"/>
          <w:szCs w:val="24"/>
        </w:rPr>
        <w:t>rewarded (</w:t>
      </w:r>
      <w:proofErr w:type="spellStart"/>
      <w:r w:rsidR="004C57E3" w:rsidRPr="00234C10">
        <w:rPr>
          <w:rFonts w:cs="Times New Roman"/>
          <w:szCs w:val="24"/>
        </w:rPr>
        <w:t>Prajogo</w:t>
      </w:r>
      <w:proofErr w:type="spellEnd"/>
      <w:r w:rsidR="004C57E3" w:rsidRPr="00234C10">
        <w:rPr>
          <w:rFonts w:cs="Times New Roman"/>
          <w:szCs w:val="24"/>
        </w:rPr>
        <w:t>, 2004</w:t>
      </w:r>
      <w:r w:rsidR="00926899" w:rsidRPr="00234C10">
        <w:rPr>
          <w:rFonts w:cs="Times New Roman"/>
          <w:szCs w:val="24"/>
        </w:rPr>
        <w:t>).</w:t>
      </w:r>
    </w:p>
    <w:p w14:paraId="4CA7786F" w14:textId="77777777" w:rsidR="00137BE2" w:rsidRPr="00234C10" w:rsidRDefault="00926899" w:rsidP="003D3A27">
      <w:pPr>
        <w:autoSpaceDE w:val="0"/>
        <w:autoSpaceDN w:val="0"/>
        <w:adjustRightInd w:val="0"/>
        <w:ind w:firstLine="851"/>
        <w:rPr>
          <w:rFonts w:cs="Times New Roman"/>
          <w:szCs w:val="24"/>
        </w:rPr>
      </w:pPr>
      <w:r w:rsidRPr="00234C10">
        <w:rPr>
          <w:rFonts w:cs="Times New Roman"/>
          <w:szCs w:val="24"/>
        </w:rPr>
        <w:lastRenderedPageBreak/>
        <w:t>Non-governmental organizations are now increasingly important in international</w:t>
      </w:r>
      <w:r w:rsidR="00872473">
        <w:rPr>
          <w:rFonts w:cs="Times New Roman"/>
          <w:szCs w:val="24"/>
        </w:rPr>
        <w:t xml:space="preserve"> </w:t>
      </w:r>
      <w:r w:rsidRPr="00234C10">
        <w:rPr>
          <w:rFonts w:cs="Times New Roman"/>
          <w:szCs w:val="24"/>
        </w:rPr>
        <w:t>development. Greater attention is being paid to the total quality management of NGOs,</w:t>
      </w:r>
      <w:r w:rsidR="00872473">
        <w:rPr>
          <w:rFonts w:cs="Times New Roman"/>
          <w:szCs w:val="24"/>
        </w:rPr>
        <w:t xml:space="preserve"> </w:t>
      </w:r>
      <w:r w:rsidRPr="00234C10">
        <w:rPr>
          <w:rFonts w:cs="Times New Roman"/>
          <w:szCs w:val="24"/>
        </w:rPr>
        <w:t>which is often claimed to be ‘participatory’ in character. In the present world TQM has</w:t>
      </w:r>
      <w:r w:rsidR="00872473">
        <w:rPr>
          <w:rFonts w:cs="Times New Roman"/>
          <w:szCs w:val="24"/>
        </w:rPr>
        <w:t xml:space="preserve"> </w:t>
      </w:r>
      <w:r w:rsidRPr="00234C10">
        <w:rPr>
          <w:rFonts w:cs="Times New Roman"/>
          <w:szCs w:val="24"/>
        </w:rPr>
        <w:t>turned to be a globally strategic force, which may result in numerous benefits including:</w:t>
      </w:r>
      <w:r w:rsidR="00872473">
        <w:rPr>
          <w:rFonts w:cs="Times New Roman"/>
          <w:szCs w:val="24"/>
        </w:rPr>
        <w:t xml:space="preserve"> </w:t>
      </w:r>
      <w:r w:rsidRPr="00234C10">
        <w:rPr>
          <w:rFonts w:cs="Times New Roman"/>
          <w:szCs w:val="24"/>
        </w:rPr>
        <w:t>improved customer satisfaction, superior employee focus and enthusiasm, decreased</w:t>
      </w:r>
      <w:r w:rsidR="00872473">
        <w:rPr>
          <w:rFonts w:cs="Times New Roman"/>
          <w:szCs w:val="24"/>
        </w:rPr>
        <w:t xml:space="preserve"> </w:t>
      </w:r>
      <w:r w:rsidRPr="00234C10">
        <w:rPr>
          <w:rFonts w:cs="Times New Roman"/>
          <w:szCs w:val="24"/>
        </w:rPr>
        <w:t>waste and enhanced o</w:t>
      </w:r>
      <w:r w:rsidR="0031087C" w:rsidRPr="00234C10">
        <w:rPr>
          <w:rFonts w:cs="Times New Roman"/>
          <w:szCs w:val="24"/>
        </w:rPr>
        <w:t>verall performance (</w:t>
      </w:r>
      <w:proofErr w:type="spellStart"/>
      <w:r w:rsidR="00AE7D93" w:rsidRPr="00234C10">
        <w:rPr>
          <w:rFonts w:cs="Times New Roman"/>
          <w:szCs w:val="24"/>
        </w:rPr>
        <w:t>Kameri-Mbote</w:t>
      </w:r>
      <w:proofErr w:type="spellEnd"/>
      <w:r w:rsidR="00AE7D93" w:rsidRPr="00234C10">
        <w:rPr>
          <w:rFonts w:cs="Times New Roman"/>
          <w:szCs w:val="24"/>
        </w:rPr>
        <w:t>, 2008</w:t>
      </w:r>
      <w:r w:rsidR="0031087C" w:rsidRPr="00234C10">
        <w:rPr>
          <w:rFonts w:cs="Times New Roman"/>
          <w:szCs w:val="24"/>
        </w:rPr>
        <w:t>)</w:t>
      </w:r>
      <w:r w:rsidRPr="00234C10">
        <w:rPr>
          <w:rFonts w:cs="Times New Roman"/>
          <w:szCs w:val="24"/>
        </w:rPr>
        <w:t>.</w:t>
      </w:r>
    </w:p>
    <w:p w14:paraId="4FC42073" w14:textId="77777777" w:rsidR="004302CE" w:rsidRPr="00234C10" w:rsidRDefault="004C57E3" w:rsidP="004302CE">
      <w:pPr>
        <w:autoSpaceDE w:val="0"/>
        <w:autoSpaceDN w:val="0"/>
        <w:adjustRightInd w:val="0"/>
        <w:ind w:firstLine="851"/>
        <w:rPr>
          <w:rFonts w:cs="Times New Roman"/>
          <w:szCs w:val="24"/>
        </w:rPr>
      </w:pPr>
      <w:r w:rsidRPr="00234C10">
        <w:rPr>
          <w:rFonts w:cs="Times New Roman"/>
          <w:szCs w:val="24"/>
        </w:rPr>
        <w:t xml:space="preserve">Organizations have adopted several TQM innovations in order to improve on their operations and overall productivity and enhance their performance. </w:t>
      </w:r>
      <w:r w:rsidR="00926899" w:rsidRPr="00234C10">
        <w:rPr>
          <w:rFonts w:cs="Times New Roman"/>
          <w:szCs w:val="24"/>
        </w:rPr>
        <w:t>However</w:t>
      </w:r>
      <w:r w:rsidRPr="00234C10">
        <w:rPr>
          <w:rFonts w:cs="Times New Roman"/>
          <w:szCs w:val="24"/>
        </w:rPr>
        <w:t xml:space="preserve">, as various organizations continue adapting TQM innovations, there is inadequate documentation of the impact that such on the overall performance and specifically from the NGO sector. There is no documentation and research to indicate that the continued adoption of TQM innovations by the NGOs in Kenya have improved or not improved their performance. Available </w:t>
      </w:r>
      <w:r w:rsidR="00872473" w:rsidRPr="00234C10">
        <w:rPr>
          <w:rFonts w:cs="Times New Roman"/>
          <w:szCs w:val="24"/>
        </w:rPr>
        <w:t>researches have</w:t>
      </w:r>
      <w:r w:rsidRPr="00234C10">
        <w:rPr>
          <w:rFonts w:cs="Times New Roman"/>
          <w:szCs w:val="24"/>
        </w:rPr>
        <w:t xml:space="preserve"> also failed to </w:t>
      </w:r>
      <w:r w:rsidR="00926899" w:rsidRPr="00234C10">
        <w:rPr>
          <w:rFonts w:cs="Times New Roman"/>
          <w:szCs w:val="24"/>
        </w:rPr>
        <w:t>directly discuss performance improvement as a result</w:t>
      </w:r>
      <w:r w:rsidR="00872473">
        <w:rPr>
          <w:rFonts w:cs="Times New Roman"/>
          <w:szCs w:val="24"/>
        </w:rPr>
        <w:t xml:space="preserve"> </w:t>
      </w:r>
      <w:r w:rsidR="00926899" w:rsidRPr="00234C10">
        <w:rPr>
          <w:rFonts w:cs="Times New Roman"/>
          <w:szCs w:val="24"/>
        </w:rPr>
        <w:t xml:space="preserve">of TQM innovations. In all the studies </w:t>
      </w:r>
      <w:r w:rsidR="004302CE" w:rsidRPr="00234C10">
        <w:rPr>
          <w:rFonts w:cs="Times New Roman"/>
          <w:szCs w:val="24"/>
        </w:rPr>
        <w:t xml:space="preserve">accessed </w:t>
      </w:r>
      <w:r w:rsidR="00926899" w:rsidRPr="00234C10">
        <w:rPr>
          <w:rFonts w:cs="Times New Roman"/>
          <w:szCs w:val="24"/>
        </w:rPr>
        <w:t>there is little discussion on the</w:t>
      </w:r>
      <w:r w:rsidR="00872473">
        <w:rPr>
          <w:rFonts w:cs="Times New Roman"/>
          <w:szCs w:val="24"/>
        </w:rPr>
        <w:t xml:space="preserve"> </w:t>
      </w:r>
      <w:r w:rsidR="00926899" w:rsidRPr="00234C10">
        <w:rPr>
          <w:rFonts w:cs="Times New Roman"/>
          <w:szCs w:val="24"/>
        </w:rPr>
        <w:t>TQM as an innovation and its relationship with performance</w:t>
      </w:r>
      <w:r w:rsidR="00E900C8" w:rsidRPr="00234C10">
        <w:rPr>
          <w:rFonts w:cs="Times New Roman"/>
          <w:szCs w:val="24"/>
        </w:rPr>
        <w:t xml:space="preserve"> of </w:t>
      </w:r>
      <w:r w:rsidR="00926899" w:rsidRPr="00234C10">
        <w:rPr>
          <w:rFonts w:cs="Times New Roman"/>
          <w:szCs w:val="24"/>
        </w:rPr>
        <w:t>the NGOs.</w:t>
      </w:r>
      <w:r w:rsidR="004302CE" w:rsidRPr="00234C10">
        <w:rPr>
          <w:rFonts w:cs="Times New Roman"/>
          <w:szCs w:val="24"/>
        </w:rPr>
        <w:t xml:space="preserve"> Consequently, there is a need to assess the impact that the </w:t>
      </w:r>
      <w:r w:rsidR="00872473" w:rsidRPr="00234C10">
        <w:rPr>
          <w:rFonts w:cs="Times New Roman"/>
          <w:szCs w:val="24"/>
        </w:rPr>
        <w:t>adoption of the TQM innovations has</w:t>
      </w:r>
      <w:r w:rsidR="004302CE" w:rsidRPr="00234C10">
        <w:rPr>
          <w:rFonts w:cs="Times New Roman"/>
          <w:szCs w:val="24"/>
        </w:rPr>
        <w:t xml:space="preserve"> on the performance of the NGOs, hence the need for this particular study.</w:t>
      </w:r>
    </w:p>
    <w:p w14:paraId="321DCBB9" w14:textId="77777777" w:rsidR="00ED49D1" w:rsidRPr="00234C10" w:rsidRDefault="00857E58" w:rsidP="00E43443">
      <w:pPr>
        <w:pStyle w:val="Heading2"/>
      </w:pPr>
      <w:bookmarkStart w:id="17" w:name="_Toc533754675"/>
      <w:r w:rsidRPr="00234C10">
        <w:t>Research Questions</w:t>
      </w:r>
      <w:bookmarkEnd w:id="17"/>
    </w:p>
    <w:p w14:paraId="3C1D39EB" w14:textId="77777777" w:rsidR="00ED49D1" w:rsidRPr="00234C10" w:rsidRDefault="00ED49D1" w:rsidP="003D3A27">
      <w:pPr>
        <w:autoSpaceDE w:val="0"/>
        <w:autoSpaceDN w:val="0"/>
        <w:adjustRightInd w:val="0"/>
        <w:ind w:firstLine="851"/>
        <w:rPr>
          <w:rFonts w:cs="Times New Roman"/>
          <w:szCs w:val="24"/>
        </w:rPr>
      </w:pPr>
      <w:r w:rsidRPr="00234C10">
        <w:rPr>
          <w:rFonts w:cs="Times New Roman"/>
          <w:szCs w:val="24"/>
        </w:rPr>
        <w:t xml:space="preserve">In order to address the </w:t>
      </w:r>
      <w:r w:rsidR="004302CE" w:rsidRPr="00234C10">
        <w:rPr>
          <w:rFonts w:cs="Times New Roman"/>
          <w:szCs w:val="24"/>
        </w:rPr>
        <w:t xml:space="preserve">problem of this study </w:t>
      </w:r>
      <w:r w:rsidRPr="00234C10">
        <w:rPr>
          <w:rFonts w:cs="Times New Roman"/>
          <w:szCs w:val="24"/>
        </w:rPr>
        <w:t xml:space="preserve">adequately, the following set of research questions </w:t>
      </w:r>
      <w:r w:rsidR="00B273C0" w:rsidRPr="00234C10">
        <w:rPr>
          <w:rFonts w:cs="Times New Roman"/>
          <w:szCs w:val="24"/>
        </w:rPr>
        <w:t xml:space="preserve">have been </w:t>
      </w:r>
      <w:r w:rsidR="004302CE" w:rsidRPr="00234C10">
        <w:rPr>
          <w:rFonts w:cs="Times New Roman"/>
          <w:szCs w:val="24"/>
        </w:rPr>
        <w:t>addressed</w:t>
      </w:r>
      <w:r w:rsidRPr="00234C10">
        <w:rPr>
          <w:rFonts w:cs="Times New Roman"/>
          <w:szCs w:val="24"/>
        </w:rPr>
        <w:t>:</w:t>
      </w:r>
    </w:p>
    <w:p w14:paraId="4843D1AD" w14:textId="77777777" w:rsidR="00880AAD" w:rsidRPr="00234C10" w:rsidRDefault="00880AAD" w:rsidP="00880AAD">
      <w:pPr>
        <w:pStyle w:val="ListParagraph"/>
        <w:numPr>
          <w:ilvl w:val="0"/>
          <w:numId w:val="11"/>
        </w:numPr>
        <w:autoSpaceDE w:val="0"/>
        <w:autoSpaceDN w:val="0"/>
        <w:adjustRightInd w:val="0"/>
        <w:rPr>
          <w:rFonts w:cs="Times New Roman"/>
          <w:szCs w:val="24"/>
        </w:rPr>
      </w:pPr>
      <w:r w:rsidRPr="00234C10">
        <w:rPr>
          <w:rFonts w:cs="Times New Roman"/>
          <w:szCs w:val="24"/>
        </w:rPr>
        <w:t xml:space="preserve">What </w:t>
      </w:r>
      <w:r w:rsidR="00872473" w:rsidRPr="00234C10">
        <w:rPr>
          <w:rFonts w:cs="Times New Roman"/>
          <w:szCs w:val="24"/>
        </w:rPr>
        <w:t>are the organizational performance levels</w:t>
      </w:r>
      <w:r w:rsidR="000D688E">
        <w:rPr>
          <w:rFonts w:cs="Times New Roman"/>
          <w:szCs w:val="24"/>
        </w:rPr>
        <w:t xml:space="preserve"> </w:t>
      </w:r>
      <w:r w:rsidRPr="00234C10">
        <w:rPr>
          <w:rFonts w:cs="Times New Roman"/>
          <w:szCs w:val="24"/>
        </w:rPr>
        <w:t>of the NGOs in Nairobi County?</w:t>
      </w:r>
    </w:p>
    <w:p w14:paraId="6CCFA380" w14:textId="77777777" w:rsidR="00880AAD" w:rsidRPr="00234C10" w:rsidRDefault="00880AAD" w:rsidP="00880AAD">
      <w:pPr>
        <w:pStyle w:val="ListParagraph"/>
        <w:numPr>
          <w:ilvl w:val="0"/>
          <w:numId w:val="11"/>
        </w:numPr>
        <w:autoSpaceDE w:val="0"/>
        <w:autoSpaceDN w:val="0"/>
        <w:adjustRightInd w:val="0"/>
        <w:rPr>
          <w:rFonts w:cs="Times New Roman"/>
          <w:szCs w:val="24"/>
        </w:rPr>
      </w:pPr>
      <w:r w:rsidRPr="00234C10">
        <w:rPr>
          <w:rFonts w:cs="Times New Roman"/>
          <w:szCs w:val="24"/>
        </w:rPr>
        <w:lastRenderedPageBreak/>
        <w:t>To what extent have the NGOs in Nairobi County adopted business continuity innovation, training innovation, top – down implementation innovation and information and communication systems technology innovation?</w:t>
      </w:r>
    </w:p>
    <w:p w14:paraId="74C0548A" w14:textId="77777777" w:rsidR="00880AAD" w:rsidRPr="00234C10" w:rsidRDefault="00880AAD" w:rsidP="00880AAD">
      <w:pPr>
        <w:pStyle w:val="ListParagraph"/>
        <w:numPr>
          <w:ilvl w:val="0"/>
          <w:numId w:val="11"/>
        </w:numPr>
        <w:autoSpaceDE w:val="0"/>
        <w:autoSpaceDN w:val="0"/>
        <w:adjustRightInd w:val="0"/>
        <w:rPr>
          <w:rFonts w:cs="Times New Roman"/>
          <w:szCs w:val="24"/>
        </w:rPr>
      </w:pPr>
      <w:r w:rsidRPr="00234C10">
        <w:rPr>
          <w:rFonts w:cs="Times New Roman"/>
          <w:szCs w:val="24"/>
        </w:rPr>
        <w:t xml:space="preserve">Is there a significant relationship between </w:t>
      </w:r>
      <w:r w:rsidR="00CC670F">
        <w:rPr>
          <w:rFonts w:cs="Times New Roman"/>
          <w:szCs w:val="24"/>
        </w:rPr>
        <w:t xml:space="preserve">selected </w:t>
      </w:r>
      <w:r w:rsidRPr="00234C10">
        <w:rPr>
          <w:rFonts w:cs="Times New Roman"/>
          <w:szCs w:val="24"/>
        </w:rPr>
        <w:t>TQM innovations and organizational performance among NGOs in Nairobi County?</w:t>
      </w:r>
    </w:p>
    <w:p w14:paraId="117839D5" w14:textId="77777777" w:rsidR="00880AAD" w:rsidRDefault="00880AAD" w:rsidP="00880AAD">
      <w:pPr>
        <w:pStyle w:val="ListParagraph"/>
        <w:numPr>
          <w:ilvl w:val="0"/>
          <w:numId w:val="11"/>
        </w:numPr>
        <w:autoSpaceDE w:val="0"/>
        <w:autoSpaceDN w:val="0"/>
        <w:adjustRightInd w:val="0"/>
        <w:rPr>
          <w:rFonts w:cs="Times New Roman"/>
          <w:szCs w:val="24"/>
        </w:rPr>
      </w:pPr>
      <w:r w:rsidRPr="00234C10">
        <w:rPr>
          <w:rFonts w:cs="Times New Roman"/>
          <w:szCs w:val="24"/>
        </w:rPr>
        <w:t xml:space="preserve">What is the impact of </w:t>
      </w:r>
      <w:r w:rsidR="00CC670F">
        <w:rPr>
          <w:rFonts w:cs="Times New Roman"/>
          <w:szCs w:val="24"/>
        </w:rPr>
        <w:t xml:space="preserve">selected </w:t>
      </w:r>
      <w:r w:rsidRPr="00234C10">
        <w:rPr>
          <w:rFonts w:cs="Times New Roman"/>
          <w:szCs w:val="24"/>
        </w:rPr>
        <w:t>TQM innovations on organizational performance among NGOs in Nairobi County?</w:t>
      </w:r>
    </w:p>
    <w:p w14:paraId="4C4F520E" w14:textId="77777777" w:rsidR="00CC670F" w:rsidRDefault="00CC670F" w:rsidP="00E43443">
      <w:pPr>
        <w:pStyle w:val="Heading2"/>
      </w:pPr>
      <w:bookmarkStart w:id="18" w:name="_Toc533754676"/>
      <w:r>
        <w:t>Hypothesis</w:t>
      </w:r>
      <w:bookmarkEnd w:id="18"/>
    </w:p>
    <w:p w14:paraId="1A0BCD56" w14:textId="77777777" w:rsidR="00CC670F" w:rsidRDefault="00CC670F" w:rsidP="00CC670F">
      <w:pPr>
        <w:autoSpaceDE w:val="0"/>
        <w:autoSpaceDN w:val="0"/>
        <w:adjustRightInd w:val="0"/>
        <w:ind w:left="1080" w:hanging="360"/>
        <w:rPr>
          <w:rFonts w:cs="Times New Roman"/>
          <w:szCs w:val="24"/>
        </w:rPr>
      </w:pPr>
      <w:r>
        <w:rPr>
          <w:rFonts w:cs="Times New Roman"/>
          <w:szCs w:val="24"/>
        </w:rPr>
        <w:t>H</w:t>
      </w:r>
      <w:r>
        <w:rPr>
          <w:rFonts w:cs="Times New Roman"/>
          <w:szCs w:val="24"/>
          <w:vertAlign w:val="subscript"/>
        </w:rPr>
        <w:t>0</w:t>
      </w:r>
      <w:r>
        <w:rPr>
          <w:rFonts w:cs="Times New Roman"/>
          <w:szCs w:val="24"/>
        </w:rPr>
        <w:t>: There is no significant relationship between the selected TQM innovations and organizational performance among NGOs in Nairobi County</w:t>
      </w:r>
    </w:p>
    <w:p w14:paraId="51D12572" w14:textId="77777777" w:rsidR="00E43443" w:rsidRPr="00234C10" w:rsidRDefault="0061498F" w:rsidP="00E43443">
      <w:pPr>
        <w:pStyle w:val="Heading2"/>
      </w:pPr>
      <w:bookmarkStart w:id="19" w:name="_Toc533754677"/>
      <w:r>
        <w:rPr>
          <w:noProof/>
        </w:rPr>
        <mc:AlternateContent>
          <mc:Choice Requires="wps">
            <w:drawing>
              <wp:anchor distT="0" distB="0" distL="114300" distR="114300" simplePos="0" relativeHeight="251659264" behindDoc="0" locked="0" layoutInCell="1" allowOverlap="1" wp14:anchorId="3B336E61" wp14:editId="3F1E5422">
                <wp:simplePos x="0" y="0"/>
                <wp:positionH relativeFrom="column">
                  <wp:posOffset>198120</wp:posOffset>
                </wp:positionH>
                <wp:positionV relativeFrom="paragraph">
                  <wp:posOffset>379730</wp:posOffset>
                </wp:positionV>
                <wp:extent cx="2380615" cy="1691005"/>
                <wp:effectExtent l="0" t="0" r="635" b="4445"/>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0615" cy="1691005"/>
                        </a:xfrm>
                        <a:prstGeom prst="rect">
                          <a:avLst/>
                        </a:prstGeom>
                        <a:solidFill>
                          <a:srgbClr val="FFFFFF"/>
                        </a:solidFill>
                        <a:ln w="9525">
                          <a:solidFill>
                            <a:srgbClr val="000000"/>
                          </a:solidFill>
                          <a:miter lim="800000"/>
                          <a:headEnd/>
                          <a:tailEnd/>
                        </a:ln>
                      </wps:spPr>
                      <wps:txbx>
                        <w:txbxContent>
                          <w:p w14:paraId="05FC68B0" w14:textId="77777777" w:rsidR="00A15B5F" w:rsidRPr="00F836B1" w:rsidRDefault="00A15B5F" w:rsidP="00E43443">
                            <w:pPr>
                              <w:spacing w:line="240" w:lineRule="auto"/>
                              <w:ind w:firstLine="0"/>
                              <w:rPr>
                                <w:rFonts w:cs="Times New Roman"/>
                                <w:b/>
                                <w:szCs w:val="24"/>
                              </w:rPr>
                            </w:pPr>
                            <w:r w:rsidRPr="00F836B1">
                              <w:rPr>
                                <w:rFonts w:cs="Times New Roman"/>
                                <w:b/>
                                <w:szCs w:val="24"/>
                              </w:rPr>
                              <w:t xml:space="preserve">TQM Innovations </w:t>
                            </w:r>
                          </w:p>
                          <w:p w14:paraId="3F48CAEE" w14:textId="77777777" w:rsidR="00A15B5F" w:rsidRPr="000D33C5" w:rsidRDefault="00A15B5F" w:rsidP="00E43443">
                            <w:pPr>
                              <w:pStyle w:val="ListParagraph"/>
                              <w:numPr>
                                <w:ilvl w:val="0"/>
                                <w:numId w:val="10"/>
                              </w:numPr>
                              <w:spacing w:line="240" w:lineRule="auto"/>
                              <w:rPr>
                                <w:rFonts w:cs="Times New Roman"/>
                                <w:szCs w:val="24"/>
                              </w:rPr>
                            </w:pPr>
                            <w:r w:rsidRPr="000D33C5">
                              <w:rPr>
                                <w:rFonts w:cs="Times New Roman"/>
                                <w:szCs w:val="24"/>
                              </w:rPr>
                              <w:t>Business Continuity Innovation</w:t>
                            </w:r>
                          </w:p>
                          <w:p w14:paraId="669DDFA1" w14:textId="77777777" w:rsidR="00A15B5F" w:rsidRPr="000D33C5" w:rsidRDefault="00A15B5F" w:rsidP="00E43443">
                            <w:pPr>
                              <w:pStyle w:val="ListParagraph"/>
                              <w:numPr>
                                <w:ilvl w:val="0"/>
                                <w:numId w:val="10"/>
                              </w:numPr>
                              <w:spacing w:line="240" w:lineRule="auto"/>
                              <w:rPr>
                                <w:rFonts w:cs="Times New Roman"/>
                                <w:szCs w:val="24"/>
                              </w:rPr>
                            </w:pPr>
                            <w:r w:rsidRPr="000D33C5">
                              <w:rPr>
                                <w:rFonts w:cs="Times New Roman"/>
                                <w:szCs w:val="24"/>
                              </w:rPr>
                              <w:t xml:space="preserve">Training Innovation </w:t>
                            </w:r>
                          </w:p>
                          <w:p w14:paraId="51991527" w14:textId="77777777" w:rsidR="00A15B5F" w:rsidRPr="000D33C5" w:rsidRDefault="00A15B5F" w:rsidP="00E43443">
                            <w:pPr>
                              <w:pStyle w:val="ListParagraph"/>
                              <w:numPr>
                                <w:ilvl w:val="0"/>
                                <w:numId w:val="10"/>
                              </w:numPr>
                              <w:spacing w:line="240" w:lineRule="auto"/>
                              <w:rPr>
                                <w:rFonts w:cs="Times New Roman"/>
                                <w:szCs w:val="24"/>
                              </w:rPr>
                            </w:pPr>
                            <w:r w:rsidRPr="000D33C5">
                              <w:rPr>
                                <w:rFonts w:cs="Times New Roman"/>
                                <w:szCs w:val="24"/>
                              </w:rPr>
                              <w:t xml:space="preserve">Top-Down Implementation Innovation </w:t>
                            </w:r>
                          </w:p>
                          <w:p w14:paraId="78CD680F" w14:textId="77777777" w:rsidR="00A15B5F" w:rsidRPr="000D33C5" w:rsidRDefault="00A15B5F" w:rsidP="00E43443">
                            <w:pPr>
                              <w:pStyle w:val="ListParagraph"/>
                              <w:numPr>
                                <w:ilvl w:val="0"/>
                                <w:numId w:val="10"/>
                              </w:numPr>
                              <w:spacing w:line="240" w:lineRule="auto"/>
                              <w:rPr>
                                <w:rFonts w:cs="Times New Roman"/>
                                <w:szCs w:val="24"/>
                              </w:rPr>
                            </w:pPr>
                            <w:r w:rsidRPr="000D33C5">
                              <w:rPr>
                                <w:rFonts w:cs="Times New Roman"/>
                                <w:bCs/>
                                <w:szCs w:val="24"/>
                              </w:rPr>
                              <w:t>Information and communication systems technology innovation</w:t>
                            </w:r>
                          </w:p>
                          <w:p w14:paraId="7B1E010E" w14:textId="77777777" w:rsidR="00A15B5F" w:rsidRDefault="00A15B5F" w:rsidP="00E43443">
                            <w:pPr>
                              <w:spacing w:line="240" w:lineRule="auto"/>
                              <w:ind w:firstLine="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5.6pt;margin-top:29.9pt;width:187.45pt;height:13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">
                <v:textbox>
                  <w:txbxContent>
                    <w:p w14:paraId="05FC68B0" w14:textId="77777777" w:rsidR="00A15B5F" w:rsidRPr="00F836B1" w:rsidRDefault="00A15B5F" w:rsidP="00E43443">
                      <w:pPr>
                        <w:spacing w:line="240" w:lineRule="auto"/>
                        <w:ind w:firstLine="0"/>
                        <w:rPr>
                          <w:rFonts w:cs="Times New Roman"/>
                          <w:b/>
                          <w:szCs w:val="24"/>
                        </w:rPr>
                      </w:pPr>
                      <w:r w:rsidRPr="00F836B1">
                        <w:rPr>
                          <w:rFonts w:cs="Times New Roman"/>
                          <w:b/>
                          <w:szCs w:val="24"/>
                        </w:rPr>
                        <w:t xml:space="preserve">TQM Innovations </w:t>
                      </w:r>
                    </w:p>
                    <w:p w14:paraId="3F48CAEE" w14:textId="77777777" w:rsidR="00A15B5F" w:rsidRPr="000D33C5" w:rsidRDefault="00A15B5F" w:rsidP="00E43443">
                      <w:pPr>
                        <w:pStyle w:val="ListParagraph"/>
                        <w:numPr>
                          <w:ilvl w:val="0"/>
                          <w:numId w:val="10"/>
                        </w:numPr>
                        <w:spacing w:line="240" w:lineRule="auto"/>
                        <w:rPr>
                          <w:rFonts w:cs="Times New Roman"/>
                          <w:szCs w:val="24"/>
                        </w:rPr>
                      </w:pPr>
                      <w:r w:rsidRPr="000D33C5">
                        <w:rPr>
                          <w:rFonts w:cs="Times New Roman"/>
                          <w:szCs w:val="24"/>
                        </w:rPr>
                        <w:t>Business Continuity Innovation</w:t>
                      </w:r>
                    </w:p>
                    <w:p w14:paraId="669DDFA1" w14:textId="77777777" w:rsidR="00A15B5F" w:rsidRPr="000D33C5" w:rsidRDefault="00A15B5F" w:rsidP="00E43443">
                      <w:pPr>
                        <w:pStyle w:val="ListParagraph"/>
                        <w:numPr>
                          <w:ilvl w:val="0"/>
                          <w:numId w:val="10"/>
                        </w:numPr>
                        <w:spacing w:line="240" w:lineRule="auto"/>
                        <w:rPr>
                          <w:rFonts w:cs="Times New Roman"/>
                          <w:szCs w:val="24"/>
                        </w:rPr>
                      </w:pPr>
                      <w:r w:rsidRPr="000D33C5">
                        <w:rPr>
                          <w:rFonts w:cs="Times New Roman"/>
                          <w:szCs w:val="24"/>
                        </w:rPr>
                        <w:t xml:space="preserve">Training Innovation </w:t>
                      </w:r>
                    </w:p>
                    <w:p w14:paraId="51991527" w14:textId="77777777" w:rsidR="00A15B5F" w:rsidRPr="000D33C5" w:rsidRDefault="00A15B5F" w:rsidP="00E43443">
                      <w:pPr>
                        <w:pStyle w:val="ListParagraph"/>
                        <w:numPr>
                          <w:ilvl w:val="0"/>
                          <w:numId w:val="10"/>
                        </w:numPr>
                        <w:spacing w:line="240" w:lineRule="auto"/>
                        <w:rPr>
                          <w:rFonts w:cs="Times New Roman"/>
                          <w:szCs w:val="24"/>
                        </w:rPr>
                      </w:pPr>
                      <w:r w:rsidRPr="000D33C5">
                        <w:rPr>
                          <w:rFonts w:cs="Times New Roman"/>
                          <w:szCs w:val="24"/>
                        </w:rPr>
                        <w:t xml:space="preserve">Top-Down Implementation Innovation </w:t>
                      </w:r>
                    </w:p>
                    <w:p w14:paraId="78CD680F" w14:textId="77777777" w:rsidR="00A15B5F" w:rsidRPr="000D33C5" w:rsidRDefault="00A15B5F" w:rsidP="00E43443">
                      <w:pPr>
                        <w:pStyle w:val="ListParagraph"/>
                        <w:numPr>
                          <w:ilvl w:val="0"/>
                          <w:numId w:val="10"/>
                        </w:numPr>
                        <w:spacing w:line="240" w:lineRule="auto"/>
                        <w:rPr>
                          <w:rFonts w:cs="Times New Roman"/>
                          <w:szCs w:val="24"/>
                        </w:rPr>
                      </w:pPr>
                      <w:r w:rsidRPr="000D33C5">
                        <w:rPr>
                          <w:rFonts w:cs="Times New Roman"/>
                          <w:bCs/>
                          <w:szCs w:val="24"/>
                        </w:rPr>
                        <w:t>Information and communication systems technology innovation</w:t>
                      </w:r>
                    </w:p>
                    <w:p w14:paraId="7B1E010E" w14:textId="77777777" w:rsidR="00A15B5F" w:rsidRDefault="00A15B5F" w:rsidP="00E43443">
                      <w:pPr>
                        <w:spacing w:line="240" w:lineRule="auto"/>
                        <w:ind w:firstLine="0"/>
                      </w:pPr>
                    </w:p>
                  </w:txbxContent>
                </v:textbox>
              </v:rect>
            </w:pict>
          </mc:Fallback>
        </mc:AlternateContent>
      </w:r>
      <w:r w:rsidR="00E43443" w:rsidRPr="00234C10">
        <w:t>Conceptual Framework</w:t>
      </w:r>
      <w:bookmarkEnd w:id="19"/>
    </w:p>
    <w:p w14:paraId="5F967202" w14:textId="77777777" w:rsidR="00E43443" w:rsidRPr="00234C10" w:rsidRDefault="0061498F" w:rsidP="00E43443">
      <w:pPr>
        <w:autoSpaceDE w:val="0"/>
        <w:autoSpaceDN w:val="0"/>
        <w:adjustRightInd w:val="0"/>
        <w:rPr>
          <w:rFonts w:cs="Times New Roman"/>
          <w:szCs w:val="24"/>
        </w:rPr>
      </w:pPr>
      <w:r>
        <w:rPr>
          <w:rFonts w:cs="Times New Roman"/>
          <w:noProof/>
          <w:szCs w:val="24"/>
          <w:lang w:eastAsia="en-US"/>
        </w:rPr>
        <mc:AlternateContent>
          <mc:Choice Requires="wps">
            <w:drawing>
              <wp:anchor distT="0" distB="0" distL="114300" distR="114300" simplePos="0" relativeHeight="251660288" behindDoc="0" locked="0" layoutInCell="1" allowOverlap="1" wp14:anchorId="098E6E7A" wp14:editId="3830F4CB">
                <wp:simplePos x="0" y="0"/>
                <wp:positionH relativeFrom="column">
                  <wp:posOffset>3312160</wp:posOffset>
                </wp:positionH>
                <wp:positionV relativeFrom="paragraph">
                  <wp:posOffset>200660</wp:posOffset>
                </wp:positionV>
                <wp:extent cx="2172970" cy="1328420"/>
                <wp:effectExtent l="0" t="0" r="0" b="508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2970" cy="1328420"/>
                        </a:xfrm>
                        <a:prstGeom prst="rect">
                          <a:avLst/>
                        </a:prstGeom>
                        <a:solidFill>
                          <a:srgbClr val="FFFFFF"/>
                        </a:solidFill>
                        <a:ln w="9525">
                          <a:solidFill>
                            <a:srgbClr val="000000"/>
                          </a:solidFill>
                          <a:miter lim="800000"/>
                          <a:headEnd/>
                          <a:tailEnd/>
                        </a:ln>
                      </wps:spPr>
                      <wps:txbx>
                        <w:txbxContent>
                          <w:p w14:paraId="3C765390" w14:textId="77777777" w:rsidR="00A15B5F" w:rsidRPr="00F836B1" w:rsidRDefault="00A15B5F" w:rsidP="00E43443">
                            <w:pPr>
                              <w:spacing w:line="240" w:lineRule="auto"/>
                              <w:ind w:firstLine="0"/>
                              <w:rPr>
                                <w:rFonts w:cs="Times New Roman"/>
                                <w:b/>
                                <w:szCs w:val="24"/>
                              </w:rPr>
                            </w:pPr>
                            <w:r w:rsidRPr="00F836B1">
                              <w:rPr>
                                <w:rFonts w:cs="Times New Roman"/>
                                <w:b/>
                                <w:szCs w:val="24"/>
                              </w:rPr>
                              <w:t xml:space="preserve">Organizational Performance </w:t>
                            </w:r>
                          </w:p>
                          <w:p w14:paraId="227091C8" w14:textId="77777777" w:rsidR="00A15B5F" w:rsidRPr="001D13CB" w:rsidRDefault="00A15B5F" w:rsidP="00E43443">
                            <w:pPr>
                              <w:spacing w:line="240" w:lineRule="auto"/>
                              <w:ind w:firstLine="0"/>
                              <w:rPr>
                                <w:rFonts w:cs="Times New Roman"/>
                                <w:szCs w:val="24"/>
                              </w:rPr>
                            </w:pPr>
                            <w:r w:rsidRPr="001D13CB">
                              <w:rPr>
                                <w:rFonts w:cs="Times New Roman"/>
                                <w:szCs w:val="24"/>
                              </w:rPr>
                              <w:t>Organizational efficiency</w:t>
                            </w:r>
                          </w:p>
                          <w:p w14:paraId="539570A9" w14:textId="77777777" w:rsidR="00A15B5F" w:rsidRPr="001D13CB" w:rsidRDefault="00A15B5F" w:rsidP="00E43443">
                            <w:pPr>
                              <w:spacing w:line="240" w:lineRule="auto"/>
                              <w:ind w:firstLine="0"/>
                              <w:rPr>
                                <w:rFonts w:cs="Times New Roman"/>
                                <w:szCs w:val="24"/>
                              </w:rPr>
                            </w:pPr>
                            <w:r w:rsidRPr="001D13CB">
                              <w:rPr>
                                <w:rFonts w:cs="Times New Roman"/>
                                <w:szCs w:val="24"/>
                              </w:rPr>
                              <w:t>Employee management</w:t>
                            </w:r>
                          </w:p>
                          <w:p w14:paraId="270FD66B" w14:textId="77777777" w:rsidR="00A15B5F" w:rsidRPr="001D13CB" w:rsidRDefault="00A15B5F" w:rsidP="00E43443">
                            <w:pPr>
                              <w:spacing w:line="240" w:lineRule="auto"/>
                              <w:ind w:firstLine="0"/>
                              <w:rPr>
                                <w:rFonts w:cs="Times New Roman"/>
                                <w:szCs w:val="24"/>
                              </w:rPr>
                            </w:pPr>
                            <w:r w:rsidRPr="001D13CB">
                              <w:rPr>
                                <w:rFonts w:cs="Times New Roman"/>
                                <w:szCs w:val="24"/>
                              </w:rPr>
                              <w:t>Teamwork</w:t>
                            </w:r>
                          </w:p>
                          <w:p w14:paraId="25A1843D" w14:textId="77777777" w:rsidR="00A15B5F" w:rsidRPr="001D13CB" w:rsidRDefault="00A15B5F" w:rsidP="00E43443">
                            <w:pPr>
                              <w:spacing w:line="240" w:lineRule="auto"/>
                              <w:ind w:firstLine="0"/>
                              <w:rPr>
                                <w:rFonts w:cs="Times New Roman"/>
                                <w:szCs w:val="24"/>
                              </w:rPr>
                            </w:pPr>
                            <w:r w:rsidRPr="001D13CB">
                              <w:rPr>
                                <w:rFonts w:cs="Times New Roman"/>
                                <w:szCs w:val="24"/>
                              </w:rPr>
                              <w:t xml:space="preserve">Customer </w:t>
                            </w:r>
                            <w:r>
                              <w:rPr>
                                <w:rFonts w:cs="Times New Roman"/>
                                <w:szCs w:val="24"/>
                              </w:rPr>
                              <w:t xml:space="preserve">management </w:t>
                            </w:r>
                          </w:p>
                          <w:p w14:paraId="405AE8EF" w14:textId="77777777" w:rsidR="00A15B5F" w:rsidRDefault="00A15B5F" w:rsidP="00E43443">
                            <w:pPr>
                              <w:spacing w:line="240" w:lineRule="auto"/>
                              <w:ind w:firstLine="0"/>
                              <w:rPr>
                                <w:rFonts w:cs="Times New Roman"/>
                                <w:szCs w:val="24"/>
                              </w:rPr>
                            </w:pPr>
                            <w:r w:rsidRPr="001D13CB">
                              <w:rPr>
                                <w:rFonts w:cs="Times New Roman"/>
                                <w:szCs w:val="24"/>
                              </w:rPr>
                              <w:t xml:space="preserve">New Product Development </w:t>
                            </w:r>
                          </w:p>
                          <w:p w14:paraId="7AA6EB51" w14:textId="77777777" w:rsidR="00A15B5F" w:rsidRPr="001D13CB" w:rsidRDefault="00A15B5F" w:rsidP="00E43443">
                            <w:pPr>
                              <w:spacing w:line="240" w:lineRule="auto"/>
                              <w:ind w:firstLine="0"/>
                              <w:rPr>
                                <w:rFonts w:cs="Times New Roman"/>
                                <w:szCs w:val="24"/>
                              </w:rPr>
                            </w:pPr>
                            <w:r>
                              <w:rPr>
                                <w:rFonts w:cs="Times New Roman"/>
                                <w:szCs w:val="24"/>
                              </w:rPr>
                              <w:t xml:space="preserve">Profitability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260.8pt;margin-top:15.8pt;width:171.1pt;height:104.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">
                <v:textbox>
                  <w:txbxContent>
                    <w:p w14:paraId="3C765390" w14:textId="77777777" w:rsidR="00A15B5F" w:rsidRPr="00F836B1" w:rsidRDefault="00A15B5F" w:rsidP="00E43443">
                      <w:pPr>
                        <w:spacing w:line="240" w:lineRule="auto"/>
                        <w:ind w:firstLine="0"/>
                        <w:rPr>
                          <w:rFonts w:cs="Times New Roman"/>
                          <w:b/>
                          <w:szCs w:val="24"/>
                        </w:rPr>
                      </w:pPr>
                      <w:r w:rsidRPr="00F836B1">
                        <w:rPr>
                          <w:rFonts w:cs="Times New Roman"/>
                          <w:b/>
                          <w:szCs w:val="24"/>
                        </w:rPr>
                        <w:t xml:space="preserve">Organizational Performance </w:t>
                      </w:r>
                    </w:p>
                    <w:p w14:paraId="227091C8" w14:textId="77777777" w:rsidR="00A15B5F" w:rsidRPr="001D13CB" w:rsidRDefault="00A15B5F" w:rsidP="00E43443">
                      <w:pPr>
                        <w:spacing w:line="240" w:lineRule="auto"/>
                        <w:ind w:firstLine="0"/>
                        <w:rPr>
                          <w:rFonts w:cs="Times New Roman"/>
                          <w:szCs w:val="24"/>
                        </w:rPr>
                      </w:pPr>
                      <w:r w:rsidRPr="001D13CB">
                        <w:rPr>
                          <w:rFonts w:cs="Times New Roman"/>
                          <w:szCs w:val="24"/>
                        </w:rPr>
                        <w:t>Organizational efficiency</w:t>
                      </w:r>
                    </w:p>
                    <w:p w14:paraId="539570A9" w14:textId="77777777" w:rsidR="00A15B5F" w:rsidRPr="001D13CB" w:rsidRDefault="00A15B5F" w:rsidP="00E43443">
                      <w:pPr>
                        <w:spacing w:line="240" w:lineRule="auto"/>
                        <w:ind w:firstLine="0"/>
                        <w:rPr>
                          <w:rFonts w:cs="Times New Roman"/>
                          <w:szCs w:val="24"/>
                        </w:rPr>
                      </w:pPr>
                      <w:r w:rsidRPr="001D13CB">
                        <w:rPr>
                          <w:rFonts w:cs="Times New Roman"/>
                          <w:szCs w:val="24"/>
                        </w:rPr>
                        <w:t>Employee management</w:t>
                      </w:r>
                    </w:p>
                    <w:p w14:paraId="270FD66B" w14:textId="77777777" w:rsidR="00A15B5F" w:rsidRPr="001D13CB" w:rsidRDefault="00A15B5F" w:rsidP="00E43443">
                      <w:pPr>
                        <w:spacing w:line="240" w:lineRule="auto"/>
                        <w:ind w:firstLine="0"/>
                        <w:rPr>
                          <w:rFonts w:cs="Times New Roman"/>
                          <w:szCs w:val="24"/>
                        </w:rPr>
                      </w:pPr>
                      <w:r w:rsidRPr="001D13CB">
                        <w:rPr>
                          <w:rFonts w:cs="Times New Roman"/>
                          <w:szCs w:val="24"/>
                        </w:rPr>
                        <w:t>Teamwork</w:t>
                      </w:r>
                    </w:p>
                    <w:p w14:paraId="25A1843D" w14:textId="77777777" w:rsidR="00A15B5F" w:rsidRPr="001D13CB" w:rsidRDefault="00A15B5F" w:rsidP="00E43443">
                      <w:pPr>
                        <w:spacing w:line="240" w:lineRule="auto"/>
                        <w:ind w:firstLine="0"/>
                        <w:rPr>
                          <w:rFonts w:cs="Times New Roman"/>
                          <w:szCs w:val="24"/>
                        </w:rPr>
                      </w:pPr>
                      <w:r w:rsidRPr="001D13CB">
                        <w:rPr>
                          <w:rFonts w:cs="Times New Roman"/>
                          <w:szCs w:val="24"/>
                        </w:rPr>
                        <w:t xml:space="preserve">Customer </w:t>
                      </w:r>
                      <w:r>
                        <w:rPr>
                          <w:rFonts w:cs="Times New Roman"/>
                          <w:szCs w:val="24"/>
                        </w:rPr>
                        <w:t xml:space="preserve">management </w:t>
                      </w:r>
                    </w:p>
                    <w:p w14:paraId="405AE8EF" w14:textId="77777777" w:rsidR="00A15B5F" w:rsidRDefault="00A15B5F" w:rsidP="00E43443">
                      <w:pPr>
                        <w:spacing w:line="240" w:lineRule="auto"/>
                        <w:ind w:firstLine="0"/>
                        <w:rPr>
                          <w:rFonts w:cs="Times New Roman"/>
                          <w:szCs w:val="24"/>
                        </w:rPr>
                      </w:pPr>
                      <w:r w:rsidRPr="001D13CB">
                        <w:rPr>
                          <w:rFonts w:cs="Times New Roman"/>
                          <w:szCs w:val="24"/>
                        </w:rPr>
                        <w:t xml:space="preserve">New Product Development </w:t>
                      </w:r>
                    </w:p>
                    <w:p w14:paraId="7AA6EB51" w14:textId="77777777" w:rsidR="00A15B5F" w:rsidRPr="001D13CB" w:rsidRDefault="00A15B5F" w:rsidP="00E43443">
                      <w:pPr>
                        <w:spacing w:line="240" w:lineRule="auto"/>
                        <w:ind w:firstLine="0"/>
                        <w:rPr>
                          <w:rFonts w:cs="Times New Roman"/>
                          <w:szCs w:val="24"/>
                        </w:rPr>
                      </w:pPr>
                      <w:r>
                        <w:rPr>
                          <w:rFonts w:cs="Times New Roman"/>
                          <w:szCs w:val="24"/>
                        </w:rPr>
                        <w:t xml:space="preserve">Profitability </w:t>
                      </w:r>
                    </w:p>
                  </w:txbxContent>
                </v:textbox>
              </v:rect>
            </w:pict>
          </mc:Fallback>
        </mc:AlternateContent>
      </w:r>
    </w:p>
    <w:p w14:paraId="29A0B0A3" w14:textId="77777777" w:rsidR="00E43443" w:rsidRPr="00234C10" w:rsidRDefault="00E43443" w:rsidP="00E43443">
      <w:pPr>
        <w:autoSpaceDE w:val="0"/>
        <w:autoSpaceDN w:val="0"/>
        <w:adjustRightInd w:val="0"/>
        <w:rPr>
          <w:rFonts w:cs="Times New Roman"/>
          <w:szCs w:val="24"/>
        </w:rPr>
      </w:pPr>
    </w:p>
    <w:p w14:paraId="14A52500" w14:textId="77777777" w:rsidR="00E43443" w:rsidRPr="00234C10" w:rsidRDefault="0061498F" w:rsidP="00E43443">
      <w:pPr>
        <w:autoSpaceDE w:val="0"/>
        <w:autoSpaceDN w:val="0"/>
        <w:adjustRightInd w:val="0"/>
        <w:rPr>
          <w:rFonts w:cs="Times New Roman"/>
          <w:szCs w:val="24"/>
        </w:rPr>
      </w:pPr>
      <w:r>
        <w:rPr>
          <w:rFonts w:cs="Times New Roman"/>
          <w:noProof/>
          <w:szCs w:val="24"/>
          <w:lang w:eastAsia="en-US"/>
        </w:rPr>
        <mc:AlternateContent>
          <mc:Choice Requires="wps">
            <w:drawing>
              <wp:anchor distT="4294967295" distB="4294967295" distL="114300" distR="114300" simplePos="0" relativeHeight="251661312" behindDoc="0" locked="0" layoutInCell="1" allowOverlap="1" wp14:anchorId="492BEB9C" wp14:editId="34FA8DAC">
                <wp:simplePos x="0" y="0"/>
                <wp:positionH relativeFrom="column">
                  <wp:posOffset>2580005</wp:posOffset>
                </wp:positionH>
                <wp:positionV relativeFrom="paragraph">
                  <wp:posOffset>172719</wp:posOffset>
                </wp:positionV>
                <wp:extent cx="729615" cy="0"/>
                <wp:effectExtent l="0" t="76200" r="0" b="76200"/>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type w14:anchorId="09C723A9" id="_x0000_t32" coordsize="21600,21600" o:spt="32" o:oned="t" path="m,l21600,21600e" filled="f">
                <v:path arrowok="t" fillok="f" o:connecttype="none"/>
                <o:lock v:ext="edit" shapetype="t"/>
              </v:shapetype>
              <v:shape id="AutoShape 4" o:spid="_x0000_s1026" type="#_x0000_t32" style="position:absolute;margin-left:203.15pt;margin-top:13.6pt;width:57.45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">
                <v:stroke endarrow="block"/>
              </v:shape>
            </w:pict>
          </mc:Fallback>
        </mc:AlternateContent>
      </w:r>
    </w:p>
    <w:p w14:paraId="1E8924ED" w14:textId="77777777" w:rsidR="00E43443" w:rsidRPr="00234C10" w:rsidRDefault="00E43443" w:rsidP="00E43443">
      <w:pPr>
        <w:autoSpaceDE w:val="0"/>
        <w:autoSpaceDN w:val="0"/>
        <w:adjustRightInd w:val="0"/>
        <w:rPr>
          <w:rFonts w:cs="Times New Roman"/>
          <w:szCs w:val="24"/>
        </w:rPr>
      </w:pPr>
    </w:p>
    <w:p w14:paraId="0E5A6D38" w14:textId="77777777" w:rsidR="00E43443" w:rsidRPr="00234C10" w:rsidRDefault="00E43443" w:rsidP="00E43443">
      <w:pPr>
        <w:autoSpaceDE w:val="0"/>
        <w:autoSpaceDN w:val="0"/>
        <w:adjustRightInd w:val="0"/>
        <w:rPr>
          <w:rFonts w:cs="Times New Roman"/>
          <w:szCs w:val="24"/>
        </w:rPr>
      </w:pPr>
    </w:p>
    <w:p w14:paraId="3E1CBE02" w14:textId="77777777" w:rsidR="00E43443" w:rsidRPr="00234C10" w:rsidRDefault="00E43443" w:rsidP="00E43443">
      <w:pPr>
        <w:pStyle w:val="Caption"/>
        <w:rPr>
          <w:b w:val="0"/>
        </w:rPr>
      </w:pPr>
      <w:bookmarkStart w:id="20" w:name="_Toc517790819"/>
      <w:r w:rsidRPr="00234C10">
        <w:rPr>
          <w:b w:val="0"/>
        </w:rPr>
        <w:t xml:space="preserve">Figure </w:t>
      </w:r>
      <w:r w:rsidR="00281E7B" w:rsidRPr="00234C10">
        <w:rPr>
          <w:b w:val="0"/>
        </w:rPr>
        <w:fldChar w:fldCharType="begin"/>
      </w:r>
      <w:r w:rsidRPr="00234C10">
        <w:rPr>
          <w:b w:val="0"/>
        </w:rPr>
        <w:instrText xml:space="preserve"> SEQ Figure \* ARABIC </w:instrText>
      </w:r>
      <w:r w:rsidR="00281E7B" w:rsidRPr="00234C10">
        <w:rPr>
          <w:b w:val="0"/>
        </w:rPr>
        <w:fldChar w:fldCharType="separate"/>
      </w:r>
      <w:r w:rsidR="000B2A1C">
        <w:rPr>
          <w:b w:val="0"/>
          <w:noProof/>
        </w:rPr>
        <w:t>1</w:t>
      </w:r>
      <w:r w:rsidR="00281E7B" w:rsidRPr="00234C10">
        <w:rPr>
          <w:b w:val="0"/>
        </w:rPr>
        <w:fldChar w:fldCharType="end"/>
      </w:r>
      <w:r w:rsidRPr="00234C10">
        <w:rPr>
          <w:b w:val="0"/>
        </w:rPr>
        <w:t xml:space="preserve"> Conceptual Framework</w:t>
      </w:r>
      <w:bookmarkEnd w:id="20"/>
      <w:r w:rsidRPr="00234C10">
        <w:rPr>
          <w:b w:val="0"/>
        </w:rPr>
        <w:t xml:space="preserve">; </w:t>
      </w:r>
      <w:r w:rsidR="00B532C4">
        <w:rPr>
          <w:b w:val="0"/>
        </w:rPr>
        <w:t>Source: Author, (2018</w:t>
      </w:r>
      <w:r w:rsidRPr="00234C10">
        <w:rPr>
          <w:b w:val="0"/>
        </w:rPr>
        <w:t>)</w:t>
      </w:r>
    </w:p>
    <w:p w14:paraId="6FB22332" w14:textId="77777777" w:rsidR="00E43443" w:rsidRPr="00234C10" w:rsidRDefault="00E43443" w:rsidP="00E43443">
      <w:pPr>
        <w:autoSpaceDE w:val="0"/>
        <w:autoSpaceDN w:val="0"/>
        <w:adjustRightInd w:val="0"/>
        <w:rPr>
          <w:rFonts w:cs="Times New Roman"/>
          <w:szCs w:val="24"/>
        </w:rPr>
      </w:pPr>
      <w:r w:rsidRPr="00234C10">
        <w:rPr>
          <w:rFonts w:cs="Times New Roman"/>
          <w:szCs w:val="24"/>
        </w:rPr>
        <w:t xml:space="preserve">Evidence from research as argued by </w:t>
      </w:r>
      <w:proofErr w:type="spellStart"/>
      <w:r>
        <w:rPr>
          <w:rFonts w:cs="Times New Roman"/>
          <w:szCs w:val="24"/>
        </w:rPr>
        <w:t>Brah</w:t>
      </w:r>
      <w:proofErr w:type="spellEnd"/>
      <w:r>
        <w:rPr>
          <w:rFonts w:cs="Times New Roman"/>
          <w:szCs w:val="24"/>
        </w:rPr>
        <w:t>, Lee, &amp; Rao</w:t>
      </w:r>
      <w:r w:rsidRPr="00234C10">
        <w:rPr>
          <w:rFonts w:cs="Times New Roman"/>
          <w:szCs w:val="24"/>
        </w:rPr>
        <w:t xml:space="preserve"> (2002)</w:t>
      </w:r>
      <w:r>
        <w:rPr>
          <w:rFonts w:cs="Times New Roman"/>
          <w:szCs w:val="24"/>
        </w:rPr>
        <w:t>,</w:t>
      </w:r>
      <w:r w:rsidRPr="00234C10">
        <w:rPr>
          <w:rFonts w:cs="Times New Roman"/>
          <w:szCs w:val="24"/>
        </w:rPr>
        <w:t xml:space="preserve"> </w:t>
      </w:r>
      <w:r w:rsidR="00872473" w:rsidRPr="00234C10">
        <w:rPr>
          <w:rFonts w:cs="Times New Roman"/>
          <w:szCs w:val="24"/>
        </w:rPr>
        <w:t>has</w:t>
      </w:r>
      <w:r w:rsidRPr="00234C10">
        <w:rPr>
          <w:rFonts w:cs="Times New Roman"/>
          <w:szCs w:val="24"/>
        </w:rPr>
        <w:t xml:space="preserve"> shown that TQM-adopting firms obtain a competitive advantage over those that do not adopt TQM. These researches further revealed that firms that focus on continuous improvement, involve and motivate employees to achieve quality output and focus on satisfying customers’ needs are more likely to outperform firms that do not have this focus (</w:t>
      </w:r>
      <w:proofErr w:type="spellStart"/>
      <w:r w:rsidRPr="00234C10">
        <w:rPr>
          <w:rFonts w:cs="Times New Roman"/>
          <w:szCs w:val="24"/>
        </w:rPr>
        <w:t>Brah</w:t>
      </w:r>
      <w:proofErr w:type="spellEnd"/>
      <w:r w:rsidRPr="00234C10">
        <w:rPr>
          <w:rFonts w:cs="Times New Roman"/>
          <w:szCs w:val="24"/>
        </w:rPr>
        <w:t xml:space="preserve"> et </w:t>
      </w:r>
      <w:r w:rsidRPr="00234C10">
        <w:rPr>
          <w:rFonts w:cs="Times New Roman"/>
          <w:szCs w:val="24"/>
        </w:rPr>
        <w:lastRenderedPageBreak/>
        <w:t>al., 2002). Thus, it is expected that to the extent an organization implements TQM practices, performance should be enhanced.</w:t>
      </w:r>
    </w:p>
    <w:p w14:paraId="1FFD3884" w14:textId="77777777" w:rsidR="00E43443" w:rsidRPr="00234C10" w:rsidRDefault="00E43443" w:rsidP="00E43443">
      <w:pPr>
        <w:autoSpaceDE w:val="0"/>
        <w:autoSpaceDN w:val="0"/>
        <w:adjustRightInd w:val="0"/>
        <w:rPr>
          <w:rFonts w:cs="Times New Roman"/>
          <w:szCs w:val="24"/>
        </w:rPr>
      </w:pPr>
      <w:r w:rsidRPr="00234C10">
        <w:rPr>
          <w:rFonts w:cs="Times New Roman"/>
          <w:szCs w:val="24"/>
        </w:rPr>
        <w:t xml:space="preserve">Recent research on total quality management has examined the relationships between the Total quality management and organizational performance. Many researchers have examined the link between total quality management (TQM) and financial performance. </w:t>
      </w:r>
      <w:proofErr w:type="spellStart"/>
      <w:r>
        <w:rPr>
          <w:rFonts w:cs="Times New Roman"/>
          <w:szCs w:val="24"/>
        </w:rPr>
        <w:t>Omagwa</w:t>
      </w:r>
      <w:proofErr w:type="spellEnd"/>
      <w:r w:rsidRPr="00234C10">
        <w:rPr>
          <w:rFonts w:cs="Times New Roman"/>
          <w:szCs w:val="24"/>
        </w:rPr>
        <w:t xml:space="preserve"> (2011)</w:t>
      </w:r>
      <w:r>
        <w:rPr>
          <w:rFonts w:cs="Times New Roman"/>
          <w:szCs w:val="24"/>
        </w:rPr>
        <w:t>,</w:t>
      </w:r>
      <w:r w:rsidRPr="00234C10">
        <w:rPr>
          <w:rFonts w:cs="Times New Roman"/>
          <w:szCs w:val="24"/>
        </w:rPr>
        <w:t xml:space="preserve"> while citing various authors such as </w:t>
      </w:r>
      <w:proofErr w:type="spellStart"/>
      <w:r w:rsidRPr="00234C10">
        <w:rPr>
          <w:rFonts w:cs="Times New Roman"/>
          <w:szCs w:val="24"/>
        </w:rPr>
        <w:t>Ittner</w:t>
      </w:r>
      <w:proofErr w:type="spellEnd"/>
      <w:r w:rsidRPr="00234C10">
        <w:rPr>
          <w:rFonts w:cs="Times New Roman"/>
          <w:szCs w:val="24"/>
        </w:rPr>
        <w:t xml:space="preserve"> and </w:t>
      </w:r>
      <w:proofErr w:type="spellStart"/>
      <w:r w:rsidRPr="00234C10">
        <w:rPr>
          <w:rFonts w:cs="Times New Roman"/>
          <w:szCs w:val="24"/>
        </w:rPr>
        <w:t>Larcker</w:t>
      </w:r>
      <w:proofErr w:type="spellEnd"/>
      <w:r w:rsidRPr="00234C10">
        <w:rPr>
          <w:rFonts w:cs="Times New Roman"/>
          <w:szCs w:val="24"/>
        </w:rPr>
        <w:t xml:space="preserve">, Hendricks and </w:t>
      </w:r>
      <w:proofErr w:type="spellStart"/>
      <w:r w:rsidRPr="00234C10">
        <w:rPr>
          <w:rFonts w:cs="Times New Roman"/>
          <w:szCs w:val="24"/>
        </w:rPr>
        <w:t>Singhal</w:t>
      </w:r>
      <w:proofErr w:type="spellEnd"/>
      <w:r w:rsidRPr="00234C10">
        <w:rPr>
          <w:rFonts w:cs="Times New Roman"/>
          <w:szCs w:val="24"/>
        </w:rPr>
        <w:t>, and Easton and Jarrell, reasoned that previous research have provided evidence to show that effective TQM implementations improve long-term profitability and stock returns and while citing Flynn et al</w:t>
      </w:r>
      <w:r>
        <w:rPr>
          <w:rFonts w:cs="Times New Roman"/>
          <w:szCs w:val="24"/>
        </w:rPr>
        <w:t xml:space="preserve">, </w:t>
      </w:r>
      <w:proofErr w:type="spellStart"/>
      <w:r>
        <w:rPr>
          <w:rFonts w:cs="Times New Roman"/>
          <w:szCs w:val="24"/>
        </w:rPr>
        <w:t>Omagwa</w:t>
      </w:r>
      <w:proofErr w:type="spellEnd"/>
      <w:r w:rsidRPr="00234C10">
        <w:rPr>
          <w:rFonts w:cs="Times New Roman"/>
          <w:szCs w:val="24"/>
        </w:rPr>
        <w:t xml:space="preserve"> (2011)</w:t>
      </w:r>
      <w:r>
        <w:rPr>
          <w:rFonts w:cs="Times New Roman"/>
          <w:szCs w:val="24"/>
        </w:rPr>
        <w:t>,</w:t>
      </w:r>
      <w:r w:rsidRPr="00234C10">
        <w:rPr>
          <w:rFonts w:cs="Times New Roman"/>
          <w:szCs w:val="24"/>
        </w:rPr>
        <w:t xml:space="preserve"> asserted that higher intensity of TQM practices results in improved quality performance. In a review of the literature covering the relationship between TQM and innovation, </w:t>
      </w:r>
      <w:proofErr w:type="spellStart"/>
      <w:r w:rsidRPr="00234C10">
        <w:rPr>
          <w:rFonts w:cs="Times New Roman"/>
          <w:szCs w:val="24"/>
        </w:rPr>
        <w:t>Prajogo</w:t>
      </w:r>
      <w:proofErr w:type="spellEnd"/>
      <w:r w:rsidRPr="00234C10">
        <w:rPr>
          <w:rFonts w:cs="Times New Roman"/>
          <w:szCs w:val="24"/>
        </w:rPr>
        <w:t xml:space="preserve"> and </w:t>
      </w:r>
      <w:proofErr w:type="spellStart"/>
      <w:r w:rsidRPr="00234C10">
        <w:rPr>
          <w:rFonts w:cs="Times New Roman"/>
          <w:szCs w:val="24"/>
        </w:rPr>
        <w:t>Sohal</w:t>
      </w:r>
      <w:proofErr w:type="spellEnd"/>
      <w:r w:rsidRPr="00234C10">
        <w:rPr>
          <w:rFonts w:cs="Times New Roman"/>
          <w:szCs w:val="24"/>
        </w:rPr>
        <w:t xml:space="preserve"> (2001)</w:t>
      </w:r>
      <w:r>
        <w:rPr>
          <w:rFonts w:cs="Times New Roman"/>
          <w:szCs w:val="24"/>
        </w:rPr>
        <w:t>,</w:t>
      </w:r>
      <w:r w:rsidRPr="00234C10">
        <w:rPr>
          <w:rFonts w:cs="Times New Roman"/>
          <w:szCs w:val="24"/>
        </w:rPr>
        <w:t xml:space="preserve"> identified two competing arguments whereby the first argument suggests that TQM is positively related to innovation performance because it establishes a system and culture that will provide a fertile environment for organizations to innovate while the second argument that seems to oppose the first one holding that the implementation of TQM principles and practices could hinder organizations from being innovative. While research shows a growing body of empirical research supporting a direct relationship between the adoption of Total Quality Management (TQM) and improved firm performance (</w:t>
      </w:r>
      <w:proofErr w:type="spellStart"/>
      <w:r w:rsidRPr="00234C10">
        <w:rPr>
          <w:rFonts w:cs="Times New Roman"/>
          <w:szCs w:val="24"/>
        </w:rPr>
        <w:t>Brah</w:t>
      </w:r>
      <w:proofErr w:type="spellEnd"/>
      <w:r w:rsidRPr="00234C10">
        <w:rPr>
          <w:rFonts w:cs="Times New Roman"/>
          <w:szCs w:val="24"/>
        </w:rPr>
        <w:t xml:space="preserve">, et al, 2002; </w:t>
      </w:r>
      <w:proofErr w:type="spellStart"/>
      <w:r w:rsidRPr="00234C10">
        <w:rPr>
          <w:rFonts w:cs="Times New Roman"/>
          <w:szCs w:val="24"/>
        </w:rPr>
        <w:t>Omagwa</w:t>
      </w:r>
      <w:proofErr w:type="spellEnd"/>
      <w:r w:rsidRPr="00234C10">
        <w:rPr>
          <w:rFonts w:cs="Times New Roman"/>
          <w:szCs w:val="24"/>
        </w:rPr>
        <w:t xml:space="preserve">, 2011; </w:t>
      </w:r>
      <w:proofErr w:type="spellStart"/>
      <w:r w:rsidRPr="00234C10">
        <w:rPr>
          <w:rFonts w:cs="Times New Roman"/>
          <w:szCs w:val="24"/>
        </w:rPr>
        <w:t>Nafula</w:t>
      </w:r>
      <w:proofErr w:type="spellEnd"/>
      <w:r w:rsidRPr="00234C10">
        <w:rPr>
          <w:rFonts w:cs="Times New Roman"/>
          <w:szCs w:val="24"/>
        </w:rPr>
        <w:t>, 2012 ), little is shown on the relationship between TQM innovations and organizational performance.</w:t>
      </w:r>
    </w:p>
    <w:p w14:paraId="506DE376" w14:textId="77777777" w:rsidR="00926899" w:rsidRPr="00234C10" w:rsidRDefault="00ED49D1" w:rsidP="00E43443">
      <w:pPr>
        <w:pStyle w:val="Heading2"/>
      </w:pPr>
      <w:bookmarkStart w:id="21" w:name="_Toc533754678"/>
      <w:r w:rsidRPr="00234C10">
        <w:t>Significance of the Study</w:t>
      </w:r>
      <w:bookmarkEnd w:id="21"/>
    </w:p>
    <w:p w14:paraId="22BC18F6" w14:textId="77777777" w:rsidR="00F54258" w:rsidRPr="00234C10" w:rsidRDefault="00F54258" w:rsidP="00F54258">
      <w:pPr>
        <w:rPr>
          <w:rFonts w:cs="Times New Roman"/>
          <w:szCs w:val="24"/>
        </w:rPr>
      </w:pPr>
      <w:r w:rsidRPr="00234C10">
        <w:rPr>
          <w:rFonts w:cs="Times New Roman"/>
          <w:szCs w:val="24"/>
        </w:rPr>
        <w:t xml:space="preserve">This study is considered to be of significant benefit to various stakeholders in the Non – Governmental Organizations sector as well as other sectors in Kenya due to the </w:t>
      </w:r>
      <w:r w:rsidRPr="00234C10">
        <w:rPr>
          <w:rFonts w:cs="Times New Roman"/>
          <w:szCs w:val="24"/>
        </w:rPr>
        <w:lastRenderedPageBreak/>
        <w:t xml:space="preserve">fact that in almost every organization Total quality management principles and in particular TQM innovations are being adapted as a means of improving on organizational competitiveness in such a highly competitive business environment. Generally, this study </w:t>
      </w:r>
      <w:r w:rsidR="00422445" w:rsidRPr="00234C10">
        <w:rPr>
          <w:rFonts w:cs="Times New Roman"/>
          <w:szCs w:val="24"/>
        </w:rPr>
        <w:t xml:space="preserve">is significant to </w:t>
      </w:r>
      <w:r w:rsidRPr="00234C10">
        <w:rPr>
          <w:rFonts w:cs="Times New Roman"/>
          <w:szCs w:val="24"/>
        </w:rPr>
        <w:t xml:space="preserve">both the private and public sectors in Kenya </w:t>
      </w:r>
      <w:r w:rsidR="00422445" w:rsidRPr="00234C10">
        <w:rPr>
          <w:rFonts w:cs="Times New Roman"/>
          <w:szCs w:val="24"/>
        </w:rPr>
        <w:t xml:space="preserve">as it helps them </w:t>
      </w:r>
      <w:r w:rsidRPr="00234C10">
        <w:rPr>
          <w:rFonts w:cs="Times New Roman"/>
          <w:szCs w:val="24"/>
        </w:rPr>
        <w:t xml:space="preserve">gain a deeper understanding of the effect of TQM innovations on their competitiveness and consequently help organizations in effectively planning for formulation and implementation of TQM innovations. Additionally, the findings </w:t>
      </w:r>
      <w:r w:rsidR="00422445" w:rsidRPr="00234C10">
        <w:rPr>
          <w:rFonts w:cs="Times New Roman"/>
          <w:szCs w:val="24"/>
        </w:rPr>
        <w:t xml:space="preserve">are </w:t>
      </w:r>
      <w:r w:rsidRPr="00234C10">
        <w:rPr>
          <w:rFonts w:cs="Times New Roman"/>
          <w:szCs w:val="24"/>
        </w:rPr>
        <w:t>significant in helping organizations review their TQM innovation policies formulation and implementation as well as to review their TQM innovation strategies. Additional</w:t>
      </w:r>
      <w:r w:rsidR="00422445" w:rsidRPr="00234C10">
        <w:rPr>
          <w:rFonts w:cs="Times New Roman"/>
          <w:szCs w:val="24"/>
        </w:rPr>
        <w:t xml:space="preserve">ly, the findings of this study are beneficial to </w:t>
      </w:r>
      <w:r w:rsidRPr="00234C10">
        <w:rPr>
          <w:rFonts w:cs="Times New Roman"/>
          <w:szCs w:val="24"/>
        </w:rPr>
        <w:t xml:space="preserve">the Government of Kenya by providing policy guidelines on Quality management for enhanced NGO sector roles in complimenting government efforts.  Significantly, managers in other organizations will be able to use the findings of this study as a reference point to help in adopting best practices in TQM innovations management. Additionally, the study </w:t>
      </w:r>
      <w:r w:rsidR="00422445" w:rsidRPr="00234C10">
        <w:rPr>
          <w:rFonts w:cs="Times New Roman"/>
          <w:szCs w:val="24"/>
        </w:rPr>
        <w:t xml:space="preserve">is </w:t>
      </w:r>
      <w:r w:rsidRPr="00234C10">
        <w:rPr>
          <w:rFonts w:cs="Times New Roman"/>
          <w:szCs w:val="24"/>
        </w:rPr>
        <w:t>beneficial to academic institutions, as it will enhance the existing body of TQM innovations management knowledge as well as providing insights to those in academia and business policy research and practice regarding the impact of TQM innovations on organizational performance.</w:t>
      </w:r>
    </w:p>
    <w:p w14:paraId="251648D8" w14:textId="77777777" w:rsidR="00242C9B" w:rsidRPr="00234C10" w:rsidRDefault="00242C9B" w:rsidP="00E43443">
      <w:pPr>
        <w:pStyle w:val="Heading2"/>
      </w:pPr>
      <w:bookmarkStart w:id="22" w:name="_Toc533754679"/>
      <w:r w:rsidRPr="00234C10">
        <w:t>Justification of the Study</w:t>
      </w:r>
      <w:bookmarkEnd w:id="22"/>
    </w:p>
    <w:p w14:paraId="62F55824" w14:textId="77777777" w:rsidR="003103E3" w:rsidRPr="00234C10" w:rsidRDefault="003D3A27" w:rsidP="003103E3">
      <w:pPr>
        <w:autoSpaceDE w:val="0"/>
        <w:autoSpaceDN w:val="0"/>
        <w:adjustRightInd w:val="0"/>
        <w:ind w:firstLine="851"/>
        <w:rPr>
          <w:rFonts w:cs="Times New Roman"/>
          <w:szCs w:val="24"/>
        </w:rPr>
      </w:pPr>
      <w:r w:rsidRPr="00234C10">
        <w:rPr>
          <w:rFonts w:cs="Times New Roman"/>
          <w:szCs w:val="24"/>
        </w:rPr>
        <w:t xml:space="preserve">The core ideas of total quality management (TQM) were introduced in the mid-1980s by, most notably, W. Edwards Deming, Joseph </w:t>
      </w:r>
      <w:proofErr w:type="spellStart"/>
      <w:r w:rsidRPr="00234C10">
        <w:rPr>
          <w:rFonts w:cs="Times New Roman"/>
          <w:szCs w:val="24"/>
        </w:rPr>
        <w:t>Juran</w:t>
      </w:r>
      <w:proofErr w:type="spellEnd"/>
      <w:r w:rsidRPr="00234C10">
        <w:rPr>
          <w:rFonts w:cs="Times New Roman"/>
          <w:szCs w:val="24"/>
        </w:rPr>
        <w:t xml:space="preserve"> and Kaoru Ishikawa (</w:t>
      </w:r>
      <w:proofErr w:type="spellStart"/>
      <w:r w:rsidR="002B01C5" w:rsidRPr="00234C10">
        <w:rPr>
          <w:rFonts w:cs="Times New Roman"/>
          <w:szCs w:val="24"/>
        </w:rPr>
        <w:t>Nafula</w:t>
      </w:r>
      <w:proofErr w:type="spellEnd"/>
      <w:r w:rsidR="002B01C5" w:rsidRPr="00234C10">
        <w:rPr>
          <w:rFonts w:cs="Times New Roman"/>
          <w:szCs w:val="24"/>
        </w:rPr>
        <w:t>, 2012)</w:t>
      </w:r>
      <w:r w:rsidRPr="00234C10">
        <w:rPr>
          <w:rFonts w:cs="Times New Roman"/>
          <w:szCs w:val="24"/>
        </w:rPr>
        <w:t xml:space="preserve">. </w:t>
      </w:r>
      <w:proofErr w:type="spellStart"/>
      <w:r w:rsidR="009720B9">
        <w:rPr>
          <w:rFonts w:cs="Times New Roman"/>
          <w:szCs w:val="24"/>
        </w:rPr>
        <w:t>Nafula</w:t>
      </w:r>
      <w:proofErr w:type="spellEnd"/>
      <w:r w:rsidR="002B01C5" w:rsidRPr="00234C10">
        <w:rPr>
          <w:rFonts w:cs="Times New Roman"/>
          <w:szCs w:val="24"/>
        </w:rPr>
        <w:t xml:space="preserve"> (2012)</w:t>
      </w:r>
      <w:r w:rsidR="009720B9">
        <w:rPr>
          <w:rFonts w:cs="Times New Roman"/>
          <w:szCs w:val="24"/>
        </w:rPr>
        <w:t>,</w:t>
      </w:r>
      <w:r w:rsidR="002B01C5" w:rsidRPr="00234C10">
        <w:rPr>
          <w:rFonts w:cs="Times New Roman"/>
          <w:szCs w:val="24"/>
        </w:rPr>
        <w:t xml:space="preserve"> while citing Hackman and </w:t>
      </w:r>
      <w:proofErr w:type="spellStart"/>
      <w:r w:rsidR="002B01C5" w:rsidRPr="00234C10">
        <w:rPr>
          <w:rFonts w:cs="Times New Roman"/>
          <w:szCs w:val="24"/>
        </w:rPr>
        <w:t>Wageman</w:t>
      </w:r>
      <w:proofErr w:type="spellEnd"/>
      <w:r w:rsidR="00E900C8" w:rsidRPr="00234C10">
        <w:rPr>
          <w:rFonts w:cs="Times New Roman"/>
          <w:szCs w:val="24"/>
        </w:rPr>
        <w:t xml:space="preserve"> argued that </w:t>
      </w:r>
      <w:r w:rsidRPr="00234C10">
        <w:rPr>
          <w:rFonts w:cs="Times New Roman"/>
          <w:szCs w:val="24"/>
        </w:rPr>
        <w:t>TQM is not a clear-cut concept</w:t>
      </w:r>
      <w:r w:rsidR="00E900C8" w:rsidRPr="00234C10">
        <w:rPr>
          <w:rFonts w:cs="Times New Roman"/>
          <w:szCs w:val="24"/>
        </w:rPr>
        <w:t xml:space="preserve">, </w:t>
      </w:r>
      <w:r w:rsidR="002B01C5" w:rsidRPr="00234C10">
        <w:rPr>
          <w:rFonts w:cs="Times New Roman"/>
          <w:szCs w:val="24"/>
        </w:rPr>
        <w:t xml:space="preserve">and while citing </w:t>
      </w:r>
      <w:r w:rsidR="00E900C8" w:rsidRPr="00234C10">
        <w:rPr>
          <w:rFonts w:cs="Times New Roman"/>
          <w:szCs w:val="24"/>
        </w:rPr>
        <w:t xml:space="preserve">Waldman, </w:t>
      </w:r>
      <w:proofErr w:type="spellStart"/>
      <w:r w:rsidR="009720B9">
        <w:rPr>
          <w:rFonts w:cs="Times New Roman"/>
          <w:szCs w:val="24"/>
        </w:rPr>
        <w:t>Nafula</w:t>
      </w:r>
      <w:proofErr w:type="spellEnd"/>
      <w:r w:rsidR="002B01C5" w:rsidRPr="00234C10">
        <w:rPr>
          <w:rFonts w:cs="Times New Roman"/>
          <w:szCs w:val="24"/>
        </w:rPr>
        <w:t xml:space="preserve"> (2012)</w:t>
      </w:r>
      <w:r w:rsidR="00872473">
        <w:rPr>
          <w:rFonts w:cs="Times New Roman"/>
          <w:szCs w:val="24"/>
        </w:rPr>
        <w:t>,</w:t>
      </w:r>
      <w:r w:rsidR="00872473" w:rsidRPr="00234C10">
        <w:rPr>
          <w:rFonts w:cs="Times New Roman"/>
          <w:szCs w:val="24"/>
        </w:rPr>
        <w:t xml:space="preserve"> asserted</w:t>
      </w:r>
      <w:r w:rsidR="00E900C8" w:rsidRPr="00234C10">
        <w:rPr>
          <w:rFonts w:cs="Times New Roman"/>
          <w:szCs w:val="24"/>
        </w:rPr>
        <w:t xml:space="preserve"> that it </w:t>
      </w:r>
      <w:r w:rsidRPr="00234C10">
        <w:rPr>
          <w:rFonts w:cs="Times New Roman"/>
          <w:szCs w:val="24"/>
        </w:rPr>
        <w:t xml:space="preserve">is generally understood </w:t>
      </w:r>
      <w:r w:rsidR="00E900C8" w:rsidRPr="00234C10">
        <w:rPr>
          <w:rFonts w:cs="Times New Roman"/>
          <w:szCs w:val="24"/>
        </w:rPr>
        <w:t xml:space="preserve">to be </w:t>
      </w:r>
      <w:r w:rsidRPr="00234C10">
        <w:rPr>
          <w:rFonts w:cs="Times New Roman"/>
          <w:szCs w:val="24"/>
        </w:rPr>
        <w:t xml:space="preserve">an integrated organization strategy for improving product and service </w:t>
      </w:r>
      <w:r w:rsidRPr="00234C10">
        <w:rPr>
          <w:rFonts w:cs="Times New Roman"/>
          <w:szCs w:val="24"/>
        </w:rPr>
        <w:lastRenderedPageBreak/>
        <w:t>quality. Since the mid-eighties TQM has been (over) sold as a near-universal remedy for a range of organizational problems, including improved organization performance.</w:t>
      </w:r>
      <w:r w:rsidR="00872473">
        <w:rPr>
          <w:rFonts w:cs="Times New Roman"/>
          <w:szCs w:val="24"/>
        </w:rPr>
        <w:t xml:space="preserve"> </w:t>
      </w:r>
      <w:r w:rsidR="004C57E3" w:rsidRPr="00234C10">
        <w:rPr>
          <w:rFonts w:cs="Times New Roman"/>
          <w:szCs w:val="24"/>
        </w:rPr>
        <w:t>A number of studies have been undertaken in total quality man</w:t>
      </w:r>
      <w:r w:rsidR="009720B9">
        <w:rPr>
          <w:rFonts w:cs="Times New Roman"/>
          <w:szCs w:val="24"/>
        </w:rPr>
        <w:t xml:space="preserve">agement in organizations. </w:t>
      </w:r>
      <w:proofErr w:type="spellStart"/>
      <w:r w:rsidR="009720B9">
        <w:rPr>
          <w:rFonts w:cs="Times New Roman"/>
          <w:szCs w:val="24"/>
        </w:rPr>
        <w:t>Gayah</w:t>
      </w:r>
      <w:proofErr w:type="spellEnd"/>
      <w:r w:rsidR="004C57E3" w:rsidRPr="00234C10">
        <w:rPr>
          <w:rFonts w:cs="Times New Roman"/>
          <w:szCs w:val="24"/>
        </w:rPr>
        <w:t xml:space="preserve"> (2012)</w:t>
      </w:r>
      <w:r w:rsidR="009720B9">
        <w:rPr>
          <w:rFonts w:cs="Times New Roman"/>
          <w:szCs w:val="24"/>
        </w:rPr>
        <w:t>,</w:t>
      </w:r>
      <w:r w:rsidR="004C57E3" w:rsidRPr="00234C10">
        <w:rPr>
          <w:rFonts w:cs="Times New Roman"/>
          <w:szCs w:val="24"/>
        </w:rPr>
        <w:t xml:space="preserve"> in his study tries to show how human resource planning practices are affected by TQM and what needs to be improved for implementing TQM in any firm, but his study did not focus on TQM innovation. </w:t>
      </w:r>
      <w:proofErr w:type="spellStart"/>
      <w:r w:rsidR="004C57E3" w:rsidRPr="00234C10">
        <w:rPr>
          <w:rFonts w:cs="Times New Roman"/>
          <w:szCs w:val="24"/>
        </w:rPr>
        <w:t>Oriare</w:t>
      </w:r>
      <w:proofErr w:type="spellEnd"/>
      <w:r w:rsidR="004C57E3" w:rsidRPr="00234C10">
        <w:rPr>
          <w:rFonts w:cs="Times New Roman"/>
          <w:szCs w:val="24"/>
        </w:rPr>
        <w:t xml:space="preserve"> (2011)</w:t>
      </w:r>
      <w:r w:rsidR="009720B9">
        <w:rPr>
          <w:rFonts w:cs="Times New Roman"/>
          <w:szCs w:val="24"/>
        </w:rPr>
        <w:t>,</w:t>
      </w:r>
      <w:r w:rsidR="004C57E3" w:rsidRPr="00234C10">
        <w:rPr>
          <w:rFonts w:cs="Times New Roman"/>
          <w:szCs w:val="24"/>
        </w:rPr>
        <w:t xml:space="preserve"> investigated the application of TQM and found out that despite the fact that quality management has been addressed within a firm, Total Quality Management and its underlying assumptions could also be applicable to strategy management. However the study shows application of TQM in a business set up, results of which may not be applicable in a Non-Go</w:t>
      </w:r>
      <w:r w:rsidR="009720B9">
        <w:rPr>
          <w:rFonts w:cs="Times New Roman"/>
          <w:szCs w:val="24"/>
        </w:rPr>
        <w:t xml:space="preserve">vernmental organization. </w:t>
      </w:r>
      <w:proofErr w:type="spellStart"/>
      <w:r w:rsidR="009720B9">
        <w:rPr>
          <w:rFonts w:cs="Times New Roman"/>
          <w:szCs w:val="24"/>
        </w:rPr>
        <w:t>Mwangi</w:t>
      </w:r>
      <w:proofErr w:type="spellEnd"/>
      <w:r w:rsidR="004C57E3" w:rsidRPr="00234C10">
        <w:rPr>
          <w:rFonts w:cs="Times New Roman"/>
          <w:szCs w:val="24"/>
        </w:rPr>
        <w:t xml:space="preserve"> (2013)</w:t>
      </w:r>
      <w:r w:rsidR="009720B9">
        <w:rPr>
          <w:rFonts w:cs="Times New Roman"/>
          <w:szCs w:val="24"/>
        </w:rPr>
        <w:t>,</w:t>
      </w:r>
      <w:r w:rsidR="004C57E3" w:rsidRPr="00234C10">
        <w:rPr>
          <w:rFonts w:cs="Times New Roman"/>
          <w:szCs w:val="24"/>
        </w:rPr>
        <w:t xml:space="preserve"> in his study found that stakeholders including non - governmental organizations continue to focus their attention on education but he does not mention what other areas are focused on for performance improvement, more so by the NGOs. Similarly the relationship between TQM innovations on NGO performance needs to be studied.</w:t>
      </w:r>
    </w:p>
    <w:p w14:paraId="79433677" w14:textId="77777777" w:rsidR="003103E3" w:rsidRPr="00234C10" w:rsidRDefault="003103E3" w:rsidP="003103E3">
      <w:pPr>
        <w:autoSpaceDE w:val="0"/>
        <w:autoSpaceDN w:val="0"/>
        <w:adjustRightInd w:val="0"/>
        <w:ind w:firstLine="851"/>
        <w:rPr>
          <w:rFonts w:cs="Times New Roman"/>
          <w:szCs w:val="24"/>
        </w:rPr>
      </w:pPr>
      <w:r w:rsidRPr="00234C10">
        <w:rPr>
          <w:rFonts w:cs="Times New Roman"/>
          <w:szCs w:val="24"/>
        </w:rPr>
        <w:t>With regard to the relationship between quality management practices including Total quality management innovations, a large body of literature highlights the positive impact of Quality management practices on performance (</w:t>
      </w:r>
      <w:proofErr w:type="spellStart"/>
      <w:r w:rsidRPr="00234C10">
        <w:rPr>
          <w:rFonts w:cs="Times New Roman"/>
          <w:szCs w:val="24"/>
        </w:rPr>
        <w:t>Zu</w:t>
      </w:r>
      <w:proofErr w:type="spellEnd"/>
      <w:r w:rsidRPr="00234C10">
        <w:rPr>
          <w:rFonts w:cs="Times New Roman"/>
          <w:szCs w:val="24"/>
        </w:rPr>
        <w:t xml:space="preserve">, 2009; </w:t>
      </w:r>
      <w:proofErr w:type="spellStart"/>
      <w:r w:rsidRPr="00234C10">
        <w:rPr>
          <w:rFonts w:cs="Times New Roman"/>
          <w:szCs w:val="24"/>
        </w:rPr>
        <w:t>Kaynak</w:t>
      </w:r>
      <w:proofErr w:type="spellEnd"/>
      <w:r w:rsidRPr="00234C10">
        <w:rPr>
          <w:rFonts w:cs="Times New Roman"/>
          <w:szCs w:val="24"/>
        </w:rPr>
        <w:t xml:space="preserve">, 2003; </w:t>
      </w:r>
      <w:proofErr w:type="spellStart"/>
      <w:r w:rsidRPr="00234C10">
        <w:rPr>
          <w:rFonts w:cs="Times New Roman"/>
          <w:szCs w:val="24"/>
        </w:rPr>
        <w:t>Kaynak</w:t>
      </w:r>
      <w:proofErr w:type="spellEnd"/>
      <w:r w:rsidR="00872473">
        <w:rPr>
          <w:rFonts w:cs="Times New Roman"/>
          <w:szCs w:val="24"/>
        </w:rPr>
        <w:t xml:space="preserve"> </w:t>
      </w:r>
      <w:r w:rsidRPr="00234C10">
        <w:rPr>
          <w:rFonts w:cs="Times New Roman"/>
          <w:szCs w:val="24"/>
        </w:rPr>
        <w:t xml:space="preserve">&amp; Hartley, 2005; </w:t>
      </w:r>
      <w:proofErr w:type="spellStart"/>
      <w:r w:rsidRPr="00234C10">
        <w:rPr>
          <w:rFonts w:cs="Times New Roman"/>
          <w:szCs w:val="24"/>
        </w:rPr>
        <w:t>Sila</w:t>
      </w:r>
      <w:proofErr w:type="spellEnd"/>
      <w:r w:rsidRPr="00234C10">
        <w:rPr>
          <w:rFonts w:cs="Times New Roman"/>
          <w:szCs w:val="24"/>
        </w:rPr>
        <w:t>&amp;</w:t>
      </w:r>
      <w:r w:rsidR="00872473">
        <w:rPr>
          <w:rFonts w:cs="Times New Roman"/>
          <w:szCs w:val="24"/>
        </w:rPr>
        <w:t xml:space="preserve"> </w:t>
      </w:r>
      <w:proofErr w:type="spellStart"/>
      <w:r w:rsidRPr="00234C10">
        <w:rPr>
          <w:rFonts w:cs="Times New Roman"/>
          <w:szCs w:val="24"/>
        </w:rPr>
        <w:t>Ebrahimpour</w:t>
      </w:r>
      <w:proofErr w:type="spellEnd"/>
      <w:r w:rsidRPr="00234C10">
        <w:rPr>
          <w:rFonts w:cs="Times New Roman"/>
          <w:szCs w:val="24"/>
        </w:rPr>
        <w:t xml:space="preserve">, 2005; </w:t>
      </w:r>
      <w:proofErr w:type="spellStart"/>
      <w:r w:rsidRPr="00234C10">
        <w:rPr>
          <w:rFonts w:cs="Times New Roman"/>
          <w:szCs w:val="24"/>
        </w:rPr>
        <w:t>Prajogo</w:t>
      </w:r>
      <w:proofErr w:type="spellEnd"/>
      <w:r w:rsidR="00872473">
        <w:rPr>
          <w:rFonts w:cs="Times New Roman"/>
          <w:szCs w:val="24"/>
        </w:rPr>
        <w:t xml:space="preserve"> </w:t>
      </w:r>
      <w:r w:rsidRPr="00234C10">
        <w:rPr>
          <w:rFonts w:cs="Times New Roman"/>
          <w:szCs w:val="24"/>
        </w:rPr>
        <w:t>&amp;</w:t>
      </w:r>
      <w:r w:rsidR="00872473">
        <w:rPr>
          <w:rFonts w:cs="Times New Roman"/>
          <w:szCs w:val="24"/>
        </w:rPr>
        <w:t xml:space="preserve"> </w:t>
      </w:r>
      <w:proofErr w:type="spellStart"/>
      <w:r w:rsidRPr="00234C10">
        <w:rPr>
          <w:rFonts w:cs="Times New Roman"/>
          <w:szCs w:val="24"/>
        </w:rPr>
        <w:t>Sohal</w:t>
      </w:r>
      <w:proofErr w:type="spellEnd"/>
      <w:r w:rsidRPr="00234C10">
        <w:rPr>
          <w:rFonts w:cs="Times New Roman"/>
          <w:szCs w:val="24"/>
        </w:rPr>
        <w:t xml:space="preserve">, 2003; 2006), but others have not found a relationship between QM practices –TQM- and performance (Nair, 2006; </w:t>
      </w:r>
      <w:proofErr w:type="spellStart"/>
      <w:r w:rsidRPr="00234C10">
        <w:rPr>
          <w:rFonts w:cs="Times New Roman"/>
          <w:szCs w:val="24"/>
        </w:rPr>
        <w:t>Agus</w:t>
      </w:r>
      <w:proofErr w:type="spellEnd"/>
      <w:r w:rsidRPr="00234C10">
        <w:rPr>
          <w:rFonts w:cs="Times New Roman"/>
          <w:szCs w:val="24"/>
        </w:rPr>
        <w:t>, 2003).</w:t>
      </w:r>
    </w:p>
    <w:p w14:paraId="228D67D2" w14:textId="77777777" w:rsidR="00242C9B" w:rsidRPr="00234C10" w:rsidRDefault="009720B9" w:rsidP="00494CDA">
      <w:pPr>
        <w:autoSpaceDE w:val="0"/>
        <w:autoSpaceDN w:val="0"/>
        <w:adjustRightInd w:val="0"/>
        <w:rPr>
          <w:rFonts w:cs="Times New Roman"/>
          <w:szCs w:val="24"/>
        </w:rPr>
      </w:pPr>
      <w:r>
        <w:rPr>
          <w:rFonts w:cs="Times New Roman"/>
          <w:szCs w:val="24"/>
        </w:rPr>
        <w:t xml:space="preserve">Given that </w:t>
      </w:r>
      <w:proofErr w:type="spellStart"/>
      <w:r w:rsidR="004C57E3" w:rsidRPr="00234C10">
        <w:rPr>
          <w:rFonts w:cs="Times New Roman"/>
          <w:szCs w:val="24"/>
        </w:rPr>
        <w:t>Nafula’s</w:t>
      </w:r>
      <w:proofErr w:type="spellEnd"/>
      <w:r w:rsidR="004C57E3" w:rsidRPr="00234C10">
        <w:rPr>
          <w:rFonts w:cs="Times New Roman"/>
          <w:szCs w:val="24"/>
        </w:rPr>
        <w:t xml:space="preserve"> (2012)</w:t>
      </w:r>
      <w:r>
        <w:rPr>
          <w:rFonts w:cs="Times New Roman"/>
          <w:szCs w:val="24"/>
        </w:rPr>
        <w:t>,</w:t>
      </w:r>
      <w:r w:rsidR="004C57E3" w:rsidRPr="00234C10">
        <w:rPr>
          <w:rFonts w:cs="Times New Roman"/>
          <w:szCs w:val="24"/>
        </w:rPr>
        <w:t xml:space="preserve"> stud</w:t>
      </w:r>
      <w:r>
        <w:rPr>
          <w:rFonts w:cs="Times New Roman"/>
          <w:szCs w:val="24"/>
        </w:rPr>
        <w:t xml:space="preserve">y was on a banking institution, there is a need for a </w:t>
      </w:r>
      <w:r w:rsidRPr="00234C10">
        <w:rPr>
          <w:rFonts w:cs="Times New Roman"/>
          <w:szCs w:val="24"/>
        </w:rPr>
        <w:t>similar</w:t>
      </w:r>
      <w:r w:rsidR="004C57E3" w:rsidRPr="00234C10">
        <w:rPr>
          <w:rFonts w:cs="Times New Roman"/>
          <w:szCs w:val="24"/>
        </w:rPr>
        <w:t xml:space="preserve"> study to be undertaken in the NGO set up. </w:t>
      </w:r>
      <w:proofErr w:type="spellStart"/>
      <w:r w:rsidR="004C57E3" w:rsidRPr="00234C10">
        <w:rPr>
          <w:rFonts w:cs="Times New Roman"/>
          <w:szCs w:val="24"/>
        </w:rPr>
        <w:t>Owino</w:t>
      </w:r>
      <w:proofErr w:type="spellEnd"/>
      <w:r w:rsidR="004C57E3" w:rsidRPr="00234C10">
        <w:rPr>
          <w:rFonts w:cs="Times New Roman"/>
          <w:szCs w:val="24"/>
        </w:rPr>
        <w:t xml:space="preserve"> (2007)</w:t>
      </w:r>
      <w:r>
        <w:rPr>
          <w:rFonts w:cs="Times New Roman"/>
          <w:szCs w:val="24"/>
        </w:rPr>
        <w:t>,</w:t>
      </w:r>
      <w:r w:rsidR="004C57E3" w:rsidRPr="00234C10">
        <w:rPr>
          <w:rFonts w:cs="Times New Roman"/>
          <w:szCs w:val="24"/>
        </w:rPr>
        <w:t xml:space="preserve"> found out factors that </w:t>
      </w:r>
      <w:r w:rsidR="004C57E3" w:rsidRPr="00234C10">
        <w:rPr>
          <w:rFonts w:cs="Times New Roman"/>
          <w:szCs w:val="24"/>
        </w:rPr>
        <w:lastRenderedPageBreak/>
        <w:t>influence success in TQM implementation in Kenyan organizations but did not mention specific TQM innovations us</w:t>
      </w:r>
      <w:r>
        <w:rPr>
          <w:rFonts w:cs="Times New Roman"/>
          <w:szCs w:val="24"/>
        </w:rPr>
        <w:t xml:space="preserve">ed by the organizations. </w:t>
      </w:r>
      <w:proofErr w:type="spellStart"/>
      <w:r>
        <w:rPr>
          <w:rFonts w:cs="Times New Roman"/>
          <w:szCs w:val="24"/>
        </w:rPr>
        <w:t>Omagwa</w:t>
      </w:r>
      <w:proofErr w:type="spellEnd"/>
      <w:r w:rsidR="004C57E3" w:rsidRPr="00234C10">
        <w:rPr>
          <w:rFonts w:cs="Times New Roman"/>
          <w:szCs w:val="24"/>
        </w:rPr>
        <w:t xml:space="preserve"> (2011)</w:t>
      </w:r>
      <w:r>
        <w:rPr>
          <w:rFonts w:cs="Times New Roman"/>
          <w:szCs w:val="24"/>
        </w:rPr>
        <w:t>,</w:t>
      </w:r>
      <w:r w:rsidR="004C57E3" w:rsidRPr="00234C10">
        <w:rPr>
          <w:rFonts w:cs="Times New Roman"/>
          <w:szCs w:val="24"/>
        </w:rPr>
        <w:t xml:space="preserve"> examined the role of employees in implementing Total Quality Management towards improving organization performance. </w:t>
      </w:r>
      <w:r w:rsidR="00E900C8" w:rsidRPr="00234C10">
        <w:rPr>
          <w:rFonts w:cs="Times New Roman"/>
          <w:szCs w:val="24"/>
        </w:rPr>
        <w:t xml:space="preserve">However, there is evident of very little study having been done to underscore the role of TQM in improving service delivery in the NGO sector particularly in Kenya. Further, there is a need to study on the role of specific TQM innovations on the performance of organizations.  </w:t>
      </w:r>
    </w:p>
    <w:p w14:paraId="25D4AF0B" w14:textId="77777777" w:rsidR="00242C9B" w:rsidRPr="00234C10" w:rsidRDefault="00242C9B" w:rsidP="00E43443">
      <w:pPr>
        <w:pStyle w:val="Heading2"/>
      </w:pPr>
      <w:bookmarkStart w:id="23" w:name="_Toc533754680"/>
      <w:r w:rsidRPr="00234C10">
        <w:t>Scope of the Study</w:t>
      </w:r>
      <w:bookmarkEnd w:id="23"/>
    </w:p>
    <w:p w14:paraId="6B4C04F9" w14:textId="77777777" w:rsidR="00242C9B" w:rsidRPr="00234C10" w:rsidRDefault="00F836B1" w:rsidP="003D3A27">
      <w:pPr>
        <w:autoSpaceDE w:val="0"/>
        <w:autoSpaceDN w:val="0"/>
        <w:adjustRightInd w:val="0"/>
        <w:ind w:firstLine="0"/>
        <w:rPr>
          <w:rFonts w:cs="Times New Roman"/>
          <w:szCs w:val="24"/>
        </w:rPr>
      </w:pPr>
      <w:r w:rsidRPr="00234C10">
        <w:rPr>
          <w:rFonts w:cs="Times New Roman"/>
          <w:szCs w:val="24"/>
        </w:rPr>
        <w:tab/>
        <w:t xml:space="preserve">This study </w:t>
      </w:r>
      <w:r w:rsidR="00422445" w:rsidRPr="00234C10">
        <w:rPr>
          <w:rFonts w:cs="Times New Roman"/>
          <w:szCs w:val="24"/>
        </w:rPr>
        <w:t xml:space="preserve">was </w:t>
      </w:r>
      <w:r w:rsidRPr="00234C10">
        <w:rPr>
          <w:rFonts w:cs="Times New Roman"/>
          <w:szCs w:val="24"/>
        </w:rPr>
        <w:t xml:space="preserve">limited to those NGOs that have their head office situated within Nairobi </w:t>
      </w:r>
      <w:r w:rsidR="00D4100C" w:rsidRPr="00234C10">
        <w:rPr>
          <w:rFonts w:cs="Times New Roman"/>
          <w:szCs w:val="24"/>
        </w:rPr>
        <w:t>County</w:t>
      </w:r>
      <w:r w:rsidRPr="00234C10">
        <w:rPr>
          <w:rFonts w:cs="Times New Roman"/>
          <w:szCs w:val="24"/>
        </w:rPr>
        <w:t xml:space="preserve"> and specifically those that have been in operation for a period of more </w:t>
      </w:r>
      <w:r w:rsidR="009031AC" w:rsidRPr="00234C10">
        <w:rPr>
          <w:rFonts w:cs="Times New Roman"/>
          <w:szCs w:val="24"/>
        </w:rPr>
        <w:t xml:space="preserve">at least five </w:t>
      </w:r>
      <w:r w:rsidR="00422445" w:rsidRPr="00234C10">
        <w:rPr>
          <w:rFonts w:cs="Times New Roman"/>
          <w:szCs w:val="24"/>
        </w:rPr>
        <w:t xml:space="preserve">years as annexed in appendix </w:t>
      </w:r>
      <w:r w:rsidR="00EC2399" w:rsidRPr="00234C10">
        <w:rPr>
          <w:rFonts w:cs="Times New Roman"/>
          <w:szCs w:val="24"/>
        </w:rPr>
        <w:t>2</w:t>
      </w:r>
      <w:r w:rsidRPr="00234C10">
        <w:rPr>
          <w:rFonts w:cs="Times New Roman"/>
          <w:szCs w:val="24"/>
        </w:rPr>
        <w:t>. Additionally, the study focus</w:t>
      </w:r>
      <w:r w:rsidR="00422445" w:rsidRPr="00234C10">
        <w:rPr>
          <w:rFonts w:cs="Times New Roman"/>
          <w:szCs w:val="24"/>
        </w:rPr>
        <w:t>ed</w:t>
      </w:r>
      <w:r w:rsidRPr="00234C10">
        <w:rPr>
          <w:rFonts w:cs="Times New Roman"/>
          <w:szCs w:val="24"/>
        </w:rPr>
        <w:t xml:space="preserve"> on specific TQM innovations namely, the business continuity innovations, training innovations, top- down implementation innovations and the </w:t>
      </w:r>
      <w:r w:rsidR="00D4100C" w:rsidRPr="00234C10">
        <w:rPr>
          <w:rFonts w:cs="Times New Roman"/>
          <w:szCs w:val="24"/>
        </w:rPr>
        <w:t>information and technology innovation and employee satisfaction as the measure of performance.</w:t>
      </w:r>
      <w:r w:rsidR="00CD0F2D" w:rsidRPr="00234C10">
        <w:rPr>
          <w:rFonts w:cs="Times New Roman"/>
          <w:szCs w:val="24"/>
        </w:rPr>
        <w:t xml:space="preserve"> This study </w:t>
      </w:r>
      <w:r w:rsidR="00422445" w:rsidRPr="00234C10">
        <w:rPr>
          <w:rFonts w:cs="Times New Roman"/>
          <w:szCs w:val="24"/>
        </w:rPr>
        <w:t xml:space="preserve">also </w:t>
      </w:r>
      <w:proofErr w:type="spellStart"/>
      <w:r w:rsidR="00CD0F2D" w:rsidRPr="00234C10">
        <w:rPr>
          <w:rFonts w:cs="Times New Roman"/>
          <w:szCs w:val="24"/>
        </w:rPr>
        <w:t>cover</w:t>
      </w:r>
      <w:r w:rsidR="00422445" w:rsidRPr="00234C10">
        <w:rPr>
          <w:rFonts w:cs="Times New Roman"/>
          <w:szCs w:val="24"/>
        </w:rPr>
        <w:t>ed</w:t>
      </w:r>
      <w:r w:rsidR="002B3471" w:rsidRPr="00234C10">
        <w:rPr>
          <w:rFonts w:cs="Times New Roman"/>
          <w:szCs w:val="24"/>
        </w:rPr>
        <w:t>the</w:t>
      </w:r>
      <w:proofErr w:type="spellEnd"/>
      <w:r w:rsidR="002B3471" w:rsidRPr="00234C10">
        <w:rPr>
          <w:rFonts w:cs="Times New Roman"/>
          <w:szCs w:val="24"/>
        </w:rPr>
        <w:t xml:space="preserve"> aspect of general organizational performance.</w:t>
      </w:r>
    </w:p>
    <w:p w14:paraId="5E67A556" w14:textId="77777777" w:rsidR="004610D6" w:rsidRPr="00234C10" w:rsidRDefault="004610D6" w:rsidP="00E43443">
      <w:pPr>
        <w:pStyle w:val="Heading2"/>
      </w:pPr>
      <w:bookmarkStart w:id="24" w:name="_Toc533754681"/>
      <w:r w:rsidRPr="00234C10">
        <w:t>Limitations of the Study</w:t>
      </w:r>
      <w:bookmarkEnd w:id="24"/>
    </w:p>
    <w:p w14:paraId="493ECF33" w14:textId="77777777" w:rsidR="004610D6" w:rsidRPr="00234C10" w:rsidRDefault="004610D6" w:rsidP="00CD0F2D">
      <w:pPr>
        <w:autoSpaceDE w:val="0"/>
        <w:autoSpaceDN w:val="0"/>
        <w:adjustRightInd w:val="0"/>
        <w:rPr>
          <w:rFonts w:cs="Times New Roman"/>
          <w:szCs w:val="24"/>
        </w:rPr>
      </w:pPr>
      <w:r w:rsidRPr="00234C10">
        <w:rPr>
          <w:rFonts w:cs="Times New Roman"/>
          <w:szCs w:val="24"/>
        </w:rPr>
        <w:t xml:space="preserve">The </w:t>
      </w:r>
      <w:r w:rsidR="00CD0F2D" w:rsidRPr="00234C10">
        <w:rPr>
          <w:rFonts w:cs="Times New Roman"/>
          <w:szCs w:val="24"/>
        </w:rPr>
        <w:t>findings</w:t>
      </w:r>
      <w:r w:rsidRPr="00234C10">
        <w:rPr>
          <w:rFonts w:cs="Times New Roman"/>
          <w:szCs w:val="24"/>
        </w:rPr>
        <w:t xml:space="preserve"> of this particular study have a limitation that they </w:t>
      </w:r>
      <w:r w:rsidR="00422445" w:rsidRPr="00234C10">
        <w:rPr>
          <w:rFonts w:cs="Times New Roman"/>
          <w:szCs w:val="24"/>
        </w:rPr>
        <w:t xml:space="preserve">are </w:t>
      </w:r>
      <w:r w:rsidRPr="00234C10">
        <w:rPr>
          <w:rFonts w:cs="Times New Roman"/>
          <w:szCs w:val="24"/>
        </w:rPr>
        <w:t xml:space="preserve">based on the perceptions of those NGOs that have their head offices </w:t>
      </w:r>
      <w:r w:rsidR="00CD0F2D" w:rsidRPr="00234C10">
        <w:rPr>
          <w:rFonts w:cs="Times New Roman"/>
          <w:szCs w:val="24"/>
        </w:rPr>
        <w:t>situated</w:t>
      </w:r>
      <w:r w:rsidRPr="00234C10">
        <w:rPr>
          <w:rFonts w:cs="Times New Roman"/>
          <w:szCs w:val="24"/>
        </w:rPr>
        <w:t xml:space="preserve"> within Nairobi county, thus the findings could be either the same or different if NGOs from other regions are </w:t>
      </w:r>
      <w:r w:rsidR="00CD0F2D" w:rsidRPr="00234C10">
        <w:rPr>
          <w:rFonts w:cs="Times New Roman"/>
          <w:szCs w:val="24"/>
        </w:rPr>
        <w:t>incorporated</w:t>
      </w:r>
      <w:r w:rsidRPr="00234C10">
        <w:rPr>
          <w:rFonts w:cs="Times New Roman"/>
          <w:szCs w:val="24"/>
        </w:rPr>
        <w:t xml:space="preserve">. Additionally, </w:t>
      </w:r>
      <w:r w:rsidR="00422445" w:rsidRPr="00234C10">
        <w:rPr>
          <w:rFonts w:cs="Times New Roman"/>
          <w:szCs w:val="24"/>
        </w:rPr>
        <w:t xml:space="preserve">the study has been </w:t>
      </w:r>
      <w:r w:rsidRPr="00234C10">
        <w:rPr>
          <w:rFonts w:cs="Times New Roman"/>
          <w:szCs w:val="24"/>
        </w:rPr>
        <w:t xml:space="preserve">based on the views of </w:t>
      </w:r>
      <w:r w:rsidR="00CD0F2D" w:rsidRPr="00234C10">
        <w:rPr>
          <w:rFonts w:cs="Times New Roman"/>
          <w:szCs w:val="24"/>
        </w:rPr>
        <w:t>members</w:t>
      </w:r>
      <w:r w:rsidRPr="00234C10">
        <w:rPr>
          <w:rFonts w:cs="Times New Roman"/>
          <w:szCs w:val="24"/>
        </w:rPr>
        <w:t xml:space="preserve"> of NGOs that have been in </w:t>
      </w:r>
      <w:r w:rsidR="00CD0F2D" w:rsidRPr="00234C10">
        <w:rPr>
          <w:rFonts w:cs="Times New Roman"/>
          <w:szCs w:val="24"/>
        </w:rPr>
        <w:t>operations</w:t>
      </w:r>
      <w:r w:rsidRPr="00234C10">
        <w:rPr>
          <w:rFonts w:cs="Times New Roman"/>
          <w:szCs w:val="24"/>
        </w:rPr>
        <w:t xml:space="preserve"> for at least 5 years from the year of the study, i.e. 2018. The views of the NGOs that have been in operation for less than five years could give </w:t>
      </w:r>
      <w:r w:rsidR="00872473" w:rsidRPr="00234C10">
        <w:rPr>
          <w:rFonts w:cs="Times New Roman"/>
          <w:szCs w:val="24"/>
        </w:rPr>
        <w:t>different findings</w:t>
      </w:r>
      <w:r w:rsidRPr="00234C10">
        <w:rPr>
          <w:rFonts w:cs="Times New Roman"/>
          <w:szCs w:val="24"/>
        </w:rPr>
        <w:t xml:space="preserve"> if incorporated.</w:t>
      </w:r>
    </w:p>
    <w:p w14:paraId="099FB424" w14:textId="77777777" w:rsidR="00242C9B" w:rsidRPr="00234C10" w:rsidRDefault="00242C9B" w:rsidP="00E43443">
      <w:pPr>
        <w:pStyle w:val="Heading2"/>
      </w:pPr>
      <w:bookmarkStart w:id="25" w:name="_Toc533754682"/>
      <w:r w:rsidRPr="00234C10">
        <w:lastRenderedPageBreak/>
        <w:t xml:space="preserve">Operational </w:t>
      </w:r>
      <w:r w:rsidR="00BD5DD8">
        <w:t>D</w:t>
      </w:r>
      <w:r w:rsidRPr="00234C10">
        <w:t>efinition of Terms</w:t>
      </w:r>
      <w:bookmarkEnd w:id="25"/>
    </w:p>
    <w:p w14:paraId="4ECE9009" w14:textId="77777777" w:rsidR="00B274FA" w:rsidRPr="00234C10" w:rsidRDefault="00B274FA" w:rsidP="005E6BD4">
      <w:pPr>
        <w:ind w:firstLine="0"/>
        <w:rPr>
          <w:rFonts w:cs="Times New Roman"/>
          <w:szCs w:val="24"/>
        </w:rPr>
      </w:pPr>
      <w:r w:rsidRPr="00694988">
        <w:rPr>
          <w:rFonts w:cs="Times New Roman"/>
          <w:b/>
          <w:szCs w:val="24"/>
        </w:rPr>
        <w:t>Business Continuity Innovation</w:t>
      </w:r>
      <w:r w:rsidRPr="00234C10">
        <w:rPr>
          <w:rFonts w:cs="Times New Roman"/>
          <w:szCs w:val="24"/>
        </w:rPr>
        <w:t>: Organizations adopting systems that will enable them remain consistent with the founder’s ideas while developing means for assessing their customer’s preferences, altering relationships with suppliers, and using teams (both cross-functional and within-function) to solve problems.</w:t>
      </w:r>
    </w:p>
    <w:p w14:paraId="657883A2" w14:textId="77777777" w:rsidR="00B274FA" w:rsidRPr="00234C10" w:rsidRDefault="00B274FA" w:rsidP="003D3A27">
      <w:pPr>
        <w:autoSpaceDE w:val="0"/>
        <w:autoSpaceDN w:val="0"/>
        <w:adjustRightInd w:val="0"/>
        <w:ind w:firstLine="0"/>
        <w:rPr>
          <w:rFonts w:cs="Times New Roman"/>
          <w:szCs w:val="24"/>
        </w:rPr>
      </w:pPr>
      <w:r w:rsidRPr="00694988">
        <w:rPr>
          <w:rFonts w:cs="Times New Roman"/>
          <w:b/>
          <w:szCs w:val="24"/>
        </w:rPr>
        <w:t>Customer satisfaction</w:t>
      </w:r>
      <w:r w:rsidRPr="00234C10">
        <w:rPr>
          <w:rFonts w:cs="Times New Roman"/>
          <w:szCs w:val="24"/>
        </w:rPr>
        <w:t xml:space="preserve">: Customers being contented with the level of service delivery accorded them by the organization and out of them consuming the products or services of the organization. </w:t>
      </w:r>
      <w:r w:rsidR="00872473">
        <w:rPr>
          <w:rFonts w:cs="Times New Roman"/>
          <w:szCs w:val="24"/>
        </w:rPr>
        <w:t>This is g</w:t>
      </w:r>
      <w:r w:rsidRPr="00234C10">
        <w:rPr>
          <w:rFonts w:cs="Times New Roman"/>
          <w:szCs w:val="24"/>
        </w:rPr>
        <w:t>enerally determined by the organizations meeting and exceeding the expectations of the customer.</w:t>
      </w:r>
    </w:p>
    <w:p w14:paraId="5B5EB9F0" w14:textId="77777777" w:rsidR="00B274FA" w:rsidRPr="00234C10" w:rsidRDefault="00B274FA" w:rsidP="003D3A27">
      <w:pPr>
        <w:autoSpaceDE w:val="0"/>
        <w:autoSpaceDN w:val="0"/>
        <w:adjustRightInd w:val="0"/>
        <w:ind w:firstLine="0"/>
        <w:rPr>
          <w:rFonts w:cs="Times New Roman"/>
          <w:szCs w:val="24"/>
        </w:rPr>
      </w:pPr>
      <w:r w:rsidRPr="00694988">
        <w:rPr>
          <w:rFonts w:cs="Times New Roman"/>
          <w:b/>
          <w:szCs w:val="24"/>
        </w:rPr>
        <w:t>Employee satisfaction</w:t>
      </w:r>
      <w:r w:rsidRPr="00234C10">
        <w:rPr>
          <w:rFonts w:cs="Times New Roman"/>
          <w:szCs w:val="24"/>
        </w:rPr>
        <w:t>: The state of the employee’s expectations being satisfied by the organization leading to them having no intention to leave the services of the organization.</w:t>
      </w:r>
    </w:p>
    <w:p w14:paraId="5C100F17" w14:textId="77777777" w:rsidR="00B274FA" w:rsidRPr="00234C10" w:rsidRDefault="00B274FA" w:rsidP="005E6BD4">
      <w:pPr>
        <w:ind w:firstLine="0"/>
        <w:rPr>
          <w:rFonts w:cs="Times New Roman"/>
          <w:szCs w:val="24"/>
        </w:rPr>
      </w:pPr>
      <w:r w:rsidRPr="00694988">
        <w:rPr>
          <w:rFonts w:cs="Times New Roman"/>
          <w:b/>
          <w:bCs/>
          <w:szCs w:val="24"/>
        </w:rPr>
        <w:t>Information and communication systems technology innovation</w:t>
      </w:r>
      <w:r w:rsidRPr="00234C10">
        <w:rPr>
          <w:rFonts w:cs="Times New Roman"/>
          <w:bCs/>
          <w:szCs w:val="24"/>
        </w:rPr>
        <w:t>: The continuous adaptation of modern computer technology to enhance the operations of an organization.</w:t>
      </w:r>
    </w:p>
    <w:p w14:paraId="6F1FDC90" w14:textId="77777777" w:rsidR="00B274FA" w:rsidRPr="00234C10" w:rsidRDefault="00B274FA" w:rsidP="003D3A27">
      <w:pPr>
        <w:autoSpaceDE w:val="0"/>
        <w:autoSpaceDN w:val="0"/>
        <w:adjustRightInd w:val="0"/>
        <w:ind w:firstLine="0"/>
        <w:rPr>
          <w:rFonts w:cs="Times New Roman"/>
          <w:szCs w:val="24"/>
        </w:rPr>
      </w:pPr>
      <w:r w:rsidRPr="00234C10">
        <w:rPr>
          <w:rFonts w:cs="Times New Roman"/>
          <w:szCs w:val="24"/>
        </w:rPr>
        <w:t>Performance: Performance can be defined as the process of quantifying the efficiency and effectiveness of action.</w:t>
      </w:r>
    </w:p>
    <w:p w14:paraId="345D8024" w14:textId="77777777" w:rsidR="00B274FA" w:rsidRPr="00234C10" w:rsidRDefault="00B274FA" w:rsidP="003D3A27">
      <w:pPr>
        <w:autoSpaceDE w:val="0"/>
        <w:autoSpaceDN w:val="0"/>
        <w:adjustRightInd w:val="0"/>
        <w:ind w:firstLine="0"/>
        <w:rPr>
          <w:rFonts w:cs="Times New Roman"/>
          <w:szCs w:val="24"/>
        </w:rPr>
      </w:pPr>
      <w:r w:rsidRPr="00694988">
        <w:rPr>
          <w:rFonts w:cs="Times New Roman"/>
          <w:b/>
          <w:szCs w:val="24"/>
        </w:rPr>
        <w:t>Profitability</w:t>
      </w:r>
      <w:r w:rsidRPr="00234C10">
        <w:rPr>
          <w:rFonts w:cs="Times New Roman"/>
          <w:szCs w:val="24"/>
        </w:rPr>
        <w:t>: The ability of an organization to maximize on their operational profit or surplus</w:t>
      </w:r>
    </w:p>
    <w:p w14:paraId="0209BA6D" w14:textId="77777777" w:rsidR="00B274FA" w:rsidRPr="00234C10" w:rsidRDefault="00B274FA" w:rsidP="005E6BD4">
      <w:pPr>
        <w:ind w:firstLine="0"/>
        <w:rPr>
          <w:rFonts w:cs="Times New Roman"/>
          <w:szCs w:val="24"/>
        </w:rPr>
      </w:pPr>
      <w:r w:rsidRPr="00694988">
        <w:rPr>
          <w:rFonts w:cs="Times New Roman"/>
          <w:b/>
          <w:szCs w:val="24"/>
        </w:rPr>
        <w:t>Top-Down Implementation Innovation</w:t>
      </w:r>
      <w:r w:rsidRPr="00234C10">
        <w:rPr>
          <w:rFonts w:cs="Times New Roman"/>
          <w:szCs w:val="24"/>
        </w:rPr>
        <w:t xml:space="preserve">: Systems that allows for the transferability of ideas, knowledge and information from the top management to employees at all levels of the organization with the aim of improving on their overall productivity as well as individual employee productivity </w:t>
      </w:r>
    </w:p>
    <w:p w14:paraId="4A4196CD" w14:textId="77777777" w:rsidR="00B274FA" w:rsidRPr="00234C10" w:rsidRDefault="00B274FA" w:rsidP="003D3A27">
      <w:pPr>
        <w:autoSpaceDE w:val="0"/>
        <w:autoSpaceDN w:val="0"/>
        <w:adjustRightInd w:val="0"/>
        <w:ind w:firstLine="0"/>
        <w:rPr>
          <w:rFonts w:cs="Times New Roman"/>
          <w:szCs w:val="24"/>
        </w:rPr>
      </w:pPr>
      <w:r w:rsidRPr="00694988">
        <w:rPr>
          <w:rFonts w:cs="Times New Roman"/>
          <w:b/>
          <w:szCs w:val="24"/>
        </w:rPr>
        <w:t>Total quality management innovations</w:t>
      </w:r>
      <w:r w:rsidRPr="00234C10">
        <w:rPr>
          <w:rFonts w:cs="Times New Roman"/>
          <w:szCs w:val="24"/>
        </w:rPr>
        <w:t xml:space="preserve">: defined as production or adoption, assimilation and exploitation of a value added novelty in economic and social spheres, </w:t>
      </w:r>
      <w:r w:rsidRPr="00234C10">
        <w:rPr>
          <w:rFonts w:cs="Times New Roman"/>
          <w:szCs w:val="24"/>
        </w:rPr>
        <w:lastRenderedPageBreak/>
        <w:t>renewal and enlargement of products, services and markets, development of new methods of production and establishment of new management system.</w:t>
      </w:r>
    </w:p>
    <w:p w14:paraId="514320F3" w14:textId="77777777" w:rsidR="00B274FA" w:rsidRPr="00234C10" w:rsidRDefault="00B274FA" w:rsidP="005E6BD4">
      <w:pPr>
        <w:ind w:firstLine="0"/>
        <w:rPr>
          <w:rFonts w:cs="Times New Roman"/>
          <w:szCs w:val="24"/>
        </w:rPr>
      </w:pPr>
      <w:r w:rsidRPr="00694988">
        <w:rPr>
          <w:rFonts w:cs="Times New Roman"/>
          <w:b/>
          <w:szCs w:val="24"/>
        </w:rPr>
        <w:t>Training Innovation</w:t>
      </w:r>
      <w:r w:rsidRPr="00234C10">
        <w:rPr>
          <w:rFonts w:cs="Times New Roman"/>
          <w:szCs w:val="24"/>
        </w:rPr>
        <w:t xml:space="preserve">: Continuous development and investing heavily in training and development programs of employees to improve on their productivity </w:t>
      </w:r>
    </w:p>
    <w:p w14:paraId="1753D908" w14:textId="77777777" w:rsidR="00DF4417" w:rsidRPr="00234C10" w:rsidRDefault="00DF4417" w:rsidP="005E6BD4">
      <w:pPr>
        <w:ind w:firstLine="0"/>
        <w:rPr>
          <w:rFonts w:cs="Times New Roman"/>
          <w:szCs w:val="24"/>
        </w:rPr>
      </w:pPr>
    </w:p>
    <w:p w14:paraId="06B9B7B7" w14:textId="77777777" w:rsidR="00F16DD3" w:rsidRPr="00234C10" w:rsidRDefault="00F16DD3" w:rsidP="005E6BD4">
      <w:pPr>
        <w:ind w:firstLine="0"/>
        <w:rPr>
          <w:rFonts w:cs="Times New Roman"/>
          <w:szCs w:val="24"/>
        </w:rPr>
      </w:pPr>
    </w:p>
    <w:p w14:paraId="1DC9969D" w14:textId="77777777" w:rsidR="00DF4417" w:rsidRPr="00234C10" w:rsidRDefault="00DF4417" w:rsidP="005E6BD4">
      <w:pPr>
        <w:ind w:firstLine="0"/>
        <w:rPr>
          <w:rFonts w:cs="Times New Roman"/>
          <w:szCs w:val="24"/>
        </w:rPr>
      </w:pPr>
    </w:p>
    <w:p w14:paraId="59A3C22D" w14:textId="77777777" w:rsidR="00DF4417" w:rsidRPr="00234C10" w:rsidRDefault="00DF4417" w:rsidP="005E6BD4">
      <w:pPr>
        <w:ind w:firstLine="0"/>
        <w:rPr>
          <w:rFonts w:cs="Times New Roman"/>
          <w:szCs w:val="24"/>
        </w:rPr>
      </w:pPr>
    </w:p>
    <w:p w14:paraId="7A5D1A93" w14:textId="77777777" w:rsidR="003103E3" w:rsidRPr="00234C10" w:rsidRDefault="003103E3" w:rsidP="005E6BD4">
      <w:pPr>
        <w:ind w:firstLine="0"/>
        <w:rPr>
          <w:rFonts w:cs="Times New Roman"/>
          <w:szCs w:val="24"/>
        </w:rPr>
      </w:pPr>
    </w:p>
    <w:p w14:paraId="60D17EA0" w14:textId="77777777" w:rsidR="003103E3" w:rsidRPr="00234C10" w:rsidRDefault="003103E3" w:rsidP="005E6BD4">
      <w:pPr>
        <w:ind w:firstLine="0"/>
        <w:rPr>
          <w:rFonts w:cs="Times New Roman"/>
          <w:szCs w:val="24"/>
        </w:rPr>
      </w:pPr>
    </w:p>
    <w:p w14:paraId="5FF39877" w14:textId="77777777" w:rsidR="003103E3" w:rsidRPr="00234C10" w:rsidRDefault="003103E3" w:rsidP="005E6BD4">
      <w:pPr>
        <w:ind w:firstLine="0"/>
        <w:rPr>
          <w:rFonts w:cs="Times New Roman"/>
          <w:szCs w:val="24"/>
        </w:rPr>
      </w:pPr>
    </w:p>
    <w:p w14:paraId="1F2CECFE" w14:textId="77777777" w:rsidR="003103E3" w:rsidRDefault="003103E3" w:rsidP="005E6BD4">
      <w:pPr>
        <w:ind w:firstLine="0"/>
        <w:rPr>
          <w:rFonts w:cs="Times New Roman"/>
          <w:szCs w:val="24"/>
        </w:rPr>
      </w:pPr>
    </w:p>
    <w:p w14:paraId="198C84FF" w14:textId="77777777" w:rsidR="00872473" w:rsidRDefault="00872473" w:rsidP="005E6BD4">
      <w:pPr>
        <w:ind w:firstLine="0"/>
        <w:rPr>
          <w:rFonts w:cs="Times New Roman"/>
          <w:szCs w:val="24"/>
        </w:rPr>
      </w:pPr>
    </w:p>
    <w:p w14:paraId="3ED6F15F" w14:textId="77777777" w:rsidR="00872473" w:rsidRDefault="00872473" w:rsidP="005E6BD4">
      <w:pPr>
        <w:ind w:firstLine="0"/>
        <w:rPr>
          <w:rFonts w:cs="Times New Roman"/>
          <w:szCs w:val="24"/>
        </w:rPr>
      </w:pPr>
    </w:p>
    <w:p w14:paraId="56F68EF8" w14:textId="77777777" w:rsidR="00872473" w:rsidRDefault="00872473" w:rsidP="005E6BD4">
      <w:pPr>
        <w:ind w:firstLine="0"/>
        <w:rPr>
          <w:rFonts w:cs="Times New Roman"/>
          <w:szCs w:val="24"/>
        </w:rPr>
      </w:pPr>
    </w:p>
    <w:p w14:paraId="4BD7A88B" w14:textId="77777777" w:rsidR="00872473" w:rsidRPr="00234C10" w:rsidRDefault="00872473" w:rsidP="005E6BD4">
      <w:pPr>
        <w:ind w:firstLine="0"/>
        <w:rPr>
          <w:rFonts w:cs="Times New Roman"/>
          <w:szCs w:val="24"/>
        </w:rPr>
      </w:pPr>
    </w:p>
    <w:p w14:paraId="2B69BE47" w14:textId="77777777" w:rsidR="003103E3" w:rsidRDefault="003103E3" w:rsidP="005E6BD4">
      <w:pPr>
        <w:ind w:firstLine="0"/>
        <w:rPr>
          <w:rFonts w:cs="Times New Roman"/>
          <w:szCs w:val="24"/>
        </w:rPr>
      </w:pPr>
    </w:p>
    <w:p w14:paraId="12B58535" w14:textId="77777777" w:rsidR="00E64741" w:rsidRPr="00234C10" w:rsidRDefault="00E64741" w:rsidP="005E6BD4">
      <w:pPr>
        <w:ind w:firstLine="0"/>
        <w:rPr>
          <w:rFonts w:cs="Times New Roman"/>
          <w:szCs w:val="24"/>
        </w:rPr>
      </w:pPr>
    </w:p>
    <w:p w14:paraId="58C40CCE" w14:textId="77777777" w:rsidR="001C3E3F" w:rsidRPr="00234C10" w:rsidRDefault="001C3E3F" w:rsidP="003D3A27">
      <w:pPr>
        <w:pStyle w:val="Heading1"/>
        <w:spacing w:before="0"/>
        <w:rPr>
          <w:rFonts w:cs="Times New Roman"/>
        </w:rPr>
      </w:pPr>
      <w:bookmarkStart w:id="26" w:name="_Toc533754683"/>
      <w:bookmarkStart w:id="27" w:name="_Toc491420242"/>
      <w:r w:rsidRPr="00234C10">
        <w:rPr>
          <w:rFonts w:cs="Times New Roman"/>
        </w:rPr>
        <w:lastRenderedPageBreak/>
        <w:t>CHAPTER TWO</w:t>
      </w:r>
      <w:bookmarkEnd w:id="26"/>
    </w:p>
    <w:p w14:paraId="742C30C5" w14:textId="77777777" w:rsidR="001C3E3F" w:rsidRPr="00234C10" w:rsidRDefault="003A336C" w:rsidP="003D3A27">
      <w:pPr>
        <w:pStyle w:val="Heading1"/>
        <w:spacing w:before="0"/>
        <w:rPr>
          <w:rFonts w:cs="Times New Roman"/>
        </w:rPr>
      </w:pPr>
      <w:bookmarkStart w:id="28" w:name="_Toc533754684"/>
      <w:r w:rsidRPr="00234C10">
        <w:rPr>
          <w:rFonts w:cs="Times New Roman"/>
        </w:rPr>
        <w:t xml:space="preserve">REVIEW OF RELATED </w:t>
      </w:r>
      <w:r w:rsidR="001C3E3F" w:rsidRPr="00234C10">
        <w:rPr>
          <w:rFonts w:cs="Times New Roman"/>
        </w:rPr>
        <w:t xml:space="preserve">LITERATURE </w:t>
      </w:r>
      <w:r w:rsidRPr="00234C10">
        <w:rPr>
          <w:rFonts w:cs="Times New Roman"/>
        </w:rPr>
        <w:t>AND STUDIES</w:t>
      </w:r>
      <w:bookmarkEnd w:id="28"/>
    </w:p>
    <w:p w14:paraId="5E57F205" w14:textId="77777777" w:rsidR="001C3E3F" w:rsidRPr="00234C10" w:rsidRDefault="007504B9" w:rsidP="00E43443">
      <w:pPr>
        <w:pStyle w:val="Heading2"/>
      </w:pPr>
      <w:bookmarkStart w:id="29" w:name="_Toc533754685"/>
      <w:r w:rsidRPr="00234C10">
        <w:t xml:space="preserve">The Concept of </w:t>
      </w:r>
      <w:r w:rsidR="001C3E3F" w:rsidRPr="00234C10">
        <w:t>TQM</w:t>
      </w:r>
      <w:bookmarkEnd w:id="29"/>
    </w:p>
    <w:p w14:paraId="6EEC9EC7" w14:textId="77777777" w:rsidR="00E64741" w:rsidRDefault="00E64741" w:rsidP="00277387">
      <w:pPr>
        <w:autoSpaceDE w:val="0"/>
        <w:autoSpaceDN w:val="0"/>
        <w:adjustRightInd w:val="0"/>
        <w:rPr>
          <w:rFonts w:cs="Times New Roman"/>
          <w:szCs w:val="24"/>
        </w:rPr>
      </w:pPr>
      <w:r>
        <w:rPr>
          <w:rFonts w:cs="Times New Roman"/>
          <w:szCs w:val="24"/>
        </w:rPr>
        <w:t>This chapter presents the review of the related literature and studies on the relationship between TQM innovations and organizational performance. The chapter begins by presenting a review of the concept of TQM, TQM innovations and then organizational performance. Finally, the chapter presents a review of related literature and studies on the relationship between the selected TQ innovations and organizational performance.</w:t>
      </w:r>
    </w:p>
    <w:p w14:paraId="069426E4" w14:textId="77777777" w:rsidR="00E64741" w:rsidRDefault="00E64741" w:rsidP="00E43443">
      <w:pPr>
        <w:pStyle w:val="Heading2"/>
      </w:pPr>
      <w:bookmarkStart w:id="30" w:name="_Toc533754686"/>
      <w:r>
        <w:t>The Concept of TQM and TQM Innovations</w:t>
      </w:r>
      <w:bookmarkEnd w:id="30"/>
    </w:p>
    <w:p w14:paraId="7CA4B032" w14:textId="77777777" w:rsidR="009E066A" w:rsidRPr="00234C10" w:rsidRDefault="00555DCB" w:rsidP="00277387">
      <w:pPr>
        <w:autoSpaceDE w:val="0"/>
        <w:autoSpaceDN w:val="0"/>
        <w:adjustRightInd w:val="0"/>
        <w:rPr>
          <w:rFonts w:cs="Times New Roman"/>
          <w:szCs w:val="24"/>
        </w:rPr>
      </w:pPr>
      <w:r w:rsidRPr="00234C10">
        <w:rPr>
          <w:rFonts w:cs="Times New Roman"/>
          <w:szCs w:val="24"/>
        </w:rPr>
        <w:t xml:space="preserve">According to </w:t>
      </w:r>
      <w:r w:rsidR="009720B9">
        <w:rPr>
          <w:rFonts w:cs="Times New Roman"/>
          <w:szCs w:val="24"/>
        </w:rPr>
        <w:t>Paton</w:t>
      </w:r>
      <w:r w:rsidR="007D46CC" w:rsidRPr="00234C10">
        <w:rPr>
          <w:rFonts w:cs="Times New Roman"/>
          <w:szCs w:val="24"/>
        </w:rPr>
        <w:t xml:space="preserve"> (2003</w:t>
      </w:r>
      <w:r w:rsidRPr="00234C10">
        <w:rPr>
          <w:rFonts w:cs="Times New Roman"/>
          <w:szCs w:val="24"/>
        </w:rPr>
        <w:t xml:space="preserve">), </w:t>
      </w:r>
      <w:r w:rsidR="001C3E3F" w:rsidRPr="00234C10">
        <w:rPr>
          <w:rFonts w:cs="Times New Roman"/>
          <w:szCs w:val="24"/>
        </w:rPr>
        <w:t>TQM is a philosophy</w:t>
      </w:r>
      <w:r w:rsidRPr="00234C10">
        <w:rPr>
          <w:rFonts w:cs="Times New Roman"/>
          <w:szCs w:val="24"/>
        </w:rPr>
        <w:t xml:space="preserve"> and </w:t>
      </w:r>
      <w:r w:rsidR="001C3E3F" w:rsidRPr="00234C10">
        <w:rPr>
          <w:rFonts w:cs="Times New Roman"/>
          <w:szCs w:val="24"/>
        </w:rPr>
        <w:t>not a science</w:t>
      </w:r>
      <w:r w:rsidRPr="00234C10">
        <w:rPr>
          <w:rFonts w:cs="Times New Roman"/>
          <w:szCs w:val="24"/>
        </w:rPr>
        <w:t xml:space="preserve"> due to the seldom and sudden birth and the fact that over years it has </w:t>
      </w:r>
      <w:r w:rsidR="001C3E3F" w:rsidRPr="00234C10">
        <w:rPr>
          <w:rFonts w:cs="Times New Roman"/>
          <w:szCs w:val="24"/>
        </w:rPr>
        <w:t>never die</w:t>
      </w:r>
      <w:r w:rsidRPr="00234C10">
        <w:rPr>
          <w:rFonts w:cs="Times New Roman"/>
          <w:szCs w:val="24"/>
        </w:rPr>
        <w:t xml:space="preserve">d and have experienced a series of </w:t>
      </w:r>
      <w:r w:rsidR="001C3E3F" w:rsidRPr="00234C10">
        <w:rPr>
          <w:rFonts w:cs="Times New Roman"/>
          <w:szCs w:val="24"/>
        </w:rPr>
        <w:t>improve</w:t>
      </w:r>
      <w:r w:rsidRPr="00234C10">
        <w:rPr>
          <w:rFonts w:cs="Times New Roman"/>
          <w:szCs w:val="24"/>
        </w:rPr>
        <w:t xml:space="preserve">ments. Additionally, he argues that TQM is a philosophy given that it </w:t>
      </w:r>
      <w:r w:rsidR="001C3E3F" w:rsidRPr="00234C10">
        <w:rPr>
          <w:rFonts w:cs="Times New Roman"/>
          <w:szCs w:val="24"/>
        </w:rPr>
        <w:t>can be negotiated and renegotiated, adapted to differences within an organization and</w:t>
      </w:r>
      <w:r w:rsidR="00FA2AFF">
        <w:rPr>
          <w:rFonts w:cs="Times New Roman"/>
          <w:szCs w:val="24"/>
        </w:rPr>
        <w:t xml:space="preserve"> </w:t>
      </w:r>
      <w:r w:rsidR="001C3E3F" w:rsidRPr="00234C10">
        <w:rPr>
          <w:rFonts w:cs="Times New Roman"/>
          <w:szCs w:val="24"/>
        </w:rPr>
        <w:t xml:space="preserve">cannot be a simple formula or solution to organizational problems. </w:t>
      </w:r>
      <w:r w:rsidR="009720B9">
        <w:rPr>
          <w:rFonts w:cs="Times New Roman"/>
          <w:szCs w:val="24"/>
        </w:rPr>
        <w:t xml:space="preserve">Miller and </w:t>
      </w:r>
      <w:proofErr w:type="spellStart"/>
      <w:r w:rsidR="009720B9">
        <w:rPr>
          <w:rFonts w:cs="Times New Roman"/>
          <w:szCs w:val="24"/>
        </w:rPr>
        <w:t>Hartwick</w:t>
      </w:r>
      <w:proofErr w:type="spellEnd"/>
      <w:r w:rsidRPr="00234C10">
        <w:rPr>
          <w:rFonts w:cs="Times New Roman"/>
          <w:szCs w:val="24"/>
        </w:rPr>
        <w:t xml:space="preserve"> (2002)</w:t>
      </w:r>
      <w:r w:rsidR="009720B9">
        <w:rPr>
          <w:rFonts w:cs="Times New Roman"/>
          <w:szCs w:val="24"/>
        </w:rPr>
        <w:t>,</w:t>
      </w:r>
      <w:r w:rsidRPr="00234C10">
        <w:rPr>
          <w:rFonts w:cs="Times New Roman"/>
          <w:szCs w:val="24"/>
        </w:rPr>
        <w:t xml:space="preserve"> have argued that the </w:t>
      </w:r>
      <w:r w:rsidR="001C3E3F" w:rsidRPr="00234C10">
        <w:rPr>
          <w:rFonts w:cs="Times New Roman"/>
          <w:szCs w:val="24"/>
        </w:rPr>
        <w:t>structure of TQM</w:t>
      </w:r>
      <w:r w:rsidR="00FA2AFF">
        <w:rPr>
          <w:rFonts w:cs="Times New Roman"/>
          <w:szCs w:val="24"/>
        </w:rPr>
        <w:t xml:space="preserve"> </w:t>
      </w:r>
      <w:r w:rsidR="001C3E3F" w:rsidRPr="00234C10">
        <w:rPr>
          <w:rFonts w:cs="Times New Roman"/>
          <w:szCs w:val="24"/>
        </w:rPr>
        <w:t>in an organization lies in the basic values that a manager has to figure out in order to</w:t>
      </w:r>
      <w:r w:rsidR="00FA2AFF">
        <w:rPr>
          <w:rFonts w:cs="Times New Roman"/>
          <w:szCs w:val="24"/>
        </w:rPr>
        <w:t xml:space="preserve"> </w:t>
      </w:r>
      <w:r w:rsidR="001C3E3F" w:rsidRPr="00234C10">
        <w:rPr>
          <w:rFonts w:cs="Times New Roman"/>
          <w:szCs w:val="24"/>
        </w:rPr>
        <w:t>implement it in the organization change</w:t>
      </w:r>
      <w:r w:rsidRPr="00234C10">
        <w:rPr>
          <w:rFonts w:cs="Times New Roman"/>
          <w:szCs w:val="24"/>
        </w:rPr>
        <w:t xml:space="preserve">. They argue that it is </w:t>
      </w:r>
      <w:r w:rsidR="001C3E3F" w:rsidRPr="00234C10">
        <w:rPr>
          <w:rFonts w:cs="Times New Roman"/>
          <w:szCs w:val="24"/>
        </w:rPr>
        <w:t>a set of values or a way to</w:t>
      </w:r>
      <w:r w:rsidR="00FA2AFF">
        <w:rPr>
          <w:rFonts w:cs="Times New Roman"/>
          <w:szCs w:val="24"/>
        </w:rPr>
        <w:t xml:space="preserve"> </w:t>
      </w:r>
      <w:r w:rsidR="001C3E3F" w:rsidRPr="00234C10">
        <w:rPr>
          <w:rFonts w:cs="Times New Roman"/>
          <w:szCs w:val="24"/>
        </w:rPr>
        <w:t>reorganize a business, and not a cut-and-paste technique. For</w:t>
      </w:r>
      <w:r w:rsidR="00FA2AFF">
        <w:rPr>
          <w:rFonts w:cs="Times New Roman"/>
          <w:szCs w:val="24"/>
        </w:rPr>
        <w:t xml:space="preserve"> </w:t>
      </w:r>
      <w:r w:rsidR="001C3E3F" w:rsidRPr="00234C10">
        <w:rPr>
          <w:rFonts w:cs="Times New Roman"/>
          <w:szCs w:val="24"/>
        </w:rPr>
        <w:t>example, one TQM ideology says “find the problems; constantly improve the system of</w:t>
      </w:r>
      <w:r w:rsidR="00FA2AFF">
        <w:rPr>
          <w:rFonts w:cs="Times New Roman"/>
          <w:szCs w:val="24"/>
        </w:rPr>
        <w:t xml:space="preserve"> </w:t>
      </w:r>
      <w:r w:rsidR="001C3E3F" w:rsidRPr="00234C10">
        <w:rPr>
          <w:rFonts w:cs="Times New Roman"/>
          <w:szCs w:val="24"/>
        </w:rPr>
        <w:t>production and service” (Wilson</w:t>
      </w:r>
      <w:r w:rsidR="001A6C7A" w:rsidRPr="00234C10">
        <w:rPr>
          <w:rFonts w:cs="Times New Roman"/>
          <w:szCs w:val="24"/>
        </w:rPr>
        <w:t>&amp; Collier, 2000</w:t>
      </w:r>
      <w:r w:rsidR="001C3E3F" w:rsidRPr="00234C10">
        <w:rPr>
          <w:rFonts w:cs="Times New Roman"/>
          <w:szCs w:val="24"/>
        </w:rPr>
        <w:t>).The TQM philosophy is built on the belief that firms should encourage their</w:t>
      </w:r>
      <w:r w:rsidR="00FA2AFF">
        <w:rPr>
          <w:rFonts w:cs="Times New Roman"/>
          <w:szCs w:val="24"/>
        </w:rPr>
        <w:t xml:space="preserve"> </w:t>
      </w:r>
      <w:r w:rsidR="001C3E3F" w:rsidRPr="00234C10">
        <w:rPr>
          <w:rFonts w:cs="Times New Roman"/>
          <w:szCs w:val="24"/>
        </w:rPr>
        <w:t>employees to continuously search for new ideas and improvements</w:t>
      </w:r>
      <w:r w:rsidR="008A018A" w:rsidRPr="00234C10">
        <w:rPr>
          <w:rFonts w:cs="Times New Roman"/>
          <w:szCs w:val="24"/>
        </w:rPr>
        <w:t xml:space="preserve">, a process </w:t>
      </w:r>
      <w:r w:rsidR="008A018A" w:rsidRPr="00234C10">
        <w:rPr>
          <w:rFonts w:cs="Times New Roman"/>
          <w:szCs w:val="24"/>
        </w:rPr>
        <w:lastRenderedPageBreak/>
        <w:t xml:space="preserve">linked to creativity and knowledge management to enhance </w:t>
      </w:r>
      <w:r w:rsidR="001C3E3F" w:rsidRPr="00234C10">
        <w:rPr>
          <w:rFonts w:cs="Times New Roman"/>
          <w:szCs w:val="24"/>
        </w:rPr>
        <w:t>innovation, (</w:t>
      </w:r>
      <w:r w:rsidR="00AF7549" w:rsidRPr="00234C10">
        <w:rPr>
          <w:rFonts w:cs="Times New Roman"/>
          <w:szCs w:val="24"/>
        </w:rPr>
        <w:t>Wilson &amp; Collier, 2000).</w:t>
      </w:r>
    </w:p>
    <w:p w14:paraId="55087748" w14:textId="77777777" w:rsidR="009E066A" w:rsidRPr="00234C10" w:rsidRDefault="006E72C7" w:rsidP="00354F57">
      <w:pPr>
        <w:autoSpaceDE w:val="0"/>
        <w:autoSpaceDN w:val="0"/>
        <w:adjustRightInd w:val="0"/>
        <w:rPr>
          <w:rFonts w:cs="Times New Roman"/>
          <w:szCs w:val="24"/>
        </w:rPr>
      </w:pPr>
      <w:r w:rsidRPr="00234C10">
        <w:rPr>
          <w:rFonts w:cs="Times New Roman"/>
          <w:szCs w:val="24"/>
        </w:rPr>
        <w:t xml:space="preserve">According to </w:t>
      </w:r>
      <w:proofErr w:type="spellStart"/>
      <w:r w:rsidRPr="00234C10">
        <w:rPr>
          <w:rFonts w:cs="Times New Roman"/>
          <w:szCs w:val="24"/>
        </w:rPr>
        <w:t>Juran</w:t>
      </w:r>
      <w:proofErr w:type="spellEnd"/>
      <w:r w:rsidRPr="00234C10">
        <w:rPr>
          <w:rFonts w:cs="Times New Roman"/>
          <w:szCs w:val="24"/>
        </w:rPr>
        <w:t xml:space="preserve"> (1988), a TQM guru, t</w:t>
      </w:r>
      <w:r w:rsidR="001C3E3F" w:rsidRPr="00234C10">
        <w:rPr>
          <w:rFonts w:cs="Times New Roman"/>
          <w:szCs w:val="24"/>
        </w:rPr>
        <w:t>he TQM strategy for achieving its normative outcomes is rooted in four interlocked</w:t>
      </w:r>
      <w:r w:rsidR="00FA2AFF">
        <w:rPr>
          <w:rFonts w:cs="Times New Roman"/>
          <w:szCs w:val="24"/>
        </w:rPr>
        <w:t xml:space="preserve"> </w:t>
      </w:r>
      <w:r w:rsidR="001C3E3F" w:rsidRPr="00234C10">
        <w:rPr>
          <w:rFonts w:cs="Times New Roman"/>
          <w:szCs w:val="24"/>
        </w:rPr>
        <w:t>assumptions, about quality, people, organizations, and the role of senior management.</w:t>
      </w:r>
      <w:r w:rsidR="00FA2AFF">
        <w:rPr>
          <w:rFonts w:cs="Times New Roman"/>
          <w:szCs w:val="24"/>
        </w:rPr>
        <w:t xml:space="preserve"> </w:t>
      </w:r>
      <w:r w:rsidR="001C3E3F" w:rsidRPr="00234C10">
        <w:rPr>
          <w:rFonts w:cs="Times New Roman"/>
          <w:szCs w:val="24"/>
        </w:rPr>
        <w:t>The first assumption is about quality. A fundamental premise of TQM is that the costs of</w:t>
      </w:r>
      <w:r w:rsidR="00FA2AFF">
        <w:rPr>
          <w:rFonts w:cs="Times New Roman"/>
          <w:szCs w:val="24"/>
        </w:rPr>
        <w:t xml:space="preserve"> </w:t>
      </w:r>
      <w:r w:rsidR="001C3E3F" w:rsidRPr="00234C10">
        <w:rPr>
          <w:rFonts w:cs="Times New Roman"/>
          <w:szCs w:val="24"/>
        </w:rPr>
        <w:t>poor quality (such as inspection, rework, lost customers, and so on) are for greater than</w:t>
      </w:r>
      <w:r w:rsidR="00FA2AFF">
        <w:rPr>
          <w:rFonts w:cs="Times New Roman"/>
          <w:szCs w:val="24"/>
        </w:rPr>
        <w:t xml:space="preserve"> </w:t>
      </w:r>
      <w:r w:rsidR="001C3E3F" w:rsidRPr="00234C10">
        <w:rPr>
          <w:rFonts w:cs="Times New Roman"/>
          <w:szCs w:val="24"/>
        </w:rPr>
        <w:t>the costs of developing processes that produce high-quality products and services. The</w:t>
      </w:r>
      <w:r w:rsidR="00FA2AFF">
        <w:rPr>
          <w:rFonts w:cs="Times New Roman"/>
          <w:szCs w:val="24"/>
        </w:rPr>
        <w:t xml:space="preserve"> </w:t>
      </w:r>
      <w:r w:rsidR="001C3E3F" w:rsidRPr="00234C10">
        <w:rPr>
          <w:rFonts w:cs="Times New Roman"/>
          <w:szCs w:val="24"/>
        </w:rPr>
        <w:t>view is that organizations that produce quality goods will eventually do better even on</w:t>
      </w:r>
      <w:r w:rsidR="00FA2AFF">
        <w:rPr>
          <w:rFonts w:cs="Times New Roman"/>
          <w:szCs w:val="24"/>
        </w:rPr>
        <w:t xml:space="preserve"> </w:t>
      </w:r>
      <w:r w:rsidR="001C3E3F" w:rsidRPr="00234C10">
        <w:rPr>
          <w:rFonts w:cs="Times New Roman"/>
          <w:szCs w:val="24"/>
        </w:rPr>
        <w:t>traditional measures such as profitability than will organizations that attempt to keep</w:t>
      </w:r>
      <w:r w:rsidR="00FA2AFF">
        <w:rPr>
          <w:rFonts w:cs="Times New Roman"/>
          <w:szCs w:val="24"/>
        </w:rPr>
        <w:t xml:space="preserve"> </w:t>
      </w:r>
      <w:r w:rsidR="001C3E3F" w:rsidRPr="00234C10">
        <w:rPr>
          <w:rFonts w:cs="Times New Roman"/>
          <w:szCs w:val="24"/>
        </w:rPr>
        <w:t>costs low by compromising quality (</w:t>
      </w:r>
      <w:proofErr w:type="spellStart"/>
      <w:r w:rsidR="001C3E3F" w:rsidRPr="00234C10">
        <w:rPr>
          <w:rFonts w:cs="Times New Roman"/>
          <w:szCs w:val="24"/>
        </w:rPr>
        <w:t>Juran</w:t>
      </w:r>
      <w:proofErr w:type="spellEnd"/>
      <w:r w:rsidR="001C3E3F" w:rsidRPr="00234C10">
        <w:rPr>
          <w:rFonts w:cs="Times New Roman"/>
          <w:szCs w:val="24"/>
        </w:rPr>
        <w:t>, 1988).</w:t>
      </w:r>
    </w:p>
    <w:p w14:paraId="40D4EE95" w14:textId="77777777" w:rsidR="009E066A" w:rsidRPr="00234C10" w:rsidRDefault="001C3E3F" w:rsidP="009E066A">
      <w:pPr>
        <w:autoSpaceDE w:val="0"/>
        <w:autoSpaceDN w:val="0"/>
        <w:adjustRightInd w:val="0"/>
        <w:rPr>
          <w:rFonts w:cs="Times New Roman"/>
          <w:szCs w:val="24"/>
        </w:rPr>
      </w:pPr>
      <w:r w:rsidRPr="00234C10">
        <w:rPr>
          <w:rFonts w:cs="Times New Roman"/>
          <w:szCs w:val="24"/>
        </w:rPr>
        <w:t>The second assumption is about people. Employees naturally care about the quality of</w:t>
      </w:r>
      <w:r w:rsidR="00FA2AFF">
        <w:rPr>
          <w:rFonts w:cs="Times New Roman"/>
          <w:szCs w:val="24"/>
        </w:rPr>
        <w:t xml:space="preserve"> </w:t>
      </w:r>
      <w:r w:rsidRPr="00234C10">
        <w:rPr>
          <w:rFonts w:cs="Times New Roman"/>
          <w:szCs w:val="24"/>
        </w:rPr>
        <w:t>work they do and will take initiatives to improve it, so long as they are provided with the</w:t>
      </w:r>
      <w:r w:rsidR="00FA2AFF">
        <w:rPr>
          <w:rFonts w:cs="Times New Roman"/>
          <w:szCs w:val="24"/>
        </w:rPr>
        <w:t xml:space="preserve"> </w:t>
      </w:r>
      <w:r w:rsidRPr="00234C10">
        <w:rPr>
          <w:rFonts w:cs="Times New Roman"/>
          <w:szCs w:val="24"/>
        </w:rPr>
        <w:t>tools and training that are needed for quality improvement, and management pays</w:t>
      </w:r>
      <w:r w:rsidR="00FA2AFF">
        <w:rPr>
          <w:rFonts w:cs="Times New Roman"/>
          <w:szCs w:val="24"/>
        </w:rPr>
        <w:t xml:space="preserve"> </w:t>
      </w:r>
      <w:r w:rsidRPr="00234C10">
        <w:rPr>
          <w:rFonts w:cs="Times New Roman"/>
          <w:szCs w:val="24"/>
        </w:rPr>
        <w:t>attention to their ideas. Organizations must remove all organizational systems that create</w:t>
      </w:r>
      <w:r w:rsidR="00FA2AFF">
        <w:rPr>
          <w:rFonts w:cs="Times New Roman"/>
          <w:szCs w:val="24"/>
        </w:rPr>
        <w:t xml:space="preserve"> </w:t>
      </w:r>
      <w:r w:rsidRPr="00234C10">
        <w:rPr>
          <w:rFonts w:cs="Times New Roman"/>
          <w:szCs w:val="24"/>
        </w:rPr>
        <w:t>fear, such as the punishment for poor performance, appraisal systems that involve the</w:t>
      </w:r>
      <w:r w:rsidR="00FA2AFF">
        <w:rPr>
          <w:rFonts w:cs="Times New Roman"/>
          <w:szCs w:val="24"/>
        </w:rPr>
        <w:t xml:space="preserve"> </w:t>
      </w:r>
      <w:r w:rsidRPr="00234C10">
        <w:rPr>
          <w:rFonts w:cs="Times New Roman"/>
          <w:szCs w:val="24"/>
        </w:rPr>
        <w:t>comparative evaluation of employees, and merit pay</w:t>
      </w:r>
      <w:r w:rsidR="006E72C7" w:rsidRPr="00234C10">
        <w:rPr>
          <w:rFonts w:cs="Times New Roman"/>
          <w:szCs w:val="24"/>
        </w:rPr>
        <w:t>, (</w:t>
      </w:r>
      <w:proofErr w:type="spellStart"/>
      <w:r w:rsidR="006E72C7" w:rsidRPr="00234C10">
        <w:rPr>
          <w:rFonts w:cs="Times New Roman"/>
          <w:szCs w:val="24"/>
        </w:rPr>
        <w:t>Juran</w:t>
      </w:r>
      <w:proofErr w:type="spellEnd"/>
      <w:r w:rsidR="006E72C7" w:rsidRPr="00234C10">
        <w:rPr>
          <w:rFonts w:cs="Times New Roman"/>
          <w:szCs w:val="24"/>
        </w:rPr>
        <w:t>, 1988)</w:t>
      </w:r>
      <w:r w:rsidRPr="00234C10">
        <w:rPr>
          <w:rFonts w:cs="Times New Roman"/>
          <w:szCs w:val="24"/>
        </w:rPr>
        <w:t>.</w:t>
      </w:r>
    </w:p>
    <w:p w14:paraId="43D19369" w14:textId="77777777" w:rsidR="009E066A" w:rsidRPr="00234C10" w:rsidRDefault="001C3E3F" w:rsidP="009E066A">
      <w:pPr>
        <w:autoSpaceDE w:val="0"/>
        <w:autoSpaceDN w:val="0"/>
        <w:adjustRightInd w:val="0"/>
        <w:rPr>
          <w:rFonts w:cs="Times New Roman"/>
          <w:szCs w:val="24"/>
        </w:rPr>
      </w:pPr>
      <w:r w:rsidRPr="00234C10">
        <w:rPr>
          <w:rFonts w:cs="Times New Roman"/>
          <w:szCs w:val="24"/>
        </w:rPr>
        <w:t>The third assumption is that organizations are systems of highly interdependent parts, and</w:t>
      </w:r>
      <w:r w:rsidR="00FA2AFF">
        <w:rPr>
          <w:rFonts w:cs="Times New Roman"/>
          <w:szCs w:val="24"/>
        </w:rPr>
        <w:t xml:space="preserve"> </w:t>
      </w:r>
      <w:r w:rsidRPr="00234C10">
        <w:rPr>
          <w:rFonts w:cs="Times New Roman"/>
          <w:szCs w:val="24"/>
        </w:rPr>
        <w:t>the central problems they face invariably cross traditional functional lines. To produce</w:t>
      </w:r>
      <w:r w:rsidR="00FA2AFF">
        <w:rPr>
          <w:rFonts w:cs="Times New Roman"/>
          <w:szCs w:val="24"/>
        </w:rPr>
        <w:t xml:space="preserve"> </w:t>
      </w:r>
      <w:r w:rsidRPr="00234C10">
        <w:rPr>
          <w:rFonts w:cs="Times New Roman"/>
          <w:szCs w:val="24"/>
        </w:rPr>
        <w:t>high-quality products efficiently, for example product designers must address</w:t>
      </w:r>
      <w:r w:rsidR="00FA2AFF">
        <w:rPr>
          <w:rFonts w:cs="Times New Roman"/>
          <w:szCs w:val="24"/>
        </w:rPr>
        <w:t xml:space="preserve"> </w:t>
      </w:r>
      <w:r w:rsidRPr="00234C10">
        <w:rPr>
          <w:rFonts w:cs="Times New Roman"/>
          <w:szCs w:val="24"/>
        </w:rPr>
        <w:t xml:space="preserve">manufacturing challenges and trade-offs as part of the design process. </w:t>
      </w:r>
      <w:proofErr w:type="spellStart"/>
      <w:r w:rsidRPr="00234C10">
        <w:rPr>
          <w:rFonts w:cs="Times New Roman"/>
          <w:szCs w:val="24"/>
        </w:rPr>
        <w:t>Juran</w:t>
      </w:r>
      <w:proofErr w:type="spellEnd"/>
      <w:r w:rsidRPr="00234C10">
        <w:rPr>
          <w:rFonts w:cs="Times New Roman"/>
          <w:szCs w:val="24"/>
        </w:rPr>
        <w:t xml:space="preserve"> (1988)</w:t>
      </w:r>
      <w:r w:rsidR="009720B9">
        <w:rPr>
          <w:rFonts w:cs="Times New Roman"/>
          <w:szCs w:val="24"/>
        </w:rPr>
        <w:t xml:space="preserve">, </w:t>
      </w:r>
      <w:r w:rsidRPr="00234C10">
        <w:rPr>
          <w:rFonts w:cs="Times New Roman"/>
          <w:szCs w:val="24"/>
        </w:rPr>
        <w:t xml:space="preserve">insists that cross-functional problems must be addressed collectively by representatives </w:t>
      </w:r>
      <w:r w:rsidRPr="00234C10">
        <w:rPr>
          <w:rFonts w:cs="Times New Roman"/>
          <w:szCs w:val="24"/>
        </w:rPr>
        <w:lastRenderedPageBreak/>
        <w:t>of</w:t>
      </w:r>
      <w:r w:rsidR="00FA2AFF">
        <w:rPr>
          <w:rFonts w:cs="Times New Roman"/>
          <w:szCs w:val="24"/>
        </w:rPr>
        <w:t xml:space="preserve"> </w:t>
      </w:r>
      <w:r w:rsidRPr="00234C10">
        <w:rPr>
          <w:rFonts w:cs="Times New Roman"/>
          <w:szCs w:val="24"/>
        </w:rPr>
        <w:t>all relevant functions. He states that cross-functional teams should set its own goals using</w:t>
      </w:r>
      <w:r w:rsidR="00FA2AFF">
        <w:rPr>
          <w:rFonts w:cs="Times New Roman"/>
          <w:szCs w:val="24"/>
        </w:rPr>
        <w:t xml:space="preserve"> </w:t>
      </w:r>
      <w:r w:rsidRPr="00234C10">
        <w:rPr>
          <w:rFonts w:cs="Times New Roman"/>
          <w:szCs w:val="24"/>
        </w:rPr>
        <w:t>local objective setting procedures.</w:t>
      </w:r>
    </w:p>
    <w:p w14:paraId="5A10EF58" w14:textId="77777777" w:rsidR="009E066A" w:rsidRPr="00234C10" w:rsidRDefault="001C3E3F" w:rsidP="009E066A">
      <w:pPr>
        <w:autoSpaceDE w:val="0"/>
        <w:autoSpaceDN w:val="0"/>
        <w:adjustRightInd w:val="0"/>
        <w:rPr>
          <w:rFonts w:cs="Times New Roman"/>
          <w:szCs w:val="24"/>
        </w:rPr>
      </w:pPr>
      <w:r w:rsidRPr="00234C10">
        <w:rPr>
          <w:rFonts w:cs="Times New Roman"/>
          <w:szCs w:val="24"/>
        </w:rPr>
        <w:t>The fourth and final assumption concerns senior management. Quality is viewed as</w:t>
      </w:r>
      <w:r w:rsidR="00FA2AFF">
        <w:rPr>
          <w:rFonts w:cs="Times New Roman"/>
          <w:szCs w:val="24"/>
        </w:rPr>
        <w:t xml:space="preserve"> </w:t>
      </w:r>
      <w:r w:rsidRPr="00234C10">
        <w:rPr>
          <w:rFonts w:cs="Times New Roman"/>
          <w:szCs w:val="24"/>
        </w:rPr>
        <w:t>ultimately and inescapably the responsibility of top management. The quality</w:t>
      </w:r>
      <w:r w:rsidR="00FA2AFF">
        <w:rPr>
          <w:rFonts w:cs="Times New Roman"/>
          <w:szCs w:val="24"/>
        </w:rPr>
        <w:t xml:space="preserve"> </w:t>
      </w:r>
      <w:r w:rsidRPr="00234C10">
        <w:rPr>
          <w:rFonts w:cs="Times New Roman"/>
          <w:szCs w:val="24"/>
        </w:rPr>
        <w:t>improvement</w:t>
      </w:r>
      <w:r w:rsidR="00FA2AFF">
        <w:rPr>
          <w:rFonts w:cs="Times New Roman"/>
          <w:szCs w:val="24"/>
        </w:rPr>
        <w:t xml:space="preserve"> </w:t>
      </w:r>
      <w:r w:rsidRPr="00234C10">
        <w:rPr>
          <w:rFonts w:cs="Times New Roman"/>
          <w:szCs w:val="24"/>
        </w:rPr>
        <w:t>process must begin with management’s own commitment to total quality</w:t>
      </w:r>
      <w:r w:rsidR="006E72C7" w:rsidRPr="00234C10">
        <w:rPr>
          <w:rFonts w:cs="Times New Roman"/>
          <w:szCs w:val="24"/>
        </w:rPr>
        <w:t>, (</w:t>
      </w:r>
      <w:proofErr w:type="spellStart"/>
      <w:r w:rsidR="006E72C7" w:rsidRPr="00234C10">
        <w:rPr>
          <w:rFonts w:cs="Times New Roman"/>
          <w:szCs w:val="24"/>
        </w:rPr>
        <w:t>Juran</w:t>
      </w:r>
      <w:proofErr w:type="spellEnd"/>
      <w:r w:rsidR="006E72C7" w:rsidRPr="00234C10">
        <w:rPr>
          <w:rFonts w:cs="Times New Roman"/>
          <w:szCs w:val="24"/>
        </w:rPr>
        <w:t>, 1988)</w:t>
      </w:r>
      <w:r w:rsidRPr="00234C10">
        <w:rPr>
          <w:rFonts w:cs="Times New Roman"/>
          <w:szCs w:val="24"/>
        </w:rPr>
        <w:t>.</w:t>
      </w:r>
    </w:p>
    <w:p w14:paraId="56BAF8C1" w14:textId="77777777" w:rsidR="00594070" w:rsidRPr="00234C10" w:rsidRDefault="009720B9" w:rsidP="00594070">
      <w:pPr>
        <w:autoSpaceDE w:val="0"/>
        <w:autoSpaceDN w:val="0"/>
        <w:adjustRightInd w:val="0"/>
        <w:rPr>
          <w:rFonts w:cs="Times New Roman"/>
          <w:szCs w:val="24"/>
        </w:rPr>
      </w:pPr>
      <w:r>
        <w:rPr>
          <w:rFonts w:cs="Times New Roman"/>
          <w:szCs w:val="24"/>
        </w:rPr>
        <w:t xml:space="preserve">According to </w:t>
      </w:r>
      <w:proofErr w:type="spellStart"/>
      <w:r>
        <w:rPr>
          <w:rFonts w:cs="Times New Roman"/>
          <w:szCs w:val="24"/>
        </w:rPr>
        <w:t>Talib</w:t>
      </w:r>
      <w:proofErr w:type="spellEnd"/>
      <w:r w:rsidR="008870F4" w:rsidRPr="00234C10">
        <w:rPr>
          <w:rFonts w:cs="Times New Roman"/>
          <w:szCs w:val="24"/>
        </w:rPr>
        <w:t xml:space="preserve"> (2012)</w:t>
      </w:r>
      <w:r>
        <w:rPr>
          <w:rFonts w:cs="Times New Roman"/>
          <w:szCs w:val="24"/>
        </w:rPr>
        <w:t>,</w:t>
      </w:r>
      <w:r w:rsidR="008870F4" w:rsidRPr="00234C10">
        <w:rPr>
          <w:rFonts w:cs="Times New Roman"/>
          <w:szCs w:val="24"/>
        </w:rPr>
        <w:t xml:space="preserve"> a number of literature provide various concept on TQM; however all of them share similar basic elements that leads to the assumption that all TQM practices and innovations considers customer as the key focus in this managerial strategy. Additionally, one of the most important elements that ensure the success of TQM practices is the management commitment (</w:t>
      </w:r>
      <w:proofErr w:type="spellStart"/>
      <w:r w:rsidR="008870F4" w:rsidRPr="00234C10">
        <w:rPr>
          <w:rFonts w:cs="Times New Roman"/>
          <w:szCs w:val="24"/>
        </w:rPr>
        <w:t>Talib</w:t>
      </w:r>
      <w:proofErr w:type="spellEnd"/>
      <w:r w:rsidR="008870F4" w:rsidRPr="00234C10">
        <w:rPr>
          <w:rFonts w:cs="Times New Roman"/>
          <w:szCs w:val="24"/>
        </w:rPr>
        <w:t xml:space="preserve">, 2012). Other essential organizational situations to achieve TQM success are </w:t>
      </w:r>
      <w:r w:rsidRPr="00234C10">
        <w:rPr>
          <w:rFonts w:cs="Times New Roman"/>
          <w:szCs w:val="24"/>
        </w:rPr>
        <w:t>organizational</w:t>
      </w:r>
      <w:r w:rsidR="008870F4" w:rsidRPr="00234C10">
        <w:rPr>
          <w:rFonts w:cs="Times New Roman"/>
          <w:szCs w:val="24"/>
        </w:rPr>
        <w:t xml:space="preserve"> culture and alterations. Therefore, total quality management is a managerial strategy that aims to enhance organizational performance and efficiency through enhancing the quality of services and products in the organizations (</w:t>
      </w:r>
      <w:proofErr w:type="spellStart"/>
      <w:r w:rsidR="008870F4" w:rsidRPr="00234C10">
        <w:rPr>
          <w:rFonts w:cs="Times New Roman"/>
          <w:szCs w:val="24"/>
        </w:rPr>
        <w:t>Arumugam</w:t>
      </w:r>
      <w:proofErr w:type="spellEnd"/>
      <w:r w:rsidR="008870F4" w:rsidRPr="00234C10">
        <w:rPr>
          <w:rFonts w:cs="Times New Roman"/>
          <w:szCs w:val="24"/>
        </w:rPr>
        <w:t>, 2008).</w:t>
      </w:r>
    </w:p>
    <w:p w14:paraId="5DE5F2A2" w14:textId="77777777" w:rsidR="00594070" w:rsidRPr="00234C10" w:rsidRDefault="00594070" w:rsidP="00594070">
      <w:pPr>
        <w:autoSpaceDE w:val="0"/>
        <w:autoSpaceDN w:val="0"/>
        <w:adjustRightInd w:val="0"/>
        <w:rPr>
          <w:rFonts w:cs="Times New Roman"/>
          <w:szCs w:val="24"/>
        </w:rPr>
      </w:pPr>
      <w:proofErr w:type="spellStart"/>
      <w:r w:rsidRPr="00234C10">
        <w:rPr>
          <w:rFonts w:cs="Times New Roman"/>
          <w:szCs w:val="24"/>
        </w:rPr>
        <w:t>Soltani</w:t>
      </w:r>
      <w:proofErr w:type="spellEnd"/>
      <w:r w:rsidRPr="00234C10">
        <w:rPr>
          <w:rFonts w:cs="Times New Roman"/>
          <w:szCs w:val="24"/>
        </w:rPr>
        <w:t xml:space="preserve"> and Wilkinson (2010)</w:t>
      </w:r>
      <w:r w:rsidR="009720B9">
        <w:rPr>
          <w:rFonts w:cs="Times New Roman"/>
          <w:szCs w:val="24"/>
        </w:rPr>
        <w:t>,</w:t>
      </w:r>
      <w:r w:rsidRPr="00234C10">
        <w:rPr>
          <w:rFonts w:cs="Times New Roman"/>
          <w:szCs w:val="24"/>
        </w:rPr>
        <w:t xml:space="preserve"> found that there exist four main TQM propositions namely; affirmation of quality, individual, firm and the senior managers' functions and thus they conclude that TQM is still considered as a new strategy, with the main approach used to implement TQM within an organization being that of quality control approach (</w:t>
      </w:r>
      <w:proofErr w:type="spellStart"/>
      <w:r w:rsidRPr="00234C10">
        <w:rPr>
          <w:rFonts w:cs="Times New Roman"/>
          <w:szCs w:val="24"/>
        </w:rPr>
        <w:t>Soltani</w:t>
      </w:r>
      <w:proofErr w:type="spellEnd"/>
      <w:r w:rsidR="00FA2AFF">
        <w:rPr>
          <w:rFonts w:cs="Times New Roman"/>
          <w:szCs w:val="24"/>
        </w:rPr>
        <w:t xml:space="preserve"> </w:t>
      </w:r>
      <w:r w:rsidRPr="00234C10">
        <w:rPr>
          <w:rFonts w:cs="Times New Roman"/>
          <w:szCs w:val="24"/>
        </w:rPr>
        <w:t>&amp; Wilkinson, 2010).</w:t>
      </w:r>
    </w:p>
    <w:p w14:paraId="599A079E" w14:textId="77777777" w:rsidR="001C3E3F" w:rsidRPr="00234C10" w:rsidRDefault="001C3E3F" w:rsidP="00E43443">
      <w:pPr>
        <w:pStyle w:val="Heading2"/>
      </w:pPr>
      <w:bookmarkStart w:id="31" w:name="_Toc533754687"/>
      <w:r w:rsidRPr="00234C10">
        <w:t>Total Quality Management Innovations</w:t>
      </w:r>
      <w:bookmarkEnd w:id="31"/>
    </w:p>
    <w:p w14:paraId="05231F47" w14:textId="77777777" w:rsidR="009E066A" w:rsidRPr="00234C10" w:rsidRDefault="001C3E3F" w:rsidP="009E066A">
      <w:pPr>
        <w:autoSpaceDE w:val="0"/>
        <w:autoSpaceDN w:val="0"/>
        <w:adjustRightInd w:val="0"/>
        <w:rPr>
          <w:rFonts w:cs="Times New Roman"/>
          <w:szCs w:val="24"/>
        </w:rPr>
      </w:pPr>
      <w:r w:rsidRPr="00234C10">
        <w:rPr>
          <w:rFonts w:cs="Times New Roman"/>
          <w:szCs w:val="24"/>
        </w:rPr>
        <w:t>TQM innovation is the adaptation of management systems to the changing conditions of</w:t>
      </w:r>
      <w:r w:rsidR="00FA2AFF">
        <w:rPr>
          <w:rFonts w:cs="Times New Roman"/>
          <w:szCs w:val="24"/>
        </w:rPr>
        <w:t xml:space="preserve"> </w:t>
      </w:r>
      <w:r w:rsidRPr="00234C10">
        <w:rPr>
          <w:rFonts w:cs="Times New Roman"/>
          <w:szCs w:val="24"/>
        </w:rPr>
        <w:t xml:space="preserve">the environment. It is a key factor for organizations if they wish to survive </w:t>
      </w:r>
      <w:r w:rsidRPr="00234C10">
        <w:rPr>
          <w:rFonts w:cs="Times New Roman"/>
          <w:szCs w:val="24"/>
        </w:rPr>
        <w:lastRenderedPageBreak/>
        <w:t>and grow.</w:t>
      </w:r>
      <w:r w:rsidR="00FA2AFF">
        <w:rPr>
          <w:rFonts w:cs="Times New Roman"/>
          <w:szCs w:val="24"/>
        </w:rPr>
        <w:t xml:space="preserve"> </w:t>
      </w:r>
      <w:r w:rsidRPr="00234C10">
        <w:rPr>
          <w:rFonts w:cs="Times New Roman"/>
          <w:szCs w:val="24"/>
        </w:rPr>
        <w:t>Total quality management has demonstrated its potential to be a successful way for</w:t>
      </w:r>
      <w:r w:rsidR="00FA2AFF">
        <w:rPr>
          <w:rFonts w:cs="Times New Roman"/>
          <w:szCs w:val="24"/>
        </w:rPr>
        <w:t xml:space="preserve"> </w:t>
      </w:r>
      <w:r w:rsidRPr="00234C10">
        <w:rPr>
          <w:rFonts w:cs="Times New Roman"/>
          <w:szCs w:val="24"/>
        </w:rPr>
        <w:t>organizations to eliminate costs, improve productivity and gain a competitive edge in the</w:t>
      </w:r>
      <w:r w:rsidR="00FA2AFF">
        <w:rPr>
          <w:rFonts w:cs="Times New Roman"/>
          <w:szCs w:val="24"/>
        </w:rPr>
        <w:t xml:space="preserve"> </w:t>
      </w:r>
      <w:r w:rsidRPr="00234C10">
        <w:rPr>
          <w:rFonts w:cs="Times New Roman"/>
          <w:szCs w:val="24"/>
        </w:rPr>
        <w:t>market place</w:t>
      </w:r>
      <w:r w:rsidR="008953CE" w:rsidRPr="00234C10">
        <w:rPr>
          <w:rFonts w:cs="Times New Roman"/>
          <w:szCs w:val="24"/>
        </w:rPr>
        <w:t>, (</w:t>
      </w:r>
      <w:proofErr w:type="spellStart"/>
      <w:r w:rsidR="008953CE" w:rsidRPr="00234C10">
        <w:rPr>
          <w:rFonts w:cs="Times New Roman"/>
          <w:szCs w:val="24"/>
        </w:rPr>
        <w:t>Prajogo</w:t>
      </w:r>
      <w:proofErr w:type="spellEnd"/>
      <w:r w:rsidR="008953CE" w:rsidRPr="00234C10">
        <w:rPr>
          <w:rFonts w:cs="Times New Roman"/>
          <w:szCs w:val="24"/>
        </w:rPr>
        <w:t>, &amp;</w:t>
      </w:r>
      <w:r w:rsidR="002D132C">
        <w:rPr>
          <w:rFonts w:cs="Times New Roman"/>
          <w:szCs w:val="24"/>
        </w:rPr>
        <w:t xml:space="preserve"> </w:t>
      </w:r>
      <w:proofErr w:type="spellStart"/>
      <w:r w:rsidR="008953CE" w:rsidRPr="00234C10">
        <w:rPr>
          <w:rFonts w:cs="Times New Roman"/>
          <w:szCs w:val="24"/>
        </w:rPr>
        <w:t>Sohal</w:t>
      </w:r>
      <w:proofErr w:type="spellEnd"/>
      <w:r w:rsidR="008953CE" w:rsidRPr="00234C10">
        <w:rPr>
          <w:rFonts w:cs="Times New Roman"/>
          <w:szCs w:val="24"/>
        </w:rPr>
        <w:t>, 2001)</w:t>
      </w:r>
      <w:r w:rsidRPr="00234C10">
        <w:rPr>
          <w:rFonts w:cs="Times New Roman"/>
          <w:szCs w:val="24"/>
        </w:rPr>
        <w:t>.</w:t>
      </w:r>
    </w:p>
    <w:p w14:paraId="2F73A955" w14:textId="77777777" w:rsidR="001C3E3F" w:rsidRPr="00234C10" w:rsidRDefault="008953CE" w:rsidP="009E066A">
      <w:pPr>
        <w:autoSpaceDE w:val="0"/>
        <w:autoSpaceDN w:val="0"/>
        <w:adjustRightInd w:val="0"/>
        <w:rPr>
          <w:rFonts w:cs="Times New Roman"/>
          <w:szCs w:val="24"/>
        </w:rPr>
      </w:pPr>
      <w:r w:rsidRPr="00234C10">
        <w:rPr>
          <w:rFonts w:cs="Times New Roman"/>
          <w:szCs w:val="24"/>
        </w:rPr>
        <w:t xml:space="preserve">According to </w:t>
      </w:r>
      <w:proofErr w:type="spellStart"/>
      <w:r w:rsidRPr="00234C10">
        <w:rPr>
          <w:rFonts w:cs="Times New Roman"/>
          <w:szCs w:val="24"/>
        </w:rPr>
        <w:t>Sandven</w:t>
      </w:r>
      <w:proofErr w:type="spellEnd"/>
      <w:r w:rsidRPr="00234C10">
        <w:rPr>
          <w:rFonts w:cs="Times New Roman"/>
          <w:szCs w:val="24"/>
        </w:rPr>
        <w:t>, and Smith (2000), i</w:t>
      </w:r>
      <w:r w:rsidR="001C3E3F" w:rsidRPr="00234C10">
        <w:rPr>
          <w:rFonts w:cs="Times New Roman"/>
          <w:szCs w:val="24"/>
        </w:rPr>
        <w:t>nnovation can take several forms; in products, production processes or management</w:t>
      </w:r>
      <w:r w:rsidR="00FA2AFF">
        <w:rPr>
          <w:rFonts w:cs="Times New Roman"/>
          <w:szCs w:val="24"/>
        </w:rPr>
        <w:t xml:space="preserve"> </w:t>
      </w:r>
      <w:r w:rsidR="001C3E3F" w:rsidRPr="00234C10">
        <w:rPr>
          <w:rFonts w:cs="Times New Roman"/>
          <w:szCs w:val="24"/>
        </w:rPr>
        <w:t>systems. Innovation in products is related with research &amp; design and consumer’s needs.</w:t>
      </w:r>
      <w:r w:rsidR="00FA2AFF">
        <w:rPr>
          <w:rFonts w:cs="Times New Roman"/>
          <w:szCs w:val="24"/>
        </w:rPr>
        <w:t xml:space="preserve"> </w:t>
      </w:r>
      <w:r w:rsidR="001C3E3F" w:rsidRPr="00234C10">
        <w:rPr>
          <w:rFonts w:cs="Times New Roman"/>
          <w:szCs w:val="24"/>
        </w:rPr>
        <w:t>Innovation with processes relates to changes in machinery and other elements not directly</w:t>
      </w:r>
      <w:r w:rsidR="00FA2AFF">
        <w:rPr>
          <w:rFonts w:cs="Times New Roman"/>
          <w:szCs w:val="24"/>
        </w:rPr>
        <w:t xml:space="preserve"> </w:t>
      </w:r>
      <w:r w:rsidR="001C3E3F" w:rsidRPr="00234C10">
        <w:rPr>
          <w:rFonts w:cs="Times New Roman"/>
          <w:szCs w:val="24"/>
        </w:rPr>
        <w:t>related with employees and have the aim of increasing productivity (i.e. increasing</w:t>
      </w:r>
      <w:r w:rsidR="00FA2AFF">
        <w:rPr>
          <w:rFonts w:cs="Times New Roman"/>
          <w:szCs w:val="24"/>
        </w:rPr>
        <w:t xml:space="preserve"> </w:t>
      </w:r>
      <w:r w:rsidR="001C3E3F" w:rsidRPr="00234C10">
        <w:rPr>
          <w:rFonts w:cs="Times New Roman"/>
          <w:szCs w:val="24"/>
        </w:rPr>
        <w:t>quality and reducing costs). Innovation in management systems has the aim of adapting</w:t>
      </w:r>
      <w:r w:rsidR="002D132C">
        <w:rPr>
          <w:rFonts w:cs="Times New Roman"/>
          <w:szCs w:val="24"/>
        </w:rPr>
        <w:t xml:space="preserve"> </w:t>
      </w:r>
      <w:r w:rsidR="001C3E3F" w:rsidRPr="00234C10">
        <w:rPr>
          <w:rFonts w:cs="Times New Roman"/>
          <w:szCs w:val="24"/>
        </w:rPr>
        <w:t>these systems to new environmental conditions and improving the way in which people</w:t>
      </w:r>
      <w:r w:rsidR="002D132C">
        <w:rPr>
          <w:rFonts w:cs="Times New Roman"/>
          <w:szCs w:val="24"/>
        </w:rPr>
        <w:t xml:space="preserve"> </w:t>
      </w:r>
      <w:r w:rsidR="001C3E3F" w:rsidRPr="00234C10">
        <w:rPr>
          <w:rFonts w:cs="Times New Roman"/>
          <w:szCs w:val="24"/>
        </w:rPr>
        <w:t>are managed and work is organized. This form of innovation can become necessary by</w:t>
      </w:r>
      <w:r w:rsidR="002D132C">
        <w:rPr>
          <w:rFonts w:cs="Times New Roman"/>
          <w:szCs w:val="24"/>
        </w:rPr>
        <w:t xml:space="preserve"> </w:t>
      </w:r>
      <w:r w:rsidR="001C3E3F" w:rsidRPr="00234C10">
        <w:rPr>
          <w:rFonts w:cs="Times New Roman"/>
          <w:szCs w:val="24"/>
        </w:rPr>
        <w:t>changes in the process, such as automation and the application of mistake proofing</w:t>
      </w:r>
      <w:r w:rsidR="002D132C">
        <w:rPr>
          <w:rFonts w:cs="Times New Roman"/>
          <w:szCs w:val="24"/>
        </w:rPr>
        <w:t xml:space="preserve"> </w:t>
      </w:r>
      <w:r w:rsidR="001C3E3F" w:rsidRPr="00234C10">
        <w:rPr>
          <w:rFonts w:cs="Times New Roman"/>
          <w:szCs w:val="24"/>
        </w:rPr>
        <w:t>devices</w:t>
      </w:r>
      <w:r w:rsidR="00E420D6" w:rsidRPr="00234C10">
        <w:rPr>
          <w:rFonts w:cs="Times New Roman"/>
          <w:szCs w:val="24"/>
        </w:rPr>
        <w:t>, (Takeuchi, &amp; Nonaka, 2000).</w:t>
      </w:r>
    </w:p>
    <w:p w14:paraId="0333E0BF" w14:textId="77777777" w:rsidR="001C3E3F" w:rsidRPr="00234C10" w:rsidRDefault="001C3E3F" w:rsidP="003D3A27">
      <w:pPr>
        <w:pStyle w:val="Heading3"/>
        <w:spacing w:before="0"/>
        <w:ind w:firstLine="851"/>
        <w:rPr>
          <w:rFonts w:cs="Times New Roman"/>
        </w:rPr>
      </w:pPr>
      <w:r w:rsidRPr="00234C10">
        <w:rPr>
          <w:rFonts w:cs="Times New Roman"/>
        </w:rPr>
        <w:t>Business Continuity Innovation as a TQM Innovation</w:t>
      </w:r>
    </w:p>
    <w:p w14:paraId="7841C212" w14:textId="77777777" w:rsidR="001C3E3F" w:rsidRPr="00234C10" w:rsidRDefault="001C3E3F" w:rsidP="009E066A">
      <w:pPr>
        <w:autoSpaceDE w:val="0"/>
        <w:autoSpaceDN w:val="0"/>
        <w:adjustRightInd w:val="0"/>
        <w:rPr>
          <w:rFonts w:cs="Times New Roman"/>
          <w:szCs w:val="24"/>
        </w:rPr>
      </w:pPr>
      <w:r w:rsidRPr="00234C10">
        <w:rPr>
          <w:rFonts w:cs="Times New Roman"/>
          <w:szCs w:val="24"/>
        </w:rPr>
        <w:t>Organizations that implement TQM are consistent with the founder’s ideas in developing</w:t>
      </w:r>
      <w:r w:rsidR="002D132C">
        <w:rPr>
          <w:rFonts w:cs="Times New Roman"/>
          <w:szCs w:val="24"/>
        </w:rPr>
        <w:t xml:space="preserve"> </w:t>
      </w:r>
      <w:r w:rsidRPr="00234C10">
        <w:rPr>
          <w:rFonts w:cs="Times New Roman"/>
          <w:szCs w:val="24"/>
        </w:rPr>
        <w:t>means for assessing their customer’s preferences, altering relationships with suppliers,</w:t>
      </w:r>
      <w:r w:rsidR="002D132C">
        <w:rPr>
          <w:rFonts w:cs="Times New Roman"/>
          <w:szCs w:val="24"/>
        </w:rPr>
        <w:t xml:space="preserve"> </w:t>
      </w:r>
      <w:r w:rsidRPr="00234C10">
        <w:rPr>
          <w:rFonts w:cs="Times New Roman"/>
          <w:szCs w:val="24"/>
        </w:rPr>
        <w:t>using teams (both cross-functional and within-function) to solve problems. A recent</w:t>
      </w:r>
      <w:r w:rsidR="002D132C">
        <w:rPr>
          <w:rFonts w:cs="Times New Roman"/>
          <w:szCs w:val="24"/>
        </w:rPr>
        <w:t xml:space="preserve"> </w:t>
      </w:r>
      <w:r w:rsidRPr="00234C10">
        <w:rPr>
          <w:rFonts w:cs="Times New Roman"/>
          <w:szCs w:val="24"/>
        </w:rPr>
        <w:t>survey reports that the single most commonly used TQM practice is formation of short</w:t>
      </w:r>
      <w:r w:rsidR="00D47B84" w:rsidRPr="00234C10">
        <w:rPr>
          <w:rFonts w:cs="Times New Roman"/>
          <w:szCs w:val="24"/>
        </w:rPr>
        <w:t>-</w:t>
      </w:r>
      <w:r w:rsidRPr="00234C10">
        <w:rPr>
          <w:rFonts w:cs="Times New Roman"/>
          <w:szCs w:val="24"/>
        </w:rPr>
        <w:t>term</w:t>
      </w:r>
      <w:r w:rsidR="002D132C">
        <w:rPr>
          <w:rFonts w:cs="Times New Roman"/>
          <w:szCs w:val="24"/>
        </w:rPr>
        <w:t xml:space="preserve"> </w:t>
      </w:r>
      <w:r w:rsidRPr="00234C10">
        <w:rPr>
          <w:rFonts w:cs="Times New Roman"/>
          <w:szCs w:val="24"/>
        </w:rPr>
        <w:t>problem-solving teams with the overall objective of simplifying and streamlining</w:t>
      </w:r>
      <w:r w:rsidR="002D132C">
        <w:rPr>
          <w:rFonts w:cs="Times New Roman"/>
          <w:szCs w:val="24"/>
        </w:rPr>
        <w:t xml:space="preserve"> </w:t>
      </w:r>
      <w:r w:rsidRPr="00234C10">
        <w:rPr>
          <w:rFonts w:cs="Times New Roman"/>
          <w:szCs w:val="24"/>
        </w:rPr>
        <w:t>work practices (</w:t>
      </w:r>
      <w:proofErr w:type="spellStart"/>
      <w:r w:rsidR="004E0768" w:rsidRPr="00234C10">
        <w:rPr>
          <w:rFonts w:cs="Times New Roman"/>
          <w:szCs w:val="24"/>
        </w:rPr>
        <w:t>Omagwa</w:t>
      </w:r>
      <w:proofErr w:type="spellEnd"/>
      <w:r w:rsidR="004E0768" w:rsidRPr="00234C10">
        <w:rPr>
          <w:rFonts w:cs="Times New Roman"/>
          <w:szCs w:val="24"/>
        </w:rPr>
        <w:t>, 2011</w:t>
      </w:r>
      <w:r w:rsidRPr="00234C10">
        <w:rPr>
          <w:rFonts w:cs="Times New Roman"/>
          <w:szCs w:val="24"/>
        </w:rPr>
        <w:t>). Nearly all manufacturing firms using TQM use</w:t>
      </w:r>
      <w:r w:rsidR="002D132C">
        <w:rPr>
          <w:rFonts w:cs="Times New Roman"/>
          <w:szCs w:val="24"/>
        </w:rPr>
        <w:t xml:space="preserve"> </w:t>
      </w:r>
      <w:r w:rsidRPr="00234C10">
        <w:rPr>
          <w:rFonts w:cs="Times New Roman"/>
          <w:szCs w:val="24"/>
        </w:rPr>
        <w:t>such teams which ensure continuities, and 90 per cent of service firms do so. Problem</w:t>
      </w:r>
      <w:r w:rsidR="002D132C">
        <w:rPr>
          <w:rFonts w:cs="Times New Roman"/>
          <w:szCs w:val="24"/>
        </w:rPr>
        <w:t xml:space="preserve"> </w:t>
      </w:r>
      <w:r w:rsidRPr="00234C10">
        <w:rPr>
          <w:rFonts w:cs="Times New Roman"/>
          <w:szCs w:val="24"/>
        </w:rPr>
        <w:t>solving</w:t>
      </w:r>
      <w:r w:rsidR="002D132C">
        <w:rPr>
          <w:rFonts w:cs="Times New Roman"/>
          <w:szCs w:val="24"/>
        </w:rPr>
        <w:t xml:space="preserve"> </w:t>
      </w:r>
      <w:r w:rsidRPr="00234C10">
        <w:rPr>
          <w:rFonts w:cs="Times New Roman"/>
          <w:szCs w:val="24"/>
        </w:rPr>
        <w:t>teams work on a wide variety of tasks, ranging from cross-functional</w:t>
      </w:r>
      <w:r w:rsidR="002D132C">
        <w:rPr>
          <w:rFonts w:cs="Times New Roman"/>
          <w:szCs w:val="24"/>
        </w:rPr>
        <w:t xml:space="preserve"> </w:t>
      </w:r>
      <w:r w:rsidRPr="00234C10">
        <w:rPr>
          <w:rFonts w:cs="Times New Roman"/>
          <w:szCs w:val="24"/>
        </w:rPr>
        <w:t>involvement in product design to solving within-unit workflow problems (</w:t>
      </w:r>
      <w:proofErr w:type="spellStart"/>
      <w:r w:rsidR="004E0768" w:rsidRPr="00234C10">
        <w:rPr>
          <w:rFonts w:cs="Times New Roman"/>
          <w:szCs w:val="24"/>
        </w:rPr>
        <w:t>Omagwa</w:t>
      </w:r>
      <w:proofErr w:type="spellEnd"/>
      <w:r w:rsidR="004E0768" w:rsidRPr="00234C10">
        <w:rPr>
          <w:rFonts w:cs="Times New Roman"/>
          <w:szCs w:val="24"/>
        </w:rPr>
        <w:t xml:space="preserve">, 2011; </w:t>
      </w:r>
      <w:proofErr w:type="spellStart"/>
      <w:r w:rsidR="008B348B" w:rsidRPr="00234C10">
        <w:rPr>
          <w:rFonts w:cs="Times New Roman"/>
          <w:szCs w:val="24"/>
        </w:rPr>
        <w:t>Naf</w:t>
      </w:r>
      <w:r w:rsidR="00F959C7" w:rsidRPr="00234C10">
        <w:rPr>
          <w:rFonts w:cs="Times New Roman"/>
          <w:szCs w:val="24"/>
        </w:rPr>
        <w:t>u</w:t>
      </w:r>
      <w:r w:rsidR="008B348B" w:rsidRPr="00234C10">
        <w:rPr>
          <w:rFonts w:cs="Times New Roman"/>
          <w:szCs w:val="24"/>
        </w:rPr>
        <w:t>la</w:t>
      </w:r>
      <w:proofErr w:type="spellEnd"/>
      <w:r w:rsidR="008B348B" w:rsidRPr="00234C10">
        <w:rPr>
          <w:rFonts w:cs="Times New Roman"/>
          <w:szCs w:val="24"/>
        </w:rPr>
        <w:t>, 2012</w:t>
      </w:r>
      <w:r w:rsidRPr="00234C10">
        <w:rPr>
          <w:rFonts w:cs="Times New Roman"/>
          <w:szCs w:val="24"/>
        </w:rPr>
        <w:t>).</w:t>
      </w:r>
    </w:p>
    <w:p w14:paraId="0DBF1FB6" w14:textId="77777777" w:rsidR="001C3E3F" w:rsidRPr="00234C10" w:rsidRDefault="001C3E3F" w:rsidP="007D09FC">
      <w:pPr>
        <w:pStyle w:val="Heading3"/>
        <w:spacing w:before="0"/>
        <w:rPr>
          <w:rFonts w:cs="Times New Roman"/>
        </w:rPr>
      </w:pPr>
      <w:r w:rsidRPr="00234C10">
        <w:rPr>
          <w:rFonts w:cs="Times New Roman"/>
        </w:rPr>
        <w:lastRenderedPageBreak/>
        <w:t>Training and Skill Improvement Innovation as TQM Innovation</w:t>
      </w:r>
    </w:p>
    <w:p w14:paraId="78303433" w14:textId="77777777" w:rsidR="009E066A" w:rsidRPr="00234C10" w:rsidRDefault="001C3E3F" w:rsidP="00354F57">
      <w:pPr>
        <w:autoSpaceDE w:val="0"/>
        <w:autoSpaceDN w:val="0"/>
        <w:adjustRightInd w:val="0"/>
        <w:rPr>
          <w:rFonts w:cs="Times New Roman"/>
          <w:szCs w:val="24"/>
        </w:rPr>
      </w:pPr>
      <w:r w:rsidRPr="00234C10">
        <w:rPr>
          <w:rFonts w:cs="Times New Roman"/>
          <w:szCs w:val="24"/>
        </w:rPr>
        <w:t>The second most commonly used practice is training. Organizations that implement TQM</w:t>
      </w:r>
      <w:r w:rsidR="002D132C">
        <w:rPr>
          <w:rFonts w:cs="Times New Roman"/>
          <w:szCs w:val="24"/>
        </w:rPr>
        <w:t xml:space="preserve"> </w:t>
      </w:r>
      <w:r w:rsidRPr="00234C10">
        <w:rPr>
          <w:rFonts w:cs="Times New Roman"/>
          <w:szCs w:val="24"/>
        </w:rPr>
        <w:t>invest heavily in formal training for a large proportion of their employees. According to</w:t>
      </w:r>
      <w:r w:rsidR="002D132C">
        <w:rPr>
          <w:rFonts w:cs="Times New Roman"/>
          <w:szCs w:val="24"/>
        </w:rPr>
        <w:t xml:space="preserve"> </w:t>
      </w:r>
      <w:proofErr w:type="spellStart"/>
      <w:r w:rsidR="009720B9">
        <w:rPr>
          <w:rFonts w:cs="Times New Roman"/>
          <w:szCs w:val="24"/>
        </w:rPr>
        <w:t>Nafula</w:t>
      </w:r>
      <w:proofErr w:type="spellEnd"/>
      <w:r w:rsidR="007D09FC" w:rsidRPr="00234C10">
        <w:rPr>
          <w:rFonts w:cs="Times New Roman"/>
          <w:szCs w:val="24"/>
        </w:rPr>
        <w:t xml:space="preserve"> (2012)</w:t>
      </w:r>
      <w:r w:rsidR="009720B9">
        <w:rPr>
          <w:rFonts w:cs="Times New Roman"/>
          <w:szCs w:val="24"/>
        </w:rPr>
        <w:t>,</w:t>
      </w:r>
      <w:r w:rsidR="007D09FC" w:rsidRPr="00234C10">
        <w:rPr>
          <w:rFonts w:cs="Times New Roman"/>
          <w:szCs w:val="24"/>
        </w:rPr>
        <w:t xml:space="preserve"> and </w:t>
      </w:r>
      <w:proofErr w:type="spellStart"/>
      <w:r w:rsidR="007D09FC" w:rsidRPr="00234C10">
        <w:rPr>
          <w:rFonts w:cs="Times New Roman"/>
          <w:szCs w:val="24"/>
        </w:rPr>
        <w:t>Omagwa</w:t>
      </w:r>
      <w:proofErr w:type="spellEnd"/>
      <w:r w:rsidR="007D09FC" w:rsidRPr="00234C10">
        <w:rPr>
          <w:rFonts w:cs="Times New Roman"/>
          <w:szCs w:val="24"/>
        </w:rPr>
        <w:t xml:space="preserve"> (2011)</w:t>
      </w:r>
      <w:r w:rsidR="009720B9">
        <w:rPr>
          <w:rFonts w:cs="Times New Roman"/>
          <w:szCs w:val="24"/>
        </w:rPr>
        <w:t>,</w:t>
      </w:r>
      <w:r w:rsidR="007D09FC" w:rsidRPr="00234C10">
        <w:rPr>
          <w:rFonts w:cs="Times New Roman"/>
          <w:szCs w:val="24"/>
        </w:rPr>
        <w:t xml:space="preserve"> majority of both </w:t>
      </w:r>
      <w:r w:rsidRPr="00234C10">
        <w:rPr>
          <w:rFonts w:cs="Times New Roman"/>
          <w:szCs w:val="24"/>
        </w:rPr>
        <w:t xml:space="preserve">manufacturing </w:t>
      </w:r>
      <w:r w:rsidR="007D09FC" w:rsidRPr="00234C10">
        <w:rPr>
          <w:rFonts w:cs="Times New Roman"/>
          <w:szCs w:val="24"/>
        </w:rPr>
        <w:t xml:space="preserve">and </w:t>
      </w:r>
      <w:r w:rsidRPr="00234C10">
        <w:rPr>
          <w:rFonts w:cs="Times New Roman"/>
          <w:szCs w:val="24"/>
        </w:rPr>
        <w:t>service companies implementing TQM use some form of training as part of their change</w:t>
      </w:r>
      <w:r w:rsidR="002D132C">
        <w:rPr>
          <w:rFonts w:cs="Times New Roman"/>
          <w:szCs w:val="24"/>
        </w:rPr>
        <w:t xml:space="preserve"> </w:t>
      </w:r>
      <w:r w:rsidRPr="00234C10">
        <w:rPr>
          <w:rFonts w:cs="Times New Roman"/>
          <w:szCs w:val="24"/>
        </w:rPr>
        <w:t>effort. Typically, nearly all senior and middle managers are trained in quality practices.</w:t>
      </w:r>
      <w:r w:rsidR="002D132C">
        <w:rPr>
          <w:rFonts w:cs="Times New Roman"/>
          <w:szCs w:val="24"/>
        </w:rPr>
        <w:t xml:space="preserve"> </w:t>
      </w:r>
      <w:r w:rsidRPr="00234C10">
        <w:rPr>
          <w:rFonts w:cs="Times New Roman"/>
          <w:szCs w:val="24"/>
        </w:rPr>
        <w:t xml:space="preserve">More and more </w:t>
      </w:r>
      <w:r w:rsidR="00D47B84" w:rsidRPr="00234C10">
        <w:rPr>
          <w:rFonts w:cs="Times New Roman"/>
          <w:szCs w:val="24"/>
        </w:rPr>
        <w:t>organizations</w:t>
      </w:r>
      <w:r w:rsidRPr="00234C10">
        <w:rPr>
          <w:rFonts w:cs="Times New Roman"/>
          <w:szCs w:val="24"/>
        </w:rPr>
        <w:t xml:space="preserve"> are investing in training in problem-solving tools and, to a</w:t>
      </w:r>
      <w:r w:rsidR="002D132C">
        <w:rPr>
          <w:rFonts w:cs="Times New Roman"/>
          <w:szCs w:val="24"/>
        </w:rPr>
        <w:t xml:space="preserve"> </w:t>
      </w:r>
      <w:r w:rsidRPr="00234C10">
        <w:rPr>
          <w:rFonts w:cs="Times New Roman"/>
          <w:szCs w:val="24"/>
        </w:rPr>
        <w:t>lesser degree, teaching statistical analysis to front-line employees’. Training using the</w:t>
      </w:r>
      <w:r w:rsidR="002D132C">
        <w:rPr>
          <w:rFonts w:cs="Times New Roman"/>
          <w:szCs w:val="24"/>
        </w:rPr>
        <w:t xml:space="preserve"> </w:t>
      </w:r>
      <w:r w:rsidR="009E066A" w:rsidRPr="00234C10">
        <w:rPr>
          <w:rFonts w:cs="Times New Roman"/>
          <w:szCs w:val="24"/>
        </w:rPr>
        <w:t xml:space="preserve">top-down </w:t>
      </w:r>
      <w:r w:rsidRPr="00234C10">
        <w:rPr>
          <w:rFonts w:cs="Times New Roman"/>
          <w:szCs w:val="24"/>
        </w:rPr>
        <w:t>implementation strategy in organizations is congruent with the founders’</w:t>
      </w:r>
      <w:r w:rsidR="002D132C">
        <w:rPr>
          <w:rFonts w:cs="Times New Roman"/>
          <w:szCs w:val="24"/>
        </w:rPr>
        <w:t xml:space="preserve"> </w:t>
      </w:r>
      <w:r w:rsidRPr="00234C10">
        <w:rPr>
          <w:rFonts w:cs="Times New Roman"/>
          <w:szCs w:val="24"/>
        </w:rPr>
        <w:t>assumption that quality is ultimately a management responsibility and that attempts to</w:t>
      </w:r>
      <w:r w:rsidR="002D132C">
        <w:rPr>
          <w:rFonts w:cs="Times New Roman"/>
          <w:szCs w:val="24"/>
        </w:rPr>
        <w:t xml:space="preserve"> </w:t>
      </w:r>
      <w:r w:rsidRPr="00234C10">
        <w:rPr>
          <w:rFonts w:cs="Times New Roman"/>
          <w:szCs w:val="24"/>
        </w:rPr>
        <w:t>improve quality must begin at the top</w:t>
      </w:r>
      <w:r w:rsidR="006C7CD0" w:rsidRPr="00234C10">
        <w:rPr>
          <w:rFonts w:cs="Times New Roman"/>
          <w:szCs w:val="24"/>
        </w:rPr>
        <w:t xml:space="preserve">, (Garvin, 2000; </w:t>
      </w:r>
      <w:proofErr w:type="spellStart"/>
      <w:r w:rsidR="006C7CD0" w:rsidRPr="00234C10">
        <w:rPr>
          <w:rFonts w:cs="Times New Roman"/>
          <w:szCs w:val="24"/>
        </w:rPr>
        <w:t>Gayah</w:t>
      </w:r>
      <w:proofErr w:type="spellEnd"/>
      <w:r w:rsidR="006C7CD0" w:rsidRPr="00234C10">
        <w:rPr>
          <w:rFonts w:cs="Times New Roman"/>
          <w:szCs w:val="24"/>
        </w:rPr>
        <w:t>, 2012)</w:t>
      </w:r>
      <w:r w:rsidRPr="00234C10">
        <w:rPr>
          <w:rFonts w:cs="Times New Roman"/>
          <w:szCs w:val="24"/>
        </w:rPr>
        <w:t>.</w:t>
      </w:r>
    </w:p>
    <w:p w14:paraId="6C4F735F" w14:textId="77777777" w:rsidR="009E066A" w:rsidRPr="00234C10" w:rsidRDefault="002561BE" w:rsidP="009E066A">
      <w:pPr>
        <w:autoSpaceDE w:val="0"/>
        <w:autoSpaceDN w:val="0"/>
        <w:adjustRightInd w:val="0"/>
        <w:rPr>
          <w:rFonts w:cs="Times New Roman"/>
          <w:szCs w:val="24"/>
        </w:rPr>
      </w:pPr>
      <w:r w:rsidRPr="00234C10">
        <w:rPr>
          <w:rFonts w:cs="Times New Roman"/>
          <w:szCs w:val="24"/>
        </w:rPr>
        <w:t xml:space="preserve">Research (such as, Garvin, 2000; </w:t>
      </w:r>
      <w:proofErr w:type="spellStart"/>
      <w:r w:rsidR="00D8071C" w:rsidRPr="00234C10">
        <w:rPr>
          <w:rFonts w:cs="Times New Roman"/>
          <w:szCs w:val="24"/>
        </w:rPr>
        <w:t>G</w:t>
      </w:r>
      <w:r w:rsidRPr="00234C10">
        <w:rPr>
          <w:rFonts w:cs="Times New Roman"/>
          <w:szCs w:val="24"/>
        </w:rPr>
        <w:t>ayah</w:t>
      </w:r>
      <w:proofErr w:type="spellEnd"/>
      <w:r w:rsidRPr="00234C10">
        <w:rPr>
          <w:rFonts w:cs="Times New Roman"/>
          <w:szCs w:val="24"/>
        </w:rPr>
        <w:t xml:space="preserve">, 2012, </w:t>
      </w:r>
      <w:proofErr w:type="spellStart"/>
      <w:r w:rsidRPr="00234C10">
        <w:rPr>
          <w:rFonts w:cs="Times New Roman"/>
          <w:szCs w:val="24"/>
        </w:rPr>
        <w:t>Nafula</w:t>
      </w:r>
      <w:proofErr w:type="spellEnd"/>
      <w:r w:rsidRPr="00234C10">
        <w:rPr>
          <w:rFonts w:cs="Times New Roman"/>
          <w:szCs w:val="24"/>
        </w:rPr>
        <w:t xml:space="preserve">, 2012, </w:t>
      </w:r>
      <w:proofErr w:type="spellStart"/>
      <w:r w:rsidRPr="00234C10">
        <w:rPr>
          <w:rFonts w:cs="Times New Roman"/>
          <w:szCs w:val="24"/>
        </w:rPr>
        <w:t>Omagwa</w:t>
      </w:r>
      <w:proofErr w:type="spellEnd"/>
      <w:r w:rsidRPr="00234C10">
        <w:rPr>
          <w:rFonts w:cs="Times New Roman"/>
          <w:szCs w:val="24"/>
        </w:rPr>
        <w:t xml:space="preserve">, 2011; </w:t>
      </w:r>
      <w:proofErr w:type="spellStart"/>
      <w:r w:rsidRPr="00234C10">
        <w:rPr>
          <w:rFonts w:cs="Times New Roman"/>
          <w:szCs w:val="24"/>
        </w:rPr>
        <w:t>Mwangi</w:t>
      </w:r>
      <w:proofErr w:type="spellEnd"/>
      <w:r w:rsidRPr="00234C10">
        <w:rPr>
          <w:rFonts w:cs="Times New Roman"/>
          <w:szCs w:val="24"/>
        </w:rPr>
        <w:t xml:space="preserve">, 2013) have shown that </w:t>
      </w:r>
      <w:r w:rsidR="001C3E3F" w:rsidRPr="00234C10">
        <w:rPr>
          <w:rFonts w:cs="Times New Roman"/>
          <w:szCs w:val="24"/>
        </w:rPr>
        <w:t>about 80percent of first-line supervisors and 50 percent of non-management employees receive a</w:t>
      </w:r>
      <w:r w:rsidR="002D132C">
        <w:rPr>
          <w:rFonts w:cs="Times New Roman"/>
          <w:szCs w:val="24"/>
        </w:rPr>
        <w:t xml:space="preserve"> </w:t>
      </w:r>
      <w:r w:rsidR="001C3E3F" w:rsidRPr="00234C10">
        <w:rPr>
          <w:rFonts w:cs="Times New Roman"/>
          <w:szCs w:val="24"/>
        </w:rPr>
        <w:t>median eight hours of training</w:t>
      </w:r>
      <w:r w:rsidRPr="00234C10">
        <w:rPr>
          <w:rFonts w:cs="Times New Roman"/>
          <w:szCs w:val="24"/>
        </w:rPr>
        <w:t xml:space="preserve"> and further that t</w:t>
      </w:r>
      <w:r w:rsidR="001C3E3F" w:rsidRPr="00234C10">
        <w:rPr>
          <w:rFonts w:cs="Times New Roman"/>
          <w:szCs w:val="24"/>
        </w:rPr>
        <w:t>he most common training</w:t>
      </w:r>
      <w:r w:rsidR="002D132C">
        <w:rPr>
          <w:rFonts w:cs="Times New Roman"/>
          <w:szCs w:val="24"/>
        </w:rPr>
        <w:t xml:space="preserve"> </w:t>
      </w:r>
      <w:r w:rsidR="001C3E3F" w:rsidRPr="00234C10">
        <w:rPr>
          <w:rFonts w:cs="Times New Roman"/>
          <w:szCs w:val="24"/>
        </w:rPr>
        <w:t>content to be (in order of frequency)- interpersonal skills, quality-improvement processes</w:t>
      </w:r>
      <w:r w:rsidR="002D132C">
        <w:rPr>
          <w:rFonts w:cs="Times New Roman"/>
          <w:szCs w:val="24"/>
        </w:rPr>
        <w:t xml:space="preserve"> </w:t>
      </w:r>
      <w:r w:rsidR="001C3E3F" w:rsidRPr="00234C10">
        <w:rPr>
          <w:rFonts w:cs="Times New Roman"/>
          <w:szCs w:val="24"/>
        </w:rPr>
        <w:t>and problem-solving, team leading to building, running meetings, statistical analysis,</w:t>
      </w:r>
      <w:r w:rsidR="002D132C">
        <w:rPr>
          <w:rFonts w:cs="Times New Roman"/>
          <w:szCs w:val="24"/>
        </w:rPr>
        <w:t xml:space="preserve"> </w:t>
      </w:r>
      <w:r w:rsidR="001C3E3F" w:rsidRPr="00234C10">
        <w:rPr>
          <w:rFonts w:cs="Times New Roman"/>
          <w:szCs w:val="24"/>
        </w:rPr>
        <w:t>supplier qualification training, and benchmarking.</w:t>
      </w:r>
    </w:p>
    <w:p w14:paraId="3F0A049D" w14:textId="77777777" w:rsidR="001C3E3F" w:rsidRPr="00234C10" w:rsidRDefault="001C3E3F" w:rsidP="009E066A">
      <w:pPr>
        <w:autoSpaceDE w:val="0"/>
        <w:autoSpaceDN w:val="0"/>
        <w:adjustRightInd w:val="0"/>
        <w:rPr>
          <w:rFonts w:cs="Times New Roman"/>
          <w:szCs w:val="24"/>
        </w:rPr>
      </w:pPr>
      <w:r w:rsidRPr="00234C10">
        <w:rPr>
          <w:rFonts w:cs="Times New Roman"/>
          <w:szCs w:val="24"/>
        </w:rPr>
        <w:t>Training forever emphasizes the urgency of enlightenment as a means towards achieving</w:t>
      </w:r>
      <w:r w:rsidR="002D132C">
        <w:rPr>
          <w:rFonts w:cs="Times New Roman"/>
          <w:szCs w:val="24"/>
        </w:rPr>
        <w:t xml:space="preserve"> </w:t>
      </w:r>
      <w:r w:rsidRPr="00234C10">
        <w:rPr>
          <w:rFonts w:cs="Times New Roman"/>
          <w:szCs w:val="24"/>
        </w:rPr>
        <w:t>continuous empowerment. Quality education and training at all levels in the organization</w:t>
      </w:r>
      <w:r w:rsidR="002D132C">
        <w:rPr>
          <w:rFonts w:cs="Times New Roman"/>
          <w:szCs w:val="24"/>
        </w:rPr>
        <w:t xml:space="preserve"> </w:t>
      </w:r>
      <w:r w:rsidRPr="00234C10">
        <w:rPr>
          <w:rFonts w:cs="Times New Roman"/>
          <w:szCs w:val="24"/>
        </w:rPr>
        <w:t>becomes imperative as the quest for empowerment heightens. It must be emphasized, that</w:t>
      </w:r>
      <w:r w:rsidR="002D132C">
        <w:rPr>
          <w:rFonts w:cs="Times New Roman"/>
          <w:szCs w:val="24"/>
        </w:rPr>
        <w:t xml:space="preserve"> </w:t>
      </w:r>
      <w:r w:rsidRPr="00234C10">
        <w:rPr>
          <w:rFonts w:cs="Times New Roman"/>
          <w:szCs w:val="24"/>
        </w:rPr>
        <w:t>empowerment in the TQM sense also involves sustained education and training of senior</w:t>
      </w:r>
      <w:r w:rsidR="002D132C">
        <w:rPr>
          <w:rFonts w:cs="Times New Roman"/>
          <w:szCs w:val="24"/>
        </w:rPr>
        <w:t xml:space="preserve"> </w:t>
      </w:r>
      <w:r w:rsidRPr="00234C10">
        <w:rPr>
          <w:rFonts w:cs="Times New Roman"/>
          <w:szCs w:val="24"/>
        </w:rPr>
        <w:t>executives about total quality management (</w:t>
      </w:r>
      <w:proofErr w:type="spellStart"/>
      <w:r w:rsidRPr="00234C10">
        <w:rPr>
          <w:rFonts w:cs="Times New Roman"/>
          <w:szCs w:val="24"/>
        </w:rPr>
        <w:t>G</w:t>
      </w:r>
      <w:r w:rsidR="002561BE" w:rsidRPr="00234C10">
        <w:rPr>
          <w:rFonts w:cs="Times New Roman"/>
          <w:szCs w:val="24"/>
        </w:rPr>
        <w:t>ayah</w:t>
      </w:r>
      <w:proofErr w:type="spellEnd"/>
      <w:r w:rsidR="002561BE" w:rsidRPr="00234C10">
        <w:rPr>
          <w:rFonts w:cs="Times New Roman"/>
          <w:szCs w:val="24"/>
        </w:rPr>
        <w:t>, 2012</w:t>
      </w:r>
      <w:r w:rsidRPr="00234C10">
        <w:rPr>
          <w:rFonts w:cs="Times New Roman"/>
          <w:szCs w:val="24"/>
        </w:rPr>
        <w:t>).</w:t>
      </w:r>
    </w:p>
    <w:p w14:paraId="7E5FD3AC" w14:textId="77777777" w:rsidR="001C3E3F" w:rsidRPr="00234C10" w:rsidRDefault="001C3E3F" w:rsidP="003D3A27">
      <w:pPr>
        <w:pStyle w:val="Heading3"/>
        <w:spacing w:before="0"/>
        <w:ind w:firstLine="851"/>
        <w:rPr>
          <w:rFonts w:cs="Times New Roman"/>
        </w:rPr>
      </w:pPr>
      <w:r w:rsidRPr="00234C10">
        <w:rPr>
          <w:rFonts w:cs="Times New Roman"/>
        </w:rPr>
        <w:lastRenderedPageBreak/>
        <w:t>Customer Focus and Suppliers Management Innovation as a TQM Innovation</w:t>
      </w:r>
    </w:p>
    <w:p w14:paraId="3D48691E" w14:textId="77777777" w:rsidR="009E066A" w:rsidRPr="00234C10" w:rsidRDefault="001C3E3F" w:rsidP="009E066A">
      <w:pPr>
        <w:autoSpaceDE w:val="0"/>
        <w:autoSpaceDN w:val="0"/>
        <w:adjustRightInd w:val="0"/>
        <w:rPr>
          <w:rFonts w:cs="Times New Roman"/>
          <w:szCs w:val="24"/>
        </w:rPr>
      </w:pPr>
      <w:r w:rsidRPr="00234C10">
        <w:rPr>
          <w:rFonts w:cs="Times New Roman"/>
          <w:szCs w:val="24"/>
        </w:rPr>
        <w:t>The third practice is developing relationships with suppliers. At least 50 percent of TQM</w:t>
      </w:r>
      <w:r w:rsidR="002D132C">
        <w:rPr>
          <w:rFonts w:cs="Times New Roman"/>
          <w:szCs w:val="24"/>
        </w:rPr>
        <w:t xml:space="preserve"> </w:t>
      </w:r>
      <w:r w:rsidRPr="00234C10">
        <w:rPr>
          <w:rFonts w:cs="Times New Roman"/>
          <w:szCs w:val="24"/>
        </w:rPr>
        <w:t>organizations collaborate with their suppliers in some way to increase the quality of</w:t>
      </w:r>
      <w:r w:rsidR="002D132C">
        <w:rPr>
          <w:rFonts w:cs="Times New Roman"/>
          <w:szCs w:val="24"/>
        </w:rPr>
        <w:t xml:space="preserve"> </w:t>
      </w:r>
      <w:r w:rsidRPr="00234C10">
        <w:rPr>
          <w:rFonts w:cs="Times New Roman"/>
          <w:szCs w:val="24"/>
        </w:rPr>
        <w:t>component ports (</w:t>
      </w:r>
      <w:proofErr w:type="spellStart"/>
      <w:r w:rsidR="002D132C">
        <w:rPr>
          <w:rFonts w:cs="Times New Roman"/>
          <w:szCs w:val="24"/>
        </w:rPr>
        <w:t>Brah</w:t>
      </w:r>
      <w:proofErr w:type="spellEnd"/>
      <w:r w:rsidR="00AC659C" w:rsidRPr="00234C10">
        <w:rPr>
          <w:rFonts w:cs="Times New Roman"/>
          <w:szCs w:val="24"/>
        </w:rPr>
        <w:t xml:space="preserve"> et al</w:t>
      </w:r>
      <w:r w:rsidR="002D132C">
        <w:rPr>
          <w:rFonts w:cs="Times New Roman"/>
          <w:szCs w:val="24"/>
        </w:rPr>
        <w:t>.</w:t>
      </w:r>
      <w:r w:rsidR="00AC659C" w:rsidRPr="00234C10">
        <w:rPr>
          <w:rFonts w:cs="Times New Roman"/>
          <w:szCs w:val="24"/>
        </w:rPr>
        <w:t>, 2002</w:t>
      </w:r>
      <w:r w:rsidRPr="00234C10">
        <w:rPr>
          <w:rFonts w:cs="Times New Roman"/>
          <w:szCs w:val="24"/>
        </w:rPr>
        <w:t>), often by sending “quality action teams”</w:t>
      </w:r>
      <w:r w:rsidR="002D132C">
        <w:rPr>
          <w:rFonts w:cs="Times New Roman"/>
          <w:szCs w:val="24"/>
        </w:rPr>
        <w:t xml:space="preserve"> </w:t>
      </w:r>
      <w:r w:rsidRPr="00234C10">
        <w:rPr>
          <w:rFonts w:cs="Times New Roman"/>
          <w:szCs w:val="24"/>
        </w:rPr>
        <w:t>to consult with their major suppliers. The objective is to help suppliers use TQM to</w:t>
      </w:r>
      <w:r w:rsidR="002D132C">
        <w:rPr>
          <w:rFonts w:cs="Times New Roman"/>
          <w:szCs w:val="24"/>
        </w:rPr>
        <w:t xml:space="preserve"> </w:t>
      </w:r>
      <w:r w:rsidR="00A576AB" w:rsidRPr="00234C10">
        <w:rPr>
          <w:rFonts w:cs="Times New Roman"/>
          <w:szCs w:val="24"/>
        </w:rPr>
        <w:t>analyze</w:t>
      </w:r>
      <w:r w:rsidRPr="00234C10">
        <w:rPr>
          <w:rFonts w:cs="Times New Roman"/>
          <w:szCs w:val="24"/>
        </w:rPr>
        <w:t xml:space="preserve"> and improve their own work processes.</w:t>
      </w:r>
    </w:p>
    <w:p w14:paraId="1DF572A7" w14:textId="77777777" w:rsidR="009E066A" w:rsidRPr="00234C10" w:rsidRDefault="001C3E3F" w:rsidP="009E066A">
      <w:pPr>
        <w:autoSpaceDE w:val="0"/>
        <w:autoSpaceDN w:val="0"/>
        <w:adjustRightInd w:val="0"/>
        <w:rPr>
          <w:rFonts w:cs="Times New Roman"/>
          <w:szCs w:val="24"/>
        </w:rPr>
      </w:pPr>
      <w:r w:rsidRPr="00234C10">
        <w:rPr>
          <w:rFonts w:cs="Times New Roman"/>
          <w:szCs w:val="24"/>
        </w:rPr>
        <w:t>Benchmarking for suppliers and customers serves multiple functions consistent with</w:t>
      </w:r>
      <w:r w:rsidR="002D132C">
        <w:rPr>
          <w:rFonts w:cs="Times New Roman"/>
          <w:szCs w:val="24"/>
        </w:rPr>
        <w:t xml:space="preserve"> </w:t>
      </w:r>
      <w:r w:rsidRPr="00234C10">
        <w:rPr>
          <w:rFonts w:cs="Times New Roman"/>
          <w:szCs w:val="24"/>
        </w:rPr>
        <w:t>TQM philosophy; such as determining what customers can expect from the competition,</w:t>
      </w:r>
      <w:r w:rsidR="002D132C">
        <w:rPr>
          <w:rFonts w:cs="Times New Roman"/>
          <w:szCs w:val="24"/>
        </w:rPr>
        <w:t xml:space="preserve"> </w:t>
      </w:r>
      <w:r w:rsidRPr="00234C10">
        <w:rPr>
          <w:rFonts w:cs="Times New Roman"/>
          <w:szCs w:val="24"/>
        </w:rPr>
        <w:t>as part of assessing customer requirements; learning alternative work processes, and in</w:t>
      </w:r>
      <w:r w:rsidR="002D132C">
        <w:rPr>
          <w:rFonts w:cs="Times New Roman"/>
          <w:szCs w:val="24"/>
        </w:rPr>
        <w:t xml:space="preserve"> </w:t>
      </w:r>
      <w:r w:rsidR="009E066A" w:rsidRPr="00234C10">
        <w:rPr>
          <w:rFonts w:cs="Times New Roman"/>
          <w:szCs w:val="24"/>
        </w:rPr>
        <w:t xml:space="preserve">some cases, guiding the </w:t>
      </w:r>
      <w:r w:rsidRPr="00234C10">
        <w:rPr>
          <w:rFonts w:cs="Times New Roman"/>
          <w:szCs w:val="24"/>
        </w:rPr>
        <w:t>establishment of quality-improvement goals</w:t>
      </w:r>
      <w:r w:rsidR="002D132C">
        <w:rPr>
          <w:rFonts w:cs="Times New Roman"/>
          <w:szCs w:val="24"/>
        </w:rPr>
        <w:t xml:space="preserve"> </w:t>
      </w:r>
      <w:r w:rsidRPr="00234C10">
        <w:rPr>
          <w:rFonts w:cs="Times New Roman"/>
          <w:szCs w:val="24"/>
        </w:rPr>
        <w:t>(</w:t>
      </w:r>
      <w:proofErr w:type="spellStart"/>
      <w:r w:rsidR="005D3B53" w:rsidRPr="00234C10">
        <w:rPr>
          <w:rFonts w:cs="Times New Roman"/>
          <w:szCs w:val="24"/>
        </w:rPr>
        <w:t>Akinboye</w:t>
      </w:r>
      <w:proofErr w:type="spellEnd"/>
      <w:r w:rsidR="005D3B53" w:rsidRPr="00234C10">
        <w:rPr>
          <w:rFonts w:cs="Times New Roman"/>
          <w:szCs w:val="24"/>
        </w:rPr>
        <w:t>, 2000; Arora, 2007</w:t>
      </w:r>
      <w:r w:rsidRPr="00234C10">
        <w:rPr>
          <w:rFonts w:cs="Times New Roman"/>
          <w:szCs w:val="24"/>
        </w:rPr>
        <w:t>).</w:t>
      </w:r>
    </w:p>
    <w:p w14:paraId="6C3C2078" w14:textId="77777777" w:rsidR="001C3E3F" w:rsidRPr="00234C10" w:rsidRDefault="001C3E3F" w:rsidP="009E066A">
      <w:pPr>
        <w:autoSpaceDE w:val="0"/>
        <w:autoSpaceDN w:val="0"/>
        <w:adjustRightInd w:val="0"/>
        <w:rPr>
          <w:rFonts w:cs="Times New Roman"/>
          <w:szCs w:val="24"/>
        </w:rPr>
      </w:pPr>
      <w:r w:rsidRPr="00234C10">
        <w:rPr>
          <w:rFonts w:cs="Times New Roman"/>
          <w:szCs w:val="24"/>
        </w:rPr>
        <w:t>TQM is a philosophy which emphasizes that continuous improvement is a process with</w:t>
      </w:r>
      <w:r w:rsidR="002D132C">
        <w:rPr>
          <w:rFonts w:cs="Times New Roman"/>
          <w:szCs w:val="24"/>
        </w:rPr>
        <w:t xml:space="preserve"> </w:t>
      </w:r>
      <w:r w:rsidRPr="00234C10">
        <w:rPr>
          <w:rFonts w:cs="Times New Roman"/>
          <w:szCs w:val="24"/>
        </w:rPr>
        <w:t>customer satisfaction as its ultimate goal. This has generated much interest and the quest</w:t>
      </w:r>
      <w:r w:rsidR="002D132C">
        <w:rPr>
          <w:rFonts w:cs="Times New Roman"/>
          <w:szCs w:val="24"/>
        </w:rPr>
        <w:t xml:space="preserve"> </w:t>
      </w:r>
      <w:r w:rsidRPr="00234C10">
        <w:rPr>
          <w:rFonts w:cs="Times New Roman"/>
          <w:szCs w:val="24"/>
        </w:rPr>
        <w:t>for implementation globally. “Customer” starts with self, then with the people at work</w:t>
      </w:r>
      <w:r w:rsidR="002D132C">
        <w:rPr>
          <w:rFonts w:cs="Times New Roman"/>
          <w:szCs w:val="24"/>
        </w:rPr>
        <w:t xml:space="preserve"> </w:t>
      </w:r>
      <w:r w:rsidRPr="00234C10">
        <w:rPr>
          <w:rFonts w:cs="Times New Roman"/>
          <w:szCs w:val="24"/>
        </w:rPr>
        <w:t>and finally, with the end-user of products and services. In an organization the first target</w:t>
      </w:r>
      <w:r w:rsidR="002D132C">
        <w:rPr>
          <w:rFonts w:cs="Times New Roman"/>
          <w:szCs w:val="24"/>
        </w:rPr>
        <w:t xml:space="preserve"> </w:t>
      </w:r>
      <w:r w:rsidRPr="00234C10">
        <w:rPr>
          <w:rFonts w:cs="Times New Roman"/>
          <w:szCs w:val="24"/>
        </w:rPr>
        <w:t>for improvement is one’s own performance and how this can affect the work of others</w:t>
      </w:r>
      <w:r w:rsidR="002D132C">
        <w:rPr>
          <w:rFonts w:cs="Times New Roman"/>
          <w:szCs w:val="24"/>
        </w:rPr>
        <w:t xml:space="preserve"> </w:t>
      </w:r>
      <w:r w:rsidRPr="00234C10">
        <w:rPr>
          <w:rFonts w:cs="Times New Roman"/>
          <w:szCs w:val="24"/>
        </w:rPr>
        <w:t>within the company. Therefore within the organization knowledge of customer-supplier</w:t>
      </w:r>
      <w:r w:rsidR="002D132C">
        <w:rPr>
          <w:rFonts w:cs="Times New Roman"/>
          <w:szCs w:val="24"/>
        </w:rPr>
        <w:t xml:space="preserve"> </w:t>
      </w:r>
      <w:r w:rsidRPr="00234C10">
        <w:rPr>
          <w:rFonts w:cs="Times New Roman"/>
          <w:szCs w:val="24"/>
        </w:rPr>
        <w:t>(Internal) requirements are important determinants in planning for continuous</w:t>
      </w:r>
      <w:r w:rsidR="002D132C">
        <w:rPr>
          <w:rFonts w:cs="Times New Roman"/>
          <w:szCs w:val="24"/>
        </w:rPr>
        <w:t xml:space="preserve"> </w:t>
      </w:r>
      <w:r w:rsidRPr="00234C10">
        <w:rPr>
          <w:rFonts w:cs="Times New Roman"/>
          <w:szCs w:val="24"/>
        </w:rPr>
        <w:t>improvement (</w:t>
      </w:r>
      <w:proofErr w:type="spellStart"/>
      <w:r w:rsidR="00CE3EB6" w:rsidRPr="00234C10">
        <w:rPr>
          <w:rFonts w:cs="Times New Roman"/>
          <w:szCs w:val="24"/>
        </w:rPr>
        <w:t>Gayah</w:t>
      </w:r>
      <w:proofErr w:type="spellEnd"/>
      <w:r w:rsidR="00CE3EB6" w:rsidRPr="00234C10">
        <w:rPr>
          <w:rFonts w:cs="Times New Roman"/>
          <w:szCs w:val="24"/>
        </w:rPr>
        <w:t>, 2012</w:t>
      </w:r>
      <w:r w:rsidRPr="00234C10">
        <w:rPr>
          <w:rFonts w:cs="Times New Roman"/>
          <w:szCs w:val="24"/>
        </w:rPr>
        <w:t>).</w:t>
      </w:r>
    </w:p>
    <w:p w14:paraId="59B69773" w14:textId="77777777" w:rsidR="001C3E3F" w:rsidRPr="00234C10" w:rsidRDefault="001C3E3F" w:rsidP="003D3A27">
      <w:pPr>
        <w:pStyle w:val="Heading3"/>
        <w:spacing w:before="0"/>
        <w:ind w:firstLine="851"/>
        <w:rPr>
          <w:rFonts w:cs="Times New Roman"/>
        </w:rPr>
      </w:pPr>
      <w:r w:rsidRPr="00234C10">
        <w:rPr>
          <w:rFonts w:cs="Times New Roman"/>
        </w:rPr>
        <w:t>Top-Down Implementation Innovation as a TQM Innovation</w:t>
      </w:r>
    </w:p>
    <w:p w14:paraId="4CDCFA5B" w14:textId="77777777" w:rsidR="003E79E6" w:rsidRPr="00234C10" w:rsidRDefault="001C3E3F" w:rsidP="003E79E6">
      <w:pPr>
        <w:autoSpaceDE w:val="0"/>
        <w:autoSpaceDN w:val="0"/>
        <w:adjustRightInd w:val="0"/>
        <w:ind w:firstLine="851"/>
        <w:rPr>
          <w:rFonts w:cs="Times New Roman"/>
          <w:szCs w:val="24"/>
        </w:rPr>
      </w:pPr>
      <w:r w:rsidRPr="00234C10">
        <w:rPr>
          <w:rFonts w:cs="Times New Roman"/>
          <w:szCs w:val="24"/>
        </w:rPr>
        <w:t>The fourth practice is top-down implementation. In keeping with the TQM authorities</w:t>
      </w:r>
      <w:r w:rsidR="002D132C">
        <w:rPr>
          <w:rFonts w:cs="Times New Roman"/>
          <w:szCs w:val="24"/>
        </w:rPr>
        <w:t xml:space="preserve"> </w:t>
      </w:r>
      <w:r w:rsidRPr="00234C10">
        <w:rPr>
          <w:rFonts w:cs="Times New Roman"/>
          <w:szCs w:val="24"/>
        </w:rPr>
        <w:t xml:space="preserve">view that quality is ultimately the responsibility of top management, most </w:t>
      </w:r>
      <w:r w:rsidRPr="00234C10">
        <w:rPr>
          <w:rFonts w:cs="Times New Roman"/>
          <w:szCs w:val="24"/>
        </w:rPr>
        <w:lastRenderedPageBreak/>
        <w:t>TQM</w:t>
      </w:r>
      <w:r w:rsidR="002D132C">
        <w:rPr>
          <w:rFonts w:cs="Times New Roman"/>
          <w:szCs w:val="24"/>
        </w:rPr>
        <w:t xml:space="preserve"> </w:t>
      </w:r>
      <w:r w:rsidRPr="00234C10">
        <w:rPr>
          <w:rFonts w:cs="Times New Roman"/>
          <w:szCs w:val="24"/>
        </w:rPr>
        <w:t>programs begin with the training of top managers in the quality philosophy, followed by</w:t>
      </w:r>
      <w:r w:rsidR="002D132C">
        <w:rPr>
          <w:rFonts w:cs="Times New Roman"/>
          <w:szCs w:val="24"/>
        </w:rPr>
        <w:t xml:space="preserve"> </w:t>
      </w:r>
      <w:r w:rsidRPr="00234C10">
        <w:rPr>
          <w:rFonts w:cs="Times New Roman"/>
          <w:szCs w:val="24"/>
        </w:rPr>
        <w:t>the articulation of an organization-wide quality vision and communication of that vision</w:t>
      </w:r>
      <w:r w:rsidR="002D132C">
        <w:rPr>
          <w:rFonts w:cs="Times New Roman"/>
          <w:szCs w:val="24"/>
        </w:rPr>
        <w:t xml:space="preserve"> </w:t>
      </w:r>
      <w:r w:rsidRPr="00234C10">
        <w:rPr>
          <w:rFonts w:cs="Times New Roman"/>
          <w:szCs w:val="24"/>
        </w:rPr>
        <w:t>throughout the organization. Both education about TQM and implementation of TQM</w:t>
      </w:r>
      <w:r w:rsidR="002D132C">
        <w:rPr>
          <w:rFonts w:cs="Times New Roman"/>
          <w:szCs w:val="24"/>
        </w:rPr>
        <w:t xml:space="preserve"> </w:t>
      </w:r>
      <w:r w:rsidRPr="00234C10">
        <w:rPr>
          <w:rFonts w:cs="Times New Roman"/>
          <w:szCs w:val="24"/>
        </w:rPr>
        <w:t>practices typically take place in cascading fashion, with each layer carrying the message</w:t>
      </w:r>
      <w:r w:rsidR="002D132C">
        <w:rPr>
          <w:rFonts w:cs="Times New Roman"/>
          <w:szCs w:val="24"/>
        </w:rPr>
        <w:t xml:space="preserve"> </w:t>
      </w:r>
      <w:r w:rsidRPr="00234C10">
        <w:rPr>
          <w:rFonts w:cs="Times New Roman"/>
          <w:szCs w:val="24"/>
        </w:rPr>
        <w:t>to the next lower level of the organization (</w:t>
      </w:r>
      <w:proofErr w:type="spellStart"/>
      <w:r w:rsidR="008B348B" w:rsidRPr="00234C10">
        <w:rPr>
          <w:rFonts w:cs="Times New Roman"/>
          <w:szCs w:val="24"/>
        </w:rPr>
        <w:t>Nafula</w:t>
      </w:r>
      <w:proofErr w:type="spellEnd"/>
      <w:r w:rsidR="008B348B" w:rsidRPr="00234C10">
        <w:rPr>
          <w:rFonts w:cs="Times New Roman"/>
          <w:szCs w:val="24"/>
        </w:rPr>
        <w:t>, 2012</w:t>
      </w:r>
      <w:r w:rsidRPr="00234C10">
        <w:rPr>
          <w:rFonts w:cs="Times New Roman"/>
          <w:szCs w:val="24"/>
        </w:rPr>
        <w:t>).</w:t>
      </w:r>
    </w:p>
    <w:p w14:paraId="547D5E42" w14:textId="77777777" w:rsidR="005634A5" w:rsidRPr="00234C10" w:rsidRDefault="001C3E3F" w:rsidP="005634A5">
      <w:pPr>
        <w:autoSpaceDE w:val="0"/>
        <w:autoSpaceDN w:val="0"/>
        <w:adjustRightInd w:val="0"/>
        <w:ind w:firstLine="851"/>
        <w:rPr>
          <w:rFonts w:cs="Times New Roman"/>
          <w:szCs w:val="24"/>
        </w:rPr>
      </w:pPr>
      <w:r w:rsidRPr="00234C10">
        <w:rPr>
          <w:rFonts w:cs="Times New Roman"/>
          <w:szCs w:val="24"/>
        </w:rPr>
        <w:t>Teamwork collaboration between managers and non-managers is quite important in TQM</w:t>
      </w:r>
      <w:r w:rsidR="002D132C">
        <w:rPr>
          <w:rFonts w:cs="Times New Roman"/>
          <w:szCs w:val="24"/>
        </w:rPr>
        <w:t xml:space="preserve"> </w:t>
      </w:r>
      <w:r w:rsidRPr="00234C10">
        <w:rPr>
          <w:rFonts w:cs="Times New Roman"/>
          <w:szCs w:val="24"/>
        </w:rPr>
        <w:t>practice. The first type of teamwork is based on the familiar assumption that non</w:t>
      </w:r>
      <w:r w:rsidR="002D132C">
        <w:rPr>
          <w:rFonts w:cs="Times New Roman"/>
          <w:szCs w:val="24"/>
        </w:rPr>
        <w:t xml:space="preserve"> </w:t>
      </w:r>
      <w:r w:rsidRPr="00234C10">
        <w:rPr>
          <w:rFonts w:cs="Times New Roman"/>
          <w:szCs w:val="24"/>
        </w:rPr>
        <w:t>managerial</w:t>
      </w:r>
      <w:r w:rsidR="002D132C">
        <w:rPr>
          <w:rFonts w:cs="Times New Roman"/>
          <w:szCs w:val="24"/>
        </w:rPr>
        <w:t xml:space="preserve"> </w:t>
      </w:r>
      <w:r w:rsidRPr="00234C10">
        <w:rPr>
          <w:rFonts w:cs="Times New Roman"/>
          <w:szCs w:val="24"/>
        </w:rPr>
        <w:t>employees can make important contributions to organizations when they have</w:t>
      </w:r>
      <w:r w:rsidR="002D132C">
        <w:rPr>
          <w:rFonts w:cs="Times New Roman"/>
          <w:szCs w:val="24"/>
        </w:rPr>
        <w:t xml:space="preserve"> </w:t>
      </w:r>
      <w:r w:rsidRPr="00234C10">
        <w:rPr>
          <w:rFonts w:cs="Times New Roman"/>
          <w:szCs w:val="24"/>
        </w:rPr>
        <w:t>power and necessary preparation. Teamwork is a necessary top-down implementation</w:t>
      </w:r>
      <w:r w:rsidR="002D132C">
        <w:rPr>
          <w:rFonts w:cs="Times New Roman"/>
          <w:szCs w:val="24"/>
        </w:rPr>
        <w:t xml:space="preserve"> </w:t>
      </w:r>
      <w:r w:rsidRPr="00234C10">
        <w:rPr>
          <w:rFonts w:cs="Times New Roman"/>
          <w:szCs w:val="24"/>
        </w:rPr>
        <w:t>practice in TQM, and is based on the notion that organizations as systems cannot be</w:t>
      </w:r>
      <w:r w:rsidR="002D132C">
        <w:rPr>
          <w:rFonts w:cs="Times New Roman"/>
          <w:szCs w:val="24"/>
        </w:rPr>
        <w:t xml:space="preserve"> </w:t>
      </w:r>
      <w:r w:rsidRPr="00234C10">
        <w:rPr>
          <w:rFonts w:cs="Times New Roman"/>
          <w:szCs w:val="24"/>
        </w:rPr>
        <w:t>effective if subunits emphasize their own outcomes over those of others. Teamwork</w:t>
      </w:r>
      <w:r w:rsidR="002D132C">
        <w:rPr>
          <w:rFonts w:cs="Times New Roman"/>
          <w:szCs w:val="24"/>
        </w:rPr>
        <w:t xml:space="preserve"> </w:t>
      </w:r>
      <w:r w:rsidRPr="00234C10">
        <w:rPr>
          <w:rFonts w:cs="Times New Roman"/>
          <w:szCs w:val="24"/>
        </w:rPr>
        <w:t>practices include identifying the needs of all groups and organizations involved indecision making, trying to find solutions that will benefit everyone involved, and sharing</w:t>
      </w:r>
      <w:r w:rsidR="002D132C">
        <w:rPr>
          <w:rFonts w:cs="Times New Roman"/>
          <w:szCs w:val="24"/>
        </w:rPr>
        <w:t xml:space="preserve"> </w:t>
      </w:r>
      <w:r w:rsidRPr="00234C10">
        <w:rPr>
          <w:rFonts w:cs="Times New Roman"/>
          <w:szCs w:val="24"/>
        </w:rPr>
        <w:t>responsibility and credit (</w:t>
      </w:r>
      <w:r w:rsidR="00703457" w:rsidRPr="00234C10">
        <w:rPr>
          <w:rFonts w:cs="Times New Roman"/>
          <w:szCs w:val="24"/>
        </w:rPr>
        <w:t>Garvin, 2000)</w:t>
      </w:r>
      <w:r w:rsidRPr="00234C10">
        <w:rPr>
          <w:rFonts w:cs="Times New Roman"/>
          <w:szCs w:val="24"/>
        </w:rPr>
        <w:t>.</w:t>
      </w:r>
    </w:p>
    <w:p w14:paraId="6895E4B6" w14:textId="77777777" w:rsidR="00947C45" w:rsidRPr="00234C10" w:rsidRDefault="009720B9" w:rsidP="00947C45">
      <w:pPr>
        <w:autoSpaceDE w:val="0"/>
        <w:autoSpaceDN w:val="0"/>
        <w:adjustRightInd w:val="0"/>
        <w:ind w:firstLine="851"/>
        <w:rPr>
          <w:rFonts w:cs="Times New Roman"/>
          <w:szCs w:val="24"/>
        </w:rPr>
      </w:pPr>
      <w:r>
        <w:rPr>
          <w:rFonts w:cs="Times New Roman"/>
          <w:szCs w:val="24"/>
        </w:rPr>
        <w:t>Zhang</w:t>
      </w:r>
      <w:r w:rsidR="005634A5" w:rsidRPr="00234C10">
        <w:rPr>
          <w:rFonts w:cs="Times New Roman"/>
          <w:szCs w:val="24"/>
        </w:rPr>
        <w:t xml:space="preserve"> (2007)</w:t>
      </w:r>
      <w:r>
        <w:rPr>
          <w:rFonts w:cs="Times New Roman"/>
          <w:szCs w:val="24"/>
        </w:rPr>
        <w:t>,</w:t>
      </w:r>
      <w:r w:rsidR="005634A5" w:rsidRPr="00234C10">
        <w:rPr>
          <w:rFonts w:cs="Times New Roman"/>
          <w:szCs w:val="24"/>
        </w:rPr>
        <w:t xml:space="preserve"> argue that TQM is a way of life for a company and as such it has to be championed by being introduced a</w:t>
      </w:r>
      <w:r>
        <w:rPr>
          <w:rFonts w:cs="Times New Roman"/>
          <w:szCs w:val="24"/>
        </w:rPr>
        <w:t>nd led by top management. Zhang</w:t>
      </w:r>
      <w:r w:rsidR="005634A5" w:rsidRPr="00234C10">
        <w:rPr>
          <w:rFonts w:cs="Times New Roman"/>
          <w:szCs w:val="24"/>
        </w:rPr>
        <w:t xml:space="preserve"> (2007)</w:t>
      </w:r>
      <w:r>
        <w:rPr>
          <w:rFonts w:cs="Times New Roman"/>
          <w:szCs w:val="24"/>
        </w:rPr>
        <w:t>,</w:t>
      </w:r>
      <w:r w:rsidR="005634A5" w:rsidRPr="00234C10">
        <w:rPr>
          <w:rFonts w:cs="Times New Roman"/>
          <w:szCs w:val="24"/>
        </w:rPr>
        <w:t xml:space="preserve"> reasons that often times, attempts to implement TQM have failed due to lack of leadership and commitment to them by the top management of</w:t>
      </w:r>
      <w:r>
        <w:rPr>
          <w:rFonts w:cs="Times New Roman"/>
          <w:szCs w:val="24"/>
        </w:rPr>
        <w:t xml:space="preserve"> an organization. Instead Zhang</w:t>
      </w:r>
      <w:r w:rsidR="005634A5" w:rsidRPr="00234C10">
        <w:rPr>
          <w:rFonts w:cs="Times New Roman"/>
          <w:szCs w:val="24"/>
        </w:rPr>
        <w:t xml:space="preserve"> (2007)</w:t>
      </w:r>
      <w:r>
        <w:rPr>
          <w:rFonts w:cs="Times New Roman"/>
          <w:szCs w:val="24"/>
        </w:rPr>
        <w:t>,</w:t>
      </w:r>
      <w:r w:rsidR="005634A5" w:rsidRPr="00234C10">
        <w:rPr>
          <w:rFonts w:cs="Times New Roman"/>
          <w:szCs w:val="24"/>
        </w:rPr>
        <w:t xml:space="preserve"> observe tha</w:t>
      </w:r>
      <w:r w:rsidR="002D132C">
        <w:rPr>
          <w:rFonts w:cs="Times New Roman"/>
          <w:szCs w:val="24"/>
        </w:rPr>
        <w:t xml:space="preserve">t they always delegate and pay </w:t>
      </w:r>
      <w:r w:rsidR="005634A5" w:rsidRPr="00234C10">
        <w:rPr>
          <w:rFonts w:cs="Times New Roman"/>
          <w:szCs w:val="24"/>
        </w:rPr>
        <w:t xml:space="preserve">lip service. Commitment and personal involvement is required from top management in creating and deploying clear quality values and goals consistent with the objectives of the company, and in creating and deploying well defined systems, methods and performance measures for achieving </w:t>
      </w:r>
      <w:r w:rsidR="005634A5" w:rsidRPr="00234C10">
        <w:rPr>
          <w:rFonts w:cs="Times New Roman"/>
          <w:szCs w:val="24"/>
        </w:rPr>
        <w:lastRenderedPageBreak/>
        <w:t>those goals. These systems and methods guide all quality activities and encourage participation by all employees (Zhang, 2007).</w:t>
      </w:r>
    </w:p>
    <w:p w14:paraId="5974190B" w14:textId="77777777" w:rsidR="002C4013" w:rsidRPr="00234C10" w:rsidRDefault="00947C45" w:rsidP="002C4013">
      <w:pPr>
        <w:autoSpaceDE w:val="0"/>
        <w:autoSpaceDN w:val="0"/>
        <w:adjustRightInd w:val="0"/>
        <w:ind w:firstLine="851"/>
        <w:rPr>
          <w:rFonts w:cs="Times New Roman"/>
          <w:szCs w:val="24"/>
        </w:rPr>
      </w:pPr>
      <w:r w:rsidRPr="00234C10">
        <w:rPr>
          <w:rFonts w:cs="Times New Roman"/>
          <w:szCs w:val="24"/>
        </w:rPr>
        <w:t>A study</w:t>
      </w:r>
      <w:r w:rsidR="009720B9">
        <w:rPr>
          <w:rFonts w:cs="Times New Roman"/>
          <w:szCs w:val="24"/>
        </w:rPr>
        <w:t xml:space="preserve"> by Ahmad, </w:t>
      </w:r>
      <w:proofErr w:type="spellStart"/>
      <w:r w:rsidR="009720B9">
        <w:rPr>
          <w:rFonts w:cs="Times New Roman"/>
          <w:szCs w:val="24"/>
        </w:rPr>
        <w:t>Rushami</w:t>
      </w:r>
      <w:proofErr w:type="spellEnd"/>
      <w:r w:rsidR="009720B9">
        <w:rPr>
          <w:rFonts w:cs="Times New Roman"/>
          <w:szCs w:val="24"/>
        </w:rPr>
        <w:t xml:space="preserve">, and </w:t>
      </w:r>
      <w:proofErr w:type="spellStart"/>
      <w:r w:rsidR="009720B9">
        <w:rPr>
          <w:rFonts w:cs="Times New Roman"/>
          <w:szCs w:val="24"/>
        </w:rPr>
        <w:t>Shahimi</w:t>
      </w:r>
      <w:proofErr w:type="spellEnd"/>
      <w:r w:rsidRPr="00234C10">
        <w:rPr>
          <w:rFonts w:cs="Times New Roman"/>
          <w:szCs w:val="24"/>
        </w:rPr>
        <w:t xml:space="preserve"> (2008)</w:t>
      </w:r>
      <w:r w:rsidR="009720B9">
        <w:rPr>
          <w:rFonts w:cs="Times New Roman"/>
          <w:szCs w:val="24"/>
        </w:rPr>
        <w:t>,</w:t>
      </w:r>
      <w:r w:rsidRPr="00234C10">
        <w:rPr>
          <w:rFonts w:cs="Times New Roman"/>
          <w:szCs w:val="24"/>
        </w:rPr>
        <w:t xml:space="preserve"> investigated top management commitment role in maintenance of ISO 9001:2008 and in outcomes of QM system in Algeria, practices and implementation in two large service organizations. The investigation focused on the top management commitment and leadership from different approaches such as involvement in quality improvement, providing necessary resources and showing steady commitment to quality perfection. Through applying different analysis techniques, the results showed a variation in extent of top management commitment role in ISO 9001:2008 maintenance and TQM system and practices between the two organizations. The respondents of the first company reflected higher positive statements on their top management. The study concluded that the top management of an organization has a positive role of positively influencing ISO 9001:2008 maintenance and TQM system outcomes (Ahmad </w:t>
      </w:r>
      <w:r w:rsidRPr="00234C10">
        <w:rPr>
          <w:rFonts w:cs="Times New Roman"/>
          <w:i/>
          <w:iCs/>
          <w:szCs w:val="24"/>
        </w:rPr>
        <w:t xml:space="preserve">et al., </w:t>
      </w:r>
      <w:r w:rsidRPr="00234C10">
        <w:rPr>
          <w:rFonts w:cs="Times New Roman"/>
          <w:szCs w:val="24"/>
        </w:rPr>
        <w:t>2008).</w:t>
      </w:r>
    </w:p>
    <w:p w14:paraId="55F1AFA9" w14:textId="77777777" w:rsidR="00770A7E" w:rsidRPr="00234C10" w:rsidRDefault="009720B9" w:rsidP="00770A7E">
      <w:pPr>
        <w:autoSpaceDE w:val="0"/>
        <w:autoSpaceDN w:val="0"/>
        <w:adjustRightInd w:val="0"/>
        <w:ind w:firstLine="851"/>
        <w:rPr>
          <w:rFonts w:cs="Times New Roman"/>
          <w:szCs w:val="24"/>
        </w:rPr>
      </w:pPr>
      <w:r>
        <w:rPr>
          <w:rFonts w:cs="Times New Roman"/>
          <w:szCs w:val="24"/>
        </w:rPr>
        <w:t>Additionally, Tan</w:t>
      </w:r>
      <w:r w:rsidR="002C4013" w:rsidRPr="00234C10">
        <w:rPr>
          <w:rFonts w:cs="Times New Roman"/>
          <w:szCs w:val="24"/>
        </w:rPr>
        <w:t xml:space="preserve"> (2001)</w:t>
      </w:r>
      <w:r>
        <w:rPr>
          <w:rFonts w:cs="Times New Roman"/>
          <w:szCs w:val="24"/>
        </w:rPr>
        <w:t>,</w:t>
      </w:r>
      <w:r w:rsidR="002C4013" w:rsidRPr="00234C10">
        <w:rPr>
          <w:rFonts w:cs="Times New Roman"/>
          <w:szCs w:val="24"/>
        </w:rPr>
        <w:t xml:space="preserve"> concluded that top management leadership as a TQM dimension in Libyan service firms has been found to have a significant positive impact in enhancing customer satisfaction. In essence, the study established, especially within service context, that the critical role of top management leadership is based on one critical core principle, that of making the right management decisions in order to please customers by creating one-vision and culture in the organization through reflecting high commitment and effective leadership (Tan, 2001). </w:t>
      </w:r>
      <w:proofErr w:type="spellStart"/>
      <w:r w:rsidR="002C4013" w:rsidRPr="00234C10">
        <w:rPr>
          <w:rFonts w:cs="Times New Roman"/>
          <w:szCs w:val="24"/>
        </w:rPr>
        <w:t>Wiklund</w:t>
      </w:r>
      <w:proofErr w:type="spellEnd"/>
      <w:r w:rsidR="002C4013" w:rsidRPr="00234C10">
        <w:rPr>
          <w:rFonts w:cs="Times New Roman"/>
          <w:szCs w:val="24"/>
        </w:rPr>
        <w:t xml:space="preserve"> and </w:t>
      </w:r>
      <w:proofErr w:type="spellStart"/>
      <w:r w:rsidR="002C4013" w:rsidRPr="00234C10">
        <w:rPr>
          <w:rFonts w:cs="Times New Roman"/>
          <w:szCs w:val="24"/>
        </w:rPr>
        <w:t>Edvardsson</w:t>
      </w:r>
      <w:proofErr w:type="spellEnd"/>
      <w:r w:rsidR="002C4013" w:rsidRPr="00234C10">
        <w:rPr>
          <w:rFonts w:cs="Times New Roman"/>
          <w:szCs w:val="24"/>
        </w:rPr>
        <w:t xml:space="preserve"> (2003)</w:t>
      </w:r>
      <w:r>
        <w:rPr>
          <w:rFonts w:cs="Times New Roman"/>
          <w:szCs w:val="24"/>
        </w:rPr>
        <w:t>,</w:t>
      </w:r>
      <w:r w:rsidR="002C4013" w:rsidRPr="00234C10">
        <w:rPr>
          <w:rFonts w:cs="Times New Roman"/>
          <w:szCs w:val="24"/>
        </w:rPr>
        <w:t xml:space="preserve"> in their study aimed at determining the constructs of TQM in the R&amp;D context from academic researchers’ perspectives and involving researchers in the field of science and </w:t>
      </w:r>
      <w:r w:rsidR="002C4013" w:rsidRPr="00234C10">
        <w:rPr>
          <w:rFonts w:cs="Times New Roman"/>
          <w:szCs w:val="24"/>
        </w:rPr>
        <w:lastRenderedPageBreak/>
        <w:t xml:space="preserve">technology from the largest four public South African universities concluded that top management leadership is a major factor in TQM programs and initiative especially in the context of Research and Development (R&amp;D).  </w:t>
      </w:r>
    </w:p>
    <w:p w14:paraId="33ECB91E" w14:textId="77777777" w:rsidR="00770A7E" w:rsidRPr="00234C10" w:rsidRDefault="00770A7E" w:rsidP="00770A7E">
      <w:pPr>
        <w:autoSpaceDE w:val="0"/>
        <w:autoSpaceDN w:val="0"/>
        <w:adjustRightInd w:val="0"/>
        <w:ind w:firstLine="851"/>
        <w:rPr>
          <w:rFonts w:cs="Times New Roman"/>
          <w:szCs w:val="24"/>
        </w:rPr>
      </w:pPr>
      <w:r w:rsidRPr="00234C10">
        <w:rPr>
          <w:rFonts w:cs="Times New Roman"/>
          <w:szCs w:val="24"/>
        </w:rPr>
        <w:t>Various studies have concluded that top down management innovation through effective leadership is important in influencing groups of people and mobilizing resources. Effective leadership promotes the strategic direction of the company to achieve customer satisfaction and business results. These studies have indicated the existence of very strong evidence that the leadership factor is relevant in a quality management such as Top management accepts quality responsibility; evaluated on quality; participate in quality improvement efforts; makes strategies and goals for quality; alignment of IS strategy with business strategy; considering market demands and consumer needs; and organizational performance and profitability (</w:t>
      </w:r>
      <w:proofErr w:type="spellStart"/>
      <w:r w:rsidRPr="00234C10">
        <w:rPr>
          <w:rFonts w:cs="Times New Roman"/>
          <w:szCs w:val="24"/>
        </w:rPr>
        <w:t>Kaynak</w:t>
      </w:r>
      <w:proofErr w:type="spellEnd"/>
      <w:r w:rsidRPr="00234C10">
        <w:rPr>
          <w:rFonts w:cs="Times New Roman"/>
          <w:szCs w:val="24"/>
        </w:rPr>
        <w:t xml:space="preserve">, 2003; </w:t>
      </w:r>
      <w:proofErr w:type="spellStart"/>
      <w:r w:rsidRPr="00234C10">
        <w:rPr>
          <w:rFonts w:cs="Times New Roman"/>
          <w:szCs w:val="24"/>
        </w:rPr>
        <w:t>Prajogo</w:t>
      </w:r>
      <w:proofErr w:type="spellEnd"/>
      <w:r w:rsidR="002D132C">
        <w:rPr>
          <w:rFonts w:cs="Times New Roman"/>
          <w:szCs w:val="24"/>
        </w:rPr>
        <w:t xml:space="preserve"> </w:t>
      </w:r>
      <w:r w:rsidRPr="00234C10">
        <w:rPr>
          <w:rFonts w:cs="Times New Roman"/>
          <w:szCs w:val="24"/>
        </w:rPr>
        <w:t>&amp;</w:t>
      </w:r>
      <w:r w:rsidR="002D132C">
        <w:rPr>
          <w:rFonts w:cs="Times New Roman"/>
          <w:szCs w:val="24"/>
        </w:rPr>
        <w:t xml:space="preserve"> </w:t>
      </w:r>
      <w:proofErr w:type="spellStart"/>
      <w:r w:rsidRPr="00234C10">
        <w:rPr>
          <w:rFonts w:cs="Times New Roman"/>
          <w:szCs w:val="24"/>
        </w:rPr>
        <w:t>Sohal</w:t>
      </w:r>
      <w:proofErr w:type="spellEnd"/>
      <w:r w:rsidRPr="00234C10">
        <w:rPr>
          <w:rFonts w:cs="Times New Roman"/>
          <w:szCs w:val="24"/>
        </w:rPr>
        <w:t xml:space="preserve">, 2003; </w:t>
      </w:r>
      <w:proofErr w:type="spellStart"/>
      <w:r w:rsidRPr="00234C10">
        <w:rPr>
          <w:rFonts w:cs="Times New Roman"/>
          <w:szCs w:val="24"/>
        </w:rPr>
        <w:t>Sila</w:t>
      </w:r>
      <w:proofErr w:type="spellEnd"/>
      <w:r w:rsidR="002D132C">
        <w:rPr>
          <w:rFonts w:cs="Times New Roman"/>
          <w:szCs w:val="24"/>
        </w:rPr>
        <w:t xml:space="preserve"> </w:t>
      </w:r>
      <w:r w:rsidRPr="00234C10">
        <w:rPr>
          <w:rFonts w:cs="Times New Roman"/>
          <w:szCs w:val="24"/>
        </w:rPr>
        <w:t>&amp;</w:t>
      </w:r>
      <w:r w:rsidR="002D132C">
        <w:rPr>
          <w:rFonts w:cs="Times New Roman"/>
          <w:szCs w:val="24"/>
        </w:rPr>
        <w:t xml:space="preserve"> </w:t>
      </w:r>
      <w:proofErr w:type="spellStart"/>
      <w:r w:rsidRPr="00234C10">
        <w:rPr>
          <w:rFonts w:cs="Times New Roman"/>
          <w:szCs w:val="24"/>
        </w:rPr>
        <w:t>Ebrahimpour</w:t>
      </w:r>
      <w:proofErr w:type="spellEnd"/>
      <w:r w:rsidRPr="00234C10">
        <w:rPr>
          <w:rFonts w:cs="Times New Roman"/>
          <w:szCs w:val="24"/>
        </w:rPr>
        <w:t>, 2005; Wilson &amp; Collier, 2000).</w:t>
      </w:r>
    </w:p>
    <w:p w14:paraId="1B867BC2" w14:textId="77777777" w:rsidR="001C3E3F" w:rsidRPr="00234C10" w:rsidRDefault="001C3E3F" w:rsidP="003D3A27">
      <w:pPr>
        <w:pStyle w:val="Heading3"/>
        <w:spacing w:before="0"/>
        <w:ind w:firstLine="851"/>
        <w:rPr>
          <w:rFonts w:cs="Times New Roman"/>
        </w:rPr>
      </w:pPr>
      <w:r w:rsidRPr="00234C10">
        <w:rPr>
          <w:rFonts w:cs="Times New Roman"/>
        </w:rPr>
        <w:t>Information and Communication Systems and Technology as Innovation</w:t>
      </w:r>
    </w:p>
    <w:p w14:paraId="11467C60" w14:textId="77777777" w:rsidR="003E79E6" w:rsidRPr="00234C10" w:rsidRDefault="001C3E3F" w:rsidP="003E79E6">
      <w:pPr>
        <w:autoSpaceDE w:val="0"/>
        <w:autoSpaceDN w:val="0"/>
        <w:adjustRightInd w:val="0"/>
        <w:ind w:firstLine="851"/>
        <w:rPr>
          <w:rFonts w:cs="Times New Roman"/>
          <w:szCs w:val="24"/>
        </w:rPr>
      </w:pPr>
      <w:r w:rsidRPr="00234C10">
        <w:rPr>
          <w:rFonts w:cs="Times New Roman"/>
          <w:szCs w:val="24"/>
        </w:rPr>
        <w:t>The fifth practice is on Information and Communications Technology (ICT). Previous</w:t>
      </w:r>
      <w:r w:rsidR="002D132C">
        <w:rPr>
          <w:rFonts w:cs="Times New Roman"/>
          <w:szCs w:val="24"/>
        </w:rPr>
        <w:t xml:space="preserve"> </w:t>
      </w:r>
      <w:r w:rsidRPr="00234C10">
        <w:rPr>
          <w:rFonts w:cs="Times New Roman"/>
          <w:szCs w:val="24"/>
        </w:rPr>
        <w:t>studies have focused on the services sector and examined the relationship between ICT</w:t>
      </w:r>
      <w:r w:rsidR="002D132C">
        <w:rPr>
          <w:rFonts w:cs="Times New Roman"/>
          <w:szCs w:val="24"/>
        </w:rPr>
        <w:t xml:space="preserve"> </w:t>
      </w:r>
      <w:r w:rsidRPr="00234C10">
        <w:rPr>
          <w:rFonts w:cs="Times New Roman"/>
          <w:szCs w:val="24"/>
        </w:rPr>
        <w:t>and firm performance (</w:t>
      </w:r>
      <w:proofErr w:type="spellStart"/>
      <w:r w:rsidR="00087B9F" w:rsidRPr="00234C10">
        <w:rPr>
          <w:rFonts w:cs="Times New Roman"/>
          <w:szCs w:val="24"/>
        </w:rPr>
        <w:t>Akinboye</w:t>
      </w:r>
      <w:proofErr w:type="spellEnd"/>
      <w:r w:rsidR="00087B9F" w:rsidRPr="00234C10">
        <w:rPr>
          <w:rFonts w:cs="Times New Roman"/>
          <w:szCs w:val="24"/>
        </w:rPr>
        <w:t>,</w:t>
      </w:r>
      <w:r w:rsidRPr="00234C10">
        <w:rPr>
          <w:rFonts w:cs="Times New Roman"/>
          <w:szCs w:val="24"/>
        </w:rPr>
        <w:t xml:space="preserve"> 2000). </w:t>
      </w:r>
      <w:proofErr w:type="spellStart"/>
      <w:r w:rsidR="00087B9F" w:rsidRPr="00234C10">
        <w:rPr>
          <w:rFonts w:cs="Times New Roman"/>
          <w:szCs w:val="24"/>
        </w:rPr>
        <w:t>Gotzamani</w:t>
      </w:r>
      <w:proofErr w:type="spellEnd"/>
      <w:r w:rsidR="00087B9F" w:rsidRPr="00234C10">
        <w:rPr>
          <w:rFonts w:cs="Times New Roman"/>
          <w:szCs w:val="24"/>
        </w:rPr>
        <w:t xml:space="preserve">, and </w:t>
      </w:r>
      <w:proofErr w:type="spellStart"/>
      <w:r w:rsidR="00087B9F" w:rsidRPr="00234C10">
        <w:rPr>
          <w:rFonts w:cs="Times New Roman"/>
          <w:szCs w:val="24"/>
        </w:rPr>
        <w:t>Tsiotras</w:t>
      </w:r>
      <w:proofErr w:type="spellEnd"/>
      <w:r w:rsidR="00087B9F" w:rsidRPr="00234C10">
        <w:rPr>
          <w:rFonts w:cs="Times New Roman"/>
          <w:szCs w:val="24"/>
        </w:rPr>
        <w:t xml:space="preserve">, (2002), </w:t>
      </w:r>
      <w:r w:rsidRPr="00234C10">
        <w:rPr>
          <w:rFonts w:cs="Times New Roman"/>
          <w:szCs w:val="24"/>
        </w:rPr>
        <w:t>argue that simply</w:t>
      </w:r>
      <w:r w:rsidR="002D132C">
        <w:rPr>
          <w:rFonts w:cs="Times New Roman"/>
          <w:szCs w:val="24"/>
        </w:rPr>
        <w:t xml:space="preserve"> </w:t>
      </w:r>
      <w:r w:rsidRPr="00234C10">
        <w:rPr>
          <w:rFonts w:cs="Times New Roman"/>
          <w:szCs w:val="24"/>
        </w:rPr>
        <w:t>purchasing advanced technologies doesn’t necessarily lead to success. A firm’s</w:t>
      </w:r>
      <w:r w:rsidR="002D132C">
        <w:rPr>
          <w:rFonts w:cs="Times New Roman"/>
          <w:szCs w:val="24"/>
        </w:rPr>
        <w:t xml:space="preserve"> </w:t>
      </w:r>
      <w:r w:rsidRPr="00234C10">
        <w:rPr>
          <w:rFonts w:cs="Times New Roman"/>
          <w:szCs w:val="24"/>
        </w:rPr>
        <w:t>performance may be improved through ICT, improvement of workers’ skills as well as</w:t>
      </w:r>
      <w:r w:rsidR="00FC6612" w:rsidRPr="00234C10">
        <w:rPr>
          <w:rFonts w:cs="Times New Roman"/>
          <w:szCs w:val="24"/>
        </w:rPr>
        <w:t xml:space="preserve"> organizational</w:t>
      </w:r>
      <w:r w:rsidRPr="00234C10">
        <w:rPr>
          <w:rFonts w:cs="Times New Roman"/>
          <w:szCs w:val="24"/>
        </w:rPr>
        <w:t xml:space="preserve"> innovations. </w:t>
      </w:r>
    </w:p>
    <w:p w14:paraId="581E1982" w14:textId="77777777" w:rsidR="003E79E6" w:rsidRPr="00234C10" w:rsidRDefault="001C3E3F" w:rsidP="003E79E6">
      <w:pPr>
        <w:autoSpaceDE w:val="0"/>
        <w:autoSpaceDN w:val="0"/>
        <w:adjustRightInd w:val="0"/>
        <w:ind w:firstLine="851"/>
        <w:rPr>
          <w:rFonts w:cs="Times New Roman"/>
          <w:szCs w:val="24"/>
        </w:rPr>
      </w:pPr>
      <w:proofErr w:type="spellStart"/>
      <w:proofErr w:type="gramStart"/>
      <w:r w:rsidRPr="00234C10">
        <w:rPr>
          <w:rFonts w:cs="Times New Roman"/>
          <w:szCs w:val="24"/>
        </w:rPr>
        <w:t>A</w:t>
      </w:r>
      <w:r w:rsidR="009720B9">
        <w:rPr>
          <w:rFonts w:cs="Times New Roman"/>
          <w:szCs w:val="24"/>
        </w:rPr>
        <w:t>kinboye</w:t>
      </w:r>
      <w:proofErr w:type="spellEnd"/>
      <w:r w:rsidRPr="00234C10">
        <w:rPr>
          <w:rFonts w:cs="Times New Roman"/>
          <w:szCs w:val="24"/>
        </w:rPr>
        <w:t>(</w:t>
      </w:r>
      <w:proofErr w:type="gramEnd"/>
      <w:r w:rsidR="007B2B84" w:rsidRPr="00234C10">
        <w:rPr>
          <w:rFonts w:cs="Times New Roman"/>
          <w:szCs w:val="24"/>
        </w:rPr>
        <w:t>2000</w:t>
      </w:r>
      <w:r w:rsidRPr="00234C10">
        <w:rPr>
          <w:rFonts w:cs="Times New Roman"/>
          <w:szCs w:val="24"/>
        </w:rPr>
        <w:t>)</w:t>
      </w:r>
      <w:r w:rsidR="009720B9">
        <w:rPr>
          <w:rFonts w:cs="Times New Roman"/>
          <w:szCs w:val="24"/>
        </w:rPr>
        <w:t>,</w:t>
      </w:r>
      <w:r w:rsidR="007B2B84" w:rsidRPr="00234C10">
        <w:rPr>
          <w:rFonts w:cs="Times New Roman"/>
          <w:szCs w:val="24"/>
        </w:rPr>
        <w:t xml:space="preserve">argues </w:t>
      </w:r>
      <w:r w:rsidRPr="00234C10">
        <w:rPr>
          <w:rFonts w:cs="Times New Roman"/>
          <w:szCs w:val="24"/>
        </w:rPr>
        <w:t>that the interest in the adoption</w:t>
      </w:r>
      <w:r w:rsidR="002D132C">
        <w:rPr>
          <w:rFonts w:cs="Times New Roman"/>
          <w:szCs w:val="24"/>
        </w:rPr>
        <w:t xml:space="preserve"> </w:t>
      </w:r>
      <w:r w:rsidRPr="00234C10">
        <w:rPr>
          <w:rFonts w:cs="Times New Roman"/>
          <w:szCs w:val="24"/>
        </w:rPr>
        <w:t>of</w:t>
      </w:r>
      <w:r w:rsidR="002D132C">
        <w:rPr>
          <w:rFonts w:cs="Times New Roman"/>
          <w:szCs w:val="24"/>
        </w:rPr>
        <w:t xml:space="preserve"> </w:t>
      </w:r>
      <w:r w:rsidRPr="00234C10">
        <w:rPr>
          <w:rFonts w:cs="Times New Roman"/>
          <w:szCs w:val="24"/>
        </w:rPr>
        <w:t>ICT to provide information services emerged in Sub-Saharan Africa (SSA), including</w:t>
      </w:r>
      <w:r w:rsidR="002D132C">
        <w:rPr>
          <w:rFonts w:cs="Times New Roman"/>
          <w:szCs w:val="24"/>
        </w:rPr>
        <w:t xml:space="preserve"> </w:t>
      </w:r>
      <w:r w:rsidRPr="00234C10">
        <w:rPr>
          <w:rFonts w:cs="Times New Roman"/>
          <w:szCs w:val="24"/>
        </w:rPr>
        <w:t xml:space="preserve">Kenya, for three reasons: one, the revolution in ICT has resulted in computer </w:t>
      </w:r>
      <w:r w:rsidR="002D132C" w:rsidRPr="00234C10">
        <w:rPr>
          <w:rFonts w:cs="Times New Roman"/>
          <w:szCs w:val="24"/>
        </w:rPr>
        <w:t>hardware becoming</w:t>
      </w:r>
      <w:r w:rsidRPr="00234C10">
        <w:rPr>
          <w:rFonts w:cs="Times New Roman"/>
          <w:szCs w:val="24"/>
        </w:rPr>
        <w:t xml:space="preserve"> cheaper </w:t>
      </w:r>
      <w:r w:rsidRPr="00234C10">
        <w:rPr>
          <w:rFonts w:cs="Times New Roman"/>
          <w:szCs w:val="24"/>
        </w:rPr>
        <w:lastRenderedPageBreak/>
        <w:t xml:space="preserve">and, therefore, more widely available. Secondly the substantial, </w:t>
      </w:r>
      <w:r w:rsidR="002D132C" w:rsidRPr="00234C10">
        <w:rPr>
          <w:rFonts w:cs="Times New Roman"/>
          <w:szCs w:val="24"/>
        </w:rPr>
        <w:t>value-added</w:t>
      </w:r>
      <w:r w:rsidRPr="00234C10">
        <w:rPr>
          <w:rFonts w:cs="Times New Roman"/>
          <w:szCs w:val="24"/>
        </w:rPr>
        <w:t xml:space="preserve">, utility of ICT in the provision of, and access to, information services for </w:t>
      </w:r>
      <w:r w:rsidR="002D132C" w:rsidRPr="00234C10">
        <w:rPr>
          <w:rFonts w:cs="Times New Roman"/>
          <w:szCs w:val="24"/>
        </w:rPr>
        <w:t>improved planning</w:t>
      </w:r>
      <w:r w:rsidRPr="00234C10">
        <w:rPr>
          <w:rFonts w:cs="Times New Roman"/>
          <w:szCs w:val="24"/>
        </w:rPr>
        <w:t xml:space="preserve"> and organizational management has become more widely recognized. </w:t>
      </w:r>
      <w:r w:rsidR="002D132C" w:rsidRPr="00234C10">
        <w:rPr>
          <w:rFonts w:cs="Times New Roman"/>
          <w:szCs w:val="24"/>
        </w:rPr>
        <w:t>Thirdly, the</w:t>
      </w:r>
      <w:r w:rsidRPr="00234C10">
        <w:rPr>
          <w:rFonts w:cs="Times New Roman"/>
          <w:szCs w:val="24"/>
        </w:rPr>
        <w:t xml:space="preserve"> international development agencies and donor countries have exerted </w:t>
      </w:r>
      <w:r w:rsidR="002D132C" w:rsidRPr="00234C10">
        <w:rPr>
          <w:rFonts w:cs="Times New Roman"/>
          <w:szCs w:val="24"/>
        </w:rPr>
        <w:t>significant pressure</w:t>
      </w:r>
      <w:r w:rsidRPr="00234C10">
        <w:rPr>
          <w:rFonts w:cs="Times New Roman"/>
          <w:szCs w:val="24"/>
        </w:rPr>
        <w:t xml:space="preserve"> upon many governments, institutions of higher learning and other recipients </w:t>
      </w:r>
      <w:r w:rsidR="002D132C" w:rsidRPr="00234C10">
        <w:rPr>
          <w:rFonts w:cs="Times New Roman"/>
          <w:szCs w:val="24"/>
        </w:rPr>
        <w:t>of their</w:t>
      </w:r>
      <w:r w:rsidRPr="00234C10">
        <w:rPr>
          <w:rFonts w:cs="Times New Roman"/>
          <w:szCs w:val="24"/>
        </w:rPr>
        <w:t xml:space="preserve"> aid, covertly and overtly, in developing countries to adapt the extensive use of ICT</w:t>
      </w:r>
      <w:r w:rsidR="002D132C">
        <w:rPr>
          <w:rFonts w:cs="Times New Roman"/>
          <w:szCs w:val="24"/>
        </w:rPr>
        <w:t xml:space="preserve"> </w:t>
      </w:r>
      <w:r w:rsidRPr="00234C10">
        <w:rPr>
          <w:rFonts w:cs="Times New Roman"/>
          <w:szCs w:val="24"/>
        </w:rPr>
        <w:t>to improve their workforce performance and organizational management.</w:t>
      </w:r>
    </w:p>
    <w:p w14:paraId="15C577A1" w14:textId="77777777" w:rsidR="001C3E3F" w:rsidRPr="00234C10" w:rsidRDefault="007B2B84" w:rsidP="003E79E6">
      <w:pPr>
        <w:autoSpaceDE w:val="0"/>
        <w:autoSpaceDN w:val="0"/>
        <w:adjustRightInd w:val="0"/>
        <w:ind w:firstLine="851"/>
        <w:rPr>
          <w:rFonts w:cs="Times New Roman"/>
          <w:szCs w:val="24"/>
        </w:rPr>
      </w:pPr>
      <w:r w:rsidRPr="00234C10">
        <w:rPr>
          <w:rFonts w:cs="Times New Roman"/>
          <w:szCs w:val="24"/>
        </w:rPr>
        <w:t xml:space="preserve">According to </w:t>
      </w:r>
      <w:proofErr w:type="spellStart"/>
      <w:r w:rsidRPr="00234C10">
        <w:rPr>
          <w:rFonts w:cs="Times New Roman"/>
          <w:szCs w:val="24"/>
        </w:rPr>
        <w:t>Gotzamani</w:t>
      </w:r>
      <w:proofErr w:type="spellEnd"/>
      <w:r w:rsidRPr="00234C10">
        <w:rPr>
          <w:rFonts w:cs="Times New Roman"/>
          <w:szCs w:val="24"/>
        </w:rPr>
        <w:t xml:space="preserve">, and </w:t>
      </w:r>
      <w:proofErr w:type="spellStart"/>
      <w:r w:rsidRPr="00234C10">
        <w:rPr>
          <w:rFonts w:cs="Times New Roman"/>
          <w:szCs w:val="24"/>
        </w:rPr>
        <w:t>Tsiotras</w:t>
      </w:r>
      <w:proofErr w:type="spellEnd"/>
      <w:r w:rsidRPr="00234C10">
        <w:rPr>
          <w:rFonts w:cs="Times New Roman"/>
          <w:szCs w:val="24"/>
        </w:rPr>
        <w:t xml:space="preserve"> (2002), </w:t>
      </w:r>
      <w:r w:rsidR="001C3E3F" w:rsidRPr="00234C10">
        <w:rPr>
          <w:rFonts w:cs="Times New Roman"/>
          <w:szCs w:val="24"/>
        </w:rPr>
        <w:t xml:space="preserve">ICT plays a key role in growth of customer relations. For example </w:t>
      </w:r>
      <w:r w:rsidR="00FC6612" w:rsidRPr="00234C10">
        <w:rPr>
          <w:rFonts w:cs="Times New Roman"/>
          <w:szCs w:val="24"/>
        </w:rPr>
        <w:t>organizations</w:t>
      </w:r>
      <w:r w:rsidR="001C3E3F" w:rsidRPr="00234C10">
        <w:rPr>
          <w:rFonts w:cs="Times New Roman"/>
          <w:szCs w:val="24"/>
        </w:rPr>
        <w:t xml:space="preserve"> </w:t>
      </w:r>
      <w:r w:rsidR="002D132C" w:rsidRPr="00234C10">
        <w:rPr>
          <w:rFonts w:cs="Times New Roman"/>
          <w:szCs w:val="24"/>
        </w:rPr>
        <w:t>use websites</w:t>
      </w:r>
      <w:r w:rsidR="001C3E3F" w:rsidRPr="00234C10">
        <w:rPr>
          <w:rFonts w:cs="Times New Roman"/>
          <w:szCs w:val="24"/>
        </w:rPr>
        <w:t xml:space="preserve"> in communicating </w:t>
      </w:r>
      <w:r w:rsidR="00FC6612" w:rsidRPr="00234C10">
        <w:rPr>
          <w:rFonts w:cs="Times New Roman"/>
          <w:szCs w:val="24"/>
        </w:rPr>
        <w:t>organizational</w:t>
      </w:r>
      <w:r w:rsidR="001C3E3F" w:rsidRPr="00234C10">
        <w:rPr>
          <w:rFonts w:cs="Times New Roman"/>
          <w:szCs w:val="24"/>
        </w:rPr>
        <w:t xml:space="preserve"> information and in the recent past a lot of</w:t>
      </w:r>
      <w:r w:rsidR="00FC6612" w:rsidRPr="00234C10">
        <w:rPr>
          <w:rFonts w:cs="Times New Roman"/>
          <w:szCs w:val="24"/>
        </w:rPr>
        <w:t xml:space="preserve"> organizations</w:t>
      </w:r>
      <w:r w:rsidR="001C3E3F" w:rsidRPr="00234C10">
        <w:rPr>
          <w:rFonts w:cs="Times New Roman"/>
          <w:szCs w:val="24"/>
        </w:rPr>
        <w:t xml:space="preserve"> have adopted portals to support in applications for jobs and tenders.</w:t>
      </w:r>
      <w:r w:rsidR="00FC6612" w:rsidRPr="00234C10">
        <w:rPr>
          <w:rFonts w:cs="Times New Roman"/>
          <w:szCs w:val="24"/>
        </w:rPr>
        <w:t xml:space="preserve"> Organizations</w:t>
      </w:r>
      <w:r w:rsidR="001C3E3F" w:rsidRPr="00234C10">
        <w:rPr>
          <w:rFonts w:cs="Times New Roman"/>
          <w:szCs w:val="24"/>
        </w:rPr>
        <w:t xml:space="preserve"> have also adopted e learning to assist both their employees as well as </w:t>
      </w:r>
      <w:r w:rsidR="002D132C" w:rsidRPr="00234C10">
        <w:rPr>
          <w:rFonts w:cs="Times New Roman"/>
          <w:szCs w:val="24"/>
        </w:rPr>
        <w:t>other interested</w:t>
      </w:r>
      <w:r w:rsidR="001C3E3F" w:rsidRPr="00234C10">
        <w:rPr>
          <w:rFonts w:cs="Times New Roman"/>
          <w:szCs w:val="24"/>
        </w:rPr>
        <w:t xml:space="preserve"> parties. Data storage and exchange has also been enhanced through </w:t>
      </w:r>
      <w:r w:rsidR="002D132C" w:rsidRPr="00234C10">
        <w:rPr>
          <w:rFonts w:cs="Times New Roman"/>
          <w:szCs w:val="24"/>
        </w:rPr>
        <w:t>various ways</w:t>
      </w:r>
      <w:r w:rsidR="001C3E3F" w:rsidRPr="00234C10">
        <w:rPr>
          <w:rFonts w:cs="Times New Roman"/>
          <w:szCs w:val="24"/>
        </w:rPr>
        <w:t xml:space="preserve"> using latest technology. ICT also plays a major role in monitoring and evaluation, </w:t>
      </w:r>
      <w:r w:rsidR="002D132C" w:rsidRPr="00234C10">
        <w:rPr>
          <w:rFonts w:cs="Times New Roman"/>
          <w:szCs w:val="24"/>
        </w:rPr>
        <w:t>a key</w:t>
      </w:r>
      <w:r w:rsidR="001C3E3F" w:rsidRPr="00234C10">
        <w:rPr>
          <w:rFonts w:cs="Times New Roman"/>
          <w:szCs w:val="24"/>
        </w:rPr>
        <w:t xml:space="preserve"> issue in the NGOs</w:t>
      </w:r>
      <w:r w:rsidR="00EC7312" w:rsidRPr="00234C10">
        <w:rPr>
          <w:rFonts w:cs="Times New Roman"/>
          <w:szCs w:val="24"/>
        </w:rPr>
        <w:t>, (</w:t>
      </w:r>
      <w:proofErr w:type="spellStart"/>
      <w:r w:rsidR="00EC7312" w:rsidRPr="00234C10">
        <w:rPr>
          <w:rFonts w:cs="Times New Roman"/>
          <w:szCs w:val="24"/>
        </w:rPr>
        <w:t>Amutabi</w:t>
      </w:r>
      <w:proofErr w:type="spellEnd"/>
      <w:r w:rsidR="00EC7312" w:rsidRPr="00234C10">
        <w:rPr>
          <w:rFonts w:cs="Times New Roman"/>
          <w:szCs w:val="24"/>
        </w:rPr>
        <w:t xml:space="preserve">, 2006; </w:t>
      </w:r>
      <w:proofErr w:type="spellStart"/>
      <w:r w:rsidR="00EC7312" w:rsidRPr="00234C10">
        <w:rPr>
          <w:rFonts w:cs="Times New Roman"/>
          <w:szCs w:val="24"/>
        </w:rPr>
        <w:t>Abagi</w:t>
      </w:r>
      <w:proofErr w:type="spellEnd"/>
      <w:r w:rsidR="00EC7312" w:rsidRPr="00234C10">
        <w:rPr>
          <w:rFonts w:cs="Times New Roman"/>
          <w:szCs w:val="24"/>
        </w:rPr>
        <w:t>, 2006).</w:t>
      </w:r>
      <w:r w:rsidR="001C3E3F" w:rsidRPr="00234C10">
        <w:rPr>
          <w:rFonts w:cs="Times New Roman"/>
          <w:szCs w:val="24"/>
        </w:rPr>
        <w:t xml:space="preserve"> Use of mobile phone platforms for communication, </w:t>
      </w:r>
      <w:r w:rsidR="002D132C" w:rsidRPr="00234C10">
        <w:rPr>
          <w:rFonts w:cs="Times New Roman"/>
          <w:szCs w:val="24"/>
        </w:rPr>
        <w:t>alerts, reminders</w:t>
      </w:r>
      <w:r w:rsidR="001C3E3F" w:rsidRPr="00234C10">
        <w:rPr>
          <w:rFonts w:cs="Times New Roman"/>
          <w:szCs w:val="24"/>
        </w:rPr>
        <w:t xml:space="preserve"> as well as payments has been a plus, not forgetting that most </w:t>
      </w:r>
      <w:r w:rsidR="00FC6612" w:rsidRPr="00234C10">
        <w:rPr>
          <w:rFonts w:cs="Times New Roman"/>
          <w:szCs w:val="24"/>
        </w:rPr>
        <w:t xml:space="preserve">organizations </w:t>
      </w:r>
      <w:r w:rsidR="001C3E3F" w:rsidRPr="00234C10">
        <w:rPr>
          <w:rFonts w:cs="Times New Roman"/>
          <w:szCs w:val="24"/>
        </w:rPr>
        <w:t xml:space="preserve">have now adopted e-banking to </w:t>
      </w:r>
      <w:r w:rsidR="003E79E6" w:rsidRPr="00234C10">
        <w:rPr>
          <w:rFonts w:cs="Times New Roman"/>
          <w:szCs w:val="24"/>
        </w:rPr>
        <w:t>minimize</w:t>
      </w:r>
      <w:r w:rsidR="001C3E3F" w:rsidRPr="00234C10">
        <w:rPr>
          <w:rFonts w:cs="Times New Roman"/>
          <w:szCs w:val="24"/>
        </w:rPr>
        <w:t xml:space="preserve"> cash handling</w:t>
      </w:r>
      <w:r w:rsidR="00EC7312" w:rsidRPr="00234C10">
        <w:rPr>
          <w:rFonts w:cs="Times New Roman"/>
          <w:szCs w:val="24"/>
        </w:rPr>
        <w:t>, (</w:t>
      </w:r>
      <w:proofErr w:type="spellStart"/>
      <w:r w:rsidR="00EC7312" w:rsidRPr="00234C10">
        <w:rPr>
          <w:rFonts w:cs="Times New Roman"/>
          <w:szCs w:val="24"/>
        </w:rPr>
        <w:t>Amutabi</w:t>
      </w:r>
      <w:proofErr w:type="spellEnd"/>
      <w:r w:rsidR="00EC7312" w:rsidRPr="00234C10">
        <w:rPr>
          <w:rFonts w:cs="Times New Roman"/>
          <w:szCs w:val="24"/>
        </w:rPr>
        <w:t xml:space="preserve">, 2006; </w:t>
      </w:r>
      <w:proofErr w:type="spellStart"/>
      <w:r w:rsidR="00EC7312" w:rsidRPr="00234C10">
        <w:rPr>
          <w:rFonts w:cs="Times New Roman"/>
          <w:szCs w:val="24"/>
        </w:rPr>
        <w:t>Abagi</w:t>
      </w:r>
      <w:proofErr w:type="spellEnd"/>
      <w:r w:rsidR="00EC7312" w:rsidRPr="00234C10">
        <w:rPr>
          <w:rFonts w:cs="Times New Roman"/>
          <w:szCs w:val="24"/>
        </w:rPr>
        <w:t>, 2006)</w:t>
      </w:r>
      <w:r w:rsidR="001C3E3F" w:rsidRPr="00234C10">
        <w:rPr>
          <w:rFonts w:cs="Times New Roman"/>
          <w:szCs w:val="24"/>
        </w:rPr>
        <w:t xml:space="preserve">. The lack of trained </w:t>
      </w:r>
      <w:r w:rsidR="002D132C" w:rsidRPr="00234C10">
        <w:rPr>
          <w:rFonts w:cs="Times New Roman"/>
          <w:szCs w:val="24"/>
        </w:rPr>
        <w:t>and experienced</w:t>
      </w:r>
      <w:r w:rsidR="001C3E3F" w:rsidRPr="00234C10">
        <w:rPr>
          <w:rFonts w:cs="Times New Roman"/>
          <w:szCs w:val="24"/>
        </w:rPr>
        <w:t xml:space="preserve"> technical personnel to manage control and maintain the increasingly </w:t>
      </w:r>
      <w:r w:rsidR="002D132C" w:rsidRPr="00234C10">
        <w:rPr>
          <w:rFonts w:cs="Times New Roman"/>
          <w:szCs w:val="24"/>
        </w:rPr>
        <w:t>large numbers</w:t>
      </w:r>
      <w:r w:rsidR="001C3E3F" w:rsidRPr="00234C10">
        <w:rPr>
          <w:rFonts w:cs="Times New Roman"/>
          <w:szCs w:val="24"/>
        </w:rPr>
        <w:t xml:space="preserve"> of these resources means that their utility values, effectiveness and </w:t>
      </w:r>
      <w:r w:rsidR="002D132C" w:rsidRPr="00234C10">
        <w:rPr>
          <w:rFonts w:cs="Times New Roman"/>
          <w:szCs w:val="24"/>
        </w:rPr>
        <w:t>efficiency, cannot</w:t>
      </w:r>
      <w:r w:rsidR="001C3E3F" w:rsidRPr="00234C10">
        <w:rPr>
          <w:rFonts w:cs="Times New Roman"/>
          <w:szCs w:val="24"/>
        </w:rPr>
        <w:t xml:space="preserve"> be ascertained. ICT support and training must be made available at the </w:t>
      </w:r>
      <w:r w:rsidR="002D132C" w:rsidRPr="00234C10">
        <w:rPr>
          <w:rFonts w:cs="Times New Roman"/>
          <w:szCs w:val="24"/>
        </w:rPr>
        <w:t>beginning to</w:t>
      </w:r>
      <w:r w:rsidR="001C3E3F" w:rsidRPr="00234C10">
        <w:rPr>
          <w:rFonts w:cs="Times New Roman"/>
          <w:szCs w:val="24"/>
        </w:rPr>
        <w:t xml:space="preserve"> ensure continuity</w:t>
      </w:r>
      <w:r w:rsidR="00EC7312" w:rsidRPr="00234C10">
        <w:rPr>
          <w:rFonts w:cs="Times New Roman"/>
          <w:szCs w:val="24"/>
        </w:rPr>
        <w:t>, (</w:t>
      </w:r>
      <w:proofErr w:type="spellStart"/>
      <w:r w:rsidR="00EC7312" w:rsidRPr="00234C10">
        <w:rPr>
          <w:rFonts w:cs="Times New Roman"/>
          <w:szCs w:val="24"/>
        </w:rPr>
        <w:t>Nafula</w:t>
      </w:r>
      <w:proofErr w:type="spellEnd"/>
      <w:r w:rsidR="00EC7312" w:rsidRPr="00234C10">
        <w:rPr>
          <w:rFonts w:cs="Times New Roman"/>
          <w:szCs w:val="24"/>
        </w:rPr>
        <w:t xml:space="preserve">, </w:t>
      </w:r>
      <w:r w:rsidR="00DA6790" w:rsidRPr="00234C10">
        <w:rPr>
          <w:rFonts w:cs="Times New Roman"/>
          <w:szCs w:val="24"/>
        </w:rPr>
        <w:t xml:space="preserve">2012; </w:t>
      </w:r>
      <w:proofErr w:type="spellStart"/>
      <w:r w:rsidR="00EC7312" w:rsidRPr="00234C10">
        <w:rPr>
          <w:rFonts w:cs="Times New Roman"/>
          <w:szCs w:val="24"/>
        </w:rPr>
        <w:t>Mwangi</w:t>
      </w:r>
      <w:proofErr w:type="spellEnd"/>
      <w:r w:rsidR="00EC7312" w:rsidRPr="00234C10">
        <w:rPr>
          <w:rFonts w:cs="Times New Roman"/>
          <w:szCs w:val="24"/>
        </w:rPr>
        <w:t xml:space="preserve">, 2013; </w:t>
      </w:r>
      <w:proofErr w:type="spellStart"/>
      <w:r w:rsidR="00EC7312" w:rsidRPr="00234C10">
        <w:rPr>
          <w:rFonts w:cs="Times New Roman"/>
          <w:szCs w:val="24"/>
        </w:rPr>
        <w:t>Omagwa</w:t>
      </w:r>
      <w:proofErr w:type="spellEnd"/>
      <w:r w:rsidR="00EC7312" w:rsidRPr="00234C10">
        <w:rPr>
          <w:rFonts w:cs="Times New Roman"/>
          <w:szCs w:val="24"/>
        </w:rPr>
        <w:t>, 2011)</w:t>
      </w:r>
      <w:r w:rsidR="001C3E3F" w:rsidRPr="00234C10">
        <w:rPr>
          <w:rFonts w:cs="Times New Roman"/>
          <w:szCs w:val="24"/>
        </w:rPr>
        <w:t>.</w:t>
      </w:r>
    </w:p>
    <w:p w14:paraId="538B2870" w14:textId="77777777" w:rsidR="001C3E3F" w:rsidRPr="00234C10" w:rsidRDefault="005F30A1" w:rsidP="00E43443">
      <w:pPr>
        <w:pStyle w:val="Heading2"/>
      </w:pPr>
      <w:bookmarkStart w:id="32" w:name="_Toc533754688"/>
      <w:r w:rsidRPr="00234C10">
        <w:lastRenderedPageBreak/>
        <w:t xml:space="preserve">Organizational </w:t>
      </w:r>
      <w:r w:rsidR="001C3E3F" w:rsidRPr="00234C10">
        <w:t>Performance</w:t>
      </w:r>
      <w:bookmarkEnd w:id="32"/>
    </w:p>
    <w:p w14:paraId="1C9B3F6F" w14:textId="77777777" w:rsidR="00402205" w:rsidRPr="00234C10" w:rsidRDefault="009720B9" w:rsidP="00402205">
      <w:pPr>
        <w:autoSpaceDE w:val="0"/>
        <w:autoSpaceDN w:val="0"/>
        <w:adjustRightInd w:val="0"/>
        <w:rPr>
          <w:rFonts w:cs="Times New Roman"/>
          <w:szCs w:val="24"/>
        </w:rPr>
      </w:pPr>
      <w:r>
        <w:rPr>
          <w:rFonts w:cs="Times New Roman"/>
          <w:szCs w:val="24"/>
        </w:rPr>
        <w:t xml:space="preserve">Malik, Iqbal, </w:t>
      </w:r>
      <w:proofErr w:type="spellStart"/>
      <w:r>
        <w:rPr>
          <w:rFonts w:cs="Times New Roman"/>
          <w:szCs w:val="24"/>
        </w:rPr>
        <w:t>Shaukat</w:t>
      </w:r>
      <w:proofErr w:type="spellEnd"/>
      <w:r>
        <w:rPr>
          <w:rFonts w:cs="Times New Roman"/>
          <w:szCs w:val="24"/>
        </w:rPr>
        <w:t>, and Yong</w:t>
      </w:r>
      <w:r w:rsidR="007C3E3A" w:rsidRPr="00234C10">
        <w:rPr>
          <w:rFonts w:cs="Times New Roman"/>
          <w:szCs w:val="24"/>
        </w:rPr>
        <w:t xml:space="preserve"> (2008)</w:t>
      </w:r>
      <w:r>
        <w:rPr>
          <w:rFonts w:cs="Times New Roman"/>
          <w:szCs w:val="24"/>
        </w:rPr>
        <w:t>,</w:t>
      </w:r>
      <w:r w:rsidR="007C3E3A" w:rsidRPr="00234C10">
        <w:rPr>
          <w:rFonts w:cs="Times New Roman"/>
          <w:szCs w:val="24"/>
        </w:rPr>
        <w:t xml:space="preserve"> argue that organizational performance comprises the actual output or results of an organization as measured against its intended outputs (or goals and objectives). Consequently, Malik et al., (2008)</w:t>
      </w:r>
      <w:r>
        <w:rPr>
          <w:rFonts w:cs="Times New Roman"/>
          <w:szCs w:val="24"/>
        </w:rPr>
        <w:t>,</w:t>
      </w:r>
      <w:r w:rsidR="007C3E3A" w:rsidRPr="00234C10">
        <w:rPr>
          <w:rFonts w:cs="Times New Roman"/>
          <w:szCs w:val="24"/>
        </w:rPr>
        <w:t xml:space="preserve"> assert that organizational performance encompasses three specific areas of firm outcomes: financial performance (profits, return on assets and return on investment), product market performance (sales, market share), and shareholder return (total shareholder return and economic value added). Malik et al., (2008)</w:t>
      </w:r>
      <w:r w:rsidR="005E1D68">
        <w:rPr>
          <w:rFonts w:cs="Times New Roman"/>
          <w:szCs w:val="24"/>
        </w:rPr>
        <w:t>,</w:t>
      </w:r>
      <w:r w:rsidR="007C3E3A" w:rsidRPr="00234C10">
        <w:rPr>
          <w:rFonts w:cs="Times New Roman"/>
          <w:szCs w:val="24"/>
        </w:rPr>
        <w:t xml:space="preserve"> have further asserted that specialists from various fields within the area of business and management such as strategic planners, operations, finance, legal, and organizational development have shown a lot of interests in the wider field of organizational performance. In recent years, many organizations have attempted to manage organizational performance using the balanced scorecard methodology where performance is tracked and measured in multiple dimensions such as financial performance (such as shareholder return), customer service, social responsibility (such as corporate citizenship and community outreach) and employee stewardship (Malik, </w:t>
      </w:r>
      <w:r w:rsidR="007A3FEE" w:rsidRPr="00234C10">
        <w:rPr>
          <w:rFonts w:cs="Times New Roman"/>
          <w:szCs w:val="24"/>
        </w:rPr>
        <w:t xml:space="preserve">et al., </w:t>
      </w:r>
      <w:r w:rsidR="007C3E3A" w:rsidRPr="00234C10">
        <w:rPr>
          <w:rFonts w:cs="Times New Roman"/>
          <w:szCs w:val="24"/>
        </w:rPr>
        <w:t xml:space="preserve">2008). </w:t>
      </w:r>
    </w:p>
    <w:p w14:paraId="0ADD4AA3" w14:textId="77777777" w:rsidR="002B6BB7" w:rsidRPr="00234C10" w:rsidRDefault="00402205" w:rsidP="002B6BB7">
      <w:pPr>
        <w:autoSpaceDE w:val="0"/>
        <w:autoSpaceDN w:val="0"/>
        <w:adjustRightInd w:val="0"/>
        <w:rPr>
          <w:rFonts w:cs="Times New Roman"/>
          <w:szCs w:val="24"/>
        </w:rPr>
      </w:pPr>
      <w:r w:rsidRPr="00234C10">
        <w:rPr>
          <w:rFonts w:cs="Times New Roman"/>
          <w:szCs w:val="24"/>
        </w:rPr>
        <w:t>According to Malik et al., (2008), o</w:t>
      </w:r>
      <w:r w:rsidR="007C3E3A" w:rsidRPr="00234C10">
        <w:rPr>
          <w:rFonts w:cs="Times New Roman"/>
          <w:szCs w:val="24"/>
        </w:rPr>
        <w:t xml:space="preserve">rganizational performance is the ultimate dependent variable of interest for researchers concerned with just about any area of management. This broad construct is essential in allowing researchers and managers to evaluate firms over time and compare them to rivals. In short, organizational performance is the most important criterion in evaluating organizations, their actions, and environments. This importance is reflected in the pervasive use of organizational performance as a dependent variable. Organizational performance encompasses three </w:t>
      </w:r>
      <w:r w:rsidR="007C3E3A" w:rsidRPr="00234C10">
        <w:rPr>
          <w:rFonts w:cs="Times New Roman"/>
          <w:szCs w:val="24"/>
        </w:rPr>
        <w:lastRenderedPageBreak/>
        <w:t>specific areas of firm outcomes: financial performance ,market sales and market share and shareholder return, organizational effectiveness is broader and captures organizational performance plus the plethora of internal performance outcomes normally associated with more efficient or effective operations and other external measures that relate to considerations that are broader than those simply associated with economic valuation (either by shareholders, managers or customers), such as reputation (Malik et al, 2008).</w:t>
      </w:r>
    </w:p>
    <w:p w14:paraId="6685035D" w14:textId="77777777" w:rsidR="00F16DD3" w:rsidRPr="00234C10" w:rsidRDefault="002B6BB7" w:rsidP="00F16DD3">
      <w:pPr>
        <w:autoSpaceDE w:val="0"/>
        <w:autoSpaceDN w:val="0"/>
        <w:adjustRightInd w:val="0"/>
        <w:rPr>
          <w:rFonts w:cs="Times New Roman"/>
          <w:szCs w:val="24"/>
        </w:rPr>
      </w:pPr>
      <w:r w:rsidRPr="00234C10">
        <w:rPr>
          <w:rFonts w:cs="Times New Roman"/>
          <w:szCs w:val="24"/>
        </w:rPr>
        <w:t xml:space="preserve">Measurement of performance is considered as an essential element at all managerial approaches. Cost and quality are the two main measurements of organizational performance which directly affected by the total quality management practices. Both </w:t>
      </w:r>
      <w:proofErr w:type="spellStart"/>
      <w:r w:rsidRPr="00234C10">
        <w:rPr>
          <w:rFonts w:cs="Times New Roman"/>
          <w:szCs w:val="24"/>
        </w:rPr>
        <w:t>Sadikoglu</w:t>
      </w:r>
      <w:proofErr w:type="spellEnd"/>
      <w:r w:rsidRPr="00234C10">
        <w:rPr>
          <w:rFonts w:cs="Times New Roman"/>
          <w:szCs w:val="24"/>
        </w:rPr>
        <w:t xml:space="preserve"> (2009)</w:t>
      </w:r>
      <w:r w:rsidR="005E1D68">
        <w:rPr>
          <w:rFonts w:cs="Times New Roman"/>
          <w:szCs w:val="24"/>
        </w:rPr>
        <w:t>,</w:t>
      </w:r>
      <w:r w:rsidRPr="00234C10">
        <w:rPr>
          <w:rFonts w:cs="Times New Roman"/>
          <w:szCs w:val="24"/>
        </w:rPr>
        <w:t xml:space="preserve"> and </w:t>
      </w:r>
      <w:proofErr w:type="spellStart"/>
      <w:r w:rsidRPr="00234C10">
        <w:rPr>
          <w:rFonts w:cs="Times New Roman"/>
          <w:szCs w:val="24"/>
        </w:rPr>
        <w:t>Brun</w:t>
      </w:r>
      <w:proofErr w:type="spellEnd"/>
      <w:r w:rsidRPr="00234C10">
        <w:rPr>
          <w:rFonts w:cs="Times New Roman"/>
          <w:szCs w:val="24"/>
        </w:rPr>
        <w:t xml:space="preserve"> (2010), concur in their arguments that applying various TQM practices such as training, process management, customer management, etc. influence employees performance which then directly affect the whole organization performance. </w:t>
      </w:r>
      <w:proofErr w:type="spellStart"/>
      <w:r w:rsidRPr="00234C10">
        <w:rPr>
          <w:rFonts w:cs="Times New Roman"/>
          <w:szCs w:val="24"/>
        </w:rPr>
        <w:t>Gharakhani</w:t>
      </w:r>
      <w:proofErr w:type="spellEnd"/>
      <w:r w:rsidRPr="00234C10">
        <w:rPr>
          <w:rFonts w:cs="Times New Roman"/>
          <w:szCs w:val="24"/>
        </w:rPr>
        <w:t xml:space="preserve"> et al., (2013)</w:t>
      </w:r>
      <w:r w:rsidR="005E1D68">
        <w:rPr>
          <w:rFonts w:cs="Times New Roman"/>
          <w:szCs w:val="24"/>
        </w:rPr>
        <w:t>,</w:t>
      </w:r>
      <w:r w:rsidRPr="00234C10">
        <w:rPr>
          <w:rFonts w:cs="Times New Roman"/>
          <w:szCs w:val="24"/>
        </w:rPr>
        <w:t xml:space="preserve"> also indicated that TQM greatly influence the organizational performance especially in their financial performance.</w:t>
      </w:r>
    </w:p>
    <w:p w14:paraId="17DEF0D0" w14:textId="77777777" w:rsidR="00F16DD3" w:rsidRPr="00234C10" w:rsidRDefault="00F16DD3" w:rsidP="00F16DD3">
      <w:pPr>
        <w:autoSpaceDE w:val="0"/>
        <w:autoSpaceDN w:val="0"/>
        <w:adjustRightInd w:val="0"/>
        <w:rPr>
          <w:rFonts w:cs="Times New Roman"/>
          <w:szCs w:val="24"/>
        </w:rPr>
      </w:pPr>
      <w:r w:rsidRPr="00234C10">
        <w:rPr>
          <w:rFonts w:cs="Times New Roman"/>
          <w:szCs w:val="24"/>
        </w:rPr>
        <w:t>TQM is often used as a multidimensional approach to measuring organizational performance, where both financial and non-financial measures assume equal importance (</w:t>
      </w:r>
      <w:proofErr w:type="spellStart"/>
      <w:r w:rsidRPr="00234C10">
        <w:rPr>
          <w:rFonts w:cs="Times New Roman"/>
          <w:szCs w:val="24"/>
        </w:rPr>
        <w:t>Sila</w:t>
      </w:r>
      <w:proofErr w:type="spellEnd"/>
      <w:r w:rsidRPr="00234C10">
        <w:rPr>
          <w:rFonts w:cs="Times New Roman"/>
          <w:szCs w:val="24"/>
        </w:rPr>
        <w:t>, 2007).</w:t>
      </w:r>
    </w:p>
    <w:p w14:paraId="5EC90FDC" w14:textId="77777777" w:rsidR="00F16DD3" w:rsidRPr="00234C10" w:rsidRDefault="00F16DD3" w:rsidP="00F16DD3">
      <w:pPr>
        <w:autoSpaceDE w:val="0"/>
        <w:autoSpaceDN w:val="0"/>
        <w:adjustRightInd w:val="0"/>
        <w:rPr>
          <w:rFonts w:cs="Times New Roman"/>
          <w:szCs w:val="24"/>
        </w:rPr>
      </w:pPr>
      <w:r w:rsidRPr="00234C10">
        <w:rPr>
          <w:rFonts w:cs="Times New Roman"/>
          <w:szCs w:val="24"/>
        </w:rPr>
        <w:t>Key Performance Results, in the EFQM Excellence Model (2010)</w:t>
      </w:r>
      <w:r w:rsidR="005E1D68">
        <w:rPr>
          <w:rFonts w:cs="Times New Roman"/>
          <w:szCs w:val="24"/>
        </w:rPr>
        <w:t>,</w:t>
      </w:r>
      <w:r w:rsidRPr="00234C10">
        <w:rPr>
          <w:rFonts w:cs="Times New Roman"/>
          <w:szCs w:val="24"/>
        </w:rPr>
        <w:t xml:space="preserve"> are defined as “What the organization is achieving in relation to its planned performance.” Essentially, “the results document the relationship between what organizations do in terms of quality management practices and the results they achieve in several types of outcomes” (NIST, 2010).</w:t>
      </w:r>
    </w:p>
    <w:p w14:paraId="627262E1" w14:textId="77777777" w:rsidR="00F16DD3" w:rsidRPr="00234C10" w:rsidRDefault="00F16DD3" w:rsidP="00F16DD3">
      <w:pPr>
        <w:autoSpaceDE w:val="0"/>
        <w:autoSpaceDN w:val="0"/>
        <w:adjustRightInd w:val="0"/>
        <w:rPr>
          <w:rFonts w:cs="Times New Roman"/>
          <w:szCs w:val="24"/>
        </w:rPr>
      </w:pPr>
      <w:r w:rsidRPr="00234C10">
        <w:rPr>
          <w:rFonts w:cs="Times New Roman"/>
          <w:szCs w:val="24"/>
        </w:rPr>
        <w:lastRenderedPageBreak/>
        <w:t>The business results' category in all quality award models looks at key measures of organizational performance as multiple dimensions, including product and service outcomes, financial and market outcomes, customer-focused outcomes, process effectiveness outcomes , workforce-focused outcomes, and leadership outcomes.</w:t>
      </w:r>
    </w:p>
    <w:p w14:paraId="59484A85" w14:textId="77777777" w:rsidR="00F16DD3" w:rsidRPr="00234C10" w:rsidRDefault="00F16DD3" w:rsidP="00F16DD3">
      <w:pPr>
        <w:autoSpaceDE w:val="0"/>
        <w:autoSpaceDN w:val="0"/>
        <w:adjustRightInd w:val="0"/>
        <w:rPr>
          <w:rFonts w:cs="Times New Roman"/>
          <w:szCs w:val="24"/>
        </w:rPr>
      </w:pPr>
      <w:r w:rsidRPr="00234C10">
        <w:rPr>
          <w:rFonts w:cs="Times New Roman"/>
          <w:szCs w:val="24"/>
        </w:rPr>
        <w:t xml:space="preserve">Some of the performance measurement that have been studied previously include: Customer retention (Improved satisfaction of our clients) (NIST, 2010; </w:t>
      </w:r>
      <w:proofErr w:type="spellStart"/>
      <w:r w:rsidRPr="00234C10">
        <w:rPr>
          <w:rFonts w:cs="Times New Roman"/>
          <w:szCs w:val="24"/>
        </w:rPr>
        <w:t>Sila</w:t>
      </w:r>
      <w:proofErr w:type="spellEnd"/>
      <w:r w:rsidRPr="00234C10">
        <w:rPr>
          <w:rFonts w:cs="Times New Roman"/>
          <w:szCs w:val="24"/>
        </w:rPr>
        <w:t xml:space="preserve">, 2007); Reliability and timely delivery of products/services reaches the customer faster (Wilson &amp; Collier, 2000, </w:t>
      </w:r>
      <w:proofErr w:type="spellStart"/>
      <w:r w:rsidRPr="00234C10">
        <w:rPr>
          <w:rFonts w:cs="Times New Roman"/>
          <w:szCs w:val="24"/>
        </w:rPr>
        <w:t>Sila</w:t>
      </w:r>
      <w:proofErr w:type="spellEnd"/>
      <w:r w:rsidRPr="00234C10">
        <w:rPr>
          <w:rFonts w:cs="Times New Roman"/>
          <w:szCs w:val="24"/>
        </w:rPr>
        <w:t>, 2007); Personalized service (</w:t>
      </w:r>
      <w:proofErr w:type="spellStart"/>
      <w:r w:rsidRPr="00234C10">
        <w:rPr>
          <w:rFonts w:cs="Times New Roman"/>
          <w:szCs w:val="24"/>
        </w:rPr>
        <w:t>Sila</w:t>
      </w:r>
      <w:proofErr w:type="spellEnd"/>
      <w:r w:rsidRPr="00234C10">
        <w:rPr>
          <w:rFonts w:cs="Times New Roman"/>
          <w:szCs w:val="24"/>
        </w:rPr>
        <w:t xml:space="preserve">, 2007); Value for the money spent (A reduction in the number of customer complaints and grievances) (NIST, 2010; </w:t>
      </w:r>
      <w:proofErr w:type="spellStart"/>
      <w:r w:rsidRPr="00234C10">
        <w:rPr>
          <w:rFonts w:cs="Times New Roman"/>
          <w:szCs w:val="24"/>
        </w:rPr>
        <w:t>Sila</w:t>
      </w:r>
      <w:proofErr w:type="spellEnd"/>
      <w:r w:rsidRPr="00234C10">
        <w:rPr>
          <w:rFonts w:cs="Times New Roman"/>
          <w:szCs w:val="24"/>
        </w:rPr>
        <w:t>, 2007).</w:t>
      </w:r>
    </w:p>
    <w:p w14:paraId="455FC907" w14:textId="77777777" w:rsidR="005243FA" w:rsidRPr="00234C10" w:rsidRDefault="005243FA" w:rsidP="00E43443">
      <w:pPr>
        <w:pStyle w:val="Heading2"/>
      </w:pPr>
      <w:bookmarkStart w:id="33" w:name="_Toc533754689"/>
      <w:r w:rsidRPr="00234C10">
        <w:t>TQM Innovations and Organizational Performance</w:t>
      </w:r>
      <w:bookmarkEnd w:id="33"/>
    </w:p>
    <w:p w14:paraId="06AFDCED" w14:textId="77777777" w:rsidR="005243FA" w:rsidRPr="00234C10" w:rsidRDefault="005243FA" w:rsidP="005243FA">
      <w:pPr>
        <w:autoSpaceDE w:val="0"/>
        <w:autoSpaceDN w:val="0"/>
        <w:adjustRightInd w:val="0"/>
        <w:rPr>
          <w:rFonts w:cs="Times New Roman"/>
          <w:szCs w:val="24"/>
        </w:rPr>
      </w:pPr>
      <w:r w:rsidRPr="00234C10">
        <w:rPr>
          <w:rFonts w:cs="Times New Roman"/>
          <w:szCs w:val="24"/>
        </w:rPr>
        <w:t>Accord</w:t>
      </w:r>
      <w:r w:rsidR="005E1D68">
        <w:rPr>
          <w:rFonts w:cs="Times New Roman"/>
          <w:szCs w:val="24"/>
        </w:rPr>
        <w:t xml:space="preserve">ing to </w:t>
      </w:r>
      <w:proofErr w:type="spellStart"/>
      <w:r w:rsidR="005E1D68">
        <w:rPr>
          <w:rFonts w:cs="Times New Roman"/>
          <w:szCs w:val="24"/>
        </w:rPr>
        <w:t>Prajogo</w:t>
      </w:r>
      <w:proofErr w:type="spellEnd"/>
      <w:r w:rsidR="005E1D68">
        <w:rPr>
          <w:rFonts w:cs="Times New Roman"/>
          <w:szCs w:val="24"/>
        </w:rPr>
        <w:t xml:space="preserve">, Power and </w:t>
      </w:r>
      <w:proofErr w:type="spellStart"/>
      <w:r w:rsidR="005E1D68">
        <w:rPr>
          <w:rFonts w:cs="Times New Roman"/>
          <w:szCs w:val="24"/>
        </w:rPr>
        <w:t>Sohal</w:t>
      </w:r>
      <w:proofErr w:type="spellEnd"/>
      <w:r w:rsidRPr="00234C10">
        <w:rPr>
          <w:rFonts w:cs="Times New Roman"/>
          <w:szCs w:val="24"/>
        </w:rPr>
        <w:t xml:space="preserve"> (2004), a number of studies covering a wide scope of areas such as various industries such as service industries and manufacturing as well as covering diverse areas of business such as finance, operations and quality management and performance have been conducted in order to distinguish the relationship between practices of total quality management and the performance of organizations which is the main aim of this research. Such studies indicated that there are positive relation between the effective implementation of TQM and the organizational performance, in which when one organization applies total quality management practices in effective way then it's organizational and employees' performance will largely enhanced (</w:t>
      </w:r>
      <w:proofErr w:type="spellStart"/>
      <w:r w:rsidRPr="00234C10">
        <w:rPr>
          <w:rFonts w:cs="Times New Roman"/>
          <w:szCs w:val="24"/>
        </w:rPr>
        <w:t>Prajogo</w:t>
      </w:r>
      <w:proofErr w:type="spellEnd"/>
      <w:r w:rsidRPr="00234C10">
        <w:rPr>
          <w:rFonts w:cs="Times New Roman"/>
          <w:szCs w:val="24"/>
        </w:rPr>
        <w:t>, et al., 2004), its productivity will increase and its operational costs will decrease.</w:t>
      </w:r>
    </w:p>
    <w:p w14:paraId="23BB193C" w14:textId="77777777" w:rsidR="003E79E6" w:rsidRPr="00234C10" w:rsidRDefault="001C3E3F" w:rsidP="005243FA">
      <w:pPr>
        <w:autoSpaceDE w:val="0"/>
        <w:autoSpaceDN w:val="0"/>
        <w:adjustRightInd w:val="0"/>
        <w:rPr>
          <w:rFonts w:cs="Times New Roman"/>
          <w:szCs w:val="24"/>
        </w:rPr>
      </w:pPr>
      <w:r w:rsidRPr="00234C10">
        <w:rPr>
          <w:rFonts w:cs="Times New Roman"/>
          <w:szCs w:val="24"/>
        </w:rPr>
        <w:lastRenderedPageBreak/>
        <w:t xml:space="preserve">According to European Foundation for Quality Management EFQM, </w:t>
      </w:r>
      <w:r w:rsidR="002D132C" w:rsidRPr="00234C10">
        <w:rPr>
          <w:rFonts w:cs="Times New Roman"/>
          <w:szCs w:val="24"/>
        </w:rPr>
        <w:t>performance is</w:t>
      </w:r>
      <w:r w:rsidRPr="00234C10">
        <w:rPr>
          <w:rFonts w:cs="Times New Roman"/>
          <w:szCs w:val="24"/>
        </w:rPr>
        <w:t xml:space="preserve"> a measure of attainment achieved by an individual. </w:t>
      </w:r>
      <w:proofErr w:type="spellStart"/>
      <w:r w:rsidR="005E1D68">
        <w:rPr>
          <w:rFonts w:cs="Times New Roman"/>
          <w:szCs w:val="24"/>
        </w:rPr>
        <w:t>Mwangi</w:t>
      </w:r>
      <w:proofErr w:type="spellEnd"/>
      <w:r w:rsidR="00CE0E36" w:rsidRPr="00234C10">
        <w:rPr>
          <w:rFonts w:cs="Times New Roman"/>
          <w:szCs w:val="24"/>
        </w:rPr>
        <w:t xml:space="preserve"> (2013)</w:t>
      </w:r>
      <w:r w:rsidR="005E1D68">
        <w:rPr>
          <w:rFonts w:cs="Times New Roman"/>
          <w:szCs w:val="24"/>
        </w:rPr>
        <w:t>,</w:t>
      </w:r>
      <w:r w:rsidR="00CE0E36" w:rsidRPr="00234C10">
        <w:rPr>
          <w:rFonts w:cs="Times New Roman"/>
          <w:szCs w:val="24"/>
        </w:rPr>
        <w:t xml:space="preserve"> while citing the work of </w:t>
      </w:r>
      <w:r w:rsidRPr="00234C10">
        <w:rPr>
          <w:rFonts w:cs="Times New Roman"/>
          <w:szCs w:val="24"/>
        </w:rPr>
        <w:t xml:space="preserve">Samson and </w:t>
      </w:r>
      <w:proofErr w:type="spellStart"/>
      <w:r w:rsidRPr="00234C10">
        <w:rPr>
          <w:rFonts w:cs="Times New Roman"/>
          <w:szCs w:val="24"/>
        </w:rPr>
        <w:t>Terziouski</w:t>
      </w:r>
      <w:proofErr w:type="spellEnd"/>
      <w:r w:rsidR="002D132C">
        <w:rPr>
          <w:rFonts w:cs="Times New Roman"/>
          <w:szCs w:val="24"/>
        </w:rPr>
        <w:t xml:space="preserve"> </w:t>
      </w:r>
      <w:r w:rsidR="00CE0E36" w:rsidRPr="00234C10">
        <w:rPr>
          <w:rFonts w:cs="Times New Roman"/>
          <w:szCs w:val="24"/>
        </w:rPr>
        <w:t xml:space="preserve">posits </w:t>
      </w:r>
      <w:r w:rsidRPr="00234C10">
        <w:rPr>
          <w:rFonts w:cs="Times New Roman"/>
          <w:szCs w:val="24"/>
        </w:rPr>
        <w:t xml:space="preserve">that the relationship between TQM practice and performance is significant in </w:t>
      </w:r>
      <w:r w:rsidR="002D132C" w:rsidRPr="00234C10">
        <w:rPr>
          <w:rFonts w:cs="Times New Roman"/>
          <w:szCs w:val="24"/>
        </w:rPr>
        <w:t>cross-sectional</w:t>
      </w:r>
      <w:r w:rsidRPr="00234C10">
        <w:rPr>
          <w:rFonts w:cs="Times New Roman"/>
          <w:szCs w:val="24"/>
        </w:rPr>
        <w:t xml:space="preserve"> sense in that TQM practice intensity explains significant proportion of </w:t>
      </w:r>
      <w:r w:rsidR="002D132C" w:rsidRPr="00234C10">
        <w:rPr>
          <w:rFonts w:cs="Times New Roman"/>
          <w:szCs w:val="24"/>
        </w:rPr>
        <w:t>variance in</w:t>
      </w:r>
      <w:r w:rsidRPr="00234C10">
        <w:rPr>
          <w:rFonts w:cs="Times New Roman"/>
          <w:szCs w:val="24"/>
        </w:rPr>
        <w:t xml:space="preserve"> performance. </w:t>
      </w:r>
      <w:proofErr w:type="spellStart"/>
      <w:r w:rsidR="00CE0E36" w:rsidRPr="00234C10">
        <w:rPr>
          <w:rFonts w:cs="Times New Roman"/>
          <w:szCs w:val="24"/>
        </w:rPr>
        <w:t>Mwangi</w:t>
      </w:r>
      <w:proofErr w:type="spellEnd"/>
      <w:r w:rsidR="00CE0E36" w:rsidRPr="00234C10">
        <w:rPr>
          <w:rFonts w:cs="Times New Roman"/>
          <w:szCs w:val="24"/>
        </w:rPr>
        <w:t xml:space="preserve"> (2013)</w:t>
      </w:r>
      <w:r w:rsidR="005E1D68">
        <w:rPr>
          <w:rFonts w:cs="Times New Roman"/>
          <w:szCs w:val="24"/>
        </w:rPr>
        <w:t>,</w:t>
      </w:r>
      <w:r w:rsidR="00CE0E36" w:rsidRPr="00234C10">
        <w:rPr>
          <w:rFonts w:cs="Times New Roman"/>
          <w:szCs w:val="24"/>
        </w:rPr>
        <w:t xml:space="preserve"> further posits </w:t>
      </w:r>
      <w:r w:rsidRPr="00234C10">
        <w:rPr>
          <w:rFonts w:cs="Times New Roman"/>
          <w:szCs w:val="24"/>
        </w:rPr>
        <w:t xml:space="preserve">that the categories of leadership, management </w:t>
      </w:r>
      <w:r w:rsidR="002D132C" w:rsidRPr="00234C10">
        <w:rPr>
          <w:rFonts w:cs="Times New Roman"/>
          <w:szCs w:val="24"/>
        </w:rPr>
        <w:t>of people</w:t>
      </w:r>
      <w:r w:rsidRPr="00234C10">
        <w:rPr>
          <w:rFonts w:cs="Times New Roman"/>
          <w:szCs w:val="24"/>
        </w:rPr>
        <w:t xml:space="preserve"> and customer focus are the strongest significant predictors of </w:t>
      </w:r>
      <w:r w:rsidR="002D132C" w:rsidRPr="00234C10">
        <w:rPr>
          <w:rFonts w:cs="Times New Roman"/>
          <w:szCs w:val="24"/>
        </w:rPr>
        <w:t>organizational performance</w:t>
      </w:r>
      <w:r w:rsidRPr="00234C10">
        <w:rPr>
          <w:rFonts w:cs="Times New Roman"/>
          <w:szCs w:val="24"/>
        </w:rPr>
        <w:t xml:space="preserve">. </w:t>
      </w:r>
      <w:r w:rsidR="00CE0E36" w:rsidRPr="00234C10">
        <w:rPr>
          <w:rFonts w:cs="Times New Roman"/>
          <w:szCs w:val="24"/>
        </w:rPr>
        <w:t>Since the goal of TQM is to improve performance, fi</w:t>
      </w:r>
      <w:r w:rsidRPr="00234C10">
        <w:rPr>
          <w:rFonts w:cs="Times New Roman"/>
          <w:szCs w:val="24"/>
        </w:rPr>
        <w:t xml:space="preserve">rms must align their TQM innovations and implementation to </w:t>
      </w:r>
      <w:r w:rsidR="002D132C" w:rsidRPr="00234C10">
        <w:rPr>
          <w:rFonts w:cs="Times New Roman"/>
          <w:szCs w:val="24"/>
        </w:rPr>
        <w:t>improve performance</w:t>
      </w:r>
      <w:r w:rsidRPr="00234C10">
        <w:rPr>
          <w:rFonts w:cs="Times New Roman"/>
          <w:szCs w:val="24"/>
        </w:rPr>
        <w:t xml:space="preserve">.  </w:t>
      </w:r>
    </w:p>
    <w:p w14:paraId="5BC3E1EB" w14:textId="77777777" w:rsidR="003E79E6" w:rsidRPr="00234C10" w:rsidRDefault="001C3E3F" w:rsidP="003E79E6">
      <w:pPr>
        <w:autoSpaceDE w:val="0"/>
        <w:autoSpaceDN w:val="0"/>
        <w:adjustRightInd w:val="0"/>
        <w:ind w:firstLine="851"/>
        <w:rPr>
          <w:rFonts w:cs="Times New Roman"/>
          <w:szCs w:val="24"/>
        </w:rPr>
      </w:pPr>
      <w:r w:rsidRPr="00234C10">
        <w:rPr>
          <w:rFonts w:cs="Times New Roman"/>
          <w:szCs w:val="24"/>
        </w:rPr>
        <w:t xml:space="preserve">Although many </w:t>
      </w:r>
      <w:r w:rsidR="002D132C" w:rsidRPr="00234C10">
        <w:rPr>
          <w:rFonts w:cs="Times New Roman"/>
          <w:szCs w:val="24"/>
        </w:rPr>
        <w:t>researchers suggest</w:t>
      </w:r>
      <w:r w:rsidRPr="00234C10">
        <w:rPr>
          <w:rFonts w:cs="Times New Roman"/>
          <w:szCs w:val="24"/>
        </w:rPr>
        <w:t xml:space="preserve"> that total quality management (TQM) is likely to improve a </w:t>
      </w:r>
      <w:r w:rsidR="002D132C" w:rsidRPr="00234C10">
        <w:rPr>
          <w:rFonts w:cs="Times New Roman"/>
          <w:szCs w:val="24"/>
        </w:rPr>
        <w:t>company’s competitive</w:t>
      </w:r>
      <w:r w:rsidRPr="00234C10">
        <w:rPr>
          <w:rFonts w:cs="Times New Roman"/>
          <w:szCs w:val="24"/>
        </w:rPr>
        <w:t xml:space="preserve"> position, particularly with regard to performance improvement, </w:t>
      </w:r>
      <w:r w:rsidR="002D132C" w:rsidRPr="00234C10">
        <w:rPr>
          <w:rFonts w:cs="Times New Roman"/>
          <w:szCs w:val="24"/>
        </w:rPr>
        <w:t>little evidence</w:t>
      </w:r>
      <w:r w:rsidRPr="00234C10">
        <w:rPr>
          <w:rFonts w:cs="Times New Roman"/>
          <w:szCs w:val="24"/>
        </w:rPr>
        <w:t xml:space="preserve"> is available to support this hypothesis. It is difficult to generalize about </w:t>
      </w:r>
      <w:r w:rsidR="002D132C" w:rsidRPr="00234C10">
        <w:rPr>
          <w:rFonts w:cs="Times New Roman"/>
          <w:szCs w:val="24"/>
        </w:rPr>
        <w:t>the extent</w:t>
      </w:r>
      <w:r w:rsidRPr="00234C10">
        <w:rPr>
          <w:rFonts w:cs="Times New Roman"/>
          <w:szCs w:val="24"/>
        </w:rPr>
        <w:t xml:space="preserve"> to which the implementation of TQM along with related business </w:t>
      </w:r>
      <w:r w:rsidR="002D132C" w:rsidRPr="00234C10">
        <w:rPr>
          <w:rFonts w:cs="Times New Roman"/>
          <w:szCs w:val="24"/>
        </w:rPr>
        <w:t>strategies actually</w:t>
      </w:r>
      <w:r w:rsidRPr="00234C10">
        <w:rPr>
          <w:rFonts w:cs="Times New Roman"/>
          <w:szCs w:val="24"/>
        </w:rPr>
        <w:t xml:space="preserve"> impact on a firm’s performance</w:t>
      </w:r>
      <w:r w:rsidR="005D0857" w:rsidRPr="00234C10">
        <w:rPr>
          <w:rFonts w:cs="Times New Roman"/>
          <w:szCs w:val="24"/>
        </w:rPr>
        <w:t>, (</w:t>
      </w:r>
      <w:proofErr w:type="spellStart"/>
      <w:r w:rsidR="005D0857" w:rsidRPr="00234C10">
        <w:rPr>
          <w:rFonts w:cs="Times New Roman"/>
          <w:szCs w:val="24"/>
        </w:rPr>
        <w:t>Mwangi</w:t>
      </w:r>
      <w:proofErr w:type="spellEnd"/>
      <w:r w:rsidR="005D0857" w:rsidRPr="00234C10">
        <w:rPr>
          <w:rFonts w:cs="Times New Roman"/>
          <w:szCs w:val="24"/>
        </w:rPr>
        <w:t xml:space="preserve">, 2013; </w:t>
      </w:r>
      <w:proofErr w:type="spellStart"/>
      <w:r w:rsidR="005D0857" w:rsidRPr="00234C10">
        <w:rPr>
          <w:rFonts w:cs="Times New Roman"/>
          <w:szCs w:val="24"/>
        </w:rPr>
        <w:t>Nafula</w:t>
      </w:r>
      <w:proofErr w:type="spellEnd"/>
      <w:r w:rsidR="005D0857" w:rsidRPr="00234C10">
        <w:rPr>
          <w:rFonts w:cs="Times New Roman"/>
          <w:szCs w:val="24"/>
        </w:rPr>
        <w:t>, 2012)</w:t>
      </w:r>
      <w:r w:rsidRPr="00234C10">
        <w:rPr>
          <w:rFonts w:cs="Times New Roman"/>
          <w:szCs w:val="24"/>
        </w:rPr>
        <w:t>.</w:t>
      </w:r>
    </w:p>
    <w:p w14:paraId="04BEED62" w14:textId="77777777" w:rsidR="003E79E6" w:rsidRPr="00234C10" w:rsidRDefault="001C3E3F" w:rsidP="003E79E6">
      <w:pPr>
        <w:autoSpaceDE w:val="0"/>
        <w:autoSpaceDN w:val="0"/>
        <w:adjustRightInd w:val="0"/>
        <w:ind w:firstLine="851"/>
        <w:rPr>
          <w:rFonts w:cs="Times New Roman"/>
          <w:szCs w:val="24"/>
        </w:rPr>
      </w:pPr>
      <w:r w:rsidRPr="00234C10">
        <w:rPr>
          <w:rFonts w:cs="Times New Roman"/>
          <w:szCs w:val="24"/>
        </w:rPr>
        <w:t xml:space="preserve">Firms with effective TQM implementation can accomplish the internal benefits such </w:t>
      </w:r>
      <w:r w:rsidR="002D132C" w:rsidRPr="00234C10">
        <w:rPr>
          <w:rFonts w:cs="Times New Roman"/>
          <w:szCs w:val="24"/>
        </w:rPr>
        <w:t>as improving</w:t>
      </w:r>
      <w:r w:rsidRPr="00234C10">
        <w:rPr>
          <w:rFonts w:cs="Times New Roman"/>
          <w:szCs w:val="24"/>
        </w:rPr>
        <w:t xml:space="preserve"> quality, enhancing productivity enhancement, or realizing better </w:t>
      </w:r>
      <w:r w:rsidR="002D132C" w:rsidRPr="00234C10">
        <w:rPr>
          <w:rFonts w:cs="Times New Roman"/>
          <w:szCs w:val="24"/>
        </w:rPr>
        <w:t>operating income</w:t>
      </w:r>
      <w:r w:rsidRPr="00234C10">
        <w:rPr>
          <w:rFonts w:cs="Times New Roman"/>
          <w:szCs w:val="24"/>
        </w:rPr>
        <w:t xml:space="preserve"> (</w:t>
      </w:r>
      <w:proofErr w:type="spellStart"/>
      <w:r w:rsidR="000434D4" w:rsidRPr="00234C10">
        <w:rPr>
          <w:rFonts w:cs="Times New Roman"/>
          <w:szCs w:val="24"/>
        </w:rPr>
        <w:t>Zu</w:t>
      </w:r>
      <w:proofErr w:type="spellEnd"/>
      <w:r w:rsidR="000434D4" w:rsidRPr="00234C10">
        <w:rPr>
          <w:rFonts w:cs="Times New Roman"/>
          <w:szCs w:val="24"/>
        </w:rPr>
        <w:t xml:space="preserve">, 2009; </w:t>
      </w:r>
      <w:proofErr w:type="spellStart"/>
      <w:r w:rsidR="000434D4" w:rsidRPr="00234C10">
        <w:rPr>
          <w:rFonts w:cs="Times New Roman"/>
          <w:szCs w:val="24"/>
        </w:rPr>
        <w:t>Kaynak</w:t>
      </w:r>
      <w:proofErr w:type="spellEnd"/>
      <w:r w:rsidR="000434D4" w:rsidRPr="00234C10">
        <w:rPr>
          <w:rFonts w:cs="Times New Roman"/>
          <w:szCs w:val="24"/>
        </w:rPr>
        <w:t xml:space="preserve">, 2003; </w:t>
      </w:r>
      <w:proofErr w:type="spellStart"/>
      <w:r w:rsidR="000434D4" w:rsidRPr="00234C10">
        <w:rPr>
          <w:rFonts w:cs="Times New Roman"/>
          <w:szCs w:val="24"/>
        </w:rPr>
        <w:t>Kaynak</w:t>
      </w:r>
      <w:proofErr w:type="spellEnd"/>
      <w:r w:rsidR="000434D4" w:rsidRPr="00234C10">
        <w:rPr>
          <w:rFonts w:cs="Times New Roman"/>
          <w:szCs w:val="24"/>
        </w:rPr>
        <w:t>&amp; Hartley, 2005</w:t>
      </w:r>
      <w:r w:rsidRPr="00234C10">
        <w:rPr>
          <w:rFonts w:cs="Times New Roman"/>
          <w:szCs w:val="24"/>
        </w:rPr>
        <w:t xml:space="preserve">). </w:t>
      </w:r>
      <w:r w:rsidR="003E79E6" w:rsidRPr="00234C10">
        <w:rPr>
          <w:rFonts w:cs="Times New Roman"/>
          <w:szCs w:val="24"/>
        </w:rPr>
        <w:t>From</w:t>
      </w:r>
      <w:r w:rsidRPr="00234C10">
        <w:rPr>
          <w:rFonts w:cs="Times New Roman"/>
          <w:szCs w:val="24"/>
        </w:rPr>
        <w:t xml:space="preserve"> the </w:t>
      </w:r>
      <w:r w:rsidR="002D132C" w:rsidRPr="00234C10">
        <w:rPr>
          <w:rFonts w:cs="Times New Roman"/>
          <w:szCs w:val="24"/>
        </w:rPr>
        <w:t>financial performance</w:t>
      </w:r>
      <w:r w:rsidRPr="00234C10">
        <w:rPr>
          <w:rFonts w:cs="Times New Roman"/>
          <w:szCs w:val="24"/>
        </w:rPr>
        <w:t xml:space="preserve"> perspective, careful design and implementation of consistent </w:t>
      </w:r>
      <w:r w:rsidR="002D132C" w:rsidRPr="00234C10">
        <w:rPr>
          <w:rFonts w:cs="Times New Roman"/>
          <w:szCs w:val="24"/>
        </w:rPr>
        <w:t>and documented</w:t>
      </w:r>
      <w:r w:rsidRPr="00234C10">
        <w:rPr>
          <w:rFonts w:cs="Times New Roman"/>
          <w:szCs w:val="24"/>
        </w:rPr>
        <w:t xml:space="preserve"> quality management systems can contribute significantly to </w:t>
      </w:r>
      <w:r w:rsidR="002D132C" w:rsidRPr="00234C10">
        <w:rPr>
          <w:rFonts w:cs="Times New Roman"/>
          <w:szCs w:val="24"/>
        </w:rPr>
        <w:t>superior financial</w:t>
      </w:r>
      <w:r w:rsidRPr="00234C10">
        <w:rPr>
          <w:rFonts w:cs="Times New Roman"/>
          <w:szCs w:val="24"/>
        </w:rPr>
        <w:t xml:space="preserve"> performance (</w:t>
      </w:r>
      <w:proofErr w:type="spellStart"/>
      <w:r w:rsidR="000434D4" w:rsidRPr="00234C10">
        <w:rPr>
          <w:rFonts w:cs="Times New Roman"/>
          <w:szCs w:val="24"/>
        </w:rPr>
        <w:t>Zu</w:t>
      </w:r>
      <w:proofErr w:type="spellEnd"/>
      <w:r w:rsidR="000434D4" w:rsidRPr="00234C10">
        <w:rPr>
          <w:rFonts w:cs="Times New Roman"/>
          <w:szCs w:val="24"/>
        </w:rPr>
        <w:t>, 2009</w:t>
      </w:r>
      <w:r w:rsidRPr="00234C10">
        <w:rPr>
          <w:rFonts w:cs="Times New Roman"/>
          <w:szCs w:val="24"/>
        </w:rPr>
        <w:t>).</w:t>
      </w:r>
      <w:r w:rsidR="002D132C">
        <w:rPr>
          <w:rFonts w:cs="Times New Roman"/>
          <w:szCs w:val="24"/>
        </w:rPr>
        <w:t xml:space="preserve"> </w:t>
      </w:r>
      <w:r w:rsidRPr="00234C10">
        <w:rPr>
          <w:rFonts w:cs="Times New Roman"/>
          <w:szCs w:val="24"/>
        </w:rPr>
        <w:t xml:space="preserve">Many highly competitive and world </w:t>
      </w:r>
      <w:r w:rsidR="002D132C" w:rsidRPr="00234C10">
        <w:rPr>
          <w:rFonts w:cs="Times New Roman"/>
          <w:szCs w:val="24"/>
        </w:rPr>
        <w:t>class organizations</w:t>
      </w:r>
      <w:r w:rsidRPr="00234C10">
        <w:rPr>
          <w:rFonts w:cs="Times New Roman"/>
          <w:szCs w:val="24"/>
        </w:rPr>
        <w:t xml:space="preserve"> have implemented TQM strategy in order to continually seek </w:t>
      </w:r>
      <w:r w:rsidR="002D132C" w:rsidRPr="00234C10">
        <w:rPr>
          <w:rFonts w:cs="Times New Roman"/>
          <w:szCs w:val="24"/>
        </w:rPr>
        <w:t>better performance</w:t>
      </w:r>
      <w:r w:rsidRPr="00234C10">
        <w:rPr>
          <w:rFonts w:cs="Times New Roman"/>
          <w:szCs w:val="24"/>
        </w:rPr>
        <w:t xml:space="preserve"> (</w:t>
      </w:r>
      <w:proofErr w:type="spellStart"/>
      <w:r w:rsidR="000434D4" w:rsidRPr="00234C10">
        <w:rPr>
          <w:rFonts w:cs="Times New Roman"/>
          <w:szCs w:val="24"/>
        </w:rPr>
        <w:t>Zu</w:t>
      </w:r>
      <w:proofErr w:type="spellEnd"/>
      <w:r w:rsidR="000434D4" w:rsidRPr="00234C10">
        <w:rPr>
          <w:rFonts w:cs="Times New Roman"/>
          <w:szCs w:val="24"/>
        </w:rPr>
        <w:t xml:space="preserve">, 2009; </w:t>
      </w:r>
      <w:proofErr w:type="spellStart"/>
      <w:r w:rsidR="000434D4" w:rsidRPr="00234C10">
        <w:rPr>
          <w:rFonts w:cs="Times New Roman"/>
          <w:szCs w:val="24"/>
        </w:rPr>
        <w:t>Kaynak</w:t>
      </w:r>
      <w:proofErr w:type="spellEnd"/>
      <w:r w:rsidR="002D132C">
        <w:rPr>
          <w:rFonts w:cs="Times New Roman"/>
          <w:szCs w:val="24"/>
        </w:rPr>
        <w:t xml:space="preserve"> </w:t>
      </w:r>
      <w:r w:rsidR="000434D4" w:rsidRPr="00234C10">
        <w:rPr>
          <w:rFonts w:cs="Times New Roman"/>
          <w:szCs w:val="24"/>
        </w:rPr>
        <w:t>&amp; Hartley, 2005</w:t>
      </w:r>
      <w:r w:rsidRPr="00234C10">
        <w:rPr>
          <w:rFonts w:cs="Times New Roman"/>
          <w:szCs w:val="24"/>
        </w:rPr>
        <w:t>)</w:t>
      </w:r>
    </w:p>
    <w:p w14:paraId="2BA5897E" w14:textId="77777777" w:rsidR="00B57D94" w:rsidRPr="00234C10" w:rsidRDefault="005E1D68" w:rsidP="00B57D94">
      <w:pPr>
        <w:autoSpaceDE w:val="0"/>
        <w:autoSpaceDN w:val="0"/>
        <w:adjustRightInd w:val="0"/>
        <w:ind w:firstLine="851"/>
        <w:rPr>
          <w:rFonts w:cs="Times New Roman"/>
          <w:szCs w:val="24"/>
        </w:rPr>
      </w:pPr>
      <w:r>
        <w:rPr>
          <w:rFonts w:cs="Times New Roman"/>
          <w:szCs w:val="24"/>
        </w:rPr>
        <w:lastRenderedPageBreak/>
        <w:t xml:space="preserve">According to </w:t>
      </w:r>
      <w:proofErr w:type="spellStart"/>
      <w:r>
        <w:rPr>
          <w:rFonts w:cs="Times New Roman"/>
          <w:szCs w:val="24"/>
        </w:rPr>
        <w:t>Omagwa</w:t>
      </w:r>
      <w:proofErr w:type="spellEnd"/>
      <w:r w:rsidR="008D1E36" w:rsidRPr="00234C10">
        <w:rPr>
          <w:rFonts w:cs="Times New Roman"/>
          <w:szCs w:val="24"/>
        </w:rPr>
        <w:t xml:space="preserve"> (2011)</w:t>
      </w:r>
      <w:r>
        <w:rPr>
          <w:rFonts w:cs="Times New Roman"/>
          <w:szCs w:val="24"/>
        </w:rPr>
        <w:t xml:space="preserve">, and </w:t>
      </w:r>
      <w:proofErr w:type="spellStart"/>
      <w:r>
        <w:rPr>
          <w:rFonts w:cs="Times New Roman"/>
          <w:szCs w:val="24"/>
        </w:rPr>
        <w:t>Oriare</w:t>
      </w:r>
      <w:proofErr w:type="spellEnd"/>
      <w:r w:rsidR="008D1E36" w:rsidRPr="00234C10">
        <w:rPr>
          <w:rFonts w:cs="Times New Roman"/>
          <w:szCs w:val="24"/>
        </w:rPr>
        <w:t xml:space="preserve"> (2011)</w:t>
      </w:r>
      <w:r>
        <w:rPr>
          <w:rFonts w:cs="Times New Roman"/>
          <w:szCs w:val="24"/>
        </w:rPr>
        <w:t>,</w:t>
      </w:r>
      <w:r w:rsidR="008D1E36" w:rsidRPr="00234C10">
        <w:rPr>
          <w:rFonts w:cs="Times New Roman"/>
          <w:szCs w:val="24"/>
        </w:rPr>
        <w:t xml:space="preserve"> t</w:t>
      </w:r>
      <w:r w:rsidR="001C3E3F" w:rsidRPr="00234C10">
        <w:rPr>
          <w:rFonts w:cs="Times New Roman"/>
          <w:szCs w:val="24"/>
        </w:rPr>
        <w:t xml:space="preserve">he business balanced score approach which is an overall method of </w:t>
      </w:r>
      <w:r w:rsidR="002D132C" w:rsidRPr="00234C10">
        <w:rPr>
          <w:rFonts w:cs="Times New Roman"/>
          <w:szCs w:val="24"/>
        </w:rPr>
        <w:t>evaluating performance</w:t>
      </w:r>
      <w:r w:rsidR="001C3E3F" w:rsidRPr="00234C10">
        <w:rPr>
          <w:rFonts w:cs="Times New Roman"/>
          <w:szCs w:val="24"/>
        </w:rPr>
        <w:t xml:space="preserve"> helps to focus on both the qualitative and quantitative measures, which </w:t>
      </w:r>
      <w:r w:rsidR="002D132C" w:rsidRPr="00234C10">
        <w:rPr>
          <w:rFonts w:cs="Times New Roman"/>
          <w:szCs w:val="24"/>
        </w:rPr>
        <w:t>are the</w:t>
      </w:r>
      <w:r w:rsidR="001C3E3F" w:rsidRPr="00234C10">
        <w:rPr>
          <w:rFonts w:cs="Times New Roman"/>
          <w:szCs w:val="24"/>
        </w:rPr>
        <w:t xml:space="preserve"> main </w:t>
      </w:r>
      <w:r w:rsidR="003E79E6" w:rsidRPr="00234C10">
        <w:rPr>
          <w:rFonts w:cs="Times New Roman"/>
          <w:szCs w:val="24"/>
        </w:rPr>
        <w:t xml:space="preserve">philosophies </w:t>
      </w:r>
      <w:r w:rsidR="001C3E3F" w:rsidRPr="00234C10">
        <w:rPr>
          <w:rFonts w:cs="Times New Roman"/>
          <w:szCs w:val="24"/>
        </w:rPr>
        <w:t>of performance measurement</w:t>
      </w:r>
      <w:r w:rsidR="008D1E36" w:rsidRPr="00234C10">
        <w:rPr>
          <w:rFonts w:cs="Times New Roman"/>
          <w:szCs w:val="24"/>
        </w:rPr>
        <w:t xml:space="preserve"> and as such they argue that a c</w:t>
      </w:r>
      <w:r w:rsidR="001C3E3F" w:rsidRPr="00234C10">
        <w:rPr>
          <w:rFonts w:cs="Times New Roman"/>
          <w:szCs w:val="24"/>
        </w:rPr>
        <w:t xml:space="preserve">ompany’s performance is of </w:t>
      </w:r>
      <w:r w:rsidR="002D132C" w:rsidRPr="00234C10">
        <w:rPr>
          <w:rFonts w:cs="Times New Roman"/>
          <w:szCs w:val="24"/>
        </w:rPr>
        <w:t>importance when</w:t>
      </w:r>
      <w:r w:rsidR="001C3E3F" w:rsidRPr="00234C10">
        <w:rPr>
          <w:rFonts w:cs="Times New Roman"/>
          <w:szCs w:val="24"/>
        </w:rPr>
        <w:t xml:space="preserve"> investigating the effectiveness of TQM innovations. </w:t>
      </w:r>
      <w:proofErr w:type="spellStart"/>
      <w:r w:rsidR="007D46CC" w:rsidRPr="00234C10">
        <w:rPr>
          <w:rFonts w:cs="Times New Roman"/>
          <w:szCs w:val="24"/>
        </w:rPr>
        <w:t>Prajogo</w:t>
      </w:r>
      <w:proofErr w:type="spellEnd"/>
      <w:r w:rsidR="007D46CC" w:rsidRPr="00234C10">
        <w:rPr>
          <w:rFonts w:cs="Times New Roman"/>
          <w:szCs w:val="24"/>
        </w:rPr>
        <w:t xml:space="preserve">, </w:t>
      </w:r>
      <w:r w:rsidR="005243FA" w:rsidRPr="00234C10">
        <w:rPr>
          <w:rFonts w:cs="Times New Roman"/>
          <w:szCs w:val="24"/>
        </w:rPr>
        <w:t>et al.,</w:t>
      </w:r>
      <w:r w:rsidR="007D46CC" w:rsidRPr="00234C10">
        <w:rPr>
          <w:rFonts w:cs="Times New Roman"/>
          <w:szCs w:val="24"/>
        </w:rPr>
        <w:t xml:space="preserve"> (2004)</w:t>
      </w:r>
      <w:r w:rsidR="002D132C">
        <w:rPr>
          <w:rFonts w:cs="Times New Roman"/>
          <w:szCs w:val="24"/>
        </w:rPr>
        <w:t>,</w:t>
      </w:r>
      <w:r w:rsidR="002D132C" w:rsidRPr="00234C10">
        <w:rPr>
          <w:rFonts w:cs="Times New Roman"/>
          <w:szCs w:val="24"/>
        </w:rPr>
        <w:t xml:space="preserve"> stated</w:t>
      </w:r>
      <w:r w:rsidR="001C3E3F" w:rsidRPr="00234C10">
        <w:rPr>
          <w:rFonts w:cs="Times New Roman"/>
          <w:szCs w:val="24"/>
        </w:rPr>
        <w:t xml:space="preserve"> that different practices embodied in TQM show a different role in </w:t>
      </w:r>
      <w:r w:rsidR="002D132C" w:rsidRPr="00234C10">
        <w:rPr>
          <w:rFonts w:cs="Times New Roman"/>
          <w:szCs w:val="24"/>
        </w:rPr>
        <w:t>predicting different</w:t>
      </w:r>
      <w:r w:rsidR="001C3E3F" w:rsidRPr="00234C10">
        <w:rPr>
          <w:rFonts w:cs="Times New Roman"/>
          <w:szCs w:val="24"/>
        </w:rPr>
        <w:t xml:space="preserve"> types of performance</w:t>
      </w:r>
      <w:r w:rsidR="00B57D94" w:rsidRPr="00234C10">
        <w:rPr>
          <w:rFonts w:cs="Times New Roman"/>
          <w:szCs w:val="24"/>
        </w:rPr>
        <w:t xml:space="preserve"> namely employee satisfaction indicators , Customer satisfaction indicators, Financial performance, Operational performance and Organizational performance</w:t>
      </w:r>
      <w:r w:rsidR="001C3E3F" w:rsidRPr="00234C10">
        <w:rPr>
          <w:rFonts w:cs="Times New Roman"/>
          <w:szCs w:val="24"/>
        </w:rPr>
        <w:t xml:space="preserve">. This study </w:t>
      </w:r>
      <w:r w:rsidR="00B57D94" w:rsidRPr="00234C10">
        <w:rPr>
          <w:rFonts w:cs="Times New Roman"/>
          <w:szCs w:val="24"/>
        </w:rPr>
        <w:t xml:space="preserve">shall measure </w:t>
      </w:r>
      <w:r w:rsidR="001C3E3F" w:rsidRPr="00234C10">
        <w:rPr>
          <w:rFonts w:cs="Times New Roman"/>
          <w:szCs w:val="24"/>
        </w:rPr>
        <w:t xml:space="preserve">performance through </w:t>
      </w:r>
      <w:r w:rsidR="00B57D94" w:rsidRPr="00234C10">
        <w:rPr>
          <w:rFonts w:cs="Times New Roman"/>
          <w:szCs w:val="24"/>
        </w:rPr>
        <w:t>e</w:t>
      </w:r>
      <w:r w:rsidR="001C3E3F" w:rsidRPr="00234C10">
        <w:rPr>
          <w:rFonts w:cs="Times New Roman"/>
          <w:szCs w:val="24"/>
        </w:rPr>
        <w:t xml:space="preserve">mployee satisfaction </w:t>
      </w:r>
      <w:r w:rsidR="00B57D94" w:rsidRPr="00234C10">
        <w:rPr>
          <w:rFonts w:cs="Times New Roman"/>
          <w:szCs w:val="24"/>
        </w:rPr>
        <w:t xml:space="preserve">indicators alone. </w:t>
      </w:r>
    </w:p>
    <w:p w14:paraId="089865CB" w14:textId="77777777" w:rsidR="00B57D94" w:rsidRPr="00234C10" w:rsidRDefault="005E1D68" w:rsidP="00B57D94">
      <w:pPr>
        <w:autoSpaceDE w:val="0"/>
        <w:autoSpaceDN w:val="0"/>
        <w:adjustRightInd w:val="0"/>
        <w:ind w:firstLine="851"/>
        <w:rPr>
          <w:rFonts w:cs="Times New Roman"/>
          <w:szCs w:val="24"/>
        </w:rPr>
      </w:pPr>
      <w:proofErr w:type="spellStart"/>
      <w:r>
        <w:rPr>
          <w:rFonts w:cs="Times New Roman"/>
          <w:szCs w:val="24"/>
        </w:rPr>
        <w:t>Omagwa</w:t>
      </w:r>
      <w:proofErr w:type="spellEnd"/>
      <w:r w:rsidR="00675F1A" w:rsidRPr="00234C10">
        <w:rPr>
          <w:rFonts w:cs="Times New Roman"/>
          <w:szCs w:val="24"/>
        </w:rPr>
        <w:t xml:space="preserve"> (2011)</w:t>
      </w:r>
      <w:r>
        <w:rPr>
          <w:rFonts w:cs="Times New Roman"/>
          <w:szCs w:val="24"/>
        </w:rPr>
        <w:t>,</w:t>
      </w:r>
      <w:r w:rsidR="00675F1A" w:rsidRPr="00234C10">
        <w:rPr>
          <w:rFonts w:cs="Times New Roman"/>
          <w:szCs w:val="24"/>
        </w:rPr>
        <w:t xml:space="preserve"> posits that a </w:t>
      </w:r>
      <w:r w:rsidR="001C3E3F" w:rsidRPr="00234C10">
        <w:rPr>
          <w:rFonts w:cs="Times New Roman"/>
          <w:szCs w:val="24"/>
        </w:rPr>
        <w:t xml:space="preserve">successful TQM environment requires a committed and well-trained work force </w:t>
      </w:r>
      <w:r w:rsidR="002D132C" w:rsidRPr="00234C10">
        <w:rPr>
          <w:rFonts w:cs="Times New Roman"/>
          <w:szCs w:val="24"/>
        </w:rPr>
        <w:t>that participates</w:t>
      </w:r>
      <w:r w:rsidR="001C3E3F" w:rsidRPr="00234C10">
        <w:rPr>
          <w:rFonts w:cs="Times New Roman"/>
          <w:szCs w:val="24"/>
        </w:rPr>
        <w:t xml:space="preserve"> fully in quality improvement activities. Such participation is reinforced </w:t>
      </w:r>
      <w:r w:rsidR="002D132C" w:rsidRPr="00234C10">
        <w:rPr>
          <w:rFonts w:cs="Times New Roman"/>
          <w:szCs w:val="24"/>
        </w:rPr>
        <w:t>by reward</w:t>
      </w:r>
      <w:r w:rsidR="001C3E3F" w:rsidRPr="00234C10">
        <w:rPr>
          <w:rFonts w:cs="Times New Roman"/>
          <w:szCs w:val="24"/>
        </w:rPr>
        <w:t xml:space="preserve"> and recognition systems which emphasize the achievement of quality </w:t>
      </w:r>
      <w:r w:rsidR="002D132C" w:rsidRPr="00234C10">
        <w:rPr>
          <w:rFonts w:cs="Times New Roman"/>
          <w:szCs w:val="24"/>
        </w:rPr>
        <w:t>objectives. On</w:t>
      </w:r>
      <w:r w:rsidR="001C3E3F" w:rsidRPr="00234C10">
        <w:rPr>
          <w:rFonts w:cs="Times New Roman"/>
          <w:szCs w:val="24"/>
        </w:rPr>
        <w:t>-going education and training of all employees supports the drive for quality</w:t>
      </w:r>
      <w:r w:rsidR="00675F1A" w:rsidRPr="00234C10">
        <w:rPr>
          <w:rFonts w:cs="Times New Roman"/>
          <w:szCs w:val="24"/>
        </w:rPr>
        <w:t>, (</w:t>
      </w:r>
      <w:proofErr w:type="spellStart"/>
      <w:r w:rsidR="00675F1A" w:rsidRPr="00234C10">
        <w:rPr>
          <w:rFonts w:cs="Times New Roman"/>
          <w:szCs w:val="24"/>
        </w:rPr>
        <w:t>Omagwa</w:t>
      </w:r>
      <w:proofErr w:type="spellEnd"/>
      <w:r w:rsidR="00675F1A" w:rsidRPr="00234C10">
        <w:rPr>
          <w:rFonts w:cs="Times New Roman"/>
          <w:szCs w:val="24"/>
        </w:rPr>
        <w:t>, 2011)</w:t>
      </w:r>
      <w:r w:rsidR="001C3E3F" w:rsidRPr="00234C10">
        <w:rPr>
          <w:rFonts w:cs="Times New Roman"/>
          <w:szCs w:val="24"/>
        </w:rPr>
        <w:t>.According to Oakl</w:t>
      </w:r>
      <w:r w:rsidR="00F45242" w:rsidRPr="00234C10">
        <w:rPr>
          <w:rFonts w:cs="Times New Roman"/>
          <w:szCs w:val="24"/>
        </w:rPr>
        <w:t>and (200</w:t>
      </w:r>
      <w:r w:rsidR="00C65C94" w:rsidRPr="00234C10">
        <w:rPr>
          <w:rFonts w:cs="Times New Roman"/>
          <w:szCs w:val="24"/>
        </w:rPr>
        <w:t>5</w:t>
      </w:r>
      <w:r w:rsidR="00F45242" w:rsidRPr="00234C10">
        <w:rPr>
          <w:rFonts w:cs="Times New Roman"/>
          <w:szCs w:val="24"/>
        </w:rPr>
        <w:t>), TQM is user-driven, r</w:t>
      </w:r>
      <w:r w:rsidR="001C3E3F" w:rsidRPr="00234C10">
        <w:rPr>
          <w:rFonts w:cs="Times New Roman"/>
          <w:szCs w:val="24"/>
        </w:rPr>
        <w:t xml:space="preserve">ecognizing efforts in furthering </w:t>
      </w:r>
      <w:r w:rsidR="002D132C" w:rsidRPr="00234C10">
        <w:rPr>
          <w:rFonts w:cs="Times New Roman"/>
          <w:szCs w:val="24"/>
        </w:rPr>
        <w:t>the Total</w:t>
      </w:r>
      <w:r w:rsidR="001C3E3F" w:rsidRPr="00234C10">
        <w:rPr>
          <w:rFonts w:cs="Times New Roman"/>
          <w:szCs w:val="24"/>
        </w:rPr>
        <w:t xml:space="preserve"> Quality Management (TQM) goals of a firm and rewarding </w:t>
      </w:r>
      <w:r w:rsidR="002D132C" w:rsidRPr="00234C10">
        <w:rPr>
          <w:rFonts w:cs="Times New Roman"/>
          <w:szCs w:val="24"/>
        </w:rPr>
        <w:t>outstanding accomplishments</w:t>
      </w:r>
      <w:r w:rsidR="001C3E3F" w:rsidRPr="00234C10">
        <w:rPr>
          <w:rFonts w:cs="Times New Roman"/>
          <w:szCs w:val="24"/>
        </w:rPr>
        <w:t xml:space="preserve"> by individuals, teams and working groups using TQM stresses </w:t>
      </w:r>
      <w:r w:rsidR="002D132C" w:rsidRPr="00234C10">
        <w:rPr>
          <w:rFonts w:cs="Times New Roman"/>
          <w:szCs w:val="24"/>
        </w:rPr>
        <w:t>that quality</w:t>
      </w:r>
      <w:r w:rsidR="001C3E3F" w:rsidRPr="00234C10">
        <w:rPr>
          <w:rFonts w:cs="Times New Roman"/>
          <w:szCs w:val="24"/>
        </w:rPr>
        <w:t xml:space="preserve"> is a team effort.</w:t>
      </w:r>
    </w:p>
    <w:p w14:paraId="5985C701" w14:textId="77777777" w:rsidR="002A4F49" w:rsidRPr="00234C10" w:rsidRDefault="002A4F49" w:rsidP="00F03F4E">
      <w:pPr>
        <w:autoSpaceDE w:val="0"/>
        <w:autoSpaceDN w:val="0"/>
        <w:adjustRightInd w:val="0"/>
        <w:ind w:firstLine="851"/>
        <w:rPr>
          <w:rFonts w:cs="Times New Roman"/>
          <w:szCs w:val="24"/>
        </w:rPr>
      </w:pPr>
      <w:r w:rsidRPr="00234C10">
        <w:rPr>
          <w:rFonts w:cs="Times New Roman"/>
          <w:szCs w:val="24"/>
        </w:rPr>
        <w:t>Ac</w:t>
      </w:r>
      <w:r w:rsidR="005E1D68">
        <w:rPr>
          <w:rFonts w:cs="Times New Roman"/>
          <w:szCs w:val="24"/>
        </w:rPr>
        <w:t xml:space="preserve">cording to Miller, and </w:t>
      </w:r>
      <w:proofErr w:type="spellStart"/>
      <w:r w:rsidR="005E1D68">
        <w:rPr>
          <w:rFonts w:cs="Times New Roman"/>
          <w:szCs w:val="24"/>
        </w:rPr>
        <w:t>Hartwick</w:t>
      </w:r>
      <w:proofErr w:type="spellEnd"/>
      <w:r w:rsidRPr="00234C10">
        <w:rPr>
          <w:rFonts w:cs="Times New Roman"/>
          <w:szCs w:val="24"/>
        </w:rPr>
        <w:t xml:space="preserve"> (2002), in the adoption and implementation of TQM innovations to enhance organizational performance, customer satisfaction is pivotal since for any </w:t>
      </w:r>
      <w:r w:rsidR="001C3E3F" w:rsidRPr="00234C10">
        <w:rPr>
          <w:rFonts w:cs="Times New Roman"/>
          <w:szCs w:val="24"/>
        </w:rPr>
        <w:t xml:space="preserve">business the customer comes first. Customer satisfaction is seen as the </w:t>
      </w:r>
      <w:r w:rsidR="002D132C" w:rsidRPr="00234C10">
        <w:rPr>
          <w:rFonts w:cs="Times New Roman"/>
          <w:szCs w:val="24"/>
        </w:rPr>
        <w:t>company’s highest</w:t>
      </w:r>
      <w:r w:rsidR="001C3E3F" w:rsidRPr="00234C10">
        <w:rPr>
          <w:rFonts w:cs="Times New Roman"/>
          <w:szCs w:val="24"/>
        </w:rPr>
        <w:t xml:space="preserve"> priority. The company believes it will only be successful if customers </w:t>
      </w:r>
      <w:r w:rsidR="002D132C" w:rsidRPr="00234C10">
        <w:rPr>
          <w:rFonts w:cs="Times New Roman"/>
          <w:szCs w:val="24"/>
        </w:rPr>
        <w:t>are satisfied</w:t>
      </w:r>
      <w:r w:rsidR="001C3E3F" w:rsidRPr="00234C10">
        <w:rPr>
          <w:rFonts w:cs="Times New Roman"/>
          <w:szCs w:val="24"/>
        </w:rPr>
        <w:t xml:space="preserve">. A firm should be sensitive to customer requirements and respond </w:t>
      </w:r>
      <w:r w:rsidR="001C3E3F" w:rsidRPr="00234C10">
        <w:rPr>
          <w:rFonts w:cs="Times New Roman"/>
          <w:szCs w:val="24"/>
        </w:rPr>
        <w:lastRenderedPageBreak/>
        <w:t xml:space="preserve">rapidly </w:t>
      </w:r>
      <w:r w:rsidR="002D132C" w:rsidRPr="00234C10">
        <w:rPr>
          <w:rFonts w:cs="Times New Roman"/>
          <w:szCs w:val="24"/>
        </w:rPr>
        <w:t>to them</w:t>
      </w:r>
      <w:r w:rsidR="001C3E3F" w:rsidRPr="00234C10">
        <w:rPr>
          <w:rFonts w:cs="Times New Roman"/>
          <w:szCs w:val="24"/>
        </w:rPr>
        <w:t xml:space="preserve">. In the TQM context, being sensitive to customer requirements' goes beyond </w:t>
      </w:r>
      <w:r w:rsidR="002D132C" w:rsidRPr="00234C10">
        <w:rPr>
          <w:rFonts w:cs="Times New Roman"/>
          <w:szCs w:val="24"/>
        </w:rPr>
        <w:t>defect and</w:t>
      </w:r>
      <w:r w:rsidR="001C3E3F" w:rsidRPr="00234C10">
        <w:rPr>
          <w:rFonts w:cs="Times New Roman"/>
          <w:szCs w:val="24"/>
        </w:rPr>
        <w:t xml:space="preserve"> error reduction, and merely meeting specifications or reducing customer complaints.</w:t>
      </w:r>
    </w:p>
    <w:p w14:paraId="7C305C48" w14:textId="77777777" w:rsidR="00B57D94" w:rsidRPr="00234C10" w:rsidRDefault="002A4F49" w:rsidP="00F03F4E">
      <w:pPr>
        <w:autoSpaceDE w:val="0"/>
        <w:autoSpaceDN w:val="0"/>
        <w:adjustRightInd w:val="0"/>
        <w:ind w:firstLine="851"/>
        <w:rPr>
          <w:rFonts w:cs="Times New Roman"/>
          <w:szCs w:val="24"/>
        </w:rPr>
      </w:pPr>
      <w:r w:rsidRPr="00234C10">
        <w:rPr>
          <w:rFonts w:cs="Times New Roman"/>
          <w:szCs w:val="24"/>
        </w:rPr>
        <w:t>How</w:t>
      </w:r>
      <w:r w:rsidR="005E1D68">
        <w:rPr>
          <w:rFonts w:cs="Times New Roman"/>
          <w:szCs w:val="24"/>
        </w:rPr>
        <w:t xml:space="preserve">ever, according to </w:t>
      </w:r>
      <w:proofErr w:type="spellStart"/>
      <w:r w:rsidR="005E1D68">
        <w:rPr>
          <w:rFonts w:cs="Times New Roman"/>
          <w:szCs w:val="24"/>
        </w:rPr>
        <w:t>Kameri-Mbote</w:t>
      </w:r>
      <w:proofErr w:type="spellEnd"/>
      <w:r w:rsidRPr="00234C10">
        <w:rPr>
          <w:rFonts w:cs="Times New Roman"/>
          <w:szCs w:val="24"/>
        </w:rPr>
        <w:t xml:space="preserve"> (2008), f</w:t>
      </w:r>
      <w:r w:rsidR="001C3E3F" w:rsidRPr="00234C10">
        <w:rPr>
          <w:rFonts w:cs="Times New Roman"/>
          <w:szCs w:val="24"/>
        </w:rPr>
        <w:t xml:space="preserve">or NGOs their customers would be their donors, beneficiaries, stakeholders as well </w:t>
      </w:r>
      <w:r w:rsidR="002D132C" w:rsidRPr="00234C10">
        <w:rPr>
          <w:rFonts w:cs="Times New Roman"/>
          <w:szCs w:val="24"/>
        </w:rPr>
        <w:t>as their</w:t>
      </w:r>
      <w:r w:rsidR="001C3E3F" w:rsidRPr="00234C10">
        <w:rPr>
          <w:rFonts w:cs="Times New Roman"/>
          <w:szCs w:val="24"/>
        </w:rPr>
        <w:t xml:space="preserve"> </w:t>
      </w:r>
      <w:r w:rsidR="002D132C" w:rsidRPr="00234C10">
        <w:rPr>
          <w:rFonts w:cs="Times New Roman"/>
          <w:szCs w:val="24"/>
        </w:rPr>
        <w:t>vendors. Feedback</w:t>
      </w:r>
      <w:r w:rsidR="001C3E3F" w:rsidRPr="00234C10">
        <w:rPr>
          <w:rFonts w:cs="Times New Roman"/>
          <w:szCs w:val="24"/>
        </w:rPr>
        <w:t xml:space="preserve"> is important as a performance measure. Internally, </w:t>
      </w:r>
      <w:r w:rsidR="002D132C" w:rsidRPr="00234C10">
        <w:rPr>
          <w:rFonts w:cs="Times New Roman"/>
          <w:szCs w:val="24"/>
        </w:rPr>
        <w:t>management should</w:t>
      </w:r>
      <w:r w:rsidR="001C3E3F" w:rsidRPr="00234C10">
        <w:rPr>
          <w:rFonts w:cs="Times New Roman"/>
          <w:szCs w:val="24"/>
        </w:rPr>
        <w:t xml:space="preserve"> let employees know in what areas they</w:t>
      </w:r>
      <w:r w:rsidRPr="00234C10">
        <w:rPr>
          <w:rFonts w:cs="Times New Roman"/>
          <w:szCs w:val="24"/>
        </w:rPr>
        <w:t xml:space="preserve"> a</w:t>
      </w:r>
      <w:r w:rsidR="001C3E3F" w:rsidRPr="00234C10">
        <w:rPr>
          <w:rFonts w:cs="Times New Roman"/>
          <w:szCs w:val="24"/>
        </w:rPr>
        <w:t xml:space="preserve">re doing well and in what areas they </w:t>
      </w:r>
      <w:r w:rsidR="002D132C" w:rsidRPr="00234C10">
        <w:rPr>
          <w:rFonts w:cs="Times New Roman"/>
          <w:szCs w:val="24"/>
        </w:rPr>
        <w:t>need to</w:t>
      </w:r>
      <w:r w:rsidR="001C3E3F" w:rsidRPr="00234C10">
        <w:rPr>
          <w:rFonts w:cs="Times New Roman"/>
          <w:szCs w:val="24"/>
        </w:rPr>
        <w:t xml:space="preserve"> improve. Externally an organization can get feedback on its performance </w:t>
      </w:r>
      <w:r w:rsidR="002D132C" w:rsidRPr="00234C10">
        <w:rPr>
          <w:rFonts w:cs="Times New Roman"/>
          <w:szCs w:val="24"/>
        </w:rPr>
        <w:t>through feedback</w:t>
      </w:r>
      <w:r w:rsidR="001C3E3F" w:rsidRPr="00234C10">
        <w:rPr>
          <w:rFonts w:cs="Times New Roman"/>
          <w:szCs w:val="24"/>
        </w:rPr>
        <w:t xml:space="preserve"> from stakeholders such as donors, vendors and customers. They must in </w:t>
      </w:r>
      <w:r w:rsidR="002D132C" w:rsidRPr="00234C10">
        <w:rPr>
          <w:rFonts w:cs="Times New Roman"/>
          <w:szCs w:val="24"/>
        </w:rPr>
        <w:t>turn use</w:t>
      </w:r>
      <w:r w:rsidR="001C3E3F" w:rsidRPr="00234C10">
        <w:rPr>
          <w:rFonts w:cs="Times New Roman"/>
          <w:szCs w:val="24"/>
        </w:rPr>
        <w:t xml:space="preserve"> the feedback to strengthen and improve on key areas. They may also </w:t>
      </w:r>
      <w:r w:rsidR="002D132C" w:rsidRPr="00234C10">
        <w:rPr>
          <w:rFonts w:cs="Times New Roman"/>
          <w:szCs w:val="24"/>
        </w:rPr>
        <w:t>provide evidence</w:t>
      </w:r>
      <w:r w:rsidR="001C3E3F" w:rsidRPr="00234C10">
        <w:rPr>
          <w:rFonts w:cs="Times New Roman"/>
          <w:szCs w:val="24"/>
        </w:rPr>
        <w:t xml:space="preserve"> as to whether an organization is fulfilling its goals and meeting </w:t>
      </w:r>
      <w:r w:rsidR="002D132C" w:rsidRPr="00234C10">
        <w:rPr>
          <w:rFonts w:cs="Times New Roman"/>
          <w:szCs w:val="24"/>
        </w:rPr>
        <w:t>stakeholder expectations</w:t>
      </w:r>
      <w:r w:rsidR="001C3E3F" w:rsidRPr="00234C10">
        <w:rPr>
          <w:rFonts w:cs="Times New Roman"/>
          <w:szCs w:val="24"/>
        </w:rPr>
        <w:t xml:space="preserve">, thus enjoying good reputation through performance and prudent use </w:t>
      </w:r>
      <w:r w:rsidR="002D132C" w:rsidRPr="00234C10">
        <w:rPr>
          <w:rFonts w:cs="Times New Roman"/>
          <w:szCs w:val="24"/>
        </w:rPr>
        <w:t>of donor</w:t>
      </w:r>
      <w:r w:rsidR="001C3E3F" w:rsidRPr="00234C10">
        <w:rPr>
          <w:rFonts w:cs="Times New Roman"/>
          <w:szCs w:val="24"/>
        </w:rPr>
        <w:t xml:space="preserve"> funds. Performance measurement allows greater comparability over time </w:t>
      </w:r>
      <w:r w:rsidR="002D132C" w:rsidRPr="00234C10">
        <w:rPr>
          <w:rFonts w:cs="Times New Roman"/>
          <w:szCs w:val="24"/>
        </w:rPr>
        <w:t>and between</w:t>
      </w:r>
      <w:r w:rsidR="001C3E3F" w:rsidRPr="00234C10">
        <w:rPr>
          <w:rFonts w:cs="Times New Roman"/>
          <w:szCs w:val="24"/>
        </w:rPr>
        <w:t xml:space="preserve"> units; it helps to identify best practice and facilitate new learning (</w:t>
      </w:r>
      <w:proofErr w:type="spellStart"/>
      <w:r w:rsidRPr="00234C10">
        <w:rPr>
          <w:rFonts w:cs="Times New Roman"/>
          <w:szCs w:val="24"/>
        </w:rPr>
        <w:t>Omagwa</w:t>
      </w:r>
      <w:proofErr w:type="spellEnd"/>
      <w:r w:rsidRPr="00234C10">
        <w:rPr>
          <w:rFonts w:cs="Times New Roman"/>
          <w:szCs w:val="24"/>
        </w:rPr>
        <w:t xml:space="preserve">, 2011; </w:t>
      </w:r>
      <w:proofErr w:type="spellStart"/>
      <w:r w:rsidRPr="00234C10">
        <w:rPr>
          <w:rFonts w:cs="Times New Roman"/>
          <w:szCs w:val="24"/>
        </w:rPr>
        <w:t>Nafula</w:t>
      </w:r>
      <w:proofErr w:type="spellEnd"/>
      <w:r w:rsidRPr="00234C10">
        <w:rPr>
          <w:rFonts w:cs="Times New Roman"/>
          <w:szCs w:val="24"/>
        </w:rPr>
        <w:t xml:space="preserve">, 2012; </w:t>
      </w:r>
      <w:r w:rsidR="001C3E3F" w:rsidRPr="00234C10">
        <w:rPr>
          <w:rFonts w:cs="Times New Roman"/>
          <w:szCs w:val="24"/>
        </w:rPr>
        <w:t>Paton 2003).</w:t>
      </w:r>
    </w:p>
    <w:p w14:paraId="66513E13" w14:textId="77777777" w:rsidR="00B57D94" w:rsidRPr="00234C10" w:rsidRDefault="001C3E3F" w:rsidP="00B57D94">
      <w:pPr>
        <w:autoSpaceDE w:val="0"/>
        <w:autoSpaceDN w:val="0"/>
        <w:adjustRightInd w:val="0"/>
        <w:ind w:firstLine="851"/>
        <w:rPr>
          <w:rFonts w:cs="Times New Roman"/>
          <w:szCs w:val="24"/>
        </w:rPr>
      </w:pPr>
      <w:r w:rsidRPr="00234C10">
        <w:rPr>
          <w:rFonts w:cs="Times New Roman"/>
          <w:szCs w:val="24"/>
        </w:rPr>
        <w:t xml:space="preserve">Firms generally strive for profit maximization, creating as much shareholder value </w:t>
      </w:r>
      <w:r w:rsidR="002D132C" w:rsidRPr="00234C10">
        <w:rPr>
          <w:rFonts w:cs="Times New Roman"/>
          <w:szCs w:val="24"/>
        </w:rPr>
        <w:t>as possible</w:t>
      </w:r>
      <w:r w:rsidRPr="00234C10">
        <w:rPr>
          <w:rFonts w:cs="Times New Roman"/>
          <w:szCs w:val="24"/>
        </w:rPr>
        <w:t xml:space="preserve">. To be able to show to their shareholders the value created, </w:t>
      </w:r>
      <w:r w:rsidR="002D132C" w:rsidRPr="00234C10">
        <w:rPr>
          <w:rFonts w:cs="Times New Roman"/>
          <w:szCs w:val="24"/>
        </w:rPr>
        <w:t>performance measurement</w:t>
      </w:r>
      <w:r w:rsidRPr="00234C10">
        <w:rPr>
          <w:rFonts w:cs="Times New Roman"/>
          <w:szCs w:val="24"/>
        </w:rPr>
        <w:t xml:space="preserve"> serves as an important tool. Evidently, businesses and organizations </w:t>
      </w:r>
      <w:r w:rsidR="002D132C" w:rsidRPr="00234C10">
        <w:rPr>
          <w:rFonts w:cs="Times New Roman"/>
          <w:szCs w:val="24"/>
        </w:rPr>
        <w:t>are under</w:t>
      </w:r>
      <w:r w:rsidRPr="00234C10">
        <w:rPr>
          <w:rFonts w:cs="Times New Roman"/>
          <w:szCs w:val="24"/>
        </w:rPr>
        <w:t xml:space="preserve"> great pressure from external actors to perform optimally and make profits</w:t>
      </w:r>
      <w:r w:rsidR="00BE1F20" w:rsidRPr="00234C10">
        <w:rPr>
          <w:rFonts w:cs="Times New Roman"/>
          <w:szCs w:val="24"/>
        </w:rPr>
        <w:t>, (</w:t>
      </w:r>
      <w:proofErr w:type="spellStart"/>
      <w:r w:rsidR="00BE1F20" w:rsidRPr="00234C10">
        <w:rPr>
          <w:rFonts w:cs="Times New Roman"/>
          <w:szCs w:val="24"/>
        </w:rPr>
        <w:t>Nafula</w:t>
      </w:r>
      <w:proofErr w:type="spellEnd"/>
      <w:r w:rsidR="00BE1F20" w:rsidRPr="00234C10">
        <w:rPr>
          <w:rFonts w:cs="Times New Roman"/>
          <w:szCs w:val="24"/>
        </w:rPr>
        <w:t>, 2012)</w:t>
      </w:r>
      <w:r w:rsidRPr="00234C10">
        <w:rPr>
          <w:rFonts w:cs="Times New Roman"/>
          <w:szCs w:val="24"/>
        </w:rPr>
        <w:t>.</w:t>
      </w:r>
    </w:p>
    <w:p w14:paraId="55C74BEC" w14:textId="77777777" w:rsidR="002179ED" w:rsidRPr="00234C10" w:rsidRDefault="009F5290" w:rsidP="00503387">
      <w:pPr>
        <w:tabs>
          <w:tab w:val="left" w:pos="3960"/>
        </w:tabs>
        <w:autoSpaceDE w:val="0"/>
        <w:autoSpaceDN w:val="0"/>
        <w:adjustRightInd w:val="0"/>
        <w:ind w:firstLine="851"/>
        <w:rPr>
          <w:rFonts w:cs="Times New Roman"/>
          <w:szCs w:val="24"/>
        </w:rPr>
      </w:pPr>
      <w:r w:rsidRPr="00234C10">
        <w:rPr>
          <w:rFonts w:cs="Times New Roman"/>
          <w:szCs w:val="24"/>
        </w:rPr>
        <w:t>Ac</w:t>
      </w:r>
      <w:r w:rsidR="005E1D68">
        <w:rPr>
          <w:rFonts w:cs="Times New Roman"/>
          <w:szCs w:val="24"/>
        </w:rPr>
        <w:t xml:space="preserve">cording to Miller, and </w:t>
      </w:r>
      <w:proofErr w:type="spellStart"/>
      <w:r w:rsidR="005E1D68">
        <w:rPr>
          <w:rFonts w:cs="Times New Roman"/>
          <w:szCs w:val="24"/>
        </w:rPr>
        <w:t>Hartwick</w:t>
      </w:r>
      <w:proofErr w:type="spellEnd"/>
      <w:r w:rsidRPr="00234C10">
        <w:rPr>
          <w:rFonts w:cs="Times New Roman"/>
          <w:szCs w:val="24"/>
        </w:rPr>
        <w:t xml:space="preserve"> (2002), e</w:t>
      </w:r>
      <w:r w:rsidR="001C3E3F" w:rsidRPr="00234C10">
        <w:rPr>
          <w:rFonts w:cs="Times New Roman"/>
          <w:szCs w:val="24"/>
        </w:rPr>
        <w:t xml:space="preserve">ffectiveness refers to the extent to which customer requirements are met, </w:t>
      </w:r>
      <w:r w:rsidR="002D132C" w:rsidRPr="00234C10">
        <w:rPr>
          <w:rFonts w:cs="Times New Roman"/>
          <w:szCs w:val="24"/>
        </w:rPr>
        <w:t>while efficiency</w:t>
      </w:r>
      <w:r w:rsidR="001C3E3F" w:rsidRPr="00234C10">
        <w:rPr>
          <w:rFonts w:cs="Times New Roman"/>
          <w:szCs w:val="24"/>
        </w:rPr>
        <w:t xml:space="preserve"> is a measure to how economically to firms’ resources are utilized </w:t>
      </w:r>
      <w:r w:rsidR="002D132C" w:rsidRPr="00234C10">
        <w:rPr>
          <w:rFonts w:cs="Times New Roman"/>
          <w:szCs w:val="24"/>
        </w:rPr>
        <w:t>when providing</w:t>
      </w:r>
      <w:r w:rsidRPr="00234C10">
        <w:rPr>
          <w:rFonts w:cs="Times New Roman"/>
          <w:szCs w:val="24"/>
        </w:rPr>
        <w:t xml:space="preserve"> customer satisfaction</w:t>
      </w:r>
      <w:r w:rsidR="001C3E3F" w:rsidRPr="00234C10">
        <w:rPr>
          <w:rFonts w:cs="Times New Roman"/>
          <w:szCs w:val="24"/>
        </w:rPr>
        <w:t xml:space="preserve">. Minimization of extent of expenditure </w:t>
      </w:r>
      <w:r w:rsidR="002D132C" w:rsidRPr="00234C10">
        <w:rPr>
          <w:rFonts w:cs="Times New Roman"/>
          <w:szCs w:val="24"/>
        </w:rPr>
        <w:t>and resources</w:t>
      </w:r>
      <w:r w:rsidR="001C3E3F" w:rsidRPr="00234C10">
        <w:rPr>
          <w:rFonts w:cs="Times New Roman"/>
          <w:szCs w:val="24"/>
        </w:rPr>
        <w:t xml:space="preserve"> (money, time, information) in a </w:t>
      </w:r>
      <w:r w:rsidR="001C3E3F" w:rsidRPr="00234C10">
        <w:rPr>
          <w:rFonts w:cs="Times New Roman"/>
          <w:szCs w:val="24"/>
        </w:rPr>
        <w:lastRenderedPageBreak/>
        <w:t xml:space="preserve">process to get an output (result) is known </w:t>
      </w:r>
      <w:r w:rsidR="002D132C" w:rsidRPr="00234C10">
        <w:rPr>
          <w:rFonts w:cs="Times New Roman"/>
          <w:szCs w:val="24"/>
        </w:rPr>
        <w:t>as efficiency</w:t>
      </w:r>
      <w:r w:rsidR="001C3E3F" w:rsidRPr="00234C10">
        <w:rPr>
          <w:rFonts w:cs="Times New Roman"/>
          <w:szCs w:val="24"/>
        </w:rPr>
        <w:t xml:space="preserve">. Effectiveness is how well the process achieves its desired output and </w:t>
      </w:r>
      <w:r w:rsidR="002D132C" w:rsidRPr="00234C10">
        <w:rPr>
          <w:rFonts w:cs="Times New Roman"/>
          <w:szCs w:val="24"/>
        </w:rPr>
        <w:t>the desired</w:t>
      </w:r>
      <w:r w:rsidR="001C3E3F" w:rsidRPr="00234C10">
        <w:rPr>
          <w:rFonts w:cs="Times New Roman"/>
          <w:szCs w:val="24"/>
        </w:rPr>
        <w:t xml:space="preserve"> output is what its user requires. The idea of organizational effectiveness </w:t>
      </w:r>
      <w:r w:rsidR="002D132C" w:rsidRPr="00234C10">
        <w:rPr>
          <w:rFonts w:cs="Times New Roman"/>
          <w:szCs w:val="24"/>
        </w:rPr>
        <w:t>is especially</w:t>
      </w:r>
      <w:r w:rsidR="001C3E3F" w:rsidRPr="00234C10">
        <w:rPr>
          <w:rFonts w:cs="Times New Roman"/>
          <w:szCs w:val="24"/>
        </w:rPr>
        <w:t xml:space="preserve"> important for non-profit organizations as most people who donate money </w:t>
      </w:r>
      <w:r w:rsidR="002D132C" w:rsidRPr="00234C10">
        <w:rPr>
          <w:rFonts w:cs="Times New Roman"/>
          <w:szCs w:val="24"/>
        </w:rPr>
        <w:t>to nonprofit</w:t>
      </w:r>
      <w:r w:rsidR="001C3E3F" w:rsidRPr="00234C10">
        <w:rPr>
          <w:rFonts w:cs="Times New Roman"/>
          <w:szCs w:val="24"/>
        </w:rPr>
        <w:t xml:space="preserve"> organizations and charities are interested in knowing whether the </w:t>
      </w:r>
      <w:r w:rsidR="002D132C" w:rsidRPr="00234C10">
        <w:rPr>
          <w:rFonts w:cs="Times New Roman"/>
          <w:szCs w:val="24"/>
        </w:rPr>
        <w:t>organization is</w:t>
      </w:r>
      <w:r w:rsidR="001C3E3F" w:rsidRPr="00234C10">
        <w:rPr>
          <w:rFonts w:cs="Times New Roman"/>
          <w:szCs w:val="24"/>
        </w:rPr>
        <w:t xml:space="preserve"> effect</w:t>
      </w:r>
      <w:r w:rsidRPr="00234C10">
        <w:rPr>
          <w:rFonts w:cs="Times New Roman"/>
          <w:szCs w:val="24"/>
        </w:rPr>
        <w:t>ive in accomplishing its goals, (</w:t>
      </w:r>
      <w:r w:rsidR="008D3E10" w:rsidRPr="00234C10">
        <w:rPr>
          <w:rFonts w:cs="Times New Roman"/>
          <w:szCs w:val="24"/>
        </w:rPr>
        <w:t>Miller</w:t>
      </w:r>
      <w:r w:rsidR="002D132C">
        <w:rPr>
          <w:rFonts w:cs="Times New Roman"/>
          <w:szCs w:val="24"/>
        </w:rPr>
        <w:t xml:space="preserve"> </w:t>
      </w:r>
      <w:r w:rsidR="008D3E10" w:rsidRPr="00234C10">
        <w:rPr>
          <w:rFonts w:cs="Times New Roman"/>
          <w:szCs w:val="24"/>
        </w:rPr>
        <w:t>&amp;</w:t>
      </w:r>
      <w:r w:rsidR="002D132C">
        <w:rPr>
          <w:rFonts w:cs="Times New Roman"/>
          <w:szCs w:val="24"/>
        </w:rPr>
        <w:t xml:space="preserve"> </w:t>
      </w:r>
      <w:proofErr w:type="spellStart"/>
      <w:r w:rsidRPr="00234C10">
        <w:rPr>
          <w:rFonts w:cs="Times New Roman"/>
          <w:szCs w:val="24"/>
        </w:rPr>
        <w:t>Hartwick</w:t>
      </w:r>
      <w:proofErr w:type="spellEnd"/>
      <w:r w:rsidRPr="00234C10">
        <w:rPr>
          <w:rFonts w:cs="Times New Roman"/>
          <w:szCs w:val="24"/>
        </w:rPr>
        <w:t>, 2002)</w:t>
      </w:r>
      <w:r w:rsidR="008D3E10" w:rsidRPr="00234C10">
        <w:rPr>
          <w:rFonts w:cs="Times New Roman"/>
          <w:szCs w:val="24"/>
        </w:rPr>
        <w:t>.</w:t>
      </w:r>
    </w:p>
    <w:p w14:paraId="59B88196" w14:textId="77777777" w:rsidR="002179ED" w:rsidRPr="00234C10" w:rsidRDefault="001C3E3F" w:rsidP="002179ED">
      <w:pPr>
        <w:autoSpaceDE w:val="0"/>
        <w:autoSpaceDN w:val="0"/>
        <w:adjustRightInd w:val="0"/>
        <w:rPr>
          <w:rFonts w:cs="Times New Roman"/>
          <w:szCs w:val="24"/>
        </w:rPr>
      </w:pPr>
      <w:r w:rsidRPr="00234C10">
        <w:rPr>
          <w:rFonts w:cs="Times New Roman"/>
          <w:szCs w:val="24"/>
        </w:rPr>
        <w:t xml:space="preserve">Many organizations define TQM elements, in some format, as a set of core values </w:t>
      </w:r>
      <w:r w:rsidR="002D132C" w:rsidRPr="00234C10">
        <w:rPr>
          <w:rFonts w:cs="Times New Roman"/>
          <w:szCs w:val="24"/>
        </w:rPr>
        <w:t>and principles</w:t>
      </w:r>
      <w:r w:rsidRPr="00234C10">
        <w:rPr>
          <w:rFonts w:cs="Times New Roman"/>
          <w:szCs w:val="24"/>
        </w:rPr>
        <w:t xml:space="preserve"> on which the organization is to operate. There is no standard or </w:t>
      </w:r>
      <w:r w:rsidR="002D132C" w:rsidRPr="00234C10">
        <w:rPr>
          <w:rFonts w:cs="Times New Roman"/>
          <w:szCs w:val="24"/>
        </w:rPr>
        <w:t>hard-line</w:t>
      </w:r>
      <w:r w:rsidR="002D132C">
        <w:rPr>
          <w:rFonts w:cs="Times New Roman"/>
          <w:szCs w:val="24"/>
        </w:rPr>
        <w:t xml:space="preserve"> </w:t>
      </w:r>
      <w:r w:rsidRPr="00234C10">
        <w:rPr>
          <w:rFonts w:cs="Times New Roman"/>
          <w:szCs w:val="24"/>
        </w:rPr>
        <w:t>procedure for implementing TQM</w:t>
      </w:r>
      <w:r w:rsidR="002179ED" w:rsidRPr="00234C10">
        <w:rPr>
          <w:rFonts w:cs="Times New Roman"/>
          <w:szCs w:val="24"/>
        </w:rPr>
        <w:t>, (</w:t>
      </w:r>
      <w:proofErr w:type="spellStart"/>
      <w:r w:rsidR="002179ED" w:rsidRPr="00234C10">
        <w:rPr>
          <w:rFonts w:cs="Times New Roman"/>
          <w:szCs w:val="24"/>
        </w:rPr>
        <w:t>Sandven</w:t>
      </w:r>
      <w:proofErr w:type="spellEnd"/>
      <w:r w:rsidR="002179ED" w:rsidRPr="00234C10">
        <w:rPr>
          <w:rFonts w:cs="Times New Roman"/>
          <w:szCs w:val="24"/>
        </w:rPr>
        <w:t xml:space="preserve">, &amp; Smith, 2000). </w:t>
      </w:r>
    </w:p>
    <w:p w14:paraId="16504411" w14:textId="77777777" w:rsidR="002179ED" w:rsidRPr="00234C10" w:rsidRDefault="001C3E3F" w:rsidP="002179ED">
      <w:pPr>
        <w:autoSpaceDE w:val="0"/>
        <w:autoSpaceDN w:val="0"/>
        <w:adjustRightInd w:val="0"/>
        <w:ind w:firstLine="851"/>
        <w:rPr>
          <w:rFonts w:cs="Times New Roman"/>
          <w:szCs w:val="24"/>
        </w:rPr>
      </w:pPr>
      <w:r w:rsidRPr="00234C10">
        <w:rPr>
          <w:rFonts w:cs="Times New Roman"/>
          <w:szCs w:val="24"/>
        </w:rPr>
        <w:t xml:space="preserve">Every company can practice TQM in a manner </w:t>
      </w:r>
      <w:r w:rsidR="002D132C" w:rsidRPr="00234C10">
        <w:rPr>
          <w:rFonts w:cs="Times New Roman"/>
          <w:szCs w:val="24"/>
        </w:rPr>
        <w:t>it deems</w:t>
      </w:r>
      <w:r w:rsidRPr="00234C10">
        <w:rPr>
          <w:rFonts w:cs="Times New Roman"/>
          <w:szCs w:val="24"/>
        </w:rPr>
        <w:t xml:space="preserve"> best for its organization. However, a company’s TQM program must always </w:t>
      </w:r>
      <w:r w:rsidR="002D132C" w:rsidRPr="00234C10">
        <w:rPr>
          <w:rFonts w:cs="Times New Roman"/>
          <w:szCs w:val="24"/>
        </w:rPr>
        <w:t>be structured</w:t>
      </w:r>
      <w:r w:rsidRPr="00234C10">
        <w:rPr>
          <w:rFonts w:cs="Times New Roman"/>
          <w:szCs w:val="24"/>
        </w:rPr>
        <w:t xml:space="preserve"> and internally standardized, this means everyone within an organization </w:t>
      </w:r>
      <w:r w:rsidR="002D132C" w:rsidRPr="00234C10">
        <w:rPr>
          <w:rFonts w:cs="Times New Roman"/>
          <w:szCs w:val="24"/>
        </w:rPr>
        <w:t>must practice</w:t>
      </w:r>
      <w:r w:rsidRPr="00234C10">
        <w:rPr>
          <w:rFonts w:cs="Times New Roman"/>
          <w:szCs w:val="24"/>
        </w:rPr>
        <w:t xml:space="preserve"> TQM in the structured </w:t>
      </w:r>
      <w:r w:rsidR="002179ED" w:rsidRPr="00234C10">
        <w:rPr>
          <w:rFonts w:cs="Times New Roman"/>
          <w:szCs w:val="24"/>
        </w:rPr>
        <w:t xml:space="preserve">manner set forth by management, (Takeuchi, &amp; Nonaka, 2000). </w:t>
      </w:r>
    </w:p>
    <w:p w14:paraId="204FFB39" w14:textId="77777777" w:rsidR="002179ED" w:rsidRPr="00234C10" w:rsidRDefault="001C3E3F" w:rsidP="002179ED">
      <w:pPr>
        <w:autoSpaceDE w:val="0"/>
        <w:autoSpaceDN w:val="0"/>
        <w:adjustRightInd w:val="0"/>
        <w:ind w:firstLine="851"/>
        <w:rPr>
          <w:rFonts w:cs="Times New Roman"/>
          <w:szCs w:val="24"/>
        </w:rPr>
      </w:pPr>
      <w:r w:rsidRPr="00234C10">
        <w:rPr>
          <w:rFonts w:cs="Times New Roman"/>
          <w:szCs w:val="24"/>
        </w:rPr>
        <w:t xml:space="preserve">A </w:t>
      </w:r>
      <w:r w:rsidR="002D132C" w:rsidRPr="00234C10">
        <w:rPr>
          <w:rFonts w:cs="Times New Roman"/>
          <w:szCs w:val="24"/>
        </w:rPr>
        <w:t>management commitment</w:t>
      </w:r>
      <w:r w:rsidRPr="00234C10">
        <w:rPr>
          <w:rFonts w:cs="Times New Roman"/>
          <w:szCs w:val="24"/>
        </w:rPr>
        <w:t xml:space="preserve"> to improvement will be pointless if the workforce is not motivated </w:t>
      </w:r>
      <w:r w:rsidR="002D132C" w:rsidRPr="00234C10">
        <w:rPr>
          <w:rFonts w:cs="Times New Roman"/>
          <w:szCs w:val="24"/>
        </w:rPr>
        <w:t>enough to</w:t>
      </w:r>
      <w:r w:rsidRPr="00234C10">
        <w:rPr>
          <w:rFonts w:cs="Times New Roman"/>
          <w:szCs w:val="24"/>
        </w:rPr>
        <w:t xml:space="preserve"> get involved in this </w:t>
      </w:r>
      <w:r w:rsidR="002D132C" w:rsidRPr="00234C10">
        <w:rPr>
          <w:rFonts w:cs="Times New Roman"/>
          <w:szCs w:val="24"/>
        </w:rPr>
        <w:t>effort. Documented</w:t>
      </w:r>
      <w:r w:rsidRPr="00234C10">
        <w:rPr>
          <w:rFonts w:cs="Times New Roman"/>
          <w:szCs w:val="24"/>
        </w:rPr>
        <w:t xml:space="preserve"> procedures for all key processes must be in place and must be clear </w:t>
      </w:r>
      <w:r w:rsidR="002179ED" w:rsidRPr="00234C10">
        <w:rPr>
          <w:rFonts w:cs="Times New Roman"/>
          <w:szCs w:val="24"/>
        </w:rPr>
        <w:t>to all, (</w:t>
      </w:r>
      <w:proofErr w:type="spellStart"/>
      <w:r w:rsidR="002179ED" w:rsidRPr="00234C10">
        <w:rPr>
          <w:rFonts w:cs="Times New Roman"/>
          <w:szCs w:val="24"/>
        </w:rPr>
        <w:t>Prajogo</w:t>
      </w:r>
      <w:proofErr w:type="spellEnd"/>
      <w:r w:rsidR="002179ED" w:rsidRPr="00234C10">
        <w:rPr>
          <w:rFonts w:cs="Times New Roman"/>
          <w:szCs w:val="24"/>
        </w:rPr>
        <w:t>, &amp;</w:t>
      </w:r>
      <w:r w:rsidR="00A00466">
        <w:rPr>
          <w:rFonts w:cs="Times New Roman"/>
          <w:szCs w:val="24"/>
        </w:rPr>
        <w:t xml:space="preserve"> </w:t>
      </w:r>
      <w:proofErr w:type="spellStart"/>
      <w:r w:rsidR="002179ED" w:rsidRPr="00234C10">
        <w:rPr>
          <w:rFonts w:cs="Times New Roman"/>
          <w:szCs w:val="24"/>
        </w:rPr>
        <w:t>Sohal</w:t>
      </w:r>
      <w:proofErr w:type="spellEnd"/>
      <w:r w:rsidR="002179ED" w:rsidRPr="00234C10">
        <w:rPr>
          <w:rFonts w:cs="Times New Roman"/>
          <w:szCs w:val="24"/>
        </w:rPr>
        <w:t>, 2001).</w:t>
      </w:r>
    </w:p>
    <w:p w14:paraId="37657247" w14:textId="77777777" w:rsidR="00DD143C" w:rsidRPr="00234C10" w:rsidRDefault="000811C9" w:rsidP="002179ED">
      <w:pPr>
        <w:autoSpaceDE w:val="0"/>
        <w:autoSpaceDN w:val="0"/>
        <w:adjustRightInd w:val="0"/>
        <w:ind w:firstLine="851"/>
        <w:rPr>
          <w:rFonts w:cs="Times New Roman"/>
          <w:szCs w:val="24"/>
        </w:rPr>
      </w:pPr>
      <w:r w:rsidRPr="00234C10">
        <w:rPr>
          <w:rFonts w:cs="Times New Roman"/>
          <w:szCs w:val="24"/>
        </w:rPr>
        <w:t xml:space="preserve">According to Rad (2006), an </w:t>
      </w:r>
      <w:r w:rsidR="002D132C" w:rsidRPr="00234C10">
        <w:rPr>
          <w:rFonts w:cs="Times New Roman"/>
          <w:szCs w:val="24"/>
        </w:rPr>
        <w:t>organization measures</w:t>
      </w:r>
      <w:r w:rsidR="001C3E3F" w:rsidRPr="00234C10">
        <w:rPr>
          <w:rFonts w:cs="Times New Roman"/>
          <w:szCs w:val="24"/>
        </w:rPr>
        <w:t xml:space="preserve"> its performance by the number of new innovations </w:t>
      </w:r>
      <w:r w:rsidR="00604D3B" w:rsidRPr="00234C10">
        <w:rPr>
          <w:rFonts w:cs="Times New Roman"/>
          <w:szCs w:val="24"/>
        </w:rPr>
        <w:t>not just</w:t>
      </w:r>
      <w:r w:rsidR="001C3E3F" w:rsidRPr="00234C10">
        <w:rPr>
          <w:rFonts w:cs="Times New Roman"/>
          <w:szCs w:val="24"/>
        </w:rPr>
        <w:t xml:space="preserve"> introduced but also successfully carried out. This may be based on </w:t>
      </w:r>
      <w:r w:rsidR="00A00466" w:rsidRPr="00234C10">
        <w:rPr>
          <w:rFonts w:cs="Times New Roman"/>
          <w:szCs w:val="24"/>
        </w:rPr>
        <w:t>previous recommendations</w:t>
      </w:r>
      <w:r w:rsidR="001C3E3F" w:rsidRPr="00234C10">
        <w:rPr>
          <w:rFonts w:cs="Times New Roman"/>
          <w:szCs w:val="24"/>
        </w:rPr>
        <w:t xml:space="preserve"> or in the sp</w:t>
      </w:r>
      <w:r w:rsidRPr="00234C10">
        <w:rPr>
          <w:rFonts w:cs="Times New Roman"/>
          <w:szCs w:val="24"/>
        </w:rPr>
        <w:t xml:space="preserve">irit of continuous improvement and as such </w:t>
      </w:r>
      <w:proofErr w:type="spellStart"/>
      <w:r w:rsidRPr="00234C10">
        <w:rPr>
          <w:rFonts w:cs="Times New Roman"/>
          <w:szCs w:val="24"/>
        </w:rPr>
        <w:t>Sandven</w:t>
      </w:r>
      <w:proofErr w:type="spellEnd"/>
      <w:r w:rsidRPr="00234C10">
        <w:rPr>
          <w:rFonts w:cs="Times New Roman"/>
          <w:szCs w:val="24"/>
        </w:rPr>
        <w:t xml:space="preserve"> and Smith (2000)</w:t>
      </w:r>
      <w:r w:rsidR="005E1D68">
        <w:rPr>
          <w:rFonts w:cs="Times New Roman"/>
          <w:szCs w:val="24"/>
        </w:rPr>
        <w:t>,</w:t>
      </w:r>
      <w:r w:rsidRPr="00234C10">
        <w:rPr>
          <w:rFonts w:cs="Times New Roman"/>
          <w:szCs w:val="24"/>
        </w:rPr>
        <w:t xml:space="preserve"> posit that o</w:t>
      </w:r>
      <w:r w:rsidR="00F45242" w:rsidRPr="00234C10">
        <w:rPr>
          <w:rFonts w:cs="Times New Roman"/>
          <w:szCs w:val="24"/>
        </w:rPr>
        <w:t>rganizations</w:t>
      </w:r>
      <w:r w:rsidR="001C3E3F" w:rsidRPr="00234C10">
        <w:rPr>
          <w:rFonts w:cs="Times New Roman"/>
          <w:szCs w:val="24"/>
        </w:rPr>
        <w:t xml:space="preserve"> should </w:t>
      </w:r>
      <w:r w:rsidR="00A00466" w:rsidRPr="00234C10">
        <w:rPr>
          <w:rFonts w:cs="Times New Roman"/>
          <w:szCs w:val="24"/>
        </w:rPr>
        <w:t>learn from</w:t>
      </w:r>
      <w:r w:rsidR="001C3E3F" w:rsidRPr="00234C10">
        <w:rPr>
          <w:rFonts w:cs="Times New Roman"/>
          <w:szCs w:val="24"/>
        </w:rPr>
        <w:t xml:space="preserve"> past mistakes, whether their own or others. This also gives a chance not only </w:t>
      </w:r>
      <w:r w:rsidR="00A00466" w:rsidRPr="00234C10">
        <w:rPr>
          <w:rFonts w:cs="Times New Roman"/>
          <w:szCs w:val="24"/>
        </w:rPr>
        <w:t>for remedy</w:t>
      </w:r>
      <w:r w:rsidR="001C3E3F" w:rsidRPr="00234C10">
        <w:rPr>
          <w:rFonts w:cs="Times New Roman"/>
          <w:szCs w:val="24"/>
        </w:rPr>
        <w:t xml:space="preserve"> but also for improvement and reduces inefficiencies. </w:t>
      </w:r>
    </w:p>
    <w:p w14:paraId="49DDECF4" w14:textId="77777777" w:rsidR="00B57D94" w:rsidRPr="00234C10" w:rsidRDefault="00DD143C" w:rsidP="00B57D94">
      <w:pPr>
        <w:autoSpaceDE w:val="0"/>
        <w:autoSpaceDN w:val="0"/>
        <w:adjustRightInd w:val="0"/>
        <w:ind w:firstLine="851"/>
        <w:rPr>
          <w:rFonts w:cs="Times New Roman"/>
          <w:szCs w:val="24"/>
        </w:rPr>
      </w:pPr>
      <w:r w:rsidRPr="00234C10">
        <w:rPr>
          <w:rFonts w:cs="Times New Roman"/>
          <w:szCs w:val="24"/>
        </w:rPr>
        <w:lastRenderedPageBreak/>
        <w:t>In considering organizational performance from the project p</w:t>
      </w:r>
      <w:r w:rsidR="005E1D68">
        <w:rPr>
          <w:rFonts w:cs="Times New Roman"/>
          <w:szCs w:val="24"/>
        </w:rPr>
        <w:t xml:space="preserve">erspective, Mohnen and </w:t>
      </w:r>
      <w:proofErr w:type="spellStart"/>
      <w:r w:rsidR="005E1D68">
        <w:rPr>
          <w:rFonts w:cs="Times New Roman"/>
          <w:szCs w:val="24"/>
        </w:rPr>
        <w:t>Dagenais</w:t>
      </w:r>
      <w:proofErr w:type="spellEnd"/>
      <w:r w:rsidRPr="00234C10">
        <w:rPr>
          <w:rFonts w:cs="Times New Roman"/>
          <w:szCs w:val="24"/>
        </w:rPr>
        <w:t xml:space="preserve"> (2002)</w:t>
      </w:r>
      <w:r w:rsidR="005E1D68">
        <w:rPr>
          <w:rFonts w:cs="Times New Roman"/>
          <w:szCs w:val="24"/>
        </w:rPr>
        <w:t>,</w:t>
      </w:r>
      <w:r w:rsidRPr="00234C10">
        <w:rPr>
          <w:rFonts w:cs="Times New Roman"/>
          <w:szCs w:val="24"/>
        </w:rPr>
        <w:t xml:space="preserve"> assert that p</w:t>
      </w:r>
      <w:r w:rsidR="001C3E3F" w:rsidRPr="00234C10">
        <w:rPr>
          <w:rFonts w:cs="Times New Roman"/>
          <w:szCs w:val="24"/>
        </w:rPr>
        <w:t xml:space="preserve">roject outcomes </w:t>
      </w:r>
      <w:r w:rsidR="00A00466" w:rsidRPr="00234C10">
        <w:rPr>
          <w:rFonts w:cs="Times New Roman"/>
          <w:szCs w:val="24"/>
        </w:rPr>
        <w:t>describe to</w:t>
      </w:r>
      <w:r w:rsidR="001C3E3F" w:rsidRPr="00234C10">
        <w:rPr>
          <w:rFonts w:cs="Times New Roman"/>
          <w:szCs w:val="24"/>
        </w:rPr>
        <w:t xml:space="preserve"> what degree </w:t>
      </w:r>
      <w:r w:rsidR="000E541E" w:rsidRPr="00234C10">
        <w:rPr>
          <w:rFonts w:cs="Times New Roman"/>
          <w:szCs w:val="24"/>
        </w:rPr>
        <w:t xml:space="preserve">the </w:t>
      </w:r>
      <w:r w:rsidR="001C3E3F" w:rsidRPr="00234C10">
        <w:rPr>
          <w:rFonts w:cs="Times New Roman"/>
          <w:szCs w:val="24"/>
        </w:rPr>
        <w:t xml:space="preserve">organization has achieved its missions both </w:t>
      </w:r>
      <w:r w:rsidRPr="00234C10">
        <w:rPr>
          <w:rFonts w:cs="Times New Roman"/>
          <w:szCs w:val="24"/>
        </w:rPr>
        <w:t xml:space="preserve">in the </w:t>
      </w:r>
      <w:r w:rsidR="001C3E3F" w:rsidRPr="00234C10">
        <w:rPr>
          <w:rFonts w:cs="Times New Roman"/>
          <w:szCs w:val="24"/>
        </w:rPr>
        <w:t xml:space="preserve">short and long term. This </w:t>
      </w:r>
      <w:r w:rsidR="00A00466" w:rsidRPr="00234C10">
        <w:rPr>
          <w:rFonts w:cs="Times New Roman"/>
          <w:szCs w:val="24"/>
        </w:rPr>
        <w:t>is indicated</w:t>
      </w:r>
      <w:r w:rsidR="001C3E3F" w:rsidRPr="00234C10">
        <w:rPr>
          <w:rFonts w:cs="Times New Roman"/>
          <w:szCs w:val="24"/>
        </w:rPr>
        <w:t xml:space="preserve"> through satisfaction of the various stakeholders. Measuring impact will </w:t>
      </w:r>
      <w:r w:rsidR="00A00466" w:rsidRPr="00234C10">
        <w:rPr>
          <w:rFonts w:cs="Times New Roman"/>
          <w:szCs w:val="24"/>
        </w:rPr>
        <w:t>show all</w:t>
      </w:r>
      <w:r w:rsidR="001C3E3F" w:rsidRPr="00234C10">
        <w:rPr>
          <w:rFonts w:cs="Times New Roman"/>
          <w:szCs w:val="24"/>
        </w:rPr>
        <w:t xml:space="preserve"> the changes both intended and unintended derived from an organization’s </w:t>
      </w:r>
      <w:r w:rsidR="00A00466" w:rsidRPr="00234C10">
        <w:rPr>
          <w:rFonts w:cs="Times New Roman"/>
          <w:szCs w:val="24"/>
        </w:rPr>
        <w:t>activities. This</w:t>
      </w:r>
      <w:r w:rsidR="001C3E3F" w:rsidRPr="00234C10">
        <w:rPr>
          <w:rFonts w:cs="Times New Roman"/>
          <w:szCs w:val="24"/>
        </w:rPr>
        <w:t xml:space="preserve"> also gives rise to effectiveness of an organization.</w:t>
      </w:r>
    </w:p>
    <w:p w14:paraId="61D81A57" w14:textId="77777777" w:rsidR="00B57D94" w:rsidRPr="00234C10" w:rsidRDefault="00C65C94" w:rsidP="00B57D94">
      <w:pPr>
        <w:autoSpaceDE w:val="0"/>
        <w:autoSpaceDN w:val="0"/>
        <w:adjustRightInd w:val="0"/>
        <w:ind w:firstLine="851"/>
        <w:rPr>
          <w:rFonts w:cs="Times New Roman"/>
          <w:szCs w:val="24"/>
        </w:rPr>
      </w:pPr>
      <w:r w:rsidRPr="00234C10">
        <w:rPr>
          <w:rFonts w:cs="Times New Roman"/>
          <w:szCs w:val="24"/>
        </w:rPr>
        <w:t>Oakland (2005</w:t>
      </w:r>
      <w:r w:rsidR="001C3E3F" w:rsidRPr="00234C10">
        <w:rPr>
          <w:rFonts w:cs="Times New Roman"/>
          <w:szCs w:val="24"/>
        </w:rPr>
        <w:t>)</w:t>
      </w:r>
      <w:r w:rsidR="005E1D68">
        <w:rPr>
          <w:rFonts w:cs="Times New Roman"/>
          <w:szCs w:val="24"/>
        </w:rPr>
        <w:t>,</w:t>
      </w:r>
      <w:r w:rsidR="001C3E3F" w:rsidRPr="00234C10">
        <w:rPr>
          <w:rFonts w:cs="Times New Roman"/>
          <w:szCs w:val="24"/>
        </w:rPr>
        <w:t xml:space="preserve"> emphasizes that TQM is about teamwork; every functional </w:t>
      </w:r>
      <w:r w:rsidR="00A00466" w:rsidRPr="00234C10">
        <w:rPr>
          <w:rFonts w:cs="Times New Roman"/>
          <w:szCs w:val="24"/>
        </w:rPr>
        <w:t>department must</w:t>
      </w:r>
      <w:r w:rsidR="001C3E3F" w:rsidRPr="00234C10">
        <w:rPr>
          <w:rFonts w:cs="Times New Roman"/>
          <w:szCs w:val="24"/>
        </w:rPr>
        <w:t xml:space="preserve"> work cohesively together and support each other in order to achieve </w:t>
      </w:r>
      <w:r w:rsidR="00A00466" w:rsidRPr="00234C10">
        <w:rPr>
          <w:rFonts w:cs="Times New Roman"/>
          <w:szCs w:val="24"/>
        </w:rPr>
        <w:t>business excellence</w:t>
      </w:r>
      <w:r w:rsidR="001C3E3F" w:rsidRPr="00234C10">
        <w:rPr>
          <w:rFonts w:cs="Times New Roman"/>
          <w:szCs w:val="24"/>
        </w:rPr>
        <w:t xml:space="preserve">. The effectiveness of teamwork determines the success of TQM in </w:t>
      </w:r>
      <w:r w:rsidR="00A00466" w:rsidRPr="00234C10">
        <w:rPr>
          <w:rFonts w:cs="Times New Roman"/>
          <w:szCs w:val="24"/>
        </w:rPr>
        <w:t>each organization</w:t>
      </w:r>
    </w:p>
    <w:p w14:paraId="3A77634F" w14:textId="77777777" w:rsidR="003D3A77" w:rsidRPr="00234C10" w:rsidRDefault="00A00466" w:rsidP="003D3A77">
      <w:pPr>
        <w:autoSpaceDE w:val="0"/>
        <w:autoSpaceDN w:val="0"/>
        <w:adjustRightInd w:val="0"/>
        <w:ind w:firstLine="851"/>
        <w:rPr>
          <w:rFonts w:cs="Times New Roman"/>
          <w:szCs w:val="24"/>
        </w:rPr>
      </w:pPr>
      <w:r>
        <w:rPr>
          <w:rFonts w:cs="Times New Roman"/>
          <w:szCs w:val="24"/>
        </w:rPr>
        <w:t xml:space="preserve">According to </w:t>
      </w:r>
      <w:r w:rsidR="00554B4F" w:rsidRPr="00234C10">
        <w:rPr>
          <w:rFonts w:cs="Times New Roman"/>
          <w:szCs w:val="24"/>
        </w:rPr>
        <w:t>Nair (2006</w:t>
      </w:r>
      <w:r w:rsidR="001C3E3F" w:rsidRPr="00234C10">
        <w:rPr>
          <w:rFonts w:cs="Times New Roman"/>
          <w:szCs w:val="24"/>
        </w:rPr>
        <w:t>)</w:t>
      </w:r>
      <w:r w:rsidR="005E1D68">
        <w:rPr>
          <w:rFonts w:cs="Times New Roman"/>
          <w:szCs w:val="24"/>
        </w:rPr>
        <w:t>,</w:t>
      </w:r>
      <w:r w:rsidR="001C3E3F" w:rsidRPr="00234C10">
        <w:rPr>
          <w:rFonts w:cs="Times New Roman"/>
          <w:szCs w:val="24"/>
        </w:rPr>
        <w:t xml:space="preserve"> organizational performance </w:t>
      </w:r>
      <w:r>
        <w:rPr>
          <w:rFonts w:cs="Times New Roman"/>
          <w:szCs w:val="24"/>
        </w:rPr>
        <w:t>h</w:t>
      </w:r>
      <w:r w:rsidR="001C3E3F" w:rsidRPr="00234C10">
        <w:rPr>
          <w:rFonts w:cs="Times New Roman"/>
          <w:szCs w:val="24"/>
        </w:rPr>
        <w:t>as be</w:t>
      </w:r>
      <w:r>
        <w:rPr>
          <w:rFonts w:cs="Times New Roman"/>
          <w:szCs w:val="24"/>
        </w:rPr>
        <w:t>en</w:t>
      </w:r>
      <w:r w:rsidR="001C3E3F" w:rsidRPr="00234C10">
        <w:rPr>
          <w:rFonts w:cs="Times New Roman"/>
          <w:szCs w:val="24"/>
        </w:rPr>
        <w:t xml:space="preserve"> related to the </w:t>
      </w:r>
      <w:r w:rsidRPr="00234C10">
        <w:rPr>
          <w:rFonts w:cs="Times New Roman"/>
          <w:szCs w:val="24"/>
        </w:rPr>
        <w:t>measurement of</w:t>
      </w:r>
      <w:r w:rsidR="001C3E3F" w:rsidRPr="00234C10">
        <w:rPr>
          <w:rFonts w:cs="Times New Roman"/>
          <w:szCs w:val="24"/>
        </w:rPr>
        <w:t xml:space="preserve"> </w:t>
      </w:r>
      <w:r>
        <w:rPr>
          <w:rFonts w:cs="Times New Roman"/>
          <w:szCs w:val="24"/>
        </w:rPr>
        <w:t xml:space="preserve">the extent to which </w:t>
      </w:r>
      <w:r w:rsidR="001C3E3F" w:rsidRPr="00234C10">
        <w:rPr>
          <w:rFonts w:cs="Times New Roman"/>
          <w:szCs w:val="24"/>
        </w:rPr>
        <w:t>set goals and objectives have been met. To become a world-</w:t>
      </w:r>
      <w:r w:rsidRPr="00234C10">
        <w:rPr>
          <w:rFonts w:cs="Times New Roman"/>
          <w:szCs w:val="24"/>
        </w:rPr>
        <w:t>class organization</w:t>
      </w:r>
      <w:r w:rsidR="001C3E3F" w:rsidRPr="00234C10">
        <w:rPr>
          <w:rFonts w:cs="Times New Roman"/>
          <w:szCs w:val="24"/>
        </w:rPr>
        <w:t xml:space="preserve">, companies must know what others are doing in the market. Therefore it </w:t>
      </w:r>
      <w:r w:rsidRPr="00234C10">
        <w:rPr>
          <w:rFonts w:cs="Times New Roman"/>
          <w:szCs w:val="24"/>
        </w:rPr>
        <w:t>is important</w:t>
      </w:r>
      <w:r w:rsidR="001C3E3F" w:rsidRPr="00234C10">
        <w:rPr>
          <w:rFonts w:cs="Times New Roman"/>
          <w:szCs w:val="24"/>
        </w:rPr>
        <w:t xml:space="preserve"> for them to search for best practices and methods to manage their </w:t>
      </w:r>
      <w:r w:rsidRPr="00234C10">
        <w:rPr>
          <w:rFonts w:cs="Times New Roman"/>
          <w:szCs w:val="24"/>
        </w:rPr>
        <w:t>activities. One</w:t>
      </w:r>
      <w:r w:rsidR="001C3E3F" w:rsidRPr="00234C10">
        <w:rPr>
          <w:rFonts w:cs="Times New Roman"/>
          <w:szCs w:val="24"/>
        </w:rPr>
        <w:t xml:space="preserve"> way to achieve best practices is through benchmarking. The basic tenet </w:t>
      </w:r>
      <w:r w:rsidRPr="00234C10">
        <w:rPr>
          <w:rFonts w:cs="Times New Roman"/>
          <w:szCs w:val="24"/>
        </w:rPr>
        <w:t>of benchmarking</w:t>
      </w:r>
      <w:r w:rsidR="001C3E3F" w:rsidRPr="00234C10">
        <w:rPr>
          <w:rFonts w:cs="Times New Roman"/>
          <w:szCs w:val="24"/>
        </w:rPr>
        <w:t xml:space="preserve"> is that, for an organization, to improve its performances, it must be able </w:t>
      </w:r>
      <w:r w:rsidRPr="00234C10">
        <w:rPr>
          <w:rFonts w:cs="Times New Roman"/>
          <w:szCs w:val="24"/>
        </w:rPr>
        <w:t>to measure</w:t>
      </w:r>
      <w:r w:rsidR="001C3E3F" w:rsidRPr="00234C10">
        <w:rPr>
          <w:rFonts w:cs="Times New Roman"/>
          <w:szCs w:val="24"/>
        </w:rPr>
        <w:t xml:space="preserve"> its current performance against that of others as well as against its own </w:t>
      </w:r>
      <w:r w:rsidRPr="00234C10">
        <w:rPr>
          <w:rFonts w:cs="Times New Roman"/>
          <w:szCs w:val="24"/>
        </w:rPr>
        <w:t>previous performance</w:t>
      </w:r>
      <w:r w:rsidR="001C3E3F" w:rsidRPr="00234C10">
        <w:rPr>
          <w:rFonts w:cs="Times New Roman"/>
          <w:szCs w:val="24"/>
        </w:rPr>
        <w:t xml:space="preserve"> (</w:t>
      </w:r>
      <w:proofErr w:type="spellStart"/>
      <w:r w:rsidR="007F2E7C" w:rsidRPr="00234C10">
        <w:rPr>
          <w:rFonts w:cs="Times New Roman"/>
          <w:szCs w:val="24"/>
        </w:rPr>
        <w:t>Gaya</w:t>
      </w:r>
      <w:r w:rsidR="00494CDA" w:rsidRPr="00234C10">
        <w:rPr>
          <w:rFonts w:cs="Times New Roman"/>
          <w:szCs w:val="24"/>
        </w:rPr>
        <w:t>h</w:t>
      </w:r>
      <w:proofErr w:type="spellEnd"/>
      <w:r w:rsidR="007F2E7C" w:rsidRPr="00234C10">
        <w:rPr>
          <w:rFonts w:cs="Times New Roman"/>
          <w:szCs w:val="24"/>
        </w:rPr>
        <w:t>, 2012</w:t>
      </w:r>
      <w:r w:rsidR="001C3E3F" w:rsidRPr="00234C10">
        <w:rPr>
          <w:rFonts w:cs="Times New Roman"/>
          <w:szCs w:val="24"/>
        </w:rPr>
        <w:t xml:space="preserve">).Bench-marking is a process </w:t>
      </w:r>
      <w:r w:rsidRPr="00234C10">
        <w:rPr>
          <w:rFonts w:cs="Times New Roman"/>
          <w:szCs w:val="24"/>
        </w:rPr>
        <w:t>whereby organizations</w:t>
      </w:r>
      <w:r w:rsidR="001C3E3F" w:rsidRPr="00234C10">
        <w:rPr>
          <w:rFonts w:cs="Times New Roman"/>
          <w:szCs w:val="24"/>
        </w:rPr>
        <w:t xml:space="preserve"> pursue enhanced performance by measuring their processes and </w:t>
      </w:r>
      <w:r w:rsidRPr="00234C10">
        <w:rPr>
          <w:rFonts w:cs="Times New Roman"/>
          <w:szCs w:val="24"/>
        </w:rPr>
        <w:t>practices against</w:t>
      </w:r>
      <w:r w:rsidR="001C3E3F" w:rsidRPr="00234C10">
        <w:rPr>
          <w:rFonts w:cs="Times New Roman"/>
          <w:szCs w:val="24"/>
        </w:rPr>
        <w:t xml:space="preserve"> those in other organizations. Comparisons may be made with </w:t>
      </w:r>
      <w:r w:rsidRPr="00234C10">
        <w:rPr>
          <w:rFonts w:cs="Times New Roman"/>
          <w:szCs w:val="24"/>
        </w:rPr>
        <w:t>competitors, partners</w:t>
      </w:r>
      <w:r w:rsidR="001C3E3F" w:rsidRPr="00234C10">
        <w:rPr>
          <w:rFonts w:cs="Times New Roman"/>
          <w:szCs w:val="24"/>
        </w:rPr>
        <w:t xml:space="preserve">, and organizations with similar processes operating in different spheres, </w:t>
      </w:r>
      <w:r w:rsidRPr="00234C10">
        <w:rPr>
          <w:rFonts w:cs="Times New Roman"/>
          <w:szCs w:val="24"/>
        </w:rPr>
        <w:t>and even</w:t>
      </w:r>
      <w:r w:rsidR="001C3E3F" w:rsidRPr="00234C10">
        <w:rPr>
          <w:rFonts w:cs="Times New Roman"/>
          <w:szCs w:val="24"/>
        </w:rPr>
        <w:t xml:space="preserve"> other parts of the same organization (</w:t>
      </w:r>
      <w:proofErr w:type="spellStart"/>
      <w:r w:rsidR="00554B4F" w:rsidRPr="00234C10">
        <w:rPr>
          <w:rFonts w:cs="Times New Roman"/>
          <w:szCs w:val="24"/>
        </w:rPr>
        <w:t>Gayah</w:t>
      </w:r>
      <w:proofErr w:type="spellEnd"/>
      <w:r w:rsidR="00554B4F" w:rsidRPr="00234C10">
        <w:rPr>
          <w:rFonts w:cs="Times New Roman"/>
          <w:szCs w:val="24"/>
        </w:rPr>
        <w:t>, 2012</w:t>
      </w:r>
      <w:r w:rsidR="001C3E3F" w:rsidRPr="00234C10">
        <w:rPr>
          <w:rFonts w:cs="Times New Roman"/>
          <w:szCs w:val="24"/>
        </w:rPr>
        <w:t xml:space="preserve">). Benchmarking as a strategy </w:t>
      </w:r>
      <w:r w:rsidRPr="00234C10">
        <w:rPr>
          <w:rFonts w:cs="Times New Roman"/>
          <w:szCs w:val="24"/>
        </w:rPr>
        <w:t>can be</w:t>
      </w:r>
      <w:r w:rsidR="001C3E3F" w:rsidRPr="00234C10">
        <w:rPr>
          <w:rFonts w:cs="Times New Roman"/>
          <w:szCs w:val="24"/>
        </w:rPr>
        <w:t xml:space="preserve"> used to measure performance and identify performance gaps, as well as </w:t>
      </w:r>
      <w:r w:rsidRPr="00234C10">
        <w:rPr>
          <w:rFonts w:cs="Times New Roman"/>
          <w:szCs w:val="24"/>
        </w:rPr>
        <w:t xml:space="preserve">bring </w:t>
      </w:r>
      <w:r w:rsidRPr="00234C10">
        <w:rPr>
          <w:rFonts w:cs="Times New Roman"/>
          <w:szCs w:val="24"/>
        </w:rPr>
        <w:lastRenderedPageBreak/>
        <w:t>innovative</w:t>
      </w:r>
      <w:r w:rsidR="001C3E3F" w:rsidRPr="00234C10">
        <w:rPr>
          <w:rFonts w:cs="Times New Roman"/>
          <w:szCs w:val="24"/>
        </w:rPr>
        <w:t xml:space="preserve"> ideas into organizational processes, thus improving </w:t>
      </w:r>
      <w:r w:rsidRPr="00234C10">
        <w:rPr>
          <w:rFonts w:cs="Times New Roman"/>
          <w:szCs w:val="24"/>
        </w:rPr>
        <w:t>organizational management</w:t>
      </w:r>
      <w:r w:rsidR="001C3E3F" w:rsidRPr="00234C10">
        <w:rPr>
          <w:rFonts w:cs="Times New Roman"/>
          <w:szCs w:val="24"/>
        </w:rPr>
        <w:t xml:space="preserve"> (</w:t>
      </w:r>
      <w:r w:rsidR="007F2E7C" w:rsidRPr="00234C10">
        <w:rPr>
          <w:rFonts w:cs="Times New Roman"/>
          <w:szCs w:val="24"/>
        </w:rPr>
        <w:t>Rad, 2006</w:t>
      </w:r>
      <w:r w:rsidR="001C3E3F" w:rsidRPr="00234C10">
        <w:rPr>
          <w:rFonts w:cs="Times New Roman"/>
          <w:szCs w:val="24"/>
        </w:rPr>
        <w:t>).</w:t>
      </w:r>
    </w:p>
    <w:p w14:paraId="1129902A" w14:textId="77777777" w:rsidR="00A75D15" w:rsidRPr="00234C10" w:rsidRDefault="003D3A77" w:rsidP="00A75D15">
      <w:pPr>
        <w:autoSpaceDE w:val="0"/>
        <w:autoSpaceDN w:val="0"/>
        <w:adjustRightInd w:val="0"/>
        <w:ind w:firstLine="851"/>
        <w:rPr>
          <w:rFonts w:cs="Times New Roman"/>
          <w:szCs w:val="24"/>
        </w:rPr>
      </w:pPr>
      <w:r w:rsidRPr="00234C10">
        <w:rPr>
          <w:rFonts w:cs="Times New Roman"/>
          <w:szCs w:val="24"/>
        </w:rPr>
        <w:t xml:space="preserve">Wen, Ken, </w:t>
      </w:r>
      <w:proofErr w:type="spellStart"/>
      <w:r w:rsidRPr="00234C10">
        <w:rPr>
          <w:rFonts w:cs="Times New Roman"/>
          <w:szCs w:val="24"/>
        </w:rPr>
        <w:t>Binshan</w:t>
      </w:r>
      <w:proofErr w:type="spellEnd"/>
      <w:r w:rsidRPr="00234C10">
        <w:rPr>
          <w:rFonts w:cs="Times New Roman"/>
          <w:szCs w:val="24"/>
        </w:rPr>
        <w:t xml:space="preserve">, </w:t>
      </w:r>
      <w:r w:rsidR="00A24EE6" w:rsidRPr="00234C10">
        <w:rPr>
          <w:rFonts w:cs="Times New Roman"/>
          <w:szCs w:val="24"/>
        </w:rPr>
        <w:t xml:space="preserve">and </w:t>
      </w:r>
      <w:proofErr w:type="spellStart"/>
      <w:r w:rsidR="005E1D68">
        <w:rPr>
          <w:rFonts w:cs="Times New Roman"/>
          <w:szCs w:val="24"/>
        </w:rPr>
        <w:t>Alin</w:t>
      </w:r>
      <w:proofErr w:type="spellEnd"/>
      <w:r w:rsidRPr="00234C10">
        <w:rPr>
          <w:rFonts w:cs="Times New Roman"/>
          <w:szCs w:val="24"/>
        </w:rPr>
        <w:t xml:space="preserve"> (2009)</w:t>
      </w:r>
      <w:r w:rsidR="00A00466">
        <w:rPr>
          <w:rFonts w:cs="Times New Roman"/>
          <w:szCs w:val="24"/>
        </w:rPr>
        <w:t>,</w:t>
      </w:r>
      <w:r w:rsidR="00A00466" w:rsidRPr="00234C10">
        <w:rPr>
          <w:rFonts w:cs="Times New Roman"/>
          <w:szCs w:val="24"/>
        </w:rPr>
        <w:t xml:space="preserve"> together</w:t>
      </w:r>
      <w:r w:rsidR="00A24EE6" w:rsidRPr="00234C10">
        <w:rPr>
          <w:rFonts w:cs="Times New Roman"/>
          <w:szCs w:val="24"/>
        </w:rPr>
        <w:t xml:space="preserve"> with </w:t>
      </w:r>
      <w:proofErr w:type="spellStart"/>
      <w:r w:rsidRPr="00234C10">
        <w:rPr>
          <w:rFonts w:cs="Times New Roman"/>
          <w:szCs w:val="24"/>
        </w:rPr>
        <w:t>Letica</w:t>
      </w:r>
      <w:proofErr w:type="spellEnd"/>
      <w:r w:rsidRPr="00234C10">
        <w:rPr>
          <w:rFonts w:cs="Times New Roman"/>
          <w:szCs w:val="24"/>
        </w:rPr>
        <w:t xml:space="preserve"> (2007)</w:t>
      </w:r>
      <w:r w:rsidR="005E1D68">
        <w:rPr>
          <w:rFonts w:cs="Times New Roman"/>
          <w:szCs w:val="24"/>
        </w:rPr>
        <w:t>,</w:t>
      </w:r>
      <w:r w:rsidRPr="00234C10">
        <w:rPr>
          <w:rFonts w:cs="Times New Roman"/>
          <w:szCs w:val="24"/>
        </w:rPr>
        <w:t xml:space="preserve"> clarified the impact of TQM practices on the level of customer satisfaction especially in the sector of public services and from the managers' perspective and with a focus on strategic planning, management of processes and employees, leadership, customer concern, and measuring of both internal and external customers' satisfaction levels on the perceived quality of goods and services. The study by Wen et al., (2009)</w:t>
      </w:r>
      <w:r w:rsidR="005E1D68">
        <w:rPr>
          <w:rFonts w:cs="Times New Roman"/>
          <w:szCs w:val="24"/>
        </w:rPr>
        <w:t>,</w:t>
      </w:r>
      <w:r w:rsidRPr="00234C10">
        <w:rPr>
          <w:rFonts w:cs="Times New Roman"/>
          <w:szCs w:val="24"/>
        </w:rPr>
        <w:t xml:space="preserve"> indicated that there is a positive relationship between TQM </w:t>
      </w:r>
      <w:r w:rsidR="00A00466" w:rsidRPr="00234C10">
        <w:rPr>
          <w:rFonts w:cs="Times New Roman"/>
          <w:szCs w:val="24"/>
        </w:rPr>
        <w:t>practices</w:t>
      </w:r>
      <w:r w:rsidRPr="00234C10">
        <w:rPr>
          <w:rFonts w:cs="Times New Roman"/>
          <w:szCs w:val="24"/>
        </w:rPr>
        <w:t xml:space="preserve"> and employees’’ focus on customers’ satisfaction. The research findings also clarified that there is a strong relation between manager commitment and satisfaction of customers. On the other hand, some TQM practices such as planning in a strategic way and management of processes has less effect on satisfaction levels of customers.</w:t>
      </w:r>
    </w:p>
    <w:p w14:paraId="028C5329" w14:textId="77777777" w:rsidR="00A75D15" w:rsidRPr="00234C10" w:rsidRDefault="00A75D15" w:rsidP="00A75D15">
      <w:pPr>
        <w:autoSpaceDE w:val="0"/>
        <w:autoSpaceDN w:val="0"/>
        <w:adjustRightInd w:val="0"/>
        <w:ind w:firstLine="851"/>
        <w:rPr>
          <w:rFonts w:cs="Times New Roman"/>
          <w:szCs w:val="24"/>
        </w:rPr>
      </w:pPr>
      <w:proofErr w:type="spellStart"/>
      <w:r w:rsidRPr="00234C10">
        <w:rPr>
          <w:rFonts w:cs="Times New Roman"/>
          <w:szCs w:val="24"/>
        </w:rPr>
        <w:t>Lakhal</w:t>
      </w:r>
      <w:proofErr w:type="spellEnd"/>
      <w:r w:rsidRPr="00234C10">
        <w:rPr>
          <w:rFonts w:cs="Times New Roman"/>
          <w:szCs w:val="24"/>
        </w:rPr>
        <w:t xml:space="preserve"> et al.</w:t>
      </w:r>
      <w:r w:rsidR="005E1D68">
        <w:rPr>
          <w:rFonts w:cs="Times New Roman"/>
          <w:szCs w:val="24"/>
        </w:rPr>
        <w:t xml:space="preserve">, </w:t>
      </w:r>
      <w:r w:rsidRPr="00234C10">
        <w:rPr>
          <w:rFonts w:cs="Times New Roman"/>
          <w:szCs w:val="24"/>
        </w:rPr>
        <w:t>(2002)</w:t>
      </w:r>
      <w:r w:rsidR="005E1D68">
        <w:rPr>
          <w:rFonts w:cs="Times New Roman"/>
          <w:szCs w:val="24"/>
        </w:rPr>
        <w:t>,</w:t>
      </w:r>
      <w:r w:rsidRPr="00234C10">
        <w:rPr>
          <w:rFonts w:cs="Times New Roman"/>
          <w:szCs w:val="24"/>
        </w:rPr>
        <w:t xml:space="preserve"> and </w:t>
      </w:r>
      <w:proofErr w:type="spellStart"/>
      <w:r w:rsidRPr="00234C10">
        <w:rPr>
          <w:rFonts w:cs="Times New Roman"/>
          <w:szCs w:val="24"/>
        </w:rPr>
        <w:t>Talha</w:t>
      </w:r>
      <w:proofErr w:type="spellEnd"/>
      <w:r w:rsidRPr="00234C10">
        <w:rPr>
          <w:rFonts w:cs="Times New Roman"/>
          <w:szCs w:val="24"/>
        </w:rPr>
        <w:t xml:space="preserve"> (2004)</w:t>
      </w:r>
      <w:r w:rsidR="005E1D68">
        <w:rPr>
          <w:rFonts w:cs="Times New Roman"/>
          <w:szCs w:val="24"/>
        </w:rPr>
        <w:t>,</w:t>
      </w:r>
      <w:r w:rsidRPr="00234C10">
        <w:rPr>
          <w:rFonts w:cs="Times New Roman"/>
          <w:szCs w:val="24"/>
        </w:rPr>
        <w:t xml:space="preserve"> indicated that the practices of TQM is directly contributing in enhancing the performance of organizations by minimizing costs , enhancing the performance of staff members , and increasing the degree of customer satisfaction . Additionally, </w:t>
      </w:r>
      <w:proofErr w:type="spellStart"/>
      <w:r w:rsidRPr="00234C10">
        <w:rPr>
          <w:rFonts w:cs="Times New Roman"/>
          <w:szCs w:val="24"/>
        </w:rPr>
        <w:t>Saizarbitoria</w:t>
      </w:r>
      <w:proofErr w:type="spellEnd"/>
      <w:r w:rsidRPr="00234C10">
        <w:rPr>
          <w:rFonts w:cs="Times New Roman"/>
          <w:szCs w:val="24"/>
        </w:rPr>
        <w:t xml:space="preserve"> (2006)</w:t>
      </w:r>
      <w:r w:rsidR="005E1D68">
        <w:rPr>
          <w:rFonts w:cs="Times New Roman"/>
          <w:szCs w:val="24"/>
        </w:rPr>
        <w:t>,</w:t>
      </w:r>
      <w:r w:rsidRPr="00234C10">
        <w:rPr>
          <w:rFonts w:cs="Times New Roman"/>
          <w:szCs w:val="24"/>
        </w:rPr>
        <w:t xml:space="preserve"> clarified that TQM directly impact the performance of organizations in positive way. However, </w:t>
      </w:r>
      <w:proofErr w:type="spellStart"/>
      <w:r w:rsidRPr="00234C10">
        <w:rPr>
          <w:rFonts w:cs="Times New Roman"/>
          <w:szCs w:val="24"/>
        </w:rPr>
        <w:t>Dooyoung</w:t>
      </w:r>
      <w:proofErr w:type="spellEnd"/>
      <w:r w:rsidRPr="00234C10">
        <w:rPr>
          <w:rFonts w:cs="Times New Roman"/>
          <w:szCs w:val="24"/>
        </w:rPr>
        <w:t xml:space="preserve">, </w:t>
      </w:r>
      <w:proofErr w:type="spellStart"/>
      <w:r w:rsidRPr="00234C10">
        <w:rPr>
          <w:rFonts w:cs="Times New Roman"/>
          <w:szCs w:val="24"/>
        </w:rPr>
        <w:t>Kalinowski</w:t>
      </w:r>
      <w:r w:rsidR="005E1D68">
        <w:rPr>
          <w:rFonts w:cs="Times New Roman"/>
          <w:szCs w:val="24"/>
        </w:rPr>
        <w:t>and</w:t>
      </w:r>
      <w:proofErr w:type="spellEnd"/>
      <w:r w:rsidR="005E1D68">
        <w:rPr>
          <w:rFonts w:cs="Times New Roman"/>
          <w:szCs w:val="24"/>
        </w:rPr>
        <w:t xml:space="preserve"> </w:t>
      </w:r>
      <w:r w:rsidRPr="00234C10">
        <w:rPr>
          <w:rFonts w:cs="Times New Roman"/>
          <w:szCs w:val="24"/>
        </w:rPr>
        <w:t>El-</w:t>
      </w:r>
      <w:proofErr w:type="spellStart"/>
      <w:r w:rsidRPr="00234C10">
        <w:rPr>
          <w:rFonts w:cs="Times New Roman"/>
          <w:szCs w:val="24"/>
        </w:rPr>
        <w:t>Enein</w:t>
      </w:r>
      <w:proofErr w:type="spellEnd"/>
      <w:r w:rsidRPr="00234C10">
        <w:rPr>
          <w:rFonts w:cs="Times New Roman"/>
          <w:szCs w:val="24"/>
        </w:rPr>
        <w:t xml:space="preserve"> (1998)</w:t>
      </w:r>
      <w:r w:rsidR="005E1D68">
        <w:rPr>
          <w:rFonts w:cs="Times New Roman"/>
          <w:szCs w:val="24"/>
        </w:rPr>
        <w:t>,</w:t>
      </w:r>
      <w:r w:rsidRPr="00234C10">
        <w:rPr>
          <w:rFonts w:cs="Times New Roman"/>
          <w:szCs w:val="24"/>
        </w:rPr>
        <w:t xml:space="preserve"> indicated that in some cases the implementation of TQM cannot achieve the desired organizational goals.</w:t>
      </w:r>
    </w:p>
    <w:p w14:paraId="5C5EEC56" w14:textId="77777777" w:rsidR="0092757C" w:rsidRPr="00234C10" w:rsidRDefault="0092757C" w:rsidP="00E43443">
      <w:pPr>
        <w:pStyle w:val="Heading2"/>
      </w:pPr>
      <w:bookmarkStart w:id="34" w:name="_Toc533754690"/>
      <w:r w:rsidRPr="00234C10">
        <w:t xml:space="preserve">Summary </w:t>
      </w:r>
      <w:r w:rsidR="00E64741">
        <w:t xml:space="preserve">of Review </w:t>
      </w:r>
      <w:r w:rsidRPr="00234C10">
        <w:t>and Research Gap</w:t>
      </w:r>
      <w:bookmarkEnd w:id="34"/>
    </w:p>
    <w:p w14:paraId="409D9209" w14:textId="77777777" w:rsidR="00B57D94" w:rsidRPr="00234C10" w:rsidRDefault="0092757C" w:rsidP="0092757C">
      <w:pPr>
        <w:rPr>
          <w:rFonts w:eastAsiaTheme="majorEastAsia" w:cs="Times New Roman"/>
          <w:b/>
          <w:bCs/>
          <w:szCs w:val="24"/>
        </w:rPr>
      </w:pPr>
      <w:r w:rsidRPr="00234C10">
        <w:rPr>
          <w:rFonts w:cs="Times New Roman"/>
          <w:szCs w:val="24"/>
        </w:rPr>
        <w:t xml:space="preserve">The </w:t>
      </w:r>
      <w:r w:rsidR="00A00466" w:rsidRPr="00234C10">
        <w:rPr>
          <w:rFonts w:cs="Times New Roman"/>
          <w:szCs w:val="24"/>
        </w:rPr>
        <w:t>review of the related literature and other studies in the previous sections has</w:t>
      </w:r>
      <w:r w:rsidRPr="00234C10">
        <w:rPr>
          <w:rFonts w:cs="Times New Roman"/>
          <w:szCs w:val="24"/>
        </w:rPr>
        <w:t xml:space="preserve"> provided adequate evidence on the existence of a positive relationship between total </w:t>
      </w:r>
      <w:r w:rsidRPr="00234C10">
        <w:rPr>
          <w:rFonts w:cs="Times New Roman"/>
          <w:szCs w:val="24"/>
        </w:rPr>
        <w:lastRenderedPageBreak/>
        <w:t xml:space="preserve">quality management and organizational performance. Additionally, the review has shown the existence of significant positive relationship between the adoption of various forms of TQM innovations and improved organizational performance. However, the review and research available have </w:t>
      </w:r>
      <w:r w:rsidR="004267A1" w:rsidRPr="00234C10">
        <w:rPr>
          <w:rFonts w:cs="Times New Roman"/>
          <w:szCs w:val="24"/>
        </w:rPr>
        <w:t xml:space="preserve">not indicated </w:t>
      </w:r>
      <w:r w:rsidR="00A00466" w:rsidRPr="00234C10">
        <w:rPr>
          <w:rFonts w:cs="Times New Roman"/>
          <w:szCs w:val="24"/>
        </w:rPr>
        <w:t>many studies</w:t>
      </w:r>
      <w:r w:rsidR="004267A1" w:rsidRPr="00234C10">
        <w:rPr>
          <w:rFonts w:cs="Times New Roman"/>
          <w:szCs w:val="24"/>
        </w:rPr>
        <w:t xml:space="preserve"> conducted to establish the relationship between TQM innovations and the performance of the NGOs particularly in Kenya. While there is evidence of studies done on TQM implementation in both service and manufacturing sectors </w:t>
      </w:r>
      <w:r w:rsidR="007D46CC" w:rsidRPr="00234C10">
        <w:rPr>
          <w:rFonts w:cs="Times New Roman"/>
          <w:szCs w:val="24"/>
        </w:rPr>
        <w:t>(</w:t>
      </w:r>
      <w:r w:rsidR="004267A1" w:rsidRPr="00234C10">
        <w:rPr>
          <w:rFonts w:cs="Times New Roman"/>
          <w:szCs w:val="24"/>
        </w:rPr>
        <w:t xml:space="preserve">such as </w:t>
      </w:r>
      <w:proofErr w:type="spellStart"/>
      <w:r w:rsidR="004267A1" w:rsidRPr="00234C10">
        <w:rPr>
          <w:rFonts w:cs="Times New Roman"/>
          <w:szCs w:val="24"/>
        </w:rPr>
        <w:t>Nafula</w:t>
      </w:r>
      <w:proofErr w:type="spellEnd"/>
      <w:r w:rsidR="004267A1" w:rsidRPr="00234C10">
        <w:rPr>
          <w:rFonts w:cs="Times New Roman"/>
          <w:szCs w:val="24"/>
        </w:rPr>
        <w:t xml:space="preserve">, 2012, </w:t>
      </w:r>
      <w:proofErr w:type="spellStart"/>
      <w:r w:rsidR="004267A1" w:rsidRPr="00234C10">
        <w:rPr>
          <w:rFonts w:cs="Times New Roman"/>
          <w:szCs w:val="24"/>
        </w:rPr>
        <w:t>Omagwa</w:t>
      </w:r>
      <w:proofErr w:type="spellEnd"/>
      <w:r w:rsidR="004267A1" w:rsidRPr="00234C10">
        <w:rPr>
          <w:rFonts w:cs="Times New Roman"/>
          <w:szCs w:val="24"/>
        </w:rPr>
        <w:t xml:space="preserve">, 2011 and </w:t>
      </w:r>
      <w:proofErr w:type="spellStart"/>
      <w:r w:rsidR="004267A1" w:rsidRPr="00234C10">
        <w:rPr>
          <w:rFonts w:cs="Times New Roman"/>
          <w:szCs w:val="24"/>
        </w:rPr>
        <w:t>Mwangi</w:t>
      </w:r>
      <w:proofErr w:type="spellEnd"/>
      <w:r w:rsidR="004267A1" w:rsidRPr="00234C10">
        <w:rPr>
          <w:rFonts w:cs="Times New Roman"/>
          <w:szCs w:val="24"/>
        </w:rPr>
        <w:t>, 2013</w:t>
      </w:r>
      <w:r w:rsidR="00BF1899" w:rsidRPr="00234C10">
        <w:rPr>
          <w:rFonts w:cs="Times New Roman"/>
          <w:szCs w:val="24"/>
        </w:rPr>
        <w:t xml:space="preserve">) on the </w:t>
      </w:r>
      <w:r w:rsidR="004267A1" w:rsidRPr="00234C10">
        <w:rPr>
          <w:rFonts w:cs="Times New Roman"/>
          <w:szCs w:val="24"/>
        </w:rPr>
        <w:t>local</w:t>
      </w:r>
      <w:r w:rsidR="00BF1899" w:rsidRPr="00234C10">
        <w:rPr>
          <w:rFonts w:cs="Times New Roman"/>
          <w:szCs w:val="24"/>
        </w:rPr>
        <w:t xml:space="preserve"> front </w:t>
      </w:r>
      <w:r w:rsidR="004267A1" w:rsidRPr="00234C10">
        <w:rPr>
          <w:rFonts w:cs="Times New Roman"/>
          <w:szCs w:val="24"/>
        </w:rPr>
        <w:t xml:space="preserve">and </w:t>
      </w:r>
      <w:r w:rsidR="00BF1899" w:rsidRPr="00234C10">
        <w:rPr>
          <w:rFonts w:cs="Times New Roman"/>
          <w:szCs w:val="24"/>
        </w:rPr>
        <w:t>(</w:t>
      </w:r>
      <w:proofErr w:type="spellStart"/>
      <w:r w:rsidR="004267A1" w:rsidRPr="00234C10">
        <w:rPr>
          <w:rFonts w:cs="Times New Roman"/>
          <w:szCs w:val="24"/>
        </w:rPr>
        <w:t>Brah</w:t>
      </w:r>
      <w:proofErr w:type="spellEnd"/>
      <w:r w:rsidR="004267A1" w:rsidRPr="00234C10">
        <w:rPr>
          <w:rFonts w:cs="Times New Roman"/>
          <w:szCs w:val="24"/>
        </w:rPr>
        <w:t xml:space="preserve">, et al, 2002) on the global front, there </w:t>
      </w:r>
      <w:r w:rsidR="00BF1899" w:rsidRPr="00234C10">
        <w:rPr>
          <w:rFonts w:cs="Times New Roman"/>
          <w:szCs w:val="24"/>
        </w:rPr>
        <w:t xml:space="preserve">seems to be very little </w:t>
      </w:r>
      <w:r w:rsidR="004267A1" w:rsidRPr="00234C10">
        <w:rPr>
          <w:rFonts w:cs="Times New Roman"/>
          <w:szCs w:val="24"/>
        </w:rPr>
        <w:t>evidence of research or studies conducted to assess the relationship between TQM innovations and the performance of the Non – Governmental organizations</w:t>
      </w:r>
      <w:r w:rsidR="00BF1899" w:rsidRPr="00234C10">
        <w:rPr>
          <w:rFonts w:cs="Times New Roman"/>
          <w:szCs w:val="24"/>
        </w:rPr>
        <w:t xml:space="preserve"> with a focus on the operational non – financial and non – market harmonic performance parameters</w:t>
      </w:r>
      <w:r w:rsidR="004267A1" w:rsidRPr="00234C10">
        <w:rPr>
          <w:rFonts w:cs="Times New Roman"/>
          <w:szCs w:val="24"/>
        </w:rPr>
        <w:t xml:space="preserve">, thus the need to undertake this particular study. </w:t>
      </w:r>
      <w:r w:rsidR="00640252" w:rsidRPr="00234C10">
        <w:rPr>
          <w:rFonts w:cs="Times New Roman"/>
          <w:szCs w:val="24"/>
        </w:rPr>
        <w:t>Consequently</w:t>
      </w:r>
      <w:r w:rsidR="004267A1" w:rsidRPr="00234C10">
        <w:rPr>
          <w:rFonts w:cs="Times New Roman"/>
          <w:szCs w:val="24"/>
        </w:rPr>
        <w:t xml:space="preserve">, this study aims at assessing the impact of TQM innovations on the performance of the Non – Governmental organizations in Nairobi County, in Kenya. </w:t>
      </w:r>
      <w:r w:rsidR="00B57D94" w:rsidRPr="00234C10">
        <w:rPr>
          <w:rFonts w:cs="Times New Roman"/>
          <w:szCs w:val="24"/>
        </w:rPr>
        <w:br w:type="page"/>
      </w:r>
    </w:p>
    <w:p w14:paraId="77F8383C" w14:textId="77777777" w:rsidR="009D451E" w:rsidRPr="00234C10" w:rsidRDefault="009D451E" w:rsidP="003D3A27">
      <w:pPr>
        <w:pStyle w:val="Heading1"/>
        <w:spacing w:before="0"/>
        <w:rPr>
          <w:rFonts w:cs="Times New Roman"/>
        </w:rPr>
      </w:pPr>
      <w:bookmarkStart w:id="35" w:name="_Toc533754691"/>
      <w:r w:rsidRPr="00234C10">
        <w:rPr>
          <w:rFonts w:cs="Times New Roman"/>
        </w:rPr>
        <w:lastRenderedPageBreak/>
        <w:t>CHAPTER THREE</w:t>
      </w:r>
      <w:bookmarkEnd w:id="27"/>
      <w:bookmarkEnd w:id="35"/>
    </w:p>
    <w:p w14:paraId="08925541" w14:textId="77777777" w:rsidR="009D451E" w:rsidRPr="00234C10" w:rsidRDefault="009D451E" w:rsidP="003D3A27">
      <w:pPr>
        <w:pStyle w:val="Heading1"/>
        <w:spacing w:before="0"/>
        <w:rPr>
          <w:rFonts w:cs="Times New Roman"/>
        </w:rPr>
      </w:pPr>
      <w:bookmarkStart w:id="36" w:name="_Toc491420243"/>
      <w:bookmarkStart w:id="37" w:name="_Toc533754692"/>
      <w:r w:rsidRPr="00234C10">
        <w:rPr>
          <w:rFonts w:cs="Times New Roman"/>
        </w:rPr>
        <w:t>RESEARCH METHODOLOGY</w:t>
      </w:r>
      <w:bookmarkEnd w:id="36"/>
      <w:bookmarkEnd w:id="37"/>
    </w:p>
    <w:p w14:paraId="70DD510A" w14:textId="77777777" w:rsidR="009D451E" w:rsidRPr="00234C10" w:rsidRDefault="009D451E" w:rsidP="00B57D94">
      <w:pPr>
        <w:ind w:firstLine="851"/>
        <w:rPr>
          <w:rFonts w:cs="Times New Roman"/>
          <w:b/>
          <w:szCs w:val="24"/>
        </w:rPr>
      </w:pPr>
      <w:r w:rsidRPr="00234C10">
        <w:rPr>
          <w:rFonts w:cs="Times New Roman"/>
          <w:szCs w:val="24"/>
        </w:rPr>
        <w:t>This ch</w:t>
      </w:r>
      <w:r w:rsidR="00A00466">
        <w:rPr>
          <w:rFonts w:cs="Times New Roman"/>
          <w:szCs w:val="24"/>
        </w:rPr>
        <w:t xml:space="preserve">apter presents the methodology </w:t>
      </w:r>
      <w:r w:rsidRPr="00234C10">
        <w:rPr>
          <w:rFonts w:cs="Times New Roman"/>
          <w:szCs w:val="24"/>
        </w:rPr>
        <w:t>used in the study. It highlights the research design, target population, sample and sampling design, the data gathering procedures, the research instrument and the reliability and validity tests. Finally the chapter highlights on the statistical treatment of data and ethical considerations.</w:t>
      </w:r>
    </w:p>
    <w:p w14:paraId="757ACFD6" w14:textId="77777777" w:rsidR="009D451E" w:rsidRPr="00234C10" w:rsidRDefault="009D451E" w:rsidP="00E43443">
      <w:pPr>
        <w:pStyle w:val="Heading2"/>
      </w:pPr>
      <w:bookmarkStart w:id="38" w:name="_Toc467673860"/>
      <w:bookmarkStart w:id="39" w:name="_Toc491420245"/>
      <w:bookmarkStart w:id="40" w:name="_Toc533754693"/>
      <w:r w:rsidRPr="00234C10">
        <w:t>Research Design</w:t>
      </w:r>
      <w:bookmarkEnd w:id="38"/>
      <w:bookmarkEnd w:id="39"/>
      <w:bookmarkEnd w:id="40"/>
    </w:p>
    <w:p w14:paraId="03843178" w14:textId="77777777" w:rsidR="000565CA" w:rsidRPr="004F3894" w:rsidRDefault="007B44B6" w:rsidP="000565CA">
      <w:pPr>
        <w:rPr>
          <w:rFonts w:cs="Times New Roman"/>
          <w:szCs w:val="24"/>
        </w:rPr>
      </w:pPr>
      <w:r>
        <w:rPr>
          <w:rFonts w:cs="Times New Roman"/>
          <w:szCs w:val="24"/>
        </w:rPr>
        <w:t xml:space="preserve">In order to address the main concerns of this particular study and to establish the correlation among the variables, the study adopted the use of the descriptive – correlation research design. The </w:t>
      </w:r>
      <w:r w:rsidR="00422445" w:rsidRPr="00234C10">
        <w:rPr>
          <w:rFonts w:cs="Times New Roman"/>
          <w:szCs w:val="24"/>
          <w:lang w:val="en-GB"/>
        </w:rPr>
        <w:t xml:space="preserve">descriptive </w:t>
      </w:r>
      <w:r>
        <w:rPr>
          <w:rFonts w:cs="Times New Roman"/>
          <w:szCs w:val="24"/>
          <w:lang w:val="en-GB"/>
        </w:rPr>
        <w:t xml:space="preserve">- </w:t>
      </w:r>
      <w:r w:rsidR="00A00466" w:rsidRPr="00234C10">
        <w:rPr>
          <w:rFonts w:cs="Times New Roman"/>
          <w:szCs w:val="24"/>
          <w:lang w:val="en-GB"/>
        </w:rPr>
        <w:t>correlation</w:t>
      </w:r>
      <w:r w:rsidR="00422445" w:rsidRPr="00234C10">
        <w:rPr>
          <w:rFonts w:cs="Times New Roman"/>
          <w:szCs w:val="24"/>
          <w:lang w:val="en-GB"/>
        </w:rPr>
        <w:t xml:space="preserve"> design </w:t>
      </w:r>
      <w:r>
        <w:rPr>
          <w:rFonts w:cs="Times New Roman"/>
          <w:szCs w:val="24"/>
          <w:lang w:val="en-GB"/>
        </w:rPr>
        <w:t xml:space="preserve">was adopted </w:t>
      </w:r>
      <w:r w:rsidR="00422445" w:rsidRPr="00234C10">
        <w:rPr>
          <w:rFonts w:cs="Times New Roman"/>
          <w:szCs w:val="24"/>
          <w:lang w:val="en-GB"/>
        </w:rPr>
        <w:t>due to its ability to describe the various characteristics of both the dependent and independent variables from the respondents’’ perspective. Additionally, it has the capacity to establish the correlation among the various variables</w:t>
      </w:r>
      <w:r w:rsidR="00485381">
        <w:rPr>
          <w:rFonts w:cs="Times New Roman"/>
          <w:szCs w:val="24"/>
          <w:lang w:val="en-GB"/>
        </w:rPr>
        <w:t xml:space="preserve"> (</w:t>
      </w:r>
      <w:proofErr w:type="spellStart"/>
      <w:r w:rsidR="00485381">
        <w:rPr>
          <w:rFonts w:cs="Times New Roman"/>
          <w:szCs w:val="24"/>
          <w:lang w:val="en-GB"/>
        </w:rPr>
        <w:t>Mugenda</w:t>
      </w:r>
      <w:proofErr w:type="spellEnd"/>
      <w:r w:rsidR="00A00466">
        <w:rPr>
          <w:rFonts w:cs="Times New Roman"/>
          <w:szCs w:val="24"/>
          <w:lang w:val="en-GB"/>
        </w:rPr>
        <w:t xml:space="preserve"> </w:t>
      </w:r>
      <w:r w:rsidR="00485381">
        <w:rPr>
          <w:rFonts w:cs="Times New Roman"/>
          <w:szCs w:val="24"/>
          <w:lang w:val="en-GB"/>
        </w:rPr>
        <w:t>&amp;</w:t>
      </w:r>
      <w:r w:rsidR="00A00466">
        <w:rPr>
          <w:rFonts w:cs="Times New Roman"/>
          <w:szCs w:val="24"/>
          <w:lang w:val="en-GB"/>
        </w:rPr>
        <w:t xml:space="preserve"> </w:t>
      </w:r>
      <w:proofErr w:type="spellStart"/>
      <w:r w:rsidR="00485381">
        <w:rPr>
          <w:rFonts w:cs="Times New Roman"/>
          <w:szCs w:val="24"/>
          <w:lang w:val="en-GB"/>
        </w:rPr>
        <w:t>Mugenda</w:t>
      </w:r>
      <w:proofErr w:type="spellEnd"/>
      <w:r w:rsidR="00485381">
        <w:rPr>
          <w:rFonts w:cs="Times New Roman"/>
          <w:szCs w:val="24"/>
          <w:lang w:val="en-GB"/>
        </w:rPr>
        <w:t>, 2003)</w:t>
      </w:r>
      <w:r w:rsidR="00422445" w:rsidRPr="00234C10">
        <w:rPr>
          <w:rFonts w:cs="Times New Roman"/>
          <w:szCs w:val="24"/>
          <w:lang w:val="en-GB"/>
        </w:rPr>
        <w:t>.</w:t>
      </w:r>
      <w:r w:rsidR="000565CA">
        <w:rPr>
          <w:rFonts w:cs="Times New Roman"/>
          <w:szCs w:val="24"/>
        </w:rPr>
        <w:t xml:space="preserve">The adoption of the </w:t>
      </w:r>
      <w:r w:rsidR="000565CA" w:rsidRPr="004F3894">
        <w:rPr>
          <w:rFonts w:cs="Times New Roman"/>
          <w:szCs w:val="24"/>
        </w:rPr>
        <w:t>descriptive</w:t>
      </w:r>
      <w:r w:rsidR="000565CA">
        <w:rPr>
          <w:rFonts w:cs="Times New Roman"/>
          <w:szCs w:val="24"/>
        </w:rPr>
        <w:t xml:space="preserve"> – </w:t>
      </w:r>
      <w:r w:rsidR="00A00466">
        <w:rPr>
          <w:rFonts w:cs="Times New Roman"/>
          <w:szCs w:val="24"/>
        </w:rPr>
        <w:t>correlation</w:t>
      </w:r>
      <w:r w:rsidR="000565CA">
        <w:rPr>
          <w:rFonts w:cs="Times New Roman"/>
          <w:szCs w:val="24"/>
        </w:rPr>
        <w:t xml:space="preserve"> design is further considered appropriate since it allows for the</w:t>
      </w:r>
      <w:r w:rsidR="000565CA" w:rsidRPr="004F3894">
        <w:rPr>
          <w:rFonts w:cs="Times New Roman"/>
          <w:szCs w:val="24"/>
        </w:rPr>
        <w:t xml:space="preserve"> interaction between the researcher and the respondents </w:t>
      </w:r>
      <w:r w:rsidR="00A75AD3" w:rsidRPr="004F3894">
        <w:rPr>
          <w:rFonts w:cs="Times New Roman"/>
          <w:szCs w:val="24"/>
        </w:rPr>
        <w:t>(</w:t>
      </w:r>
      <w:r w:rsidR="00A75AD3">
        <w:rPr>
          <w:rFonts w:cs="Times New Roman"/>
          <w:szCs w:val="24"/>
        </w:rPr>
        <w:t>NGO</w:t>
      </w:r>
      <w:r w:rsidR="00A00466">
        <w:rPr>
          <w:rFonts w:cs="Times New Roman"/>
          <w:szCs w:val="24"/>
        </w:rPr>
        <w:t xml:space="preserve"> </w:t>
      </w:r>
      <w:r w:rsidR="000565CA" w:rsidRPr="004F3894">
        <w:rPr>
          <w:rFonts w:cs="Times New Roman"/>
          <w:szCs w:val="24"/>
        </w:rPr>
        <w:t>employees) to gather information</w:t>
      </w:r>
      <w:r w:rsidR="00485381">
        <w:rPr>
          <w:rFonts w:cs="Times New Roman"/>
          <w:szCs w:val="24"/>
        </w:rPr>
        <w:t xml:space="preserve"> (</w:t>
      </w:r>
      <w:proofErr w:type="spellStart"/>
      <w:r w:rsidR="00485381">
        <w:rPr>
          <w:rFonts w:cs="Times New Roman"/>
          <w:szCs w:val="24"/>
        </w:rPr>
        <w:t>Mugenda</w:t>
      </w:r>
      <w:proofErr w:type="spellEnd"/>
      <w:r w:rsidR="00A00466">
        <w:rPr>
          <w:rFonts w:cs="Times New Roman"/>
          <w:szCs w:val="24"/>
        </w:rPr>
        <w:t xml:space="preserve"> </w:t>
      </w:r>
      <w:r w:rsidR="00485381">
        <w:rPr>
          <w:rFonts w:cs="Times New Roman"/>
          <w:szCs w:val="24"/>
        </w:rPr>
        <w:t>&amp;</w:t>
      </w:r>
      <w:r w:rsidR="00A00466">
        <w:rPr>
          <w:rFonts w:cs="Times New Roman"/>
          <w:szCs w:val="24"/>
        </w:rPr>
        <w:t xml:space="preserve"> </w:t>
      </w:r>
      <w:proofErr w:type="spellStart"/>
      <w:r w:rsidR="00485381">
        <w:rPr>
          <w:rFonts w:cs="Times New Roman"/>
          <w:szCs w:val="24"/>
        </w:rPr>
        <w:t>Mugenda</w:t>
      </w:r>
      <w:proofErr w:type="spellEnd"/>
      <w:r w:rsidR="00485381">
        <w:rPr>
          <w:rFonts w:cs="Times New Roman"/>
          <w:szCs w:val="24"/>
        </w:rPr>
        <w:t>, 2003)</w:t>
      </w:r>
      <w:r w:rsidR="000565CA" w:rsidRPr="004F3894">
        <w:rPr>
          <w:rFonts w:cs="Times New Roman"/>
          <w:szCs w:val="24"/>
        </w:rPr>
        <w:t xml:space="preserve">. Besides, </w:t>
      </w:r>
      <w:r w:rsidR="00A00466" w:rsidRPr="004F3894">
        <w:rPr>
          <w:rFonts w:cs="Times New Roman"/>
          <w:szCs w:val="24"/>
        </w:rPr>
        <w:t>correlation</w:t>
      </w:r>
      <w:r w:rsidR="000565CA" w:rsidRPr="004F3894">
        <w:rPr>
          <w:rFonts w:cs="Times New Roman"/>
          <w:szCs w:val="24"/>
        </w:rPr>
        <w:t xml:space="preserve"> design </w:t>
      </w:r>
      <w:r w:rsidR="000565CA">
        <w:rPr>
          <w:rFonts w:cs="Times New Roman"/>
          <w:szCs w:val="24"/>
        </w:rPr>
        <w:t xml:space="preserve">has been adopted in order to </w:t>
      </w:r>
      <w:r w:rsidR="000565CA" w:rsidRPr="004F3894">
        <w:rPr>
          <w:rFonts w:cs="Times New Roman"/>
          <w:szCs w:val="24"/>
        </w:rPr>
        <w:t xml:space="preserve">establish the relationships between </w:t>
      </w:r>
      <w:r w:rsidR="00A75AD3">
        <w:rPr>
          <w:rFonts w:cs="Times New Roman"/>
          <w:szCs w:val="24"/>
        </w:rPr>
        <w:t>the implementation of the various TQM innovations and the various performance indicators as adopted by the NGOs within Nairobi County</w:t>
      </w:r>
      <w:r w:rsidR="000565CA" w:rsidRPr="004F3894">
        <w:rPr>
          <w:rFonts w:cs="Times New Roman"/>
          <w:szCs w:val="24"/>
        </w:rPr>
        <w:t xml:space="preserve">. The </w:t>
      </w:r>
      <w:r w:rsidR="00A00466" w:rsidRPr="004F3894">
        <w:rPr>
          <w:rFonts w:cs="Times New Roman"/>
          <w:szCs w:val="24"/>
        </w:rPr>
        <w:t>correlation</w:t>
      </w:r>
      <w:r w:rsidR="000565CA" w:rsidRPr="004F3894">
        <w:rPr>
          <w:rFonts w:cs="Times New Roman"/>
          <w:szCs w:val="24"/>
        </w:rPr>
        <w:t xml:space="preserve"> method </w:t>
      </w:r>
      <w:r w:rsidR="000565CA">
        <w:rPr>
          <w:rFonts w:cs="Times New Roman"/>
          <w:szCs w:val="24"/>
        </w:rPr>
        <w:t xml:space="preserve">has also been used to </w:t>
      </w:r>
      <w:r w:rsidR="000565CA" w:rsidRPr="004F3894">
        <w:rPr>
          <w:rFonts w:cs="Times New Roman"/>
          <w:szCs w:val="24"/>
        </w:rPr>
        <w:t xml:space="preserve">describe in quantitative terms the degree to which variables are related. </w:t>
      </w:r>
    </w:p>
    <w:p w14:paraId="016A6B4A" w14:textId="77777777" w:rsidR="009D451E" w:rsidRPr="00234C10" w:rsidRDefault="009D451E" w:rsidP="00B57D94">
      <w:pPr>
        <w:ind w:firstLine="851"/>
        <w:rPr>
          <w:rFonts w:cs="Times New Roman"/>
          <w:szCs w:val="24"/>
        </w:rPr>
      </w:pPr>
    </w:p>
    <w:p w14:paraId="6AA2AD2D" w14:textId="77777777" w:rsidR="009D451E" w:rsidRPr="00234C10" w:rsidRDefault="009D451E" w:rsidP="00E43443">
      <w:pPr>
        <w:pStyle w:val="Heading2"/>
      </w:pPr>
      <w:bookmarkStart w:id="41" w:name="_Toc465693682"/>
      <w:bookmarkStart w:id="42" w:name="_Toc467673862"/>
      <w:bookmarkStart w:id="43" w:name="_Toc491420246"/>
      <w:bookmarkStart w:id="44" w:name="_Toc533754694"/>
      <w:r w:rsidRPr="00234C10">
        <w:lastRenderedPageBreak/>
        <w:t>Population</w:t>
      </w:r>
      <w:bookmarkEnd w:id="41"/>
      <w:bookmarkEnd w:id="42"/>
      <w:bookmarkEnd w:id="43"/>
      <w:r w:rsidR="00EE3D79" w:rsidRPr="00234C10">
        <w:t xml:space="preserve"> and Sampling Design</w:t>
      </w:r>
      <w:bookmarkEnd w:id="44"/>
    </w:p>
    <w:p w14:paraId="7DDA997F" w14:textId="77777777" w:rsidR="00EC2399" w:rsidRPr="00234C10" w:rsidRDefault="00580085" w:rsidP="00EC2399">
      <w:pPr>
        <w:rPr>
          <w:rFonts w:cs="Times New Roman"/>
        </w:rPr>
      </w:pPr>
      <w:r w:rsidRPr="00234C10">
        <w:rPr>
          <w:rFonts w:cs="Times New Roman"/>
        </w:rPr>
        <w:t xml:space="preserve">This study target </w:t>
      </w:r>
      <w:r w:rsidR="00422445" w:rsidRPr="00234C10">
        <w:rPr>
          <w:rFonts w:cs="Times New Roman"/>
        </w:rPr>
        <w:t xml:space="preserve">employees from </w:t>
      </w:r>
      <w:r w:rsidRPr="00234C10">
        <w:rPr>
          <w:rFonts w:cs="Times New Roman"/>
        </w:rPr>
        <w:t xml:space="preserve">all the NGOs, that meet the inclusion criteria set out in the scope section, specifically, the NGOs targeted </w:t>
      </w:r>
      <w:r w:rsidR="00422445" w:rsidRPr="00234C10">
        <w:rPr>
          <w:rFonts w:cs="Times New Roman"/>
        </w:rPr>
        <w:t xml:space="preserve">were </w:t>
      </w:r>
      <w:r w:rsidRPr="00234C10">
        <w:rPr>
          <w:rFonts w:cs="Times New Roman"/>
        </w:rPr>
        <w:t xml:space="preserve">those that have their head offices situated within Nairobi County and those that have been in operation for a period of at least </w:t>
      </w:r>
      <w:r w:rsidR="00EC2399" w:rsidRPr="00234C10">
        <w:rPr>
          <w:rFonts w:cs="Times New Roman"/>
        </w:rPr>
        <w:t xml:space="preserve">twenty </w:t>
      </w:r>
      <w:r w:rsidRPr="00234C10">
        <w:rPr>
          <w:rFonts w:cs="Times New Roman"/>
        </w:rPr>
        <w:t xml:space="preserve">years excluding this year of research. The total number of NGOs registered and having their head offices situated within Nairobi County </w:t>
      </w:r>
      <w:r w:rsidR="00EC2399" w:rsidRPr="00234C10">
        <w:rPr>
          <w:rFonts w:cs="Times New Roman"/>
        </w:rPr>
        <w:t xml:space="preserve">and that meets the inclusion criteria set out </w:t>
      </w:r>
      <w:r w:rsidRPr="00234C10">
        <w:rPr>
          <w:rFonts w:cs="Times New Roman"/>
        </w:rPr>
        <w:t>stands at 47</w:t>
      </w:r>
      <w:r w:rsidR="000B1A50" w:rsidRPr="00234C10">
        <w:rPr>
          <w:rFonts w:cs="Times New Roman"/>
        </w:rPr>
        <w:t xml:space="preserve"> as listed in appen</w:t>
      </w:r>
      <w:r w:rsidR="00EC2399" w:rsidRPr="00234C10">
        <w:rPr>
          <w:rFonts w:cs="Times New Roman"/>
        </w:rPr>
        <w:t>dix 2</w:t>
      </w:r>
      <w:r w:rsidRPr="00234C10">
        <w:rPr>
          <w:rFonts w:cs="Times New Roman"/>
        </w:rPr>
        <w:t>.</w:t>
      </w:r>
    </w:p>
    <w:p w14:paraId="463F95FF" w14:textId="77777777" w:rsidR="009D451E" w:rsidRPr="00234C10" w:rsidRDefault="00EC2399" w:rsidP="00EC2399">
      <w:pPr>
        <w:rPr>
          <w:rFonts w:cs="Times New Roman"/>
        </w:rPr>
      </w:pPr>
      <w:r w:rsidRPr="00234C10">
        <w:rPr>
          <w:rFonts w:cs="Times New Roman"/>
        </w:rPr>
        <w:t>In order to ensure that there is fair representation of the views of employees from all the institutions</w:t>
      </w:r>
      <w:r w:rsidR="00FD0129">
        <w:rPr>
          <w:rFonts w:cs="Times New Roman"/>
        </w:rPr>
        <w:t xml:space="preserve"> and given that the average number of employees in most of the NGOs stands at around 20 fulltime employees</w:t>
      </w:r>
      <w:r w:rsidRPr="00234C10">
        <w:rPr>
          <w:rFonts w:cs="Times New Roman"/>
        </w:rPr>
        <w:t>, the study randomly sampled five employees from each of the participating NGO as listed in appendix 2. The sample thus established is 235 respondents</w:t>
      </w:r>
      <w:r w:rsidR="00580085" w:rsidRPr="00234C10">
        <w:rPr>
          <w:rFonts w:cs="Times New Roman"/>
        </w:rPr>
        <w:t xml:space="preserve">. </w:t>
      </w:r>
      <w:r w:rsidRPr="00234C10">
        <w:rPr>
          <w:rFonts w:cs="Times New Roman"/>
        </w:rPr>
        <w:t xml:space="preserve">Additionally, the study excluded all </w:t>
      </w:r>
      <w:r w:rsidR="009D451E" w:rsidRPr="00234C10">
        <w:rPr>
          <w:rFonts w:cs="Times New Roman"/>
        </w:rPr>
        <w:t>respondents who decline</w:t>
      </w:r>
      <w:r w:rsidRPr="00234C10">
        <w:rPr>
          <w:rFonts w:cs="Times New Roman"/>
        </w:rPr>
        <w:t>d</w:t>
      </w:r>
      <w:r w:rsidR="009D451E" w:rsidRPr="00234C10">
        <w:rPr>
          <w:rFonts w:cs="Times New Roman"/>
        </w:rPr>
        <w:t xml:space="preserve"> to give </w:t>
      </w:r>
      <w:r w:rsidRPr="00234C10">
        <w:rPr>
          <w:rFonts w:cs="Times New Roman"/>
        </w:rPr>
        <w:t xml:space="preserve">verbal </w:t>
      </w:r>
      <w:r w:rsidR="009D451E" w:rsidRPr="00234C10">
        <w:rPr>
          <w:rFonts w:cs="Times New Roman"/>
        </w:rPr>
        <w:t xml:space="preserve">consent to participate in the study. </w:t>
      </w:r>
    </w:p>
    <w:p w14:paraId="106A3108" w14:textId="77777777" w:rsidR="009D451E" w:rsidRPr="00234C10" w:rsidRDefault="009D451E" w:rsidP="00E43443">
      <w:pPr>
        <w:pStyle w:val="Heading2"/>
      </w:pPr>
      <w:bookmarkStart w:id="45" w:name="_Toc467673867"/>
      <w:bookmarkStart w:id="46" w:name="_Toc491420248"/>
      <w:bookmarkStart w:id="47" w:name="_Toc533754695"/>
      <w:r w:rsidRPr="00234C10">
        <w:t>Research Instrument</w:t>
      </w:r>
      <w:bookmarkEnd w:id="45"/>
      <w:bookmarkEnd w:id="46"/>
      <w:bookmarkEnd w:id="47"/>
    </w:p>
    <w:p w14:paraId="54E7A7C4" w14:textId="77777777" w:rsidR="00F01297" w:rsidRPr="001D13CB" w:rsidRDefault="009D451E" w:rsidP="00604F43">
      <w:pPr>
        <w:rPr>
          <w:rFonts w:cs="Times New Roman"/>
          <w:szCs w:val="24"/>
        </w:rPr>
      </w:pPr>
      <w:r w:rsidRPr="00604F43">
        <w:t xml:space="preserve">Data for the </w:t>
      </w:r>
      <w:r w:rsidR="00A00466" w:rsidRPr="00604F43">
        <w:t>study was</w:t>
      </w:r>
      <w:r w:rsidR="00EC2399" w:rsidRPr="00604F43">
        <w:t xml:space="preserve"> </w:t>
      </w:r>
      <w:r w:rsidRPr="00604F43">
        <w:t>collected by means of a self</w:t>
      </w:r>
      <w:r w:rsidR="00AC1885" w:rsidRPr="00604F43">
        <w:t xml:space="preserve"> - constructed </w:t>
      </w:r>
      <w:r w:rsidR="00A00466" w:rsidRPr="00604F43">
        <w:t>questionnaire that</w:t>
      </w:r>
      <w:r w:rsidR="00EC2399" w:rsidRPr="00604F43">
        <w:t xml:space="preserve"> was </w:t>
      </w:r>
      <w:r w:rsidR="00AC1885" w:rsidRPr="00604F43">
        <w:t>administered to the respondents</w:t>
      </w:r>
      <w:r w:rsidR="00EC2399" w:rsidRPr="00604F43">
        <w:t xml:space="preserve"> through the help of carefully selected and trained research assistants</w:t>
      </w:r>
      <w:r w:rsidRPr="00604F43">
        <w:t xml:space="preserve">. The questionnaire </w:t>
      </w:r>
      <w:r w:rsidR="00EC2399" w:rsidRPr="00604F43">
        <w:t xml:space="preserve">was </w:t>
      </w:r>
      <w:r w:rsidRPr="00604F43">
        <w:t xml:space="preserve">designed to elicit questions as per the study research questions. The questionnaire is divided into </w:t>
      </w:r>
      <w:r w:rsidR="00540815" w:rsidRPr="00604F43">
        <w:t>3</w:t>
      </w:r>
      <w:r w:rsidRPr="00604F43">
        <w:t xml:space="preserve"> sections. Section 1 covers the socio-demographic </w:t>
      </w:r>
      <w:r w:rsidR="00A00466" w:rsidRPr="00604F43">
        <w:t>characteristics;</w:t>
      </w:r>
      <w:r w:rsidRPr="00604F43">
        <w:t xml:space="preserve"> section 2 covers the </w:t>
      </w:r>
      <w:r w:rsidR="00540815" w:rsidRPr="00604F43">
        <w:t xml:space="preserve">various TQM innovations </w:t>
      </w:r>
      <w:r w:rsidR="00604F43" w:rsidRPr="00604F43">
        <w:t xml:space="preserve">by considering the extent to which the organizations have adopted various elements of the respective TQM innovations namely the </w:t>
      </w:r>
      <w:r w:rsidR="00604F43">
        <w:t>b</w:t>
      </w:r>
      <w:r w:rsidR="00604F43" w:rsidRPr="00604F43">
        <w:t xml:space="preserve">usiness </w:t>
      </w:r>
      <w:r w:rsidR="00604F43">
        <w:t>c</w:t>
      </w:r>
      <w:r w:rsidR="00604F43" w:rsidRPr="00604F43">
        <w:t xml:space="preserve">ontinuity </w:t>
      </w:r>
      <w:r w:rsidR="00604F43">
        <w:t>i</w:t>
      </w:r>
      <w:r w:rsidR="00604F43" w:rsidRPr="00604F43">
        <w:t>nnovation</w:t>
      </w:r>
      <w:r w:rsidR="00604F43">
        <w:t>, t</w:t>
      </w:r>
      <w:r w:rsidR="00604F43" w:rsidRPr="000D33C5">
        <w:rPr>
          <w:rFonts w:cs="Times New Roman"/>
          <w:szCs w:val="24"/>
        </w:rPr>
        <w:t xml:space="preserve">raining </w:t>
      </w:r>
      <w:r w:rsidR="00604F43">
        <w:rPr>
          <w:rFonts w:cs="Times New Roman"/>
          <w:szCs w:val="24"/>
        </w:rPr>
        <w:t>i</w:t>
      </w:r>
      <w:r w:rsidR="00604F43" w:rsidRPr="000D33C5">
        <w:rPr>
          <w:rFonts w:cs="Times New Roman"/>
          <w:szCs w:val="24"/>
        </w:rPr>
        <w:t>nnovation</w:t>
      </w:r>
      <w:r w:rsidR="00604F43">
        <w:rPr>
          <w:rFonts w:cs="Times New Roman"/>
          <w:szCs w:val="24"/>
        </w:rPr>
        <w:t>, t</w:t>
      </w:r>
      <w:r w:rsidR="00604F43" w:rsidRPr="000D33C5">
        <w:rPr>
          <w:rFonts w:cs="Times New Roman"/>
          <w:szCs w:val="24"/>
        </w:rPr>
        <w:t>op-</w:t>
      </w:r>
      <w:r w:rsidR="00604F43">
        <w:rPr>
          <w:rFonts w:cs="Times New Roman"/>
          <w:szCs w:val="24"/>
        </w:rPr>
        <w:t>down i</w:t>
      </w:r>
      <w:r w:rsidR="00604F43" w:rsidRPr="000D33C5">
        <w:rPr>
          <w:rFonts w:cs="Times New Roman"/>
          <w:szCs w:val="24"/>
        </w:rPr>
        <w:t xml:space="preserve">mplementation </w:t>
      </w:r>
      <w:r w:rsidR="00604F43">
        <w:rPr>
          <w:rFonts w:cs="Times New Roman"/>
          <w:szCs w:val="24"/>
        </w:rPr>
        <w:t>i</w:t>
      </w:r>
      <w:r w:rsidR="00604F43" w:rsidRPr="000D33C5">
        <w:rPr>
          <w:rFonts w:cs="Times New Roman"/>
          <w:szCs w:val="24"/>
        </w:rPr>
        <w:t>nnovation</w:t>
      </w:r>
      <w:r w:rsidR="00604F43">
        <w:rPr>
          <w:rFonts w:cs="Times New Roman"/>
          <w:szCs w:val="24"/>
        </w:rPr>
        <w:t xml:space="preserve"> and i</w:t>
      </w:r>
      <w:r w:rsidR="00604F43" w:rsidRPr="000D33C5">
        <w:rPr>
          <w:rFonts w:cs="Times New Roman"/>
          <w:bCs/>
          <w:szCs w:val="24"/>
        </w:rPr>
        <w:t>nformation and communication systems technology innovation</w:t>
      </w:r>
      <w:r w:rsidR="00604F43">
        <w:rPr>
          <w:rFonts w:cs="Times New Roman"/>
          <w:szCs w:val="24"/>
        </w:rPr>
        <w:t xml:space="preserve">. </w:t>
      </w:r>
      <w:r w:rsidR="00604F43" w:rsidRPr="00234C10">
        <w:rPr>
          <w:rFonts w:cs="Times New Roman"/>
          <w:szCs w:val="24"/>
        </w:rPr>
        <w:t>Section</w:t>
      </w:r>
      <w:r w:rsidR="00540815" w:rsidRPr="00234C10">
        <w:rPr>
          <w:rFonts w:cs="Times New Roman"/>
          <w:szCs w:val="24"/>
        </w:rPr>
        <w:t>3</w:t>
      </w:r>
      <w:r w:rsidRPr="00234C10">
        <w:rPr>
          <w:rFonts w:cs="Times New Roman"/>
          <w:szCs w:val="24"/>
        </w:rPr>
        <w:t xml:space="preserve"> covers the </w:t>
      </w:r>
      <w:r w:rsidR="00EC2399" w:rsidRPr="00234C10">
        <w:rPr>
          <w:rFonts w:cs="Times New Roman"/>
          <w:szCs w:val="24"/>
        </w:rPr>
        <w:t xml:space="preserve">aspects of </w:t>
      </w:r>
      <w:r w:rsidR="00BF39CF" w:rsidRPr="00234C10">
        <w:rPr>
          <w:rFonts w:cs="Times New Roman"/>
          <w:szCs w:val="24"/>
        </w:rPr>
        <w:t xml:space="preserve">organizational </w:t>
      </w:r>
      <w:r w:rsidR="00540815" w:rsidRPr="00234C10">
        <w:rPr>
          <w:rFonts w:cs="Times New Roman"/>
          <w:szCs w:val="24"/>
        </w:rPr>
        <w:lastRenderedPageBreak/>
        <w:t xml:space="preserve">performance </w:t>
      </w:r>
      <w:r w:rsidR="00EC2399" w:rsidRPr="00234C10">
        <w:rPr>
          <w:rFonts w:cs="Times New Roman"/>
          <w:szCs w:val="24"/>
        </w:rPr>
        <w:t xml:space="preserve">based on the </w:t>
      </w:r>
      <w:r w:rsidR="00540815" w:rsidRPr="00234C10">
        <w:rPr>
          <w:rFonts w:cs="Times New Roman"/>
          <w:szCs w:val="24"/>
        </w:rPr>
        <w:t xml:space="preserve">measurement parameter adopted in this study. </w:t>
      </w:r>
      <w:bookmarkStart w:id="48" w:name="_Toc464800047"/>
      <w:bookmarkStart w:id="49" w:name="_Toc471224155"/>
      <w:r w:rsidR="00F01297">
        <w:rPr>
          <w:rFonts w:cs="Times New Roman"/>
          <w:szCs w:val="24"/>
        </w:rPr>
        <w:t>Organizational performance has been measured by considering a number of performance elements regarding o</w:t>
      </w:r>
      <w:r w:rsidR="00F01297" w:rsidRPr="001D13CB">
        <w:rPr>
          <w:rFonts w:cs="Times New Roman"/>
          <w:szCs w:val="24"/>
        </w:rPr>
        <w:t>rganizational efficiency</w:t>
      </w:r>
      <w:r w:rsidR="00F01297">
        <w:rPr>
          <w:rFonts w:cs="Times New Roman"/>
          <w:szCs w:val="24"/>
        </w:rPr>
        <w:t>, e</w:t>
      </w:r>
      <w:r w:rsidR="00F01297" w:rsidRPr="001D13CB">
        <w:rPr>
          <w:rFonts w:cs="Times New Roman"/>
          <w:szCs w:val="24"/>
        </w:rPr>
        <w:t>mployee management</w:t>
      </w:r>
      <w:r w:rsidR="00F01297">
        <w:rPr>
          <w:rFonts w:cs="Times New Roman"/>
          <w:szCs w:val="24"/>
        </w:rPr>
        <w:t>, t</w:t>
      </w:r>
      <w:r w:rsidR="00F01297" w:rsidRPr="001D13CB">
        <w:rPr>
          <w:rFonts w:cs="Times New Roman"/>
          <w:szCs w:val="24"/>
        </w:rPr>
        <w:t>eamwork</w:t>
      </w:r>
      <w:r w:rsidR="00F01297">
        <w:rPr>
          <w:rFonts w:cs="Times New Roman"/>
          <w:szCs w:val="24"/>
        </w:rPr>
        <w:t>, c</w:t>
      </w:r>
      <w:r w:rsidR="00F01297" w:rsidRPr="001D13CB">
        <w:rPr>
          <w:rFonts w:cs="Times New Roman"/>
          <w:szCs w:val="24"/>
        </w:rPr>
        <w:t xml:space="preserve">ustomer </w:t>
      </w:r>
      <w:r w:rsidR="00F01297">
        <w:rPr>
          <w:rFonts w:cs="Times New Roman"/>
          <w:szCs w:val="24"/>
        </w:rPr>
        <w:t>management and n</w:t>
      </w:r>
      <w:r w:rsidR="00F01297" w:rsidRPr="001D13CB">
        <w:rPr>
          <w:rFonts w:cs="Times New Roman"/>
          <w:szCs w:val="24"/>
        </w:rPr>
        <w:t xml:space="preserve">ew </w:t>
      </w:r>
      <w:r w:rsidR="0032565A">
        <w:rPr>
          <w:rFonts w:cs="Times New Roman"/>
          <w:szCs w:val="24"/>
        </w:rPr>
        <w:t>p</w:t>
      </w:r>
      <w:r w:rsidR="00F01297" w:rsidRPr="001D13CB">
        <w:rPr>
          <w:rFonts w:cs="Times New Roman"/>
          <w:szCs w:val="24"/>
        </w:rPr>
        <w:t xml:space="preserve">roduct </w:t>
      </w:r>
      <w:r w:rsidR="0032565A">
        <w:rPr>
          <w:rFonts w:cs="Times New Roman"/>
          <w:szCs w:val="24"/>
        </w:rPr>
        <w:t>d</w:t>
      </w:r>
      <w:r w:rsidR="00F01297" w:rsidRPr="001D13CB">
        <w:rPr>
          <w:rFonts w:cs="Times New Roman"/>
          <w:szCs w:val="24"/>
        </w:rPr>
        <w:t xml:space="preserve">evelopment </w:t>
      </w:r>
    </w:p>
    <w:p w14:paraId="561BFC51" w14:textId="77777777" w:rsidR="00B74B8B" w:rsidRPr="00234C10" w:rsidRDefault="00B74B8B" w:rsidP="0032565A">
      <w:pPr>
        <w:pStyle w:val="Heading3"/>
        <w:spacing w:before="0"/>
        <w:rPr>
          <w:rFonts w:cs="Times New Roman"/>
        </w:rPr>
      </w:pPr>
      <w:r w:rsidRPr="00234C10">
        <w:rPr>
          <w:rFonts w:cs="Times New Roman"/>
        </w:rPr>
        <w:t>Validity and reliability</w:t>
      </w:r>
    </w:p>
    <w:bookmarkEnd w:id="48"/>
    <w:bookmarkEnd w:id="49"/>
    <w:p w14:paraId="0AABA1C5" w14:textId="77777777" w:rsidR="007A03C5" w:rsidRDefault="009D451E" w:rsidP="007A03C5">
      <w:pPr>
        <w:rPr>
          <w:rFonts w:cs="Times New Roman"/>
          <w:szCs w:val="24"/>
        </w:rPr>
      </w:pPr>
      <w:r w:rsidRPr="00234C10">
        <w:rPr>
          <w:rFonts w:cs="Times New Roman"/>
          <w:szCs w:val="24"/>
          <w:lang w:val="en-GB"/>
        </w:rPr>
        <w:t xml:space="preserve">Validity of the instrument aims to ascertain relevant and quality information for the study </w:t>
      </w:r>
      <w:r w:rsidR="00281E7B" w:rsidRPr="00234C10">
        <w:rPr>
          <w:rFonts w:cs="Times New Roman"/>
          <w:szCs w:val="24"/>
          <w:lang w:val="en-GB"/>
        </w:rPr>
        <w:fldChar w:fldCharType="begin"/>
      </w:r>
      <w:r w:rsidRPr="00234C10">
        <w:rPr>
          <w:rFonts w:cs="Times New Roman"/>
          <w:szCs w:val="24"/>
          <w:lang w:val="en-GB"/>
        </w:rPr>
        <w:instrText xml:space="preserve"> ADDIN ZOTERO_ITEM CSL_CITATION {"citationID":"vv1tjid51","properties":{"formattedCitation":"(Panneerselvam, 2009)","plainCitation":"(Panneerselvam, 2009)"},"citationItems":[{"id":2863,"uris":["http://zotero.org/users/local/Ea0vofUu/items/I24W2GEN"],"uri":["http://zotero.org/users/local/Ea0vofUu/items/I24W2GEN"],"itemData":{"id":2863,"type":"book","title":"Operations Research","publisher":"PHI Learning Pvt. Ltd.","publisher-place":"New Delhi, India","number-of-pages":"620","edition":"2nd","source":"Google Books","event-place":"New Delhi, India","abstract":"The second edition of this well-organized and comprehensive text continues to provide an in-depth coverage of the theory and applications of operations research. It emphasizes the role of operations research not only as an effective decision-making tool, but also as an essential productivity improvement tool to deal with real-world management problems. This New Edition includes new carefully designed numerical examples that help in understanding complex mathematical concepts better. The book is an easy read, explaining the basics of operations research and discussing various optimization techniques such as linear and non-linear programming, dynamic programming, goal programming, parametric programming, integer programming, transportation and assignment problems, inventory control, and network techniques. It also gives a comprehensive account of game theory, queueing theory, project management, replacement and maintenance analysis, and production scheduling. NEW TO THIS EDITION Inclusion of quantity discount models for transportation problem. Updated inventory control model and detailed discussion on application of dynamic programming in the fields of cargo loading and single-machine scheduling. Numerous new examples that explain the operations research concepts better. New questions with complete solutions to selected problems. This book, with its many student friendly features, would be eminently suitable as a text for students of engineering (mechanical, production and industrial engineering), management, mathematics, statistics, and postgraduate students of commerce and computer applications (MCA).","ISBN":"978-81-203-2928-7","note":"Google-Books-ID: NCcJNZgCQfMC","language":"en","author":[{"family":"Panneerselvam","given":"R."}],"issued":{"date-parts":[["2009"]]}}}],"schema":"https://github.com/citation-style-language/schema/raw/master/csl-citation.json"} </w:instrText>
      </w:r>
      <w:r w:rsidR="00281E7B" w:rsidRPr="00234C10">
        <w:rPr>
          <w:rFonts w:cs="Times New Roman"/>
          <w:szCs w:val="24"/>
          <w:lang w:val="en-GB"/>
        </w:rPr>
        <w:fldChar w:fldCharType="separate"/>
      </w:r>
      <w:r w:rsidRPr="00234C10">
        <w:rPr>
          <w:rFonts w:cs="Times New Roman"/>
          <w:szCs w:val="24"/>
          <w:lang w:val="en-GB"/>
        </w:rPr>
        <w:t>(</w:t>
      </w:r>
      <w:r w:rsidR="007C6D0C" w:rsidRPr="00234C10">
        <w:rPr>
          <w:rFonts w:cs="Times New Roman"/>
          <w:szCs w:val="24"/>
        </w:rPr>
        <w:t xml:space="preserve"> Lewis, et al., 2011</w:t>
      </w:r>
      <w:r w:rsidRPr="00234C10">
        <w:rPr>
          <w:rFonts w:cs="Times New Roman"/>
          <w:szCs w:val="24"/>
          <w:lang w:val="en-GB"/>
        </w:rPr>
        <w:t>)</w:t>
      </w:r>
      <w:r w:rsidR="00281E7B" w:rsidRPr="00234C10">
        <w:rPr>
          <w:rFonts w:cs="Times New Roman"/>
          <w:szCs w:val="24"/>
        </w:rPr>
        <w:fldChar w:fldCharType="end"/>
      </w:r>
      <w:r w:rsidRPr="00234C10">
        <w:rPr>
          <w:rFonts w:cs="Times New Roman"/>
          <w:szCs w:val="24"/>
          <w:lang w:val="en-GB"/>
        </w:rPr>
        <w:t xml:space="preserve">. In order to ascertain the content validity of the instrument, the </w:t>
      </w:r>
      <w:r w:rsidR="00A00466" w:rsidRPr="00234C10">
        <w:rPr>
          <w:rFonts w:cs="Times New Roman"/>
          <w:szCs w:val="24"/>
          <w:lang w:val="en-GB"/>
        </w:rPr>
        <w:t>researcher received</w:t>
      </w:r>
      <w:r w:rsidR="00EC2399" w:rsidRPr="00234C10">
        <w:rPr>
          <w:rFonts w:cs="Times New Roman"/>
          <w:szCs w:val="24"/>
          <w:lang w:val="en-GB"/>
        </w:rPr>
        <w:t xml:space="preserve"> </w:t>
      </w:r>
      <w:r w:rsidRPr="00234C10">
        <w:rPr>
          <w:rFonts w:cs="Times New Roman"/>
          <w:szCs w:val="24"/>
          <w:lang w:val="en-GB"/>
        </w:rPr>
        <w:t>advice and input from the thesis supervisors and later subject</w:t>
      </w:r>
      <w:r w:rsidR="00EC2399" w:rsidRPr="00234C10">
        <w:rPr>
          <w:rFonts w:cs="Times New Roman"/>
          <w:szCs w:val="24"/>
          <w:lang w:val="en-GB"/>
        </w:rPr>
        <w:t>ed</w:t>
      </w:r>
      <w:r w:rsidR="00293769" w:rsidRPr="00234C10">
        <w:rPr>
          <w:rFonts w:cs="Times New Roman"/>
          <w:szCs w:val="24"/>
          <w:lang w:val="en-GB"/>
        </w:rPr>
        <w:t xml:space="preserve"> the instrument </w:t>
      </w:r>
      <w:r w:rsidRPr="00234C10">
        <w:rPr>
          <w:rFonts w:cs="Times New Roman"/>
          <w:szCs w:val="24"/>
          <w:lang w:val="en-GB"/>
        </w:rPr>
        <w:t xml:space="preserve">to assessment by a team of five </w:t>
      </w:r>
      <w:r w:rsidR="00FA1F7B">
        <w:rPr>
          <w:rFonts w:cs="Times New Roman"/>
          <w:szCs w:val="24"/>
          <w:lang w:val="en-GB"/>
        </w:rPr>
        <w:t xml:space="preserve">individuals with a professional background in management field and also practices </w:t>
      </w:r>
      <w:r w:rsidRPr="00234C10">
        <w:rPr>
          <w:rFonts w:cs="Times New Roman"/>
          <w:szCs w:val="24"/>
          <w:lang w:val="en-GB"/>
        </w:rPr>
        <w:t xml:space="preserve">management and five </w:t>
      </w:r>
      <w:r w:rsidR="00FA1F7B">
        <w:rPr>
          <w:rFonts w:cs="Times New Roman"/>
          <w:szCs w:val="24"/>
          <w:lang w:val="en-GB"/>
        </w:rPr>
        <w:t xml:space="preserve">individuals who are neither </w:t>
      </w:r>
      <w:r w:rsidRPr="00234C10">
        <w:rPr>
          <w:rFonts w:cs="Times New Roman"/>
          <w:szCs w:val="24"/>
          <w:lang w:val="en-GB"/>
        </w:rPr>
        <w:t xml:space="preserve">management </w:t>
      </w:r>
      <w:r w:rsidR="00FA1F7B">
        <w:rPr>
          <w:rFonts w:cs="Times New Roman"/>
          <w:szCs w:val="24"/>
          <w:lang w:val="en-GB"/>
        </w:rPr>
        <w:t>professionals nor practitioners so as to</w:t>
      </w:r>
      <w:r w:rsidR="00EC2399" w:rsidRPr="00234C10">
        <w:rPr>
          <w:rFonts w:cs="Times New Roman"/>
          <w:szCs w:val="24"/>
          <w:lang w:val="en-GB"/>
        </w:rPr>
        <w:t xml:space="preserve"> ensure that the instrument has contents that can be understood by both experts and non – experts as well as all cadre of employees in the same way and with the same understanding</w:t>
      </w:r>
      <w:r w:rsidRPr="00234C10">
        <w:rPr>
          <w:rFonts w:cs="Times New Roman"/>
          <w:szCs w:val="24"/>
          <w:lang w:val="en-GB"/>
        </w:rPr>
        <w:t xml:space="preserve">. </w:t>
      </w:r>
    </w:p>
    <w:p w14:paraId="7569BD15" w14:textId="77777777" w:rsidR="009B3334" w:rsidRPr="007A03C5" w:rsidRDefault="009D451E" w:rsidP="007A03C5">
      <w:pPr>
        <w:rPr>
          <w:rFonts w:cs="Times New Roman"/>
          <w:szCs w:val="24"/>
        </w:rPr>
      </w:pPr>
      <w:r w:rsidRPr="00234C10">
        <w:rPr>
          <w:rFonts w:cs="Times New Roman"/>
          <w:szCs w:val="24"/>
          <w:lang w:val="en-GB"/>
        </w:rPr>
        <w:t xml:space="preserve">Reliability of the instrument ensures that there is consistency in the analytical procedure </w:t>
      </w:r>
      <w:r w:rsidR="00281E7B" w:rsidRPr="00234C10">
        <w:rPr>
          <w:rFonts w:cs="Times New Roman"/>
          <w:szCs w:val="24"/>
          <w:lang w:val="en-GB"/>
        </w:rPr>
        <w:fldChar w:fldCharType="begin"/>
      </w:r>
      <w:r w:rsidRPr="00234C10">
        <w:rPr>
          <w:rFonts w:cs="Times New Roman"/>
          <w:szCs w:val="24"/>
          <w:lang w:val="en-GB"/>
        </w:rPr>
        <w:instrText xml:space="preserve"> ADDIN ZOTERO_ITEM CSL_CITATION {"citationID":"a408gviqfh","properties":{"formattedCitation":"(Noble &amp; Smith, 2015)","plainCitation":"(Noble &amp; Smith, 2015)"},"citationItems":[{"id":4362,"uris":["http://zotero.org/users/local/Ea0vofUu/items/FZFXX77T"],"uri":["http://zotero.org/users/local/Ea0vofUu/items/FZFXX77T"],"itemData":{"id":4362,"type":"article-journal","title":"Issues of validity and reliability in qualitative research","container-title":"Evidence Based Nursing","page":"34–35","volume":"18","issue":"2","source":"Google Scholar","author":[{"family":"Noble","given":"Helen"},{"family":"Smith","given":"Joanna"}],"issued":{"date-parts":[["2015"]]}}}],"schema":"https://github.com/citation-style-language/schema/raw/master/csl-citation.json"} </w:instrText>
      </w:r>
      <w:r w:rsidR="00281E7B" w:rsidRPr="00234C10">
        <w:rPr>
          <w:rFonts w:cs="Times New Roman"/>
          <w:szCs w:val="24"/>
          <w:lang w:val="en-GB"/>
        </w:rPr>
        <w:fldChar w:fldCharType="separate"/>
      </w:r>
      <w:r w:rsidRPr="00234C10">
        <w:rPr>
          <w:rFonts w:eastAsia="Calibri" w:cs="Times New Roman"/>
          <w:szCs w:val="24"/>
        </w:rPr>
        <w:t>(</w:t>
      </w:r>
      <w:r w:rsidR="007C6D0C" w:rsidRPr="00234C10">
        <w:rPr>
          <w:rFonts w:cs="Times New Roman"/>
          <w:szCs w:val="24"/>
        </w:rPr>
        <w:t>Orodho, 2004</w:t>
      </w:r>
      <w:r w:rsidRPr="00234C10">
        <w:rPr>
          <w:rFonts w:eastAsia="Calibri" w:cs="Times New Roman"/>
          <w:szCs w:val="24"/>
        </w:rPr>
        <w:t>)</w:t>
      </w:r>
      <w:r w:rsidR="00281E7B" w:rsidRPr="00234C10">
        <w:rPr>
          <w:rFonts w:cs="Times New Roman"/>
          <w:szCs w:val="24"/>
          <w:lang w:val="en-GB"/>
        </w:rPr>
        <w:fldChar w:fldCharType="end"/>
      </w:r>
      <w:r w:rsidRPr="00234C10">
        <w:rPr>
          <w:rFonts w:cs="Times New Roman"/>
          <w:szCs w:val="24"/>
          <w:lang w:val="en-GB"/>
        </w:rPr>
        <w:t xml:space="preserve">. The process ensures that instrument is accurate by giving the same results when used </w:t>
      </w:r>
      <w:r w:rsidR="00281E7B" w:rsidRPr="00234C10">
        <w:rPr>
          <w:rFonts w:cs="Times New Roman"/>
          <w:szCs w:val="24"/>
          <w:lang w:val="en-GB"/>
        </w:rPr>
        <w:fldChar w:fldCharType="begin"/>
      </w:r>
      <w:r w:rsidRPr="00234C10">
        <w:rPr>
          <w:rFonts w:cs="Times New Roman"/>
          <w:szCs w:val="24"/>
          <w:lang w:val="en-GB"/>
        </w:rPr>
        <w:instrText xml:space="preserve"> ADDIN ZOTERO_ITEM CSL_CITATION {"citationID":"a1qrncajk8l","properties":{"formattedCitation":"(Sullivan, 2011)","plainCitation":"(Sullivan, 2011)"},"citationItems":[{"id":3734,"uris":["http://zotero.org/users/local/Ea0vofUu/items/I3Q2S2I4"],"uri":["http://zotero.org/users/local/Ea0vofUu/items/I3Q2S2I4"],"itemData":{"id":3734,"type":"article-journal","title":"A Primer on the Validity of Assessment Instruments","container-title":"Journal of Graduate Medical Education","page":"119-120","volume":"3","issue":"2","source":"jgme.org (Atypon)","DOI":"10.4300/JGME-D-11-00075.1","ISSN":"1949-8349","journalAbbreviation":"Journal of Graduate Medical Education","author":[{"family":"Sullivan","given":"Gail M."}],"issued":{"date-parts":[["2011",6,1]]}}}],"schema":"https://github.com/citation-style-language/schema/raw/master/csl-citation.json"} </w:instrText>
      </w:r>
      <w:r w:rsidR="00281E7B" w:rsidRPr="00234C10">
        <w:rPr>
          <w:rFonts w:cs="Times New Roman"/>
          <w:szCs w:val="24"/>
          <w:lang w:val="en-GB"/>
        </w:rPr>
        <w:fldChar w:fldCharType="separate"/>
      </w:r>
      <w:r w:rsidRPr="00234C10">
        <w:rPr>
          <w:rFonts w:cs="Times New Roman"/>
          <w:szCs w:val="24"/>
          <w:lang w:val="en-GB"/>
        </w:rPr>
        <w:t>(Sullivan, 2011)</w:t>
      </w:r>
      <w:r w:rsidR="00281E7B" w:rsidRPr="00234C10">
        <w:rPr>
          <w:rFonts w:cs="Times New Roman"/>
          <w:szCs w:val="24"/>
        </w:rPr>
        <w:fldChar w:fldCharType="end"/>
      </w:r>
      <w:r w:rsidRPr="00234C10">
        <w:rPr>
          <w:rFonts w:cs="Times New Roman"/>
          <w:szCs w:val="24"/>
          <w:lang w:val="en-GB"/>
        </w:rPr>
        <w:t xml:space="preserve">. It gives confidence to the results obtained because it confirms or corroborates the results ensuring their </w:t>
      </w:r>
      <w:r w:rsidRPr="00234C10">
        <w:rPr>
          <w:rFonts w:cs="Times New Roman"/>
          <w:szCs w:val="24"/>
        </w:rPr>
        <w:t xml:space="preserve">trustworthiness, </w:t>
      </w:r>
      <w:r w:rsidR="00281E7B" w:rsidRPr="00234C10">
        <w:rPr>
          <w:rFonts w:cs="Times New Roman"/>
          <w:szCs w:val="24"/>
          <w:lang w:val="en-GB"/>
        </w:rPr>
        <w:fldChar w:fldCharType="begin"/>
      </w:r>
      <w:r w:rsidRPr="00234C10">
        <w:rPr>
          <w:rFonts w:cs="Times New Roman"/>
          <w:szCs w:val="24"/>
          <w:lang w:val="en-GB"/>
        </w:rPr>
        <w:instrText xml:space="preserve"> ADDIN ZOTERO_ITEM CSL_CITATION {"citationID":"5Dsbhb95","properties":{"formattedCitation":"(Noble &amp; Smith, 2015; Sullivan, 2011)","plainCitation":"(Noble &amp; Smith, 2015; Sullivan, 2011)"},"citationItems":[{"id":4362,"uris":["http://zotero.org/users/local/Ea0vofUu/items/FZFXX77T"],"uri":["http://zotero.org/users/local/Ea0vofUu/items/FZFXX77T"],"itemData":{"id":4362,"type":"article-journal","title":"Issues of validity and reliability in qualitative research","container-title":"Evidence Based Nursing","page":"34–35","volume":"18","issue":"2","source":"Google Scholar","author":[{"family":"Noble","given":"Helen"},{"family":"Smith","given":"Joanna"}],"issued":{"date-parts":[["2015"]]}}},{"id":3734,"uris":["http://zotero.org/users/local/Ea0vofUu/items/I3Q2S2I4"],"uri":["http://zotero.org/users/local/Ea0vofUu/items/I3Q2S2I4"],"itemData":{"id":3734,"type":"article-journal","title":"A Primer on the Validity of Assessment Instruments","container-title":"Journal of Graduate Medical Education","page":"119-120","volume":"3","issue":"2","source":"jgme.org (Atypon)","DOI":"10.4300/JGME-D-11-00075.1","ISSN":"1949-8349","journalAbbreviation":"Journal of Graduate Medical Education","author":[{"family":"Sullivan","given":"Gail M."}],"issued":{"date-parts":[["2011",6,1]]}}}],"schema":"https://github.com/citation-style-language/schema/raw/master/csl-citation.json"} </w:instrText>
      </w:r>
      <w:r w:rsidR="00281E7B" w:rsidRPr="00234C10">
        <w:rPr>
          <w:rFonts w:cs="Times New Roman"/>
          <w:szCs w:val="24"/>
          <w:lang w:val="en-GB"/>
        </w:rPr>
        <w:fldChar w:fldCharType="separate"/>
      </w:r>
      <w:r w:rsidRPr="00234C10">
        <w:rPr>
          <w:rFonts w:eastAsia="Calibri" w:cs="Times New Roman"/>
          <w:szCs w:val="24"/>
        </w:rPr>
        <w:t>(</w:t>
      </w:r>
      <w:r w:rsidR="008D6058" w:rsidRPr="00234C10">
        <w:rPr>
          <w:rFonts w:cs="Times New Roman"/>
          <w:szCs w:val="24"/>
        </w:rPr>
        <w:t>Cooper, &amp; Schindler, 2006</w:t>
      </w:r>
      <w:r w:rsidRPr="00234C10">
        <w:rPr>
          <w:rFonts w:eastAsia="Calibri" w:cs="Times New Roman"/>
          <w:szCs w:val="24"/>
        </w:rPr>
        <w:t xml:space="preserve">; </w:t>
      </w:r>
      <w:r w:rsidR="007C6D0C" w:rsidRPr="00234C10">
        <w:rPr>
          <w:rFonts w:cs="Times New Roman"/>
          <w:szCs w:val="24"/>
        </w:rPr>
        <w:t>Orodho, 2004</w:t>
      </w:r>
      <w:r w:rsidRPr="00234C10">
        <w:rPr>
          <w:rFonts w:eastAsia="Calibri" w:cs="Times New Roman"/>
          <w:szCs w:val="24"/>
        </w:rPr>
        <w:t>)</w:t>
      </w:r>
      <w:r w:rsidR="00281E7B" w:rsidRPr="00234C10">
        <w:rPr>
          <w:rFonts w:cs="Times New Roman"/>
          <w:szCs w:val="24"/>
        </w:rPr>
        <w:fldChar w:fldCharType="end"/>
      </w:r>
      <w:r w:rsidRPr="00234C10">
        <w:rPr>
          <w:rFonts w:cs="Times New Roman"/>
          <w:szCs w:val="24"/>
          <w:lang w:val="en-GB"/>
        </w:rPr>
        <w:t>.</w:t>
      </w:r>
      <w:r w:rsidRPr="00234C10">
        <w:rPr>
          <w:rFonts w:cs="Times New Roman"/>
          <w:szCs w:val="24"/>
        </w:rPr>
        <w:t xml:space="preserve"> The questionnaire </w:t>
      </w:r>
      <w:r w:rsidR="00EC2399" w:rsidRPr="00234C10">
        <w:rPr>
          <w:rFonts w:cs="Times New Roman"/>
          <w:szCs w:val="24"/>
        </w:rPr>
        <w:t xml:space="preserve">was </w:t>
      </w:r>
      <w:r w:rsidRPr="00234C10">
        <w:rPr>
          <w:rFonts w:cs="Times New Roman"/>
          <w:szCs w:val="24"/>
        </w:rPr>
        <w:t xml:space="preserve">pilot tested among 30 senior managers and supervisors from </w:t>
      </w:r>
      <w:r w:rsidR="00293769" w:rsidRPr="00234C10">
        <w:rPr>
          <w:rFonts w:cs="Times New Roman"/>
          <w:szCs w:val="24"/>
        </w:rPr>
        <w:t xml:space="preserve">Non – Governmental organizations operating in both </w:t>
      </w:r>
      <w:proofErr w:type="spellStart"/>
      <w:r w:rsidR="00293769" w:rsidRPr="00234C10">
        <w:rPr>
          <w:rFonts w:cs="Times New Roman"/>
          <w:szCs w:val="24"/>
        </w:rPr>
        <w:t>Kiambu</w:t>
      </w:r>
      <w:proofErr w:type="spellEnd"/>
      <w:r w:rsidR="00293769" w:rsidRPr="00234C10">
        <w:rPr>
          <w:rFonts w:cs="Times New Roman"/>
          <w:szCs w:val="24"/>
        </w:rPr>
        <w:t xml:space="preserve"> and </w:t>
      </w:r>
      <w:proofErr w:type="spellStart"/>
      <w:r w:rsidR="00293769" w:rsidRPr="00234C10">
        <w:rPr>
          <w:rFonts w:cs="Times New Roman"/>
          <w:szCs w:val="24"/>
        </w:rPr>
        <w:t>Kajiado</w:t>
      </w:r>
      <w:proofErr w:type="spellEnd"/>
      <w:r w:rsidR="00293769" w:rsidRPr="00234C10">
        <w:rPr>
          <w:rFonts w:cs="Times New Roman"/>
          <w:szCs w:val="24"/>
        </w:rPr>
        <w:t xml:space="preserve"> Counties given that they are the counties bordering Nairobi County thus expected to share some characteristics and are not subject of the final study.</w:t>
      </w:r>
      <w:r w:rsidRPr="00234C10">
        <w:rPr>
          <w:rFonts w:cs="Times New Roman"/>
          <w:szCs w:val="24"/>
          <w:lang w:val="en-GB"/>
        </w:rPr>
        <w:t xml:space="preserve">Cronbach’s alpha </w:t>
      </w:r>
      <w:r w:rsidR="00043997" w:rsidRPr="00234C10">
        <w:rPr>
          <w:rFonts w:cs="Times New Roman"/>
          <w:szCs w:val="24"/>
          <w:lang w:val="en-GB"/>
        </w:rPr>
        <w:t xml:space="preserve">was </w:t>
      </w:r>
      <w:r w:rsidRPr="00234C10">
        <w:rPr>
          <w:rFonts w:cs="Times New Roman"/>
          <w:szCs w:val="24"/>
          <w:lang w:val="en-GB"/>
        </w:rPr>
        <w:t>used to assess the reliability of the questionnaire</w:t>
      </w:r>
      <w:r w:rsidR="00043997" w:rsidRPr="00234C10">
        <w:rPr>
          <w:rFonts w:cs="Times New Roman"/>
          <w:szCs w:val="24"/>
          <w:lang w:val="en-GB"/>
        </w:rPr>
        <w:t xml:space="preserve"> and the following are the established Cronbach alpha for each of the sections of the questionnaire: </w:t>
      </w:r>
      <w:r w:rsidR="009B3334" w:rsidRPr="00234C10">
        <w:rPr>
          <w:rFonts w:cs="Times New Roman"/>
        </w:rPr>
        <w:lastRenderedPageBreak/>
        <w:t xml:space="preserve">Business Continuity Innovation - .909; Training Innovation - .628; Top-down Implementation Innovation - .886; Information and Communication Systems Technology Innovation - .737; Organizational Performance - .720, thus with every section having a Cronbach alpha of above .600, the instrument is considered to be highly reliable </w:t>
      </w:r>
    </w:p>
    <w:p w14:paraId="7487C982" w14:textId="77777777" w:rsidR="009D451E" w:rsidRPr="00234C10" w:rsidRDefault="009D451E" w:rsidP="00E43443">
      <w:pPr>
        <w:pStyle w:val="Heading2"/>
      </w:pPr>
      <w:bookmarkStart w:id="50" w:name="_Toc467673868"/>
      <w:bookmarkStart w:id="51" w:name="_Toc491420249"/>
      <w:bookmarkStart w:id="52" w:name="_Toc533754696"/>
      <w:r w:rsidRPr="00234C10">
        <w:t>Data Gathering Procedures</w:t>
      </w:r>
      <w:bookmarkEnd w:id="50"/>
      <w:bookmarkEnd w:id="51"/>
      <w:bookmarkEnd w:id="52"/>
    </w:p>
    <w:p w14:paraId="184A7C3C" w14:textId="77777777" w:rsidR="009E066A" w:rsidRPr="00234C10" w:rsidRDefault="009D451E" w:rsidP="009E066A">
      <w:pPr>
        <w:rPr>
          <w:rFonts w:cs="Times New Roman"/>
          <w:szCs w:val="24"/>
        </w:rPr>
      </w:pPr>
      <w:r w:rsidRPr="00234C10">
        <w:rPr>
          <w:rFonts w:cs="Times New Roman"/>
          <w:szCs w:val="24"/>
        </w:rPr>
        <w:t xml:space="preserve">Prior to the study, permission </w:t>
      </w:r>
      <w:r w:rsidR="00A51222" w:rsidRPr="00234C10">
        <w:rPr>
          <w:rFonts w:cs="Times New Roman"/>
          <w:szCs w:val="24"/>
        </w:rPr>
        <w:t xml:space="preserve">was sought </w:t>
      </w:r>
      <w:r w:rsidRPr="00234C10">
        <w:rPr>
          <w:rFonts w:cs="Times New Roman"/>
          <w:szCs w:val="24"/>
        </w:rPr>
        <w:t xml:space="preserve">from and </w:t>
      </w:r>
      <w:r w:rsidRPr="00234C10">
        <w:rPr>
          <w:rFonts w:eastAsia="Calibri" w:cs="Times New Roman"/>
          <w:szCs w:val="24"/>
        </w:rPr>
        <w:t>approved by University of Eastern Africa Baraton (UEAB). This w</w:t>
      </w:r>
      <w:r w:rsidR="007A03C5">
        <w:rPr>
          <w:rFonts w:eastAsia="Calibri" w:cs="Times New Roman"/>
          <w:szCs w:val="24"/>
        </w:rPr>
        <w:t xml:space="preserve">as </w:t>
      </w:r>
      <w:r w:rsidRPr="00234C10">
        <w:rPr>
          <w:rFonts w:eastAsia="Calibri" w:cs="Times New Roman"/>
          <w:szCs w:val="24"/>
        </w:rPr>
        <w:t xml:space="preserve">followed by seeking </w:t>
      </w:r>
      <w:r w:rsidRPr="00234C10">
        <w:rPr>
          <w:rFonts w:cs="Times New Roman"/>
          <w:szCs w:val="24"/>
        </w:rPr>
        <w:t xml:space="preserve">permission from the administration of the various firms using the ethical approval letter before data collection starts. </w:t>
      </w:r>
      <w:r w:rsidR="007A03C5">
        <w:rPr>
          <w:rFonts w:cs="Times New Roman"/>
          <w:szCs w:val="24"/>
        </w:rPr>
        <w:t>The data was collected by a team of ten research assistants who were carefully selected based on their previous experience in data collection and management of data and their knowledge of the location of the various NGOs selected for the study. The research assistants were closely supervised by a research coordinator who paid random visit to the various sites during the entire data collection period to ensure that the correct data was being gathered and that the research assistants were adopting the use of the correct procedures</w:t>
      </w:r>
      <w:r w:rsidRPr="00234C10">
        <w:rPr>
          <w:rFonts w:cs="Times New Roman"/>
          <w:szCs w:val="24"/>
        </w:rPr>
        <w:t xml:space="preserve">. </w:t>
      </w:r>
    </w:p>
    <w:p w14:paraId="7C8CD4F2" w14:textId="77777777" w:rsidR="009D451E" w:rsidRPr="00234C10" w:rsidRDefault="009D451E" w:rsidP="009E066A">
      <w:pPr>
        <w:rPr>
          <w:rFonts w:cs="Times New Roman"/>
          <w:szCs w:val="24"/>
        </w:rPr>
      </w:pPr>
      <w:r w:rsidRPr="00234C10">
        <w:rPr>
          <w:rFonts w:cs="Times New Roman"/>
          <w:szCs w:val="24"/>
        </w:rPr>
        <w:t>The respondents of each company, who meet the eligibility criteria, w</w:t>
      </w:r>
      <w:r w:rsidR="007A03C5">
        <w:rPr>
          <w:rFonts w:cs="Times New Roman"/>
          <w:szCs w:val="24"/>
        </w:rPr>
        <w:t xml:space="preserve">ere </w:t>
      </w:r>
      <w:r w:rsidRPr="00234C10">
        <w:rPr>
          <w:rFonts w:cs="Times New Roman"/>
          <w:szCs w:val="24"/>
        </w:rPr>
        <w:t xml:space="preserve">invited to </w:t>
      </w:r>
      <w:r w:rsidR="007A03C5">
        <w:rPr>
          <w:rFonts w:cs="Times New Roman"/>
          <w:szCs w:val="24"/>
        </w:rPr>
        <w:t xml:space="preserve">participate. This was </w:t>
      </w:r>
      <w:r w:rsidRPr="00234C10">
        <w:rPr>
          <w:rFonts w:cs="Times New Roman"/>
          <w:szCs w:val="24"/>
        </w:rPr>
        <w:t xml:space="preserve">done after informed consent </w:t>
      </w:r>
      <w:r w:rsidR="007A03C5">
        <w:rPr>
          <w:rFonts w:cs="Times New Roman"/>
          <w:szCs w:val="24"/>
        </w:rPr>
        <w:t xml:space="preserve">was </w:t>
      </w:r>
      <w:r w:rsidRPr="00234C10">
        <w:rPr>
          <w:rFonts w:cs="Times New Roman"/>
          <w:szCs w:val="24"/>
        </w:rPr>
        <w:t>granted. On the appointed date each respondent w</w:t>
      </w:r>
      <w:r w:rsidR="007A03C5">
        <w:rPr>
          <w:rFonts w:cs="Times New Roman"/>
          <w:szCs w:val="24"/>
        </w:rPr>
        <w:t xml:space="preserve">as </w:t>
      </w:r>
      <w:r w:rsidRPr="00234C10">
        <w:rPr>
          <w:rFonts w:cs="Times New Roman"/>
          <w:szCs w:val="24"/>
        </w:rPr>
        <w:t xml:space="preserve">given </w:t>
      </w:r>
      <w:r w:rsidR="007A03C5">
        <w:rPr>
          <w:rFonts w:cs="Times New Roman"/>
          <w:szCs w:val="24"/>
        </w:rPr>
        <w:t xml:space="preserve">time based on their requests to fill in the questionnaire by way of </w:t>
      </w:r>
      <w:r w:rsidRPr="00234C10">
        <w:rPr>
          <w:rFonts w:cs="Times New Roman"/>
          <w:szCs w:val="24"/>
        </w:rPr>
        <w:t>self-administration. The questionnaires w</w:t>
      </w:r>
      <w:r w:rsidR="007A03C5">
        <w:rPr>
          <w:rFonts w:cs="Times New Roman"/>
          <w:szCs w:val="24"/>
        </w:rPr>
        <w:t xml:space="preserve">ere then </w:t>
      </w:r>
      <w:r w:rsidRPr="00234C10">
        <w:rPr>
          <w:rFonts w:cs="Times New Roman"/>
          <w:szCs w:val="24"/>
        </w:rPr>
        <w:t>checked for completeness at the study site to minimize instances of missing data.</w:t>
      </w:r>
    </w:p>
    <w:p w14:paraId="41D24F3C" w14:textId="77777777" w:rsidR="009D451E" w:rsidRPr="00234C10" w:rsidRDefault="009D451E" w:rsidP="00E43443">
      <w:pPr>
        <w:pStyle w:val="Heading2"/>
      </w:pPr>
      <w:bookmarkStart w:id="53" w:name="_Toc491420250"/>
      <w:bookmarkStart w:id="54" w:name="_Toc533754697"/>
      <w:r w:rsidRPr="00234C10">
        <w:lastRenderedPageBreak/>
        <w:t>Statistical Treatment of Data</w:t>
      </w:r>
      <w:bookmarkEnd w:id="53"/>
      <w:bookmarkEnd w:id="54"/>
    </w:p>
    <w:p w14:paraId="3C368C6F" w14:textId="77777777" w:rsidR="009D451E" w:rsidRDefault="009D451E" w:rsidP="009E066A">
      <w:pPr>
        <w:rPr>
          <w:rFonts w:cs="Times New Roman"/>
          <w:szCs w:val="24"/>
        </w:rPr>
      </w:pPr>
      <w:r w:rsidRPr="00234C10">
        <w:rPr>
          <w:rFonts w:cs="Times New Roman"/>
          <w:szCs w:val="24"/>
        </w:rPr>
        <w:t>Before data analysis commences, the process of data entry and cleaning</w:t>
      </w:r>
      <w:r w:rsidR="00114E36" w:rsidRPr="00234C10">
        <w:rPr>
          <w:rFonts w:cs="Times New Roman"/>
          <w:szCs w:val="24"/>
        </w:rPr>
        <w:t xml:space="preserve"> was done</w:t>
      </w:r>
      <w:r w:rsidRPr="00234C10">
        <w:rPr>
          <w:rFonts w:cs="Times New Roman"/>
          <w:szCs w:val="24"/>
        </w:rPr>
        <w:t>. On completion, the data set w</w:t>
      </w:r>
      <w:r w:rsidR="00114E36" w:rsidRPr="00234C10">
        <w:rPr>
          <w:rFonts w:cs="Times New Roman"/>
          <w:szCs w:val="24"/>
        </w:rPr>
        <w:t xml:space="preserve">as </w:t>
      </w:r>
      <w:r w:rsidRPr="00234C10">
        <w:rPr>
          <w:rFonts w:cs="Times New Roman"/>
          <w:szCs w:val="24"/>
        </w:rPr>
        <w:t>analyzed using IBM SPSS version 23. For discrete variables, frequencies and p</w:t>
      </w:r>
      <w:r w:rsidR="00356526" w:rsidRPr="00234C10">
        <w:rPr>
          <w:rFonts w:cs="Times New Roman"/>
          <w:szCs w:val="24"/>
        </w:rPr>
        <w:t xml:space="preserve">ercentages have been provided and the information has been presented </w:t>
      </w:r>
      <w:r w:rsidRPr="00234C10">
        <w:rPr>
          <w:rFonts w:cs="Times New Roman"/>
          <w:szCs w:val="24"/>
        </w:rPr>
        <w:t xml:space="preserve">using </w:t>
      </w:r>
      <w:r w:rsidR="00356526" w:rsidRPr="00234C10">
        <w:rPr>
          <w:rFonts w:cs="Times New Roman"/>
          <w:szCs w:val="24"/>
        </w:rPr>
        <w:t>table</w:t>
      </w:r>
      <w:r w:rsidR="00A00466">
        <w:rPr>
          <w:rFonts w:cs="Times New Roman"/>
          <w:szCs w:val="24"/>
        </w:rPr>
        <w:t xml:space="preserve">. The </w:t>
      </w:r>
      <w:r w:rsidRPr="00234C10">
        <w:rPr>
          <w:rFonts w:cs="Times New Roman"/>
          <w:szCs w:val="24"/>
        </w:rPr>
        <w:t>continuous variables</w:t>
      </w:r>
      <w:r w:rsidR="00A00466">
        <w:rPr>
          <w:rFonts w:cs="Times New Roman"/>
          <w:szCs w:val="24"/>
        </w:rPr>
        <w:t xml:space="preserve"> have been analyzed by the use of </w:t>
      </w:r>
      <w:r w:rsidRPr="00234C10">
        <w:rPr>
          <w:rFonts w:cs="Times New Roman"/>
          <w:szCs w:val="24"/>
        </w:rPr>
        <w:t xml:space="preserve">means and standard deviations </w:t>
      </w:r>
      <w:r w:rsidR="00356526" w:rsidRPr="00234C10">
        <w:rPr>
          <w:rFonts w:cs="Times New Roman"/>
          <w:szCs w:val="24"/>
        </w:rPr>
        <w:t>and the information also presented in tables</w:t>
      </w:r>
      <w:r w:rsidRPr="00234C10">
        <w:rPr>
          <w:rFonts w:cs="Times New Roman"/>
          <w:szCs w:val="24"/>
        </w:rPr>
        <w:t xml:space="preserve">. </w:t>
      </w:r>
    </w:p>
    <w:p w14:paraId="13B65DC9" w14:textId="77777777" w:rsidR="0034619B" w:rsidRDefault="0034619B" w:rsidP="009E066A">
      <w:pPr>
        <w:rPr>
          <w:rFonts w:cs="Times New Roman"/>
          <w:szCs w:val="24"/>
        </w:rPr>
      </w:pPr>
      <w:r>
        <w:rPr>
          <w:rFonts w:cs="Times New Roman"/>
          <w:szCs w:val="24"/>
        </w:rPr>
        <w:t>Specifically, the study has adopted the use of frequencies and percentages in establishing the spread of the respondents with regard to the various demographic traits considered and have adopted the use of both mean and standard deviation to establish the extent to which the various organizational performance elements have been realized within the organizations. Additionally, mean and standard deviations have been used to determine the extent to which the various elements of the selected TQM innovations have been adopted by the organizations.</w:t>
      </w:r>
    </w:p>
    <w:p w14:paraId="5638AB3B" w14:textId="77777777" w:rsidR="00F84215" w:rsidRPr="00234C10" w:rsidRDefault="00F84215" w:rsidP="00F84215">
      <w:pPr>
        <w:autoSpaceDE w:val="0"/>
        <w:autoSpaceDN w:val="0"/>
        <w:adjustRightInd w:val="0"/>
        <w:rPr>
          <w:rFonts w:cs="Times New Roman"/>
          <w:szCs w:val="24"/>
        </w:rPr>
      </w:pPr>
      <w:r>
        <w:rPr>
          <w:rFonts w:cs="Times New Roman"/>
          <w:szCs w:val="24"/>
        </w:rPr>
        <w:t xml:space="preserve">In order to establish the nature of </w:t>
      </w:r>
      <w:r w:rsidRPr="00234C10">
        <w:rPr>
          <w:rFonts w:cs="Times New Roman"/>
          <w:szCs w:val="24"/>
        </w:rPr>
        <w:t xml:space="preserve">relationship between </w:t>
      </w:r>
      <w:r>
        <w:rPr>
          <w:rFonts w:cs="Times New Roman"/>
          <w:szCs w:val="24"/>
        </w:rPr>
        <w:t xml:space="preserve">selected </w:t>
      </w:r>
      <w:r w:rsidRPr="00234C10">
        <w:rPr>
          <w:rFonts w:cs="Times New Roman"/>
          <w:szCs w:val="24"/>
        </w:rPr>
        <w:t>TQM innovations and organizational performance among NGOs in Nairobi County</w:t>
      </w:r>
      <w:r>
        <w:rPr>
          <w:rFonts w:cs="Times New Roman"/>
          <w:szCs w:val="24"/>
        </w:rPr>
        <w:t>, the study has adopted the use of the Pearson – correlation using the 2 – tailed significance levels of 0.005. Finally, in determining the impact of implementing the TQM innovations on organizational performance, and the predictors of the organizational performance among the selected TM innovations, the study adopted the use of both analysis of variance (ANOVA) and the use of regression model/analysis.</w:t>
      </w:r>
    </w:p>
    <w:p w14:paraId="570DCDA6" w14:textId="77777777" w:rsidR="009D451E" w:rsidRPr="00234C10" w:rsidRDefault="009D451E" w:rsidP="00E43443">
      <w:pPr>
        <w:pStyle w:val="Heading2"/>
      </w:pPr>
      <w:bookmarkStart w:id="55" w:name="_Toc467673870"/>
      <w:bookmarkStart w:id="56" w:name="_Toc491420251"/>
      <w:bookmarkStart w:id="57" w:name="_Toc533754698"/>
      <w:r w:rsidRPr="00234C10">
        <w:t>Ethical Considerations</w:t>
      </w:r>
      <w:bookmarkEnd w:id="55"/>
      <w:bookmarkEnd w:id="56"/>
      <w:bookmarkEnd w:id="57"/>
    </w:p>
    <w:p w14:paraId="479743A1" w14:textId="77777777" w:rsidR="00114E36" w:rsidRPr="00234C10" w:rsidRDefault="00114E36" w:rsidP="00114E36">
      <w:pPr>
        <w:rPr>
          <w:rFonts w:cs="Times New Roman"/>
        </w:rPr>
      </w:pPr>
      <w:r w:rsidRPr="00234C10">
        <w:rPr>
          <w:rFonts w:eastAsia="Calibri" w:cs="Times New Roman"/>
        </w:rPr>
        <w:t>To ensure that the study adhere</w:t>
      </w:r>
      <w:r w:rsidRPr="00234C10">
        <w:rPr>
          <w:rFonts w:cs="Times New Roman"/>
        </w:rPr>
        <w:t>s</w:t>
      </w:r>
      <w:r w:rsidRPr="00234C10">
        <w:rPr>
          <w:rFonts w:eastAsia="Calibri" w:cs="Times New Roman"/>
        </w:rPr>
        <w:t xml:space="preserve"> to the principles of respect, beneficence and justice and to protect and prevent unnecessary risk to respondents, the proposal </w:t>
      </w:r>
      <w:r w:rsidRPr="00234C10">
        <w:rPr>
          <w:rFonts w:cs="Times New Roman"/>
        </w:rPr>
        <w:t xml:space="preserve">was </w:t>
      </w:r>
      <w:r w:rsidRPr="00234C10">
        <w:rPr>
          <w:rFonts w:eastAsia="Calibri" w:cs="Times New Roman"/>
        </w:rPr>
        <w:lastRenderedPageBreak/>
        <w:t xml:space="preserve">reviewed and approved at by University of Eastern Africa, Baraton (UEAB) Institutional Research and Ethics Committee (IREC). </w:t>
      </w:r>
      <w:r w:rsidRPr="00234C10">
        <w:rPr>
          <w:rFonts w:cs="Times New Roman"/>
        </w:rPr>
        <w:t>The researcher then secured approval letters and relevant authorizations from the Director of Graduate studies and Research of UEAB and research permit from the National Council for Science and Technology (NACOSTI) before administering the research</w:t>
      </w:r>
      <w:r w:rsidRPr="00234C10">
        <w:rPr>
          <w:rFonts w:eastAsia="Calibri" w:cs="Times New Roman"/>
        </w:rPr>
        <w:t>.</w:t>
      </w:r>
      <w:r w:rsidRPr="00234C10">
        <w:rPr>
          <w:rFonts w:cs="Times New Roman"/>
        </w:rPr>
        <w:t xml:space="preserve"> Additionally, the researcher has ensured that the following ethical considerations are made:</w:t>
      </w:r>
      <w:bookmarkStart w:id="58" w:name="_Toc439755285"/>
      <w:bookmarkStart w:id="59" w:name="_Toc479013714"/>
    </w:p>
    <w:p w14:paraId="110A47AA" w14:textId="77777777" w:rsidR="00114E36" w:rsidRPr="00234C10" w:rsidRDefault="00114E36" w:rsidP="00114E36">
      <w:pPr>
        <w:rPr>
          <w:rFonts w:cs="Times New Roman"/>
        </w:rPr>
      </w:pPr>
      <w:r w:rsidRPr="00234C10">
        <w:rPr>
          <w:rFonts w:cs="Times New Roman"/>
          <w:i/>
        </w:rPr>
        <w:t>Informed Consent</w:t>
      </w:r>
      <w:bookmarkEnd w:id="58"/>
      <w:bookmarkEnd w:id="59"/>
      <w:r w:rsidRPr="00234C10">
        <w:rPr>
          <w:rFonts w:cs="Times New Roman"/>
          <w:i/>
        </w:rPr>
        <w:t xml:space="preserve">: </w:t>
      </w:r>
      <w:r w:rsidRPr="00234C10">
        <w:rPr>
          <w:rFonts w:cs="Times New Roman"/>
        </w:rPr>
        <w:t>All respondents had the study explained to them prior to being required to give a decision on whether or not they would participate in the study.</w:t>
      </w:r>
      <w:bookmarkStart w:id="60" w:name="_Toc439755286"/>
      <w:bookmarkStart w:id="61" w:name="_Toc479013715"/>
    </w:p>
    <w:p w14:paraId="526C05DF" w14:textId="77777777" w:rsidR="00114E36" w:rsidRPr="00234C10" w:rsidRDefault="00114E36" w:rsidP="00114E36">
      <w:pPr>
        <w:rPr>
          <w:rFonts w:cs="Times New Roman"/>
        </w:rPr>
      </w:pPr>
      <w:r w:rsidRPr="00234C10">
        <w:rPr>
          <w:rFonts w:cs="Times New Roman"/>
          <w:i/>
        </w:rPr>
        <w:t>Voluntary Participation</w:t>
      </w:r>
      <w:bookmarkEnd w:id="60"/>
      <w:bookmarkEnd w:id="61"/>
      <w:r w:rsidRPr="00234C10">
        <w:rPr>
          <w:rFonts w:cs="Times New Roman"/>
          <w:i/>
        </w:rPr>
        <w:t xml:space="preserve">: </w:t>
      </w:r>
      <w:r w:rsidRPr="00234C10">
        <w:rPr>
          <w:rFonts w:cs="Times New Roman"/>
        </w:rPr>
        <w:t>Respondents were informed that their participation in the study was on a voluntary basis. Further, it was explained to them that they could leave the study at any time without suffering any penalties.</w:t>
      </w:r>
      <w:bookmarkStart w:id="62" w:name="_Toc439755287"/>
      <w:bookmarkStart w:id="63" w:name="_Toc479013716"/>
    </w:p>
    <w:p w14:paraId="152A0FEF" w14:textId="77777777" w:rsidR="00114E36" w:rsidRPr="00234C10" w:rsidRDefault="00114E36" w:rsidP="00114E36">
      <w:pPr>
        <w:rPr>
          <w:rFonts w:cs="Times New Roman"/>
        </w:rPr>
      </w:pPr>
      <w:r w:rsidRPr="00234C10">
        <w:rPr>
          <w:rFonts w:cs="Times New Roman"/>
          <w:i/>
        </w:rPr>
        <w:t>Privacy</w:t>
      </w:r>
      <w:bookmarkEnd w:id="62"/>
      <w:bookmarkEnd w:id="63"/>
      <w:r w:rsidRPr="00234C10">
        <w:rPr>
          <w:rFonts w:cs="Times New Roman"/>
          <w:i/>
        </w:rPr>
        <w:t xml:space="preserve">: </w:t>
      </w:r>
      <w:r w:rsidRPr="00234C10">
        <w:rPr>
          <w:rFonts w:cs="Times New Roman"/>
        </w:rPr>
        <w:t xml:space="preserve">The privacy of all study participants have been protected. Each participant was assigned a unique serial number (code) to correspond with their name. After data collection, the list containing codes and names were destroyed. After being stripped of all identifiers, all the questionnaires were filed and stored safely under lock and key. </w:t>
      </w:r>
      <w:bookmarkStart w:id="64" w:name="_Toc439755288"/>
      <w:bookmarkStart w:id="65" w:name="_Toc479013717"/>
    </w:p>
    <w:p w14:paraId="09B20816" w14:textId="77777777" w:rsidR="00114E36" w:rsidRPr="00234C10" w:rsidRDefault="00114E36" w:rsidP="00114E36">
      <w:pPr>
        <w:rPr>
          <w:rFonts w:cs="Times New Roman"/>
        </w:rPr>
      </w:pPr>
      <w:r w:rsidRPr="00234C10">
        <w:rPr>
          <w:rFonts w:cs="Times New Roman"/>
          <w:i/>
        </w:rPr>
        <w:t>Confidentiality</w:t>
      </w:r>
      <w:bookmarkEnd w:id="64"/>
      <w:bookmarkEnd w:id="65"/>
      <w:r w:rsidRPr="00234C10">
        <w:rPr>
          <w:rFonts w:cs="Times New Roman"/>
          <w:i/>
        </w:rPr>
        <w:t xml:space="preserve">: </w:t>
      </w:r>
      <w:r w:rsidRPr="00234C10">
        <w:rPr>
          <w:rFonts w:cs="Times New Roman"/>
        </w:rPr>
        <w:t>Measures have been put in place to ensure that all respondent answers have been kept strictly confidential and will not be shown to anyone not authorized for purposes of the study.</w:t>
      </w:r>
    </w:p>
    <w:p w14:paraId="0DECF9AE" w14:textId="77777777" w:rsidR="009D451E" w:rsidRDefault="009D451E" w:rsidP="003D3A27">
      <w:pPr>
        <w:autoSpaceDE w:val="0"/>
        <w:autoSpaceDN w:val="0"/>
        <w:adjustRightInd w:val="0"/>
        <w:ind w:firstLine="0"/>
        <w:rPr>
          <w:rFonts w:cs="Times New Roman"/>
          <w:szCs w:val="24"/>
        </w:rPr>
      </w:pPr>
    </w:p>
    <w:p w14:paraId="573338D7" w14:textId="77777777" w:rsidR="00E64741" w:rsidRDefault="00E64741" w:rsidP="003D3A27">
      <w:pPr>
        <w:autoSpaceDE w:val="0"/>
        <w:autoSpaceDN w:val="0"/>
        <w:adjustRightInd w:val="0"/>
        <w:ind w:firstLine="0"/>
        <w:rPr>
          <w:rFonts w:cs="Times New Roman"/>
          <w:szCs w:val="24"/>
        </w:rPr>
      </w:pPr>
    </w:p>
    <w:p w14:paraId="63186586" w14:textId="77777777" w:rsidR="00E64741" w:rsidRPr="00234C10" w:rsidRDefault="00E64741" w:rsidP="003D3A27">
      <w:pPr>
        <w:autoSpaceDE w:val="0"/>
        <w:autoSpaceDN w:val="0"/>
        <w:adjustRightInd w:val="0"/>
        <w:ind w:firstLine="0"/>
        <w:rPr>
          <w:rFonts w:cs="Times New Roman"/>
          <w:szCs w:val="24"/>
        </w:rPr>
      </w:pPr>
    </w:p>
    <w:p w14:paraId="39FBA238" w14:textId="77777777" w:rsidR="00D840EF" w:rsidRPr="00234C10" w:rsidRDefault="000E4DDC" w:rsidP="000E4DDC">
      <w:pPr>
        <w:pStyle w:val="Heading1"/>
        <w:rPr>
          <w:rFonts w:cs="Times New Roman"/>
          <w:szCs w:val="24"/>
        </w:rPr>
      </w:pPr>
      <w:bookmarkStart w:id="66" w:name="_Toc533754699"/>
      <w:r w:rsidRPr="00234C10">
        <w:rPr>
          <w:rFonts w:cs="Times New Roman"/>
        </w:rPr>
        <w:lastRenderedPageBreak/>
        <w:t>CHAPTER FOUR</w:t>
      </w:r>
      <w:r w:rsidRPr="00234C10">
        <w:rPr>
          <w:rFonts w:cs="Times New Roman"/>
        </w:rPr>
        <w:br/>
        <w:t>PRESENTATION</w:t>
      </w:r>
      <w:r w:rsidR="00EA4207">
        <w:rPr>
          <w:rFonts w:cs="Times New Roman"/>
        </w:rPr>
        <w:t xml:space="preserve"> OF FINDINGS</w:t>
      </w:r>
      <w:r w:rsidRPr="00234C10">
        <w:rPr>
          <w:rFonts w:cs="Times New Roman"/>
        </w:rPr>
        <w:t>, ANALYSIS AND INTERPRETATION</w:t>
      </w:r>
      <w:bookmarkEnd w:id="66"/>
    </w:p>
    <w:p w14:paraId="058AFE56" w14:textId="77777777" w:rsidR="000E4DDC" w:rsidRDefault="00D30E9E" w:rsidP="00D30E9E">
      <w:pPr>
        <w:rPr>
          <w:rFonts w:cs="Times New Roman"/>
        </w:rPr>
      </w:pPr>
      <w:r w:rsidRPr="00234C10">
        <w:rPr>
          <w:rFonts w:cs="Times New Roman"/>
        </w:rPr>
        <w:t>This section of the thesis presents the analysis and interpretation of the findings of the study. The section begins with an analysis of the demographic characteristics of the respondents and then presents the analysis and interpretation of the findings based on the specific research questions</w:t>
      </w:r>
      <w:r w:rsidR="0034271D">
        <w:rPr>
          <w:rFonts w:cs="Times New Roman"/>
        </w:rPr>
        <w:t>.</w:t>
      </w:r>
    </w:p>
    <w:p w14:paraId="404BE15D" w14:textId="77777777" w:rsidR="00E64741" w:rsidRPr="00234C10" w:rsidRDefault="00E64741" w:rsidP="00D30E9E">
      <w:pPr>
        <w:rPr>
          <w:rFonts w:cs="Times New Roman"/>
        </w:rPr>
      </w:pPr>
      <w:r>
        <w:rPr>
          <w:rFonts w:cs="Times New Roman"/>
        </w:rPr>
        <w:t xml:space="preserve">The study recorded a response rate of 81.28%. Out of 235 questionnaires that were given out to the respondents, 191 </w:t>
      </w:r>
      <w:r w:rsidR="00EA4207">
        <w:rPr>
          <w:rFonts w:cs="Times New Roman"/>
        </w:rPr>
        <w:t>questionnaires</w:t>
      </w:r>
      <w:r>
        <w:rPr>
          <w:rFonts w:cs="Times New Roman"/>
        </w:rPr>
        <w:t xml:space="preserve"> were </w:t>
      </w:r>
      <w:r w:rsidR="00EA4207">
        <w:rPr>
          <w:rFonts w:cs="Times New Roman"/>
        </w:rPr>
        <w:t>retrieved</w:t>
      </w:r>
      <w:r>
        <w:rPr>
          <w:rFonts w:cs="Times New Roman"/>
        </w:rPr>
        <w:t xml:space="preserve"> by the research assistants. Since the mode of administrating the questionnaire was drop and pick for most respondents, the research assistants were unable to collect some of the </w:t>
      </w:r>
      <w:r w:rsidR="00EA4207">
        <w:rPr>
          <w:rFonts w:cs="Times New Roman"/>
        </w:rPr>
        <w:t>questionnaires</w:t>
      </w:r>
      <w:r>
        <w:rPr>
          <w:rFonts w:cs="Times New Roman"/>
        </w:rPr>
        <w:t xml:space="preserve"> since they were not either ready or respondents were not available as agreed in the schedule. In terms of the distribution by </w:t>
      </w:r>
      <w:r w:rsidR="00EA4207">
        <w:rPr>
          <w:rFonts w:cs="Times New Roman"/>
        </w:rPr>
        <w:t>categories</w:t>
      </w:r>
      <w:r>
        <w:rPr>
          <w:rFonts w:cs="Times New Roman"/>
        </w:rPr>
        <w:t xml:space="preserve"> of employees, the respondents were distributed to all the levels.</w:t>
      </w:r>
    </w:p>
    <w:p w14:paraId="3A118880" w14:textId="77777777" w:rsidR="00D840EF" w:rsidRPr="00234C10" w:rsidRDefault="000E4DDC" w:rsidP="00E43443">
      <w:pPr>
        <w:pStyle w:val="Heading2"/>
      </w:pPr>
      <w:bookmarkStart w:id="67" w:name="_Toc533754700"/>
      <w:r w:rsidRPr="00234C10">
        <w:t xml:space="preserve">Analysis of </w:t>
      </w:r>
      <w:r w:rsidR="00D840EF" w:rsidRPr="00234C10">
        <w:t>Demographic Information</w:t>
      </w:r>
      <w:bookmarkEnd w:id="67"/>
    </w:p>
    <w:p w14:paraId="4DAE5690" w14:textId="77777777" w:rsidR="000E60BA" w:rsidRDefault="000E60BA" w:rsidP="000E60BA">
      <w:pPr>
        <w:ind w:firstLine="0"/>
        <w:rPr>
          <w:rFonts w:cs="Times New Roman"/>
          <w:lang w:eastAsia="en-US"/>
        </w:rPr>
      </w:pPr>
      <w:r w:rsidRPr="00234C10">
        <w:rPr>
          <w:rFonts w:cs="Times New Roman"/>
          <w:lang w:eastAsia="en-US"/>
        </w:rPr>
        <w:tab/>
        <w:t>The study considered a number of demographic variables that are perceived to be critical in influencing the views of the respondents on the various aspects that are being investigated in this particular study. These variables include the levels of management, years of establishment of the NGO, years of service in the organization and the sector of the NGOs operations as presented in tables 1 – 4.</w:t>
      </w:r>
    </w:p>
    <w:p w14:paraId="343BB7C4" w14:textId="77777777" w:rsidR="003F01CD" w:rsidRDefault="003F01CD" w:rsidP="000E60BA">
      <w:pPr>
        <w:ind w:firstLine="0"/>
        <w:rPr>
          <w:rFonts w:cs="Times New Roman"/>
          <w:lang w:eastAsia="en-US"/>
        </w:rPr>
      </w:pPr>
    </w:p>
    <w:p w14:paraId="7205B1CB" w14:textId="77777777" w:rsidR="003F01CD" w:rsidRDefault="003F01CD" w:rsidP="000E60BA">
      <w:pPr>
        <w:ind w:firstLine="0"/>
        <w:rPr>
          <w:rFonts w:cs="Times New Roman"/>
          <w:lang w:eastAsia="en-US"/>
        </w:rPr>
      </w:pPr>
    </w:p>
    <w:p w14:paraId="5F829F8C" w14:textId="77777777" w:rsidR="00771301" w:rsidRDefault="0039384D" w:rsidP="00005943">
      <w:pPr>
        <w:autoSpaceDE w:val="0"/>
        <w:autoSpaceDN w:val="0"/>
        <w:adjustRightInd w:val="0"/>
        <w:ind w:right="60" w:firstLine="0"/>
        <w:rPr>
          <w:rFonts w:cs="Times New Roman"/>
          <w:noProof/>
        </w:rPr>
      </w:pPr>
      <w:bookmarkStart w:id="68" w:name="_Toc533754798"/>
      <w:r w:rsidRPr="00234C10">
        <w:rPr>
          <w:rFonts w:cs="Times New Roman"/>
        </w:rPr>
        <w:lastRenderedPageBreak/>
        <w:t xml:space="preserve">Table </w:t>
      </w:r>
      <w:r w:rsidR="00281E7B" w:rsidRPr="00234C10">
        <w:rPr>
          <w:rFonts w:cs="Times New Roman"/>
          <w:noProof/>
        </w:rPr>
        <w:fldChar w:fldCharType="begin"/>
      </w:r>
      <w:r w:rsidRPr="00234C10">
        <w:rPr>
          <w:rFonts w:cs="Times New Roman"/>
          <w:noProof/>
        </w:rPr>
        <w:instrText xml:space="preserve"> SEQ Table \* ARABIC </w:instrText>
      </w:r>
      <w:r w:rsidR="00281E7B" w:rsidRPr="00234C10">
        <w:rPr>
          <w:rFonts w:cs="Times New Roman"/>
          <w:noProof/>
        </w:rPr>
        <w:fldChar w:fldCharType="separate"/>
      </w:r>
      <w:r w:rsidR="000B2A1C">
        <w:rPr>
          <w:rFonts w:cs="Times New Roman"/>
          <w:noProof/>
        </w:rPr>
        <w:t>1</w:t>
      </w:r>
      <w:r w:rsidR="00281E7B" w:rsidRPr="00234C10">
        <w:rPr>
          <w:rFonts w:cs="Times New Roman"/>
          <w:noProof/>
        </w:rPr>
        <w:fldChar w:fldCharType="end"/>
      </w:r>
    </w:p>
    <w:p w14:paraId="312F9FCB" w14:textId="77777777" w:rsidR="0039384D" w:rsidRPr="00234C10" w:rsidRDefault="0039384D" w:rsidP="00005943">
      <w:pPr>
        <w:autoSpaceDE w:val="0"/>
        <w:autoSpaceDN w:val="0"/>
        <w:adjustRightInd w:val="0"/>
        <w:ind w:right="60" w:firstLine="0"/>
        <w:rPr>
          <w:rFonts w:cs="Times New Roman"/>
        </w:rPr>
      </w:pPr>
      <w:r w:rsidRPr="00234C10">
        <w:rPr>
          <w:rFonts w:cs="Times New Roman"/>
          <w:bCs/>
          <w:i/>
          <w:szCs w:val="24"/>
        </w:rPr>
        <w:t>Level of management</w:t>
      </w:r>
      <w:bookmarkEnd w:id="68"/>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
        <w:gridCol w:w="3940"/>
        <w:gridCol w:w="2160"/>
        <w:gridCol w:w="1260"/>
      </w:tblGrid>
      <w:tr w:rsidR="0039384D" w:rsidRPr="00234C10" w14:paraId="51F308AF" w14:textId="77777777" w:rsidTr="0039384D">
        <w:trPr>
          <w:cantSplit/>
        </w:trPr>
        <w:tc>
          <w:tcPr>
            <w:tcW w:w="3960" w:type="dxa"/>
            <w:gridSpan w:val="2"/>
            <w:tcBorders>
              <w:top w:val="single" w:sz="4" w:space="0" w:color="auto"/>
              <w:left w:val="nil"/>
              <w:bottom w:val="single" w:sz="4" w:space="0" w:color="auto"/>
              <w:right w:val="nil"/>
            </w:tcBorders>
            <w:shd w:val="clear" w:color="auto" w:fill="FFFFFF"/>
            <w:vAlign w:val="bottom"/>
          </w:tcPr>
          <w:p w14:paraId="0B11F1BC" w14:textId="77777777" w:rsidR="0039384D" w:rsidRPr="00234C10" w:rsidRDefault="0039384D" w:rsidP="000E4DDC">
            <w:pPr>
              <w:autoSpaceDE w:val="0"/>
              <w:autoSpaceDN w:val="0"/>
              <w:adjustRightInd w:val="0"/>
              <w:spacing w:line="320" w:lineRule="atLeast"/>
              <w:rPr>
                <w:rFonts w:cs="Times New Roman"/>
                <w:szCs w:val="24"/>
              </w:rPr>
            </w:pPr>
          </w:p>
        </w:tc>
        <w:tc>
          <w:tcPr>
            <w:tcW w:w="2160" w:type="dxa"/>
            <w:tcBorders>
              <w:top w:val="single" w:sz="4" w:space="0" w:color="auto"/>
              <w:left w:val="nil"/>
              <w:bottom w:val="single" w:sz="4" w:space="0" w:color="auto"/>
              <w:right w:val="nil"/>
            </w:tcBorders>
            <w:shd w:val="clear" w:color="auto" w:fill="FFFFFF"/>
            <w:vAlign w:val="bottom"/>
          </w:tcPr>
          <w:p w14:paraId="4A737B9C"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Frequency</w:t>
            </w:r>
          </w:p>
        </w:tc>
        <w:tc>
          <w:tcPr>
            <w:tcW w:w="1260" w:type="dxa"/>
            <w:tcBorders>
              <w:top w:val="single" w:sz="4" w:space="0" w:color="auto"/>
              <w:left w:val="nil"/>
              <w:bottom w:val="single" w:sz="4" w:space="0" w:color="auto"/>
              <w:right w:val="nil"/>
            </w:tcBorders>
            <w:shd w:val="clear" w:color="auto" w:fill="FFFFFF"/>
            <w:vAlign w:val="bottom"/>
          </w:tcPr>
          <w:p w14:paraId="4B59DFFF"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Percent</w:t>
            </w:r>
          </w:p>
        </w:tc>
      </w:tr>
      <w:tr w:rsidR="0039384D" w:rsidRPr="00234C10" w14:paraId="295F5C51" w14:textId="77777777" w:rsidTr="00005943">
        <w:trPr>
          <w:cantSplit/>
        </w:trPr>
        <w:tc>
          <w:tcPr>
            <w:tcW w:w="20" w:type="dxa"/>
            <w:vMerge w:val="restart"/>
            <w:tcBorders>
              <w:top w:val="single" w:sz="4" w:space="0" w:color="auto"/>
              <w:left w:val="nil"/>
              <w:bottom w:val="nil"/>
              <w:right w:val="nil"/>
            </w:tcBorders>
            <w:shd w:val="clear" w:color="auto" w:fill="FFFFFF"/>
          </w:tcPr>
          <w:p w14:paraId="73A1139D"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Valid</w:t>
            </w:r>
          </w:p>
        </w:tc>
        <w:tc>
          <w:tcPr>
            <w:tcW w:w="3940" w:type="dxa"/>
            <w:tcBorders>
              <w:top w:val="single" w:sz="4" w:space="0" w:color="auto"/>
              <w:left w:val="nil"/>
              <w:bottom w:val="nil"/>
              <w:right w:val="nil"/>
            </w:tcBorders>
            <w:shd w:val="clear" w:color="auto" w:fill="FFFFFF"/>
          </w:tcPr>
          <w:p w14:paraId="057A5969"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Senior management</w:t>
            </w:r>
          </w:p>
        </w:tc>
        <w:tc>
          <w:tcPr>
            <w:tcW w:w="2160" w:type="dxa"/>
            <w:tcBorders>
              <w:top w:val="single" w:sz="4" w:space="0" w:color="auto"/>
              <w:left w:val="nil"/>
              <w:bottom w:val="nil"/>
              <w:right w:val="nil"/>
            </w:tcBorders>
            <w:shd w:val="clear" w:color="auto" w:fill="FFFFFF"/>
            <w:vAlign w:val="center"/>
          </w:tcPr>
          <w:p w14:paraId="41C4CFDC"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81</w:t>
            </w:r>
          </w:p>
        </w:tc>
        <w:tc>
          <w:tcPr>
            <w:tcW w:w="1260" w:type="dxa"/>
            <w:tcBorders>
              <w:top w:val="single" w:sz="4" w:space="0" w:color="auto"/>
              <w:left w:val="nil"/>
              <w:bottom w:val="nil"/>
              <w:right w:val="nil"/>
            </w:tcBorders>
            <w:shd w:val="clear" w:color="auto" w:fill="FFFFFF"/>
            <w:vAlign w:val="center"/>
          </w:tcPr>
          <w:p w14:paraId="36670609"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42.4</w:t>
            </w:r>
          </w:p>
        </w:tc>
      </w:tr>
      <w:tr w:rsidR="0039384D" w:rsidRPr="00234C10" w14:paraId="3970B1EA" w14:textId="77777777" w:rsidTr="00005943">
        <w:trPr>
          <w:cantSplit/>
        </w:trPr>
        <w:tc>
          <w:tcPr>
            <w:tcW w:w="20" w:type="dxa"/>
            <w:vMerge/>
            <w:tcBorders>
              <w:top w:val="nil"/>
              <w:left w:val="nil"/>
              <w:bottom w:val="nil"/>
              <w:right w:val="nil"/>
            </w:tcBorders>
            <w:shd w:val="clear" w:color="auto" w:fill="FFFFFF"/>
          </w:tcPr>
          <w:p w14:paraId="4A65491F" w14:textId="77777777" w:rsidR="0039384D" w:rsidRPr="00234C10" w:rsidRDefault="0039384D" w:rsidP="000E4DDC">
            <w:pPr>
              <w:autoSpaceDE w:val="0"/>
              <w:autoSpaceDN w:val="0"/>
              <w:adjustRightInd w:val="0"/>
              <w:spacing w:line="320" w:lineRule="atLeast"/>
              <w:rPr>
                <w:rFonts w:cs="Times New Roman"/>
                <w:szCs w:val="24"/>
              </w:rPr>
            </w:pPr>
          </w:p>
        </w:tc>
        <w:tc>
          <w:tcPr>
            <w:tcW w:w="3940" w:type="dxa"/>
            <w:tcBorders>
              <w:top w:val="nil"/>
              <w:left w:val="nil"/>
              <w:bottom w:val="nil"/>
              <w:right w:val="nil"/>
            </w:tcBorders>
            <w:shd w:val="clear" w:color="auto" w:fill="FFFFFF"/>
          </w:tcPr>
          <w:p w14:paraId="2AB2FEDB"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Head of department</w:t>
            </w:r>
          </w:p>
        </w:tc>
        <w:tc>
          <w:tcPr>
            <w:tcW w:w="2160" w:type="dxa"/>
            <w:tcBorders>
              <w:top w:val="nil"/>
              <w:left w:val="nil"/>
              <w:bottom w:val="nil"/>
              <w:right w:val="nil"/>
            </w:tcBorders>
            <w:shd w:val="clear" w:color="auto" w:fill="FFFFFF"/>
            <w:vAlign w:val="center"/>
          </w:tcPr>
          <w:p w14:paraId="2FE7F42C"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50</w:t>
            </w:r>
          </w:p>
        </w:tc>
        <w:tc>
          <w:tcPr>
            <w:tcW w:w="1260" w:type="dxa"/>
            <w:tcBorders>
              <w:top w:val="nil"/>
              <w:left w:val="nil"/>
              <w:bottom w:val="nil"/>
              <w:right w:val="nil"/>
            </w:tcBorders>
            <w:shd w:val="clear" w:color="auto" w:fill="FFFFFF"/>
            <w:vAlign w:val="center"/>
          </w:tcPr>
          <w:p w14:paraId="708F02F0"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26.2</w:t>
            </w:r>
          </w:p>
        </w:tc>
      </w:tr>
      <w:tr w:rsidR="0039384D" w:rsidRPr="00234C10" w14:paraId="4AFE0189" w14:textId="77777777" w:rsidTr="00005943">
        <w:trPr>
          <w:cantSplit/>
        </w:trPr>
        <w:tc>
          <w:tcPr>
            <w:tcW w:w="20" w:type="dxa"/>
            <w:vMerge/>
            <w:tcBorders>
              <w:top w:val="nil"/>
              <w:left w:val="nil"/>
              <w:bottom w:val="nil"/>
              <w:right w:val="nil"/>
            </w:tcBorders>
            <w:shd w:val="clear" w:color="auto" w:fill="FFFFFF"/>
          </w:tcPr>
          <w:p w14:paraId="33663A3F" w14:textId="77777777" w:rsidR="0039384D" w:rsidRPr="00234C10" w:rsidRDefault="0039384D" w:rsidP="000E4DDC">
            <w:pPr>
              <w:autoSpaceDE w:val="0"/>
              <w:autoSpaceDN w:val="0"/>
              <w:adjustRightInd w:val="0"/>
              <w:spacing w:line="320" w:lineRule="atLeast"/>
              <w:rPr>
                <w:rFonts w:cs="Times New Roman"/>
                <w:szCs w:val="24"/>
              </w:rPr>
            </w:pPr>
          </w:p>
        </w:tc>
        <w:tc>
          <w:tcPr>
            <w:tcW w:w="3940" w:type="dxa"/>
            <w:tcBorders>
              <w:top w:val="nil"/>
              <w:left w:val="nil"/>
              <w:bottom w:val="nil"/>
              <w:right w:val="nil"/>
            </w:tcBorders>
            <w:shd w:val="clear" w:color="auto" w:fill="FFFFFF"/>
          </w:tcPr>
          <w:p w14:paraId="73D54D5D"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Head of unit</w:t>
            </w:r>
          </w:p>
        </w:tc>
        <w:tc>
          <w:tcPr>
            <w:tcW w:w="2160" w:type="dxa"/>
            <w:tcBorders>
              <w:top w:val="nil"/>
              <w:left w:val="nil"/>
              <w:bottom w:val="nil"/>
              <w:right w:val="nil"/>
            </w:tcBorders>
            <w:shd w:val="clear" w:color="auto" w:fill="FFFFFF"/>
            <w:vAlign w:val="center"/>
          </w:tcPr>
          <w:p w14:paraId="5905D7C1"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27</w:t>
            </w:r>
          </w:p>
        </w:tc>
        <w:tc>
          <w:tcPr>
            <w:tcW w:w="1260" w:type="dxa"/>
            <w:tcBorders>
              <w:top w:val="nil"/>
              <w:left w:val="nil"/>
              <w:bottom w:val="nil"/>
              <w:right w:val="nil"/>
            </w:tcBorders>
            <w:shd w:val="clear" w:color="auto" w:fill="FFFFFF"/>
            <w:vAlign w:val="center"/>
          </w:tcPr>
          <w:p w14:paraId="5032E167"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14.1</w:t>
            </w:r>
          </w:p>
        </w:tc>
      </w:tr>
      <w:tr w:rsidR="0039384D" w:rsidRPr="00234C10" w14:paraId="08D1C101" w14:textId="77777777" w:rsidTr="00005943">
        <w:trPr>
          <w:cantSplit/>
        </w:trPr>
        <w:tc>
          <w:tcPr>
            <w:tcW w:w="20" w:type="dxa"/>
            <w:vMerge/>
            <w:tcBorders>
              <w:top w:val="nil"/>
              <w:left w:val="nil"/>
              <w:bottom w:val="nil"/>
              <w:right w:val="nil"/>
            </w:tcBorders>
            <w:shd w:val="clear" w:color="auto" w:fill="FFFFFF"/>
          </w:tcPr>
          <w:p w14:paraId="0D8DCBCD" w14:textId="77777777" w:rsidR="0039384D" w:rsidRPr="00234C10" w:rsidRDefault="0039384D" w:rsidP="000E4DDC">
            <w:pPr>
              <w:autoSpaceDE w:val="0"/>
              <w:autoSpaceDN w:val="0"/>
              <w:adjustRightInd w:val="0"/>
              <w:spacing w:line="320" w:lineRule="atLeast"/>
              <w:rPr>
                <w:rFonts w:cs="Times New Roman"/>
                <w:szCs w:val="24"/>
              </w:rPr>
            </w:pPr>
          </w:p>
        </w:tc>
        <w:tc>
          <w:tcPr>
            <w:tcW w:w="3940" w:type="dxa"/>
            <w:tcBorders>
              <w:top w:val="nil"/>
              <w:left w:val="nil"/>
              <w:bottom w:val="nil"/>
              <w:right w:val="nil"/>
            </w:tcBorders>
            <w:shd w:val="clear" w:color="auto" w:fill="FFFFFF"/>
          </w:tcPr>
          <w:p w14:paraId="13D02196"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Supervisor</w:t>
            </w:r>
          </w:p>
        </w:tc>
        <w:tc>
          <w:tcPr>
            <w:tcW w:w="2160" w:type="dxa"/>
            <w:tcBorders>
              <w:top w:val="nil"/>
              <w:left w:val="nil"/>
              <w:bottom w:val="nil"/>
              <w:right w:val="nil"/>
            </w:tcBorders>
            <w:shd w:val="clear" w:color="auto" w:fill="FFFFFF"/>
            <w:vAlign w:val="center"/>
          </w:tcPr>
          <w:p w14:paraId="32A52E1E"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33</w:t>
            </w:r>
          </w:p>
        </w:tc>
        <w:tc>
          <w:tcPr>
            <w:tcW w:w="1260" w:type="dxa"/>
            <w:tcBorders>
              <w:top w:val="nil"/>
              <w:left w:val="nil"/>
              <w:bottom w:val="nil"/>
              <w:right w:val="nil"/>
            </w:tcBorders>
            <w:shd w:val="clear" w:color="auto" w:fill="FFFFFF"/>
            <w:vAlign w:val="center"/>
          </w:tcPr>
          <w:p w14:paraId="05E6F856"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17.3</w:t>
            </w:r>
          </w:p>
        </w:tc>
      </w:tr>
      <w:tr w:rsidR="0039384D" w:rsidRPr="00234C10" w14:paraId="6C980468" w14:textId="77777777" w:rsidTr="00005943">
        <w:trPr>
          <w:cantSplit/>
        </w:trPr>
        <w:tc>
          <w:tcPr>
            <w:tcW w:w="20" w:type="dxa"/>
            <w:vMerge/>
            <w:tcBorders>
              <w:top w:val="nil"/>
              <w:left w:val="nil"/>
              <w:bottom w:val="single" w:sz="4" w:space="0" w:color="auto"/>
              <w:right w:val="nil"/>
            </w:tcBorders>
            <w:shd w:val="clear" w:color="auto" w:fill="FFFFFF"/>
          </w:tcPr>
          <w:p w14:paraId="71E5FAF5" w14:textId="77777777" w:rsidR="0039384D" w:rsidRPr="00234C10" w:rsidRDefault="0039384D" w:rsidP="000E4DDC">
            <w:pPr>
              <w:autoSpaceDE w:val="0"/>
              <w:autoSpaceDN w:val="0"/>
              <w:adjustRightInd w:val="0"/>
              <w:spacing w:line="320" w:lineRule="atLeast"/>
              <w:rPr>
                <w:rFonts w:cs="Times New Roman"/>
                <w:szCs w:val="24"/>
              </w:rPr>
            </w:pPr>
          </w:p>
        </w:tc>
        <w:tc>
          <w:tcPr>
            <w:tcW w:w="3940" w:type="dxa"/>
            <w:tcBorders>
              <w:top w:val="nil"/>
              <w:left w:val="nil"/>
              <w:bottom w:val="single" w:sz="4" w:space="0" w:color="auto"/>
              <w:right w:val="nil"/>
            </w:tcBorders>
            <w:shd w:val="clear" w:color="auto" w:fill="FFFFFF"/>
          </w:tcPr>
          <w:p w14:paraId="1ED980AB"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Total</w:t>
            </w:r>
          </w:p>
        </w:tc>
        <w:tc>
          <w:tcPr>
            <w:tcW w:w="2160" w:type="dxa"/>
            <w:tcBorders>
              <w:top w:val="nil"/>
              <w:left w:val="nil"/>
              <w:bottom w:val="single" w:sz="4" w:space="0" w:color="auto"/>
              <w:right w:val="nil"/>
            </w:tcBorders>
            <w:shd w:val="clear" w:color="auto" w:fill="FFFFFF"/>
            <w:vAlign w:val="center"/>
          </w:tcPr>
          <w:p w14:paraId="1929D6BF"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191</w:t>
            </w:r>
          </w:p>
        </w:tc>
        <w:tc>
          <w:tcPr>
            <w:tcW w:w="1260" w:type="dxa"/>
            <w:tcBorders>
              <w:top w:val="nil"/>
              <w:left w:val="nil"/>
              <w:bottom w:val="single" w:sz="4" w:space="0" w:color="auto"/>
              <w:right w:val="nil"/>
            </w:tcBorders>
            <w:shd w:val="clear" w:color="auto" w:fill="FFFFFF"/>
            <w:vAlign w:val="center"/>
          </w:tcPr>
          <w:p w14:paraId="752020D2" w14:textId="77777777" w:rsidR="0039384D" w:rsidRPr="00234C10" w:rsidRDefault="0039384D" w:rsidP="000E4DDC">
            <w:pPr>
              <w:autoSpaceDE w:val="0"/>
              <w:autoSpaceDN w:val="0"/>
              <w:adjustRightInd w:val="0"/>
              <w:spacing w:line="320" w:lineRule="atLeast"/>
              <w:ind w:right="60" w:firstLine="0"/>
              <w:rPr>
                <w:rFonts w:cs="Times New Roman"/>
                <w:szCs w:val="24"/>
              </w:rPr>
            </w:pPr>
            <w:r w:rsidRPr="00234C10">
              <w:rPr>
                <w:rFonts w:cs="Times New Roman"/>
                <w:szCs w:val="24"/>
              </w:rPr>
              <w:t>100.0</w:t>
            </w:r>
          </w:p>
        </w:tc>
      </w:tr>
    </w:tbl>
    <w:p w14:paraId="1EEE0E2F" w14:textId="77777777" w:rsidR="00D30E9E" w:rsidRDefault="00D30E9E" w:rsidP="000E60BA">
      <w:pPr>
        <w:autoSpaceDE w:val="0"/>
        <w:autoSpaceDN w:val="0"/>
        <w:adjustRightInd w:val="0"/>
        <w:spacing w:before="240"/>
        <w:rPr>
          <w:rFonts w:cs="Times New Roman"/>
          <w:szCs w:val="24"/>
        </w:rPr>
      </w:pPr>
      <w:r w:rsidRPr="00234C10">
        <w:rPr>
          <w:rFonts w:cs="Times New Roman"/>
          <w:szCs w:val="24"/>
        </w:rPr>
        <w:t xml:space="preserve">The study in table 1 indicates that the respondents were drawn from all the management levels that were considered. Specifically, </w:t>
      </w:r>
      <w:r w:rsidR="00814956" w:rsidRPr="00234C10">
        <w:rPr>
          <w:rFonts w:cs="Times New Roman"/>
          <w:szCs w:val="24"/>
        </w:rPr>
        <w:t xml:space="preserve">the proportionate distribution </w:t>
      </w:r>
      <w:r w:rsidRPr="00234C10">
        <w:rPr>
          <w:rFonts w:cs="Times New Roman"/>
          <w:szCs w:val="24"/>
        </w:rPr>
        <w:t>o</w:t>
      </w:r>
      <w:r w:rsidR="00814956" w:rsidRPr="00234C10">
        <w:rPr>
          <w:rFonts w:cs="Times New Roman"/>
          <w:szCs w:val="24"/>
        </w:rPr>
        <w:t>f</w:t>
      </w:r>
      <w:r w:rsidRPr="00234C10">
        <w:rPr>
          <w:rFonts w:cs="Times New Roman"/>
          <w:szCs w:val="24"/>
        </w:rPr>
        <w:t xml:space="preserve"> the respondents indicates that 42.4% of the </w:t>
      </w:r>
      <w:r w:rsidR="00814956" w:rsidRPr="00234C10">
        <w:rPr>
          <w:rFonts w:cs="Times New Roman"/>
          <w:szCs w:val="24"/>
        </w:rPr>
        <w:t>respondents</w:t>
      </w:r>
      <w:r w:rsidRPr="00234C10">
        <w:rPr>
          <w:rFonts w:cs="Times New Roman"/>
          <w:szCs w:val="24"/>
        </w:rPr>
        <w:t xml:space="preserve"> were drawn from the senior management level, 26.2% were drawn from the heads of departments, </w:t>
      </w:r>
      <w:r w:rsidR="00814956" w:rsidRPr="00234C10">
        <w:rPr>
          <w:rFonts w:cs="Times New Roman"/>
          <w:szCs w:val="24"/>
        </w:rPr>
        <w:t xml:space="preserve">while 17.3% </w:t>
      </w:r>
      <w:r w:rsidR="000E60BA" w:rsidRPr="00234C10">
        <w:rPr>
          <w:rFonts w:cs="Times New Roman"/>
          <w:szCs w:val="24"/>
        </w:rPr>
        <w:t>and 14.1</w:t>
      </w:r>
      <w:r w:rsidR="00814956" w:rsidRPr="00234C10">
        <w:rPr>
          <w:rFonts w:cs="Times New Roman"/>
          <w:szCs w:val="24"/>
        </w:rPr>
        <w:t xml:space="preserve">% were drawn from the supervisory and head of unit levels respectively. This distribution has ensured that the </w:t>
      </w:r>
      <w:r w:rsidR="000E60BA" w:rsidRPr="00234C10">
        <w:rPr>
          <w:rFonts w:cs="Times New Roman"/>
          <w:szCs w:val="24"/>
        </w:rPr>
        <w:t>study considers a cross – sectional views and not dependent on views from one particular level of management.</w:t>
      </w:r>
    </w:p>
    <w:p w14:paraId="2DA2D30E" w14:textId="77777777" w:rsidR="00771301" w:rsidRDefault="0039384D" w:rsidP="00005943">
      <w:pPr>
        <w:autoSpaceDE w:val="0"/>
        <w:autoSpaceDN w:val="0"/>
        <w:adjustRightInd w:val="0"/>
        <w:ind w:right="60" w:firstLine="0"/>
        <w:rPr>
          <w:rFonts w:cs="Times New Roman"/>
        </w:rPr>
      </w:pPr>
      <w:bookmarkStart w:id="69" w:name="_Toc533754799"/>
      <w:r w:rsidRPr="00234C10">
        <w:rPr>
          <w:rFonts w:cs="Times New Roman"/>
        </w:rPr>
        <w:t xml:space="preserve">Table </w:t>
      </w:r>
      <w:r w:rsidR="00281E7B" w:rsidRPr="00234C10">
        <w:rPr>
          <w:rFonts w:cs="Times New Roman"/>
          <w:noProof/>
        </w:rPr>
        <w:fldChar w:fldCharType="begin"/>
      </w:r>
      <w:r w:rsidRPr="00234C10">
        <w:rPr>
          <w:rFonts w:cs="Times New Roman"/>
          <w:noProof/>
        </w:rPr>
        <w:instrText xml:space="preserve"> SEQ Table \* ARABIC </w:instrText>
      </w:r>
      <w:r w:rsidR="00281E7B" w:rsidRPr="00234C10">
        <w:rPr>
          <w:rFonts w:cs="Times New Roman"/>
          <w:noProof/>
        </w:rPr>
        <w:fldChar w:fldCharType="separate"/>
      </w:r>
      <w:r w:rsidR="000B2A1C">
        <w:rPr>
          <w:rFonts w:cs="Times New Roman"/>
          <w:noProof/>
        </w:rPr>
        <w:t>2</w:t>
      </w:r>
      <w:r w:rsidR="00281E7B" w:rsidRPr="00234C10">
        <w:rPr>
          <w:rFonts w:cs="Times New Roman"/>
          <w:noProof/>
        </w:rPr>
        <w:fldChar w:fldCharType="end"/>
      </w:r>
    </w:p>
    <w:p w14:paraId="5A87797B" w14:textId="77777777" w:rsidR="0039384D" w:rsidRPr="00005943" w:rsidRDefault="0039384D" w:rsidP="00005943">
      <w:pPr>
        <w:autoSpaceDE w:val="0"/>
        <w:autoSpaceDN w:val="0"/>
        <w:adjustRightInd w:val="0"/>
        <w:ind w:right="60" w:firstLine="0"/>
        <w:rPr>
          <w:rFonts w:cs="Times New Roman"/>
        </w:rPr>
      </w:pPr>
      <w:r w:rsidRPr="00234C10">
        <w:rPr>
          <w:rFonts w:cs="Times New Roman"/>
          <w:bCs/>
          <w:i/>
          <w:szCs w:val="24"/>
        </w:rPr>
        <w:t>Year of establishment</w:t>
      </w:r>
      <w:bookmarkEnd w:id="69"/>
    </w:p>
    <w:tbl>
      <w:tblPr>
        <w:tblW w:w="66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
        <w:gridCol w:w="3040"/>
        <w:gridCol w:w="1890"/>
        <w:gridCol w:w="1710"/>
      </w:tblGrid>
      <w:tr w:rsidR="0039384D" w:rsidRPr="00234C10" w14:paraId="4E0B0D7C" w14:textId="77777777" w:rsidTr="0039384D">
        <w:trPr>
          <w:cantSplit/>
        </w:trPr>
        <w:tc>
          <w:tcPr>
            <w:tcW w:w="3060" w:type="dxa"/>
            <w:gridSpan w:val="2"/>
            <w:tcBorders>
              <w:top w:val="single" w:sz="4" w:space="0" w:color="auto"/>
              <w:left w:val="nil"/>
              <w:bottom w:val="single" w:sz="4" w:space="0" w:color="auto"/>
              <w:right w:val="nil"/>
            </w:tcBorders>
            <w:shd w:val="clear" w:color="auto" w:fill="FFFFFF"/>
            <w:vAlign w:val="bottom"/>
          </w:tcPr>
          <w:p w14:paraId="1A4C42C5" w14:textId="77777777" w:rsidR="0039384D" w:rsidRPr="00234C10" w:rsidRDefault="0039384D" w:rsidP="00BD4E1C">
            <w:pPr>
              <w:autoSpaceDE w:val="0"/>
              <w:autoSpaceDN w:val="0"/>
              <w:adjustRightInd w:val="0"/>
              <w:spacing w:line="320" w:lineRule="atLeast"/>
              <w:rPr>
                <w:rFonts w:cs="Times New Roman"/>
                <w:szCs w:val="24"/>
              </w:rPr>
            </w:pPr>
          </w:p>
        </w:tc>
        <w:tc>
          <w:tcPr>
            <w:tcW w:w="1890" w:type="dxa"/>
            <w:tcBorders>
              <w:top w:val="single" w:sz="4" w:space="0" w:color="auto"/>
              <w:left w:val="nil"/>
              <w:bottom w:val="single" w:sz="4" w:space="0" w:color="auto"/>
              <w:right w:val="nil"/>
            </w:tcBorders>
            <w:shd w:val="clear" w:color="auto" w:fill="FFFFFF"/>
            <w:vAlign w:val="bottom"/>
          </w:tcPr>
          <w:p w14:paraId="7AAA464C"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Frequency</w:t>
            </w:r>
          </w:p>
        </w:tc>
        <w:tc>
          <w:tcPr>
            <w:tcW w:w="1710" w:type="dxa"/>
            <w:tcBorders>
              <w:top w:val="single" w:sz="4" w:space="0" w:color="auto"/>
              <w:left w:val="nil"/>
              <w:bottom w:val="single" w:sz="4" w:space="0" w:color="auto"/>
              <w:right w:val="nil"/>
            </w:tcBorders>
            <w:shd w:val="clear" w:color="auto" w:fill="FFFFFF"/>
            <w:vAlign w:val="bottom"/>
          </w:tcPr>
          <w:p w14:paraId="7157BD6E"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Percent</w:t>
            </w:r>
          </w:p>
        </w:tc>
      </w:tr>
      <w:tr w:rsidR="0039384D" w:rsidRPr="00234C10" w14:paraId="61EA75D2" w14:textId="77777777" w:rsidTr="00771301">
        <w:trPr>
          <w:cantSplit/>
        </w:trPr>
        <w:tc>
          <w:tcPr>
            <w:tcW w:w="20" w:type="dxa"/>
            <w:vMerge w:val="restart"/>
            <w:tcBorders>
              <w:top w:val="single" w:sz="4" w:space="0" w:color="auto"/>
              <w:left w:val="nil"/>
              <w:bottom w:val="nil"/>
              <w:right w:val="nil"/>
            </w:tcBorders>
            <w:shd w:val="clear" w:color="auto" w:fill="FFFFFF"/>
          </w:tcPr>
          <w:p w14:paraId="191136E0" w14:textId="77777777" w:rsidR="0039384D" w:rsidRPr="00234C10" w:rsidRDefault="0039384D" w:rsidP="00771301">
            <w:pPr>
              <w:autoSpaceDE w:val="0"/>
              <w:autoSpaceDN w:val="0"/>
              <w:adjustRightInd w:val="0"/>
              <w:ind w:right="60" w:firstLine="0"/>
              <w:rPr>
                <w:rFonts w:cs="Times New Roman"/>
                <w:szCs w:val="24"/>
              </w:rPr>
            </w:pPr>
          </w:p>
        </w:tc>
        <w:tc>
          <w:tcPr>
            <w:tcW w:w="3040" w:type="dxa"/>
            <w:tcBorders>
              <w:top w:val="single" w:sz="4" w:space="0" w:color="auto"/>
              <w:left w:val="nil"/>
              <w:bottom w:val="nil"/>
              <w:right w:val="nil"/>
            </w:tcBorders>
            <w:shd w:val="clear" w:color="auto" w:fill="FFFFFF"/>
          </w:tcPr>
          <w:p w14:paraId="4472E746"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5-10 years</w:t>
            </w:r>
          </w:p>
        </w:tc>
        <w:tc>
          <w:tcPr>
            <w:tcW w:w="1890" w:type="dxa"/>
            <w:tcBorders>
              <w:top w:val="single" w:sz="4" w:space="0" w:color="auto"/>
              <w:left w:val="nil"/>
              <w:bottom w:val="nil"/>
              <w:right w:val="nil"/>
            </w:tcBorders>
            <w:shd w:val="clear" w:color="auto" w:fill="FFFFFF"/>
            <w:vAlign w:val="center"/>
          </w:tcPr>
          <w:p w14:paraId="071F2F3E"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120</w:t>
            </w:r>
          </w:p>
        </w:tc>
        <w:tc>
          <w:tcPr>
            <w:tcW w:w="1710" w:type="dxa"/>
            <w:tcBorders>
              <w:top w:val="single" w:sz="4" w:space="0" w:color="auto"/>
              <w:left w:val="nil"/>
              <w:bottom w:val="nil"/>
              <w:right w:val="nil"/>
            </w:tcBorders>
            <w:shd w:val="clear" w:color="auto" w:fill="FFFFFF"/>
            <w:vAlign w:val="center"/>
          </w:tcPr>
          <w:p w14:paraId="52640396"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62.8</w:t>
            </w:r>
          </w:p>
        </w:tc>
      </w:tr>
      <w:tr w:rsidR="0039384D" w:rsidRPr="00234C10" w14:paraId="392CBF7D" w14:textId="77777777" w:rsidTr="00771301">
        <w:trPr>
          <w:cantSplit/>
        </w:trPr>
        <w:tc>
          <w:tcPr>
            <w:tcW w:w="20" w:type="dxa"/>
            <w:vMerge/>
            <w:tcBorders>
              <w:top w:val="nil"/>
              <w:left w:val="nil"/>
              <w:bottom w:val="nil"/>
              <w:right w:val="nil"/>
            </w:tcBorders>
            <w:shd w:val="clear" w:color="auto" w:fill="FFFFFF"/>
          </w:tcPr>
          <w:p w14:paraId="7AB6DB71" w14:textId="77777777" w:rsidR="0039384D" w:rsidRPr="00234C10" w:rsidRDefault="0039384D" w:rsidP="00D840EF">
            <w:pPr>
              <w:autoSpaceDE w:val="0"/>
              <w:autoSpaceDN w:val="0"/>
              <w:adjustRightInd w:val="0"/>
              <w:rPr>
                <w:rFonts w:cs="Times New Roman"/>
                <w:szCs w:val="24"/>
              </w:rPr>
            </w:pPr>
          </w:p>
        </w:tc>
        <w:tc>
          <w:tcPr>
            <w:tcW w:w="3040" w:type="dxa"/>
            <w:tcBorders>
              <w:top w:val="nil"/>
              <w:left w:val="nil"/>
              <w:bottom w:val="nil"/>
              <w:right w:val="nil"/>
            </w:tcBorders>
            <w:shd w:val="clear" w:color="auto" w:fill="FFFFFF"/>
          </w:tcPr>
          <w:p w14:paraId="540D7C4E"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11-15 years</w:t>
            </w:r>
          </w:p>
        </w:tc>
        <w:tc>
          <w:tcPr>
            <w:tcW w:w="1890" w:type="dxa"/>
            <w:tcBorders>
              <w:top w:val="nil"/>
              <w:left w:val="nil"/>
              <w:bottom w:val="nil"/>
              <w:right w:val="nil"/>
            </w:tcBorders>
            <w:shd w:val="clear" w:color="auto" w:fill="FFFFFF"/>
            <w:vAlign w:val="center"/>
          </w:tcPr>
          <w:p w14:paraId="246698B9"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64</w:t>
            </w:r>
          </w:p>
        </w:tc>
        <w:tc>
          <w:tcPr>
            <w:tcW w:w="1710" w:type="dxa"/>
            <w:tcBorders>
              <w:top w:val="nil"/>
              <w:left w:val="nil"/>
              <w:bottom w:val="nil"/>
              <w:right w:val="nil"/>
            </w:tcBorders>
            <w:shd w:val="clear" w:color="auto" w:fill="FFFFFF"/>
            <w:vAlign w:val="center"/>
          </w:tcPr>
          <w:p w14:paraId="0EFDC9A0"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33.5</w:t>
            </w:r>
          </w:p>
        </w:tc>
      </w:tr>
      <w:tr w:rsidR="0039384D" w:rsidRPr="00234C10" w14:paraId="4247597C" w14:textId="77777777" w:rsidTr="00771301">
        <w:trPr>
          <w:cantSplit/>
        </w:trPr>
        <w:tc>
          <w:tcPr>
            <w:tcW w:w="20" w:type="dxa"/>
            <w:vMerge/>
            <w:tcBorders>
              <w:top w:val="nil"/>
              <w:left w:val="nil"/>
              <w:bottom w:val="nil"/>
              <w:right w:val="nil"/>
            </w:tcBorders>
            <w:shd w:val="clear" w:color="auto" w:fill="FFFFFF"/>
          </w:tcPr>
          <w:p w14:paraId="04BAF961" w14:textId="77777777" w:rsidR="0039384D" w:rsidRPr="00234C10" w:rsidRDefault="0039384D" w:rsidP="00D840EF">
            <w:pPr>
              <w:autoSpaceDE w:val="0"/>
              <w:autoSpaceDN w:val="0"/>
              <w:adjustRightInd w:val="0"/>
              <w:rPr>
                <w:rFonts w:cs="Times New Roman"/>
                <w:szCs w:val="24"/>
              </w:rPr>
            </w:pPr>
          </w:p>
        </w:tc>
        <w:tc>
          <w:tcPr>
            <w:tcW w:w="3040" w:type="dxa"/>
            <w:tcBorders>
              <w:top w:val="nil"/>
              <w:left w:val="nil"/>
              <w:bottom w:val="nil"/>
              <w:right w:val="nil"/>
            </w:tcBorders>
            <w:shd w:val="clear" w:color="auto" w:fill="FFFFFF"/>
          </w:tcPr>
          <w:p w14:paraId="13FD9EFC"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16-20 years</w:t>
            </w:r>
          </w:p>
        </w:tc>
        <w:tc>
          <w:tcPr>
            <w:tcW w:w="1890" w:type="dxa"/>
            <w:tcBorders>
              <w:top w:val="nil"/>
              <w:left w:val="nil"/>
              <w:bottom w:val="nil"/>
              <w:right w:val="nil"/>
            </w:tcBorders>
            <w:shd w:val="clear" w:color="auto" w:fill="FFFFFF"/>
            <w:vAlign w:val="center"/>
          </w:tcPr>
          <w:p w14:paraId="03C8EB7D"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7</w:t>
            </w:r>
          </w:p>
        </w:tc>
        <w:tc>
          <w:tcPr>
            <w:tcW w:w="1710" w:type="dxa"/>
            <w:tcBorders>
              <w:top w:val="nil"/>
              <w:left w:val="nil"/>
              <w:bottom w:val="nil"/>
              <w:right w:val="nil"/>
            </w:tcBorders>
            <w:shd w:val="clear" w:color="auto" w:fill="FFFFFF"/>
            <w:vAlign w:val="center"/>
          </w:tcPr>
          <w:p w14:paraId="4DFEC7E4"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3.7</w:t>
            </w:r>
          </w:p>
        </w:tc>
      </w:tr>
      <w:tr w:rsidR="0039384D" w:rsidRPr="00234C10" w14:paraId="3570870F" w14:textId="77777777" w:rsidTr="00771301">
        <w:trPr>
          <w:cantSplit/>
        </w:trPr>
        <w:tc>
          <w:tcPr>
            <w:tcW w:w="20" w:type="dxa"/>
            <w:vMerge/>
            <w:tcBorders>
              <w:top w:val="nil"/>
              <w:left w:val="nil"/>
              <w:bottom w:val="single" w:sz="4" w:space="0" w:color="auto"/>
              <w:right w:val="nil"/>
            </w:tcBorders>
            <w:shd w:val="clear" w:color="auto" w:fill="FFFFFF"/>
          </w:tcPr>
          <w:p w14:paraId="4640B3DA" w14:textId="77777777" w:rsidR="0039384D" w:rsidRPr="00234C10" w:rsidRDefault="0039384D" w:rsidP="00D840EF">
            <w:pPr>
              <w:autoSpaceDE w:val="0"/>
              <w:autoSpaceDN w:val="0"/>
              <w:adjustRightInd w:val="0"/>
              <w:rPr>
                <w:rFonts w:cs="Times New Roman"/>
                <w:szCs w:val="24"/>
              </w:rPr>
            </w:pPr>
          </w:p>
        </w:tc>
        <w:tc>
          <w:tcPr>
            <w:tcW w:w="3040" w:type="dxa"/>
            <w:tcBorders>
              <w:top w:val="nil"/>
              <w:left w:val="nil"/>
              <w:bottom w:val="single" w:sz="4" w:space="0" w:color="auto"/>
              <w:right w:val="nil"/>
            </w:tcBorders>
            <w:shd w:val="clear" w:color="auto" w:fill="FFFFFF"/>
          </w:tcPr>
          <w:p w14:paraId="3B4088D0"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Total</w:t>
            </w:r>
          </w:p>
        </w:tc>
        <w:tc>
          <w:tcPr>
            <w:tcW w:w="1890" w:type="dxa"/>
            <w:tcBorders>
              <w:top w:val="nil"/>
              <w:left w:val="nil"/>
              <w:bottom w:val="single" w:sz="4" w:space="0" w:color="auto"/>
              <w:right w:val="nil"/>
            </w:tcBorders>
            <w:shd w:val="clear" w:color="auto" w:fill="FFFFFF"/>
            <w:vAlign w:val="center"/>
          </w:tcPr>
          <w:p w14:paraId="35CD6C81"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191</w:t>
            </w:r>
          </w:p>
        </w:tc>
        <w:tc>
          <w:tcPr>
            <w:tcW w:w="1710" w:type="dxa"/>
            <w:tcBorders>
              <w:top w:val="nil"/>
              <w:left w:val="nil"/>
              <w:bottom w:val="single" w:sz="4" w:space="0" w:color="auto"/>
              <w:right w:val="nil"/>
            </w:tcBorders>
            <w:shd w:val="clear" w:color="auto" w:fill="FFFFFF"/>
            <w:vAlign w:val="center"/>
          </w:tcPr>
          <w:p w14:paraId="24C85BA5"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100.0</w:t>
            </w:r>
          </w:p>
        </w:tc>
      </w:tr>
    </w:tbl>
    <w:p w14:paraId="38FA142E" w14:textId="77777777" w:rsidR="000E60BA" w:rsidRDefault="000E60BA" w:rsidP="000E60BA">
      <w:pPr>
        <w:autoSpaceDE w:val="0"/>
        <w:autoSpaceDN w:val="0"/>
        <w:adjustRightInd w:val="0"/>
        <w:spacing w:before="240"/>
        <w:rPr>
          <w:rFonts w:cs="Times New Roman"/>
          <w:szCs w:val="24"/>
        </w:rPr>
      </w:pPr>
      <w:r w:rsidRPr="00234C10">
        <w:rPr>
          <w:rFonts w:cs="Times New Roman"/>
          <w:szCs w:val="24"/>
        </w:rPr>
        <w:t xml:space="preserve">The study as presented in table 2 indicates that the respondents were also drawn from the various groupings of the years of establishments of the organizations with those that were established between 5 – 10 years constituting 62.8% of the respondents, and those established between 11 – 15 years and 16 – 220 years constituting 33.5% and 3.7% of the respondents respectively. </w:t>
      </w:r>
    </w:p>
    <w:p w14:paraId="6CE4F85B" w14:textId="77777777" w:rsidR="00771301" w:rsidRDefault="0039384D" w:rsidP="00005943">
      <w:pPr>
        <w:autoSpaceDE w:val="0"/>
        <w:autoSpaceDN w:val="0"/>
        <w:adjustRightInd w:val="0"/>
        <w:ind w:right="60" w:firstLine="0"/>
        <w:rPr>
          <w:rFonts w:cs="Times New Roman"/>
        </w:rPr>
      </w:pPr>
      <w:bookmarkStart w:id="70" w:name="_Toc533754800"/>
      <w:r w:rsidRPr="00234C10">
        <w:rPr>
          <w:rFonts w:cs="Times New Roman"/>
        </w:rPr>
        <w:lastRenderedPageBreak/>
        <w:t xml:space="preserve">Table </w:t>
      </w:r>
      <w:r w:rsidR="00281E7B" w:rsidRPr="00234C10">
        <w:rPr>
          <w:rFonts w:cs="Times New Roman"/>
          <w:noProof/>
        </w:rPr>
        <w:fldChar w:fldCharType="begin"/>
      </w:r>
      <w:r w:rsidRPr="00234C10">
        <w:rPr>
          <w:rFonts w:cs="Times New Roman"/>
          <w:noProof/>
        </w:rPr>
        <w:instrText xml:space="preserve"> SEQ Table \* ARABIC </w:instrText>
      </w:r>
      <w:r w:rsidR="00281E7B" w:rsidRPr="00234C10">
        <w:rPr>
          <w:rFonts w:cs="Times New Roman"/>
          <w:noProof/>
        </w:rPr>
        <w:fldChar w:fldCharType="separate"/>
      </w:r>
      <w:r w:rsidR="000B2A1C">
        <w:rPr>
          <w:rFonts w:cs="Times New Roman"/>
          <w:noProof/>
        </w:rPr>
        <w:t>3</w:t>
      </w:r>
      <w:r w:rsidR="00281E7B" w:rsidRPr="00234C10">
        <w:rPr>
          <w:rFonts w:cs="Times New Roman"/>
          <w:noProof/>
        </w:rPr>
        <w:fldChar w:fldCharType="end"/>
      </w:r>
    </w:p>
    <w:p w14:paraId="2718BE7C" w14:textId="77777777" w:rsidR="0039384D" w:rsidRPr="00234C10" w:rsidRDefault="0039384D" w:rsidP="00005943">
      <w:pPr>
        <w:autoSpaceDE w:val="0"/>
        <w:autoSpaceDN w:val="0"/>
        <w:adjustRightInd w:val="0"/>
        <w:ind w:right="60" w:firstLine="0"/>
        <w:rPr>
          <w:rFonts w:cs="Times New Roman"/>
          <w:szCs w:val="24"/>
        </w:rPr>
      </w:pPr>
      <w:r w:rsidRPr="00234C10">
        <w:rPr>
          <w:rFonts w:cs="Times New Roman"/>
          <w:bCs/>
          <w:i/>
          <w:szCs w:val="24"/>
        </w:rPr>
        <w:t>Years of service in the organization</w:t>
      </w:r>
      <w:bookmarkEnd w:id="70"/>
    </w:p>
    <w:tbl>
      <w:tblPr>
        <w:tblW w:w="641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0"/>
        <w:gridCol w:w="3600"/>
        <w:gridCol w:w="1890"/>
        <w:gridCol w:w="900"/>
      </w:tblGrid>
      <w:tr w:rsidR="0039384D" w:rsidRPr="00234C10" w14:paraId="745FB268" w14:textId="77777777" w:rsidTr="0039384D">
        <w:trPr>
          <w:cantSplit/>
        </w:trPr>
        <w:tc>
          <w:tcPr>
            <w:tcW w:w="3620" w:type="dxa"/>
            <w:gridSpan w:val="2"/>
            <w:tcBorders>
              <w:top w:val="single" w:sz="4" w:space="0" w:color="auto"/>
              <w:bottom w:val="single" w:sz="4" w:space="0" w:color="auto"/>
            </w:tcBorders>
            <w:shd w:val="clear" w:color="auto" w:fill="FFFFFF"/>
            <w:vAlign w:val="bottom"/>
          </w:tcPr>
          <w:p w14:paraId="7B506599" w14:textId="77777777" w:rsidR="0039384D" w:rsidRPr="00234C10" w:rsidRDefault="0039384D" w:rsidP="00BD4E1C">
            <w:pPr>
              <w:autoSpaceDE w:val="0"/>
              <w:autoSpaceDN w:val="0"/>
              <w:adjustRightInd w:val="0"/>
              <w:spacing w:line="320" w:lineRule="atLeast"/>
              <w:rPr>
                <w:rFonts w:cs="Times New Roman"/>
                <w:szCs w:val="24"/>
              </w:rPr>
            </w:pPr>
          </w:p>
        </w:tc>
        <w:tc>
          <w:tcPr>
            <w:tcW w:w="1890" w:type="dxa"/>
            <w:tcBorders>
              <w:top w:val="single" w:sz="4" w:space="0" w:color="auto"/>
              <w:bottom w:val="single" w:sz="4" w:space="0" w:color="auto"/>
            </w:tcBorders>
            <w:shd w:val="clear" w:color="auto" w:fill="FFFFFF"/>
            <w:vAlign w:val="bottom"/>
          </w:tcPr>
          <w:p w14:paraId="56569485"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Frequency</w:t>
            </w:r>
          </w:p>
        </w:tc>
        <w:tc>
          <w:tcPr>
            <w:tcW w:w="900" w:type="dxa"/>
            <w:tcBorders>
              <w:top w:val="single" w:sz="4" w:space="0" w:color="auto"/>
              <w:bottom w:val="single" w:sz="4" w:space="0" w:color="auto"/>
            </w:tcBorders>
            <w:shd w:val="clear" w:color="auto" w:fill="FFFFFF"/>
            <w:vAlign w:val="bottom"/>
          </w:tcPr>
          <w:p w14:paraId="528C888F"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Percent</w:t>
            </w:r>
          </w:p>
        </w:tc>
      </w:tr>
      <w:tr w:rsidR="0039384D" w:rsidRPr="00234C10" w14:paraId="0D9D80F2" w14:textId="77777777" w:rsidTr="00771301">
        <w:trPr>
          <w:cantSplit/>
        </w:trPr>
        <w:tc>
          <w:tcPr>
            <w:tcW w:w="20" w:type="dxa"/>
            <w:vMerge w:val="restart"/>
            <w:tcBorders>
              <w:top w:val="single" w:sz="4" w:space="0" w:color="auto"/>
            </w:tcBorders>
            <w:shd w:val="clear" w:color="auto" w:fill="FFFFFF"/>
          </w:tcPr>
          <w:p w14:paraId="164C4588" w14:textId="77777777" w:rsidR="0039384D" w:rsidRPr="00234C10" w:rsidRDefault="0039384D" w:rsidP="00BD4E1C">
            <w:pPr>
              <w:autoSpaceDE w:val="0"/>
              <w:autoSpaceDN w:val="0"/>
              <w:adjustRightInd w:val="0"/>
              <w:spacing w:line="320" w:lineRule="atLeast"/>
              <w:ind w:right="60" w:firstLine="0"/>
              <w:rPr>
                <w:rFonts w:cs="Times New Roman"/>
                <w:szCs w:val="24"/>
              </w:rPr>
            </w:pPr>
          </w:p>
        </w:tc>
        <w:tc>
          <w:tcPr>
            <w:tcW w:w="3600" w:type="dxa"/>
            <w:tcBorders>
              <w:top w:val="single" w:sz="4" w:space="0" w:color="auto"/>
            </w:tcBorders>
            <w:shd w:val="clear" w:color="auto" w:fill="FFFFFF"/>
          </w:tcPr>
          <w:p w14:paraId="07142EBA"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less than 5 years</w:t>
            </w:r>
          </w:p>
        </w:tc>
        <w:tc>
          <w:tcPr>
            <w:tcW w:w="1890" w:type="dxa"/>
            <w:tcBorders>
              <w:top w:val="single" w:sz="4" w:space="0" w:color="auto"/>
            </w:tcBorders>
            <w:shd w:val="clear" w:color="auto" w:fill="FFFFFF"/>
            <w:vAlign w:val="center"/>
          </w:tcPr>
          <w:p w14:paraId="2C515184"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106</w:t>
            </w:r>
          </w:p>
        </w:tc>
        <w:tc>
          <w:tcPr>
            <w:tcW w:w="900" w:type="dxa"/>
            <w:tcBorders>
              <w:top w:val="single" w:sz="4" w:space="0" w:color="auto"/>
            </w:tcBorders>
            <w:shd w:val="clear" w:color="auto" w:fill="FFFFFF"/>
            <w:vAlign w:val="center"/>
          </w:tcPr>
          <w:p w14:paraId="46B0F46B"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55.5</w:t>
            </w:r>
          </w:p>
        </w:tc>
      </w:tr>
      <w:tr w:rsidR="0039384D" w:rsidRPr="00234C10" w14:paraId="261133B4" w14:textId="77777777" w:rsidTr="00771301">
        <w:trPr>
          <w:cantSplit/>
        </w:trPr>
        <w:tc>
          <w:tcPr>
            <w:tcW w:w="20" w:type="dxa"/>
            <w:vMerge/>
            <w:shd w:val="clear" w:color="auto" w:fill="FFFFFF"/>
          </w:tcPr>
          <w:p w14:paraId="6E686FBF" w14:textId="77777777" w:rsidR="0039384D" w:rsidRPr="00234C10" w:rsidRDefault="0039384D" w:rsidP="00BD4E1C">
            <w:pPr>
              <w:autoSpaceDE w:val="0"/>
              <w:autoSpaceDN w:val="0"/>
              <w:adjustRightInd w:val="0"/>
              <w:spacing w:line="320" w:lineRule="atLeast"/>
              <w:rPr>
                <w:rFonts w:cs="Times New Roman"/>
                <w:szCs w:val="24"/>
              </w:rPr>
            </w:pPr>
          </w:p>
        </w:tc>
        <w:tc>
          <w:tcPr>
            <w:tcW w:w="3600" w:type="dxa"/>
            <w:shd w:val="clear" w:color="auto" w:fill="FFFFFF"/>
          </w:tcPr>
          <w:p w14:paraId="3793D631"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5-10 years</w:t>
            </w:r>
          </w:p>
        </w:tc>
        <w:tc>
          <w:tcPr>
            <w:tcW w:w="1890" w:type="dxa"/>
            <w:shd w:val="clear" w:color="auto" w:fill="FFFFFF"/>
            <w:vAlign w:val="center"/>
          </w:tcPr>
          <w:p w14:paraId="3D8CED8B"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78</w:t>
            </w:r>
          </w:p>
        </w:tc>
        <w:tc>
          <w:tcPr>
            <w:tcW w:w="900" w:type="dxa"/>
            <w:shd w:val="clear" w:color="auto" w:fill="FFFFFF"/>
            <w:vAlign w:val="center"/>
          </w:tcPr>
          <w:p w14:paraId="6281BBDF"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40.8</w:t>
            </w:r>
          </w:p>
        </w:tc>
      </w:tr>
      <w:tr w:rsidR="0039384D" w:rsidRPr="00234C10" w14:paraId="330308FB" w14:textId="77777777" w:rsidTr="00771301">
        <w:trPr>
          <w:cantSplit/>
        </w:trPr>
        <w:tc>
          <w:tcPr>
            <w:tcW w:w="20" w:type="dxa"/>
            <w:vMerge/>
            <w:shd w:val="clear" w:color="auto" w:fill="FFFFFF"/>
          </w:tcPr>
          <w:p w14:paraId="7CF9441F" w14:textId="77777777" w:rsidR="0039384D" w:rsidRPr="00234C10" w:rsidRDefault="0039384D" w:rsidP="00BD4E1C">
            <w:pPr>
              <w:autoSpaceDE w:val="0"/>
              <w:autoSpaceDN w:val="0"/>
              <w:adjustRightInd w:val="0"/>
              <w:spacing w:line="320" w:lineRule="atLeast"/>
              <w:rPr>
                <w:rFonts w:cs="Times New Roman"/>
                <w:szCs w:val="24"/>
              </w:rPr>
            </w:pPr>
          </w:p>
        </w:tc>
        <w:tc>
          <w:tcPr>
            <w:tcW w:w="3600" w:type="dxa"/>
            <w:shd w:val="clear" w:color="auto" w:fill="FFFFFF"/>
          </w:tcPr>
          <w:p w14:paraId="01B76143"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11-15 years</w:t>
            </w:r>
          </w:p>
        </w:tc>
        <w:tc>
          <w:tcPr>
            <w:tcW w:w="1890" w:type="dxa"/>
            <w:shd w:val="clear" w:color="auto" w:fill="FFFFFF"/>
            <w:vAlign w:val="center"/>
          </w:tcPr>
          <w:p w14:paraId="731AEE86"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7</w:t>
            </w:r>
          </w:p>
        </w:tc>
        <w:tc>
          <w:tcPr>
            <w:tcW w:w="900" w:type="dxa"/>
            <w:shd w:val="clear" w:color="auto" w:fill="FFFFFF"/>
            <w:vAlign w:val="center"/>
          </w:tcPr>
          <w:p w14:paraId="6B3D8ACF"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3.7</w:t>
            </w:r>
          </w:p>
        </w:tc>
      </w:tr>
      <w:tr w:rsidR="0039384D" w:rsidRPr="00234C10" w14:paraId="0BABCEB8" w14:textId="77777777" w:rsidTr="00771301">
        <w:trPr>
          <w:cantSplit/>
        </w:trPr>
        <w:tc>
          <w:tcPr>
            <w:tcW w:w="20" w:type="dxa"/>
            <w:vMerge/>
            <w:shd w:val="clear" w:color="auto" w:fill="FFFFFF"/>
          </w:tcPr>
          <w:p w14:paraId="167C60AD" w14:textId="77777777" w:rsidR="0039384D" w:rsidRPr="00234C10" w:rsidRDefault="0039384D" w:rsidP="00BD4E1C">
            <w:pPr>
              <w:autoSpaceDE w:val="0"/>
              <w:autoSpaceDN w:val="0"/>
              <w:adjustRightInd w:val="0"/>
              <w:spacing w:line="320" w:lineRule="atLeast"/>
              <w:rPr>
                <w:rFonts w:cs="Times New Roman"/>
                <w:szCs w:val="24"/>
              </w:rPr>
            </w:pPr>
          </w:p>
        </w:tc>
        <w:tc>
          <w:tcPr>
            <w:tcW w:w="3600" w:type="dxa"/>
            <w:shd w:val="clear" w:color="auto" w:fill="FFFFFF"/>
          </w:tcPr>
          <w:p w14:paraId="3C957802"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Total</w:t>
            </w:r>
          </w:p>
        </w:tc>
        <w:tc>
          <w:tcPr>
            <w:tcW w:w="1890" w:type="dxa"/>
            <w:shd w:val="clear" w:color="auto" w:fill="FFFFFF"/>
            <w:vAlign w:val="center"/>
          </w:tcPr>
          <w:p w14:paraId="4D29B02E" w14:textId="77777777" w:rsidR="0039384D" w:rsidRPr="00234C10" w:rsidRDefault="0039384D" w:rsidP="0039384D">
            <w:pPr>
              <w:autoSpaceDE w:val="0"/>
              <w:autoSpaceDN w:val="0"/>
              <w:adjustRightInd w:val="0"/>
              <w:spacing w:line="320" w:lineRule="atLeast"/>
              <w:ind w:right="60" w:firstLine="0"/>
              <w:rPr>
                <w:rFonts w:cs="Times New Roman"/>
                <w:szCs w:val="24"/>
              </w:rPr>
            </w:pPr>
            <w:r w:rsidRPr="00234C10">
              <w:rPr>
                <w:rFonts w:cs="Times New Roman"/>
                <w:szCs w:val="24"/>
              </w:rPr>
              <w:t>191</w:t>
            </w:r>
          </w:p>
        </w:tc>
        <w:tc>
          <w:tcPr>
            <w:tcW w:w="900" w:type="dxa"/>
            <w:shd w:val="clear" w:color="auto" w:fill="FFFFFF"/>
            <w:vAlign w:val="center"/>
          </w:tcPr>
          <w:p w14:paraId="5358AB2D" w14:textId="77777777" w:rsidR="0039384D" w:rsidRPr="00234C10" w:rsidRDefault="0039384D" w:rsidP="00BD4E1C">
            <w:pPr>
              <w:autoSpaceDE w:val="0"/>
              <w:autoSpaceDN w:val="0"/>
              <w:adjustRightInd w:val="0"/>
              <w:spacing w:line="320" w:lineRule="atLeast"/>
              <w:ind w:right="60" w:firstLine="0"/>
              <w:rPr>
                <w:rFonts w:cs="Times New Roman"/>
                <w:szCs w:val="24"/>
              </w:rPr>
            </w:pPr>
            <w:r w:rsidRPr="00234C10">
              <w:rPr>
                <w:rFonts w:cs="Times New Roman"/>
                <w:szCs w:val="24"/>
              </w:rPr>
              <w:t>100.0</w:t>
            </w:r>
          </w:p>
        </w:tc>
      </w:tr>
    </w:tbl>
    <w:p w14:paraId="59261580" w14:textId="77777777" w:rsidR="00D840EF" w:rsidRDefault="000E60BA" w:rsidP="00DC53C5">
      <w:pPr>
        <w:autoSpaceDE w:val="0"/>
        <w:autoSpaceDN w:val="0"/>
        <w:adjustRightInd w:val="0"/>
        <w:spacing w:before="240"/>
        <w:rPr>
          <w:rFonts w:cs="Times New Roman"/>
          <w:szCs w:val="24"/>
        </w:rPr>
      </w:pPr>
      <w:r w:rsidRPr="00234C10">
        <w:rPr>
          <w:rFonts w:cs="Times New Roman"/>
          <w:szCs w:val="24"/>
        </w:rPr>
        <w:t xml:space="preserve">With regard to the years of service </w:t>
      </w:r>
      <w:r w:rsidR="00B33E52" w:rsidRPr="00234C10">
        <w:rPr>
          <w:rFonts w:cs="Times New Roman"/>
          <w:szCs w:val="24"/>
        </w:rPr>
        <w:t xml:space="preserve">in the organization </w:t>
      </w:r>
      <w:r w:rsidRPr="00234C10">
        <w:rPr>
          <w:rFonts w:cs="Times New Roman"/>
          <w:szCs w:val="24"/>
        </w:rPr>
        <w:t>of the respondents</w:t>
      </w:r>
      <w:r w:rsidR="00B33E52" w:rsidRPr="00234C10">
        <w:rPr>
          <w:rFonts w:cs="Times New Roman"/>
          <w:szCs w:val="24"/>
        </w:rPr>
        <w:t xml:space="preserve">, table 3 indicates that 55.5% of the respondents have less than 5 years of service while 40.8% have 5 – 10 years of service and 3.7% have 11 – 15 years of services in their respective organizations. Considering the number of years of service in the organization ensures that the views are also informed by knowledge gained while in service at the organization and experiences gained while serving the organization. Thus the distribution of the respondents ensures that the study gets views from respondents with varied levels of experiences with the organization and varied levels of acquaintances with the operations of the organization.   </w:t>
      </w:r>
    </w:p>
    <w:p w14:paraId="2513B33B" w14:textId="77777777" w:rsidR="00771301" w:rsidRDefault="0039384D" w:rsidP="00005943">
      <w:pPr>
        <w:autoSpaceDE w:val="0"/>
        <w:autoSpaceDN w:val="0"/>
        <w:adjustRightInd w:val="0"/>
        <w:ind w:right="60" w:firstLine="0"/>
        <w:rPr>
          <w:rFonts w:cs="Times New Roman"/>
        </w:rPr>
      </w:pPr>
      <w:bookmarkStart w:id="71" w:name="_Toc533754801"/>
      <w:r w:rsidRPr="00234C10">
        <w:rPr>
          <w:rFonts w:cs="Times New Roman"/>
        </w:rPr>
        <w:t xml:space="preserve">Table </w:t>
      </w:r>
      <w:r w:rsidR="00281E7B" w:rsidRPr="00234C10">
        <w:rPr>
          <w:rFonts w:cs="Times New Roman"/>
          <w:noProof/>
        </w:rPr>
        <w:fldChar w:fldCharType="begin"/>
      </w:r>
      <w:r w:rsidRPr="00234C10">
        <w:rPr>
          <w:rFonts w:cs="Times New Roman"/>
          <w:noProof/>
        </w:rPr>
        <w:instrText xml:space="preserve"> SEQ Table \* ARABIC </w:instrText>
      </w:r>
      <w:r w:rsidR="00281E7B" w:rsidRPr="00234C10">
        <w:rPr>
          <w:rFonts w:cs="Times New Roman"/>
          <w:noProof/>
        </w:rPr>
        <w:fldChar w:fldCharType="separate"/>
      </w:r>
      <w:r w:rsidR="000B2A1C">
        <w:rPr>
          <w:rFonts w:cs="Times New Roman"/>
          <w:noProof/>
        </w:rPr>
        <w:t>4</w:t>
      </w:r>
      <w:r w:rsidR="00281E7B" w:rsidRPr="00234C10">
        <w:rPr>
          <w:rFonts w:cs="Times New Roman"/>
          <w:noProof/>
        </w:rPr>
        <w:fldChar w:fldCharType="end"/>
      </w:r>
    </w:p>
    <w:p w14:paraId="7FCFAF34" w14:textId="77777777" w:rsidR="0039384D" w:rsidRPr="00234C10" w:rsidRDefault="0039384D" w:rsidP="00005943">
      <w:pPr>
        <w:autoSpaceDE w:val="0"/>
        <w:autoSpaceDN w:val="0"/>
        <w:adjustRightInd w:val="0"/>
        <w:ind w:right="60" w:firstLine="0"/>
        <w:rPr>
          <w:rFonts w:cs="Times New Roman"/>
          <w:szCs w:val="24"/>
        </w:rPr>
      </w:pPr>
      <w:r w:rsidRPr="00234C10">
        <w:rPr>
          <w:rFonts w:cs="Times New Roman"/>
          <w:bCs/>
          <w:i/>
          <w:szCs w:val="24"/>
        </w:rPr>
        <w:t>Sector where the NGO belongs</w:t>
      </w:r>
      <w:bookmarkEnd w:id="71"/>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
        <w:gridCol w:w="4570"/>
        <w:gridCol w:w="1620"/>
        <w:gridCol w:w="1170"/>
      </w:tblGrid>
      <w:tr w:rsidR="0039384D" w:rsidRPr="00234C10" w14:paraId="140E8817" w14:textId="77777777" w:rsidTr="0039384D">
        <w:trPr>
          <w:cantSplit/>
        </w:trPr>
        <w:tc>
          <w:tcPr>
            <w:tcW w:w="4590" w:type="dxa"/>
            <w:gridSpan w:val="2"/>
            <w:tcBorders>
              <w:top w:val="single" w:sz="4" w:space="0" w:color="auto"/>
              <w:left w:val="nil"/>
              <w:bottom w:val="single" w:sz="4" w:space="0" w:color="auto"/>
              <w:right w:val="nil"/>
            </w:tcBorders>
            <w:shd w:val="clear" w:color="auto" w:fill="FFFFFF"/>
            <w:vAlign w:val="bottom"/>
          </w:tcPr>
          <w:p w14:paraId="5D8156C0" w14:textId="77777777" w:rsidR="0039384D" w:rsidRPr="00234C10" w:rsidRDefault="0039384D" w:rsidP="00B273C0">
            <w:pPr>
              <w:autoSpaceDE w:val="0"/>
              <w:autoSpaceDN w:val="0"/>
              <w:adjustRightInd w:val="0"/>
              <w:spacing w:line="320" w:lineRule="atLeast"/>
              <w:rPr>
                <w:rFonts w:cs="Times New Roman"/>
                <w:szCs w:val="24"/>
              </w:rPr>
            </w:pPr>
          </w:p>
        </w:tc>
        <w:tc>
          <w:tcPr>
            <w:tcW w:w="1620" w:type="dxa"/>
            <w:tcBorders>
              <w:top w:val="single" w:sz="4" w:space="0" w:color="auto"/>
              <w:left w:val="nil"/>
              <w:bottom w:val="single" w:sz="4" w:space="0" w:color="auto"/>
              <w:right w:val="nil"/>
            </w:tcBorders>
            <w:shd w:val="clear" w:color="auto" w:fill="FFFFFF"/>
            <w:vAlign w:val="bottom"/>
          </w:tcPr>
          <w:p w14:paraId="45E9DD24"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Frequency</w:t>
            </w:r>
          </w:p>
        </w:tc>
        <w:tc>
          <w:tcPr>
            <w:tcW w:w="1170" w:type="dxa"/>
            <w:tcBorders>
              <w:top w:val="single" w:sz="4" w:space="0" w:color="auto"/>
              <w:left w:val="nil"/>
              <w:bottom w:val="single" w:sz="4" w:space="0" w:color="auto"/>
              <w:right w:val="nil"/>
            </w:tcBorders>
            <w:shd w:val="clear" w:color="auto" w:fill="FFFFFF"/>
            <w:vAlign w:val="bottom"/>
          </w:tcPr>
          <w:p w14:paraId="37D57C4E"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Percent</w:t>
            </w:r>
          </w:p>
        </w:tc>
      </w:tr>
      <w:tr w:rsidR="0039384D" w:rsidRPr="00234C10" w14:paraId="79A2E640" w14:textId="77777777" w:rsidTr="00771301">
        <w:trPr>
          <w:cantSplit/>
        </w:trPr>
        <w:tc>
          <w:tcPr>
            <w:tcW w:w="20" w:type="dxa"/>
            <w:vMerge w:val="restart"/>
            <w:tcBorders>
              <w:top w:val="single" w:sz="4" w:space="0" w:color="auto"/>
              <w:left w:val="nil"/>
              <w:bottom w:val="nil"/>
              <w:right w:val="nil"/>
            </w:tcBorders>
            <w:shd w:val="clear" w:color="auto" w:fill="FFFFFF"/>
          </w:tcPr>
          <w:p w14:paraId="0C87A656" w14:textId="77777777" w:rsidR="0039384D" w:rsidRPr="00234C10" w:rsidRDefault="0039384D" w:rsidP="00B273C0">
            <w:pPr>
              <w:autoSpaceDE w:val="0"/>
              <w:autoSpaceDN w:val="0"/>
              <w:adjustRightInd w:val="0"/>
              <w:spacing w:line="320" w:lineRule="atLeast"/>
              <w:ind w:right="60" w:firstLine="0"/>
              <w:rPr>
                <w:rFonts w:cs="Times New Roman"/>
                <w:szCs w:val="24"/>
              </w:rPr>
            </w:pPr>
          </w:p>
        </w:tc>
        <w:tc>
          <w:tcPr>
            <w:tcW w:w="4570" w:type="dxa"/>
            <w:tcBorders>
              <w:top w:val="single" w:sz="4" w:space="0" w:color="auto"/>
              <w:left w:val="nil"/>
              <w:bottom w:val="nil"/>
              <w:right w:val="nil"/>
            </w:tcBorders>
            <w:shd w:val="clear" w:color="auto" w:fill="FFFFFF"/>
          </w:tcPr>
          <w:p w14:paraId="4B04EBC3"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Agriculture</w:t>
            </w:r>
          </w:p>
        </w:tc>
        <w:tc>
          <w:tcPr>
            <w:tcW w:w="1620" w:type="dxa"/>
            <w:tcBorders>
              <w:top w:val="single" w:sz="4" w:space="0" w:color="auto"/>
              <w:left w:val="nil"/>
              <w:bottom w:val="nil"/>
              <w:right w:val="nil"/>
            </w:tcBorders>
            <w:shd w:val="clear" w:color="auto" w:fill="FFFFFF"/>
            <w:vAlign w:val="center"/>
          </w:tcPr>
          <w:p w14:paraId="16D56C5D"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49</w:t>
            </w:r>
          </w:p>
        </w:tc>
        <w:tc>
          <w:tcPr>
            <w:tcW w:w="1170" w:type="dxa"/>
            <w:tcBorders>
              <w:top w:val="single" w:sz="4" w:space="0" w:color="auto"/>
              <w:left w:val="nil"/>
              <w:bottom w:val="nil"/>
              <w:right w:val="nil"/>
            </w:tcBorders>
            <w:shd w:val="clear" w:color="auto" w:fill="FFFFFF"/>
            <w:vAlign w:val="center"/>
          </w:tcPr>
          <w:p w14:paraId="14AADB11"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25.7</w:t>
            </w:r>
          </w:p>
        </w:tc>
      </w:tr>
      <w:tr w:rsidR="0039384D" w:rsidRPr="00234C10" w14:paraId="6CC0F73B" w14:textId="77777777" w:rsidTr="00771301">
        <w:trPr>
          <w:cantSplit/>
        </w:trPr>
        <w:tc>
          <w:tcPr>
            <w:tcW w:w="20" w:type="dxa"/>
            <w:vMerge/>
            <w:tcBorders>
              <w:top w:val="nil"/>
              <w:left w:val="nil"/>
              <w:bottom w:val="nil"/>
              <w:right w:val="nil"/>
            </w:tcBorders>
            <w:shd w:val="clear" w:color="auto" w:fill="FFFFFF"/>
          </w:tcPr>
          <w:p w14:paraId="79682599" w14:textId="77777777" w:rsidR="0039384D" w:rsidRPr="00234C10" w:rsidRDefault="0039384D" w:rsidP="00B273C0">
            <w:pPr>
              <w:autoSpaceDE w:val="0"/>
              <w:autoSpaceDN w:val="0"/>
              <w:adjustRightInd w:val="0"/>
              <w:spacing w:line="320" w:lineRule="atLeast"/>
              <w:rPr>
                <w:rFonts w:cs="Times New Roman"/>
                <w:szCs w:val="24"/>
              </w:rPr>
            </w:pPr>
          </w:p>
        </w:tc>
        <w:tc>
          <w:tcPr>
            <w:tcW w:w="4570" w:type="dxa"/>
            <w:tcBorders>
              <w:top w:val="nil"/>
              <w:left w:val="nil"/>
              <w:bottom w:val="nil"/>
              <w:right w:val="nil"/>
            </w:tcBorders>
            <w:shd w:val="clear" w:color="auto" w:fill="FFFFFF"/>
          </w:tcPr>
          <w:p w14:paraId="2B7764A1"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Water</w:t>
            </w:r>
          </w:p>
        </w:tc>
        <w:tc>
          <w:tcPr>
            <w:tcW w:w="1620" w:type="dxa"/>
            <w:tcBorders>
              <w:top w:val="nil"/>
              <w:left w:val="nil"/>
              <w:bottom w:val="nil"/>
              <w:right w:val="nil"/>
            </w:tcBorders>
            <w:shd w:val="clear" w:color="auto" w:fill="FFFFFF"/>
            <w:vAlign w:val="center"/>
          </w:tcPr>
          <w:p w14:paraId="1E5C4CAE"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9</w:t>
            </w:r>
          </w:p>
        </w:tc>
        <w:tc>
          <w:tcPr>
            <w:tcW w:w="1170" w:type="dxa"/>
            <w:tcBorders>
              <w:top w:val="nil"/>
              <w:left w:val="nil"/>
              <w:bottom w:val="nil"/>
              <w:right w:val="nil"/>
            </w:tcBorders>
            <w:shd w:val="clear" w:color="auto" w:fill="FFFFFF"/>
            <w:vAlign w:val="center"/>
          </w:tcPr>
          <w:p w14:paraId="55F68108"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4.7</w:t>
            </w:r>
          </w:p>
        </w:tc>
      </w:tr>
      <w:tr w:rsidR="0039384D" w:rsidRPr="00234C10" w14:paraId="04EE4A66" w14:textId="77777777" w:rsidTr="00771301">
        <w:trPr>
          <w:cantSplit/>
        </w:trPr>
        <w:tc>
          <w:tcPr>
            <w:tcW w:w="20" w:type="dxa"/>
            <w:vMerge/>
            <w:tcBorders>
              <w:top w:val="nil"/>
              <w:left w:val="nil"/>
              <w:bottom w:val="nil"/>
              <w:right w:val="nil"/>
            </w:tcBorders>
            <w:shd w:val="clear" w:color="auto" w:fill="FFFFFF"/>
          </w:tcPr>
          <w:p w14:paraId="41D97EC8" w14:textId="77777777" w:rsidR="0039384D" w:rsidRPr="00234C10" w:rsidRDefault="0039384D" w:rsidP="00B273C0">
            <w:pPr>
              <w:autoSpaceDE w:val="0"/>
              <w:autoSpaceDN w:val="0"/>
              <w:adjustRightInd w:val="0"/>
              <w:spacing w:line="320" w:lineRule="atLeast"/>
              <w:rPr>
                <w:rFonts w:cs="Times New Roman"/>
                <w:szCs w:val="24"/>
              </w:rPr>
            </w:pPr>
          </w:p>
        </w:tc>
        <w:tc>
          <w:tcPr>
            <w:tcW w:w="4570" w:type="dxa"/>
            <w:tcBorders>
              <w:top w:val="nil"/>
              <w:left w:val="nil"/>
              <w:bottom w:val="nil"/>
              <w:right w:val="nil"/>
            </w:tcBorders>
            <w:shd w:val="clear" w:color="auto" w:fill="FFFFFF"/>
          </w:tcPr>
          <w:p w14:paraId="4FE18B4F"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Environment</w:t>
            </w:r>
          </w:p>
        </w:tc>
        <w:tc>
          <w:tcPr>
            <w:tcW w:w="1620" w:type="dxa"/>
            <w:tcBorders>
              <w:top w:val="nil"/>
              <w:left w:val="nil"/>
              <w:bottom w:val="nil"/>
              <w:right w:val="nil"/>
            </w:tcBorders>
            <w:shd w:val="clear" w:color="auto" w:fill="FFFFFF"/>
            <w:vAlign w:val="center"/>
          </w:tcPr>
          <w:p w14:paraId="1AAA2893"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44</w:t>
            </w:r>
          </w:p>
        </w:tc>
        <w:tc>
          <w:tcPr>
            <w:tcW w:w="1170" w:type="dxa"/>
            <w:tcBorders>
              <w:top w:val="nil"/>
              <w:left w:val="nil"/>
              <w:bottom w:val="nil"/>
              <w:right w:val="nil"/>
            </w:tcBorders>
            <w:shd w:val="clear" w:color="auto" w:fill="FFFFFF"/>
            <w:vAlign w:val="center"/>
          </w:tcPr>
          <w:p w14:paraId="0CE33ED6"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23.0</w:t>
            </w:r>
          </w:p>
        </w:tc>
      </w:tr>
      <w:tr w:rsidR="0039384D" w:rsidRPr="00234C10" w14:paraId="28DFD7E1" w14:textId="77777777" w:rsidTr="00771301">
        <w:trPr>
          <w:cantSplit/>
        </w:trPr>
        <w:tc>
          <w:tcPr>
            <w:tcW w:w="20" w:type="dxa"/>
            <w:vMerge/>
            <w:tcBorders>
              <w:top w:val="nil"/>
              <w:left w:val="nil"/>
              <w:bottom w:val="nil"/>
              <w:right w:val="nil"/>
            </w:tcBorders>
            <w:shd w:val="clear" w:color="auto" w:fill="FFFFFF"/>
          </w:tcPr>
          <w:p w14:paraId="44A8D670" w14:textId="77777777" w:rsidR="0039384D" w:rsidRPr="00234C10" w:rsidRDefault="0039384D" w:rsidP="00B273C0">
            <w:pPr>
              <w:autoSpaceDE w:val="0"/>
              <w:autoSpaceDN w:val="0"/>
              <w:adjustRightInd w:val="0"/>
              <w:spacing w:line="320" w:lineRule="atLeast"/>
              <w:rPr>
                <w:rFonts w:cs="Times New Roman"/>
                <w:szCs w:val="24"/>
              </w:rPr>
            </w:pPr>
          </w:p>
        </w:tc>
        <w:tc>
          <w:tcPr>
            <w:tcW w:w="4570" w:type="dxa"/>
            <w:tcBorders>
              <w:top w:val="nil"/>
              <w:left w:val="nil"/>
              <w:bottom w:val="nil"/>
              <w:right w:val="nil"/>
            </w:tcBorders>
            <w:shd w:val="clear" w:color="auto" w:fill="FFFFFF"/>
          </w:tcPr>
          <w:p w14:paraId="1C37670C"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Health</w:t>
            </w:r>
          </w:p>
        </w:tc>
        <w:tc>
          <w:tcPr>
            <w:tcW w:w="1620" w:type="dxa"/>
            <w:tcBorders>
              <w:top w:val="nil"/>
              <w:left w:val="nil"/>
              <w:bottom w:val="nil"/>
              <w:right w:val="nil"/>
            </w:tcBorders>
            <w:shd w:val="clear" w:color="auto" w:fill="FFFFFF"/>
            <w:vAlign w:val="center"/>
          </w:tcPr>
          <w:p w14:paraId="14790177"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21</w:t>
            </w:r>
          </w:p>
        </w:tc>
        <w:tc>
          <w:tcPr>
            <w:tcW w:w="1170" w:type="dxa"/>
            <w:tcBorders>
              <w:top w:val="nil"/>
              <w:left w:val="nil"/>
              <w:bottom w:val="nil"/>
              <w:right w:val="nil"/>
            </w:tcBorders>
            <w:shd w:val="clear" w:color="auto" w:fill="FFFFFF"/>
            <w:vAlign w:val="center"/>
          </w:tcPr>
          <w:p w14:paraId="0139FE5D"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11.0</w:t>
            </w:r>
          </w:p>
        </w:tc>
      </w:tr>
      <w:tr w:rsidR="0039384D" w:rsidRPr="00234C10" w14:paraId="501390F9" w14:textId="77777777" w:rsidTr="00771301">
        <w:trPr>
          <w:cantSplit/>
        </w:trPr>
        <w:tc>
          <w:tcPr>
            <w:tcW w:w="20" w:type="dxa"/>
            <w:vMerge/>
            <w:tcBorders>
              <w:top w:val="nil"/>
              <w:left w:val="nil"/>
              <w:bottom w:val="nil"/>
              <w:right w:val="nil"/>
            </w:tcBorders>
            <w:shd w:val="clear" w:color="auto" w:fill="FFFFFF"/>
          </w:tcPr>
          <w:p w14:paraId="2E699F05" w14:textId="77777777" w:rsidR="0039384D" w:rsidRPr="00234C10" w:rsidRDefault="0039384D" w:rsidP="00B273C0">
            <w:pPr>
              <w:autoSpaceDE w:val="0"/>
              <w:autoSpaceDN w:val="0"/>
              <w:adjustRightInd w:val="0"/>
              <w:spacing w:line="320" w:lineRule="atLeast"/>
              <w:rPr>
                <w:rFonts w:cs="Times New Roman"/>
                <w:szCs w:val="24"/>
              </w:rPr>
            </w:pPr>
          </w:p>
        </w:tc>
        <w:tc>
          <w:tcPr>
            <w:tcW w:w="4570" w:type="dxa"/>
            <w:tcBorders>
              <w:top w:val="nil"/>
              <w:left w:val="nil"/>
              <w:bottom w:val="nil"/>
              <w:right w:val="nil"/>
            </w:tcBorders>
            <w:shd w:val="clear" w:color="auto" w:fill="FFFFFF"/>
          </w:tcPr>
          <w:p w14:paraId="25063E59"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Human Rights</w:t>
            </w:r>
          </w:p>
        </w:tc>
        <w:tc>
          <w:tcPr>
            <w:tcW w:w="1620" w:type="dxa"/>
            <w:tcBorders>
              <w:top w:val="nil"/>
              <w:left w:val="nil"/>
              <w:bottom w:val="nil"/>
              <w:right w:val="nil"/>
            </w:tcBorders>
            <w:shd w:val="clear" w:color="auto" w:fill="FFFFFF"/>
            <w:vAlign w:val="center"/>
          </w:tcPr>
          <w:p w14:paraId="7B92AF03"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47</w:t>
            </w:r>
          </w:p>
        </w:tc>
        <w:tc>
          <w:tcPr>
            <w:tcW w:w="1170" w:type="dxa"/>
            <w:tcBorders>
              <w:top w:val="nil"/>
              <w:left w:val="nil"/>
              <w:bottom w:val="nil"/>
              <w:right w:val="nil"/>
            </w:tcBorders>
            <w:shd w:val="clear" w:color="auto" w:fill="FFFFFF"/>
            <w:vAlign w:val="center"/>
          </w:tcPr>
          <w:p w14:paraId="45510402"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24.6</w:t>
            </w:r>
          </w:p>
        </w:tc>
      </w:tr>
      <w:tr w:rsidR="0039384D" w:rsidRPr="00234C10" w14:paraId="11711539" w14:textId="77777777" w:rsidTr="00771301">
        <w:trPr>
          <w:cantSplit/>
        </w:trPr>
        <w:tc>
          <w:tcPr>
            <w:tcW w:w="20" w:type="dxa"/>
            <w:vMerge/>
            <w:tcBorders>
              <w:top w:val="nil"/>
              <w:left w:val="nil"/>
              <w:bottom w:val="nil"/>
              <w:right w:val="nil"/>
            </w:tcBorders>
            <w:shd w:val="clear" w:color="auto" w:fill="FFFFFF"/>
          </w:tcPr>
          <w:p w14:paraId="19AD8EE7" w14:textId="77777777" w:rsidR="0039384D" w:rsidRPr="00234C10" w:rsidRDefault="0039384D" w:rsidP="00B273C0">
            <w:pPr>
              <w:autoSpaceDE w:val="0"/>
              <w:autoSpaceDN w:val="0"/>
              <w:adjustRightInd w:val="0"/>
              <w:spacing w:line="320" w:lineRule="atLeast"/>
              <w:rPr>
                <w:rFonts w:cs="Times New Roman"/>
                <w:szCs w:val="24"/>
              </w:rPr>
            </w:pPr>
          </w:p>
        </w:tc>
        <w:tc>
          <w:tcPr>
            <w:tcW w:w="4570" w:type="dxa"/>
            <w:tcBorders>
              <w:top w:val="nil"/>
              <w:left w:val="nil"/>
              <w:bottom w:val="nil"/>
              <w:right w:val="nil"/>
            </w:tcBorders>
            <w:shd w:val="clear" w:color="auto" w:fill="FFFFFF"/>
          </w:tcPr>
          <w:p w14:paraId="325003B8"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Gender and Development</w:t>
            </w:r>
          </w:p>
        </w:tc>
        <w:tc>
          <w:tcPr>
            <w:tcW w:w="1620" w:type="dxa"/>
            <w:tcBorders>
              <w:top w:val="nil"/>
              <w:left w:val="nil"/>
              <w:bottom w:val="nil"/>
              <w:right w:val="nil"/>
            </w:tcBorders>
            <w:shd w:val="clear" w:color="auto" w:fill="FFFFFF"/>
            <w:vAlign w:val="center"/>
          </w:tcPr>
          <w:p w14:paraId="42AB6E7A"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4</w:t>
            </w:r>
          </w:p>
        </w:tc>
        <w:tc>
          <w:tcPr>
            <w:tcW w:w="1170" w:type="dxa"/>
            <w:tcBorders>
              <w:top w:val="nil"/>
              <w:left w:val="nil"/>
              <w:bottom w:val="nil"/>
              <w:right w:val="nil"/>
            </w:tcBorders>
            <w:shd w:val="clear" w:color="auto" w:fill="FFFFFF"/>
            <w:vAlign w:val="center"/>
          </w:tcPr>
          <w:p w14:paraId="45BA26D8"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2.1</w:t>
            </w:r>
          </w:p>
        </w:tc>
      </w:tr>
      <w:tr w:rsidR="0039384D" w:rsidRPr="00234C10" w14:paraId="23D3B279" w14:textId="77777777" w:rsidTr="00771301">
        <w:trPr>
          <w:cantSplit/>
        </w:trPr>
        <w:tc>
          <w:tcPr>
            <w:tcW w:w="20" w:type="dxa"/>
            <w:vMerge/>
            <w:tcBorders>
              <w:top w:val="nil"/>
              <w:left w:val="nil"/>
              <w:bottom w:val="nil"/>
              <w:right w:val="nil"/>
            </w:tcBorders>
            <w:shd w:val="clear" w:color="auto" w:fill="FFFFFF"/>
          </w:tcPr>
          <w:p w14:paraId="3A47DCA3" w14:textId="77777777" w:rsidR="0039384D" w:rsidRPr="00234C10" w:rsidRDefault="0039384D" w:rsidP="00B273C0">
            <w:pPr>
              <w:autoSpaceDE w:val="0"/>
              <w:autoSpaceDN w:val="0"/>
              <w:adjustRightInd w:val="0"/>
              <w:spacing w:line="320" w:lineRule="atLeast"/>
              <w:rPr>
                <w:rFonts w:cs="Times New Roman"/>
                <w:szCs w:val="24"/>
              </w:rPr>
            </w:pPr>
          </w:p>
        </w:tc>
        <w:tc>
          <w:tcPr>
            <w:tcW w:w="4570" w:type="dxa"/>
            <w:tcBorders>
              <w:top w:val="nil"/>
              <w:left w:val="nil"/>
              <w:bottom w:val="nil"/>
              <w:right w:val="nil"/>
            </w:tcBorders>
            <w:shd w:val="clear" w:color="auto" w:fill="FFFFFF"/>
          </w:tcPr>
          <w:p w14:paraId="71E82424"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Children's Rights</w:t>
            </w:r>
          </w:p>
        </w:tc>
        <w:tc>
          <w:tcPr>
            <w:tcW w:w="1620" w:type="dxa"/>
            <w:tcBorders>
              <w:top w:val="nil"/>
              <w:left w:val="nil"/>
              <w:bottom w:val="nil"/>
              <w:right w:val="nil"/>
            </w:tcBorders>
            <w:shd w:val="clear" w:color="auto" w:fill="FFFFFF"/>
            <w:vAlign w:val="center"/>
          </w:tcPr>
          <w:p w14:paraId="71BF6B7E"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5</w:t>
            </w:r>
          </w:p>
        </w:tc>
        <w:tc>
          <w:tcPr>
            <w:tcW w:w="1170" w:type="dxa"/>
            <w:tcBorders>
              <w:top w:val="nil"/>
              <w:left w:val="nil"/>
              <w:bottom w:val="nil"/>
              <w:right w:val="nil"/>
            </w:tcBorders>
            <w:shd w:val="clear" w:color="auto" w:fill="FFFFFF"/>
            <w:vAlign w:val="center"/>
          </w:tcPr>
          <w:p w14:paraId="578BA8B3"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2.6</w:t>
            </w:r>
          </w:p>
        </w:tc>
      </w:tr>
      <w:tr w:rsidR="0039384D" w:rsidRPr="00234C10" w14:paraId="41491186" w14:textId="77777777" w:rsidTr="00771301">
        <w:trPr>
          <w:cantSplit/>
        </w:trPr>
        <w:tc>
          <w:tcPr>
            <w:tcW w:w="20" w:type="dxa"/>
            <w:vMerge/>
            <w:tcBorders>
              <w:top w:val="nil"/>
              <w:left w:val="nil"/>
              <w:bottom w:val="nil"/>
              <w:right w:val="nil"/>
            </w:tcBorders>
            <w:shd w:val="clear" w:color="auto" w:fill="FFFFFF"/>
          </w:tcPr>
          <w:p w14:paraId="0B727E76" w14:textId="77777777" w:rsidR="0039384D" w:rsidRPr="00234C10" w:rsidRDefault="0039384D" w:rsidP="00B273C0">
            <w:pPr>
              <w:autoSpaceDE w:val="0"/>
              <w:autoSpaceDN w:val="0"/>
              <w:adjustRightInd w:val="0"/>
              <w:spacing w:line="320" w:lineRule="atLeast"/>
              <w:rPr>
                <w:rFonts w:cs="Times New Roman"/>
                <w:szCs w:val="24"/>
              </w:rPr>
            </w:pPr>
          </w:p>
        </w:tc>
        <w:tc>
          <w:tcPr>
            <w:tcW w:w="4570" w:type="dxa"/>
            <w:tcBorders>
              <w:top w:val="nil"/>
              <w:left w:val="nil"/>
              <w:bottom w:val="nil"/>
              <w:right w:val="nil"/>
            </w:tcBorders>
            <w:shd w:val="clear" w:color="auto" w:fill="FFFFFF"/>
          </w:tcPr>
          <w:p w14:paraId="426A38AD"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Poverty Alleviation</w:t>
            </w:r>
          </w:p>
        </w:tc>
        <w:tc>
          <w:tcPr>
            <w:tcW w:w="1620" w:type="dxa"/>
            <w:tcBorders>
              <w:top w:val="nil"/>
              <w:left w:val="nil"/>
              <w:bottom w:val="nil"/>
              <w:right w:val="nil"/>
            </w:tcBorders>
            <w:shd w:val="clear" w:color="auto" w:fill="FFFFFF"/>
            <w:vAlign w:val="center"/>
          </w:tcPr>
          <w:p w14:paraId="000D2D74"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5</w:t>
            </w:r>
          </w:p>
        </w:tc>
        <w:tc>
          <w:tcPr>
            <w:tcW w:w="1170" w:type="dxa"/>
            <w:tcBorders>
              <w:top w:val="nil"/>
              <w:left w:val="nil"/>
              <w:bottom w:val="nil"/>
              <w:right w:val="nil"/>
            </w:tcBorders>
            <w:shd w:val="clear" w:color="auto" w:fill="FFFFFF"/>
            <w:vAlign w:val="center"/>
          </w:tcPr>
          <w:p w14:paraId="14955E23"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2.6</w:t>
            </w:r>
          </w:p>
        </w:tc>
      </w:tr>
      <w:tr w:rsidR="0039384D" w:rsidRPr="00234C10" w14:paraId="09BA52A6" w14:textId="77777777" w:rsidTr="00771301">
        <w:trPr>
          <w:cantSplit/>
        </w:trPr>
        <w:tc>
          <w:tcPr>
            <w:tcW w:w="20" w:type="dxa"/>
            <w:vMerge/>
            <w:tcBorders>
              <w:top w:val="nil"/>
              <w:left w:val="nil"/>
              <w:bottom w:val="nil"/>
              <w:right w:val="nil"/>
            </w:tcBorders>
            <w:shd w:val="clear" w:color="auto" w:fill="FFFFFF"/>
          </w:tcPr>
          <w:p w14:paraId="2B321AA4" w14:textId="77777777" w:rsidR="0039384D" w:rsidRPr="00234C10" w:rsidRDefault="0039384D" w:rsidP="00B273C0">
            <w:pPr>
              <w:autoSpaceDE w:val="0"/>
              <w:autoSpaceDN w:val="0"/>
              <w:adjustRightInd w:val="0"/>
              <w:spacing w:line="320" w:lineRule="atLeast"/>
              <w:rPr>
                <w:rFonts w:cs="Times New Roman"/>
                <w:szCs w:val="24"/>
              </w:rPr>
            </w:pPr>
          </w:p>
        </w:tc>
        <w:tc>
          <w:tcPr>
            <w:tcW w:w="4570" w:type="dxa"/>
            <w:tcBorders>
              <w:top w:val="nil"/>
              <w:left w:val="nil"/>
              <w:bottom w:val="nil"/>
              <w:right w:val="nil"/>
            </w:tcBorders>
            <w:shd w:val="clear" w:color="auto" w:fill="FFFFFF"/>
          </w:tcPr>
          <w:p w14:paraId="3C34C87D"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Peace</w:t>
            </w:r>
          </w:p>
        </w:tc>
        <w:tc>
          <w:tcPr>
            <w:tcW w:w="1620" w:type="dxa"/>
            <w:tcBorders>
              <w:top w:val="nil"/>
              <w:left w:val="nil"/>
              <w:bottom w:val="nil"/>
              <w:right w:val="nil"/>
            </w:tcBorders>
            <w:shd w:val="clear" w:color="auto" w:fill="FFFFFF"/>
            <w:vAlign w:val="center"/>
          </w:tcPr>
          <w:p w14:paraId="4FFC451E"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7</w:t>
            </w:r>
          </w:p>
        </w:tc>
        <w:tc>
          <w:tcPr>
            <w:tcW w:w="1170" w:type="dxa"/>
            <w:tcBorders>
              <w:top w:val="nil"/>
              <w:left w:val="nil"/>
              <w:bottom w:val="nil"/>
              <w:right w:val="nil"/>
            </w:tcBorders>
            <w:shd w:val="clear" w:color="auto" w:fill="FFFFFF"/>
            <w:vAlign w:val="center"/>
          </w:tcPr>
          <w:p w14:paraId="1BF46458"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3.7</w:t>
            </w:r>
          </w:p>
        </w:tc>
      </w:tr>
      <w:tr w:rsidR="0039384D" w:rsidRPr="00234C10" w14:paraId="69F5E094" w14:textId="77777777" w:rsidTr="00771301">
        <w:trPr>
          <w:cantSplit/>
        </w:trPr>
        <w:tc>
          <w:tcPr>
            <w:tcW w:w="20" w:type="dxa"/>
            <w:vMerge/>
            <w:tcBorders>
              <w:top w:val="nil"/>
              <w:left w:val="nil"/>
              <w:bottom w:val="single" w:sz="4" w:space="0" w:color="auto"/>
              <w:right w:val="nil"/>
            </w:tcBorders>
            <w:shd w:val="clear" w:color="auto" w:fill="FFFFFF"/>
          </w:tcPr>
          <w:p w14:paraId="4C015324" w14:textId="77777777" w:rsidR="0039384D" w:rsidRPr="00234C10" w:rsidRDefault="0039384D" w:rsidP="00B273C0">
            <w:pPr>
              <w:autoSpaceDE w:val="0"/>
              <w:autoSpaceDN w:val="0"/>
              <w:adjustRightInd w:val="0"/>
              <w:spacing w:line="320" w:lineRule="atLeast"/>
              <w:rPr>
                <w:rFonts w:cs="Times New Roman"/>
                <w:szCs w:val="24"/>
              </w:rPr>
            </w:pPr>
          </w:p>
        </w:tc>
        <w:tc>
          <w:tcPr>
            <w:tcW w:w="4570" w:type="dxa"/>
            <w:tcBorders>
              <w:top w:val="nil"/>
              <w:left w:val="nil"/>
              <w:bottom w:val="single" w:sz="4" w:space="0" w:color="auto"/>
              <w:right w:val="nil"/>
            </w:tcBorders>
            <w:shd w:val="clear" w:color="auto" w:fill="FFFFFF"/>
          </w:tcPr>
          <w:p w14:paraId="69DF65B1"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Total</w:t>
            </w:r>
          </w:p>
        </w:tc>
        <w:tc>
          <w:tcPr>
            <w:tcW w:w="1620" w:type="dxa"/>
            <w:tcBorders>
              <w:top w:val="nil"/>
              <w:left w:val="nil"/>
              <w:bottom w:val="single" w:sz="4" w:space="0" w:color="auto"/>
              <w:right w:val="nil"/>
            </w:tcBorders>
            <w:shd w:val="clear" w:color="auto" w:fill="FFFFFF"/>
            <w:vAlign w:val="center"/>
          </w:tcPr>
          <w:p w14:paraId="3A4D1A6E"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191</w:t>
            </w:r>
          </w:p>
        </w:tc>
        <w:tc>
          <w:tcPr>
            <w:tcW w:w="1170" w:type="dxa"/>
            <w:tcBorders>
              <w:top w:val="nil"/>
              <w:left w:val="nil"/>
              <w:bottom w:val="single" w:sz="4" w:space="0" w:color="auto"/>
              <w:right w:val="nil"/>
            </w:tcBorders>
            <w:shd w:val="clear" w:color="auto" w:fill="FFFFFF"/>
            <w:vAlign w:val="center"/>
          </w:tcPr>
          <w:p w14:paraId="3AFBD3B7" w14:textId="77777777" w:rsidR="0039384D" w:rsidRPr="00234C10" w:rsidRDefault="0039384D" w:rsidP="00B273C0">
            <w:pPr>
              <w:autoSpaceDE w:val="0"/>
              <w:autoSpaceDN w:val="0"/>
              <w:adjustRightInd w:val="0"/>
              <w:spacing w:line="320" w:lineRule="atLeast"/>
              <w:ind w:right="60" w:firstLine="0"/>
              <w:rPr>
                <w:rFonts w:cs="Times New Roman"/>
                <w:szCs w:val="24"/>
              </w:rPr>
            </w:pPr>
            <w:r w:rsidRPr="00234C10">
              <w:rPr>
                <w:rFonts w:cs="Times New Roman"/>
                <w:szCs w:val="24"/>
              </w:rPr>
              <w:t>100.0</w:t>
            </w:r>
          </w:p>
        </w:tc>
      </w:tr>
    </w:tbl>
    <w:p w14:paraId="18B58A73" w14:textId="77777777" w:rsidR="00D840EF" w:rsidRPr="00234C10" w:rsidRDefault="0083433A" w:rsidP="00421A3C">
      <w:pPr>
        <w:autoSpaceDE w:val="0"/>
        <w:autoSpaceDN w:val="0"/>
        <w:adjustRightInd w:val="0"/>
        <w:spacing w:before="240"/>
        <w:rPr>
          <w:rFonts w:cs="Times New Roman"/>
          <w:szCs w:val="24"/>
        </w:rPr>
      </w:pPr>
      <w:r w:rsidRPr="00234C10">
        <w:rPr>
          <w:rFonts w:cs="Times New Roman"/>
          <w:szCs w:val="24"/>
        </w:rPr>
        <w:lastRenderedPageBreak/>
        <w:t xml:space="preserve">Table 4 indicates that the respondents were further drawn from various sectors. The sectoral distribution is vital in ensuring that the views received are multi –sectoral based and not drawn from just a particular sector. Consequently, the findings of the study can therefore be generalized to the entire NGO fraternity since it </w:t>
      </w:r>
      <w:r w:rsidR="00A00466" w:rsidRPr="00234C10">
        <w:rPr>
          <w:rFonts w:cs="Times New Roman"/>
          <w:szCs w:val="24"/>
        </w:rPr>
        <w:t>represents</w:t>
      </w:r>
      <w:r w:rsidRPr="00234C10">
        <w:rPr>
          <w:rFonts w:cs="Times New Roman"/>
          <w:szCs w:val="24"/>
        </w:rPr>
        <w:t xml:space="preserve"> the views from all the considered sectors. In terms of sectoral distribution, 25.7% were drawn from the agricultural sector, 24.6% from Human rights groups, while 23.0% and 11.0% were drawn from the Environment and health sectors respectively. Additionally, 4.7% from water sector</w:t>
      </w:r>
      <w:r w:rsidR="00421A3C" w:rsidRPr="00234C10">
        <w:rPr>
          <w:rFonts w:cs="Times New Roman"/>
          <w:szCs w:val="24"/>
        </w:rPr>
        <w:t>, and 3.7% from peace initiatives while Children’s rights and poverty alleviation had 2.6% each and gender and development had 2.1%</w:t>
      </w:r>
    </w:p>
    <w:p w14:paraId="078D1AD9" w14:textId="77777777" w:rsidR="00D840EF" w:rsidRPr="00234C10" w:rsidRDefault="00421A3C" w:rsidP="00E43443">
      <w:pPr>
        <w:pStyle w:val="Heading2"/>
      </w:pPr>
      <w:bookmarkStart w:id="72" w:name="_Toc533754701"/>
      <w:r w:rsidRPr="00234C10">
        <w:t>Analysis based on Specific Research Questions</w:t>
      </w:r>
      <w:bookmarkEnd w:id="72"/>
    </w:p>
    <w:p w14:paraId="4B4BABBB" w14:textId="77777777" w:rsidR="00421A3C" w:rsidRPr="00234C10" w:rsidRDefault="00421A3C" w:rsidP="00D840EF">
      <w:pPr>
        <w:autoSpaceDE w:val="0"/>
        <w:autoSpaceDN w:val="0"/>
        <w:adjustRightInd w:val="0"/>
        <w:rPr>
          <w:rFonts w:cs="Times New Roman"/>
          <w:szCs w:val="24"/>
        </w:rPr>
      </w:pPr>
      <w:r w:rsidRPr="00234C10">
        <w:rPr>
          <w:rFonts w:cs="Times New Roman"/>
          <w:szCs w:val="24"/>
        </w:rPr>
        <w:t>This section presents the analysis and the interpretation of the findings based on the specific research question in the sequential order as presented in chapter one outlining the research questions.</w:t>
      </w:r>
    </w:p>
    <w:p w14:paraId="310807EA" w14:textId="77777777" w:rsidR="00D840EF" w:rsidRPr="00234C10" w:rsidRDefault="00A00466" w:rsidP="00D840EF">
      <w:pPr>
        <w:autoSpaceDE w:val="0"/>
        <w:autoSpaceDN w:val="0"/>
        <w:adjustRightInd w:val="0"/>
        <w:rPr>
          <w:rFonts w:cs="Times New Roman"/>
          <w:szCs w:val="24"/>
        </w:rPr>
      </w:pPr>
      <w:r>
        <w:rPr>
          <w:rFonts w:cs="Times New Roman"/>
          <w:szCs w:val="24"/>
        </w:rPr>
        <w:t xml:space="preserve">Research question 1: </w:t>
      </w:r>
      <w:r w:rsidR="00D840EF" w:rsidRPr="00234C10">
        <w:rPr>
          <w:rFonts w:cs="Times New Roman"/>
          <w:szCs w:val="24"/>
        </w:rPr>
        <w:t xml:space="preserve">What </w:t>
      </w:r>
      <w:r w:rsidRPr="00234C10">
        <w:rPr>
          <w:rFonts w:cs="Times New Roman"/>
          <w:szCs w:val="24"/>
        </w:rPr>
        <w:t>are the organizational performance levels</w:t>
      </w:r>
      <w:r w:rsidR="00D840EF" w:rsidRPr="00234C10">
        <w:rPr>
          <w:rFonts w:cs="Times New Roman"/>
          <w:szCs w:val="24"/>
        </w:rPr>
        <w:t xml:space="preserve"> of the NGOs in Nairobi County?</w:t>
      </w:r>
    </w:p>
    <w:p w14:paraId="1C2473D4" w14:textId="77777777" w:rsidR="00EF7DE6" w:rsidRPr="00234C10" w:rsidRDefault="00EF7DE6" w:rsidP="00D840EF">
      <w:pPr>
        <w:autoSpaceDE w:val="0"/>
        <w:autoSpaceDN w:val="0"/>
        <w:adjustRightInd w:val="0"/>
        <w:rPr>
          <w:rFonts w:cs="Times New Roman"/>
          <w:szCs w:val="24"/>
        </w:rPr>
      </w:pPr>
      <w:r w:rsidRPr="00234C10">
        <w:rPr>
          <w:rFonts w:cs="Times New Roman"/>
          <w:szCs w:val="24"/>
        </w:rPr>
        <w:t xml:space="preserve">Since the study had an interest in establishing the correlation between the selected TQM innovations and the organizational performance, various aspects organizational performance </w:t>
      </w:r>
      <w:r w:rsidR="00DC53C5" w:rsidRPr="00234C10">
        <w:rPr>
          <w:rFonts w:cs="Times New Roman"/>
          <w:szCs w:val="24"/>
        </w:rPr>
        <w:t xml:space="preserve">indicators </w:t>
      </w:r>
      <w:r w:rsidRPr="00234C10">
        <w:rPr>
          <w:rFonts w:cs="Times New Roman"/>
          <w:szCs w:val="24"/>
        </w:rPr>
        <w:t>have been considered. The respondents were req</w:t>
      </w:r>
      <w:r w:rsidR="00A00466">
        <w:rPr>
          <w:rFonts w:cs="Times New Roman"/>
          <w:szCs w:val="24"/>
        </w:rPr>
        <w:t>uired to rate their views on a L</w:t>
      </w:r>
      <w:r w:rsidRPr="00234C10">
        <w:rPr>
          <w:rFonts w:cs="Times New Roman"/>
          <w:szCs w:val="24"/>
        </w:rPr>
        <w:t xml:space="preserve">ikert scale of 1 – 4 </w:t>
      </w:r>
      <w:r w:rsidR="00273BD3" w:rsidRPr="00234C10">
        <w:rPr>
          <w:rFonts w:cs="Times New Roman"/>
          <w:szCs w:val="24"/>
        </w:rPr>
        <w:t xml:space="preserve">on the extent to which they considered that their respective organizations have experience various organizational performance indicators </w:t>
      </w:r>
      <w:r w:rsidRPr="00234C10">
        <w:rPr>
          <w:rFonts w:cs="Times New Roman"/>
          <w:szCs w:val="24"/>
        </w:rPr>
        <w:t>and the following scale of interpretation has been adopted:</w:t>
      </w:r>
    </w:p>
    <w:p w14:paraId="3D7C3AFF" w14:textId="77777777" w:rsidR="00273BD3" w:rsidRPr="00234C10" w:rsidRDefault="00DC53C5" w:rsidP="00DC53C5">
      <w:pPr>
        <w:autoSpaceDE w:val="0"/>
        <w:autoSpaceDN w:val="0"/>
        <w:adjustRightInd w:val="0"/>
        <w:ind w:firstLine="0"/>
        <w:rPr>
          <w:rFonts w:cs="Times New Roman"/>
          <w:szCs w:val="24"/>
        </w:rPr>
      </w:pPr>
      <w:r w:rsidRPr="00234C10">
        <w:rPr>
          <w:rFonts w:cs="Times New Roman"/>
          <w:szCs w:val="24"/>
        </w:rPr>
        <w:t xml:space="preserve">1.0 </w:t>
      </w:r>
      <w:r w:rsidR="00273BD3" w:rsidRPr="00234C10">
        <w:rPr>
          <w:rFonts w:cs="Times New Roman"/>
          <w:szCs w:val="24"/>
        </w:rPr>
        <w:t>–</w:t>
      </w:r>
      <w:r w:rsidR="00337F2C" w:rsidRPr="00234C10">
        <w:rPr>
          <w:rFonts w:cs="Times New Roman"/>
          <w:szCs w:val="24"/>
        </w:rPr>
        <w:t xml:space="preserve"> 1 .4</w:t>
      </w:r>
      <w:r w:rsidR="00273BD3" w:rsidRPr="00234C10">
        <w:rPr>
          <w:rFonts w:cs="Times New Roman"/>
          <w:szCs w:val="24"/>
        </w:rPr>
        <w:t>9</w:t>
      </w:r>
      <w:r w:rsidRPr="00234C10">
        <w:rPr>
          <w:rFonts w:cs="Times New Roman"/>
          <w:szCs w:val="24"/>
        </w:rPr>
        <w:t xml:space="preserve"> – Very small extent</w:t>
      </w:r>
      <w:r w:rsidR="003F01CD">
        <w:rPr>
          <w:rFonts w:cs="Times New Roman"/>
          <w:szCs w:val="24"/>
        </w:rPr>
        <w:t xml:space="preserve">; </w:t>
      </w:r>
      <w:r w:rsidR="00337F2C" w:rsidRPr="00234C10">
        <w:rPr>
          <w:rFonts w:cs="Times New Roman"/>
          <w:szCs w:val="24"/>
        </w:rPr>
        <w:t>1</w:t>
      </w:r>
      <w:r w:rsidR="00273BD3" w:rsidRPr="00234C10">
        <w:rPr>
          <w:rFonts w:cs="Times New Roman"/>
          <w:szCs w:val="24"/>
        </w:rPr>
        <w:t>.</w:t>
      </w:r>
      <w:r w:rsidR="00337F2C" w:rsidRPr="00234C10">
        <w:rPr>
          <w:rFonts w:cs="Times New Roman"/>
          <w:szCs w:val="24"/>
        </w:rPr>
        <w:t>5</w:t>
      </w:r>
      <w:r w:rsidR="00273BD3" w:rsidRPr="00234C10">
        <w:rPr>
          <w:rFonts w:cs="Times New Roman"/>
          <w:szCs w:val="24"/>
        </w:rPr>
        <w:t>0</w:t>
      </w:r>
      <w:r w:rsidRPr="00234C10">
        <w:rPr>
          <w:rFonts w:cs="Times New Roman"/>
          <w:szCs w:val="24"/>
        </w:rPr>
        <w:t xml:space="preserve"> - 2.</w:t>
      </w:r>
      <w:r w:rsidR="00337F2C" w:rsidRPr="00234C10">
        <w:rPr>
          <w:rFonts w:cs="Times New Roman"/>
          <w:szCs w:val="24"/>
        </w:rPr>
        <w:t>4</w:t>
      </w:r>
      <w:r w:rsidR="003F01CD">
        <w:rPr>
          <w:rFonts w:cs="Times New Roman"/>
          <w:szCs w:val="24"/>
        </w:rPr>
        <w:t xml:space="preserve">9 – Small extent; </w:t>
      </w:r>
      <w:r w:rsidR="00337F2C" w:rsidRPr="00234C10">
        <w:rPr>
          <w:rFonts w:cs="Times New Roman"/>
          <w:szCs w:val="24"/>
        </w:rPr>
        <w:t>2.5</w:t>
      </w:r>
      <w:r w:rsidRPr="00234C10">
        <w:rPr>
          <w:rFonts w:cs="Times New Roman"/>
          <w:szCs w:val="24"/>
        </w:rPr>
        <w:t>0 – 3.</w:t>
      </w:r>
      <w:r w:rsidR="00337F2C" w:rsidRPr="00234C10">
        <w:rPr>
          <w:rFonts w:cs="Times New Roman"/>
          <w:szCs w:val="24"/>
        </w:rPr>
        <w:t>4</w:t>
      </w:r>
      <w:r w:rsidR="003F01CD">
        <w:rPr>
          <w:rFonts w:cs="Times New Roman"/>
          <w:szCs w:val="24"/>
        </w:rPr>
        <w:t xml:space="preserve">9 – Great extent; and </w:t>
      </w:r>
      <w:r w:rsidR="00337F2C" w:rsidRPr="00234C10">
        <w:rPr>
          <w:rFonts w:cs="Times New Roman"/>
          <w:szCs w:val="24"/>
        </w:rPr>
        <w:t xml:space="preserve">3.50 – </w:t>
      </w:r>
      <w:r w:rsidRPr="00234C10">
        <w:rPr>
          <w:rFonts w:cs="Times New Roman"/>
          <w:szCs w:val="24"/>
        </w:rPr>
        <w:t xml:space="preserve">4.00 - Very great extent </w:t>
      </w:r>
    </w:p>
    <w:p w14:paraId="61F01E34" w14:textId="77777777" w:rsidR="00D612C4" w:rsidRPr="00234C10" w:rsidRDefault="00D612C4" w:rsidP="00D612C4">
      <w:pPr>
        <w:rPr>
          <w:rFonts w:cs="Times New Roman"/>
        </w:rPr>
      </w:pPr>
      <w:r w:rsidRPr="00234C10">
        <w:rPr>
          <w:rFonts w:cs="Times New Roman"/>
          <w:szCs w:val="24"/>
        </w:rPr>
        <w:lastRenderedPageBreak/>
        <w:t>With regard to the extent to which the respondents considered that their respective organizations have experience various organizational performance indicators, the study reveals that this has been to a very great extend with a mean of  3.5187 and standard deviation of .19145</w:t>
      </w:r>
      <w:r w:rsidRPr="00234C10">
        <w:rPr>
          <w:rFonts w:cs="Times New Roman"/>
        </w:rPr>
        <w:t xml:space="preserve"> as presented in table 5. </w:t>
      </w:r>
    </w:p>
    <w:p w14:paraId="53C39B5D" w14:textId="77777777" w:rsidR="00771301" w:rsidRDefault="00356526" w:rsidP="00356526">
      <w:pPr>
        <w:pStyle w:val="Caption"/>
        <w:rPr>
          <w:b w:val="0"/>
        </w:rPr>
      </w:pPr>
      <w:bookmarkStart w:id="73" w:name="_Toc533754802"/>
      <w:r w:rsidRPr="00234C10">
        <w:rPr>
          <w:b w:val="0"/>
        </w:rPr>
        <w:t xml:space="preserve">Table </w:t>
      </w:r>
      <w:r w:rsidR="00281E7B" w:rsidRPr="00234C10">
        <w:rPr>
          <w:b w:val="0"/>
        </w:rPr>
        <w:fldChar w:fldCharType="begin"/>
      </w:r>
      <w:r w:rsidRPr="00234C10">
        <w:rPr>
          <w:b w:val="0"/>
        </w:rPr>
        <w:instrText xml:space="preserve"> SEQ Table \* ARABIC </w:instrText>
      </w:r>
      <w:r w:rsidR="00281E7B" w:rsidRPr="00234C10">
        <w:rPr>
          <w:b w:val="0"/>
        </w:rPr>
        <w:fldChar w:fldCharType="separate"/>
      </w:r>
      <w:r w:rsidR="000B2A1C">
        <w:rPr>
          <w:b w:val="0"/>
          <w:noProof/>
        </w:rPr>
        <w:t>5</w:t>
      </w:r>
      <w:r w:rsidR="00281E7B" w:rsidRPr="00234C10">
        <w:rPr>
          <w:b w:val="0"/>
        </w:rPr>
        <w:fldChar w:fldCharType="end"/>
      </w:r>
    </w:p>
    <w:p w14:paraId="122C1CE6" w14:textId="77777777" w:rsidR="00D840EF" w:rsidRPr="00234C10" w:rsidRDefault="00356526" w:rsidP="00356526">
      <w:pPr>
        <w:pStyle w:val="Caption"/>
        <w:rPr>
          <w:b w:val="0"/>
        </w:rPr>
      </w:pPr>
      <w:r w:rsidRPr="00234C10">
        <w:rPr>
          <w:b w:val="0"/>
          <w:i/>
        </w:rPr>
        <w:t>Organizational Performance</w:t>
      </w:r>
      <w:bookmarkEnd w:id="73"/>
    </w:p>
    <w:tbl>
      <w:tblPr>
        <w:tblW w:w="86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6410"/>
        <w:gridCol w:w="720"/>
        <w:gridCol w:w="1530"/>
      </w:tblGrid>
      <w:tr w:rsidR="002F03E0" w:rsidRPr="00234C10" w14:paraId="120CBD5C" w14:textId="77777777" w:rsidTr="002F03E0">
        <w:trPr>
          <w:cantSplit/>
        </w:trPr>
        <w:tc>
          <w:tcPr>
            <w:tcW w:w="6410" w:type="dxa"/>
            <w:tcBorders>
              <w:top w:val="single" w:sz="4" w:space="0" w:color="auto"/>
              <w:bottom w:val="single" w:sz="4" w:space="0" w:color="auto"/>
            </w:tcBorders>
            <w:shd w:val="clear" w:color="auto" w:fill="FFFFFF"/>
            <w:vAlign w:val="bottom"/>
          </w:tcPr>
          <w:p w14:paraId="415D5C6D" w14:textId="77777777" w:rsidR="002F03E0" w:rsidRPr="00234C10" w:rsidRDefault="002F03E0" w:rsidP="00B83DA9">
            <w:pPr>
              <w:autoSpaceDE w:val="0"/>
              <w:autoSpaceDN w:val="0"/>
              <w:adjustRightInd w:val="0"/>
              <w:spacing w:line="300" w:lineRule="atLeast"/>
              <w:rPr>
                <w:rFonts w:cs="Times New Roman"/>
                <w:szCs w:val="24"/>
              </w:rPr>
            </w:pPr>
          </w:p>
        </w:tc>
        <w:tc>
          <w:tcPr>
            <w:tcW w:w="720" w:type="dxa"/>
            <w:tcBorders>
              <w:top w:val="single" w:sz="4" w:space="0" w:color="auto"/>
              <w:bottom w:val="single" w:sz="4" w:space="0" w:color="auto"/>
            </w:tcBorders>
            <w:shd w:val="clear" w:color="auto" w:fill="FFFFFF"/>
            <w:vAlign w:val="bottom"/>
          </w:tcPr>
          <w:p w14:paraId="35AF9645"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Mean</w:t>
            </w:r>
          </w:p>
        </w:tc>
        <w:tc>
          <w:tcPr>
            <w:tcW w:w="1530" w:type="dxa"/>
            <w:tcBorders>
              <w:top w:val="single" w:sz="4" w:space="0" w:color="auto"/>
              <w:bottom w:val="single" w:sz="4" w:space="0" w:color="auto"/>
            </w:tcBorders>
            <w:shd w:val="clear" w:color="auto" w:fill="FFFFFF"/>
            <w:vAlign w:val="bottom"/>
          </w:tcPr>
          <w:p w14:paraId="2C249249"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Std. Deviation</w:t>
            </w:r>
          </w:p>
        </w:tc>
      </w:tr>
      <w:tr w:rsidR="002F03E0" w:rsidRPr="00234C10" w14:paraId="6CDC6B99" w14:textId="77777777" w:rsidTr="002F03E0">
        <w:trPr>
          <w:cantSplit/>
        </w:trPr>
        <w:tc>
          <w:tcPr>
            <w:tcW w:w="6410" w:type="dxa"/>
            <w:tcBorders>
              <w:top w:val="single" w:sz="4" w:space="0" w:color="auto"/>
            </w:tcBorders>
            <w:shd w:val="clear" w:color="auto" w:fill="FFFFFF"/>
          </w:tcPr>
          <w:p w14:paraId="0DC926CD"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The employees have been inducted into and are clear about our organization’s vision and strategy</w:t>
            </w:r>
          </w:p>
        </w:tc>
        <w:tc>
          <w:tcPr>
            <w:tcW w:w="720" w:type="dxa"/>
            <w:tcBorders>
              <w:top w:val="single" w:sz="4" w:space="0" w:color="auto"/>
            </w:tcBorders>
            <w:shd w:val="clear" w:color="auto" w:fill="FFFFFF"/>
            <w:vAlign w:val="center"/>
          </w:tcPr>
          <w:p w14:paraId="78E238AC"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3.65</w:t>
            </w:r>
          </w:p>
        </w:tc>
        <w:tc>
          <w:tcPr>
            <w:tcW w:w="1530" w:type="dxa"/>
            <w:tcBorders>
              <w:top w:val="single" w:sz="4" w:space="0" w:color="auto"/>
            </w:tcBorders>
            <w:shd w:val="clear" w:color="auto" w:fill="FFFFFF"/>
            <w:vAlign w:val="center"/>
          </w:tcPr>
          <w:p w14:paraId="19A51327"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.477</w:t>
            </w:r>
          </w:p>
        </w:tc>
      </w:tr>
      <w:tr w:rsidR="002F03E0" w:rsidRPr="00234C10" w14:paraId="627F35B8" w14:textId="77777777" w:rsidTr="002F03E0">
        <w:trPr>
          <w:cantSplit/>
        </w:trPr>
        <w:tc>
          <w:tcPr>
            <w:tcW w:w="6410" w:type="dxa"/>
            <w:shd w:val="clear" w:color="auto" w:fill="FFFFFF"/>
          </w:tcPr>
          <w:p w14:paraId="5F18C1C5"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Employees are regularly provided with training in their areas of work and have the skills and knowledge to do their job well</w:t>
            </w:r>
          </w:p>
        </w:tc>
        <w:tc>
          <w:tcPr>
            <w:tcW w:w="720" w:type="dxa"/>
            <w:shd w:val="clear" w:color="auto" w:fill="FFFFFF"/>
            <w:vAlign w:val="center"/>
          </w:tcPr>
          <w:p w14:paraId="53CE7FB4"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3.31</w:t>
            </w:r>
          </w:p>
        </w:tc>
        <w:tc>
          <w:tcPr>
            <w:tcW w:w="1530" w:type="dxa"/>
            <w:shd w:val="clear" w:color="auto" w:fill="FFFFFF"/>
            <w:vAlign w:val="center"/>
          </w:tcPr>
          <w:p w14:paraId="3405EDC4"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.465</w:t>
            </w:r>
          </w:p>
        </w:tc>
      </w:tr>
      <w:tr w:rsidR="002F03E0" w:rsidRPr="00234C10" w14:paraId="49AAB533" w14:textId="77777777" w:rsidTr="002F03E0">
        <w:trPr>
          <w:cantSplit/>
        </w:trPr>
        <w:tc>
          <w:tcPr>
            <w:tcW w:w="6410" w:type="dxa"/>
            <w:shd w:val="clear" w:color="auto" w:fill="FFFFFF"/>
          </w:tcPr>
          <w:p w14:paraId="453CB28E"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The financial sustainability has been enhanced within the organization in the past five years</w:t>
            </w:r>
          </w:p>
        </w:tc>
        <w:tc>
          <w:tcPr>
            <w:tcW w:w="720" w:type="dxa"/>
            <w:shd w:val="clear" w:color="auto" w:fill="FFFFFF"/>
            <w:vAlign w:val="center"/>
          </w:tcPr>
          <w:p w14:paraId="449ABBD7"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3.61</w:t>
            </w:r>
          </w:p>
        </w:tc>
        <w:tc>
          <w:tcPr>
            <w:tcW w:w="1530" w:type="dxa"/>
            <w:shd w:val="clear" w:color="auto" w:fill="FFFFFF"/>
            <w:vAlign w:val="center"/>
          </w:tcPr>
          <w:p w14:paraId="7F25012A"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.488</w:t>
            </w:r>
          </w:p>
        </w:tc>
      </w:tr>
      <w:tr w:rsidR="002F03E0" w:rsidRPr="00234C10" w14:paraId="324AA5F8" w14:textId="77777777" w:rsidTr="002F03E0">
        <w:trPr>
          <w:cantSplit/>
        </w:trPr>
        <w:tc>
          <w:tcPr>
            <w:tcW w:w="6410" w:type="dxa"/>
            <w:shd w:val="clear" w:color="auto" w:fill="FFFFFF"/>
          </w:tcPr>
          <w:p w14:paraId="34F632A1"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Our organization has enhanced asset utilization in the past five years</w:t>
            </w:r>
          </w:p>
        </w:tc>
        <w:tc>
          <w:tcPr>
            <w:tcW w:w="720" w:type="dxa"/>
            <w:shd w:val="clear" w:color="auto" w:fill="FFFFFF"/>
            <w:vAlign w:val="center"/>
          </w:tcPr>
          <w:p w14:paraId="640120CE"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3.70</w:t>
            </w:r>
          </w:p>
        </w:tc>
        <w:tc>
          <w:tcPr>
            <w:tcW w:w="1530" w:type="dxa"/>
            <w:shd w:val="clear" w:color="auto" w:fill="FFFFFF"/>
            <w:vAlign w:val="center"/>
          </w:tcPr>
          <w:p w14:paraId="1A546245"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.459</w:t>
            </w:r>
          </w:p>
        </w:tc>
      </w:tr>
      <w:tr w:rsidR="002F03E0" w:rsidRPr="00234C10" w14:paraId="14488D31" w14:textId="77777777" w:rsidTr="002F03E0">
        <w:trPr>
          <w:cantSplit/>
        </w:trPr>
        <w:tc>
          <w:tcPr>
            <w:tcW w:w="6410" w:type="dxa"/>
            <w:shd w:val="clear" w:color="auto" w:fill="FFFFFF"/>
          </w:tcPr>
          <w:p w14:paraId="74CDD7B5"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Our organization has enabled our employees to be adequately rewarded for their work</w:t>
            </w:r>
          </w:p>
        </w:tc>
        <w:tc>
          <w:tcPr>
            <w:tcW w:w="720" w:type="dxa"/>
            <w:shd w:val="clear" w:color="auto" w:fill="FFFFFF"/>
            <w:vAlign w:val="center"/>
          </w:tcPr>
          <w:p w14:paraId="17D938F0"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3.14</w:t>
            </w:r>
          </w:p>
        </w:tc>
        <w:tc>
          <w:tcPr>
            <w:tcW w:w="1530" w:type="dxa"/>
            <w:shd w:val="clear" w:color="auto" w:fill="FFFFFF"/>
            <w:vAlign w:val="center"/>
          </w:tcPr>
          <w:p w14:paraId="0369FE2C"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.349</w:t>
            </w:r>
          </w:p>
        </w:tc>
      </w:tr>
      <w:tr w:rsidR="002F03E0" w:rsidRPr="00234C10" w14:paraId="62099600" w14:textId="77777777" w:rsidTr="002F03E0">
        <w:trPr>
          <w:cantSplit/>
        </w:trPr>
        <w:tc>
          <w:tcPr>
            <w:tcW w:w="6410" w:type="dxa"/>
            <w:shd w:val="clear" w:color="auto" w:fill="FFFFFF"/>
          </w:tcPr>
          <w:p w14:paraId="3E5D54E9"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Our organization has enhanced new product development cycles</w:t>
            </w:r>
          </w:p>
        </w:tc>
        <w:tc>
          <w:tcPr>
            <w:tcW w:w="720" w:type="dxa"/>
            <w:shd w:val="clear" w:color="auto" w:fill="FFFFFF"/>
            <w:vAlign w:val="center"/>
          </w:tcPr>
          <w:p w14:paraId="1D8F4CC2"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3.70</w:t>
            </w:r>
          </w:p>
        </w:tc>
        <w:tc>
          <w:tcPr>
            <w:tcW w:w="1530" w:type="dxa"/>
            <w:shd w:val="clear" w:color="auto" w:fill="FFFFFF"/>
            <w:vAlign w:val="center"/>
          </w:tcPr>
          <w:p w14:paraId="1D806759"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.459</w:t>
            </w:r>
          </w:p>
        </w:tc>
      </w:tr>
      <w:tr w:rsidR="002F03E0" w:rsidRPr="00234C10" w14:paraId="59C0A528" w14:textId="77777777" w:rsidTr="002F03E0">
        <w:trPr>
          <w:cantSplit/>
        </w:trPr>
        <w:tc>
          <w:tcPr>
            <w:tcW w:w="6410" w:type="dxa"/>
            <w:shd w:val="clear" w:color="auto" w:fill="FFFFFF"/>
          </w:tcPr>
          <w:p w14:paraId="24CC6195"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Employees have been given the opportunity to develop new skills over the last five years of our operations</w:t>
            </w:r>
          </w:p>
        </w:tc>
        <w:tc>
          <w:tcPr>
            <w:tcW w:w="720" w:type="dxa"/>
            <w:shd w:val="clear" w:color="auto" w:fill="FFFFFF"/>
            <w:vAlign w:val="center"/>
          </w:tcPr>
          <w:p w14:paraId="4FC853F7"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3.69</w:t>
            </w:r>
          </w:p>
        </w:tc>
        <w:tc>
          <w:tcPr>
            <w:tcW w:w="1530" w:type="dxa"/>
            <w:shd w:val="clear" w:color="auto" w:fill="FFFFFF"/>
            <w:vAlign w:val="center"/>
          </w:tcPr>
          <w:p w14:paraId="534A0578"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.465</w:t>
            </w:r>
          </w:p>
        </w:tc>
      </w:tr>
      <w:tr w:rsidR="002F03E0" w:rsidRPr="00234C10" w14:paraId="66448B0B" w14:textId="77777777" w:rsidTr="002F03E0">
        <w:trPr>
          <w:cantSplit/>
        </w:trPr>
        <w:tc>
          <w:tcPr>
            <w:tcW w:w="6410" w:type="dxa"/>
            <w:shd w:val="clear" w:color="auto" w:fill="FFFFFF"/>
          </w:tcPr>
          <w:p w14:paraId="4E8CE432"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We have been able to create team work within the organization over the last five years of our operations</w:t>
            </w:r>
          </w:p>
        </w:tc>
        <w:tc>
          <w:tcPr>
            <w:tcW w:w="720" w:type="dxa"/>
            <w:shd w:val="clear" w:color="auto" w:fill="FFFFFF"/>
            <w:vAlign w:val="center"/>
          </w:tcPr>
          <w:p w14:paraId="0E1B24E3"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3.14</w:t>
            </w:r>
          </w:p>
        </w:tc>
        <w:tc>
          <w:tcPr>
            <w:tcW w:w="1530" w:type="dxa"/>
            <w:shd w:val="clear" w:color="auto" w:fill="FFFFFF"/>
            <w:vAlign w:val="center"/>
          </w:tcPr>
          <w:p w14:paraId="4262E052"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.349</w:t>
            </w:r>
          </w:p>
        </w:tc>
      </w:tr>
      <w:tr w:rsidR="002F03E0" w:rsidRPr="00234C10" w14:paraId="1C0CD5AC" w14:textId="77777777" w:rsidTr="002F03E0">
        <w:trPr>
          <w:cantSplit/>
        </w:trPr>
        <w:tc>
          <w:tcPr>
            <w:tcW w:w="6410" w:type="dxa"/>
            <w:shd w:val="clear" w:color="auto" w:fill="FFFFFF"/>
          </w:tcPr>
          <w:p w14:paraId="6E971C5B"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We have been able to achieve our strategic business units (SBUs) objectives consistently over the last five years of our operations</w:t>
            </w:r>
          </w:p>
        </w:tc>
        <w:tc>
          <w:tcPr>
            <w:tcW w:w="720" w:type="dxa"/>
            <w:shd w:val="clear" w:color="auto" w:fill="FFFFFF"/>
            <w:vAlign w:val="center"/>
          </w:tcPr>
          <w:p w14:paraId="3627B676"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3.27</w:t>
            </w:r>
          </w:p>
        </w:tc>
        <w:tc>
          <w:tcPr>
            <w:tcW w:w="1530" w:type="dxa"/>
            <w:shd w:val="clear" w:color="auto" w:fill="FFFFFF"/>
            <w:vAlign w:val="center"/>
          </w:tcPr>
          <w:p w14:paraId="2C8F99D2"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.444</w:t>
            </w:r>
          </w:p>
        </w:tc>
      </w:tr>
      <w:tr w:rsidR="002F03E0" w:rsidRPr="00234C10" w14:paraId="3C1742AA" w14:textId="77777777" w:rsidTr="002F03E0">
        <w:trPr>
          <w:cantSplit/>
        </w:trPr>
        <w:tc>
          <w:tcPr>
            <w:tcW w:w="6410" w:type="dxa"/>
            <w:shd w:val="clear" w:color="auto" w:fill="FFFFFF"/>
          </w:tcPr>
          <w:p w14:paraId="336DECCB"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We have been able to ensure efficiency in all our operations and activities consistently over the last five years of our operations</w:t>
            </w:r>
          </w:p>
        </w:tc>
        <w:tc>
          <w:tcPr>
            <w:tcW w:w="720" w:type="dxa"/>
            <w:shd w:val="clear" w:color="auto" w:fill="FFFFFF"/>
            <w:vAlign w:val="center"/>
          </w:tcPr>
          <w:p w14:paraId="1B220243"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3.83</w:t>
            </w:r>
          </w:p>
        </w:tc>
        <w:tc>
          <w:tcPr>
            <w:tcW w:w="1530" w:type="dxa"/>
            <w:shd w:val="clear" w:color="auto" w:fill="FFFFFF"/>
            <w:vAlign w:val="center"/>
          </w:tcPr>
          <w:p w14:paraId="02BD8801"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.379</w:t>
            </w:r>
          </w:p>
        </w:tc>
      </w:tr>
      <w:tr w:rsidR="002F03E0" w:rsidRPr="00234C10" w14:paraId="6088CDB7" w14:textId="77777777" w:rsidTr="002F03E0">
        <w:trPr>
          <w:cantSplit/>
        </w:trPr>
        <w:tc>
          <w:tcPr>
            <w:tcW w:w="6410" w:type="dxa"/>
            <w:shd w:val="clear" w:color="auto" w:fill="FFFFFF"/>
          </w:tcPr>
          <w:p w14:paraId="6365455B"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We have been able to ensure effectiveness in all our operations and activities consistently over the last five years of our operations</w:t>
            </w:r>
          </w:p>
        </w:tc>
        <w:tc>
          <w:tcPr>
            <w:tcW w:w="720" w:type="dxa"/>
            <w:shd w:val="clear" w:color="auto" w:fill="FFFFFF"/>
            <w:vAlign w:val="center"/>
          </w:tcPr>
          <w:p w14:paraId="3F229D7C"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3.65</w:t>
            </w:r>
          </w:p>
        </w:tc>
        <w:tc>
          <w:tcPr>
            <w:tcW w:w="1530" w:type="dxa"/>
            <w:shd w:val="clear" w:color="auto" w:fill="FFFFFF"/>
            <w:vAlign w:val="center"/>
          </w:tcPr>
          <w:p w14:paraId="2E006754"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.477</w:t>
            </w:r>
          </w:p>
        </w:tc>
      </w:tr>
      <w:tr w:rsidR="002F03E0" w:rsidRPr="00234C10" w14:paraId="6ADAC3B4" w14:textId="77777777" w:rsidTr="002F03E0">
        <w:trPr>
          <w:cantSplit/>
        </w:trPr>
        <w:tc>
          <w:tcPr>
            <w:tcW w:w="6410" w:type="dxa"/>
            <w:shd w:val="clear" w:color="auto" w:fill="FFFFFF"/>
          </w:tcPr>
          <w:p w14:paraId="7B48DB44"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Over the past five years of our operations, we have managed to improve on our clientele base.</w:t>
            </w:r>
          </w:p>
        </w:tc>
        <w:tc>
          <w:tcPr>
            <w:tcW w:w="720" w:type="dxa"/>
            <w:shd w:val="clear" w:color="auto" w:fill="FFFFFF"/>
            <w:vAlign w:val="center"/>
          </w:tcPr>
          <w:p w14:paraId="3510AE39"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3.56</w:t>
            </w:r>
          </w:p>
        </w:tc>
        <w:tc>
          <w:tcPr>
            <w:tcW w:w="1530" w:type="dxa"/>
            <w:shd w:val="clear" w:color="auto" w:fill="FFFFFF"/>
            <w:vAlign w:val="center"/>
          </w:tcPr>
          <w:p w14:paraId="5BF8978C"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.498</w:t>
            </w:r>
          </w:p>
        </w:tc>
      </w:tr>
      <w:tr w:rsidR="002F03E0" w:rsidRPr="00234C10" w14:paraId="4975CE3F" w14:textId="77777777" w:rsidTr="002F03E0">
        <w:trPr>
          <w:cantSplit/>
        </w:trPr>
        <w:tc>
          <w:tcPr>
            <w:tcW w:w="6410" w:type="dxa"/>
            <w:shd w:val="clear" w:color="auto" w:fill="FFFFFF"/>
          </w:tcPr>
          <w:p w14:paraId="6592B52B"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Over the past five years of our operations, we have managed to improve on our funding and donor support.</w:t>
            </w:r>
          </w:p>
        </w:tc>
        <w:tc>
          <w:tcPr>
            <w:tcW w:w="720" w:type="dxa"/>
            <w:shd w:val="clear" w:color="auto" w:fill="FFFFFF"/>
            <w:vAlign w:val="center"/>
          </w:tcPr>
          <w:p w14:paraId="483D184C"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3.00</w:t>
            </w:r>
          </w:p>
        </w:tc>
        <w:tc>
          <w:tcPr>
            <w:tcW w:w="1530" w:type="dxa"/>
            <w:shd w:val="clear" w:color="auto" w:fill="FFFFFF"/>
            <w:vAlign w:val="center"/>
          </w:tcPr>
          <w:p w14:paraId="6ADA081A"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.000</w:t>
            </w:r>
          </w:p>
        </w:tc>
      </w:tr>
      <w:tr w:rsidR="002F03E0" w:rsidRPr="00234C10" w14:paraId="4F520860" w14:textId="77777777" w:rsidTr="002F03E0">
        <w:trPr>
          <w:cantSplit/>
        </w:trPr>
        <w:tc>
          <w:tcPr>
            <w:tcW w:w="6410" w:type="dxa"/>
            <w:shd w:val="clear" w:color="auto" w:fill="FFFFFF"/>
          </w:tcPr>
          <w:p w14:paraId="47762A04"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Our organization serves our clients satisfactorily in the past five years</w:t>
            </w:r>
          </w:p>
        </w:tc>
        <w:tc>
          <w:tcPr>
            <w:tcW w:w="720" w:type="dxa"/>
            <w:shd w:val="clear" w:color="auto" w:fill="FFFFFF"/>
            <w:vAlign w:val="center"/>
          </w:tcPr>
          <w:p w14:paraId="1B36C135"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4.00</w:t>
            </w:r>
          </w:p>
        </w:tc>
        <w:tc>
          <w:tcPr>
            <w:tcW w:w="1530" w:type="dxa"/>
            <w:shd w:val="clear" w:color="auto" w:fill="FFFFFF"/>
            <w:vAlign w:val="center"/>
          </w:tcPr>
          <w:p w14:paraId="1E9EDB5C"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.000</w:t>
            </w:r>
          </w:p>
        </w:tc>
      </w:tr>
      <w:tr w:rsidR="002F03E0" w:rsidRPr="00234C10" w14:paraId="2D520521" w14:textId="77777777" w:rsidTr="002F03E0">
        <w:trPr>
          <w:cantSplit/>
        </w:trPr>
        <w:tc>
          <w:tcPr>
            <w:tcW w:w="6410" w:type="dxa"/>
            <w:shd w:val="clear" w:color="auto" w:fill="FFFFFF"/>
          </w:tcPr>
          <w:p w14:paraId="19182E4F" w14:textId="77777777" w:rsidR="002F03E0" w:rsidRPr="00234C10" w:rsidRDefault="002F03E0" w:rsidP="00B83DA9">
            <w:pPr>
              <w:autoSpaceDE w:val="0"/>
              <w:autoSpaceDN w:val="0"/>
              <w:adjustRightInd w:val="0"/>
              <w:spacing w:line="300" w:lineRule="atLeast"/>
              <w:ind w:right="60" w:firstLine="0"/>
              <w:rPr>
                <w:rFonts w:cs="Times New Roman"/>
                <w:b/>
                <w:szCs w:val="24"/>
              </w:rPr>
            </w:pPr>
            <w:r w:rsidRPr="00234C10">
              <w:rPr>
                <w:rFonts w:cs="Times New Roman"/>
                <w:b/>
                <w:szCs w:val="24"/>
              </w:rPr>
              <w:t>Organizational Performance</w:t>
            </w:r>
          </w:p>
        </w:tc>
        <w:tc>
          <w:tcPr>
            <w:tcW w:w="720" w:type="dxa"/>
            <w:shd w:val="clear" w:color="auto" w:fill="FFFFFF"/>
            <w:vAlign w:val="center"/>
          </w:tcPr>
          <w:p w14:paraId="4FB54199" w14:textId="77777777" w:rsidR="002F03E0" w:rsidRPr="00234C10" w:rsidRDefault="002F03E0" w:rsidP="00B83DA9">
            <w:pPr>
              <w:autoSpaceDE w:val="0"/>
              <w:autoSpaceDN w:val="0"/>
              <w:adjustRightInd w:val="0"/>
              <w:spacing w:line="300" w:lineRule="atLeast"/>
              <w:ind w:right="60" w:firstLine="0"/>
              <w:rPr>
                <w:rFonts w:cs="Times New Roman"/>
                <w:b/>
                <w:szCs w:val="24"/>
              </w:rPr>
            </w:pPr>
            <w:r w:rsidRPr="00234C10">
              <w:rPr>
                <w:rFonts w:cs="Times New Roman"/>
                <w:b/>
                <w:szCs w:val="24"/>
              </w:rPr>
              <w:t>3.5187</w:t>
            </w:r>
          </w:p>
        </w:tc>
        <w:tc>
          <w:tcPr>
            <w:tcW w:w="1530" w:type="dxa"/>
            <w:shd w:val="clear" w:color="auto" w:fill="FFFFFF"/>
            <w:vAlign w:val="center"/>
          </w:tcPr>
          <w:p w14:paraId="77A26D8F" w14:textId="77777777" w:rsidR="002F03E0" w:rsidRPr="00234C10" w:rsidRDefault="002F03E0" w:rsidP="00B83DA9">
            <w:pPr>
              <w:autoSpaceDE w:val="0"/>
              <w:autoSpaceDN w:val="0"/>
              <w:adjustRightInd w:val="0"/>
              <w:spacing w:line="300" w:lineRule="atLeast"/>
              <w:ind w:right="60" w:firstLine="0"/>
              <w:rPr>
                <w:rFonts w:cs="Times New Roman"/>
                <w:b/>
                <w:szCs w:val="24"/>
              </w:rPr>
            </w:pPr>
            <w:r w:rsidRPr="00234C10">
              <w:rPr>
                <w:rFonts w:cs="Times New Roman"/>
                <w:b/>
                <w:szCs w:val="24"/>
              </w:rPr>
              <w:t>.19145</w:t>
            </w:r>
          </w:p>
        </w:tc>
      </w:tr>
      <w:tr w:rsidR="002F03E0" w:rsidRPr="00234C10" w14:paraId="0E961FA7" w14:textId="77777777" w:rsidTr="002F03E0">
        <w:trPr>
          <w:cantSplit/>
        </w:trPr>
        <w:tc>
          <w:tcPr>
            <w:tcW w:w="6410" w:type="dxa"/>
            <w:shd w:val="clear" w:color="auto" w:fill="FFFFFF"/>
          </w:tcPr>
          <w:p w14:paraId="3E9B9855" w14:textId="77777777" w:rsidR="002F03E0" w:rsidRPr="00234C10" w:rsidRDefault="002F03E0" w:rsidP="00B83DA9">
            <w:pPr>
              <w:autoSpaceDE w:val="0"/>
              <w:autoSpaceDN w:val="0"/>
              <w:adjustRightInd w:val="0"/>
              <w:spacing w:line="300" w:lineRule="atLeast"/>
              <w:ind w:right="60" w:firstLine="0"/>
              <w:rPr>
                <w:rFonts w:cs="Times New Roman"/>
                <w:szCs w:val="24"/>
              </w:rPr>
            </w:pPr>
            <w:r w:rsidRPr="00234C10">
              <w:rPr>
                <w:rFonts w:cs="Times New Roman"/>
                <w:szCs w:val="24"/>
              </w:rPr>
              <w:t>N = 191</w:t>
            </w:r>
          </w:p>
        </w:tc>
        <w:tc>
          <w:tcPr>
            <w:tcW w:w="720" w:type="dxa"/>
            <w:shd w:val="clear" w:color="auto" w:fill="FFFFFF"/>
            <w:vAlign w:val="center"/>
          </w:tcPr>
          <w:p w14:paraId="722FCA72" w14:textId="77777777" w:rsidR="002F03E0" w:rsidRPr="00234C10" w:rsidRDefault="002F03E0" w:rsidP="00B83DA9">
            <w:pPr>
              <w:autoSpaceDE w:val="0"/>
              <w:autoSpaceDN w:val="0"/>
              <w:adjustRightInd w:val="0"/>
              <w:spacing w:line="300" w:lineRule="atLeast"/>
              <w:ind w:firstLine="0"/>
              <w:rPr>
                <w:rFonts w:cs="Times New Roman"/>
                <w:szCs w:val="24"/>
              </w:rPr>
            </w:pPr>
          </w:p>
        </w:tc>
        <w:tc>
          <w:tcPr>
            <w:tcW w:w="1530" w:type="dxa"/>
            <w:shd w:val="clear" w:color="auto" w:fill="FFFFFF"/>
            <w:vAlign w:val="center"/>
          </w:tcPr>
          <w:p w14:paraId="2E7661E3" w14:textId="77777777" w:rsidR="002F03E0" w:rsidRPr="00234C10" w:rsidRDefault="002F03E0" w:rsidP="00B83DA9">
            <w:pPr>
              <w:autoSpaceDE w:val="0"/>
              <w:autoSpaceDN w:val="0"/>
              <w:adjustRightInd w:val="0"/>
              <w:spacing w:line="300" w:lineRule="atLeast"/>
              <w:ind w:firstLine="0"/>
              <w:rPr>
                <w:rFonts w:cs="Times New Roman"/>
                <w:szCs w:val="24"/>
              </w:rPr>
            </w:pPr>
          </w:p>
        </w:tc>
      </w:tr>
    </w:tbl>
    <w:p w14:paraId="30490982" w14:textId="77777777" w:rsidR="0009372B" w:rsidRPr="00234C10" w:rsidRDefault="00D612C4" w:rsidP="002F03E0">
      <w:pPr>
        <w:spacing w:before="240"/>
        <w:rPr>
          <w:rFonts w:cs="Times New Roman"/>
          <w:szCs w:val="24"/>
        </w:rPr>
      </w:pPr>
      <w:r w:rsidRPr="00234C10">
        <w:rPr>
          <w:rFonts w:cs="Times New Roman"/>
          <w:szCs w:val="24"/>
        </w:rPr>
        <w:lastRenderedPageBreak/>
        <w:t xml:space="preserve">Table 5 further reveals that </w:t>
      </w:r>
      <w:r w:rsidRPr="00234C10">
        <w:rPr>
          <w:rFonts w:cs="Times New Roman"/>
        </w:rPr>
        <w:t>with regard to the specific performance indicators, t</w:t>
      </w:r>
      <w:r w:rsidRPr="00234C10">
        <w:rPr>
          <w:rFonts w:cs="Times New Roman"/>
          <w:szCs w:val="24"/>
        </w:rPr>
        <w:t>he respondents generally consider that the employees have been inducted into and are clear about our organization’s vision and strategy to a very great extent with a mean of 3.65 and standard deviation of .477. Additionally, the respondents view that the financial sustainability has been enhanced within the organization in the past five years to a very great extent with a mean of 3.61 and standard deviation of .488. Further, the respondents consider that their organizations have enhanced asset utilization in the past five years to a very great extent with a mean of 3.70 and standard deviation of .459. Also, the respondents consider that their organizations have enhanced new product development cycles to a very great extent with a mean of 3.70 and standard deviation of .459. The respondents further consider that employees have been given the opportunity to develop new skills over the last five years of our operations to a very great extent with a mean of 3.69 and standard deviation of .465.</w:t>
      </w:r>
    </w:p>
    <w:p w14:paraId="7CFE90C5" w14:textId="77777777" w:rsidR="0009372B" w:rsidRPr="00234C10" w:rsidRDefault="00D612C4" w:rsidP="0009372B">
      <w:pPr>
        <w:rPr>
          <w:rFonts w:cs="Times New Roman"/>
          <w:szCs w:val="24"/>
        </w:rPr>
      </w:pPr>
      <w:r w:rsidRPr="00234C10">
        <w:rPr>
          <w:rFonts w:cs="Times New Roman"/>
          <w:szCs w:val="24"/>
        </w:rPr>
        <w:t xml:space="preserve">Additionally, the respondents </w:t>
      </w:r>
      <w:r w:rsidR="0009372B" w:rsidRPr="00234C10">
        <w:rPr>
          <w:rFonts w:cs="Times New Roman"/>
          <w:szCs w:val="24"/>
        </w:rPr>
        <w:t>consider that they have been able to ensure efficiency in all our operations and activities consistently over the last five years of our operations to a very great extent with a mean of 3.83 and standard deviation of .379 and that they have been able to ensure effectiveness in all our operations and activities consistently over the last five years of our operations to a very great extent with a mean of 3.65 and standard deviation of .477. Finally the respondents consider that over the past five years of their operations, they have managed to improve on our clientele base to a very great extent with a mean of 3.56 and standard deviation of .498 and that their organizations have served their clients satisfactorily in the past five years to a very great extent with a mean of 4.00 and standard deviation of .000.</w:t>
      </w:r>
    </w:p>
    <w:p w14:paraId="4D04DFE2" w14:textId="77777777" w:rsidR="0009372B" w:rsidRPr="00234C10" w:rsidRDefault="0009372B" w:rsidP="0009372B">
      <w:pPr>
        <w:rPr>
          <w:rFonts w:cs="Times New Roman"/>
          <w:szCs w:val="24"/>
        </w:rPr>
      </w:pPr>
      <w:r w:rsidRPr="00234C10">
        <w:rPr>
          <w:rFonts w:cs="Times New Roman"/>
          <w:szCs w:val="24"/>
        </w:rPr>
        <w:lastRenderedPageBreak/>
        <w:t>However, the respondents considers that the employees are regularly provided with training in their areas of work and have the skills and knowledge to do their job well to a great extent with a mean of 3.31 and standard deviation of .465 and that their organizations have enabled their employees to be adequately rewarded for their work to a great extent with a mean of 3.14 and standard deviation of .349. also the respondents consider that they have been able to create team work within the organization over the last five years of their operations to a great extent with a mean of 3.14 and standard deviation of .349 and that they have been able to achieve their strategic business units (SBUs) objectives consistently over the last five years of their operations to a great extent with a mean of 3.27 and standard deviation of .444. Finally, they consider that over the past five years of their operations, they have managed to improve on our funding and donor support to a great extent with a mean of 3.00 and standard deviation of .000</w:t>
      </w:r>
      <w:r w:rsidR="00514D48" w:rsidRPr="00234C10">
        <w:rPr>
          <w:rFonts w:cs="Times New Roman"/>
          <w:szCs w:val="24"/>
        </w:rPr>
        <w:t>.</w:t>
      </w:r>
    </w:p>
    <w:p w14:paraId="4F0DC6EE" w14:textId="77777777" w:rsidR="00514D48" w:rsidRPr="00234C10" w:rsidRDefault="00514D48" w:rsidP="00514D48">
      <w:pPr>
        <w:autoSpaceDE w:val="0"/>
        <w:autoSpaceDN w:val="0"/>
        <w:adjustRightInd w:val="0"/>
        <w:ind w:firstLine="851"/>
        <w:rPr>
          <w:rFonts w:cs="Times New Roman"/>
          <w:szCs w:val="24"/>
        </w:rPr>
      </w:pPr>
      <w:r w:rsidRPr="00234C10">
        <w:rPr>
          <w:rFonts w:cs="Times New Roman"/>
          <w:szCs w:val="24"/>
        </w:rPr>
        <w:t>These findings are consistent with the observations</w:t>
      </w:r>
      <w:r w:rsidR="00485381">
        <w:rPr>
          <w:rFonts w:cs="Times New Roman"/>
          <w:szCs w:val="24"/>
        </w:rPr>
        <w:t xml:space="preserve"> by Wen, et al., </w:t>
      </w:r>
      <w:r w:rsidRPr="00234C10">
        <w:rPr>
          <w:rFonts w:cs="Times New Roman"/>
          <w:szCs w:val="24"/>
        </w:rPr>
        <w:t>(2009)</w:t>
      </w:r>
      <w:r w:rsidR="00485381">
        <w:rPr>
          <w:rFonts w:cs="Times New Roman"/>
          <w:szCs w:val="24"/>
        </w:rPr>
        <w:t>,</w:t>
      </w:r>
      <w:r w:rsidRPr="00234C10">
        <w:rPr>
          <w:rFonts w:cs="Times New Roman"/>
          <w:szCs w:val="24"/>
        </w:rPr>
        <w:t xml:space="preserve"> and </w:t>
      </w:r>
      <w:proofErr w:type="spellStart"/>
      <w:r w:rsidRPr="00234C10">
        <w:rPr>
          <w:rFonts w:cs="Times New Roman"/>
          <w:szCs w:val="24"/>
        </w:rPr>
        <w:t>Letica</w:t>
      </w:r>
      <w:proofErr w:type="spellEnd"/>
      <w:r w:rsidRPr="00234C10">
        <w:rPr>
          <w:rFonts w:cs="Times New Roman"/>
          <w:szCs w:val="24"/>
        </w:rPr>
        <w:t xml:space="preserve"> (2007)</w:t>
      </w:r>
      <w:r w:rsidR="00485381">
        <w:rPr>
          <w:rFonts w:cs="Times New Roman"/>
          <w:szCs w:val="24"/>
        </w:rPr>
        <w:t>,</w:t>
      </w:r>
      <w:r w:rsidRPr="00234C10">
        <w:rPr>
          <w:rFonts w:cs="Times New Roman"/>
          <w:szCs w:val="24"/>
        </w:rPr>
        <w:t xml:space="preserve"> who observed that there exist a positive relationship between TQM innovations and the level of customer satisfaction especially in the sector of public services and from the managers' perspective and with a focus on strategic planning, management of processes and employees, leadership, customer concern, and measuring of both internal and external customers' satisfaction levels on the perceived quality of goods and services. The </w:t>
      </w:r>
      <w:r w:rsidR="004F0055" w:rsidRPr="00234C10">
        <w:rPr>
          <w:rFonts w:cs="Times New Roman"/>
          <w:szCs w:val="24"/>
        </w:rPr>
        <w:t>findings</w:t>
      </w:r>
      <w:r w:rsidRPr="00234C10">
        <w:rPr>
          <w:rFonts w:cs="Times New Roman"/>
          <w:szCs w:val="24"/>
        </w:rPr>
        <w:t xml:space="preserve"> are consistent with the findings of Wen et al., (2009) </w:t>
      </w:r>
      <w:r w:rsidR="004F0055" w:rsidRPr="00234C10">
        <w:rPr>
          <w:rFonts w:cs="Times New Roman"/>
          <w:szCs w:val="24"/>
        </w:rPr>
        <w:t xml:space="preserve">that established </w:t>
      </w:r>
      <w:r w:rsidRPr="00234C10">
        <w:rPr>
          <w:rFonts w:cs="Times New Roman"/>
          <w:szCs w:val="24"/>
        </w:rPr>
        <w:t>that there is a positive relationship between TQM practices, and employees’’ f</w:t>
      </w:r>
      <w:r w:rsidR="004F0055" w:rsidRPr="00234C10">
        <w:rPr>
          <w:rFonts w:cs="Times New Roman"/>
          <w:szCs w:val="24"/>
        </w:rPr>
        <w:t xml:space="preserve">ocus on customers’ satisfaction and </w:t>
      </w:r>
      <w:r w:rsidRPr="00234C10">
        <w:rPr>
          <w:rFonts w:cs="Times New Roman"/>
          <w:szCs w:val="24"/>
        </w:rPr>
        <w:t xml:space="preserve">that there is a strong relation between manager commitment and satisfaction of customers. </w:t>
      </w:r>
    </w:p>
    <w:p w14:paraId="5E956C87" w14:textId="77777777" w:rsidR="00514D48" w:rsidRPr="00234C10" w:rsidRDefault="004F0055" w:rsidP="004F0055">
      <w:pPr>
        <w:autoSpaceDE w:val="0"/>
        <w:autoSpaceDN w:val="0"/>
        <w:adjustRightInd w:val="0"/>
        <w:ind w:firstLine="851"/>
        <w:rPr>
          <w:rFonts w:cs="Times New Roman"/>
          <w:szCs w:val="24"/>
        </w:rPr>
      </w:pPr>
      <w:r w:rsidRPr="00234C10">
        <w:rPr>
          <w:rFonts w:cs="Times New Roman"/>
          <w:szCs w:val="24"/>
        </w:rPr>
        <w:lastRenderedPageBreak/>
        <w:t xml:space="preserve">The findings are further consistent with the assertions by </w:t>
      </w:r>
      <w:proofErr w:type="spellStart"/>
      <w:r w:rsidR="00514D48" w:rsidRPr="00234C10">
        <w:rPr>
          <w:rFonts w:cs="Times New Roman"/>
          <w:szCs w:val="24"/>
        </w:rPr>
        <w:t>Lakhal</w:t>
      </w:r>
      <w:proofErr w:type="spellEnd"/>
      <w:r w:rsidR="00514D48" w:rsidRPr="00234C10">
        <w:rPr>
          <w:rFonts w:cs="Times New Roman"/>
          <w:szCs w:val="24"/>
        </w:rPr>
        <w:t xml:space="preserve"> et al</w:t>
      </w:r>
      <w:r w:rsidR="00906A6B" w:rsidRPr="00234C10">
        <w:rPr>
          <w:rFonts w:cs="Times New Roman"/>
          <w:szCs w:val="24"/>
        </w:rPr>
        <w:t>.</w:t>
      </w:r>
      <w:r w:rsidR="00485381">
        <w:rPr>
          <w:rFonts w:cs="Times New Roman"/>
          <w:szCs w:val="24"/>
        </w:rPr>
        <w:t>,</w:t>
      </w:r>
      <w:r w:rsidR="00906A6B" w:rsidRPr="00234C10">
        <w:rPr>
          <w:rFonts w:cs="Times New Roman"/>
          <w:szCs w:val="24"/>
        </w:rPr>
        <w:t xml:space="preserve"> (</w:t>
      </w:r>
      <w:r w:rsidR="00514D48" w:rsidRPr="00234C10">
        <w:rPr>
          <w:rFonts w:cs="Times New Roman"/>
          <w:szCs w:val="24"/>
        </w:rPr>
        <w:t>2002)</w:t>
      </w:r>
      <w:r w:rsidR="00485381">
        <w:rPr>
          <w:rFonts w:cs="Times New Roman"/>
          <w:szCs w:val="24"/>
        </w:rPr>
        <w:t>,</w:t>
      </w:r>
      <w:r w:rsidR="00514D48" w:rsidRPr="00234C10">
        <w:rPr>
          <w:rFonts w:cs="Times New Roman"/>
          <w:szCs w:val="24"/>
        </w:rPr>
        <w:t xml:space="preserve"> and </w:t>
      </w:r>
      <w:proofErr w:type="spellStart"/>
      <w:r w:rsidR="00514D48" w:rsidRPr="00234C10">
        <w:rPr>
          <w:rFonts w:cs="Times New Roman"/>
          <w:szCs w:val="24"/>
        </w:rPr>
        <w:t>Talha</w:t>
      </w:r>
      <w:proofErr w:type="spellEnd"/>
      <w:r w:rsidR="00514D48" w:rsidRPr="00234C10">
        <w:rPr>
          <w:rFonts w:cs="Times New Roman"/>
          <w:szCs w:val="24"/>
        </w:rPr>
        <w:t xml:space="preserve"> (2004)</w:t>
      </w:r>
      <w:r w:rsidR="00485381">
        <w:rPr>
          <w:rFonts w:cs="Times New Roman"/>
          <w:szCs w:val="24"/>
        </w:rPr>
        <w:t>,</w:t>
      </w:r>
      <w:r w:rsidR="00514D48" w:rsidRPr="00234C10">
        <w:rPr>
          <w:rFonts w:cs="Times New Roman"/>
          <w:szCs w:val="24"/>
        </w:rPr>
        <w:t xml:space="preserve"> that the practices of TQM </w:t>
      </w:r>
      <w:r w:rsidRPr="00234C10">
        <w:rPr>
          <w:rFonts w:cs="Times New Roman"/>
          <w:szCs w:val="24"/>
        </w:rPr>
        <w:t xml:space="preserve">innovations are </w:t>
      </w:r>
      <w:r w:rsidR="00514D48" w:rsidRPr="00234C10">
        <w:rPr>
          <w:rFonts w:cs="Times New Roman"/>
          <w:szCs w:val="24"/>
        </w:rPr>
        <w:t xml:space="preserve">directly contributing in enhancing the performance of organizations by minimizing </w:t>
      </w:r>
      <w:r w:rsidR="00906A6B" w:rsidRPr="00234C10">
        <w:rPr>
          <w:rFonts w:cs="Times New Roman"/>
          <w:szCs w:val="24"/>
        </w:rPr>
        <w:t>costs,</w:t>
      </w:r>
      <w:r w:rsidR="00514D48" w:rsidRPr="00234C10">
        <w:rPr>
          <w:rFonts w:cs="Times New Roman"/>
          <w:szCs w:val="24"/>
        </w:rPr>
        <w:t xml:space="preserve"> enhancing the performance of staff </w:t>
      </w:r>
      <w:r w:rsidR="00906A6B" w:rsidRPr="00234C10">
        <w:rPr>
          <w:rFonts w:cs="Times New Roman"/>
          <w:szCs w:val="24"/>
        </w:rPr>
        <w:t>members,</w:t>
      </w:r>
      <w:r w:rsidR="00514D48" w:rsidRPr="00234C10">
        <w:rPr>
          <w:rFonts w:cs="Times New Roman"/>
          <w:szCs w:val="24"/>
        </w:rPr>
        <w:t xml:space="preserve"> and increasing the degree of customer </w:t>
      </w:r>
      <w:r w:rsidR="00906A6B" w:rsidRPr="00234C10">
        <w:rPr>
          <w:rFonts w:cs="Times New Roman"/>
          <w:szCs w:val="24"/>
        </w:rPr>
        <w:t xml:space="preserve">satisfaction. </w:t>
      </w:r>
      <w:r w:rsidR="00514D48" w:rsidRPr="00234C10">
        <w:rPr>
          <w:rFonts w:cs="Times New Roman"/>
          <w:szCs w:val="24"/>
        </w:rPr>
        <w:t xml:space="preserve">Additionally, </w:t>
      </w:r>
      <w:r w:rsidRPr="00234C10">
        <w:rPr>
          <w:rFonts w:cs="Times New Roman"/>
          <w:szCs w:val="24"/>
        </w:rPr>
        <w:t xml:space="preserve">the findings are in agreement with the observations by </w:t>
      </w:r>
      <w:proofErr w:type="spellStart"/>
      <w:r w:rsidR="00514D48" w:rsidRPr="00234C10">
        <w:rPr>
          <w:rFonts w:cs="Times New Roman"/>
          <w:szCs w:val="24"/>
        </w:rPr>
        <w:t>Saizarbitoria</w:t>
      </w:r>
      <w:proofErr w:type="spellEnd"/>
      <w:r w:rsidR="00514D48" w:rsidRPr="00234C10">
        <w:rPr>
          <w:rFonts w:cs="Times New Roman"/>
          <w:szCs w:val="24"/>
        </w:rPr>
        <w:t xml:space="preserve"> (2006)</w:t>
      </w:r>
      <w:r w:rsidR="00485381">
        <w:rPr>
          <w:rFonts w:cs="Times New Roman"/>
          <w:szCs w:val="24"/>
        </w:rPr>
        <w:t>,</w:t>
      </w:r>
      <w:r w:rsidR="00514D48" w:rsidRPr="00234C10">
        <w:rPr>
          <w:rFonts w:cs="Times New Roman"/>
          <w:szCs w:val="24"/>
        </w:rPr>
        <w:t xml:space="preserve"> that TQM </w:t>
      </w:r>
      <w:r w:rsidRPr="00234C10">
        <w:rPr>
          <w:rFonts w:cs="Times New Roman"/>
          <w:szCs w:val="24"/>
        </w:rPr>
        <w:t xml:space="preserve">innovations </w:t>
      </w:r>
      <w:r w:rsidR="00514D48" w:rsidRPr="00234C10">
        <w:rPr>
          <w:rFonts w:cs="Times New Roman"/>
          <w:szCs w:val="24"/>
        </w:rPr>
        <w:t>directly impact the performance of organiza</w:t>
      </w:r>
      <w:r w:rsidR="00485381">
        <w:rPr>
          <w:rFonts w:cs="Times New Roman"/>
          <w:szCs w:val="24"/>
        </w:rPr>
        <w:t>tions in positive way.</w:t>
      </w:r>
    </w:p>
    <w:p w14:paraId="25716F9B" w14:textId="77777777" w:rsidR="00D840EF" w:rsidRPr="00234C10" w:rsidRDefault="00D840EF" w:rsidP="00D840EF">
      <w:pPr>
        <w:autoSpaceDE w:val="0"/>
        <w:autoSpaceDN w:val="0"/>
        <w:adjustRightInd w:val="0"/>
        <w:rPr>
          <w:rFonts w:cs="Times New Roman"/>
          <w:szCs w:val="24"/>
        </w:rPr>
      </w:pPr>
      <w:r w:rsidRPr="00234C10">
        <w:rPr>
          <w:rFonts w:cs="Times New Roman"/>
          <w:szCs w:val="24"/>
        </w:rPr>
        <w:t>Research question 2.  To what extent have the NGOs in Nairobi County adopted business continuity innovation, training innovation, top – down implementation innovation and information and communication systems technology innovation?</w:t>
      </w:r>
    </w:p>
    <w:p w14:paraId="0BD34AC1" w14:textId="77777777" w:rsidR="00F13060" w:rsidRPr="00234C10" w:rsidRDefault="00906A6B" w:rsidP="00906A6B">
      <w:pPr>
        <w:autoSpaceDE w:val="0"/>
        <w:autoSpaceDN w:val="0"/>
        <w:adjustRightInd w:val="0"/>
        <w:rPr>
          <w:rFonts w:cs="Times New Roman"/>
          <w:szCs w:val="24"/>
        </w:rPr>
      </w:pPr>
      <w:r w:rsidRPr="00234C10">
        <w:rPr>
          <w:rFonts w:cs="Times New Roman"/>
          <w:szCs w:val="24"/>
        </w:rPr>
        <w:t>A</w:t>
      </w:r>
      <w:r w:rsidR="0070132A" w:rsidRPr="00234C10">
        <w:rPr>
          <w:rFonts w:cs="Times New Roman"/>
          <w:szCs w:val="24"/>
        </w:rPr>
        <w:t>nalysis and interpretation of the variables addressing specific research question, the following scale of interpretation has been adopted:</w:t>
      </w:r>
      <w:r w:rsidRPr="00234C10">
        <w:rPr>
          <w:rFonts w:cs="Times New Roman"/>
          <w:szCs w:val="24"/>
        </w:rPr>
        <w:t xml:space="preserve"> 1.00 </w:t>
      </w:r>
      <w:r w:rsidR="00F13060" w:rsidRPr="00234C10">
        <w:rPr>
          <w:rFonts w:cs="Times New Roman"/>
          <w:szCs w:val="24"/>
        </w:rPr>
        <w:t>– 1.49 – Very small extent</w:t>
      </w:r>
      <w:r w:rsidRPr="00234C10">
        <w:rPr>
          <w:rFonts w:cs="Times New Roman"/>
          <w:szCs w:val="24"/>
        </w:rPr>
        <w:t>; 1.50</w:t>
      </w:r>
      <w:r w:rsidR="00F13060" w:rsidRPr="00234C10">
        <w:rPr>
          <w:rFonts w:cs="Times New Roman"/>
          <w:szCs w:val="24"/>
        </w:rPr>
        <w:t xml:space="preserve"> - 2.49 - Small extent</w:t>
      </w:r>
      <w:r w:rsidRPr="00234C10">
        <w:rPr>
          <w:rFonts w:cs="Times New Roman"/>
          <w:szCs w:val="24"/>
        </w:rPr>
        <w:t>; 2.50</w:t>
      </w:r>
      <w:r w:rsidR="00F13060" w:rsidRPr="00234C10">
        <w:rPr>
          <w:rFonts w:cs="Times New Roman"/>
          <w:szCs w:val="24"/>
        </w:rPr>
        <w:t xml:space="preserve"> - 3.49 – great extent</w:t>
      </w:r>
      <w:r w:rsidRPr="00234C10">
        <w:rPr>
          <w:rFonts w:cs="Times New Roman"/>
          <w:szCs w:val="24"/>
        </w:rPr>
        <w:t>; 3.50</w:t>
      </w:r>
      <w:r w:rsidR="00F13060" w:rsidRPr="00234C10">
        <w:rPr>
          <w:rFonts w:cs="Times New Roman"/>
          <w:szCs w:val="24"/>
        </w:rPr>
        <w:t xml:space="preserve"> - 4.00 – Very great</w:t>
      </w:r>
    </w:p>
    <w:p w14:paraId="43E77F7E" w14:textId="77777777" w:rsidR="00771301" w:rsidRDefault="00356526" w:rsidP="00356526">
      <w:pPr>
        <w:pStyle w:val="Caption"/>
      </w:pPr>
      <w:bookmarkStart w:id="74" w:name="_Toc533754803"/>
      <w:r w:rsidRPr="00234C10">
        <w:rPr>
          <w:b w:val="0"/>
        </w:rPr>
        <w:t xml:space="preserve">Table </w:t>
      </w:r>
      <w:r w:rsidR="00281E7B" w:rsidRPr="00234C10">
        <w:rPr>
          <w:b w:val="0"/>
        </w:rPr>
        <w:fldChar w:fldCharType="begin"/>
      </w:r>
      <w:r w:rsidRPr="00234C10">
        <w:rPr>
          <w:b w:val="0"/>
        </w:rPr>
        <w:instrText xml:space="preserve"> SEQ Table \* ARABIC </w:instrText>
      </w:r>
      <w:r w:rsidR="00281E7B" w:rsidRPr="00234C10">
        <w:rPr>
          <w:b w:val="0"/>
        </w:rPr>
        <w:fldChar w:fldCharType="separate"/>
      </w:r>
      <w:r w:rsidR="000B2A1C">
        <w:rPr>
          <w:b w:val="0"/>
          <w:noProof/>
        </w:rPr>
        <w:t>6</w:t>
      </w:r>
      <w:r w:rsidR="00281E7B" w:rsidRPr="00234C10">
        <w:rPr>
          <w:b w:val="0"/>
        </w:rPr>
        <w:fldChar w:fldCharType="end"/>
      </w:r>
    </w:p>
    <w:p w14:paraId="2312D327" w14:textId="77777777" w:rsidR="00D840EF" w:rsidRPr="00234C10" w:rsidRDefault="00D840EF" w:rsidP="00356526">
      <w:pPr>
        <w:pStyle w:val="Caption"/>
        <w:rPr>
          <w:b w:val="0"/>
        </w:rPr>
      </w:pPr>
      <w:r w:rsidRPr="00234C10">
        <w:rPr>
          <w:b w:val="0"/>
          <w:i/>
        </w:rPr>
        <w:t>Business Continuity Innovation</w:t>
      </w:r>
      <w:bookmarkEnd w:id="74"/>
    </w:p>
    <w:tbl>
      <w:tblPr>
        <w:tblW w:w="86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6410"/>
        <w:gridCol w:w="720"/>
        <w:gridCol w:w="1530"/>
      </w:tblGrid>
      <w:tr w:rsidR="002F03E0" w:rsidRPr="00234C10" w14:paraId="3E4C806B" w14:textId="77777777" w:rsidTr="002F03E0">
        <w:trPr>
          <w:cantSplit/>
        </w:trPr>
        <w:tc>
          <w:tcPr>
            <w:tcW w:w="6410" w:type="dxa"/>
            <w:tcBorders>
              <w:top w:val="single" w:sz="4" w:space="0" w:color="auto"/>
              <w:bottom w:val="single" w:sz="4" w:space="0" w:color="auto"/>
            </w:tcBorders>
            <w:shd w:val="clear" w:color="auto" w:fill="FFFFFF"/>
            <w:vAlign w:val="bottom"/>
          </w:tcPr>
          <w:p w14:paraId="243B327F" w14:textId="77777777" w:rsidR="002F03E0" w:rsidRPr="00234C10" w:rsidRDefault="002F03E0" w:rsidP="00CA4896">
            <w:pPr>
              <w:autoSpaceDE w:val="0"/>
              <w:autoSpaceDN w:val="0"/>
              <w:adjustRightInd w:val="0"/>
              <w:spacing w:line="320" w:lineRule="atLeast"/>
              <w:rPr>
                <w:rFonts w:cs="Times New Roman"/>
                <w:szCs w:val="24"/>
              </w:rPr>
            </w:pPr>
          </w:p>
        </w:tc>
        <w:tc>
          <w:tcPr>
            <w:tcW w:w="720" w:type="dxa"/>
            <w:tcBorders>
              <w:top w:val="single" w:sz="4" w:space="0" w:color="auto"/>
              <w:bottom w:val="single" w:sz="4" w:space="0" w:color="auto"/>
            </w:tcBorders>
            <w:shd w:val="clear" w:color="auto" w:fill="FFFFFF"/>
            <w:vAlign w:val="bottom"/>
          </w:tcPr>
          <w:p w14:paraId="0E0CF5E0"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Mean</w:t>
            </w:r>
          </w:p>
        </w:tc>
        <w:tc>
          <w:tcPr>
            <w:tcW w:w="1530" w:type="dxa"/>
            <w:tcBorders>
              <w:top w:val="single" w:sz="4" w:space="0" w:color="auto"/>
              <w:bottom w:val="single" w:sz="4" w:space="0" w:color="auto"/>
            </w:tcBorders>
            <w:shd w:val="clear" w:color="auto" w:fill="FFFFFF"/>
            <w:vAlign w:val="bottom"/>
          </w:tcPr>
          <w:p w14:paraId="22414DA5"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Std. Deviation</w:t>
            </w:r>
          </w:p>
        </w:tc>
      </w:tr>
      <w:tr w:rsidR="002F03E0" w:rsidRPr="00234C10" w14:paraId="40CCE618" w14:textId="77777777" w:rsidTr="002F03E0">
        <w:trPr>
          <w:cantSplit/>
        </w:trPr>
        <w:tc>
          <w:tcPr>
            <w:tcW w:w="6410" w:type="dxa"/>
            <w:tcBorders>
              <w:top w:val="single" w:sz="4" w:space="0" w:color="auto"/>
            </w:tcBorders>
            <w:shd w:val="clear" w:color="auto" w:fill="FFFFFF"/>
          </w:tcPr>
          <w:p w14:paraId="17E75BAB"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has problem solving teams to review work practices</w:t>
            </w:r>
          </w:p>
        </w:tc>
        <w:tc>
          <w:tcPr>
            <w:tcW w:w="720" w:type="dxa"/>
            <w:tcBorders>
              <w:top w:val="single" w:sz="4" w:space="0" w:color="auto"/>
            </w:tcBorders>
            <w:shd w:val="clear" w:color="auto" w:fill="FFFFFF"/>
            <w:vAlign w:val="center"/>
          </w:tcPr>
          <w:p w14:paraId="21B47DF3"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3.07</w:t>
            </w:r>
          </w:p>
        </w:tc>
        <w:tc>
          <w:tcPr>
            <w:tcW w:w="1530" w:type="dxa"/>
            <w:tcBorders>
              <w:top w:val="single" w:sz="4" w:space="0" w:color="auto"/>
            </w:tcBorders>
            <w:shd w:val="clear" w:color="auto" w:fill="FFFFFF"/>
            <w:vAlign w:val="center"/>
          </w:tcPr>
          <w:p w14:paraId="24508A0D"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.837</w:t>
            </w:r>
          </w:p>
        </w:tc>
      </w:tr>
      <w:tr w:rsidR="002F03E0" w:rsidRPr="00234C10" w14:paraId="289FF191" w14:textId="77777777" w:rsidTr="002F03E0">
        <w:trPr>
          <w:cantSplit/>
        </w:trPr>
        <w:tc>
          <w:tcPr>
            <w:tcW w:w="6410" w:type="dxa"/>
            <w:shd w:val="clear" w:color="auto" w:fill="FFFFFF"/>
          </w:tcPr>
          <w:p w14:paraId="0FA40A9A"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has problem solving teams in product design</w:t>
            </w:r>
          </w:p>
        </w:tc>
        <w:tc>
          <w:tcPr>
            <w:tcW w:w="720" w:type="dxa"/>
            <w:shd w:val="clear" w:color="auto" w:fill="FFFFFF"/>
            <w:vAlign w:val="center"/>
          </w:tcPr>
          <w:p w14:paraId="23376E4B"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2.53</w:t>
            </w:r>
          </w:p>
        </w:tc>
        <w:tc>
          <w:tcPr>
            <w:tcW w:w="1530" w:type="dxa"/>
            <w:shd w:val="clear" w:color="auto" w:fill="FFFFFF"/>
            <w:vAlign w:val="center"/>
          </w:tcPr>
          <w:p w14:paraId="208EFD81"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.500</w:t>
            </w:r>
          </w:p>
        </w:tc>
      </w:tr>
      <w:tr w:rsidR="002F03E0" w:rsidRPr="00234C10" w14:paraId="3744DDD5" w14:textId="77777777" w:rsidTr="002F03E0">
        <w:trPr>
          <w:cantSplit/>
        </w:trPr>
        <w:tc>
          <w:tcPr>
            <w:tcW w:w="6410" w:type="dxa"/>
            <w:shd w:val="clear" w:color="auto" w:fill="FFFFFF"/>
          </w:tcPr>
          <w:p w14:paraId="1B0307E4"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has problem solving teams to solve problems within units</w:t>
            </w:r>
          </w:p>
        </w:tc>
        <w:tc>
          <w:tcPr>
            <w:tcW w:w="720" w:type="dxa"/>
            <w:shd w:val="clear" w:color="auto" w:fill="FFFFFF"/>
            <w:vAlign w:val="center"/>
          </w:tcPr>
          <w:p w14:paraId="5E5282DA"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2.95</w:t>
            </w:r>
          </w:p>
        </w:tc>
        <w:tc>
          <w:tcPr>
            <w:tcW w:w="1530" w:type="dxa"/>
            <w:shd w:val="clear" w:color="auto" w:fill="FFFFFF"/>
            <w:vAlign w:val="center"/>
          </w:tcPr>
          <w:p w14:paraId="1E72DAE9"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.910</w:t>
            </w:r>
          </w:p>
        </w:tc>
      </w:tr>
      <w:tr w:rsidR="002F03E0" w:rsidRPr="00234C10" w14:paraId="2798A589" w14:textId="77777777" w:rsidTr="002F03E0">
        <w:trPr>
          <w:cantSplit/>
        </w:trPr>
        <w:tc>
          <w:tcPr>
            <w:tcW w:w="6410" w:type="dxa"/>
            <w:shd w:val="clear" w:color="auto" w:fill="FFFFFF"/>
          </w:tcPr>
          <w:p w14:paraId="67FF0F44"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has problem solving teams to access customer preferences</w:t>
            </w:r>
          </w:p>
        </w:tc>
        <w:tc>
          <w:tcPr>
            <w:tcW w:w="720" w:type="dxa"/>
            <w:shd w:val="clear" w:color="auto" w:fill="FFFFFF"/>
            <w:vAlign w:val="center"/>
          </w:tcPr>
          <w:p w14:paraId="3EF98A35"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2.51</w:t>
            </w:r>
          </w:p>
        </w:tc>
        <w:tc>
          <w:tcPr>
            <w:tcW w:w="1530" w:type="dxa"/>
            <w:shd w:val="clear" w:color="auto" w:fill="FFFFFF"/>
            <w:vAlign w:val="center"/>
          </w:tcPr>
          <w:p w14:paraId="0637D951"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.501</w:t>
            </w:r>
          </w:p>
        </w:tc>
      </w:tr>
      <w:tr w:rsidR="002F03E0" w:rsidRPr="00234C10" w14:paraId="461B14EC" w14:textId="77777777" w:rsidTr="002F03E0">
        <w:trPr>
          <w:cantSplit/>
        </w:trPr>
        <w:tc>
          <w:tcPr>
            <w:tcW w:w="6410" w:type="dxa"/>
            <w:shd w:val="clear" w:color="auto" w:fill="FFFFFF"/>
          </w:tcPr>
          <w:p w14:paraId="26133996"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has problem solving teams to review supplier relations</w:t>
            </w:r>
          </w:p>
        </w:tc>
        <w:tc>
          <w:tcPr>
            <w:tcW w:w="720" w:type="dxa"/>
            <w:shd w:val="clear" w:color="auto" w:fill="FFFFFF"/>
            <w:vAlign w:val="center"/>
          </w:tcPr>
          <w:p w14:paraId="4A94E78A"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3.21</w:t>
            </w:r>
          </w:p>
        </w:tc>
        <w:tc>
          <w:tcPr>
            <w:tcW w:w="1530" w:type="dxa"/>
            <w:shd w:val="clear" w:color="auto" w:fill="FFFFFF"/>
            <w:vAlign w:val="center"/>
          </w:tcPr>
          <w:p w14:paraId="4D836DE0"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.719</w:t>
            </w:r>
          </w:p>
        </w:tc>
      </w:tr>
      <w:tr w:rsidR="002F03E0" w:rsidRPr="00234C10" w14:paraId="4B907BE3" w14:textId="77777777" w:rsidTr="002F03E0">
        <w:trPr>
          <w:cantSplit/>
        </w:trPr>
        <w:tc>
          <w:tcPr>
            <w:tcW w:w="6410" w:type="dxa"/>
            <w:shd w:val="clear" w:color="auto" w:fill="FFFFFF"/>
          </w:tcPr>
          <w:p w14:paraId="17FE86D1" w14:textId="77777777" w:rsidR="002F03E0" w:rsidRPr="00234C10" w:rsidRDefault="002F03E0" w:rsidP="00CA4896">
            <w:pPr>
              <w:autoSpaceDE w:val="0"/>
              <w:autoSpaceDN w:val="0"/>
              <w:adjustRightInd w:val="0"/>
              <w:spacing w:line="320" w:lineRule="atLeast"/>
              <w:ind w:right="60" w:firstLine="0"/>
              <w:rPr>
                <w:rFonts w:cs="Times New Roman"/>
                <w:b/>
                <w:szCs w:val="24"/>
              </w:rPr>
            </w:pPr>
            <w:r w:rsidRPr="00234C10">
              <w:rPr>
                <w:rFonts w:cs="Times New Roman"/>
                <w:b/>
                <w:szCs w:val="24"/>
              </w:rPr>
              <w:t>Business Continuity Innovation</w:t>
            </w:r>
          </w:p>
        </w:tc>
        <w:tc>
          <w:tcPr>
            <w:tcW w:w="720" w:type="dxa"/>
            <w:shd w:val="clear" w:color="auto" w:fill="FFFFFF"/>
            <w:vAlign w:val="center"/>
          </w:tcPr>
          <w:p w14:paraId="1A86B4AE" w14:textId="77777777" w:rsidR="002F03E0" w:rsidRPr="00234C10" w:rsidRDefault="002F03E0" w:rsidP="00CA4896">
            <w:pPr>
              <w:autoSpaceDE w:val="0"/>
              <w:autoSpaceDN w:val="0"/>
              <w:adjustRightInd w:val="0"/>
              <w:spacing w:line="320" w:lineRule="atLeast"/>
              <w:ind w:right="60" w:firstLine="0"/>
              <w:rPr>
                <w:rFonts w:cs="Times New Roman"/>
                <w:b/>
                <w:szCs w:val="24"/>
              </w:rPr>
            </w:pPr>
            <w:r w:rsidRPr="00234C10">
              <w:rPr>
                <w:rFonts w:cs="Times New Roman"/>
                <w:b/>
                <w:szCs w:val="24"/>
              </w:rPr>
              <w:t>2.8555</w:t>
            </w:r>
          </w:p>
        </w:tc>
        <w:tc>
          <w:tcPr>
            <w:tcW w:w="1530" w:type="dxa"/>
            <w:shd w:val="clear" w:color="auto" w:fill="FFFFFF"/>
            <w:vAlign w:val="center"/>
          </w:tcPr>
          <w:p w14:paraId="3CCE25E4" w14:textId="77777777" w:rsidR="002F03E0" w:rsidRPr="00234C10" w:rsidRDefault="002F03E0" w:rsidP="00CA4896">
            <w:pPr>
              <w:autoSpaceDE w:val="0"/>
              <w:autoSpaceDN w:val="0"/>
              <w:adjustRightInd w:val="0"/>
              <w:spacing w:line="320" w:lineRule="atLeast"/>
              <w:ind w:right="60" w:firstLine="0"/>
              <w:rPr>
                <w:rFonts w:cs="Times New Roman"/>
                <w:b/>
                <w:szCs w:val="24"/>
              </w:rPr>
            </w:pPr>
            <w:r w:rsidRPr="00234C10">
              <w:rPr>
                <w:rFonts w:cs="Times New Roman"/>
                <w:b/>
                <w:szCs w:val="24"/>
              </w:rPr>
              <w:t>.62615</w:t>
            </w:r>
          </w:p>
        </w:tc>
      </w:tr>
      <w:tr w:rsidR="002F03E0" w:rsidRPr="00234C10" w14:paraId="29A20B6F" w14:textId="77777777" w:rsidTr="002F03E0">
        <w:trPr>
          <w:cantSplit/>
        </w:trPr>
        <w:tc>
          <w:tcPr>
            <w:tcW w:w="6410" w:type="dxa"/>
            <w:shd w:val="clear" w:color="auto" w:fill="FFFFFF"/>
          </w:tcPr>
          <w:p w14:paraId="00ED8810"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N = 191</w:t>
            </w:r>
          </w:p>
        </w:tc>
        <w:tc>
          <w:tcPr>
            <w:tcW w:w="720" w:type="dxa"/>
            <w:shd w:val="clear" w:color="auto" w:fill="FFFFFF"/>
            <w:vAlign w:val="center"/>
          </w:tcPr>
          <w:p w14:paraId="33898410" w14:textId="77777777" w:rsidR="002F03E0" w:rsidRPr="00234C10" w:rsidRDefault="002F03E0" w:rsidP="00CA4896">
            <w:pPr>
              <w:autoSpaceDE w:val="0"/>
              <w:autoSpaceDN w:val="0"/>
              <w:adjustRightInd w:val="0"/>
              <w:spacing w:line="320" w:lineRule="atLeast"/>
              <w:ind w:firstLine="0"/>
              <w:rPr>
                <w:rFonts w:cs="Times New Roman"/>
                <w:szCs w:val="24"/>
              </w:rPr>
            </w:pPr>
          </w:p>
        </w:tc>
        <w:tc>
          <w:tcPr>
            <w:tcW w:w="1530" w:type="dxa"/>
            <w:shd w:val="clear" w:color="auto" w:fill="FFFFFF"/>
            <w:vAlign w:val="center"/>
          </w:tcPr>
          <w:p w14:paraId="3D9C20C5" w14:textId="77777777" w:rsidR="002F03E0" w:rsidRPr="00234C10" w:rsidRDefault="002F03E0" w:rsidP="00CA4896">
            <w:pPr>
              <w:autoSpaceDE w:val="0"/>
              <w:autoSpaceDN w:val="0"/>
              <w:adjustRightInd w:val="0"/>
              <w:spacing w:line="320" w:lineRule="atLeast"/>
              <w:rPr>
                <w:rFonts w:cs="Times New Roman"/>
                <w:szCs w:val="24"/>
              </w:rPr>
            </w:pPr>
          </w:p>
        </w:tc>
      </w:tr>
    </w:tbl>
    <w:p w14:paraId="489D65A9" w14:textId="77777777" w:rsidR="003D3643" w:rsidRPr="00234C10" w:rsidRDefault="003D3643" w:rsidP="003D3643">
      <w:pPr>
        <w:spacing w:before="240"/>
        <w:rPr>
          <w:rFonts w:cs="Times New Roman"/>
        </w:rPr>
      </w:pPr>
      <w:r w:rsidRPr="00234C10">
        <w:rPr>
          <w:rFonts w:cs="Times New Roman"/>
        </w:rPr>
        <w:t xml:space="preserve">The study as presented in table 6 has observed that the respondents generally consider that to a great extent business continuity innovation has been adopted by the </w:t>
      </w:r>
      <w:r w:rsidRPr="00234C10">
        <w:rPr>
          <w:rFonts w:cs="Times New Roman"/>
        </w:rPr>
        <w:lastRenderedPageBreak/>
        <w:t>organizations with a mean of 2.8555 and standard deviation of .62615. With regard to the specific aspects of the business continuity innovation, the study shows that with a mean of 3.07 and standard deviation of .837, the respondents to a great extent consider that their organizations have problem solving teams to review work practices. Additionally, the respondents to a great extent consider that their organizations have problem solving teams in product design with a mean of 2.53 and a standard deviation of .500 and that to a great extent their organizations have problem solving teams to solve problems within units with a mean of 2.95 and standard deviation of .910 and to a great extent, their organizations have problem solving teams to access customer preferences with a mean of 2.51 and standard deviation of .501 and finally to a great extent, the organizations have problem solving teams to review supplier relations with a mean of 3.21 and standard deviation of .719</w:t>
      </w:r>
      <w:r w:rsidR="005746AD" w:rsidRPr="00234C10">
        <w:rPr>
          <w:rFonts w:cs="Times New Roman"/>
        </w:rPr>
        <w:t>.</w:t>
      </w:r>
    </w:p>
    <w:p w14:paraId="5951D10C" w14:textId="77777777" w:rsidR="005746AD" w:rsidRDefault="005746AD" w:rsidP="005746AD">
      <w:pPr>
        <w:autoSpaceDE w:val="0"/>
        <w:autoSpaceDN w:val="0"/>
        <w:adjustRightInd w:val="0"/>
        <w:rPr>
          <w:rFonts w:cs="Times New Roman"/>
          <w:szCs w:val="24"/>
        </w:rPr>
      </w:pPr>
      <w:r w:rsidRPr="00234C10">
        <w:rPr>
          <w:rFonts w:cs="Times New Roman"/>
          <w:szCs w:val="24"/>
        </w:rPr>
        <w:t xml:space="preserve">These findings are in harmony with the findings by </w:t>
      </w:r>
      <w:proofErr w:type="spellStart"/>
      <w:r w:rsidRPr="00234C10">
        <w:rPr>
          <w:rFonts w:cs="Times New Roman"/>
          <w:szCs w:val="24"/>
        </w:rPr>
        <w:t>Omagwa</w:t>
      </w:r>
      <w:proofErr w:type="spellEnd"/>
      <w:r w:rsidRPr="00234C10">
        <w:rPr>
          <w:rFonts w:cs="Times New Roman"/>
          <w:szCs w:val="24"/>
        </w:rPr>
        <w:t xml:space="preserve"> (2011)</w:t>
      </w:r>
      <w:r w:rsidR="00485381">
        <w:rPr>
          <w:rFonts w:cs="Times New Roman"/>
          <w:szCs w:val="24"/>
        </w:rPr>
        <w:t>,</w:t>
      </w:r>
      <w:r w:rsidRPr="00234C10">
        <w:rPr>
          <w:rFonts w:cs="Times New Roman"/>
          <w:szCs w:val="24"/>
        </w:rPr>
        <w:t xml:space="preserve"> in a survey reports that the single most commonly used TQM practice is formation of short-term problem-solving teams with the overall objective of simplifying and streamlining work practices. The </w:t>
      </w:r>
      <w:r w:rsidR="00485381" w:rsidRPr="00234C10">
        <w:rPr>
          <w:rFonts w:cs="Times New Roman"/>
          <w:szCs w:val="24"/>
        </w:rPr>
        <w:t>findings</w:t>
      </w:r>
      <w:r w:rsidRPr="00234C10">
        <w:rPr>
          <w:rFonts w:cs="Times New Roman"/>
          <w:szCs w:val="24"/>
        </w:rPr>
        <w:t xml:space="preserve"> are also consistent with the assertions by </w:t>
      </w:r>
      <w:proofErr w:type="spellStart"/>
      <w:r w:rsidRPr="00234C10">
        <w:rPr>
          <w:rFonts w:cs="Times New Roman"/>
          <w:szCs w:val="24"/>
        </w:rPr>
        <w:t>Omagwa</w:t>
      </w:r>
      <w:proofErr w:type="spellEnd"/>
      <w:r w:rsidRPr="00234C10">
        <w:rPr>
          <w:rFonts w:cs="Times New Roman"/>
          <w:szCs w:val="24"/>
        </w:rPr>
        <w:t xml:space="preserve"> (2011)</w:t>
      </w:r>
      <w:r w:rsidR="00485381">
        <w:rPr>
          <w:rFonts w:cs="Times New Roman"/>
          <w:szCs w:val="24"/>
        </w:rPr>
        <w:t>,</w:t>
      </w:r>
      <w:r w:rsidRPr="00234C10">
        <w:rPr>
          <w:rFonts w:cs="Times New Roman"/>
          <w:szCs w:val="24"/>
        </w:rPr>
        <w:t xml:space="preserve"> and </w:t>
      </w:r>
      <w:proofErr w:type="spellStart"/>
      <w:r w:rsidRPr="00234C10">
        <w:rPr>
          <w:rFonts w:cs="Times New Roman"/>
          <w:szCs w:val="24"/>
        </w:rPr>
        <w:t>Nafual</w:t>
      </w:r>
      <w:proofErr w:type="spellEnd"/>
      <w:r w:rsidRPr="00234C10">
        <w:rPr>
          <w:rFonts w:cs="Times New Roman"/>
          <w:szCs w:val="24"/>
        </w:rPr>
        <w:t xml:space="preserve"> (2012)</w:t>
      </w:r>
      <w:r w:rsidR="00485381">
        <w:rPr>
          <w:rFonts w:cs="Times New Roman"/>
          <w:szCs w:val="24"/>
        </w:rPr>
        <w:t>,</w:t>
      </w:r>
      <w:r w:rsidRPr="00234C10">
        <w:rPr>
          <w:rFonts w:cs="Times New Roman"/>
          <w:szCs w:val="24"/>
        </w:rPr>
        <w:t xml:space="preserve"> that nearly all manufacturing firms using TQM use such teams which ensure continuities, and 90 per cent of service firms do so. Problem solving teams work on a wide variety of tasks, ranging from cross-functional involvement in product design to solving within-unit workflow problems.</w:t>
      </w:r>
    </w:p>
    <w:p w14:paraId="32CD8C3B" w14:textId="77777777" w:rsidR="00A00466" w:rsidRDefault="00A00466" w:rsidP="005746AD">
      <w:pPr>
        <w:autoSpaceDE w:val="0"/>
        <w:autoSpaceDN w:val="0"/>
        <w:adjustRightInd w:val="0"/>
        <w:rPr>
          <w:rFonts w:cs="Times New Roman"/>
          <w:szCs w:val="24"/>
        </w:rPr>
      </w:pPr>
    </w:p>
    <w:p w14:paraId="1289893B" w14:textId="77777777" w:rsidR="00A00466" w:rsidRDefault="00A00466" w:rsidP="005746AD">
      <w:pPr>
        <w:autoSpaceDE w:val="0"/>
        <w:autoSpaceDN w:val="0"/>
        <w:adjustRightInd w:val="0"/>
        <w:rPr>
          <w:rFonts w:cs="Times New Roman"/>
          <w:szCs w:val="24"/>
        </w:rPr>
      </w:pPr>
    </w:p>
    <w:p w14:paraId="41624F16" w14:textId="77777777" w:rsidR="00771301" w:rsidRDefault="00771301" w:rsidP="00356526">
      <w:pPr>
        <w:pStyle w:val="Caption"/>
        <w:rPr>
          <w:b w:val="0"/>
        </w:rPr>
      </w:pPr>
      <w:bookmarkStart w:id="75" w:name="_Toc533754804"/>
    </w:p>
    <w:p w14:paraId="7380D0BC" w14:textId="77777777" w:rsidR="00771301" w:rsidRDefault="00356526" w:rsidP="00356526">
      <w:pPr>
        <w:pStyle w:val="Caption"/>
      </w:pPr>
      <w:r w:rsidRPr="00234C10">
        <w:rPr>
          <w:b w:val="0"/>
        </w:rPr>
        <w:lastRenderedPageBreak/>
        <w:t xml:space="preserve">Table </w:t>
      </w:r>
      <w:r w:rsidR="00281E7B" w:rsidRPr="00234C10">
        <w:rPr>
          <w:b w:val="0"/>
        </w:rPr>
        <w:fldChar w:fldCharType="begin"/>
      </w:r>
      <w:r w:rsidRPr="00234C10">
        <w:rPr>
          <w:b w:val="0"/>
        </w:rPr>
        <w:instrText xml:space="preserve"> SEQ Table \* ARABIC </w:instrText>
      </w:r>
      <w:r w:rsidR="00281E7B" w:rsidRPr="00234C10">
        <w:rPr>
          <w:b w:val="0"/>
        </w:rPr>
        <w:fldChar w:fldCharType="separate"/>
      </w:r>
      <w:r w:rsidR="000B2A1C">
        <w:rPr>
          <w:b w:val="0"/>
          <w:noProof/>
        </w:rPr>
        <w:t>7</w:t>
      </w:r>
      <w:r w:rsidR="00281E7B" w:rsidRPr="00234C10">
        <w:rPr>
          <w:b w:val="0"/>
        </w:rPr>
        <w:fldChar w:fldCharType="end"/>
      </w:r>
    </w:p>
    <w:p w14:paraId="2FD4C305" w14:textId="77777777" w:rsidR="00D840EF" w:rsidRPr="00234C10" w:rsidRDefault="00CA4896" w:rsidP="00356526">
      <w:pPr>
        <w:pStyle w:val="Caption"/>
        <w:rPr>
          <w:b w:val="0"/>
        </w:rPr>
      </w:pPr>
      <w:r w:rsidRPr="00234C10">
        <w:rPr>
          <w:b w:val="0"/>
          <w:i/>
        </w:rPr>
        <w:t>Training Innovation</w:t>
      </w:r>
      <w:bookmarkEnd w:id="75"/>
    </w:p>
    <w:tbl>
      <w:tblPr>
        <w:tblW w:w="86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6410"/>
        <w:gridCol w:w="720"/>
        <w:gridCol w:w="1530"/>
      </w:tblGrid>
      <w:tr w:rsidR="002F03E0" w:rsidRPr="00234C10" w14:paraId="5C1B84B4" w14:textId="77777777" w:rsidTr="002F03E0">
        <w:trPr>
          <w:cantSplit/>
        </w:trPr>
        <w:tc>
          <w:tcPr>
            <w:tcW w:w="6410" w:type="dxa"/>
            <w:tcBorders>
              <w:top w:val="single" w:sz="4" w:space="0" w:color="auto"/>
              <w:bottom w:val="single" w:sz="4" w:space="0" w:color="auto"/>
            </w:tcBorders>
            <w:shd w:val="clear" w:color="auto" w:fill="FFFFFF"/>
            <w:vAlign w:val="bottom"/>
          </w:tcPr>
          <w:p w14:paraId="104A6113" w14:textId="77777777" w:rsidR="002F03E0" w:rsidRPr="00234C10" w:rsidRDefault="002F03E0" w:rsidP="00CA4896">
            <w:pPr>
              <w:autoSpaceDE w:val="0"/>
              <w:autoSpaceDN w:val="0"/>
              <w:adjustRightInd w:val="0"/>
              <w:spacing w:line="320" w:lineRule="atLeast"/>
              <w:rPr>
                <w:rFonts w:cs="Times New Roman"/>
                <w:szCs w:val="24"/>
              </w:rPr>
            </w:pPr>
          </w:p>
        </w:tc>
        <w:tc>
          <w:tcPr>
            <w:tcW w:w="720" w:type="dxa"/>
            <w:tcBorders>
              <w:top w:val="single" w:sz="4" w:space="0" w:color="auto"/>
              <w:bottom w:val="single" w:sz="4" w:space="0" w:color="auto"/>
            </w:tcBorders>
            <w:shd w:val="clear" w:color="auto" w:fill="FFFFFF"/>
            <w:vAlign w:val="bottom"/>
          </w:tcPr>
          <w:p w14:paraId="107AC99B" w14:textId="77777777" w:rsidR="002F03E0" w:rsidRPr="00234C10" w:rsidRDefault="002F03E0" w:rsidP="00CA4896">
            <w:pPr>
              <w:autoSpaceDE w:val="0"/>
              <w:autoSpaceDN w:val="0"/>
              <w:adjustRightInd w:val="0"/>
              <w:spacing w:line="320" w:lineRule="atLeast"/>
              <w:ind w:left="60" w:right="60" w:firstLine="0"/>
              <w:rPr>
                <w:rFonts w:cs="Times New Roman"/>
                <w:szCs w:val="24"/>
              </w:rPr>
            </w:pPr>
            <w:r w:rsidRPr="00234C10">
              <w:rPr>
                <w:rFonts w:cs="Times New Roman"/>
                <w:szCs w:val="24"/>
              </w:rPr>
              <w:t>Mean</w:t>
            </w:r>
          </w:p>
        </w:tc>
        <w:tc>
          <w:tcPr>
            <w:tcW w:w="1530" w:type="dxa"/>
            <w:tcBorders>
              <w:top w:val="single" w:sz="4" w:space="0" w:color="auto"/>
              <w:bottom w:val="single" w:sz="4" w:space="0" w:color="auto"/>
            </w:tcBorders>
            <w:shd w:val="clear" w:color="auto" w:fill="FFFFFF"/>
            <w:vAlign w:val="bottom"/>
          </w:tcPr>
          <w:p w14:paraId="5194FF85"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Std. Deviation</w:t>
            </w:r>
          </w:p>
        </w:tc>
      </w:tr>
      <w:tr w:rsidR="002F03E0" w:rsidRPr="00234C10" w14:paraId="6812C32E" w14:textId="77777777" w:rsidTr="002F03E0">
        <w:trPr>
          <w:cantSplit/>
        </w:trPr>
        <w:tc>
          <w:tcPr>
            <w:tcW w:w="6410" w:type="dxa"/>
            <w:tcBorders>
              <w:top w:val="single" w:sz="4" w:space="0" w:color="auto"/>
            </w:tcBorders>
            <w:shd w:val="clear" w:color="auto" w:fill="FFFFFF"/>
          </w:tcPr>
          <w:p w14:paraId="26BEE31B"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provide training in problem solving tools</w:t>
            </w:r>
          </w:p>
        </w:tc>
        <w:tc>
          <w:tcPr>
            <w:tcW w:w="720" w:type="dxa"/>
            <w:tcBorders>
              <w:top w:val="single" w:sz="4" w:space="0" w:color="auto"/>
            </w:tcBorders>
            <w:shd w:val="clear" w:color="auto" w:fill="FFFFFF"/>
            <w:vAlign w:val="center"/>
          </w:tcPr>
          <w:p w14:paraId="041B4400"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3.12</w:t>
            </w:r>
          </w:p>
        </w:tc>
        <w:tc>
          <w:tcPr>
            <w:tcW w:w="1530" w:type="dxa"/>
            <w:tcBorders>
              <w:top w:val="single" w:sz="4" w:space="0" w:color="auto"/>
            </w:tcBorders>
            <w:shd w:val="clear" w:color="auto" w:fill="FFFFFF"/>
            <w:vAlign w:val="center"/>
          </w:tcPr>
          <w:p w14:paraId="250C6887"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.802</w:t>
            </w:r>
          </w:p>
        </w:tc>
      </w:tr>
      <w:tr w:rsidR="002F03E0" w:rsidRPr="00234C10" w14:paraId="0A5901B8" w14:textId="77777777" w:rsidTr="002F03E0">
        <w:trPr>
          <w:cantSplit/>
        </w:trPr>
        <w:tc>
          <w:tcPr>
            <w:tcW w:w="6410" w:type="dxa"/>
            <w:shd w:val="clear" w:color="auto" w:fill="FFFFFF"/>
          </w:tcPr>
          <w:p w14:paraId="32D6A822"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trains on statistical analysis to front line employees</w:t>
            </w:r>
          </w:p>
        </w:tc>
        <w:tc>
          <w:tcPr>
            <w:tcW w:w="720" w:type="dxa"/>
            <w:shd w:val="clear" w:color="auto" w:fill="FFFFFF"/>
            <w:vAlign w:val="center"/>
          </w:tcPr>
          <w:p w14:paraId="6FFCF3D2"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2.31</w:t>
            </w:r>
          </w:p>
        </w:tc>
        <w:tc>
          <w:tcPr>
            <w:tcW w:w="1530" w:type="dxa"/>
            <w:shd w:val="clear" w:color="auto" w:fill="FFFFFF"/>
            <w:vAlign w:val="center"/>
          </w:tcPr>
          <w:p w14:paraId="5622A677"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.465</w:t>
            </w:r>
          </w:p>
        </w:tc>
      </w:tr>
      <w:tr w:rsidR="002F03E0" w:rsidRPr="00234C10" w14:paraId="57015145" w14:textId="77777777" w:rsidTr="002F03E0">
        <w:trPr>
          <w:cantSplit/>
        </w:trPr>
        <w:tc>
          <w:tcPr>
            <w:tcW w:w="6410" w:type="dxa"/>
            <w:shd w:val="clear" w:color="auto" w:fill="FFFFFF"/>
          </w:tcPr>
          <w:p w14:paraId="13A3A532"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trains on using the top down implementation strategy</w:t>
            </w:r>
          </w:p>
        </w:tc>
        <w:tc>
          <w:tcPr>
            <w:tcW w:w="720" w:type="dxa"/>
            <w:shd w:val="clear" w:color="auto" w:fill="FFFFFF"/>
            <w:vAlign w:val="center"/>
          </w:tcPr>
          <w:p w14:paraId="08052F3B"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2.83</w:t>
            </w:r>
          </w:p>
        </w:tc>
        <w:tc>
          <w:tcPr>
            <w:tcW w:w="1530" w:type="dxa"/>
            <w:shd w:val="clear" w:color="auto" w:fill="FFFFFF"/>
            <w:vAlign w:val="center"/>
          </w:tcPr>
          <w:p w14:paraId="49F1A986"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.379</w:t>
            </w:r>
          </w:p>
        </w:tc>
      </w:tr>
      <w:tr w:rsidR="002F03E0" w:rsidRPr="00234C10" w14:paraId="154AC437" w14:textId="77777777" w:rsidTr="002F03E0">
        <w:trPr>
          <w:cantSplit/>
        </w:trPr>
        <w:tc>
          <w:tcPr>
            <w:tcW w:w="6410" w:type="dxa"/>
            <w:shd w:val="clear" w:color="auto" w:fill="FFFFFF"/>
          </w:tcPr>
          <w:p w14:paraId="6897AADE"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provides training opportunities for workers at all levels</w:t>
            </w:r>
          </w:p>
        </w:tc>
        <w:tc>
          <w:tcPr>
            <w:tcW w:w="720" w:type="dxa"/>
            <w:shd w:val="clear" w:color="auto" w:fill="FFFFFF"/>
            <w:vAlign w:val="center"/>
          </w:tcPr>
          <w:p w14:paraId="1D82E895"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3.86</w:t>
            </w:r>
          </w:p>
        </w:tc>
        <w:tc>
          <w:tcPr>
            <w:tcW w:w="1530" w:type="dxa"/>
            <w:shd w:val="clear" w:color="auto" w:fill="FFFFFF"/>
            <w:vAlign w:val="center"/>
          </w:tcPr>
          <w:p w14:paraId="42215F1D"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.349</w:t>
            </w:r>
          </w:p>
        </w:tc>
      </w:tr>
      <w:tr w:rsidR="002F03E0" w:rsidRPr="00234C10" w14:paraId="0DB57502" w14:textId="77777777" w:rsidTr="002F03E0">
        <w:trPr>
          <w:cantSplit/>
        </w:trPr>
        <w:tc>
          <w:tcPr>
            <w:tcW w:w="6410" w:type="dxa"/>
            <w:shd w:val="clear" w:color="auto" w:fill="FFFFFF"/>
          </w:tcPr>
          <w:p w14:paraId="70561BF0"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 xml:space="preserve">Our </w:t>
            </w:r>
            <w:r w:rsidR="00A00466" w:rsidRPr="00234C10">
              <w:rPr>
                <w:rFonts w:cs="Times New Roman"/>
                <w:szCs w:val="24"/>
              </w:rPr>
              <w:t>organization regularly reviews</w:t>
            </w:r>
            <w:r w:rsidRPr="00234C10">
              <w:rPr>
                <w:rFonts w:cs="Times New Roman"/>
                <w:szCs w:val="24"/>
              </w:rPr>
              <w:t xml:space="preserve"> the training programs to take into consideration changes in the environment.</w:t>
            </w:r>
          </w:p>
        </w:tc>
        <w:tc>
          <w:tcPr>
            <w:tcW w:w="720" w:type="dxa"/>
            <w:shd w:val="clear" w:color="auto" w:fill="FFFFFF"/>
            <w:vAlign w:val="center"/>
          </w:tcPr>
          <w:p w14:paraId="327ABB9A"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3.41</w:t>
            </w:r>
          </w:p>
        </w:tc>
        <w:tc>
          <w:tcPr>
            <w:tcW w:w="1530" w:type="dxa"/>
            <w:shd w:val="clear" w:color="auto" w:fill="FFFFFF"/>
            <w:vAlign w:val="center"/>
          </w:tcPr>
          <w:p w14:paraId="297BCEB3"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.493</w:t>
            </w:r>
          </w:p>
        </w:tc>
      </w:tr>
      <w:tr w:rsidR="002F03E0" w:rsidRPr="00234C10" w14:paraId="29AFD4AD" w14:textId="77777777" w:rsidTr="002F03E0">
        <w:trPr>
          <w:cantSplit/>
        </w:trPr>
        <w:tc>
          <w:tcPr>
            <w:tcW w:w="6410" w:type="dxa"/>
            <w:shd w:val="clear" w:color="auto" w:fill="FFFFFF"/>
          </w:tcPr>
          <w:p w14:paraId="05568840"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emphasize training to improve quality of delivery</w:t>
            </w:r>
          </w:p>
        </w:tc>
        <w:tc>
          <w:tcPr>
            <w:tcW w:w="720" w:type="dxa"/>
            <w:shd w:val="clear" w:color="auto" w:fill="FFFFFF"/>
            <w:vAlign w:val="center"/>
          </w:tcPr>
          <w:p w14:paraId="63B5AD67"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3.55</w:t>
            </w:r>
          </w:p>
        </w:tc>
        <w:tc>
          <w:tcPr>
            <w:tcW w:w="1530" w:type="dxa"/>
            <w:shd w:val="clear" w:color="auto" w:fill="FFFFFF"/>
            <w:vAlign w:val="center"/>
          </w:tcPr>
          <w:p w14:paraId="4BCA446D"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.499</w:t>
            </w:r>
          </w:p>
        </w:tc>
      </w:tr>
      <w:tr w:rsidR="002F03E0" w:rsidRPr="00234C10" w14:paraId="79A95184" w14:textId="77777777" w:rsidTr="002F03E0">
        <w:trPr>
          <w:cantSplit/>
        </w:trPr>
        <w:tc>
          <w:tcPr>
            <w:tcW w:w="6410" w:type="dxa"/>
            <w:shd w:val="clear" w:color="auto" w:fill="FFFFFF"/>
          </w:tcPr>
          <w:p w14:paraId="597ECAD6"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provides training on customer service</w:t>
            </w:r>
          </w:p>
        </w:tc>
        <w:tc>
          <w:tcPr>
            <w:tcW w:w="720" w:type="dxa"/>
            <w:shd w:val="clear" w:color="auto" w:fill="FFFFFF"/>
            <w:vAlign w:val="center"/>
          </w:tcPr>
          <w:p w14:paraId="70385359"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3.59</w:t>
            </w:r>
          </w:p>
        </w:tc>
        <w:tc>
          <w:tcPr>
            <w:tcW w:w="1530" w:type="dxa"/>
            <w:shd w:val="clear" w:color="auto" w:fill="FFFFFF"/>
            <w:vAlign w:val="center"/>
          </w:tcPr>
          <w:p w14:paraId="3BE274D8"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.493</w:t>
            </w:r>
          </w:p>
        </w:tc>
      </w:tr>
      <w:tr w:rsidR="002F03E0" w:rsidRPr="00234C10" w14:paraId="533302B6" w14:textId="77777777" w:rsidTr="002F03E0">
        <w:trPr>
          <w:cantSplit/>
        </w:trPr>
        <w:tc>
          <w:tcPr>
            <w:tcW w:w="6410" w:type="dxa"/>
            <w:shd w:val="clear" w:color="auto" w:fill="FFFFFF"/>
          </w:tcPr>
          <w:p w14:paraId="6FA926FE"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regularly provide training on changing technology</w:t>
            </w:r>
          </w:p>
        </w:tc>
        <w:tc>
          <w:tcPr>
            <w:tcW w:w="720" w:type="dxa"/>
            <w:shd w:val="clear" w:color="auto" w:fill="FFFFFF"/>
            <w:vAlign w:val="center"/>
          </w:tcPr>
          <w:p w14:paraId="4749C9CC"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3.09</w:t>
            </w:r>
          </w:p>
        </w:tc>
        <w:tc>
          <w:tcPr>
            <w:tcW w:w="1530" w:type="dxa"/>
            <w:shd w:val="clear" w:color="auto" w:fill="FFFFFF"/>
            <w:vAlign w:val="center"/>
          </w:tcPr>
          <w:p w14:paraId="74CF63C2"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.578</w:t>
            </w:r>
          </w:p>
        </w:tc>
      </w:tr>
      <w:tr w:rsidR="002F03E0" w:rsidRPr="00234C10" w14:paraId="10CE9AD8" w14:textId="77777777" w:rsidTr="002F03E0">
        <w:trPr>
          <w:cantSplit/>
        </w:trPr>
        <w:tc>
          <w:tcPr>
            <w:tcW w:w="6410" w:type="dxa"/>
            <w:shd w:val="clear" w:color="auto" w:fill="FFFFFF"/>
          </w:tcPr>
          <w:p w14:paraId="66FBD60F"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Our organization regularly provide training on changing work processes and systems</w:t>
            </w:r>
          </w:p>
        </w:tc>
        <w:tc>
          <w:tcPr>
            <w:tcW w:w="720" w:type="dxa"/>
            <w:shd w:val="clear" w:color="auto" w:fill="FFFFFF"/>
            <w:vAlign w:val="center"/>
          </w:tcPr>
          <w:p w14:paraId="664FE466"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2.52</w:t>
            </w:r>
          </w:p>
        </w:tc>
        <w:tc>
          <w:tcPr>
            <w:tcW w:w="1530" w:type="dxa"/>
            <w:shd w:val="clear" w:color="auto" w:fill="FFFFFF"/>
            <w:vAlign w:val="center"/>
          </w:tcPr>
          <w:p w14:paraId="21FA0CED" w14:textId="77777777" w:rsidR="002F03E0" w:rsidRPr="00234C10" w:rsidRDefault="002F03E0" w:rsidP="00CA4896">
            <w:pPr>
              <w:autoSpaceDE w:val="0"/>
              <w:autoSpaceDN w:val="0"/>
              <w:adjustRightInd w:val="0"/>
              <w:spacing w:line="320" w:lineRule="atLeast"/>
              <w:ind w:right="60" w:firstLine="0"/>
              <w:rPr>
                <w:rFonts w:cs="Times New Roman"/>
                <w:szCs w:val="24"/>
              </w:rPr>
            </w:pPr>
            <w:r w:rsidRPr="00234C10">
              <w:rPr>
                <w:rFonts w:cs="Times New Roman"/>
                <w:szCs w:val="24"/>
              </w:rPr>
              <w:t>.663</w:t>
            </w:r>
          </w:p>
        </w:tc>
      </w:tr>
      <w:tr w:rsidR="002F03E0" w:rsidRPr="00234C10" w14:paraId="7D2C8980" w14:textId="77777777" w:rsidTr="002F03E0">
        <w:trPr>
          <w:cantSplit/>
        </w:trPr>
        <w:tc>
          <w:tcPr>
            <w:tcW w:w="6410" w:type="dxa"/>
            <w:shd w:val="clear" w:color="auto" w:fill="FFFFFF"/>
          </w:tcPr>
          <w:p w14:paraId="61171387" w14:textId="77777777" w:rsidR="002F03E0" w:rsidRPr="00234C10" w:rsidRDefault="002F03E0" w:rsidP="00CA4896">
            <w:pPr>
              <w:autoSpaceDE w:val="0"/>
              <w:autoSpaceDN w:val="0"/>
              <w:adjustRightInd w:val="0"/>
              <w:spacing w:line="320" w:lineRule="atLeast"/>
              <w:ind w:right="60" w:firstLine="0"/>
              <w:rPr>
                <w:rFonts w:cs="Times New Roman"/>
                <w:b/>
                <w:szCs w:val="24"/>
              </w:rPr>
            </w:pPr>
            <w:r w:rsidRPr="00234C10">
              <w:rPr>
                <w:rFonts w:cs="Times New Roman"/>
                <w:b/>
                <w:szCs w:val="24"/>
              </w:rPr>
              <w:t>Training Innovation</w:t>
            </w:r>
          </w:p>
        </w:tc>
        <w:tc>
          <w:tcPr>
            <w:tcW w:w="720" w:type="dxa"/>
            <w:shd w:val="clear" w:color="auto" w:fill="FFFFFF"/>
            <w:vAlign w:val="center"/>
          </w:tcPr>
          <w:p w14:paraId="4D5511B0" w14:textId="77777777" w:rsidR="002F03E0" w:rsidRPr="00234C10" w:rsidRDefault="002F03E0" w:rsidP="00CA4896">
            <w:pPr>
              <w:autoSpaceDE w:val="0"/>
              <w:autoSpaceDN w:val="0"/>
              <w:adjustRightInd w:val="0"/>
              <w:spacing w:line="320" w:lineRule="atLeast"/>
              <w:ind w:right="60" w:firstLine="0"/>
              <w:rPr>
                <w:rFonts w:cs="Times New Roman"/>
                <w:b/>
                <w:szCs w:val="24"/>
              </w:rPr>
            </w:pPr>
            <w:r w:rsidRPr="00234C10">
              <w:rPr>
                <w:rFonts w:cs="Times New Roman"/>
                <w:b/>
                <w:szCs w:val="24"/>
              </w:rPr>
              <w:t>3.1425</w:t>
            </w:r>
          </w:p>
        </w:tc>
        <w:tc>
          <w:tcPr>
            <w:tcW w:w="1530" w:type="dxa"/>
            <w:shd w:val="clear" w:color="auto" w:fill="FFFFFF"/>
            <w:vAlign w:val="center"/>
          </w:tcPr>
          <w:p w14:paraId="53945924" w14:textId="77777777" w:rsidR="002F03E0" w:rsidRPr="00234C10" w:rsidRDefault="002F03E0" w:rsidP="00CA4896">
            <w:pPr>
              <w:autoSpaceDE w:val="0"/>
              <w:autoSpaceDN w:val="0"/>
              <w:adjustRightInd w:val="0"/>
              <w:spacing w:line="320" w:lineRule="atLeast"/>
              <w:ind w:right="60" w:firstLine="0"/>
              <w:rPr>
                <w:rFonts w:cs="Times New Roman"/>
                <w:b/>
                <w:szCs w:val="24"/>
              </w:rPr>
            </w:pPr>
            <w:r w:rsidRPr="00234C10">
              <w:rPr>
                <w:rFonts w:cs="Times New Roman"/>
                <w:b/>
                <w:szCs w:val="24"/>
              </w:rPr>
              <w:t>.16096</w:t>
            </w:r>
          </w:p>
        </w:tc>
      </w:tr>
      <w:tr w:rsidR="002F03E0" w:rsidRPr="00234C10" w14:paraId="110E1828" w14:textId="77777777" w:rsidTr="002F03E0">
        <w:trPr>
          <w:cantSplit/>
        </w:trPr>
        <w:tc>
          <w:tcPr>
            <w:tcW w:w="6410" w:type="dxa"/>
            <w:shd w:val="clear" w:color="auto" w:fill="FFFFFF"/>
          </w:tcPr>
          <w:p w14:paraId="30A3E205" w14:textId="77777777" w:rsidR="002F03E0" w:rsidRPr="00234C10" w:rsidRDefault="002F03E0" w:rsidP="00CA4896">
            <w:pPr>
              <w:autoSpaceDE w:val="0"/>
              <w:autoSpaceDN w:val="0"/>
              <w:adjustRightInd w:val="0"/>
              <w:spacing w:line="320" w:lineRule="atLeast"/>
              <w:ind w:left="60" w:right="60"/>
              <w:rPr>
                <w:rFonts w:cs="Times New Roman"/>
                <w:szCs w:val="24"/>
              </w:rPr>
            </w:pPr>
            <w:r w:rsidRPr="00234C10">
              <w:rPr>
                <w:rFonts w:cs="Times New Roman"/>
                <w:szCs w:val="24"/>
              </w:rPr>
              <w:t>N = 191</w:t>
            </w:r>
          </w:p>
        </w:tc>
        <w:tc>
          <w:tcPr>
            <w:tcW w:w="720" w:type="dxa"/>
            <w:shd w:val="clear" w:color="auto" w:fill="FFFFFF"/>
            <w:vAlign w:val="center"/>
          </w:tcPr>
          <w:p w14:paraId="1A22B0A9" w14:textId="77777777" w:rsidR="002F03E0" w:rsidRPr="00234C10" w:rsidRDefault="002F03E0" w:rsidP="00CA4896">
            <w:pPr>
              <w:autoSpaceDE w:val="0"/>
              <w:autoSpaceDN w:val="0"/>
              <w:adjustRightInd w:val="0"/>
              <w:spacing w:line="320" w:lineRule="atLeast"/>
              <w:rPr>
                <w:rFonts w:cs="Times New Roman"/>
                <w:szCs w:val="24"/>
              </w:rPr>
            </w:pPr>
          </w:p>
        </w:tc>
        <w:tc>
          <w:tcPr>
            <w:tcW w:w="1530" w:type="dxa"/>
            <w:shd w:val="clear" w:color="auto" w:fill="FFFFFF"/>
            <w:vAlign w:val="center"/>
          </w:tcPr>
          <w:p w14:paraId="3FE00AE0" w14:textId="77777777" w:rsidR="002F03E0" w:rsidRPr="00234C10" w:rsidRDefault="002F03E0" w:rsidP="00CA4896">
            <w:pPr>
              <w:autoSpaceDE w:val="0"/>
              <w:autoSpaceDN w:val="0"/>
              <w:adjustRightInd w:val="0"/>
              <w:spacing w:line="320" w:lineRule="atLeast"/>
              <w:rPr>
                <w:rFonts w:cs="Times New Roman"/>
                <w:szCs w:val="24"/>
              </w:rPr>
            </w:pPr>
          </w:p>
        </w:tc>
      </w:tr>
    </w:tbl>
    <w:p w14:paraId="64C175C5" w14:textId="77777777" w:rsidR="00F228D3" w:rsidRPr="00234C10" w:rsidRDefault="00982265" w:rsidP="00F228D3">
      <w:pPr>
        <w:spacing w:before="240"/>
        <w:rPr>
          <w:rFonts w:cs="Times New Roman"/>
          <w:szCs w:val="24"/>
        </w:rPr>
      </w:pPr>
      <w:r w:rsidRPr="00234C10">
        <w:rPr>
          <w:rFonts w:cs="Times New Roman"/>
        </w:rPr>
        <w:t xml:space="preserve">The study as presented in table 7 shows that the </w:t>
      </w:r>
      <w:r w:rsidR="00AC72D6" w:rsidRPr="00234C10">
        <w:rPr>
          <w:rFonts w:cs="Times New Roman"/>
        </w:rPr>
        <w:t xml:space="preserve">respondents generally consider </w:t>
      </w:r>
      <w:r w:rsidRPr="00234C10">
        <w:rPr>
          <w:rFonts w:cs="Times New Roman"/>
        </w:rPr>
        <w:t xml:space="preserve">that to a great extent training innovation has been adopted by the organizations with a mean of </w:t>
      </w:r>
      <w:r w:rsidR="006E50A1" w:rsidRPr="00234C10">
        <w:rPr>
          <w:rFonts w:cs="Times New Roman"/>
        </w:rPr>
        <w:t xml:space="preserve">3.1425 </w:t>
      </w:r>
      <w:r w:rsidRPr="00234C10">
        <w:rPr>
          <w:rFonts w:cs="Times New Roman"/>
        </w:rPr>
        <w:t>and standard deviation of .</w:t>
      </w:r>
      <w:r w:rsidR="006E50A1" w:rsidRPr="00234C10">
        <w:rPr>
          <w:rFonts w:cs="Times New Roman"/>
        </w:rPr>
        <w:t>1</w:t>
      </w:r>
      <w:r w:rsidRPr="00234C10">
        <w:rPr>
          <w:rFonts w:cs="Times New Roman"/>
        </w:rPr>
        <w:t>6</w:t>
      </w:r>
      <w:r w:rsidR="006E50A1" w:rsidRPr="00234C10">
        <w:rPr>
          <w:rFonts w:cs="Times New Roman"/>
        </w:rPr>
        <w:t>096</w:t>
      </w:r>
      <w:r w:rsidRPr="00234C10">
        <w:rPr>
          <w:rFonts w:cs="Times New Roman"/>
        </w:rPr>
        <w:t xml:space="preserve">. With regard to the specific aspects of the business continuity innovation, the study shows </w:t>
      </w:r>
      <w:r w:rsidR="00A00466" w:rsidRPr="00234C10">
        <w:rPr>
          <w:rFonts w:cs="Times New Roman"/>
        </w:rPr>
        <w:t>that</w:t>
      </w:r>
      <w:r w:rsidR="00A00466" w:rsidRPr="00234C10">
        <w:rPr>
          <w:rFonts w:cs="Times New Roman"/>
          <w:szCs w:val="24"/>
        </w:rPr>
        <w:t xml:space="preserve"> the</w:t>
      </w:r>
      <w:r w:rsidR="00AC72D6" w:rsidRPr="00234C10">
        <w:rPr>
          <w:rFonts w:cs="Times New Roman"/>
          <w:szCs w:val="24"/>
        </w:rPr>
        <w:t xml:space="preserve"> respondents consider that their organizations provide training opportunities for workers at all levels to a very great extent with a mean of 3.86 and standard deviation of .349 and also that their organizations emphasize training to improve quality of delivery to a very great extent with a mean of 3.55 and standard deviation of .499 as well as that their organizations provide training on customer service to a very great extent with a mean of 3.59 and standard deviation of .493.</w:t>
      </w:r>
    </w:p>
    <w:p w14:paraId="6CCFEC18" w14:textId="77777777" w:rsidR="00F228D3" w:rsidRPr="00234C10" w:rsidRDefault="00F228D3" w:rsidP="003F01CD">
      <w:pPr>
        <w:rPr>
          <w:rFonts w:cs="Times New Roman"/>
          <w:szCs w:val="24"/>
        </w:rPr>
      </w:pPr>
      <w:r w:rsidRPr="00234C10">
        <w:rPr>
          <w:rFonts w:cs="Times New Roman"/>
          <w:szCs w:val="24"/>
        </w:rPr>
        <w:lastRenderedPageBreak/>
        <w:t xml:space="preserve">Further, </w:t>
      </w:r>
      <w:r w:rsidR="004A10DF" w:rsidRPr="00234C10">
        <w:rPr>
          <w:rFonts w:cs="Times New Roman"/>
          <w:szCs w:val="24"/>
        </w:rPr>
        <w:t xml:space="preserve">table 7 reveals that </w:t>
      </w:r>
      <w:r w:rsidRPr="00234C10">
        <w:rPr>
          <w:rFonts w:cs="Times New Roman"/>
          <w:szCs w:val="24"/>
        </w:rPr>
        <w:t xml:space="preserve">the respondents consider that their organization provide training in problem solving tools to a great extent with a mean of 3.12 and standard deviation of .802 and that their organizations regularly review the training programs to take into consideration changes in the environment to a great extent with a mean of 3.41 and standard deviation of .493. Additionally, the respondents consider that their organizations train on using the top down implementation strategy to a great extent with a mean of 2.83 and standard deviation of .379. Further, the respondents consider that their </w:t>
      </w:r>
      <w:r w:rsidR="00A00466" w:rsidRPr="00234C10">
        <w:rPr>
          <w:rFonts w:cs="Times New Roman"/>
          <w:szCs w:val="24"/>
        </w:rPr>
        <w:t>organization regularly provides</w:t>
      </w:r>
      <w:r w:rsidRPr="00234C10">
        <w:rPr>
          <w:rFonts w:cs="Times New Roman"/>
          <w:szCs w:val="24"/>
        </w:rPr>
        <w:t xml:space="preserve"> training on changing technology to a great extent with a mean of 3.09 and standard deviation of .578 and that their organizations regularly provide training on changing work processes and systems to a great extent with a mean of 2.52</w:t>
      </w:r>
      <w:r w:rsidR="003F01CD">
        <w:rPr>
          <w:rFonts w:cs="Times New Roman"/>
          <w:szCs w:val="24"/>
        </w:rPr>
        <w:t xml:space="preserve"> and standard deviation of .66. </w:t>
      </w:r>
      <w:r w:rsidRPr="00234C10">
        <w:rPr>
          <w:rFonts w:cs="Times New Roman"/>
          <w:szCs w:val="24"/>
        </w:rPr>
        <w:t>However, the respondents consider that their organization trains on statistical analysis to front line employees to a small extent with a mean of 2.31 and standard deviation of .465</w:t>
      </w:r>
      <w:r w:rsidR="00286E31" w:rsidRPr="00234C10">
        <w:rPr>
          <w:rFonts w:cs="Times New Roman"/>
          <w:szCs w:val="24"/>
        </w:rPr>
        <w:t>.</w:t>
      </w:r>
    </w:p>
    <w:p w14:paraId="7FA13346" w14:textId="77777777" w:rsidR="00286E31" w:rsidRDefault="00286E31" w:rsidP="00286E31">
      <w:pPr>
        <w:autoSpaceDE w:val="0"/>
        <w:autoSpaceDN w:val="0"/>
        <w:adjustRightInd w:val="0"/>
        <w:rPr>
          <w:rFonts w:cs="Times New Roman"/>
          <w:szCs w:val="24"/>
        </w:rPr>
      </w:pPr>
      <w:r w:rsidRPr="00234C10">
        <w:rPr>
          <w:rFonts w:cs="Times New Roman"/>
          <w:szCs w:val="24"/>
        </w:rPr>
        <w:t>These findings are in agreement with the findings</w:t>
      </w:r>
      <w:r w:rsidR="00485381">
        <w:rPr>
          <w:rFonts w:cs="Times New Roman"/>
          <w:szCs w:val="24"/>
        </w:rPr>
        <w:t xml:space="preserve"> of researchers such as, Garvin</w:t>
      </w:r>
      <w:r w:rsidRPr="00234C10">
        <w:rPr>
          <w:rFonts w:cs="Times New Roman"/>
          <w:szCs w:val="24"/>
        </w:rPr>
        <w:t xml:space="preserve"> (2000)</w:t>
      </w:r>
      <w:r w:rsidR="00485381">
        <w:rPr>
          <w:rFonts w:cs="Times New Roman"/>
          <w:szCs w:val="24"/>
        </w:rPr>
        <w:t xml:space="preserve">, </w:t>
      </w:r>
      <w:proofErr w:type="spellStart"/>
      <w:r w:rsidR="00485381">
        <w:rPr>
          <w:rFonts w:cs="Times New Roman"/>
          <w:szCs w:val="24"/>
        </w:rPr>
        <w:t>Gayah</w:t>
      </w:r>
      <w:proofErr w:type="spellEnd"/>
      <w:r w:rsidR="00485381">
        <w:rPr>
          <w:rFonts w:cs="Times New Roman"/>
          <w:szCs w:val="24"/>
        </w:rPr>
        <w:t xml:space="preserve"> (2012), </w:t>
      </w:r>
      <w:proofErr w:type="spellStart"/>
      <w:r w:rsidR="00485381">
        <w:rPr>
          <w:rFonts w:cs="Times New Roman"/>
          <w:szCs w:val="24"/>
        </w:rPr>
        <w:t>Nafula</w:t>
      </w:r>
      <w:proofErr w:type="spellEnd"/>
      <w:r w:rsidR="00485381">
        <w:rPr>
          <w:rFonts w:cs="Times New Roman"/>
          <w:szCs w:val="24"/>
        </w:rPr>
        <w:t xml:space="preserve"> (2012), </w:t>
      </w:r>
      <w:proofErr w:type="spellStart"/>
      <w:r w:rsidR="00485381">
        <w:rPr>
          <w:rFonts w:cs="Times New Roman"/>
          <w:szCs w:val="24"/>
        </w:rPr>
        <w:t>Omagwa</w:t>
      </w:r>
      <w:proofErr w:type="spellEnd"/>
      <w:r w:rsidRPr="00234C10">
        <w:rPr>
          <w:rFonts w:cs="Times New Roman"/>
          <w:szCs w:val="24"/>
        </w:rPr>
        <w:t xml:space="preserve"> (2011)</w:t>
      </w:r>
      <w:r w:rsidR="00485381">
        <w:rPr>
          <w:rFonts w:cs="Times New Roman"/>
          <w:szCs w:val="24"/>
        </w:rPr>
        <w:t xml:space="preserve">, and </w:t>
      </w:r>
      <w:proofErr w:type="spellStart"/>
      <w:r w:rsidR="00485381">
        <w:rPr>
          <w:rFonts w:cs="Times New Roman"/>
          <w:szCs w:val="24"/>
        </w:rPr>
        <w:t>Mwangi</w:t>
      </w:r>
      <w:proofErr w:type="spellEnd"/>
      <w:r w:rsidRPr="00234C10">
        <w:rPr>
          <w:rFonts w:cs="Times New Roman"/>
          <w:szCs w:val="24"/>
        </w:rPr>
        <w:t xml:space="preserve"> (2013)</w:t>
      </w:r>
      <w:r w:rsidR="00485381">
        <w:rPr>
          <w:rFonts w:cs="Times New Roman"/>
          <w:szCs w:val="24"/>
        </w:rPr>
        <w:t>,</w:t>
      </w:r>
      <w:r w:rsidRPr="00234C10">
        <w:rPr>
          <w:rFonts w:cs="Times New Roman"/>
          <w:szCs w:val="24"/>
        </w:rPr>
        <w:t xml:space="preserve"> who have shown that about 80 percent of first-line supervisors and 50 percent of non-management employees receive a median eight hours of training and further that the most common training content to be (in order of frequency)- interpersonal skills, quality-improvement processes and problem-solving, team leading to building, running meetings, statistical analysis, supplier qualification training, and benchmarking.</w:t>
      </w:r>
    </w:p>
    <w:p w14:paraId="66390D9F" w14:textId="77777777" w:rsidR="00771301" w:rsidRDefault="00771301" w:rsidP="00356526">
      <w:pPr>
        <w:pStyle w:val="Caption"/>
        <w:rPr>
          <w:b w:val="0"/>
        </w:rPr>
      </w:pPr>
      <w:bookmarkStart w:id="76" w:name="_Toc533754805"/>
    </w:p>
    <w:p w14:paraId="35CC7D15" w14:textId="77777777" w:rsidR="00771301" w:rsidRDefault="00771301" w:rsidP="00356526">
      <w:pPr>
        <w:pStyle w:val="Caption"/>
        <w:rPr>
          <w:b w:val="0"/>
        </w:rPr>
      </w:pPr>
    </w:p>
    <w:p w14:paraId="00E74CD3" w14:textId="77777777" w:rsidR="00771301" w:rsidRDefault="00771301" w:rsidP="00356526">
      <w:pPr>
        <w:pStyle w:val="Caption"/>
        <w:rPr>
          <w:b w:val="0"/>
        </w:rPr>
      </w:pPr>
    </w:p>
    <w:p w14:paraId="447AE4FD" w14:textId="77777777" w:rsidR="00771301" w:rsidRDefault="00771301" w:rsidP="00356526">
      <w:pPr>
        <w:pStyle w:val="Caption"/>
        <w:rPr>
          <w:b w:val="0"/>
        </w:rPr>
      </w:pPr>
    </w:p>
    <w:p w14:paraId="39AF8971" w14:textId="77777777" w:rsidR="00771301" w:rsidRDefault="00356526" w:rsidP="00356526">
      <w:pPr>
        <w:pStyle w:val="Caption"/>
        <w:rPr>
          <w:b w:val="0"/>
        </w:rPr>
      </w:pPr>
      <w:r w:rsidRPr="00234C10">
        <w:rPr>
          <w:b w:val="0"/>
        </w:rPr>
        <w:lastRenderedPageBreak/>
        <w:t xml:space="preserve">Table </w:t>
      </w:r>
      <w:r w:rsidR="00281E7B" w:rsidRPr="00234C10">
        <w:rPr>
          <w:b w:val="0"/>
        </w:rPr>
        <w:fldChar w:fldCharType="begin"/>
      </w:r>
      <w:r w:rsidRPr="00234C10">
        <w:rPr>
          <w:b w:val="0"/>
        </w:rPr>
        <w:instrText xml:space="preserve"> SEQ Table \* ARABIC </w:instrText>
      </w:r>
      <w:r w:rsidR="00281E7B" w:rsidRPr="00234C10">
        <w:rPr>
          <w:b w:val="0"/>
        </w:rPr>
        <w:fldChar w:fldCharType="separate"/>
      </w:r>
      <w:r w:rsidR="000B2A1C">
        <w:rPr>
          <w:b w:val="0"/>
          <w:noProof/>
        </w:rPr>
        <w:t>8</w:t>
      </w:r>
      <w:r w:rsidR="00281E7B" w:rsidRPr="00234C10">
        <w:rPr>
          <w:b w:val="0"/>
        </w:rPr>
        <w:fldChar w:fldCharType="end"/>
      </w:r>
    </w:p>
    <w:p w14:paraId="1E387697" w14:textId="77777777" w:rsidR="00D840EF" w:rsidRPr="00005943" w:rsidRDefault="00D840EF" w:rsidP="00356526">
      <w:pPr>
        <w:pStyle w:val="Caption"/>
        <w:rPr>
          <w:b w:val="0"/>
        </w:rPr>
      </w:pPr>
      <w:r w:rsidRPr="00234C10">
        <w:rPr>
          <w:b w:val="0"/>
          <w:i/>
        </w:rPr>
        <w:t>Top-down Implementation Innovation</w:t>
      </w:r>
      <w:bookmarkEnd w:id="76"/>
    </w:p>
    <w:tbl>
      <w:tblPr>
        <w:tblW w:w="857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6320"/>
        <w:gridCol w:w="720"/>
        <w:gridCol w:w="1530"/>
      </w:tblGrid>
      <w:tr w:rsidR="002F03E0" w:rsidRPr="00234C10" w14:paraId="0EB6FDD3" w14:textId="77777777" w:rsidTr="002F03E0">
        <w:trPr>
          <w:cantSplit/>
        </w:trPr>
        <w:tc>
          <w:tcPr>
            <w:tcW w:w="6320" w:type="dxa"/>
            <w:tcBorders>
              <w:top w:val="single" w:sz="4" w:space="0" w:color="auto"/>
              <w:bottom w:val="single" w:sz="4" w:space="0" w:color="auto"/>
            </w:tcBorders>
            <w:shd w:val="clear" w:color="auto" w:fill="FFFFFF"/>
            <w:vAlign w:val="bottom"/>
          </w:tcPr>
          <w:p w14:paraId="772A3DB8" w14:textId="77777777" w:rsidR="002F03E0" w:rsidRPr="00234C10" w:rsidRDefault="002F03E0" w:rsidP="00BF2E55">
            <w:pPr>
              <w:autoSpaceDE w:val="0"/>
              <w:autoSpaceDN w:val="0"/>
              <w:adjustRightInd w:val="0"/>
              <w:spacing w:line="320" w:lineRule="atLeast"/>
              <w:rPr>
                <w:rFonts w:cs="Times New Roman"/>
                <w:szCs w:val="24"/>
              </w:rPr>
            </w:pPr>
          </w:p>
        </w:tc>
        <w:tc>
          <w:tcPr>
            <w:tcW w:w="720" w:type="dxa"/>
            <w:tcBorders>
              <w:top w:val="single" w:sz="4" w:space="0" w:color="auto"/>
              <w:bottom w:val="single" w:sz="4" w:space="0" w:color="auto"/>
            </w:tcBorders>
            <w:shd w:val="clear" w:color="auto" w:fill="FFFFFF"/>
            <w:vAlign w:val="bottom"/>
          </w:tcPr>
          <w:p w14:paraId="2A8EA4E5"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Mean</w:t>
            </w:r>
          </w:p>
        </w:tc>
        <w:tc>
          <w:tcPr>
            <w:tcW w:w="1530" w:type="dxa"/>
            <w:tcBorders>
              <w:top w:val="single" w:sz="4" w:space="0" w:color="auto"/>
              <w:bottom w:val="single" w:sz="4" w:space="0" w:color="auto"/>
            </w:tcBorders>
            <w:shd w:val="clear" w:color="auto" w:fill="FFFFFF"/>
            <w:vAlign w:val="bottom"/>
          </w:tcPr>
          <w:p w14:paraId="3D58B225"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Std. Deviation</w:t>
            </w:r>
          </w:p>
        </w:tc>
      </w:tr>
      <w:tr w:rsidR="002F03E0" w:rsidRPr="00234C10" w14:paraId="0F89BB95" w14:textId="77777777" w:rsidTr="002F03E0">
        <w:trPr>
          <w:cantSplit/>
        </w:trPr>
        <w:tc>
          <w:tcPr>
            <w:tcW w:w="6320" w:type="dxa"/>
            <w:tcBorders>
              <w:top w:val="single" w:sz="4" w:space="0" w:color="auto"/>
            </w:tcBorders>
            <w:shd w:val="clear" w:color="auto" w:fill="FFFFFF"/>
          </w:tcPr>
          <w:p w14:paraId="1D344CF7"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Our organization undertakes training of top managers in the quality philosophy</w:t>
            </w:r>
          </w:p>
        </w:tc>
        <w:tc>
          <w:tcPr>
            <w:tcW w:w="720" w:type="dxa"/>
            <w:tcBorders>
              <w:top w:val="single" w:sz="4" w:space="0" w:color="auto"/>
            </w:tcBorders>
            <w:shd w:val="clear" w:color="auto" w:fill="FFFFFF"/>
            <w:vAlign w:val="center"/>
          </w:tcPr>
          <w:p w14:paraId="7A7953E1"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3.61</w:t>
            </w:r>
          </w:p>
        </w:tc>
        <w:tc>
          <w:tcPr>
            <w:tcW w:w="1530" w:type="dxa"/>
            <w:tcBorders>
              <w:top w:val="single" w:sz="4" w:space="0" w:color="auto"/>
            </w:tcBorders>
            <w:shd w:val="clear" w:color="auto" w:fill="FFFFFF"/>
            <w:vAlign w:val="center"/>
          </w:tcPr>
          <w:p w14:paraId="1B93C8C4"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.488</w:t>
            </w:r>
          </w:p>
        </w:tc>
      </w:tr>
      <w:tr w:rsidR="002F03E0" w:rsidRPr="00234C10" w14:paraId="062BD12F" w14:textId="77777777" w:rsidTr="002F03E0">
        <w:trPr>
          <w:cantSplit/>
        </w:trPr>
        <w:tc>
          <w:tcPr>
            <w:tcW w:w="6320" w:type="dxa"/>
            <w:shd w:val="clear" w:color="auto" w:fill="FFFFFF"/>
          </w:tcPr>
          <w:p w14:paraId="31EDF555"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Our organization articulates the organization-wide quality philosophy and communicates the vision throughout the organization</w:t>
            </w:r>
          </w:p>
        </w:tc>
        <w:tc>
          <w:tcPr>
            <w:tcW w:w="720" w:type="dxa"/>
            <w:shd w:val="clear" w:color="auto" w:fill="FFFFFF"/>
            <w:vAlign w:val="center"/>
          </w:tcPr>
          <w:p w14:paraId="10E98C2F"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3.14</w:t>
            </w:r>
          </w:p>
        </w:tc>
        <w:tc>
          <w:tcPr>
            <w:tcW w:w="1530" w:type="dxa"/>
            <w:shd w:val="clear" w:color="auto" w:fill="FFFFFF"/>
            <w:vAlign w:val="center"/>
          </w:tcPr>
          <w:p w14:paraId="6AB3936E"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.349</w:t>
            </w:r>
          </w:p>
        </w:tc>
      </w:tr>
      <w:tr w:rsidR="002F03E0" w:rsidRPr="00234C10" w14:paraId="0604C16F" w14:textId="77777777" w:rsidTr="002F03E0">
        <w:trPr>
          <w:cantSplit/>
        </w:trPr>
        <w:tc>
          <w:tcPr>
            <w:tcW w:w="6320" w:type="dxa"/>
            <w:shd w:val="clear" w:color="auto" w:fill="FFFFFF"/>
          </w:tcPr>
          <w:p w14:paraId="5A04B2F7"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Our organization involves workers from all levels in every decision beginning with the top management cascading downwards</w:t>
            </w:r>
          </w:p>
        </w:tc>
        <w:tc>
          <w:tcPr>
            <w:tcW w:w="720" w:type="dxa"/>
            <w:shd w:val="clear" w:color="auto" w:fill="FFFFFF"/>
            <w:vAlign w:val="center"/>
          </w:tcPr>
          <w:p w14:paraId="0152A518"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3.61</w:t>
            </w:r>
          </w:p>
        </w:tc>
        <w:tc>
          <w:tcPr>
            <w:tcW w:w="1530" w:type="dxa"/>
            <w:shd w:val="clear" w:color="auto" w:fill="FFFFFF"/>
            <w:vAlign w:val="center"/>
          </w:tcPr>
          <w:p w14:paraId="5A944AC1"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.488</w:t>
            </w:r>
          </w:p>
        </w:tc>
      </w:tr>
      <w:tr w:rsidR="002F03E0" w:rsidRPr="00234C10" w14:paraId="08745121" w14:textId="77777777" w:rsidTr="002F03E0">
        <w:trPr>
          <w:cantSplit/>
        </w:trPr>
        <w:tc>
          <w:tcPr>
            <w:tcW w:w="6320" w:type="dxa"/>
            <w:shd w:val="clear" w:color="auto" w:fill="FFFFFF"/>
          </w:tcPr>
          <w:p w14:paraId="7F7D6CCD"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Our organization encourages open office philosophy that ensures the top management is always part of every activity</w:t>
            </w:r>
          </w:p>
        </w:tc>
        <w:tc>
          <w:tcPr>
            <w:tcW w:w="720" w:type="dxa"/>
            <w:shd w:val="clear" w:color="auto" w:fill="FFFFFF"/>
            <w:vAlign w:val="center"/>
          </w:tcPr>
          <w:p w14:paraId="09C3FE7F"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3.14</w:t>
            </w:r>
          </w:p>
        </w:tc>
        <w:tc>
          <w:tcPr>
            <w:tcW w:w="1530" w:type="dxa"/>
            <w:shd w:val="clear" w:color="auto" w:fill="FFFFFF"/>
            <w:vAlign w:val="center"/>
          </w:tcPr>
          <w:p w14:paraId="3F06F1BA"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.349</w:t>
            </w:r>
          </w:p>
        </w:tc>
      </w:tr>
      <w:tr w:rsidR="002F03E0" w:rsidRPr="00234C10" w14:paraId="5D0E5743" w14:textId="77777777" w:rsidTr="002F03E0">
        <w:trPr>
          <w:cantSplit/>
        </w:trPr>
        <w:tc>
          <w:tcPr>
            <w:tcW w:w="6320" w:type="dxa"/>
            <w:shd w:val="clear" w:color="auto" w:fill="FFFFFF"/>
          </w:tcPr>
          <w:p w14:paraId="71590952"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Our organization encourages supervisors and managers on empowering workers under their supervision.</w:t>
            </w:r>
          </w:p>
        </w:tc>
        <w:tc>
          <w:tcPr>
            <w:tcW w:w="720" w:type="dxa"/>
            <w:shd w:val="clear" w:color="auto" w:fill="FFFFFF"/>
            <w:vAlign w:val="center"/>
          </w:tcPr>
          <w:p w14:paraId="7FC780AD"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3.61</w:t>
            </w:r>
          </w:p>
        </w:tc>
        <w:tc>
          <w:tcPr>
            <w:tcW w:w="1530" w:type="dxa"/>
            <w:shd w:val="clear" w:color="auto" w:fill="FFFFFF"/>
            <w:vAlign w:val="center"/>
          </w:tcPr>
          <w:p w14:paraId="23A070A6"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.488</w:t>
            </w:r>
          </w:p>
        </w:tc>
      </w:tr>
      <w:tr w:rsidR="002F03E0" w:rsidRPr="00234C10" w14:paraId="2E99D8EB" w14:textId="77777777" w:rsidTr="002F03E0">
        <w:trPr>
          <w:cantSplit/>
        </w:trPr>
        <w:tc>
          <w:tcPr>
            <w:tcW w:w="6320" w:type="dxa"/>
            <w:shd w:val="clear" w:color="auto" w:fill="FFFFFF"/>
          </w:tcPr>
          <w:p w14:paraId="0A367FB5" w14:textId="77777777" w:rsidR="002F03E0" w:rsidRPr="00234C10" w:rsidRDefault="002F03E0" w:rsidP="00BF2E55">
            <w:pPr>
              <w:autoSpaceDE w:val="0"/>
              <w:autoSpaceDN w:val="0"/>
              <w:adjustRightInd w:val="0"/>
              <w:spacing w:line="320" w:lineRule="atLeast"/>
              <w:ind w:right="60" w:firstLine="0"/>
              <w:rPr>
                <w:rFonts w:cs="Times New Roman"/>
                <w:b/>
                <w:szCs w:val="24"/>
              </w:rPr>
            </w:pPr>
            <w:r w:rsidRPr="00234C10">
              <w:rPr>
                <w:rFonts w:cs="Times New Roman"/>
                <w:b/>
                <w:szCs w:val="24"/>
              </w:rPr>
              <w:t>Top-down Implementation Innovation</w:t>
            </w:r>
          </w:p>
        </w:tc>
        <w:tc>
          <w:tcPr>
            <w:tcW w:w="720" w:type="dxa"/>
            <w:shd w:val="clear" w:color="auto" w:fill="FFFFFF"/>
            <w:vAlign w:val="center"/>
          </w:tcPr>
          <w:p w14:paraId="67CDF87A" w14:textId="77777777" w:rsidR="002F03E0" w:rsidRPr="00234C10" w:rsidRDefault="002F03E0" w:rsidP="00BF2E55">
            <w:pPr>
              <w:autoSpaceDE w:val="0"/>
              <w:autoSpaceDN w:val="0"/>
              <w:adjustRightInd w:val="0"/>
              <w:spacing w:line="320" w:lineRule="atLeast"/>
              <w:ind w:right="60" w:firstLine="0"/>
              <w:rPr>
                <w:rFonts w:cs="Times New Roman"/>
                <w:b/>
                <w:szCs w:val="24"/>
              </w:rPr>
            </w:pPr>
            <w:r w:rsidRPr="00234C10">
              <w:rPr>
                <w:rFonts w:cs="Times New Roman"/>
                <w:b/>
                <w:szCs w:val="24"/>
              </w:rPr>
              <w:t>3.4241</w:t>
            </w:r>
          </w:p>
        </w:tc>
        <w:tc>
          <w:tcPr>
            <w:tcW w:w="1530" w:type="dxa"/>
            <w:shd w:val="clear" w:color="auto" w:fill="FFFFFF"/>
            <w:vAlign w:val="center"/>
          </w:tcPr>
          <w:p w14:paraId="63C24339" w14:textId="77777777" w:rsidR="002F03E0" w:rsidRPr="00234C10" w:rsidRDefault="002F03E0" w:rsidP="00BF2E55">
            <w:pPr>
              <w:autoSpaceDE w:val="0"/>
              <w:autoSpaceDN w:val="0"/>
              <w:adjustRightInd w:val="0"/>
              <w:spacing w:line="320" w:lineRule="atLeast"/>
              <w:ind w:right="60" w:firstLine="0"/>
              <w:rPr>
                <w:rFonts w:cs="Times New Roman"/>
                <w:b/>
                <w:szCs w:val="24"/>
              </w:rPr>
            </w:pPr>
            <w:r w:rsidRPr="00234C10">
              <w:rPr>
                <w:rFonts w:cs="Times New Roman"/>
                <w:b/>
                <w:szCs w:val="24"/>
              </w:rPr>
              <w:t>.36309</w:t>
            </w:r>
          </w:p>
        </w:tc>
      </w:tr>
      <w:tr w:rsidR="002F03E0" w:rsidRPr="00234C10" w14:paraId="041588A5" w14:textId="77777777" w:rsidTr="002F03E0">
        <w:trPr>
          <w:cantSplit/>
        </w:trPr>
        <w:tc>
          <w:tcPr>
            <w:tcW w:w="6320" w:type="dxa"/>
            <w:shd w:val="clear" w:color="auto" w:fill="FFFFFF"/>
          </w:tcPr>
          <w:p w14:paraId="5F2388D5" w14:textId="77777777" w:rsidR="002F03E0" w:rsidRPr="00234C10" w:rsidRDefault="002F03E0" w:rsidP="00BF2E55">
            <w:pPr>
              <w:autoSpaceDE w:val="0"/>
              <w:autoSpaceDN w:val="0"/>
              <w:adjustRightInd w:val="0"/>
              <w:spacing w:line="320" w:lineRule="atLeast"/>
              <w:ind w:right="60" w:firstLine="0"/>
              <w:rPr>
                <w:rFonts w:cs="Times New Roman"/>
                <w:szCs w:val="24"/>
              </w:rPr>
            </w:pPr>
            <w:r w:rsidRPr="00234C10">
              <w:rPr>
                <w:rFonts w:cs="Times New Roman"/>
                <w:szCs w:val="24"/>
              </w:rPr>
              <w:t>N = 191</w:t>
            </w:r>
          </w:p>
        </w:tc>
        <w:tc>
          <w:tcPr>
            <w:tcW w:w="720" w:type="dxa"/>
            <w:shd w:val="clear" w:color="auto" w:fill="FFFFFF"/>
            <w:vAlign w:val="center"/>
          </w:tcPr>
          <w:p w14:paraId="71454EEF" w14:textId="77777777" w:rsidR="002F03E0" w:rsidRPr="00234C10" w:rsidRDefault="002F03E0" w:rsidP="00BF2E55">
            <w:pPr>
              <w:autoSpaceDE w:val="0"/>
              <w:autoSpaceDN w:val="0"/>
              <w:adjustRightInd w:val="0"/>
              <w:spacing w:line="320" w:lineRule="atLeast"/>
              <w:rPr>
                <w:rFonts w:cs="Times New Roman"/>
                <w:szCs w:val="24"/>
              </w:rPr>
            </w:pPr>
          </w:p>
        </w:tc>
        <w:tc>
          <w:tcPr>
            <w:tcW w:w="1530" w:type="dxa"/>
            <w:shd w:val="clear" w:color="auto" w:fill="FFFFFF"/>
            <w:vAlign w:val="center"/>
          </w:tcPr>
          <w:p w14:paraId="0AF214D3" w14:textId="77777777" w:rsidR="002F03E0" w:rsidRPr="00234C10" w:rsidRDefault="002F03E0" w:rsidP="00BF2E55">
            <w:pPr>
              <w:autoSpaceDE w:val="0"/>
              <w:autoSpaceDN w:val="0"/>
              <w:adjustRightInd w:val="0"/>
              <w:spacing w:line="320" w:lineRule="atLeast"/>
              <w:rPr>
                <w:rFonts w:cs="Times New Roman"/>
                <w:szCs w:val="24"/>
              </w:rPr>
            </w:pPr>
          </w:p>
        </w:tc>
      </w:tr>
    </w:tbl>
    <w:p w14:paraId="4927D8F0" w14:textId="77777777" w:rsidR="00E12811" w:rsidRPr="00234C10" w:rsidRDefault="00DD5F49" w:rsidP="00E12811">
      <w:pPr>
        <w:autoSpaceDE w:val="0"/>
        <w:autoSpaceDN w:val="0"/>
        <w:adjustRightInd w:val="0"/>
        <w:spacing w:before="240"/>
        <w:rPr>
          <w:rFonts w:cs="Times New Roman"/>
          <w:szCs w:val="24"/>
        </w:rPr>
      </w:pPr>
      <w:r w:rsidRPr="00234C10">
        <w:rPr>
          <w:rFonts w:cs="Times New Roman"/>
          <w:szCs w:val="24"/>
        </w:rPr>
        <w:t xml:space="preserve">Table </w:t>
      </w:r>
      <w:r w:rsidR="00B83DA9" w:rsidRPr="00234C10">
        <w:rPr>
          <w:rFonts w:cs="Times New Roman"/>
          <w:szCs w:val="24"/>
        </w:rPr>
        <w:t>8</w:t>
      </w:r>
      <w:r w:rsidRPr="00234C10">
        <w:rPr>
          <w:rFonts w:cs="Times New Roman"/>
          <w:szCs w:val="24"/>
        </w:rPr>
        <w:t xml:space="preserve"> shows that the study has observed that the respondents generally consider that the top – down implementation innovation has been adopted by the organizations to a great extent with a mean of 3.4241 and a standard deviation of .36309. With regard to the specific indicators of the top – down implementation innovation, </w:t>
      </w:r>
      <w:r w:rsidR="0029737E" w:rsidRPr="00234C10">
        <w:rPr>
          <w:rFonts w:cs="Times New Roman"/>
          <w:szCs w:val="24"/>
        </w:rPr>
        <w:t>with a mean of 3.61 and standard deviation of .488 for all cases, the respondents consider that their organization undertakes training of top managers in the quality philosophy, and that their organization involves workers from all levels in every decision beginning with the top management cascading downwards and that their organization encourages supervisors and managers on empowering workers under their supervision to a very great extent.</w:t>
      </w:r>
    </w:p>
    <w:p w14:paraId="18BA5578" w14:textId="77777777" w:rsidR="00E12811" w:rsidRPr="00234C10" w:rsidRDefault="00E12811" w:rsidP="00E12811">
      <w:pPr>
        <w:autoSpaceDE w:val="0"/>
        <w:autoSpaceDN w:val="0"/>
        <w:adjustRightInd w:val="0"/>
        <w:rPr>
          <w:rFonts w:cs="Times New Roman"/>
          <w:szCs w:val="24"/>
        </w:rPr>
      </w:pPr>
      <w:r w:rsidRPr="00234C10">
        <w:rPr>
          <w:rFonts w:cs="Times New Roman"/>
          <w:szCs w:val="24"/>
        </w:rPr>
        <w:t xml:space="preserve">Additionally, with a mean of 3.14 and standard deviation of .349 for both cases, the respondents consider that their organization articulates the organization-wide quality philosophy and communicates the vision throughout the organization and that their </w:t>
      </w:r>
      <w:r w:rsidRPr="00234C10">
        <w:rPr>
          <w:rFonts w:cs="Times New Roman"/>
          <w:szCs w:val="24"/>
        </w:rPr>
        <w:lastRenderedPageBreak/>
        <w:t>organization encourages open office philosophy that ensures the top management is always part of every activity to a great extent.</w:t>
      </w:r>
    </w:p>
    <w:p w14:paraId="3F6D8DBF" w14:textId="77777777" w:rsidR="00931E7A" w:rsidRPr="00234C10" w:rsidRDefault="00931E7A" w:rsidP="00931E7A">
      <w:pPr>
        <w:autoSpaceDE w:val="0"/>
        <w:autoSpaceDN w:val="0"/>
        <w:adjustRightInd w:val="0"/>
        <w:ind w:firstLine="851"/>
        <w:rPr>
          <w:rFonts w:cs="Times New Roman"/>
          <w:szCs w:val="24"/>
        </w:rPr>
      </w:pPr>
      <w:r w:rsidRPr="00234C10">
        <w:rPr>
          <w:rFonts w:cs="Times New Roman"/>
          <w:szCs w:val="24"/>
        </w:rPr>
        <w:t xml:space="preserve">These findings are consistent with the argument by </w:t>
      </w:r>
      <w:proofErr w:type="spellStart"/>
      <w:r w:rsidRPr="00234C10">
        <w:rPr>
          <w:rFonts w:cs="Times New Roman"/>
          <w:szCs w:val="24"/>
        </w:rPr>
        <w:t>Nafula</w:t>
      </w:r>
      <w:proofErr w:type="spellEnd"/>
      <w:r w:rsidRPr="00234C10">
        <w:rPr>
          <w:rFonts w:cs="Times New Roman"/>
          <w:szCs w:val="24"/>
        </w:rPr>
        <w:t xml:space="preserve"> (2012)</w:t>
      </w:r>
      <w:r w:rsidR="00485381">
        <w:rPr>
          <w:rFonts w:cs="Times New Roman"/>
          <w:szCs w:val="24"/>
        </w:rPr>
        <w:t>,</w:t>
      </w:r>
      <w:r w:rsidRPr="00234C10">
        <w:rPr>
          <w:rFonts w:cs="Times New Roman"/>
          <w:szCs w:val="24"/>
        </w:rPr>
        <w:t xml:space="preserve"> that both education about TQM and implementation of TQM practices typically take place in cascading fashion, with each layer carrying the message to the next lower level of the organization. The findings are also in agreement with the assertions by Garvin (2000)</w:t>
      </w:r>
      <w:r w:rsidR="00485381">
        <w:rPr>
          <w:rFonts w:cs="Times New Roman"/>
          <w:szCs w:val="24"/>
        </w:rPr>
        <w:t>,</w:t>
      </w:r>
      <w:r w:rsidRPr="00234C10">
        <w:rPr>
          <w:rFonts w:cs="Times New Roman"/>
          <w:szCs w:val="24"/>
        </w:rPr>
        <w:t xml:space="preserve"> that teamwork practices enhanced by TQM innovations include identifying the needs of all groups and organizations involved in decision making, trying to find solutions that will benefit everyone involved, and sharing responsibility and credit.</w:t>
      </w:r>
    </w:p>
    <w:p w14:paraId="68E3B838" w14:textId="77777777" w:rsidR="00771301" w:rsidRDefault="00356526" w:rsidP="00356526">
      <w:pPr>
        <w:pStyle w:val="Caption"/>
      </w:pPr>
      <w:bookmarkStart w:id="77" w:name="_Toc533754806"/>
      <w:r w:rsidRPr="00234C10">
        <w:rPr>
          <w:b w:val="0"/>
        </w:rPr>
        <w:t xml:space="preserve">Table </w:t>
      </w:r>
      <w:r w:rsidR="00281E7B" w:rsidRPr="00234C10">
        <w:rPr>
          <w:b w:val="0"/>
        </w:rPr>
        <w:fldChar w:fldCharType="begin"/>
      </w:r>
      <w:r w:rsidRPr="00234C10">
        <w:rPr>
          <w:b w:val="0"/>
        </w:rPr>
        <w:instrText xml:space="preserve"> SEQ Table \* ARABIC </w:instrText>
      </w:r>
      <w:r w:rsidR="00281E7B" w:rsidRPr="00234C10">
        <w:rPr>
          <w:b w:val="0"/>
        </w:rPr>
        <w:fldChar w:fldCharType="separate"/>
      </w:r>
      <w:r w:rsidR="000B2A1C">
        <w:rPr>
          <w:b w:val="0"/>
          <w:noProof/>
        </w:rPr>
        <w:t>9</w:t>
      </w:r>
      <w:r w:rsidR="00281E7B" w:rsidRPr="00234C10">
        <w:rPr>
          <w:b w:val="0"/>
        </w:rPr>
        <w:fldChar w:fldCharType="end"/>
      </w:r>
    </w:p>
    <w:p w14:paraId="031F2266" w14:textId="77777777" w:rsidR="00D840EF" w:rsidRPr="00234C10" w:rsidRDefault="00D840EF" w:rsidP="00356526">
      <w:pPr>
        <w:pStyle w:val="Caption"/>
        <w:rPr>
          <w:b w:val="0"/>
          <w:i/>
        </w:rPr>
      </w:pPr>
      <w:r w:rsidRPr="00234C10">
        <w:rPr>
          <w:b w:val="0"/>
          <w:i/>
        </w:rPr>
        <w:t>Information and Communication Systems Technology Innovation</w:t>
      </w:r>
      <w:bookmarkEnd w:id="77"/>
    </w:p>
    <w:tbl>
      <w:tblPr>
        <w:tblW w:w="86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6320"/>
        <w:gridCol w:w="810"/>
        <w:gridCol w:w="1530"/>
      </w:tblGrid>
      <w:tr w:rsidR="002F03E0" w:rsidRPr="00234C10" w14:paraId="2FDDEDAA" w14:textId="77777777" w:rsidTr="002F03E0">
        <w:trPr>
          <w:cantSplit/>
        </w:trPr>
        <w:tc>
          <w:tcPr>
            <w:tcW w:w="6320" w:type="dxa"/>
            <w:tcBorders>
              <w:top w:val="single" w:sz="4" w:space="0" w:color="auto"/>
              <w:bottom w:val="single" w:sz="4" w:space="0" w:color="auto"/>
            </w:tcBorders>
            <w:shd w:val="clear" w:color="auto" w:fill="FFFFFF"/>
            <w:vAlign w:val="bottom"/>
          </w:tcPr>
          <w:p w14:paraId="5C7765AA" w14:textId="77777777" w:rsidR="002F03E0" w:rsidRPr="00234C10" w:rsidRDefault="002F03E0" w:rsidP="00E40E50">
            <w:pPr>
              <w:autoSpaceDE w:val="0"/>
              <w:autoSpaceDN w:val="0"/>
              <w:adjustRightInd w:val="0"/>
              <w:spacing w:line="320" w:lineRule="atLeast"/>
              <w:rPr>
                <w:rFonts w:cs="Times New Roman"/>
                <w:szCs w:val="24"/>
              </w:rPr>
            </w:pPr>
          </w:p>
        </w:tc>
        <w:tc>
          <w:tcPr>
            <w:tcW w:w="810" w:type="dxa"/>
            <w:tcBorders>
              <w:top w:val="single" w:sz="4" w:space="0" w:color="auto"/>
              <w:bottom w:val="single" w:sz="4" w:space="0" w:color="auto"/>
            </w:tcBorders>
            <w:shd w:val="clear" w:color="auto" w:fill="FFFFFF"/>
            <w:vAlign w:val="bottom"/>
          </w:tcPr>
          <w:p w14:paraId="6B8416F4"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Mean</w:t>
            </w:r>
          </w:p>
        </w:tc>
        <w:tc>
          <w:tcPr>
            <w:tcW w:w="1530" w:type="dxa"/>
            <w:tcBorders>
              <w:top w:val="single" w:sz="4" w:space="0" w:color="auto"/>
              <w:bottom w:val="single" w:sz="4" w:space="0" w:color="auto"/>
            </w:tcBorders>
            <w:shd w:val="clear" w:color="auto" w:fill="FFFFFF"/>
            <w:vAlign w:val="bottom"/>
          </w:tcPr>
          <w:p w14:paraId="45718A92"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Std. Deviation</w:t>
            </w:r>
          </w:p>
        </w:tc>
      </w:tr>
      <w:tr w:rsidR="002F03E0" w:rsidRPr="00234C10" w14:paraId="69B37BEA" w14:textId="77777777" w:rsidTr="002F03E0">
        <w:trPr>
          <w:cantSplit/>
        </w:trPr>
        <w:tc>
          <w:tcPr>
            <w:tcW w:w="6320" w:type="dxa"/>
            <w:tcBorders>
              <w:top w:val="single" w:sz="4" w:space="0" w:color="auto"/>
            </w:tcBorders>
            <w:shd w:val="clear" w:color="auto" w:fill="FFFFFF"/>
          </w:tcPr>
          <w:p w14:paraId="6FF35870"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Our organization has invested in IT</w:t>
            </w:r>
          </w:p>
        </w:tc>
        <w:tc>
          <w:tcPr>
            <w:tcW w:w="810" w:type="dxa"/>
            <w:tcBorders>
              <w:top w:val="single" w:sz="4" w:space="0" w:color="auto"/>
            </w:tcBorders>
            <w:shd w:val="clear" w:color="auto" w:fill="FFFFFF"/>
            <w:vAlign w:val="center"/>
          </w:tcPr>
          <w:p w14:paraId="6594BE0A"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3.86</w:t>
            </w:r>
          </w:p>
        </w:tc>
        <w:tc>
          <w:tcPr>
            <w:tcW w:w="1530" w:type="dxa"/>
            <w:tcBorders>
              <w:top w:val="single" w:sz="4" w:space="0" w:color="auto"/>
            </w:tcBorders>
            <w:shd w:val="clear" w:color="auto" w:fill="FFFFFF"/>
            <w:vAlign w:val="center"/>
          </w:tcPr>
          <w:p w14:paraId="164B817E"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.349</w:t>
            </w:r>
          </w:p>
        </w:tc>
      </w:tr>
      <w:tr w:rsidR="002F03E0" w:rsidRPr="00234C10" w14:paraId="5DD8DB8C" w14:textId="77777777" w:rsidTr="002F03E0">
        <w:trPr>
          <w:cantSplit/>
        </w:trPr>
        <w:tc>
          <w:tcPr>
            <w:tcW w:w="6320" w:type="dxa"/>
            <w:shd w:val="clear" w:color="auto" w:fill="FFFFFF"/>
          </w:tcPr>
          <w:p w14:paraId="25A5A23E"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Our organization uses ICT services for improved planning and organizational management.</w:t>
            </w:r>
          </w:p>
        </w:tc>
        <w:tc>
          <w:tcPr>
            <w:tcW w:w="810" w:type="dxa"/>
            <w:shd w:val="clear" w:color="auto" w:fill="FFFFFF"/>
            <w:vAlign w:val="center"/>
          </w:tcPr>
          <w:p w14:paraId="5E4DDD05"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3.69</w:t>
            </w:r>
          </w:p>
        </w:tc>
        <w:tc>
          <w:tcPr>
            <w:tcW w:w="1530" w:type="dxa"/>
            <w:shd w:val="clear" w:color="auto" w:fill="FFFFFF"/>
            <w:vAlign w:val="center"/>
          </w:tcPr>
          <w:p w14:paraId="6C24E101"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.465</w:t>
            </w:r>
          </w:p>
        </w:tc>
      </w:tr>
      <w:tr w:rsidR="002F03E0" w:rsidRPr="00234C10" w14:paraId="0F5B6A99" w14:textId="77777777" w:rsidTr="002F03E0">
        <w:trPr>
          <w:cantSplit/>
        </w:trPr>
        <w:tc>
          <w:tcPr>
            <w:tcW w:w="6320" w:type="dxa"/>
            <w:shd w:val="clear" w:color="auto" w:fill="FFFFFF"/>
          </w:tcPr>
          <w:p w14:paraId="636B712F"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Our organization uses ICT to improve employees’ performance</w:t>
            </w:r>
          </w:p>
        </w:tc>
        <w:tc>
          <w:tcPr>
            <w:tcW w:w="810" w:type="dxa"/>
            <w:shd w:val="clear" w:color="auto" w:fill="FFFFFF"/>
            <w:vAlign w:val="center"/>
          </w:tcPr>
          <w:p w14:paraId="2BE2046C"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3.70</w:t>
            </w:r>
          </w:p>
        </w:tc>
        <w:tc>
          <w:tcPr>
            <w:tcW w:w="1530" w:type="dxa"/>
            <w:shd w:val="clear" w:color="auto" w:fill="FFFFFF"/>
            <w:vAlign w:val="center"/>
          </w:tcPr>
          <w:p w14:paraId="18D06FBD"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.459</w:t>
            </w:r>
          </w:p>
        </w:tc>
      </w:tr>
      <w:tr w:rsidR="002F03E0" w:rsidRPr="00234C10" w14:paraId="71092E3F" w14:textId="77777777" w:rsidTr="002F03E0">
        <w:trPr>
          <w:cantSplit/>
        </w:trPr>
        <w:tc>
          <w:tcPr>
            <w:tcW w:w="6320" w:type="dxa"/>
            <w:shd w:val="clear" w:color="auto" w:fill="FFFFFF"/>
          </w:tcPr>
          <w:p w14:paraId="41152741"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Our organization uses our own website and uses it to communicate organizational information</w:t>
            </w:r>
          </w:p>
        </w:tc>
        <w:tc>
          <w:tcPr>
            <w:tcW w:w="810" w:type="dxa"/>
            <w:shd w:val="clear" w:color="auto" w:fill="FFFFFF"/>
            <w:vAlign w:val="center"/>
          </w:tcPr>
          <w:p w14:paraId="638FC0E1"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3.86</w:t>
            </w:r>
          </w:p>
        </w:tc>
        <w:tc>
          <w:tcPr>
            <w:tcW w:w="1530" w:type="dxa"/>
            <w:shd w:val="clear" w:color="auto" w:fill="FFFFFF"/>
            <w:vAlign w:val="center"/>
          </w:tcPr>
          <w:p w14:paraId="1CE75088"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.349</w:t>
            </w:r>
          </w:p>
        </w:tc>
      </w:tr>
      <w:tr w:rsidR="002F03E0" w:rsidRPr="00234C10" w14:paraId="7EB1EC38" w14:textId="77777777" w:rsidTr="002F03E0">
        <w:trPr>
          <w:cantSplit/>
        </w:trPr>
        <w:tc>
          <w:tcPr>
            <w:tcW w:w="6320" w:type="dxa"/>
            <w:shd w:val="clear" w:color="auto" w:fill="FFFFFF"/>
          </w:tcPr>
          <w:p w14:paraId="0840139D"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Our organization has a portal for official operations such as recruitment and tender applications</w:t>
            </w:r>
          </w:p>
        </w:tc>
        <w:tc>
          <w:tcPr>
            <w:tcW w:w="810" w:type="dxa"/>
            <w:shd w:val="clear" w:color="auto" w:fill="FFFFFF"/>
            <w:vAlign w:val="center"/>
          </w:tcPr>
          <w:p w14:paraId="1D3D10BB"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3.86</w:t>
            </w:r>
          </w:p>
        </w:tc>
        <w:tc>
          <w:tcPr>
            <w:tcW w:w="1530" w:type="dxa"/>
            <w:shd w:val="clear" w:color="auto" w:fill="FFFFFF"/>
            <w:vAlign w:val="center"/>
          </w:tcPr>
          <w:p w14:paraId="4AB78D3B"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.349</w:t>
            </w:r>
          </w:p>
        </w:tc>
      </w:tr>
      <w:tr w:rsidR="002F03E0" w:rsidRPr="00234C10" w14:paraId="4CEC9B71" w14:textId="77777777" w:rsidTr="002F03E0">
        <w:trPr>
          <w:cantSplit/>
        </w:trPr>
        <w:tc>
          <w:tcPr>
            <w:tcW w:w="6320" w:type="dxa"/>
            <w:shd w:val="clear" w:color="auto" w:fill="FFFFFF"/>
          </w:tcPr>
          <w:p w14:paraId="0AC00DBE"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Our organization uses e – banking platform</w:t>
            </w:r>
          </w:p>
        </w:tc>
        <w:tc>
          <w:tcPr>
            <w:tcW w:w="810" w:type="dxa"/>
            <w:shd w:val="clear" w:color="auto" w:fill="FFFFFF"/>
            <w:vAlign w:val="center"/>
          </w:tcPr>
          <w:p w14:paraId="04DBECFF"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3.69</w:t>
            </w:r>
          </w:p>
        </w:tc>
        <w:tc>
          <w:tcPr>
            <w:tcW w:w="1530" w:type="dxa"/>
            <w:shd w:val="clear" w:color="auto" w:fill="FFFFFF"/>
            <w:vAlign w:val="center"/>
          </w:tcPr>
          <w:p w14:paraId="041FA43E"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.465</w:t>
            </w:r>
          </w:p>
        </w:tc>
      </w:tr>
      <w:tr w:rsidR="002F03E0" w:rsidRPr="00234C10" w14:paraId="1F5F8132" w14:textId="77777777" w:rsidTr="002F03E0">
        <w:trPr>
          <w:cantSplit/>
        </w:trPr>
        <w:tc>
          <w:tcPr>
            <w:tcW w:w="6320" w:type="dxa"/>
            <w:shd w:val="clear" w:color="auto" w:fill="FFFFFF"/>
          </w:tcPr>
          <w:p w14:paraId="2C140B61"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Our organization uses mobile phone platforms for communication, alerts, and reminders</w:t>
            </w:r>
          </w:p>
        </w:tc>
        <w:tc>
          <w:tcPr>
            <w:tcW w:w="810" w:type="dxa"/>
            <w:shd w:val="clear" w:color="auto" w:fill="FFFFFF"/>
            <w:vAlign w:val="center"/>
          </w:tcPr>
          <w:p w14:paraId="18054D1A"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2.81</w:t>
            </w:r>
          </w:p>
        </w:tc>
        <w:tc>
          <w:tcPr>
            <w:tcW w:w="1530" w:type="dxa"/>
            <w:shd w:val="clear" w:color="auto" w:fill="FFFFFF"/>
            <w:vAlign w:val="center"/>
          </w:tcPr>
          <w:p w14:paraId="1E6B8F27"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.637</w:t>
            </w:r>
          </w:p>
        </w:tc>
      </w:tr>
      <w:tr w:rsidR="002F03E0" w:rsidRPr="00234C10" w14:paraId="29BBB0F4" w14:textId="77777777" w:rsidTr="002F03E0">
        <w:trPr>
          <w:cantSplit/>
        </w:trPr>
        <w:tc>
          <w:tcPr>
            <w:tcW w:w="6320" w:type="dxa"/>
            <w:shd w:val="clear" w:color="auto" w:fill="FFFFFF"/>
          </w:tcPr>
          <w:p w14:paraId="2DEC0D38" w14:textId="77777777" w:rsidR="002F03E0" w:rsidRPr="00234C10" w:rsidRDefault="002F03E0" w:rsidP="00E40E50">
            <w:pPr>
              <w:autoSpaceDE w:val="0"/>
              <w:autoSpaceDN w:val="0"/>
              <w:adjustRightInd w:val="0"/>
              <w:spacing w:line="320" w:lineRule="atLeast"/>
              <w:ind w:right="60" w:firstLine="0"/>
              <w:rPr>
                <w:rFonts w:cs="Times New Roman"/>
                <w:b/>
                <w:szCs w:val="24"/>
              </w:rPr>
            </w:pPr>
            <w:r w:rsidRPr="00234C10">
              <w:rPr>
                <w:rFonts w:cs="Times New Roman"/>
                <w:b/>
                <w:szCs w:val="24"/>
              </w:rPr>
              <w:t>Information and Communication Systems Technology Innovation</w:t>
            </w:r>
          </w:p>
        </w:tc>
        <w:tc>
          <w:tcPr>
            <w:tcW w:w="810" w:type="dxa"/>
            <w:shd w:val="clear" w:color="auto" w:fill="FFFFFF"/>
            <w:vAlign w:val="center"/>
          </w:tcPr>
          <w:p w14:paraId="53C3DDB5" w14:textId="77777777" w:rsidR="002F03E0" w:rsidRPr="00234C10" w:rsidRDefault="002F03E0" w:rsidP="00E40E50">
            <w:pPr>
              <w:autoSpaceDE w:val="0"/>
              <w:autoSpaceDN w:val="0"/>
              <w:adjustRightInd w:val="0"/>
              <w:spacing w:line="320" w:lineRule="atLeast"/>
              <w:ind w:right="60" w:firstLine="0"/>
              <w:rPr>
                <w:rFonts w:cs="Times New Roman"/>
                <w:b/>
                <w:szCs w:val="24"/>
              </w:rPr>
            </w:pPr>
            <w:r w:rsidRPr="00234C10">
              <w:rPr>
                <w:rFonts w:cs="Times New Roman"/>
                <w:b/>
                <w:szCs w:val="24"/>
              </w:rPr>
              <w:t>3.6372</w:t>
            </w:r>
          </w:p>
        </w:tc>
        <w:tc>
          <w:tcPr>
            <w:tcW w:w="1530" w:type="dxa"/>
            <w:shd w:val="clear" w:color="auto" w:fill="FFFFFF"/>
            <w:vAlign w:val="center"/>
          </w:tcPr>
          <w:p w14:paraId="1C1D43B8" w14:textId="77777777" w:rsidR="002F03E0" w:rsidRPr="00234C10" w:rsidRDefault="002F03E0" w:rsidP="00E40E50">
            <w:pPr>
              <w:autoSpaceDE w:val="0"/>
              <w:autoSpaceDN w:val="0"/>
              <w:adjustRightInd w:val="0"/>
              <w:spacing w:line="320" w:lineRule="atLeast"/>
              <w:ind w:right="60" w:firstLine="0"/>
              <w:rPr>
                <w:rFonts w:cs="Times New Roman"/>
                <w:b/>
                <w:szCs w:val="24"/>
              </w:rPr>
            </w:pPr>
            <w:r w:rsidRPr="00234C10">
              <w:rPr>
                <w:rFonts w:cs="Times New Roman"/>
                <w:b/>
                <w:szCs w:val="24"/>
              </w:rPr>
              <w:t>.30206</w:t>
            </w:r>
          </w:p>
        </w:tc>
      </w:tr>
      <w:tr w:rsidR="002F03E0" w:rsidRPr="00234C10" w14:paraId="7AA82777" w14:textId="77777777" w:rsidTr="002F03E0">
        <w:trPr>
          <w:cantSplit/>
        </w:trPr>
        <w:tc>
          <w:tcPr>
            <w:tcW w:w="6320" w:type="dxa"/>
            <w:shd w:val="clear" w:color="auto" w:fill="FFFFFF"/>
          </w:tcPr>
          <w:p w14:paraId="20804294" w14:textId="77777777" w:rsidR="002F03E0" w:rsidRPr="00234C10" w:rsidRDefault="002F03E0" w:rsidP="00E40E50">
            <w:pPr>
              <w:autoSpaceDE w:val="0"/>
              <w:autoSpaceDN w:val="0"/>
              <w:adjustRightInd w:val="0"/>
              <w:spacing w:line="320" w:lineRule="atLeast"/>
              <w:ind w:right="60" w:firstLine="0"/>
              <w:rPr>
                <w:rFonts w:cs="Times New Roman"/>
                <w:szCs w:val="24"/>
              </w:rPr>
            </w:pPr>
            <w:r w:rsidRPr="00234C10">
              <w:rPr>
                <w:rFonts w:cs="Times New Roman"/>
                <w:szCs w:val="24"/>
              </w:rPr>
              <w:t>N = 191</w:t>
            </w:r>
          </w:p>
        </w:tc>
        <w:tc>
          <w:tcPr>
            <w:tcW w:w="810" w:type="dxa"/>
            <w:shd w:val="clear" w:color="auto" w:fill="FFFFFF"/>
            <w:vAlign w:val="center"/>
          </w:tcPr>
          <w:p w14:paraId="7386FB9C" w14:textId="77777777" w:rsidR="002F03E0" w:rsidRPr="00234C10" w:rsidRDefault="002F03E0" w:rsidP="00E40E50">
            <w:pPr>
              <w:autoSpaceDE w:val="0"/>
              <w:autoSpaceDN w:val="0"/>
              <w:adjustRightInd w:val="0"/>
              <w:spacing w:line="320" w:lineRule="atLeast"/>
              <w:rPr>
                <w:rFonts w:cs="Times New Roman"/>
                <w:szCs w:val="24"/>
              </w:rPr>
            </w:pPr>
          </w:p>
        </w:tc>
        <w:tc>
          <w:tcPr>
            <w:tcW w:w="1530" w:type="dxa"/>
            <w:shd w:val="clear" w:color="auto" w:fill="FFFFFF"/>
            <w:vAlign w:val="center"/>
          </w:tcPr>
          <w:p w14:paraId="1C6F7354" w14:textId="77777777" w:rsidR="002F03E0" w:rsidRPr="00234C10" w:rsidRDefault="002F03E0" w:rsidP="00E40E50">
            <w:pPr>
              <w:autoSpaceDE w:val="0"/>
              <w:autoSpaceDN w:val="0"/>
              <w:adjustRightInd w:val="0"/>
              <w:spacing w:line="320" w:lineRule="atLeast"/>
              <w:rPr>
                <w:rFonts w:cs="Times New Roman"/>
                <w:szCs w:val="24"/>
              </w:rPr>
            </w:pPr>
          </w:p>
        </w:tc>
      </w:tr>
    </w:tbl>
    <w:p w14:paraId="1FFF0B26" w14:textId="77777777" w:rsidR="00D840EF" w:rsidRPr="00234C10" w:rsidRDefault="00E12811" w:rsidP="0042719E">
      <w:pPr>
        <w:spacing w:before="240"/>
        <w:rPr>
          <w:rFonts w:cs="Times New Roman"/>
        </w:rPr>
      </w:pPr>
      <w:r w:rsidRPr="00234C10">
        <w:rPr>
          <w:rFonts w:cs="Times New Roman"/>
        </w:rPr>
        <w:t xml:space="preserve">Table 9 shows that the respondents generally consider that information and communication systems technology innovation has been adopted by the organizations to a very great extent with a mean of 3.6372 and a standard deviation of .30206. With </w:t>
      </w:r>
      <w:r w:rsidRPr="00234C10">
        <w:rPr>
          <w:rFonts w:cs="Times New Roman"/>
        </w:rPr>
        <w:lastRenderedPageBreak/>
        <w:t xml:space="preserve">regard to the specific aspects of the information and communication systems technology innovation, the study reveals that the respondents </w:t>
      </w:r>
      <w:r w:rsidR="0096061C" w:rsidRPr="00234C10">
        <w:rPr>
          <w:rFonts w:cs="Times New Roman"/>
        </w:rPr>
        <w:t>consider that their organizations have invested in IT to a very great extent with a mean of 3.86 and a standard deviation of .349 and that their organizations use ICT services for improved planning and organizational management also to a very great extent with a mean of 3.69 and standard deviation of .465</w:t>
      </w:r>
      <w:r w:rsidR="00E22B7D" w:rsidRPr="00234C10">
        <w:rPr>
          <w:rFonts w:cs="Times New Roman"/>
        </w:rPr>
        <w:t xml:space="preserve">. Additionally, the respondents consider that their </w:t>
      </w:r>
      <w:r w:rsidR="0096061C" w:rsidRPr="00234C10">
        <w:rPr>
          <w:rFonts w:cs="Times New Roman"/>
        </w:rPr>
        <w:t>organization</w:t>
      </w:r>
      <w:r w:rsidR="00E22B7D" w:rsidRPr="00234C10">
        <w:rPr>
          <w:rFonts w:cs="Times New Roman"/>
        </w:rPr>
        <w:t>s</w:t>
      </w:r>
      <w:r w:rsidR="0096061C" w:rsidRPr="00234C10">
        <w:rPr>
          <w:rFonts w:cs="Times New Roman"/>
        </w:rPr>
        <w:t xml:space="preserve"> use ICT to improve employees’ performance </w:t>
      </w:r>
      <w:r w:rsidR="00E22B7D" w:rsidRPr="00234C10">
        <w:rPr>
          <w:rFonts w:cs="Times New Roman"/>
        </w:rPr>
        <w:t xml:space="preserve">to a very great extent </w:t>
      </w:r>
      <w:r w:rsidR="0096061C" w:rsidRPr="00234C10">
        <w:rPr>
          <w:rFonts w:cs="Times New Roman"/>
        </w:rPr>
        <w:t>with a mean of 3.70 and standard deviation of .459</w:t>
      </w:r>
      <w:r w:rsidR="00E22B7D" w:rsidRPr="00234C10">
        <w:rPr>
          <w:rFonts w:cs="Times New Roman"/>
        </w:rPr>
        <w:t xml:space="preserve"> and also that their </w:t>
      </w:r>
      <w:r w:rsidR="0096061C" w:rsidRPr="00234C10">
        <w:rPr>
          <w:rFonts w:cs="Times New Roman"/>
        </w:rPr>
        <w:t>organization</w:t>
      </w:r>
      <w:r w:rsidR="00E22B7D" w:rsidRPr="00234C10">
        <w:rPr>
          <w:rFonts w:cs="Times New Roman"/>
        </w:rPr>
        <w:t>s</w:t>
      </w:r>
      <w:r w:rsidR="0096061C" w:rsidRPr="00234C10">
        <w:rPr>
          <w:rFonts w:cs="Times New Roman"/>
        </w:rPr>
        <w:t xml:space="preserve"> use </w:t>
      </w:r>
      <w:r w:rsidR="00E22B7D" w:rsidRPr="00234C10">
        <w:rPr>
          <w:rFonts w:cs="Times New Roman"/>
        </w:rPr>
        <w:t xml:space="preserve">their </w:t>
      </w:r>
      <w:r w:rsidR="0096061C" w:rsidRPr="00234C10">
        <w:rPr>
          <w:rFonts w:cs="Times New Roman"/>
        </w:rPr>
        <w:t xml:space="preserve">own website and uses it to communicate organizational information </w:t>
      </w:r>
      <w:r w:rsidR="00E22B7D" w:rsidRPr="00234C10">
        <w:rPr>
          <w:rFonts w:cs="Times New Roman"/>
        </w:rPr>
        <w:t xml:space="preserve">to a very great extent </w:t>
      </w:r>
      <w:r w:rsidR="0096061C" w:rsidRPr="00234C10">
        <w:rPr>
          <w:rFonts w:cs="Times New Roman"/>
        </w:rPr>
        <w:t>with a mean of 3.86 and standard deviation of .349</w:t>
      </w:r>
      <w:r w:rsidR="0042719E" w:rsidRPr="00234C10">
        <w:rPr>
          <w:rFonts w:cs="Times New Roman"/>
        </w:rPr>
        <w:t xml:space="preserve">. further, the respondents consider that their </w:t>
      </w:r>
      <w:r w:rsidR="0096061C" w:rsidRPr="00234C10">
        <w:rPr>
          <w:rFonts w:cs="Times New Roman"/>
        </w:rPr>
        <w:t>organization</w:t>
      </w:r>
      <w:r w:rsidR="0042719E" w:rsidRPr="00234C10">
        <w:rPr>
          <w:rFonts w:cs="Times New Roman"/>
        </w:rPr>
        <w:t xml:space="preserve">s have </w:t>
      </w:r>
      <w:r w:rsidR="0096061C" w:rsidRPr="00234C10">
        <w:rPr>
          <w:rFonts w:cs="Times New Roman"/>
        </w:rPr>
        <w:t xml:space="preserve">a portal for official operations such as recruitment and tender applications </w:t>
      </w:r>
      <w:r w:rsidR="0042719E" w:rsidRPr="00234C10">
        <w:rPr>
          <w:rFonts w:cs="Times New Roman"/>
        </w:rPr>
        <w:t xml:space="preserve">to a very great extent </w:t>
      </w:r>
      <w:r w:rsidR="0096061C" w:rsidRPr="00234C10">
        <w:rPr>
          <w:rFonts w:cs="Times New Roman"/>
        </w:rPr>
        <w:t>with a mean of 3.86 and standard deviation of .349</w:t>
      </w:r>
      <w:r w:rsidR="0042719E" w:rsidRPr="00234C10">
        <w:rPr>
          <w:rFonts w:cs="Times New Roman"/>
        </w:rPr>
        <w:t xml:space="preserve"> as well as that their </w:t>
      </w:r>
      <w:r w:rsidR="0096061C" w:rsidRPr="00234C10">
        <w:rPr>
          <w:rFonts w:cs="Times New Roman"/>
        </w:rPr>
        <w:t>organization</w:t>
      </w:r>
      <w:r w:rsidR="0042719E" w:rsidRPr="00234C10">
        <w:rPr>
          <w:rFonts w:cs="Times New Roman"/>
        </w:rPr>
        <w:t>s use</w:t>
      </w:r>
      <w:r w:rsidR="0096061C" w:rsidRPr="00234C10">
        <w:rPr>
          <w:rFonts w:cs="Times New Roman"/>
        </w:rPr>
        <w:t xml:space="preserve"> e – banking platform </w:t>
      </w:r>
      <w:r w:rsidR="0042719E" w:rsidRPr="00234C10">
        <w:rPr>
          <w:rFonts w:cs="Times New Roman"/>
        </w:rPr>
        <w:t xml:space="preserve">to a very great extent </w:t>
      </w:r>
      <w:r w:rsidR="0096061C" w:rsidRPr="00234C10">
        <w:rPr>
          <w:rFonts w:cs="Times New Roman"/>
        </w:rPr>
        <w:t>with a mean of 3.69 and standard deviation of .465</w:t>
      </w:r>
      <w:r w:rsidR="0042719E" w:rsidRPr="00234C10">
        <w:rPr>
          <w:rFonts w:cs="Times New Roman"/>
        </w:rPr>
        <w:t xml:space="preserve"> and finally that their organizations </w:t>
      </w:r>
      <w:r w:rsidR="0096061C" w:rsidRPr="00234C10">
        <w:rPr>
          <w:rFonts w:cs="Times New Roman"/>
        </w:rPr>
        <w:t xml:space="preserve">use mobile phone platforms for communication, alerts, and reminders </w:t>
      </w:r>
      <w:r w:rsidR="0042719E" w:rsidRPr="00234C10">
        <w:rPr>
          <w:rFonts w:cs="Times New Roman"/>
        </w:rPr>
        <w:t xml:space="preserve">to a very great extent </w:t>
      </w:r>
      <w:r w:rsidR="0096061C" w:rsidRPr="00234C10">
        <w:rPr>
          <w:rFonts w:cs="Times New Roman"/>
        </w:rPr>
        <w:t>with a mean of 2.81 and standard deviation of .637</w:t>
      </w:r>
      <w:r w:rsidR="0003192C" w:rsidRPr="00234C10">
        <w:rPr>
          <w:rFonts w:cs="Times New Roman"/>
        </w:rPr>
        <w:t>.</w:t>
      </w:r>
    </w:p>
    <w:p w14:paraId="165B81A8" w14:textId="77777777" w:rsidR="0003192C" w:rsidRPr="00234C10" w:rsidRDefault="0003192C" w:rsidP="0003192C">
      <w:pPr>
        <w:autoSpaceDE w:val="0"/>
        <w:autoSpaceDN w:val="0"/>
        <w:adjustRightInd w:val="0"/>
        <w:ind w:firstLine="851"/>
        <w:rPr>
          <w:rFonts w:cs="Times New Roman"/>
          <w:szCs w:val="24"/>
        </w:rPr>
      </w:pPr>
      <w:r w:rsidRPr="00234C10">
        <w:rPr>
          <w:rFonts w:cs="Times New Roman"/>
        </w:rPr>
        <w:t xml:space="preserve">These findings are consistent with the arguments by </w:t>
      </w:r>
      <w:proofErr w:type="spellStart"/>
      <w:r w:rsidR="00485381">
        <w:rPr>
          <w:rFonts w:cs="Times New Roman"/>
          <w:szCs w:val="24"/>
        </w:rPr>
        <w:t>Gotzamani</w:t>
      </w:r>
      <w:proofErr w:type="spellEnd"/>
      <w:r w:rsidR="00485381">
        <w:rPr>
          <w:rFonts w:cs="Times New Roman"/>
          <w:szCs w:val="24"/>
        </w:rPr>
        <w:t xml:space="preserve">, and </w:t>
      </w:r>
      <w:proofErr w:type="spellStart"/>
      <w:r w:rsidR="00485381">
        <w:rPr>
          <w:rFonts w:cs="Times New Roman"/>
          <w:szCs w:val="24"/>
        </w:rPr>
        <w:t>Tsiotras</w:t>
      </w:r>
      <w:proofErr w:type="spellEnd"/>
      <w:r w:rsidRPr="00234C10">
        <w:rPr>
          <w:rFonts w:cs="Times New Roman"/>
          <w:szCs w:val="24"/>
        </w:rPr>
        <w:t xml:space="preserve"> (2002), that ICT plays a key role in growth of customer relations. The findings are also in agreement</w:t>
      </w:r>
      <w:r w:rsidR="00485381">
        <w:rPr>
          <w:rFonts w:cs="Times New Roman"/>
          <w:szCs w:val="24"/>
        </w:rPr>
        <w:t xml:space="preserve"> with the assertions by </w:t>
      </w:r>
      <w:proofErr w:type="spellStart"/>
      <w:r w:rsidR="00485381">
        <w:rPr>
          <w:rFonts w:cs="Times New Roman"/>
          <w:szCs w:val="24"/>
        </w:rPr>
        <w:t>Amutabi</w:t>
      </w:r>
      <w:proofErr w:type="spellEnd"/>
      <w:r w:rsidRPr="00234C10">
        <w:rPr>
          <w:rFonts w:cs="Times New Roman"/>
          <w:szCs w:val="24"/>
        </w:rPr>
        <w:t xml:space="preserve"> (2006)</w:t>
      </w:r>
      <w:r w:rsidR="00485381">
        <w:rPr>
          <w:rFonts w:cs="Times New Roman"/>
          <w:szCs w:val="24"/>
        </w:rPr>
        <w:t>,</w:t>
      </w:r>
      <w:r w:rsidRPr="00234C10">
        <w:rPr>
          <w:rFonts w:cs="Times New Roman"/>
          <w:szCs w:val="24"/>
        </w:rPr>
        <w:t xml:space="preserve"> and </w:t>
      </w:r>
      <w:proofErr w:type="spellStart"/>
      <w:r w:rsidRPr="00234C10">
        <w:rPr>
          <w:rFonts w:cs="Times New Roman"/>
          <w:szCs w:val="24"/>
        </w:rPr>
        <w:t>Abagi</w:t>
      </w:r>
      <w:proofErr w:type="spellEnd"/>
      <w:r w:rsidRPr="00234C10">
        <w:rPr>
          <w:rFonts w:cs="Times New Roman"/>
          <w:szCs w:val="24"/>
        </w:rPr>
        <w:t xml:space="preserve"> (2006)</w:t>
      </w:r>
      <w:r w:rsidR="00485381">
        <w:rPr>
          <w:rFonts w:cs="Times New Roman"/>
          <w:szCs w:val="24"/>
        </w:rPr>
        <w:t>,</w:t>
      </w:r>
      <w:r w:rsidRPr="00234C10">
        <w:rPr>
          <w:rFonts w:cs="Times New Roman"/>
          <w:szCs w:val="24"/>
        </w:rPr>
        <w:t xml:space="preserve"> that that have adopted ICT Innovations use websites in communicating organizational information and in the recent past a lot of organizations have adopted portals to support in applications for jobs and tenders. Organizations have also adopted e learning to assist both their employees as well as other interested parties. Data storage and exchange has also been </w:t>
      </w:r>
      <w:r w:rsidRPr="00234C10">
        <w:rPr>
          <w:rFonts w:cs="Times New Roman"/>
          <w:szCs w:val="24"/>
        </w:rPr>
        <w:lastRenderedPageBreak/>
        <w:t>enhanced through various ways using latest technology. ICT also plays a major role in monitoring and evaluation, a key issue in the NGOs. Use of mobile phone platforms for communication, alerts, reminders as well as payments has been a plus, not forgetting that most organizations have now adopted e-banking to minimize cash handling, (</w:t>
      </w:r>
      <w:proofErr w:type="spellStart"/>
      <w:r w:rsidRPr="00234C10">
        <w:rPr>
          <w:rFonts w:cs="Times New Roman"/>
          <w:szCs w:val="24"/>
        </w:rPr>
        <w:t>Amutabi</w:t>
      </w:r>
      <w:proofErr w:type="spellEnd"/>
      <w:r w:rsidRPr="00234C10">
        <w:rPr>
          <w:rFonts w:cs="Times New Roman"/>
          <w:szCs w:val="24"/>
        </w:rPr>
        <w:t xml:space="preserve">, 2006; </w:t>
      </w:r>
      <w:proofErr w:type="spellStart"/>
      <w:r w:rsidRPr="00234C10">
        <w:rPr>
          <w:rFonts w:cs="Times New Roman"/>
          <w:szCs w:val="24"/>
        </w:rPr>
        <w:t>Abagi</w:t>
      </w:r>
      <w:proofErr w:type="spellEnd"/>
      <w:r w:rsidRPr="00234C10">
        <w:rPr>
          <w:rFonts w:cs="Times New Roman"/>
          <w:szCs w:val="24"/>
        </w:rPr>
        <w:t xml:space="preserve">, 2006). </w:t>
      </w:r>
    </w:p>
    <w:p w14:paraId="4F89BD22" w14:textId="77777777" w:rsidR="00D840EF" w:rsidRPr="00234C10" w:rsidRDefault="00A00466" w:rsidP="00D840EF">
      <w:pPr>
        <w:autoSpaceDE w:val="0"/>
        <w:autoSpaceDN w:val="0"/>
        <w:adjustRightInd w:val="0"/>
        <w:rPr>
          <w:rFonts w:cs="Times New Roman"/>
          <w:szCs w:val="24"/>
        </w:rPr>
      </w:pPr>
      <w:r>
        <w:rPr>
          <w:rFonts w:cs="Times New Roman"/>
          <w:szCs w:val="24"/>
        </w:rPr>
        <w:t>Research question 3:</w:t>
      </w:r>
      <w:r w:rsidR="00D840EF" w:rsidRPr="00234C10">
        <w:rPr>
          <w:rFonts w:cs="Times New Roman"/>
          <w:szCs w:val="24"/>
        </w:rPr>
        <w:t xml:space="preserve"> Is there a significant relationship between </w:t>
      </w:r>
      <w:r w:rsidR="0034619B">
        <w:rPr>
          <w:rFonts w:cs="Times New Roman"/>
          <w:szCs w:val="24"/>
        </w:rPr>
        <w:t xml:space="preserve">selected </w:t>
      </w:r>
      <w:r w:rsidR="00D840EF" w:rsidRPr="00234C10">
        <w:rPr>
          <w:rFonts w:cs="Times New Roman"/>
          <w:szCs w:val="24"/>
        </w:rPr>
        <w:t>TQM innovations and organizational performance among NGOs in Nairobi County?</w:t>
      </w:r>
    </w:p>
    <w:p w14:paraId="7229968B" w14:textId="77777777" w:rsidR="00771301" w:rsidRDefault="00356526" w:rsidP="00356526">
      <w:pPr>
        <w:pStyle w:val="Caption"/>
        <w:rPr>
          <w:b w:val="0"/>
        </w:rPr>
      </w:pPr>
      <w:bookmarkStart w:id="78" w:name="_Toc533754807"/>
      <w:r w:rsidRPr="00234C10">
        <w:rPr>
          <w:b w:val="0"/>
        </w:rPr>
        <w:t xml:space="preserve">Table </w:t>
      </w:r>
      <w:r w:rsidR="00281E7B" w:rsidRPr="00234C10">
        <w:rPr>
          <w:b w:val="0"/>
        </w:rPr>
        <w:fldChar w:fldCharType="begin"/>
      </w:r>
      <w:r w:rsidRPr="00234C10">
        <w:rPr>
          <w:b w:val="0"/>
        </w:rPr>
        <w:instrText xml:space="preserve"> SEQ Table \* ARABIC </w:instrText>
      </w:r>
      <w:r w:rsidR="00281E7B" w:rsidRPr="00234C10">
        <w:rPr>
          <w:b w:val="0"/>
        </w:rPr>
        <w:fldChar w:fldCharType="separate"/>
      </w:r>
      <w:r w:rsidR="000B2A1C">
        <w:rPr>
          <w:b w:val="0"/>
          <w:noProof/>
        </w:rPr>
        <w:t>10</w:t>
      </w:r>
      <w:r w:rsidR="00281E7B" w:rsidRPr="00234C10">
        <w:rPr>
          <w:b w:val="0"/>
        </w:rPr>
        <w:fldChar w:fldCharType="end"/>
      </w:r>
    </w:p>
    <w:p w14:paraId="4081407E" w14:textId="77777777" w:rsidR="00D840EF" w:rsidRPr="00005943" w:rsidRDefault="00356526" w:rsidP="00356526">
      <w:pPr>
        <w:pStyle w:val="Caption"/>
        <w:rPr>
          <w:b w:val="0"/>
        </w:rPr>
      </w:pPr>
      <w:r w:rsidRPr="00234C10">
        <w:rPr>
          <w:b w:val="0"/>
          <w:i/>
        </w:rPr>
        <w:t>Relationship between TQM innovations and organizational performance among NGOs</w:t>
      </w:r>
      <w:bookmarkEnd w:id="78"/>
    </w:p>
    <w:tbl>
      <w:tblPr>
        <w:tblW w:w="855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420"/>
        <w:gridCol w:w="2160"/>
        <w:gridCol w:w="2970"/>
      </w:tblGrid>
      <w:tr w:rsidR="00D840EF" w:rsidRPr="00234C10" w14:paraId="0D688FD4" w14:textId="77777777" w:rsidTr="00880AAD">
        <w:trPr>
          <w:cantSplit/>
        </w:trPr>
        <w:tc>
          <w:tcPr>
            <w:tcW w:w="5580" w:type="dxa"/>
            <w:gridSpan w:val="2"/>
            <w:tcBorders>
              <w:top w:val="single" w:sz="4" w:space="0" w:color="auto"/>
              <w:bottom w:val="single" w:sz="4" w:space="0" w:color="auto"/>
            </w:tcBorders>
            <w:shd w:val="clear" w:color="auto" w:fill="FFFFFF"/>
            <w:vAlign w:val="bottom"/>
          </w:tcPr>
          <w:p w14:paraId="3993EE20" w14:textId="77777777" w:rsidR="00D840EF" w:rsidRPr="00234C10" w:rsidRDefault="00D840EF" w:rsidP="00880AAD">
            <w:pPr>
              <w:autoSpaceDE w:val="0"/>
              <w:autoSpaceDN w:val="0"/>
              <w:adjustRightInd w:val="0"/>
              <w:spacing w:line="320" w:lineRule="atLeast"/>
              <w:rPr>
                <w:rFonts w:cs="Times New Roman"/>
                <w:szCs w:val="24"/>
              </w:rPr>
            </w:pPr>
          </w:p>
        </w:tc>
        <w:tc>
          <w:tcPr>
            <w:tcW w:w="2970" w:type="dxa"/>
            <w:tcBorders>
              <w:top w:val="single" w:sz="4" w:space="0" w:color="auto"/>
              <w:bottom w:val="single" w:sz="4" w:space="0" w:color="auto"/>
            </w:tcBorders>
            <w:shd w:val="clear" w:color="auto" w:fill="FFFFFF"/>
            <w:vAlign w:val="bottom"/>
          </w:tcPr>
          <w:p w14:paraId="7B231EFB"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Organizational Performance</w:t>
            </w:r>
          </w:p>
        </w:tc>
      </w:tr>
      <w:tr w:rsidR="00D840EF" w:rsidRPr="00234C10" w14:paraId="54FC5F0D" w14:textId="77777777" w:rsidTr="00880AAD">
        <w:trPr>
          <w:cantSplit/>
        </w:trPr>
        <w:tc>
          <w:tcPr>
            <w:tcW w:w="3420" w:type="dxa"/>
            <w:vMerge w:val="restart"/>
            <w:tcBorders>
              <w:top w:val="single" w:sz="4" w:space="0" w:color="auto"/>
            </w:tcBorders>
            <w:shd w:val="clear" w:color="auto" w:fill="FFFFFF"/>
          </w:tcPr>
          <w:p w14:paraId="7F62693D"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Business Continuity Innovation</w:t>
            </w:r>
          </w:p>
        </w:tc>
        <w:tc>
          <w:tcPr>
            <w:tcW w:w="2160" w:type="dxa"/>
            <w:tcBorders>
              <w:top w:val="single" w:sz="4" w:space="0" w:color="auto"/>
            </w:tcBorders>
            <w:shd w:val="clear" w:color="auto" w:fill="FFFFFF"/>
          </w:tcPr>
          <w:p w14:paraId="7D6C5652"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Pearson Correlation</w:t>
            </w:r>
          </w:p>
        </w:tc>
        <w:tc>
          <w:tcPr>
            <w:tcW w:w="2970" w:type="dxa"/>
            <w:tcBorders>
              <w:top w:val="single" w:sz="4" w:space="0" w:color="auto"/>
            </w:tcBorders>
            <w:shd w:val="clear" w:color="auto" w:fill="FFFFFF"/>
            <w:vAlign w:val="center"/>
          </w:tcPr>
          <w:p w14:paraId="40389015"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.684</w:t>
            </w:r>
            <w:r w:rsidRPr="00234C10">
              <w:rPr>
                <w:rFonts w:cs="Times New Roman"/>
                <w:szCs w:val="24"/>
                <w:vertAlign w:val="superscript"/>
              </w:rPr>
              <w:t>**</w:t>
            </w:r>
          </w:p>
        </w:tc>
      </w:tr>
      <w:tr w:rsidR="00D840EF" w:rsidRPr="00234C10" w14:paraId="53FC544A" w14:textId="77777777" w:rsidTr="00880AAD">
        <w:trPr>
          <w:cantSplit/>
        </w:trPr>
        <w:tc>
          <w:tcPr>
            <w:tcW w:w="3420" w:type="dxa"/>
            <w:vMerge/>
            <w:shd w:val="clear" w:color="auto" w:fill="FFFFFF"/>
          </w:tcPr>
          <w:p w14:paraId="70D7655D" w14:textId="77777777" w:rsidR="00D840EF" w:rsidRPr="00234C10" w:rsidRDefault="00D840EF" w:rsidP="00880AAD">
            <w:pPr>
              <w:autoSpaceDE w:val="0"/>
              <w:autoSpaceDN w:val="0"/>
              <w:adjustRightInd w:val="0"/>
              <w:spacing w:line="320" w:lineRule="atLeast"/>
              <w:rPr>
                <w:rFonts w:cs="Times New Roman"/>
                <w:szCs w:val="24"/>
              </w:rPr>
            </w:pPr>
          </w:p>
        </w:tc>
        <w:tc>
          <w:tcPr>
            <w:tcW w:w="2160" w:type="dxa"/>
            <w:shd w:val="clear" w:color="auto" w:fill="FFFFFF"/>
          </w:tcPr>
          <w:p w14:paraId="1258935B"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Sig. (2-tailed)</w:t>
            </w:r>
          </w:p>
        </w:tc>
        <w:tc>
          <w:tcPr>
            <w:tcW w:w="2970" w:type="dxa"/>
            <w:shd w:val="clear" w:color="auto" w:fill="FFFFFF"/>
            <w:vAlign w:val="center"/>
          </w:tcPr>
          <w:p w14:paraId="6B19B331"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.000</w:t>
            </w:r>
          </w:p>
        </w:tc>
      </w:tr>
      <w:tr w:rsidR="00D840EF" w:rsidRPr="00234C10" w14:paraId="005EF7C1" w14:textId="77777777" w:rsidTr="00880AAD">
        <w:trPr>
          <w:cantSplit/>
        </w:trPr>
        <w:tc>
          <w:tcPr>
            <w:tcW w:w="3420" w:type="dxa"/>
            <w:vMerge/>
            <w:shd w:val="clear" w:color="auto" w:fill="FFFFFF"/>
          </w:tcPr>
          <w:p w14:paraId="123A6D88" w14:textId="77777777" w:rsidR="00D840EF" w:rsidRPr="00234C10" w:rsidRDefault="00D840EF" w:rsidP="00880AAD">
            <w:pPr>
              <w:autoSpaceDE w:val="0"/>
              <w:autoSpaceDN w:val="0"/>
              <w:adjustRightInd w:val="0"/>
              <w:spacing w:line="320" w:lineRule="atLeast"/>
              <w:rPr>
                <w:rFonts w:cs="Times New Roman"/>
                <w:szCs w:val="24"/>
              </w:rPr>
            </w:pPr>
          </w:p>
        </w:tc>
        <w:tc>
          <w:tcPr>
            <w:tcW w:w="2160" w:type="dxa"/>
            <w:shd w:val="clear" w:color="auto" w:fill="FFFFFF"/>
          </w:tcPr>
          <w:p w14:paraId="6688BB4B"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N</w:t>
            </w:r>
          </w:p>
        </w:tc>
        <w:tc>
          <w:tcPr>
            <w:tcW w:w="2970" w:type="dxa"/>
            <w:shd w:val="clear" w:color="auto" w:fill="FFFFFF"/>
            <w:vAlign w:val="center"/>
          </w:tcPr>
          <w:p w14:paraId="268611A0"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191</w:t>
            </w:r>
          </w:p>
        </w:tc>
      </w:tr>
      <w:tr w:rsidR="00D840EF" w:rsidRPr="00234C10" w14:paraId="3C87E622" w14:textId="77777777" w:rsidTr="00880AAD">
        <w:trPr>
          <w:cantSplit/>
        </w:trPr>
        <w:tc>
          <w:tcPr>
            <w:tcW w:w="3420" w:type="dxa"/>
            <w:vMerge w:val="restart"/>
            <w:shd w:val="clear" w:color="auto" w:fill="FFFFFF"/>
          </w:tcPr>
          <w:p w14:paraId="5653454F"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Training Innovation</w:t>
            </w:r>
          </w:p>
        </w:tc>
        <w:tc>
          <w:tcPr>
            <w:tcW w:w="2160" w:type="dxa"/>
            <w:shd w:val="clear" w:color="auto" w:fill="FFFFFF"/>
          </w:tcPr>
          <w:p w14:paraId="5396C942"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Pearson Correlation</w:t>
            </w:r>
          </w:p>
        </w:tc>
        <w:tc>
          <w:tcPr>
            <w:tcW w:w="2970" w:type="dxa"/>
            <w:shd w:val="clear" w:color="auto" w:fill="FFFFFF"/>
            <w:vAlign w:val="center"/>
          </w:tcPr>
          <w:p w14:paraId="5AB3BDDE"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-.092</w:t>
            </w:r>
          </w:p>
        </w:tc>
      </w:tr>
      <w:tr w:rsidR="00D840EF" w:rsidRPr="00234C10" w14:paraId="29898CAB" w14:textId="77777777" w:rsidTr="00880AAD">
        <w:trPr>
          <w:cantSplit/>
        </w:trPr>
        <w:tc>
          <w:tcPr>
            <w:tcW w:w="3420" w:type="dxa"/>
            <w:vMerge/>
            <w:shd w:val="clear" w:color="auto" w:fill="FFFFFF"/>
          </w:tcPr>
          <w:p w14:paraId="44948330" w14:textId="77777777" w:rsidR="00D840EF" w:rsidRPr="00234C10" w:rsidRDefault="00D840EF" w:rsidP="00880AAD">
            <w:pPr>
              <w:autoSpaceDE w:val="0"/>
              <w:autoSpaceDN w:val="0"/>
              <w:adjustRightInd w:val="0"/>
              <w:spacing w:line="320" w:lineRule="atLeast"/>
              <w:rPr>
                <w:rFonts w:cs="Times New Roman"/>
                <w:szCs w:val="24"/>
              </w:rPr>
            </w:pPr>
          </w:p>
        </w:tc>
        <w:tc>
          <w:tcPr>
            <w:tcW w:w="2160" w:type="dxa"/>
            <w:shd w:val="clear" w:color="auto" w:fill="FFFFFF"/>
          </w:tcPr>
          <w:p w14:paraId="1079A44E"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Sig. (2-tailed)</w:t>
            </w:r>
          </w:p>
        </w:tc>
        <w:tc>
          <w:tcPr>
            <w:tcW w:w="2970" w:type="dxa"/>
            <w:shd w:val="clear" w:color="auto" w:fill="FFFFFF"/>
            <w:vAlign w:val="center"/>
          </w:tcPr>
          <w:p w14:paraId="25A0EBFA"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.204</w:t>
            </w:r>
          </w:p>
        </w:tc>
      </w:tr>
      <w:tr w:rsidR="00D840EF" w:rsidRPr="00234C10" w14:paraId="79A0D559" w14:textId="77777777" w:rsidTr="00880AAD">
        <w:trPr>
          <w:cantSplit/>
        </w:trPr>
        <w:tc>
          <w:tcPr>
            <w:tcW w:w="3420" w:type="dxa"/>
            <w:vMerge/>
            <w:shd w:val="clear" w:color="auto" w:fill="FFFFFF"/>
          </w:tcPr>
          <w:p w14:paraId="1CE65477" w14:textId="77777777" w:rsidR="00D840EF" w:rsidRPr="00234C10" w:rsidRDefault="00D840EF" w:rsidP="00880AAD">
            <w:pPr>
              <w:autoSpaceDE w:val="0"/>
              <w:autoSpaceDN w:val="0"/>
              <w:adjustRightInd w:val="0"/>
              <w:spacing w:line="320" w:lineRule="atLeast"/>
              <w:rPr>
                <w:rFonts w:cs="Times New Roman"/>
                <w:szCs w:val="24"/>
              </w:rPr>
            </w:pPr>
          </w:p>
        </w:tc>
        <w:tc>
          <w:tcPr>
            <w:tcW w:w="2160" w:type="dxa"/>
            <w:shd w:val="clear" w:color="auto" w:fill="FFFFFF"/>
          </w:tcPr>
          <w:p w14:paraId="4B4312A0"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N</w:t>
            </w:r>
          </w:p>
        </w:tc>
        <w:tc>
          <w:tcPr>
            <w:tcW w:w="2970" w:type="dxa"/>
            <w:shd w:val="clear" w:color="auto" w:fill="FFFFFF"/>
            <w:vAlign w:val="center"/>
          </w:tcPr>
          <w:p w14:paraId="672E6335"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191</w:t>
            </w:r>
          </w:p>
        </w:tc>
      </w:tr>
      <w:tr w:rsidR="00D840EF" w:rsidRPr="00234C10" w14:paraId="3F690C04" w14:textId="77777777" w:rsidTr="00880AAD">
        <w:trPr>
          <w:cantSplit/>
        </w:trPr>
        <w:tc>
          <w:tcPr>
            <w:tcW w:w="3420" w:type="dxa"/>
            <w:vMerge w:val="restart"/>
            <w:shd w:val="clear" w:color="auto" w:fill="FFFFFF"/>
          </w:tcPr>
          <w:p w14:paraId="2A25A328"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Top-down Implementation Innovation</w:t>
            </w:r>
          </w:p>
        </w:tc>
        <w:tc>
          <w:tcPr>
            <w:tcW w:w="2160" w:type="dxa"/>
            <w:shd w:val="clear" w:color="auto" w:fill="FFFFFF"/>
          </w:tcPr>
          <w:p w14:paraId="00F0F7B2"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Pearson Correlation</w:t>
            </w:r>
          </w:p>
        </w:tc>
        <w:tc>
          <w:tcPr>
            <w:tcW w:w="2970" w:type="dxa"/>
            <w:shd w:val="clear" w:color="auto" w:fill="FFFFFF"/>
            <w:vAlign w:val="center"/>
          </w:tcPr>
          <w:p w14:paraId="375B2A0D"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-.257</w:t>
            </w:r>
            <w:r w:rsidRPr="00234C10">
              <w:rPr>
                <w:rFonts w:cs="Times New Roman"/>
                <w:szCs w:val="24"/>
                <w:vertAlign w:val="superscript"/>
              </w:rPr>
              <w:t>**</w:t>
            </w:r>
          </w:p>
        </w:tc>
      </w:tr>
      <w:tr w:rsidR="00D840EF" w:rsidRPr="00234C10" w14:paraId="5B3476BD" w14:textId="77777777" w:rsidTr="00880AAD">
        <w:trPr>
          <w:cantSplit/>
        </w:trPr>
        <w:tc>
          <w:tcPr>
            <w:tcW w:w="3420" w:type="dxa"/>
            <w:vMerge/>
            <w:shd w:val="clear" w:color="auto" w:fill="FFFFFF"/>
          </w:tcPr>
          <w:p w14:paraId="3BFECBD9" w14:textId="77777777" w:rsidR="00D840EF" w:rsidRPr="00234C10" w:rsidRDefault="00D840EF" w:rsidP="00880AAD">
            <w:pPr>
              <w:autoSpaceDE w:val="0"/>
              <w:autoSpaceDN w:val="0"/>
              <w:adjustRightInd w:val="0"/>
              <w:spacing w:line="320" w:lineRule="atLeast"/>
              <w:rPr>
                <w:rFonts w:cs="Times New Roman"/>
                <w:szCs w:val="24"/>
              </w:rPr>
            </w:pPr>
          </w:p>
        </w:tc>
        <w:tc>
          <w:tcPr>
            <w:tcW w:w="2160" w:type="dxa"/>
            <w:shd w:val="clear" w:color="auto" w:fill="FFFFFF"/>
          </w:tcPr>
          <w:p w14:paraId="38DF07DE"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Sig. (2-tailed)</w:t>
            </w:r>
          </w:p>
        </w:tc>
        <w:tc>
          <w:tcPr>
            <w:tcW w:w="2970" w:type="dxa"/>
            <w:shd w:val="clear" w:color="auto" w:fill="FFFFFF"/>
            <w:vAlign w:val="center"/>
          </w:tcPr>
          <w:p w14:paraId="5F3DA6CA"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.000</w:t>
            </w:r>
          </w:p>
        </w:tc>
      </w:tr>
      <w:tr w:rsidR="00D840EF" w:rsidRPr="00234C10" w14:paraId="137E412C" w14:textId="77777777" w:rsidTr="00880AAD">
        <w:trPr>
          <w:cantSplit/>
        </w:trPr>
        <w:tc>
          <w:tcPr>
            <w:tcW w:w="3420" w:type="dxa"/>
            <w:vMerge/>
            <w:shd w:val="clear" w:color="auto" w:fill="FFFFFF"/>
          </w:tcPr>
          <w:p w14:paraId="06BC04F5" w14:textId="77777777" w:rsidR="00D840EF" w:rsidRPr="00234C10" w:rsidRDefault="00D840EF" w:rsidP="00880AAD">
            <w:pPr>
              <w:autoSpaceDE w:val="0"/>
              <w:autoSpaceDN w:val="0"/>
              <w:adjustRightInd w:val="0"/>
              <w:spacing w:line="320" w:lineRule="atLeast"/>
              <w:rPr>
                <w:rFonts w:cs="Times New Roman"/>
                <w:szCs w:val="24"/>
              </w:rPr>
            </w:pPr>
          </w:p>
        </w:tc>
        <w:tc>
          <w:tcPr>
            <w:tcW w:w="2160" w:type="dxa"/>
            <w:shd w:val="clear" w:color="auto" w:fill="FFFFFF"/>
          </w:tcPr>
          <w:p w14:paraId="7616EBBD"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N</w:t>
            </w:r>
          </w:p>
        </w:tc>
        <w:tc>
          <w:tcPr>
            <w:tcW w:w="2970" w:type="dxa"/>
            <w:shd w:val="clear" w:color="auto" w:fill="FFFFFF"/>
            <w:vAlign w:val="center"/>
          </w:tcPr>
          <w:p w14:paraId="685EAF76"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191</w:t>
            </w:r>
          </w:p>
        </w:tc>
      </w:tr>
      <w:tr w:rsidR="00D840EF" w:rsidRPr="00234C10" w14:paraId="02B644D7" w14:textId="77777777" w:rsidTr="00880AAD">
        <w:trPr>
          <w:cantSplit/>
        </w:trPr>
        <w:tc>
          <w:tcPr>
            <w:tcW w:w="3420" w:type="dxa"/>
            <w:vMerge w:val="restart"/>
            <w:shd w:val="clear" w:color="auto" w:fill="FFFFFF"/>
          </w:tcPr>
          <w:p w14:paraId="6D96FFC3"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Information and Communication Systems Technology Innovation</w:t>
            </w:r>
          </w:p>
        </w:tc>
        <w:tc>
          <w:tcPr>
            <w:tcW w:w="2160" w:type="dxa"/>
            <w:shd w:val="clear" w:color="auto" w:fill="FFFFFF"/>
          </w:tcPr>
          <w:p w14:paraId="54DEC051"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Pearson Correlation</w:t>
            </w:r>
          </w:p>
        </w:tc>
        <w:tc>
          <w:tcPr>
            <w:tcW w:w="2970" w:type="dxa"/>
            <w:shd w:val="clear" w:color="auto" w:fill="FFFFFF"/>
            <w:vAlign w:val="center"/>
          </w:tcPr>
          <w:p w14:paraId="0084D399"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-.227</w:t>
            </w:r>
            <w:r w:rsidRPr="00234C10">
              <w:rPr>
                <w:rFonts w:cs="Times New Roman"/>
                <w:szCs w:val="24"/>
                <w:vertAlign w:val="superscript"/>
              </w:rPr>
              <w:t>**</w:t>
            </w:r>
          </w:p>
        </w:tc>
      </w:tr>
      <w:tr w:rsidR="00D840EF" w:rsidRPr="00234C10" w14:paraId="1E450500" w14:textId="77777777" w:rsidTr="00880AAD">
        <w:trPr>
          <w:cantSplit/>
        </w:trPr>
        <w:tc>
          <w:tcPr>
            <w:tcW w:w="3420" w:type="dxa"/>
            <w:vMerge/>
            <w:shd w:val="clear" w:color="auto" w:fill="FFFFFF"/>
          </w:tcPr>
          <w:p w14:paraId="257B9EAF" w14:textId="77777777" w:rsidR="00D840EF" w:rsidRPr="00234C10" w:rsidRDefault="00D840EF" w:rsidP="00880AAD">
            <w:pPr>
              <w:autoSpaceDE w:val="0"/>
              <w:autoSpaceDN w:val="0"/>
              <w:adjustRightInd w:val="0"/>
              <w:spacing w:line="320" w:lineRule="atLeast"/>
              <w:rPr>
                <w:rFonts w:cs="Times New Roman"/>
                <w:szCs w:val="24"/>
              </w:rPr>
            </w:pPr>
          </w:p>
        </w:tc>
        <w:tc>
          <w:tcPr>
            <w:tcW w:w="2160" w:type="dxa"/>
            <w:shd w:val="clear" w:color="auto" w:fill="FFFFFF"/>
          </w:tcPr>
          <w:p w14:paraId="128375DB"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Sig. (2-tailed)</w:t>
            </w:r>
          </w:p>
        </w:tc>
        <w:tc>
          <w:tcPr>
            <w:tcW w:w="2970" w:type="dxa"/>
            <w:shd w:val="clear" w:color="auto" w:fill="FFFFFF"/>
            <w:vAlign w:val="center"/>
          </w:tcPr>
          <w:p w14:paraId="584D0852"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.002</w:t>
            </w:r>
          </w:p>
        </w:tc>
      </w:tr>
      <w:tr w:rsidR="00D840EF" w:rsidRPr="00234C10" w14:paraId="720C4815" w14:textId="77777777" w:rsidTr="00880AAD">
        <w:trPr>
          <w:cantSplit/>
        </w:trPr>
        <w:tc>
          <w:tcPr>
            <w:tcW w:w="3420" w:type="dxa"/>
            <w:vMerge/>
            <w:shd w:val="clear" w:color="auto" w:fill="FFFFFF"/>
          </w:tcPr>
          <w:p w14:paraId="58DD8CA4" w14:textId="77777777" w:rsidR="00D840EF" w:rsidRPr="00234C10" w:rsidRDefault="00D840EF" w:rsidP="00880AAD">
            <w:pPr>
              <w:autoSpaceDE w:val="0"/>
              <w:autoSpaceDN w:val="0"/>
              <w:adjustRightInd w:val="0"/>
              <w:spacing w:line="320" w:lineRule="atLeast"/>
              <w:rPr>
                <w:rFonts w:cs="Times New Roman"/>
                <w:szCs w:val="24"/>
              </w:rPr>
            </w:pPr>
          </w:p>
        </w:tc>
        <w:tc>
          <w:tcPr>
            <w:tcW w:w="2160" w:type="dxa"/>
            <w:shd w:val="clear" w:color="auto" w:fill="FFFFFF"/>
          </w:tcPr>
          <w:p w14:paraId="46695FE5"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N</w:t>
            </w:r>
          </w:p>
        </w:tc>
        <w:tc>
          <w:tcPr>
            <w:tcW w:w="2970" w:type="dxa"/>
            <w:shd w:val="clear" w:color="auto" w:fill="FFFFFF"/>
            <w:vAlign w:val="center"/>
          </w:tcPr>
          <w:p w14:paraId="5390B8BF" w14:textId="77777777" w:rsidR="00D840EF" w:rsidRPr="00234C10" w:rsidRDefault="00D840EF" w:rsidP="00880AAD">
            <w:pPr>
              <w:autoSpaceDE w:val="0"/>
              <w:autoSpaceDN w:val="0"/>
              <w:adjustRightInd w:val="0"/>
              <w:spacing w:line="320" w:lineRule="atLeast"/>
              <w:ind w:right="60" w:firstLine="0"/>
              <w:rPr>
                <w:rFonts w:cs="Times New Roman"/>
                <w:szCs w:val="24"/>
              </w:rPr>
            </w:pPr>
            <w:r w:rsidRPr="00234C10">
              <w:rPr>
                <w:rFonts w:cs="Times New Roman"/>
                <w:szCs w:val="24"/>
              </w:rPr>
              <w:t>191</w:t>
            </w:r>
          </w:p>
        </w:tc>
      </w:tr>
    </w:tbl>
    <w:p w14:paraId="5C363F85" w14:textId="77777777" w:rsidR="00D840EF" w:rsidRPr="00234C10" w:rsidRDefault="00D840EF" w:rsidP="00D840EF">
      <w:pPr>
        <w:autoSpaceDE w:val="0"/>
        <w:autoSpaceDN w:val="0"/>
        <w:adjustRightInd w:val="0"/>
        <w:rPr>
          <w:rFonts w:cs="Times New Roman"/>
          <w:szCs w:val="24"/>
        </w:rPr>
      </w:pPr>
      <w:r w:rsidRPr="00234C10">
        <w:rPr>
          <w:rFonts w:cs="Times New Roman"/>
          <w:szCs w:val="24"/>
        </w:rPr>
        <w:t>**. Correlation is significant at the 0.01 level (2-tailed).</w:t>
      </w:r>
    </w:p>
    <w:p w14:paraId="282FAEC1" w14:textId="77777777" w:rsidR="00B83DA9" w:rsidRPr="00234C10" w:rsidRDefault="00B83DA9" w:rsidP="00D840EF">
      <w:pPr>
        <w:autoSpaceDE w:val="0"/>
        <w:autoSpaceDN w:val="0"/>
        <w:adjustRightInd w:val="0"/>
        <w:rPr>
          <w:rFonts w:cs="Times New Roman"/>
          <w:szCs w:val="24"/>
        </w:rPr>
      </w:pPr>
      <w:r w:rsidRPr="00234C10">
        <w:rPr>
          <w:rFonts w:cs="Times New Roman"/>
          <w:szCs w:val="24"/>
        </w:rPr>
        <w:t xml:space="preserve">With regard to the question as to the existence of a significant relationship between TQM innovations and organizational performance among NGOs in Nairobi County, the study in table 10 reveals that using the Pearson correlation with correlation being significant at the 0.01 level (2-tailed), there is a significant relationship between organizational performance and business continuity innovation (sig. 2 tailed - .000) and top – down implementation innovation (sig. 2 tailed - .000). However, the study reveals </w:t>
      </w:r>
      <w:r w:rsidRPr="00234C10">
        <w:rPr>
          <w:rFonts w:cs="Times New Roman"/>
          <w:szCs w:val="24"/>
        </w:rPr>
        <w:lastRenderedPageBreak/>
        <w:t xml:space="preserve">that there is no significant relationship between </w:t>
      </w:r>
      <w:r w:rsidR="00836CF8" w:rsidRPr="00234C10">
        <w:rPr>
          <w:rFonts w:cs="Times New Roman"/>
          <w:szCs w:val="24"/>
        </w:rPr>
        <w:t>organizational performance and training innovation (sig. 2 tailed - .204) and information and communication system technology innovation (sig. 2 tailed - .002) using the Pearson correlation with correlation being significant at the 0.01 level (2-tailed)</w:t>
      </w:r>
      <w:r w:rsidR="00C84D56" w:rsidRPr="00234C10">
        <w:rPr>
          <w:rFonts w:cs="Times New Roman"/>
          <w:szCs w:val="24"/>
        </w:rPr>
        <w:t>.</w:t>
      </w:r>
    </w:p>
    <w:p w14:paraId="484FE8FF" w14:textId="77777777" w:rsidR="00D840EF" w:rsidRPr="00234C10" w:rsidRDefault="00C84D56" w:rsidP="00D840EF">
      <w:pPr>
        <w:autoSpaceDE w:val="0"/>
        <w:autoSpaceDN w:val="0"/>
        <w:adjustRightInd w:val="0"/>
        <w:rPr>
          <w:rFonts w:cs="Times New Roman"/>
          <w:szCs w:val="24"/>
        </w:rPr>
      </w:pPr>
      <w:r w:rsidRPr="00234C10">
        <w:rPr>
          <w:rFonts w:cs="Times New Roman"/>
          <w:szCs w:val="24"/>
        </w:rPr>
        <w:t>However, it is i</w:t>
      </w:r>
      <w:r w:rsidR="00D840EF" w:rsidRPr="00234C10">
        <w:rPr>
          <w:rFonts w:cs="Times New Roman"/>
          <w:szCs w:val="24"/>
        </w:rPr>
        <w:t>mportant</w:t>
      </w:r>
      <w:r w:rsidRPr="00234C10">
        <w:rPr>
          <w:rFonts w:cs="Times New Roman"/>
          <w:szCs w:val="24"/>
        </w:rPr>
        <w:t xml:space="preserve"> to take cognizant of the fact that r</w:t>
      </w:r>
      <w:r w:rsidR="00D840EF" w:rsidRPr="00234C10">
        <w:rPr>
          <w:rFonts w:cs="Times New Roman"/>
          <w:szCs w:val="24"/>
        </w:rPr>
        <w:t xml:space="preserve">elationship does not suggest causation. When two variables are related, it is important to investigate which variable </w:t>
      </w:r>
      <w:r w:rsidR="00575C94" w:rsidRPr="00234C10">
        <w:rPr>
          <w:rFonts w:cs="Times New Roman"/>
          <w:szCs w:val="24"/>
        </w:rPr>
        <w:t>prece</w:t>
      </w:r>
      <w:r w:rsidR="00575C94">
        <w:rPr>
          <w:rFonts w:cs="Times New Roman"/>
          <w:szCs w:val="24"/>
        </w:rPr>
        <w:t>de</w:t>
      </w:r>
      <w:r w:rsidR="00575C94" w:rsidRPr="00234C10">
        <w:rPr>
          <w:rFonts w:cs="Times New Roman"/>
          <w:szCs w:val="24"/>
        </w:rPr>
        <w:t>s</w:t>
      </w:r>
      <w:r w:rsidR="00D840EF" w:rsidRPr="00234C10">
        <w:rPr>
          <w:rFonts w:cs="Times New Roman"/>
          <w:szCs w:val="24"/>
        </w:rPr>
        <w:t xml:space="preserve"> </w:t>
      </w:r>
      <w:r w:rsidR="00575C94">
        <w:rPr>
          <w:rFonts w:cs="Times New Roman"/>
          <w:szCs w:val="24"/>
        </w:rPr>
        <w:t xml:space="preserve">the other one </w:t>
      </w:r>
      <w:r w:rsidR="00D840EF" w:rsidRPr="00234C10">
        <w:rPr>
          <w:rFonts w:cs="Times New Roman"/>
          <w:szCs w:val="24"/>
        </w:rPr>
        <w:t>in occurrence.  With top-down implementation innovation and information communication systems technology innovation having a negative (inverse) relationship with organizational performance not necessarily mean that when these two innovations are adopted, organizational performance decreases.  It can mean that NGOs that do not perform as expected would tend to adopt top-down implementation and ICT innovations in order to improve their performance.</w:t>
      </w:r>
    </w:p>
    <w:p w14:paraId="3CAA5208" w14:textId="77777777" w:rsidR="00D840EF" w:rsidRPr="00234C10" w:rsidRDefault="00575C94" w:rsidP="00D840EF">
      <w:pPr>
        <w:autoSpaceDE w:val="0"/>
        <w:autoSpaceDN w:val="0"/>
        <w:adjustRightInd w:val="0"/>
        <w:rPr>
          <w:rFonts w:cs="Times New Roman"/>
          <w:szCs w:val="24"/>
        </w:rPr>
      </w:pPr>
      <w:r>
        <w:rPr>
          <w:rFonts w:cs="Times New Roman"/>
          <w:szCs w:val="24"/>
        </w:rPr>
        <w:t>Research question 4:</w:t>
      </w:r>
      <w:r w:rsidR="00D840EF" w:rsidRPr="00234C10">
        <w:rPr>
          <w:rFonts w:cs="Times New Roman"/>
          <w:szCs w:val="24"/>
        </w:rPr>
        <w:t xml:space="preserve"> What is the impact of TQM innovations on organizational performance among NGOs in Nairobi County?</w:t>
      </w:r>
    </w:p>
    <w:p w14:paraId="6D19DD1D" w14:textId="77777777" w:rsidR="00771301" w:rsidRDefault="00356526" w:rsidP="00356526">
      <w:pPr>
        <w:pStyle w:val="Caption"/>
      </w:pPr>
      <w:bookmarkStart w:id="79" w:name="_Toc533754808"/>
      <w:r w:rsidRPr="00234C10">
        <w:rPr>
          <w:b w:val="0"/>
        </w:rPr>
        <w:t xml:space="preserve">Table </w:t>
      </w:r>
      <w:r w:rsidR="00281E7B" w:rsidRPr="00234C10">
        <w:rPr>
          <w:b w:val="0"/>
        </w:rPr>
        <w:fldChar w:fldCharType="begin"/>
      </w:r>
      <w:r w:rsidRPr="00234C10">
        <w:rPr>
          <w:b w:val="0"/>
        </w:rPr>
        <w:instrText xml:space="preserve"> SEQ Table \* ARABIC </w:instrText>
      </w:r>
      <w:r w:rsidR="00281E7B" w:rsidRPr="00234C10">
        <w:rPr>
          <w:b w:val="0"/>
        </w:rPr>
        <w:fldChar w:fldCharType="separate"/>
      </w:r>
      <w:r w:rsidR="000B2A1C">
        <w:rPr>
          <w:b w:val="0"/>
          <w:noProof/>
        </w:rPr>
        <w:t>11</w:t>
      </w:r>
      <w:r w:rsidR="00281E7B" w:rsidRPr="00234C10">
        <w:rPr>
          <w:b w:val="0"/>
        </w:rPr>
        <w:fldChar w:fldCharType="end"/>
      </w:r>
    </w:p>
    <w:p w14:paraId="14448412" w14:textId="77777777" w:rsidR="00D840EF" w:rsidRPr="00005943" w:rsidRDefault="00356526" w:rsidP="00356526">
      <w:pPr>
        <w:pStyle w:val="Caption"/>
      </w:pPr>
      <w:r w:rsidRPr="00234C10">
        <w:rPr>
          <w:b w:val="0"/>
          <w:bCs w:val="0"/>
          <w:i/>
        </w:rPr>
        <w:t>Regression of the impact of TQM innovations on organizational Performance among NGOs – Model Summary</w:t>
      </w:r>
      <w:bookmarkEnd w:id="79"/>
    </w:p>
    <w:tbl>
      <w:tblPr>
        <w:tblW w:w="84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0"/>
        <w:gridCol w:w="810"/>
        <w:gridCol w:w="1080"/>
        <w:gridCol w:w="1980"/>
        <w:gridCol w:w="2700"/>
      </w:tblGrid>
      <w:tr w:rsidR="00D840EF" w:rsidRPr="00234C10" w14:paraId="716E6971" w14:textId="77777777" w:rsidTr="00E96F43">
        <w:trPr>
          <w:cantSplit/>
          <w:trHeight w:val="350"/>
        </w:trPr>
        <w:tc>
          <w:tcPr>
            <w:tcW w:w="1890" w:type="dxa"/>
            <w:tcBorders>
              <w:top w:val="single" w:sz="4" w:space="0" w:color="auto"/>
              <w:left w:val="nil"/>
              <w:bottom w:val="single" w:sz="4" w:space="0" w:color="auto"/>
              <w:right w:val="nil"/>
            </w:tcBorders>
            <w:shd w:val="clear" w:color="auto" w:fill="FFFFFF"/>
            <w:vAlign w:val="bottom"/>
          </w:tcPr>
          <w:p w14:paraId="238B549F"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Model</w:t>
            </w:r>
          </w:p>
        </w:tc>
        <w:tc>
          <w:tcPr>
            <w:tcW w:w="810" w:type="dxa"/>
            <w:tcBorders>
              <w:top w:val="single" w:sz="4" w:space="0" w:color="auto"/>
              <w:left w:val="nil"/>
              <w:bottom w:val="single" w:sz="4" w:space="0" w:color="auto"/>
              <w:right w:val="nil"/>
            </w:tcBorders>
            <w:shd w:val="clear" w:color="auto" w:fill="FFFFFF"/>
            <w:vAlign w:val="bottom"/>
          </w:tcPr>
          <w:p w14:paraId="333A2670"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R</w:t>
            </w:r>
          </w:p>
        </w:tc>
        <w:tc>
          <w:tcPr>
            <w:tcW w:w="1080" w:type="dxa"/>
            <w:tcBorders>
              <w:top w:val="single" w:sz="4" w:space="0" w:color="auto"/>
              <w:left w:val="nil"/>
              <w:bottom w:val="single" w:sz="4" w:space="0" w:color="auto"/>
              <w:right w:val="nil"/>
            </w:tcBorders>
            <w:shd w:val="clear" w:color="auto" w:fill="FFFFFF"/>
            <w:vAlign w:val="bottom"/>
          </w:tcPr>
          <w:p w14:paraId="58E165E3"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R Square</w:t>
            </w:r>
          </w:p>
        </w:tc>
        <w:tc>
          <w:tcPr>
            <w:tcW w:w="1980" w:type="dxa"/>
            <w:tcBorders>
              <w:top w:val="single" w:sz="4" w:space="0" w:color="auto"/>
              <w:left w:val="nil"/>
              <w:bottom w:val="single" w:sz="4" w:space="0" w:color="auto"/>
              <w:right w:val="nil"/>
            </w:tcBorders>
            <w:shd w:val="clear" w:color="auto" w:fill="FFFFFF"/>
            <w:vAlign w:val="bottom"/>
          </w:tcPr>
          <w:p w14:paraId="5A0E8F14"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Adjusted R Square</w:t>
            </w:r>
          </w:p>
        </w:tc>
        <w:tc>
          <w:tcPr>
            <w:tcW w:w="2700" w:type="dxa"/>
            <w:tcBorders>
              <w:top w:val="single" w:sz="4" w:space="0" w:color="auto"/>
              <w:left w:val="nil"/>
              <w:bottom w:val="single" w:sz="4" w:space="0" w:color="auto"/>
              <w:right w:val="nil"/>
            </w:tcBorders>
            <w:shd w:val="clear" w:color="auto" w:fill="FFFFFF"/>
            <w:vAlign w:val="bottom"/>
          </w:tcPr>
          <w:p w14:paraId="7B93D564"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Std. Error of the Estimate</w:t>
            </w:r>
          </w:p>
        </w:tc>
      </w:tr>
      <w:tr w:rsidR="00D840EF" w:rsidRPr="00234C10" w14:paraId="6C916044" w14:textId="77777777" w:rsidTr="00E96F43">
        <w:trPr>
          <w:cantSplit/>
        </w:trPr>
        <w:tc>
          <w:tcPr>
            <w:tcW w:w="1890" w:type="dxa"/>
            <w:tcBorders>
              <w:top w:val="single" w:sz="4" w:space="0" w:color="auto"/>
              <w:left w:val="nil"/>
              <w:bottom w:val="nil"/>
              <w:right w:val="nil"/>
            </w:tcBorders>
            <w:shd w:val="clear" w:color="auto" w:fill="FFFFFF"/>
          </w:tcPr>
          <w:p w14:paraId="33D007AB"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1</w:t>
            </w:r>
          </w:p>
        </w:tc>
        <w:tc>
          <w:tcPr>
            <w:tcW w:w="810" w:type="dxa"/>
            <w:tcBorders>
              <w:top w:val="single" w:sz="4" w:space="0" w:color="auto"/>
              <w:left w:val="nil"/>
              <w:bottom w:val="nil"/>
              <w:right w:val="nil"/>
            </w:tcBorders>
            <w:shd w:val="clear" w:color="auto" w:fill="FFFFFF"/>
            <w:vAlign w:val="center"/>
          </w:tcPr>
          <w:p w14:paraId="4EC2E916"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.684</w:t>
            </w:r>
            <w:r w:rsidRPr="00234C10">
              <w:rPr>
                <w:rFonts w:cs="Times New Roman"/>
                <w:szCs w:val="24"/>
                <w:vertAlign w:val="superscript"/>
              </w:rPr>
              <w:t>a</w:t>
            </w:r>
          </w:p>
        </w:tc>
        <w:tc>
          <w:tcPr>
            <w:tcW w:w="1080" w:type="dxa"/>
            <w:tcBorders>
              <w:top w:val="single" w:sz="4" w:space="0" w:color="auto"/>
              <w:left w:val="nil"/>
              <w:bottom w:val="nil"/>
              <w:right w:val="nil"/>
            </w:tcBorders>
            <w:shd w:val="clear" w:color="auto" w:fill="FFFFFF"/>
            <w:vAlign w:val="center"/>
          </w:tcPr>
          <w:p w14:paraId="2674D326"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.468</w:t>
            </w:r>
          </w:p>
        </w:tc>
        <w:tc>
          <w:tcPr>
            <w:tcW w:w="1980" w:type="dxa"/>
            <w:tcBorders>
              <w:top w:val="single" w:sz="4" w:space="0" w:color="auto"/>
              <w:left w:val="nil"/>
              <w:bottom w:val="nil"/>
              <w:right w:val="nil"/>
            </w:tcBorders>
            <w:shd w:val="clear" w:color="auto" w:fill="FFFFFF"/>
            <w:vAlign w:val="center"/>
          </w:tcPr>
          <w:p w14:paraId="6AD530B1"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.465</w:t>
            </w:r>
          </w:p>
        </w:tc>
        <w:tc>
          <w:tcPr>
            <w:tcW w:w="2700" w:type="dxa"/>
            <w:tcBorders>
              <w:top w:val="single" w:sz="4" w:space="0" w:color="auto"/>
              <w:left w:val="nil"/>
              <w:bottom w:val="nil"/>
              <w:right w:val="nil"/>
            </w:tcBorders>
            <w:shd w:val="clear" w:color="auto" w:fill="FFFFFF"/>
            <w:vAlign w:val="center"/>
          </w:tcPr>
          <w:p w14:paraId="0FB9F8FB"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.14007</w:t>
            </w:r>
          </w:p>
        </w:tc>
      </w:tr>
      <w:tr w:rsidR="00D840EF" w:rsidRPr="00234C10" w14:paraId="2B0A2E31" w14:textId="77777777" w:rsidTr="00E96F43">
        <w:trPr>
          <w:cantSplit/>
        </w:trPr>
        <w:tc>
          <w:tcPr>
            <w:tcW w:w="1890" w:type="dxa"/>
            <w:tcBorders>
              <w:top w:val="nil"/>
              <w:left w:val="nil"/>
              <w:bottom w:val="nil"/>
              <w:right w:val="nil"/>
            </w:tcBorders>
            <w:shd w:val="clear" w:color="auto" w:fill="FFFFFF"/>
          </w:tcPr>
          <w:p w14:paraId="2026FB8E"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2</w:t>
            </w:r>
          </w:p>
        </w:tc>
        <w:tc>
          <w:tcPr>
            <w:tcW w:w="810" w:type="dxa"/>
            <w:tcBorders>
              <w:top w:val="nil"/>
              <w:left w:val="nil"/>
              <w:bottom w:val="nil"/>
              <w:right w:val="nil"/>
            </w:tcBorders>
            <w:shd w:val="clear" w:color="auto" w:fill="FFFFFF"/>
            <w:vAlign w:val="center"/>
          </w:tcPr>
          <w:p w14:paraId="128D2AF7"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.994</w:t>
            </w:r>
            <w:r w:rsidRPr="00234C10">
              <w:rPr>
                <w:rFonts w:cs="Times New Roman"/>
                <w:szCs w:val="24"/>
                <w:vertAlign w:val="superscript"/>
              </w:rPr>
              <w:t>b</w:t>
            </w:r>
          </w:p>
        </w:tc>
        <w:tc>
          <w:tcPr>
            <w:tcW w:w="1080" w:type="dxa"/>
            <w:tcBorders>
              <w:top w:val="nil"/>
              <w:left w:val="nil"/>
              <w:bottom w:val="nil"/>
              <w:right w:val="nil"/>
            </w:tcBorders>
            <w:shd w:val="clear" w:color="auto" w:fill="FFFFFF"/>
            <w:vAlign w:val="center"/>
          </w:tcPr>
          <w:p w14:paraId="4CB5F7EF"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.987</w:t>
            </w:r>
          </w:p>
        </w:tc>
        <w:tc>
          <w:tcPr>
            <w:tcW w:w="1980" w:type="dxa"/>
            <w:tcBorders>
              <w:top w:val="nil"/>
              <w:left w:val="nil"/>
              <w:bottom w:val="nil"/>
              <w:right w:val="nil"/>
            </w:tcBorders>
            <w:shd w:val="clear" w:color="auto" w:fill="FFFFFF"/>
            <w:vAlign w:val="center"/>
          </w:tcPr>
          <w:p w14:paraId="7BF55A1F"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.987</w:t>
            </w:r>
          </w:p>
        </w:tc>
        <w:tc>
          <w:tcPr>
            <w:tcW w:w="2700" w:type="dxa"/>
            <w:tcBorders>
              <w:top w:val="nil"/>
              <w:left w:val="nil"/>
              <w:bottom w:val="nil"/>
              <w:right w:val="nil"/>
            </w:tcBorders>
            <w:shd w:val="clear" w:color="auto" w:fill="FFFFFF"/>
            <w:vAlign w:val="center"/>
          </w:tcPr>
          <w:p w14:paraId="0E8F5059"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.02156</w:t>
            </w:r>
          </w:p>
        </w:tc>
      </w:tr>
      <w:tr w:rsidR="00D840EF" w:rsidRPr="00234C10" w14:paraId="375EE779" w14:textId="77777777" w:rsidTr="00E96F43">
        <w:trPr>
          <w:cantSplit/>
        </w:trPr>
        <w:tc>
          <w:tcPr>
            <w:tcW w:w="1890" w:type="dxa"/>
            <w:tcBorders>
              <w:top w:val="nil"/>
              <w:left w:val="nil"/>
              <w:bottom w:val="nil"/>
              <w:right w:val="nil"/>
            </w:tcBorders>
            <w:shd w:val="clear" w:color="auto" w:fill="FFFFFF"/>
          </w:tcPr>
          <w:p w14:paraId="409AC8B2"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3</w:t>
            </w:r>
          </w:p>
        </w:tc>
        <w:tc>
          <w:tcPr>
            <w:tcW w:w="810" w:type="dxa"/>
            <w:tcBorders>
              <w:top w:val="nil"/>
              <w:left w:val="nil"/>
              <w:bottom w:val="nil"/>
              <w:right w:val="nil"/>
            </w:tcBorders>
            <w:shd w:val="clear" w:color="auto" w:fill="FFFFFF"/>
            <w:vAlign w:val="center"/>
          </w:tcPr>
          <w:p w14:paraId="0D1225AA"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.997</w:t>
            </w:r>
            <w:r w:rsidRPr="00234C10">
              <w:rPr>
                <w:rFonts w:cs="Times New Roman"/>
                <w:szCs w:val="24"/>
                <w:vertAlign w:val="superscript"/>
              </w:rPr>
              <w:t>c</w:t>
            </w:r>
          </w:p>
        </w:tc>
        <w:tc>
          <w:tcPr>
            <w:tcW w:w="1080" w:type="dxa"/>
            <w:tcBorders>
              <w:top w:val="nil"/>
              <w:left w:val="nil"/>
              <w:bottom w:val="nil"/>
              <w:right w:val="nil"/>
            </w:tcBorders>
            <w:shd w:val="clear" w:color="auto" w:fill="FFFFFF"/>
            <w:vAlign w:val="center"/>
          </w:tcPr>
          <w:p w14:paraId="0C3BABCD"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.995</w:t>
            </w:r>
          </w:p>
        </w:tc>
        <w:tc>
          <w:tcPr>
            <w:tcW w:w="1980" w:type="dxa"/>
            <w:tcBorders>
              <w:top w:val="nil"/>
              <w:left w:val="nil"/>
              <w:bottom w:val="nil"/>
              <w:right w:val="nil"/>
            </w:tcBorders>
            <w:shd w:val="clear" w:color="auto" w:fill="FFFFFF"/>
            <w:vAlign w:val="center"/>
          </w:tcPr>
          <w:p w14:paraId="683A7E0F"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.995</w:t>
            </w:r>
          </w:p>
        </w:tc>
        <w:tc>
          <w:tcPr>
            <w:tcW w:w="2700" w:type="dxa"/>
            <w:tcBorders>
              <w:top w:val="nil"/>
              <w:left w:val="nil"/>
              <w:bottom w:val="nil"/>
              <w:right w:val="nil"/>
            </w:tcBorders>
            <w:shd w:val="clear" w:color="auto" w:fill="FFFFFF"/>
            <w:vAlign w:val="center"/>
          </w:tcPr>
          <w:p w14:paraId="2702F432"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.01405</w:t>
            </w:r>
          </w:p>
        </w:tc>
      </w:tr>
      <w:tr w:rsidR="00D840EF" w:rsidRPr="00234C10" w14:paraId="19B69DCE" w14:textId="77777777" w:rsidTr="00E96F43">
        <w:trPr>
          <w:cantSplit/>
        </w:trPr>
        <w:tc>
          <w:tcPr>
            <w:tcW w:w="1890" w:type="dxa"/>
            <w:tcBorders>
              <w:top w:val="nil"/>
              <w:left w:val="nil"/>
              <w:bottom w:val="single" w:sz="4" w:space="0" w:color="auto"/>
              <w:right w:val="nil"/>
            </w:tcBorders>
            <w:shd w:val="clear" w:color="auto" w:fill="FFFFFF"/>
          </w:tcPr>
          <w:p w14:paraId="4EE2E778"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4</w:t>
            </w:r>
          </w:p>
        </w:tc>
        <w:tc>
          <w:tcPr>
            <w:tcW w:w="810" w:type="dxa"/>
            <w:tcBorders>
              <w:top w:val="nil"/>
              <w:left w:val="nil"/>
              <w:bottom w:val="single" w:sz="4" w:space="0" w:color="auto"/>
              <w:right w:val="nil"/>
            </w:tcBorders>
            <w:shd w:val="clear" w:color="auto" w:fill="FFFFFF"/>
            <w:vAlign w:val="center"/>
          </w:tcPr>
          <w:p w14:paraId="71D6D09D"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.997</w:t>
            </w:r>
            <w:r w:rsidRPr="00234C10">
              <w:rPr>
                <w:rFonts w:cs="Times New Roman"/>
                <w:szCs w:val="24"/>
                <w:vertAlign w:val="superscript"/>
              </w:rPr>
              <w:t>d</w:t>
            </w:r>
          </w:p>
        </w:tc>
        <w:tc>
          <w:tcPr>
            <w:tcW w:w="1080" w:type="dxa"/>
            <w:tcBorders>
              <w:top w:val="nil"/>
              <w:left w:val="nil"/>
              <w:bottom w:val="single" w:sz="4" w:space="0" w:color="auto"/>
              <w:right w:val="nil"/>
            </w:tcBorders>
            <w:shd w:val="clear" w:color="auto" w:fill="FFFFFF"/>
            <w:vAlign w:val="center"/>
          </w:tcPr>
          <w:p w14:paraId="590E180F"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.995</w:t>
            </w:r>
          </w:p>
        </w:tc>
        <w:tc>
          <w:tcPr>
            <w:tcW w:w="1980" w:type="dxa"/>
            <w:tcBorders>
              <w:top w:val="nil"/>
              <w:left w:val="nil"/>
              <w:bottom w:val="single" w:sz="4" w:space="0" w:color="auto"/>
              <w:right w:val="nil"/>
            </w:tcBorders>
            <w:shd w:val="clear" w:color="auto" w:fill="FFFFFF"/>
            <w:vAlign w:val="center"/>
          </w:tcPr>
          <w:p w14:paraId="0CBDEF90"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.995</w:t>
            </w:r>
          </w:p>
        </w:tc>
        <w:tc>
          <w:tcPr>
            <w:tcW w:w="2700" w:type="dxa"/>
            <w:tcBorders>
              <w:top w:val="nil"/>
              <w:left w:val="nil"/>
              <w:bottom w:val="single" w:sz="4" w:space="0" w:color="auto"/>
              <w:right w:val="nil"/>
            </w:tcBorders>
            <w:shd w:val="clear" w:color="auto" w:fill="FFFFFF"/>
            <w:vAlign w:val="center"/>
          </w:tcPr>
          <w:p w14:paraId="6D9C214E" w14:textId="77777777" w:rsidR="00D840EF" w:rsidRPr="00234C10" w:rsidRDefault="00D840EF" w:rsidP="00E96F43">
            <w:pPr>
              <w:autoSpaceDE w:val="0"/>
              <w:autoSpaceDN w:val="0"/>
              <w:adjustRightInd w:val="0"/>
              <w:spacing w:line="320" w:lineRule="atLeast"/>
              <w:ind w:right="58" w:firstLine="0"/>
              <w:rPr>
                <w:rFonts w:cs="Times New Roman"/>
                <w:szCs w:val="24"/>
              </w:rPr>
            </w:pPr>
            <w:r w:rsidRPr="00234C10">
              <w:rPr>
                <w:rFonts w:cs="Times New Roman"/>
                <w:szCs w:val="24"/>
              </w:rPr>
              <w:t>.01385</w:t>
            </w:r>
          </w:p>
        </w:tc>
      </w:tr>
      <w:tr w:rsidR="00D840EF" w:rsidRPr="00234C10" w14:paraId="1A97B30F" w14:textId="77777777" w:rsidTr="00E96F43">
        <w:trPr>
          <w:cantSplit/>
        </w:trPr>
        <w:tc>
          <w:tcPr>
            <w:tcW w:w="8460" w:type="dxa"/>
            <w:gridSpan w:val="5"/>
            <w:tcBorders>
              <w:top w:val="single" w:sz="4" w:space="0" w:color="auto"/>
              <w:left w:val="nil"/>
              <w:bottom w:val="nil"/>
              <w:right w:val="nil"/>
            </w:tcBorders>
            <w:shd w:val="clear" w:color="auto" w:fill="FFFFFF"/>
          </w:tcPr>
          <w:p w14:paraId="0DD0B40B" w14:textId="77777777" w:rsidR="00D840EF" w:rsidRPr="00234C10" w:rsidRDefault="00D840EF" w:rsidP="00356526">
            <w:pPr>
              <w:autoSpaceDE w:val="0"/>
              <w:autoSpaceDN w:val="0"/>
              <w:adjustRightInd w:val="0"/>
              <w:ind w:right="60" w:firstLine="0"/>
              <w:rPr>
                <w:rFonts w:cs="Times New Roman"/>
                <w:szCs w:val="24"/>
              </w:rPr>
            </w:pPr>
            <w:r w:rsidRPr="00234C10">
              <w:rPr>
                <w:rFonts w:cs="Times New Roman"/>
                <w:szCs w:val="24"/>
              </w:rPr>
              <w:t>a. Predictors: (Constant), Business Continuity Innovation</w:t>
            </w:r>
          </w:p>
        </w:tc>
      </w:tr>
      <w:tr w:rsidR="00D840EF" w:rsidRPr="00234C10" w14:paraId="17E62714" w14:textId="77777777" w:rsidTr="00356526">
        <w:trPr>
          <w:cantSplit/>
        </w:trPr>
        <w:tc>
          <w:tcPr>
            <w:tcW w:w="8460" w:type="dxa"/>
            <w:gridSpan w:val="5"/>
            <w:tcBorders>
              <w:top w:val="nil"/>
              <w:left w:val="nil"/>
              <w:bottom w:val="nil"/>
              <w:right w:val="nil"/>
            </w:tcBorders>
            <w:shd w:val="clear" w:color="auto" w:fill="FFFFFF"/>
          </w:tcPr>
          <w:p w14:paraId="48BD0E9B" w14:textId="77777777" w:rsidR="00D840EF" w:rsidRPr="00234C10" w:rsidRDefault="00D840EF" w:rsidP="00356526">
            <w:pPr>
              <w:autoSpaceDE w:val="0"/>
              <w:autoSpaceDN w:val="0"/>
              <w:adjustRightInd w:val="0"/>
              <w:ind w:right="60" w:firstLine="0"/>
              <w:rPr>
                <w:rFonts w:cs="Times New Roman"/>
                <w:szCs w:val="24"/>
              </w:rPr>
            </w:pPr>
            <w:r w:rsidRPr="00234C10">
              <w:rPr>
                <w:rFonts w:cs="Times New Roman"/>
                <w:szCs w:val="24"/>
              </w:rPr>
              <w:t>b. Predictors: (Constant), Business Continuity Innovation, Top-down Implementation Innovation</w:t>
            </w:r>
          </w:p>
        </w:tc>
      </w:tr>
      <w:tr w:rsidR="00D840EF" w:rsidRPr="00234C10" w14:paraId="0DBCBD32" w14:textId="77777777" w:rsidTr="00356526">
        <w:trPr>
          <w:cantSplit/>
        </w:trPr>
        <w:tc>
          <w:tcPr>
            <w:tcW w:w="8460" w:type="dxa"/>
            <w:gridSpan w:val="5"/>
            <w:tcBorders>
              <w:top w:val="nil"/>
              <w:left w:val="nil"/>
              <w:bottom w:val="nil"/>
              <w:right w:val="nil"/>
            </w:tcBorders>
            <w:shd w:val="clear" w:color="auto" w:fill="FFFFFF"/>
          </w:tcPr>
          <w:p w14:paraId="7375EAC7" w14:textId="77777777" w:rsidR="00D840EF" w:rsidRPr="00234C10" w:rsidRDefault="00D840EF" w:rsidP="00356526">
            <w:pPr>
              <w:autoSpaceDE w:val="0"/>
              <w:autoSpaceDN w:val="0"/>
              <w:adjustRightInd w:val="0"/>
              <w:ind w:right="60" w:firstLine="0"/>
              <w:rPr>
                <w:rFonts w:cs="Times New Roman"/>
                <w:szCs w:val="24"/>
              </w:rPr>
            </w:pPr>
            <w:r w:rsidRPr="00234C10">
              <w:rPr>
                <w:rFonts w:cs="Times New Roman"/>
                <w:szCs w:val="24"/>
              </w:rPr>
              <w:lastRenderedPageBreak/>
              <w:t>c. Predictors: (Constant), Business Continuity Innovation, Top-down Implementation Innovation, Information and Communication Systems Technology Innovation</w:t>
            </w:r>
          </w:p>
        </w:tc>
      </w:tr>
      <w:tr w:rsidR="00D840EF" w:rsidRPr="00234C10" w14:paraId="162F8398" w14:textId="77777777" w:rsidTr="00356526">
        <w:trPr>
          <w:cantSplit/>
        </w:trPr>
        <w:tc>
          <w:tcPr>
            <w:tcW w:w="8460" w:type="dxa"/>
            <w:gridSpan w:val="5"/>
            <w:tcBorders>
              <w:top w:val="nil"/>
              <w:left w:val="nil"/>
              <w:bottom w:val="nil"/>
              <w:right w:val="nil"/>
            </w:tcBorders>
            <w:shd w:val="clear" w:color="auto" w:fill="FFFFFF"/>
          </w:tcPr>
          <w:p w14:paraId="1CB2E608" w14:textId="77777777" w:rsidR="00D840EF" w:rsidRPr="00234C10" w:rsidRDefault="00D840EF" w:rsidP="00356526">
            <w:pPr>
              <w:autoSpaceDE w:val="0"/>
              <w:autoSpaceDN w:val="0"/>
              <w:adjustRightInd w:val="0"/>
              <w:ind w:right="60" w:firstLine="0"/>
              <w:rPr>
                <w:rFonts w:cs="Times New Roman"/>
                <w:szCs w:val="24"/>
              </w:rPr>
            </w:pPr>
            <w:r w:rsidRPr="00234C10">
              <w:rPr>
                <w:rFonts w:cs="Times New Roman"/>
                <w:szCs w:val="24"/>
              </w:rPr>
              <w:t>d. Predictors: (Constant), Business Continuity Innovation, Top-down Implementation Innovation, Information and Communication Systems Technology Innovation, Training Innovation</w:t>
            </w:r>
          </w:p>
        </w:tc>
      </w:tr>
    </w:tbl>
    <w:p w14:paraId="37D82B05" w14:textId="77777777" w:rsidR="00D840EF" w:rsidRPr="00234C10" w:rsidRDefault="005128BD" w:rsidP="00D840EF">
      <w:pPr>
        <w:autoSpaceDE w:val="0"/>
        <w:autoSpaceDN w:val="0"/>
        <w:adjustRightInd w:val="0"/>
        <w:rPr>
          <w:rFonts w:cs="Times New Roman"/>
          <w:szCs w:val="24"/>
        </w:rPr>
      </w:pPr>
      <w:r w:rsidRPr="00234C10">
        <w:rPr>
          <w:rFonts w:cs="Times New Roman"/>
          <w:szCs w:val="24"/>
        </w:rPr>
        <w:t xml:space="preserve">Table 11 indicates that while with an adjusted R square of .465, business continuity innovation independently is not a good predictor of organizational performance, the other models that comprises the Business Continuity Innovation, Top-down Implementation Innovation, and Information and Communication Systems Technology Innovation and one that combines the Business Continuity Innovation, Top-down Implementation Innovation, Information and Communication Systems Technology Innovation, and Training Innovation are considered to be good predictor of organizational performance. However, the best predictor model is the one that combines the business continuity innovation and the top-down implementation innovation with the adjusted R square of .997, thus the best predictors of organizational performance are the business continuity and top-down implementation innovations. </w:t>
      </w:r>
    </w:p>
    <w:p w14:paraId="7AF73F9F" w14:textId="77777777" w:rsidR="009F57E4" w:rsidRPr="00234C10" w:rsidRDefault="00906A6B" w:rsidP="009F57E4">
      <w:pPr>
        <w:rPr>
          <w:rFonts w:cs="Times New Roman"/>
        </w:rPr>
      </w:pPr>
      <w:r w:rsidRPr="00234C10">
        <w:rPr>
          <w:rFonts w:cs="Times New Roman"/>
          <w:szCs w:val="24"/>
        </w:rPr>
        <w:t>These findings are in harmony with</w:t>
      </w:r>
      <w:r w:rsidR="00485381">
        <w:rPr>
          <w:rFonts w:cs="Times New Roman"/>
          <w:szCs w:val="24"/>
        </w:rPr>
        <w:t xml:space="preserve"> the assertions by both </w:t>
      </w:r>
      <w:proofErr w:type="spellStart"/>
      <w:r w:rsidR="00485381">
        <w:rPr>
          <w:rFonts w:cs="Times New Roman"/>
          <w:szCs w:val="24"/>
        </w:rPr>
        <w:t>Mwangi</w:t>
      </w:r>
      <w:proofErr w:type="spellEnd"/>
      <w:r w:rsidR="00575C94">
        <w:rPr>
          <w:rFonts w:cs="Times New Roman"/>
          <w:szCs w:val="24"/>
        </w:rPr>
        <w:t xml:space="preserve"> </w:t>
      </w:r>
      <w:r w:rsidRPr="00234C10">
        <w:rPr>
          <w:rFonts w:cs="Times New Roman"/>
          <w:szCs w:val="24"/>
        </w:rPr>
        <w:t>(2013)</w:t>
      </w:r>
      <w:r w:rsidR="00485381">
        <w:rPr>
          <w:rFonts w:cs="Times New Roman"/>
          <w:szCs w:val="24"/>
        </w:rPr>
        <w:t>,</w:t>
      </w:r>
      <w:r w:rsidRPr="00234C10">
        <w:rPr>
          <w:rFonts w:cs="Times New Roman"/>
          <w:szCs w:val="24"/>
        </w:rPr>
        <w:t xml:space="preserve"> and</w:t>
      </w:r>
      <w:r w:rsidR="00575C94">
        <w:rPr>
          <w:rFonts w:cs="Times New Roman"/>
          <w:szCs w:val="24"/>
        </w:rPr>
        <w:t xml:space="preserve"> </w:t>
      </w:r>
      <w:proofErr w:type="spellStart"/>
      <w:r w:rsidR="00485381">
        <w:rPr>
          <w:rFonts w:cs="Times New Roman"/>
          <w:szCs w:val="24"/>
        </w:rPr>
        <w:t>Nafula</w:t>
      </w:r>
      <w:proofErr w:type="spellEnd"/>
      <w:r w:rsidRPr="00234C10">
        <w:rPr>
          <w:rFonts w:cs="Times New Roman"/>
          <w:szCs w:val="24"/>
        </w:rPr>
        <w:t xml:space="preserve"> (2012)</w:t>
      </w:r>
      <w:r w:rsidR="00485381">
        <w:rPr>
          <w:rFonts w:cs="Times New Roman"/>
          <w:szCs w:val="24"/>
        </w:rPr>
        <w:t>,</w:t>
      </w:r>
      <w:r w:rsidRPr="00234C10">
        <w:rPr>
          <w:rFonts w:cs="Times New Roman"/>
          <w:szCs w:val="24"/>
        </w:rPr>
        <w:t xml:space="preserve"> that it is difficult to generalize about the extent to which the implementation of TQM innovations along with related business strategies actually impact on a firm’s performance</w:t>
      </w:r>
      <w:r w:rsidR="009F57E4" w:rsidRPr="00234C10">
        <w:rPr>
          <w:rFonts w:cs="Times New Roman"/>
          <w:szCs w:val="24"/>
        </w:rPr>
        <w:t>. Additionally, t</w:t>
      </w:r>
      <w:r w:rsidR="009F57E4" w:rsidRPr="00234C10">
        <w:rPr>
          <w:rFonts w:cs="Times New Roman"/>
        </w:rPr>
        <w:t xml:space="preserve">hese findings are consistent with the assertion by various authors that </w:t>
      </w:r>
      <w:r w:rsidR="009F57E4" w:rsidRPr="00234C10">
        <w:rPr>
          <w:rFonts w:cs="Times New Roman"/>
          <w:szCs w:val="24"/>
        </w:rPr>
        <w:t xml:space="preserve">firms with effective TQM implementation can accomplish the internal benefits such as improving quality, enhancing productivity </w:t>
      </w:r>
      <w:r w:rsidR="009F57E4" w:rsidRPr="00234C10">
        <w:rPr>
          <w:rFonts w:cs="Times New Roman"/>
          <w:szCs w:val="24"/>
        </w:rPr>
        <w:lastRenderedPageBreak/>
        <w:t>enhancement, or realizing better operating income (</w:t>
      </w:r>
      <w:proofErr w:type="spellStart"/>
      <w:r w:rsidR="009F57E4" w:rsidRPr="00234C10">
        <w:rPr>
          <w:rFonts w:cs="Times New Roman"/>
          <w:szCs w:val="24"/>
        </w:rPr>
        <w:t>Zu</w:t>
      </w:r>
      <w:proofErr w:type="spellEnd"/>
      <w:r w:rsidR="009F57E4" w:rsidRPr="00234C10">
        <w:rPr>
          <w:rFonts w:cs="Times New Roman"/>
          <w:szCs w:val="24"/>
        </w:rPr>
        <w:t xml:space="preserve">, 2009; </w:t>
      </w:r>
      <w:proofErr w:type="spellStart"/>
      <w:r w:rsidR="009F57E4" w:rsidRPr="00234C10">
        <w:rPr>
          <w:rFonts w:cs="Times New Roman"/>
          <w:szCs w:val="24"/>
        </w:rPr>
        <w:t>Kaynak</w:t>
      </w:r>
      <w:proofErr w:type="spellEnd"/>
      <w:r w:rsidR="009F57E4" w:rsidRPr="00234C10">
        <w:rPr>
          <w:rFonts w:cs="Times New Roman"/>
          <w:szCs w:val="24"/>
        </w:rPr>
        <w:t xml:space="preserve">, 2003; </w:t>
      </w:r>
      <w:proofErr w:type="spellStart"/>
      <w:r w:rsidR="009F57E4" w:rsidRPr="00234C10">
        <w:rPr>
          <w:rFonts w:cs="Times New Roman"/>
          <w:szCs w:val="24"/>
        </w:rPr>
        <w:t>Kaynak</w:t>
      </w:r>
      <w:proofErr w:type="spellEnd"/>
      <w:r w:rsidR="009F57E4" w:rsidRPr="00234C10">
        <w:rPr>
          <w:rFonts w:cs="Times New Roman"/>
          <w:szCs w:val="24"/>
        </w:rPr>
        <w:t>&amp; Hartley, 2005).</w:t>
      </w:r>
    </w:p>
    <w:tbl>
      <w:tblPr>
        <w:tblW w:w="80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84"/>
        <w:gridCol w:w="2033"/>
        <w:gridCol w:w="810"/>
        <w:gridCol w:w="1440"/>
        <w:gridCol w:w="990"/>
        <w:gridCol w:w="741"/>
      </w:tblGrid>
      <w:tr w:rsidR="00D840EF" w:rsidRPr="00234C10" w14:paraId="267899B0" w14:textId="77777777" w:rsidTr="00E96F43">
        <w:trPr>
          <w:cantSplit/>
          <w:trHeight w:val="666"/>
        </w:trPr>
        <w:tc>
          <w:tcPr>
            <w:tcW w:w="8031" w:type="dxa"/>
            <w:gridSpan w:val="7"/>
            <w:tcBorders>
              <w:top w:val="nil"/>
              <w:left w:val="nil"/>
              <w:bottom w:val="single" w:sz="4" w:space="0" w:color="auto"/>
              <w:right w:val="nil"/>
            </w:tcBorders>
            <w:shd w:val="clear" w:color="auto" w:fill="FFFFFF"/>
            <w:vAlign w:val="center"/>
          </w:tcPr>
          <w:p w14:paraId="7A50AAAC" w14:textId="77777777" w:rsidR="00771301" w:rsidRDefault="00E96F43" w:rsidP="00005943">
            <w:pPr>
              <w:autoSpaceDE w:val="0"/>
              <w:autoSpaceDN w:val="0"/>
              <w:adjustRightInd w:val="0"/>
              <w:ind w:right="60" w:firstLine="0"/>
              <w:rPr>
                <w:rFonts w:cs="Times New Roman"/>
              </w:rPr>
            </w:pPr>
            <w:bookmarkStart w:id="80" w:name="_Toc533754809"/>
            <w:r w:rsidRPr="00234C10">
              <w:rPr>
                <w:rFonts w:cs="Times New Roman"/>
              </w:rPr>
              <w:t xml:space="preserve">Table </w:t>
            </w:r>
            <w:r w:rsidR="00281E7B" w:rsidRPr="00234C10">
              <w:rPr>
                <w:rFonts w:cs="Times New Roman"/>
                <w:noProof/>
              </w:rPr>
              <w:fldChar w:fldCharType="begin"/>
            </w:r>
            <w:r w:rsidR="00C76886" w:rsidRPr="00234C10">
              <w:rPr>
                <w:rFonts w:cs="Times New Roman"/>
                <w:noProof/>
              </w:rPr>
              <w:instrText xml:space="preserve"> SEQ Table \* ARABIC </w:instrText>
            </w:r>
            <w:r w:rsidR="00281E7B" w:rsidRPr="00234C10">
              <w:rPr>
                <w:rFonts w:cs="Times New Roman"/>
                <w:noProof/>
              </w:rPr>
              <w:fldChar w:fldCharType="separate"/>
            </w:r>
            <w:r w:rsidR="000B2A1C">
              <w:rPr>
                <w:rFonts w:cs="Times New Roman"/>
                <w:noProof/>
              </w:rPr>
              <w:t>12</w:t>
            </w:r>
            <w:r w:rsidR="00281E7B" w:rsidRPr="00234C10">
              <w:rPr>
                <w:rFonts w:cs="Times New Roman"/>
                <w:noProof/>
              </w:rPr>
              <w:fldChar w:fldCharType="end"/>
            </w:r>
          </w:p>
          <w:p w14:paraId="03B088B1" w14:textId="77777777" w:rsidR="00D840EF" w:rsidRPr="00234C10" w:rsidRDefault="00D840EF" w:rsidP="00005943">
            <w:pPr>
              <w:autoSpaceDE w:val="0"/>
              <w:autoSpaceDN w:val="0"/>
              <w:adjustRightInd w:val="0"/>
              <w:ind w:right="60" w:firstLine="0"/>
              <w:rPr>
                <w:rFonts w:cs="Times New Roman"/>
                <w:szCs w:val="24"/>
              </w:rPr>
            </w:pPr>
            <w:proofErr w:type="spellStart"/>
            <w:r w:rsidRPr="00234C10">
              <w:rPr>
                <w:rFonts w:cs="Times New Roman"/>
                <w:bCs/>
                <w:i/>
                <w:szCs w:val="24"/>
              </w:rPr>
              <w:t>ANOVA</w:t>
            </w:r>
            <w:r w:rsidRPr="00234C10">
              <w:rPr>
                <w:rFonts w:cs="Times New Roman"/>
                <w:bCs/>
                <w:i/>
                <w:szCs w:val="24"/>
                <w:vertAlign w:val="superscript"/>
              </w:rPr>
              <w:t>a</w:t>
            </w:r>
            <w:bookmarkEnd w:id="80"/>
            <w:proofErr w:type="spellEnd"/>
          </w:p>
        </w:tc>
      </w:tr>
      <w:tr w:rsidR="00D840EF" w:rsidRPr="00234C10" w14:paraId="5A45BF8D" w14:textId="77777777" w:rsidTr="00E96F43">
        <w:trPr>
          <w:cantSplit/>
        </w:trPr>
        <w:tc>
          <w:tcPr>
            <w:tcW w:w="2017" w:type="dxa"/>
            <w:gridSpan w:val="2"/>
            <w:tcBorders>
              <w:top w:val="single" w:sz="4" w:space="0" w:color="auto"/>
              <w:left w:val="nil"/>
              <w:bottom w:val="single" w:sz="4" w:space="0" w:color="auto"/>
              <w:right w:val="nil"/>
            </w:tcBorders>
            <w:shd w:val="clear" w:color="auto" w:fill="FFFFFF"/>
            <w:vAlign w:val="bottom"/>
          </w:tcPr>
          <w:p w14:paraId="7BACAEEE"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Model</w:t>
            </w:r>
          </w:p>
        </w:tc>
        <w:tc>
          <w:tcPr>
            <w:tcW w:w="2033" w:type="dxa"/>
            <w:tcBorders>
              <w:top w:val="single" w:sz="4" w:space="0" w:color="auto"/>
              <w:left w:val="nil"/>
              <w:bottom w:val="single" w:sz="4" w:space="0" w:color="auto"/>
              <w:right w:val="nil"/>
            </w:tcBorders>
            <w:shd w:val="clear" w:color="auto" w:fill="FFFFFF"/>
            <w:vAlign w:val="bottom"/>
          </w:tcPr>
          <w:p w14:paraId="2ABFD0EE"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Sum of Squares</w:t>
            </w:r>
          </w:p>
        </w:tc>
        <w:tc>
          <w:tcPr>
            <w:tcW w:w="810" w:type="dxa"/>
            <w:tcBorders>
              <w:top w:val="single" w:sz="4" w:space="0" w:color="auto"/>
              <w:left w:val="nil"/>
              <w:bottom w:val="single" w:sz="4" w:space="0" w:color="auto"/>
              <w:right w:val="nil"/>
            </w:tcBorders>
            <w:shd w:val="clear" w:color="auto" w:fill="FFFFFF"/>
            <w:vAlign w:val="bottom"/>
          </w:tcPr>
          <w:p w14:paraId="1BBF06AA" w14:textId="77777777" w:rsidR="00D840EF" w:rsidRPr="00234C10" w:rsidRDefault="00D840EF" w:rsidP="00E96F43">
            <w:pPr>
              <w:autoSpaceDE w:val="0"/>
              <w:autoSpaceDN w:val="0"/>
              <w:adjustRightInd w:val="0"/>
              <w:spacing w:line="320" w:lineRule="atLeast"/>
              <w:ind w:right="60" w:firstLine="0"/>
              <w:rPr>
                <w:rFonts w:cs="Times New Roman"/>
                <w:szCs w:val="24"/>
              </w:rPr>
            </w:pPr>
            <w:proofErr w:type="spellStart"/>
            <w:r w:rsidRPr="00234C10">
              <w:rPr>
                <w:rFonts w:cs="Times New Roman"/>
                <w:szCs w:val="24"/>
              </w:rPr>
              <w:t>Df</w:t>
            </w:r>
            <w:proofErr w:type="spellEnd"/>
          </w:p>
        </w:tc>
        <w:tc>
          <w:tcPr>
            <w:tcW w:w="1440" w:type="dxa"/>
            <w:tcBorders>
              <w:top w:val="single" w:sz="4" w:space="0" w:color="auto"/>
              <w:left w:val="nil"/>
              <w:bottom w:val="single" w:sz="4" w:space="0" w:color="auto"/>
              <w:right w:val="nil"/>
            </w:tcBorders>
            <w:shd w:val="clear" w:color="auto" w:fill="FFFFFF"/>
            <w:vAlign w:val="bottom"/>
          </w:tcPr>
          <w:p w14:paraId="0A6F772F"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Mean Square</w:t>
            </w:r>
          </w:p>
        </w:tc>
        <w:tc>
          <w:tcPr>
            <w:tcW w:w="990" w:type="dxa"/>
            <w:tcBorders>
              <w:top w:val="single" w:sz="4" w:space="0" w:color="auto"/>
              <w:left w:val="nil"/>
              <w:bottom w:val="single" w:sz="4" w:space="0" w:color="auto"/>
              <w:right w:val="nil"/>
            </w:tcBorders>
            <w:shd w:val="clear" w:color="auto" w:fill="FFFFFF"/>
            <w:vAlign w:val="bottom"/>
          </w:tcPr>
          <w:p w14:paraId="713C0E3A"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F</w:t>
            </w:r>
          </w:p>
        </w:tc>
        <w:tc>
          <w:tcPr>
            <w:tcW w:w="741" w:type="dxa"/>
            <w:tcBorders>
              <w:top w:val="single" w:sz="4" w:space="0" w:color="auto"/>
              <w:left w:val="nil"/>
              <w:bottom w:val="single" w:sz="4" w:space="0" w:color="auto"/>
              <w:right w:val="nil"/>
            </w:tcBorders>
            <w:shd w:val="clear" w:color="auto" w:fill="FFFFFF"/>
            <w:vAlign w:val="bottom"/>
          </w:tcPr>
          <w:p w14:paraId="27FAC434"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Sig.</w:t>
            </w:r>
          </w:p>
        </w:tc>
      </w:tr>
      <w:tr w:rsidR="00D840EF" w:rsidRPr="00234C10" w14:paraId="26EE1DD5" w14:textId="77777777" w:rsidTr="00E96F43">
        <w:trPr>
          <w:cantSplit/>
        </w:trPr>
        <w:tc>
          <w:tcPr>
            <w:tcW w:w="733" w:type="dxa"/>
            <w:vMerge w:val="restart"/>
            <w:tcBorders>
              <w:top w:val="single" w:sz="4" w:space="0" w:color="auto"/>
              <w:left w:val="nil"/>
              <w:bottom w:val="nil"/>
              <w:right w:val="nil"/>
            </w:tcBorders>
            <w:shd w:val="clear" w:color="auto" w:fill="FFFFFF"/>
          </w:tcPr>
          <w:p w14:paraId="40D27B0F" w14:textId="77777777" w:rsidR="00D840EF" w:rsidRPr="00234C10" w:rsidRDefault="00D840EF" w:rsidP="00E96F43">
            <w:pPr>
              <w:autoSpaceDE w:val="0"/>
              <w:autoSpaceDN w:val="0"/>
              <w:adjustRightInd w:val="0"/>
              <w:ind w:right="60"/>
              <w:rPr>
                <w:rFonts w:cs="Times New Roman"/>
                <w:szCs w:val="24"/>
              </w:rPr>
            </w:pPr>
            <w:r w:rsidRPr="00234C10">
              <w:rPr>
                <w:rFonts w:cs="Times New Roman"/>
                <w:szCs w:val="24"/>
              </w:rPr>
              <w:t>1</w:t>
            </w:r>
          </w:p>
        </w:tc>
        <w:tc>
          <w:tcPr>
            <w:tcW w:w="1284" w:type="dxa"/>
            <w:tcBorders>
              <w:top w:val="single" w:sz="4" w:space="0" w:color="auto"/>
              <w:left w:val="nil"/>
              <w:bottom w:val="nil"/>
              <w:right w:val="nil"/>
            </w:tcBorders>
            <w:shd w:val="clear" w:color="auto" w:fill="FFFFFF"/>
          </w:tcPr>
          <w:p w14:paraId="65C7CB6F"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Regression</w:t>
            </w:r>
          </w:p>
        </w:tc>
        <w:tc>
          <w:tcPr>
            <w:tcW w:w="2033" w:type="dxa"/>
            <w:tcBorders>
              <w:top w:val="single" w:sz="4" w:space="0" w:color="auto"/>
              <w:left w:val="nil"/>
              <w:bottom w:val="nil"/>
              <w:right w:val="nil"/>
            </w:tcBorders>
            <w:shd w:val="clear" w:color="auto" w:fill="FFFFFF"/>
            <w:vAlign w:val="center"/>
          </w:tcPr>
          <w:p w14:paraId="3CD44B20"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6.928</w:t>
            </w:r>
          </w:p>
        </w:tc>
        <w:tc>
          <w:tcPr>
            <w:tcW w:w="810" w:type="dxa"/>
            <w:tcBorders>
              <w:top w:val="single" w:sz="4" w:space="0" w:color="auto"/>
              <w:left w:val="nil"/>
              <w:bottom w:val="nil"/>
              <w:right w:val="nil"/>
            </w:tcBorders>
            <w:shd w:val="clear" w:color="auto" w:fill="FFFFFF"/>
            <w:vAlign w:val="center"/>
          </w:tcPr>
          <w:p w14:paraId="3752D062"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4</w:t>
            </w:r>
          </w:p>
        </w:tc>
        <w:tc>
          <w:tcPr>
            <w:tcW w:w="1440" w:type="dxa"/>
            <w:tcBorders>
              <w:top w:val="single" w:sz="4" w:space="0" w:color="auto"/>
              <w:left w:val="nil"/>
              <w:bottom w:val="nil"/>
              <w:right w:val="nil"/>
            </w:tcBorders>
            <w:shd w:val="clear" w:color="auto" w:fill="FFFFFF"/>
            <w:vAlign w:val="center"/>
          </w:tcPr>
          <w:p w14:paraId="7F111D8F"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1.732</w:t>
            </w:r>
          </w:p>
        </w:tc>
        <w:tc>
          <w:tcPr>
            <w:tcW w:w="990" w:type="dxa"/>
            <w:tcBorders>
              <w:top w:val="single" w:sz="4" w:space="0" w:color="auto"/>
              <w:left w:val="nil"/>
              <w:bottom w:val="nil"/>
              <w:right w:val="nil"/>
            </w:tcBorders>
            <w:shd w:val="clear" w:color="auto" w:fill="FFFFFF"/>
            <w:vAlign w:val="center"/>
          </w:tcPr>
          <w:p w14:paraId="4EA7EE9C"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9022.887</w:t>
            </w:r>
          </w:p>
        </w:tc>
        <w:tc>
          <w:tcPr>
            <w:tcW w:w="741" w:type="dxa"/>
            <w:tcBorders>
              <w:top w:val="single" w:sz="4" w:space="0" w:color="auto"/>
              <w:left w:val="nil"/>
              <w:bottom w:val="nil"/>
              <w:right w:val="nil"/>
            </w:tcBorders>
            <w:shd w:val="clear" w:color="auto" w:fill="FFFFFF"/>
            <w:vAlign w:val="center"/>
          </w:tcPr>
          <w:p w14:paraId="1B79B3A9"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.000</w:t>
            </w:r>
            <w:r w:rsidRPr="00234C10">
              <w:rPr>
                <w:rFonts w:cs="Times New Roman"/>
                <w:szCs w:val="24"/>
                <w:vertAlign w:val="superscript"/>
              </w:rPr>
              <w:t>b</w:t>
            </w:r>
          </w:p>
        </w:tc>
      </w:tr>
      <w:tr w:rsidR="00D840EF" w:rsidRPr="00234C10" w14:paraId="5E47D89B" w14:textId="77777777" w:rsidTr="00E96F43">
        <w:trPr>
          <w:cantSplit/>
        </w:trPr>
        <w:tc>
          <w:tcPr>
            <w:tcW w:w="733" w:type="dxa"/>
            <w:vMerge/>
            <w:tcBorders>
              <w:top w:val="nil"/>
              <w:left w:val="nil"/>
              <w:bottom w:val="nil"/>
              <w:right w:val="nil"/>
            </w:tcBorders>
            <w:shd w:val="clear" w:color="auto" w:fill="FFFFFF"/>
          </w:tcPr>
          <w:p w14:paraId="17FB3A24" w14:textId="77777777" w:rsidR="00D840EF" w:rsidRPr="00234C10" w:rsidRDefault="00D840EF" w:rsidP="00D840EF">
            <w:pPr>
              <w:autoSpaceDE w:val="0"/>
              <w:autoSpaceDN w:val="0"/>
              <w:adjustRightInd w:val="0"/>
              <w:rPr>
                <w:rFonts w:cs="Times New Roman"/>
                <w:szCs w:val="24"/>
              </w:rPr>
            </w:pPr>
          </w:p>
        </w:tc>
        <w:tc>
          <w:tcPr>
            <w:tcW w:w="1284" w:type="dxa"/>
            <w:tcBorders>
              <w:top w:val="nil"/>
              <w:left w:val="nil"/>
              <w:bottom w:val="nil"/>
              <w:right w:val="nil"/>
            </w:tcBorders>
            <w:shd w:val="clear" w:color="auto" w:fill="FFFFFF"/>
          </w:tcPr>
          <w:p w14:paraId="1BF22EAD"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Residual</w:t>
            </w:r>
          </w:p>
        </w:tc>
        <w:tc>
          <w:tcPr>
            <w:tcW w:w="2033" w:type="dxa"/>
            <w:tcBorders>
              <w:top w:val="nil"/>
              <w:left w:val="nil"/>
              <w:bottom w:val="nil"/>
              <w:right w:val="nil"/>
            </w:tcBorders>
            <w:shd w:val="clear" w:color="auto" w:fill="FFFFFF"/>
            <w:vAlign w:val="center"/>
          </w:tcPr>
          <w:p w14:paraId="34F57425"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.036</w:t>
            </w:r>
          </w:p>
        </w:tc>
        <w:tc>
          <w:tcPr>
            <w:tcW w:w="810" w:type="dxa"/>
            <w:tcBorders>
              <w:top w:val="nil"/>
              <w:left w:val="nil"/>
              <w:bottom w:val="nil"/>
              <w:right w:val="nil"/>
            </w:tcBorders>
            <w:shd w:val="clear" w:color="auto" w:fill="FFFFFF"/>
            <w:vAlign w:val="center"/>
          </w:tcPr>
          <w:p w14:paraId="47758C5A"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186</w:t>
            </w:r>
          </w:p>
        </w:tc>
        <w:tc>
          <w:tcPr>
            <w:tcW w:w="1440" w:type="dxa"/>
            <w:tcBorders>
              <w:top w:val="nil"/>
              <w:left w:val="nil"/>
              <w:bottom w:val="nil"/>
              <w:right w:val="nil"/>
            </w:tcBorders>
            <w:shd w:val="clear" w:color="auto" w:fill="FFFFFF"/>
            <w:vAlign w:val="center"/>
          </w:tcPr>
          <w:p w14:paraId="03963B88"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.000</w:t>
            </w:r>
          </w:p>
        </w:tc>
        <w:tc>
          <w:tcPr>
            <w:tcW w:w="990" w:type="dxa"/>
            <w:tcBorders>
              <w:top w:val="nil"/>
              <w:left w:val="nil"/>
              <w:bottom w:val="nil"/>
              <w:right w:val="nil"/>
            </w:tcBorders>
            <w:shd w:val="clear" w:color="auto" w:fill="FFFFFF"/>
            <w:vAlign w:val="center"/>
          </w:tcPr>
          <w:p w14:paraId="357673EC" w14:textId="77777777" w:rsidR="00D840EF" w:rsidRPr="00234C10" w:rsidRDefault="00D840EF" w:rsidP="00E96F43">
            <w:pPr>
              <w:autoSpaceDE w:val="0"/>
              <w:autoSpaceDN w:val="0"/>
              <w:adjustRightInd w:val="0"/>
              <w:spacing w:line="320" w:lineRule="atLeast"/>
              <w:rPr>
                <w:rFonts w:cs="Times New Roman"/>
                <w:szCs w:val="24"/>
              </w:rPr>
            </w:pPr>
          </w:p>
        </w:tc>
        <w:tc>
          <w:tcPr>
            <w:tcW w:w="741" w:type="dxa"/>
            <w:tcBorders>
              <w:top w:val="nil"/>
              <w:left w:val="nil"/>
              <w:bottom w:val="nil"/>
              <w:right w:val="nil"/>
            </w:tcBorders>
            <w:shd w:val="clear" w:color="auto" w:fill="FFFFFF"/>
            <w:vAlign w:val="center"/>
          </w:tcPr>
          <w:p w14:paraId="1C4A0253" w14:textId="77777777" w:rsidR="00D840EF" w:rsidRPr="00234C10" w:rsidRDefault="00D840EF" w:rsidP="00E96F43">
            <w:pPr>
              <w:autoSpaceDE w:val="0"/>
              <w:autoSpaceDN w:val="0"/>
              <w:adjustRightInd w:val="0"/>
              <w:spacing w:line="320" w:lineRule="atLeast"/>
              <w:rPr>
                <w:rFonts w:cs="Times New Roman"/>
                <w:szCs w:val="24"/>
              </w:rPr>
            </w:pPr>
          </w:p>
        </w:tc>
      </w:tr>
      <w:tr w:rsidR="00D840EF" w:rsidRPr="00234C10" w14:paraId="07EB9A0B" w14:textId="77777777" w:rsidTr="00E96F43">
        <w:trPr>
          <w:cantSplit/>
        </w:trPr>
        <w:tc>
          <w:tcPr>
            <w:tcW w:w="733" w:type="dxa"/>
            <w:vMerge/>
            <w:tcBorders>
              <w:top w:val="nil"/>
              <w:left w:val="nil"/>
              <w:bottom w:val="single" w:sz="4" w:space="0" w:color="auto"/>
              <w:right w:val="nil"/>
            </w:tcBorders>
            <w:shd w:val="clear" w:color="auto" w:fill="FFFFFF"/>
          </w:tcPr>
          <w:p w14:paraId="054DA3D4" w14:textId="77777777" w:rsidR="00D840EF" w:rsidRPr="00234C10" w:rsidRDefault="00D840EF" w:rsidP="00D840EF">
            <w:pPr>
              <w:autoSpaceDE w:val="0"/>
              <w:autoSpaceDN w:val="0"/>
              <w:adjustRightInd w:val="0"/>
              <w:rPr>
                <w:rFonts w:cs="Times New Roman"/>
                <w:szCs w:val="24"/>
              </w:rPr>
            </w:pPr>
          </w:p>
        </w:tc>
        <w:tc>
          <w:tcPr>
            <w:tcW w:w="1284" w:type="dxa"/>
            <w:tcBorders>
              <w:top w:val="nil"/>
              <w:left w:val="nil"/>
              <w:bottom w:val="single" w:sz="4" w:space="0" w:color="auto"/>
              <w:right w:val="nil"/>
            </w:tcBorders>
            <w:shd w:val="clear" w:color="auto" w:fill="FFFFFF"/>
          </w:tcPr>
          <w:p w14:paraId="0E92B69D"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Total</w:t>
            </w:r>
          </w:p>
        </w:tc>
        <w:tc>
          <w:tcPr>
            <w:tcW w:w="2033" w:type="dxa"/>
            <w:tcBorders>
              <w:top w:val="nil"/>
              <w:left w:val="nil"/>
              <w:bottom w:val="single" w:sz="4" w:space="0" w:color="auto"/>
              <w:right w:val="nil"/>
            </w:tcBorders>
            <w:shd w:val="clear" w:color="auto" w:fill="FFFFFF"/>
            <w:vAlign w:val="center"/>
          </w:tcPr>
          <w:p w14:paraId="2D745A29"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6.964</w:t>
            </w:r>
          </w:p>
        </w:tc>
        <w:tc>
          <w:tcPr>
            <w:tcW w:w="810" w:type="dxa"/>
            <w:tcBorders>
              <w:top w:val="nil"/>
              <w:left w:val="nil"/>
              <w:bottom w:val="single" w:sz="4" w:space="0" w:color="auto"/>
              <w:right w:val="nil"/>
            </w:tcBorders>
            <w:shd w:val="clear" w:color="auto" w:fill="FFFFFF"/>
            <w:vAlign w:val="center"/>
          </w:tcPr>
          <w:p w14:paraId="63B3A86A" w14:textId="77777777" w:rsidR="00D840EF" w:rsidRPr="00234C10" w:rsidRDefault="00D840EF" w:rsidP="00E96F43">
            <w:pPr>
              <w:autoSpaceDE w:val="0"/>
              <w:autoSpaceDN w:val="0"/>
              <w:adjustRightInd w:val="0"/>
              <w:spacing w:line="320" w:lineRule="atLeast"/>
              <w:ind w:right="60" w:firstLine="0"/>
              <w:rPr>
                <w:rFonts w:cs="Times New Roman"/>
                <w:szCs w:val="24"/>
              </w:rPr>
            </w:pPr>
            <w:r w:rsidRPr="00234C10">
              <w:rPr>
                <w:rFonts w:cs="Times New Roman"/>
                <w:szCs w:val="24"/>
              </w:rPr>
              <w:t>190</w:t>
            </w:r>
          </w:p>
        </w:tc>
        <w:tc>
          <w:tcPr>
            <w:tcW w:w="1440" w:type="dxa"/>
            <w:tcBorders>
              <w:top w:val="nil"/>
              <w:left w:val="nil"/>
              <w:bottom w:val="single" w:sz="4" w:space="0" w:color="auto"/>
              <w:right w:val="nil"/>
            </w:tcBorders>
            <w:shd w:val="clear" w:color="auto" w:fill="FFFFFF"/>
            <w:vAlign w:val="center"/>
          </w:tcPr>
          <w:p w14:paraId="7E50DC52" w14:textId="77777777" w:rsidR="00D840EF" w:rsidRPr="00234C10" w:rsidRDefault="00D840EF" w:rsidP="00E96F43">
            <w:pPr>
              <w:autoSpaceDE w:val="0"/>
              <w:autoSpaceDN w:val="0"/>
              <w:adjustRightInd w:val="0"/>
              <w:spacing w:line="320" w:lineRule="atLeast"/>
              <w:rPr>
                <w:rFonts w:cs="Times New Roman"/>
                <w:szCs w:val="24"/>
              </w:rPr>
            </w:pPr>
          </w:p>
        </w:tc>
        <w:tc>
          <w:tcPr>
            <w:tcW w:w="990" w:type="dxa"/>
            <w:tcBorders>
              <w:top w:val="nil"/>
              <w:left w:val="nil"/>
              <w:bottom w:val="single" w:sz="4" w:space="0" w:color="auto"/>
              <w:right w:val="nil"/>
            </w:tcBorders>
            <w:shd w:val="clear" w:color="auto" w:fill="FFFFFF"/>
            <w:vAlign w:val="center"/>
          </w:tcPr>
          <w:p w14:paraId="7F21329E" w14:textId="77777777" w:rsidR="00D840EF" w:rsidRPr="00234C10" w:rsidRDefault="00D840EF" w:rsidP="00E96F43">
            <w:pPr>
              <w:autoSpaceDE w:val="0"/>
              <w:autoSpaceDN w:val="0"/>
              <w:adjustRightInd w:val="0"/>
              <w:spacing w:line="320" w:lineRule="atLeast"/>
              <w:rPr>
                <w:rFonts w:cs="Times New Roman"/>
                <w:szCs w:val="24"/>
              </w:rPr>
            </w:pPr>
          </w:p>
        </w:tc>
        <w:tc>
          <w:tcPr>
            <w:tcW w:w="741" w:type="dxa"/>
            <w:tcBorders>
              <w:top w:val="nil"/>
              <w:left w:val="nil"/>
              <w:bottom w:val="single" w:sz="4" w:space="0" w:color="auto"/>
              <w:right w:val="nil"/>
            </w:tcBorders>
            <w:shd w:val="clear" w:color="auto" w:fill="FFFFFF"/>
            <w:vAlign w:val="center"/>
          </w:tcPr>
          <w:p w14:paraId="379FC8EA" w14:textId="77777777" w:rsidR="00D840EF" w:rsidRPr="00234C10" w:rsidRDefault="00D840EF" w:rsidP="00E96F43">
            <w:pPr>
              <w:autoSpaceDE w:val="0"/>
              <w:autoSpaceDN w:val="0"/>
              <w:adjustRightInd w:val="0"/>
              <w:spacing w:line="320" w:lineRule="atLeast"/>
              <w:rPr>
                <w:rFonts w:cs="Times New Roman"/>
                <w:szCs w:val="24"/>
              </w:rPr>
            </w:pPr>
          </w:p>
        </w:tc>
      </w:tr>
      <w:tr w:rsidR="00D840EF" w:rsidRPr="00234C10" w14:paraId="2083C3C2" w14:textId="77777777" w:rsidTr="00E96F43">
        <w:trPr>
          <w:cantSplit/>
        </w:trPr>
        <w:tc>
          <w:tcPr>
            <w:tcW w:w="8031" w:type="dxa"/>
            <w:gridSpan w:val="7"/>
            <w:tcBorders>
              <w:top w:val="single" w:sz="4" w:space="0" w:color="auto"/>
              <w:left w:val="nil"/>
              <w:bottom w:val="nil"/>
              <w:right w:val="nil"/>
            </w:tcBorders>
            <w:shd w:val="clear" w:color="auto" w:fill="FFFFFF"/>
          </w:tcPr>
          <w:p w14:paraId="74815416" w14:textId="77777777" w:rsidR="00D840EF" w:rsidRPr="00234C10" w:rsidRDefault="00D840EF" w:rsidP="00E96F43">
            <w:pPr>
              <w:autoSpaceDE w:val="0"/>
              <w:autoSpaceDN w:val="0"/>
              <w:adjustRightInd w:val="0"/>
              <w:ind w:right="60" w:firstLine="0"/>
              <w:rPr>
                <w:rFonts w:cs="Times New Roman"/>
                <w:szCs w:val="24"/>
              </w:rPr>
            </w:pPr>
            <w:r w:rsidRPr="00234C10">
              <w:rPr>
                <w:rFonts w:cs="Times New Roman"/>
                <w:szCs w:val="24"/>
              </w:rPr>
              <w:t>a. Dependent Variable: Organizational Performance</w:t>
            </w:r>
          </w:p>
        </w:tc>
      </w:tr>
      <w:tr w:rsidR="00D840EF" w:rsidRPr="00234C10" w14:paraId="7BB02426" w14:textId="77777777" w:rsidTr="00E96F43">
        <w:trPr>
          <w:cantSplit/>
        </w:trPr>
        <w:tc>
          <w:tcPr>
            <w:tcW w:w="8031" w:type="dxa"/>
            <w:gridSpan w:val="7"/>
            <w:tcBorders>
              <w:top w:val="nil"/>
              <w:left w:val="nil"/>
              <w:bottom w:val="nil"/>
              <w:right w:val="nil"/>
            </w:tcBorders>
            <w:shd w:val="clear" w:color="auto" w:fill="FFFFFF"/>
          </w:tcPr>
          <w:p w14:paraId="79F9B560" w14:textId="77777777" w:rsidR="00D840EF" w:rsidRPr="00234C10" w:rsidRDefault="00D840EF" w:rsidP="00E96F43">
            <w:pPr>
              <w:autoSpaceDE w:val="0"/>
              <w:autoSpaceDN w:val="0"/>
              <w:adjustRightInd w:val="0"/>
              <w:ind w:right="60" w:firstLine="0"/>
              <w:rPr>
                <w:rFonts w:cs="Times New Roman"/>
                <w:szCs w:val="24"/>
              </w:rPr>
            </w:pPr>
            <w:r w:rsidRPr="00234C10">
              <w:rPr>
                <w:rFonts w:cs="Times New Roman"/>
                <w:szCs w:val="24"/>
              </w:rPr>
              <w:t>b. Predictors: (Constant), Information and Communication Systems Technology Innovation, Training Innovation, Business Continuity Innovation, Top-down Implementation Innovation</w:t>
            </w:r>
          </w:p>
        </w:tc>
      </w:tr>
    </w:tbl>
    <w:p w14:paraId="2F67C4CF" w14:textId="77777777" w:rsidR="00D840EF" w:rsidRPr="00234C10" w:rsidRDefault="005128BD" w:rsidP="00D840EF">
      <w:pPr>
        <w:autoSpaceDE w:val="0"/>
        <w:autoSpaceDN w:val="0"/>
        <w:adjustRightInd w:val="0"/>
        <w:rPr>
          <w:rFonts w:cs="Times New Roman"/>
          <w:szCs w:val="24"/>
        </w:rPr>
      </w:pPr>
      <w:r w:rsidRPr="00234C10">
        <w:rPr>
          <w:rFonts w:cs="Times New Roman"/>
          <w:szCs w:val="24"/>
        </w:rPr>
        <w:t xml:space="preserve">Table 12 indicates that </w:t>
      </w:r>
      <w:r w:rsidR="005E34D0" w:rsidRPr="00234C10">
        <w:rPr>
          <w:rFonts w:cs="Times New Roman"/>
          <w:szCs w:val="24"/>
        </w:rPr>
        <w:t xml:space="preserve">through analysis of variance that the predictor variables namely Information and Communication Systems Technology Innovation, Training Innovation, Business Continuity Innovation, and Top-down Implementation Innovation can significantly explain up to 69.64% of the organizational performance. </w:t>
      </w:r>
    </w:p>
    <w:p w14:paraId="3AF60E8B" w14:textId="77777777" w:rsidR="00771301" w:rsidRDefault="00E96F43" w:rsidP="00E96F43">
      <w:pPr>
        <w:autoSpaceDE w:val="0"/>
        <w:autoSpaceDN w:val="0"/>
        <w:adjustRightInd w:val="0"/>
        <w:ind w:firstLine="0"/>
        <w:rPr>
          <w:rFonts w:cs="Times New Roman"/>
        </w:rPr>
      </w:pPr>
      <w:bookmarkStart w:id="81" w:name="_Toc533754810"/>
      <w:r w:rsidRPr="00234C10">
        <w:rPr>
          <w:rFonts w:cs="Times New Roman"/>
        </w:rPr>
        <w:t xml:space="preserve">Table </w:t>
      </w:r>
      <w:r w:rsidR="00281E7B" w:rsidRPr="00234C10">
        <w:rPr>
          <w:rFonts w:cs="Times New Roman"/>
          <w:noProof/>
        </w:rPr>
        <w:fldChar w:fldCharType="begin"/>
      </w:r>
      <w:r w:rsidR="00C76886" w:rsidRPr="00234C10">
        <w:rPr>
          <w:rFonts w:cs="Times New Roman"/>
          <w:noProof/>
        </w:rPr>
        <w:instrText xml:space="preserve"> SEQ Table \* ARABIC </w:instrText>
      </w:r>
      <w:r w:rsidR="00281E7B" w:rsidRPr="00234C10">
        <w:rPr>
          <w:rFonts w:cs="Times New Roman"/>
          <w:noProof/>
        </w:rPr>
        <w:fldChar w:fldCharType="separate"/>
      </w:r>
      <w:r w:rsidR="000B2A1C">
        <w:rPr>
          <w:rFonts w:cs="Times New Roman"/>
          <w:noProof/>
        </w:rPr>
        <w:t>13</w:t>
      </w:r>
      <w:r w:rsidR="00281E7B" w:rsidRPr="00234C10">
        <w:rPr>
          <w:rFonts w:cs="Times New Roman"/>
          <w:noProof/>
        </w:rPr>
        <w:fldChar w:fldCharType="end"/>
      </w:r>
    </w:p>
    <w:p w14:paraId="0C98C011" w14:textId="77777777" w:rsidR="00D840EF" w:rsidRPr="00234C10" w:rsidRDefault="00E96F43" w:rsidP="00E96F43">
      <w:pPr>
        <w:autoSpaceDE w:val="0"/>
        <w:autoSpaceDN w:val="0"/>
        <w:adjustRightInd w:val="0"/>
        <w:ind w:firstLine="0"/>
        <w:rPr>
          <w:rFonts w:cs="Times New Roman"/>
          <w:szCs w:val="24"/>
        </w:rPr>
      </w:pPr>
      <w:proofErr w:type="spellStart"/>
      <w:r w:rsidRPr="00234C10">
        <w:rPr>
          <w:rFonts w:cs="Times New Roman"/>
          <w:bCs/>
          <w:i/>
          <w:szCs w:val="24"/>
        </w:rPr>
        <w:t>Coefficients</w:t>
      </w:r>
      <w:r w:rsidRPr="00234C10">
        <w:rPr>
          <w:rFonts w:cs="Times New Roman"/>
          <w:bCs/>
          <w:i/>
          <w:szCs w:val="24"/>
          <w:vertAlign w:val="superscript"/>
        </w:rPr>
        <w:t>a</w:t>
      </w:r>
      <w:bookmarkEnd w:id="81"/>
      <w:proofErr w:type="spellEnd"/>
    </w:p>
    <w:tbl>
      <w:tblPr>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40"/>
        <w:gridCol w:w="3239"/>
        <w:gridCol w:w="711"/>
        <w:gridCol w:w="1277"/>
        <w:gridCol w:w="1734"/>
        <w:gridCol w:w="840"/>
        <w:gridCol w:w="480"/>
      </w:tblGrid>
      <w:tr w:rsidR="00D840EF" w:rsidRPr="00234C10" w14:paraId="27534BD7" w14:textId="77777777" w:rsidTr="00575C94">
        <w:trPr>
          <w:cantSplit/>
        </w:trPr>
        <w:tc>
          <w:tcPr>
            <w:tcW w:w="0" w:type="auto"/>
            <w:gridSpan w:val="2"/>
            <w:vMerge w:val="restart"/>
            <w:tcBorders>
              <w:top w:val="single" w:sz="4" w:space="0" w:color="auto"/>
              <w:left w:val="nil"/>
              <w:bottom w:val="single" w:sz="4" w:space="0" w:color="auto"/>
              <w:right w:val="nil"/>
            </w:tcBorders>
            <w:shd w:val="clear" w:color="auto" w:fill="FFFFFF"/>
            <w:vAlign w:val="bottom"/>
          </w:tcPr>
          <w:p w14:paraId="5B0D1049" w14:textId="77777777" w:rsidR="00D840EF" w:rsidRPr="00234C10" w:rsidRDefault="00D840EF" w:rsidP="00271EBF">
            <w:pPr>
              <w:autoSpaceDE w:val="0"/>
              <w:autoSpaceDN w:val="0"/>
              <w:adjustRightInd w:val="0"/>
              <w:spacing w:line="240" w:lineRule="auto"/>
              <w:ind w:left="60" w:right="60"/>
              <w:rPr>
                <w:rFonts w:cs="Times New Roman"/>
                <w:szCs w:val="24"/>
              </w:rPr>
            </w:pPr>
            <w:r w:rsidRPr="00234C10">
              <w:rPr>
                <w:rFonts w:cs="Times New Roman"/>
                <w:szCs w:val="24"/>
              </w:rPr>
              <w:t>Model</w:t>
            </w:r>
          </w:p>
        </w:tc>
        <w:tc>
          <w:tcPr>
            <w:tcW w:w="0" w:type="auto"/>
            <w:gridSpan w:val="2"/>
            <w:tcBorders>
              <w:top w:val="single" w:sz="4" w:space="0" w:color="auto"/>
              <w:left w:val="nil"/>
              <w:bottom w:val="single" w:sz="4" w:space="0" w:color="auto"/>
              <w:right w:val="nil"/>
            </w:tcBorders>
            <w:shd w:val="clear" w:color="auto" w:fill="FFFFFF"/>
            <w:vAlign w:val="bottom"/>
          </w:tcPr>
          <w:p w14:paraId="1F369EA2"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Unstandardized Coefficients</w:t>
            </w:r>
          </w:p>
        </w:tc>
        <w:tc>
          <w:tcPr>
            <w:tcW w:w="0" w:type="auto"/>
            <w:tcBorders>
              <w:top w:val="single" w:sz="4" w:space="0" w:color="auto"/>
              <w:left w:val="nil"/>
              <w:bottom w:val="single" w:sz="4" w:space="0" w:color="auto"/>
              <w:right w:val="nil"/>
            </w:tcBorders>
            <w:shd w:val="clear" w:color="auto" w:fill="FFFFFF"/>
            <w:vAlign w:val="bottom"/>
          </w:tcPr>
          <w:p w14:paraId="0D7065BA"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Standardized Coefficients</w:t>
            </w:r>
          </w:p>
        </w:tc>
        <w:tc>
          <w:tcPr>
            <w:tcW w:w="0" w:type="auto"/>
            <w:vMerge w:val="restart"/>
            <w:tcBorders>
              <w:top w:val="single" w:sz="4" w:space="0" w:color="auto"/>
              <w:left w:val="nil"/>
              <w:bottom w:val="single" w:sz="4" w:space="0" w:color="auto"/>
              <w:right w:val="nil"/>
            </w:tcBorders>
            <w:shd w:val="clear" w:color="auto" w:fill="FFFFFF"/>
            <w:vAlign w:val="bottom"/>
          </w:tcPr>
          <w:p w14:paraId="2BFB3EE1" w14:textId="77777777" w:rsidR="00D840EF" w:rsidRPr="00234C10" w:rsidRDefault="00175B8E" w:rsidP="00271EBF">
            <w:pPr>
              <w:autoSpaceDE w:val="0"/>
              <w:autoSpaceDN w:val="0"/>
              <w:adjustRightInd w:val="0"/>
              <w:spacing w:line="240" w:lineRule="auto"/>
              <w:ind w:right="60" w:firstLine="0"/>
              <w:rPr>
                <w:rFonts w:cs="Times New Roman"/>
                <w:szCs w:val="24"/>
              </w:rPr>
            </w:pPr>
            <w:r w:rsidRPr="00234C10">
              <w:rPr>
                <w:rFonts w:cs="Times New Roman"/>
                <w:szCs w:val="24"/>
              </w:rPr>
              <w:t>T</w:t>
            </w:r>
          </w:p>
        </w:tc>
        <w:tc>
          <w:tcPr>
            <w:tcW w:w="0" w:type="auto"/>
            <w:vMerge w:val="restart"/>
            <w:tcBorders>
              <w:top w:val="single" w:sz="4" w:space="0" w:color="auto"/>
              <w:left w:val="nil"/>
              <w:bottom w:val="single" w:sz="4" w:space="0" w:color="auto"/>
              <w:right w:val="nil"/>
            </w:tcBorders>
            <w:shd w:val="clear" w:color="auto" w:fill="FFFFFF"/>
            <w:vAlign w:val="bottom"/>
          </w:tcPr>
          <w:p w14:paraId="60A7FAF4"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Sig.</w:t>
            </w:r>
          </w:p>
        </w:tc>
      </w:tr>
      <w:tr w:rsidR="00D840EF" w:rsidRPr="00234C10" w14:paraId="52C7E1EF" w14:textId="77777777" w:rsidTr="00575C94">
        <w:trPr>
          <w:cantSplit/>
        </w:trPr>
        <w:tc>
          <w:tcPr>
            <w:tcW w:w="0" w:type="auto"/>
            <w:gridSpan w:val="2"/>
            <w:vMerge/>
            <w:tcBorders>
              <w:top w:val="single" w:sz="4" w:space="0" w:color="auto"/>
              <w:left w:val="nil"/>
              <w:bottom w:val="single" w:sz="4" w:space="0" w:color="auto"/>
              <w:right w:val="nil"/>
            </w:tcBorders>
            <w:shd w:val="clear" w:color="auto" w:fill="FFFFFF"/>
            <w:vAlign w:val="bottom"/>
          </w:tcPr>
          <w:p w14:paraId="419151D8" w14:textId="77777777" w:rsidR="00D840EF" w:rsidRPr="00234C10" w:rsidRDefault="00D840EF" w:rsidP="00271EBF">
            <w:pPr>
              <w:autoSpaceDE w:val="0"/>
              <w:autoSpaceDN w:val="0"/>
              <w:adjustRightInd w:val="0"/>
              <w:spacing w:line="240" w:lineRule="auto"/>
              <w:rPr>
                <w:rFonts w:cs="Times New Roman"/>
                <w:szCs w:val="24"/>
              </w:rPr>
            </w:pPr>
          </w:p>
        </w:tc>
        <w:tc>
          <w:tcPr>
            <w:tcW w:w="0" w:type="auto"/>
            <w:tcBorders>
              <w:top w:val="single" w:sz="4" w:space="0" w:color="auto"/>
              <w:left w:val="nil"/>
              <w:bottom w:val="single" w:sz="4" w:space="0" w:color="auto"/>
              <w:right w:val="nil"/>
            </w:tcBorders>
            <w:shd w:val="clear" w:color="auto" w:fill="FFFFFF"/>
            <w:vAlign w:val="bottom"/>
          </w:tcPr>
          <w:p w14:paraId="7EFDA408"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B</w:t>
            </w:r>
          </w:p>
        </w:tc>
        <w:tc>
          <w:tcPr>
            <w:tcW w:w="0" w:type="auto"/>
            <w:tcBorders>
              <w:top w:val="single" w:sz="4" w:space="0" w:color="auto"/>
              <w:left w:val="nil"/>
              <w:bottom w:val="single" w:sz="4" w:space="0" w:color="auto"/>
              <w:right w:val="nil"/>
            </w:tcBorders>
            <w:shd w:val="clear" w:color="auto" w:fill="FFFFFF"/>
            <w:vAlign w:val="bottom"/>
          </w:tcPr>
          <w:p w14:paraId="638ABB91"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Std. Error</w:t>
            </w:r>
          </w:p>
        </w:tc>
        <w:tc>
          <w:tcPr>
            <w:tcW w:w="0" w:type="auto"/>
            <w:tcBorders>
              <w:top w:val="single" w:sz="4" w:space="0" w:color="auto"/>
              <w:left w:val="nil"/>
              <w:bottom w:val="single" w:sz="4" w:space="0" w:color="auto"/>
              <w:right w:val="nil"/>
            </w:tcBorders>
            <w:shd w:val="clear" w:color="auto" w:fill="FFFFFF"/>
            <w:vAlign w:val="bottom"/>
          </w:tcPr>
          <w:p w14:paraId="5C4AA2D5"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Beta</w:t>
            </w:r>
          </w:p>
        </w:tc>
        <w:tc>
          <w:tcPr>
            <w:tcW w:w="0" w:type="auto"/>
            <w:vMerge/>
            <w:tcBorders>
              <w:top w:val="nil"/>
              <w:left w:val="nil"/>
              <w:bottom w:val="single" w:sz="4" w:space="0" w:color="auto"/>
              <w:right w:val="nil"/>
            </w:tcBorders>
            <w:shd w:val="clear" w:color="auto" w:fill="FFFFFF"/>
            <w:vAlign w:val="bottom"/>
          </w:tcPr>
          <w:p w14:paraId="3655BA91" w14:textId="77777777" w:rsidR="00D840EF" w:rsidRPr="00234C10" w:rsidRDefault="00D840EF" w:rsidP="00271EBF">
            <w:pPr>
              <w:autoSpaceDE w:val="0"/>
              <w:autoSpaceDN w:val="0"/>
              <w:adjustRightInd w:val="0"/>
              <w:spacing w:line="240" w:lineRule="auto"/>
              <w:rPr>
                <w:rFonts w:cs="Times New Roman"/>
                <w:szCs w:val="24"/>
              </w:rPr>
            </w:pPr>
          </w:p>
        </w:tc>
        <w:tc>
          <w:tcPr>
            <w:tcW w:w="0" w:type="auto"/>
            <w:vMerge/>
            <w:tcBorders>
              <w:top w:val="nil"/>
              <w:left w:val="nil"/>
              <w:bottom w:val="single" w:sz="4" w:space="0" w:color="auto"/>
              <w:right w:val="nil"/>
            </w:tcBorders>
            <w:shd w:val="clear" w:color="auto" w:fill="FFFFFF"/>
            <w:vAlign w:val="bottom"/>
          </w:tcPr>
          <w:p w14:paraId="11E329D1" w14:textId="77777777" w:rsidR="00D840EF" w:rsidRPr="00234C10" w:rsidRDefault="00D840EF" w:rsidP="00271EBF">
            <w:pPr>
              <w:autoSpaceDE w:val="0"/>
              <w:autoSpaceDN w:val="0"/>
              <w:adjustRightInd w:val="0"/>
              <w:spacing w:line="240" w:lineRule="auto"/>
              <w:rPr>
                <w:rFonts w:cs="Times New Roman"/>
                <w:szCs w:val="24"/>
              </w:rPr>
            </w:pPr>
          </w:p>
        </w:tc>
      </w:tr>
      <w:tr w:rsidR="00D840EF" w:rsidRPr="00234C10" w14:paraId="6159A80C" w14:textId="77777777" w:rsidTr="00575C94">
        <w:trPr>
          <w:cantSplit/>
        </w:trPr>
        <w:tc>
          <w:tcPr>
            <w:tcW w:w="0" w:type="auto"/>
            <w:vMerge w:val="restart"/>
            <w:tcBorders>
              <w:top w:val="single" w:sz="4" w:space="0" w:color="auto"/>
              <w:left w:val="nil"/>
              <w:bottom w:val="nil"/>
              <w:right w:val="nil"/>
            </w:tcBorders>
            <w:shd w:val="clear" w:color="auto" w:fill="FFFFFF"/>
          </w:tcPr>
          <w:p w14:paraId="593371B4" w14:textId="77777777" w:rsidR="00D840EF" w:rsidRPr="00234C10" w:rsidRDefault="00D840EF" w:rsidP="00271EBF">
            <w:pPr>
              <w:autoSpaceDE w:val="0"/>
              <w:autoSpaceDN w:val="0"/>
              <w:adjustRightInd w:val="0"/>
              <w:spacing w:line="240" w:lineRule="auto"/>
              <w:ind w:left="60" w:right="60"/>
              <w:rPr>
                <w:rFonts w:cs="Times New Roman"/>
                <w:szCs w:val="24"/>
              </w:rPr>
            </w:pPr>
            <w:r w:rsidRPr="00234C10">
              <w:rPr>
                <w:rFonts w:cs="Times New Roman"/>
                <w:szCs w:val="24"/>
              </w:rPr>
              <w:t>1</w:t>
            </w:r>
          </w:p>
        </w:tc>
        <w:tc>
          <w:tcPr>
            <w:tcW w:w="0" w:type="auto"/>
            <w:tcBorders>
              <w:top w:val="single" w:sz="4" w:space="0" w:color="auto"/>
              <w:left w:val="nil"/>
              <w:bottom w:val="nil"/>
              <w:right w:val="nil"/>
            </w:tcBorders>
            <w:shd w:val="clear" w:color="auto" w:fill="FFFFFF"/>
          </w:tcPr>
          <w:p w14:paraId="259DE51A"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(Constant)</w:t>
            </w:r>
          </w:p>
        </w:tc>
        <w:tc>
          <w:tcPr>
            <w:tcW w:w="0" w:type="auto"/>
            <w:tcBorders>
              <w:top w:val="single" w:sz="4" w:space="0" w:color="auto"/>
              <w:left w:val="nil"/>
              <w:bottom w:val="nil"/>
              <w:right w:val="nil"/>
            </w:tcBorders>
            <w:shd w:val="clear" w:color="auto" w:fill="FFFFFF"/>
            <w:vAlign w:val="center"/>
          </w:tcPr>
          <w:p w14:paraId="356AE0B3"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.308</w:t>
            </w:r>
          </w:p>
        </w:tc>
        <w:tc>
          <w:tcPr>
            <w:tcW w:w="0" w:type="auto"/>
            <w:tcBorders>
              <w:top w:val="single" w:sz="4" w:space="0" w:color="auto"/>
              <w:left w:val="nil"/>
              <w:bottom w:val="nil"/>
              <w:right w:val="nil"/>
            </w:tcBorders>
            <w:shd w:val="clear" w:color="auto" w:fill="FFFFFF"/>
            <w:vAlign w:val="center"/>
          </w:tcPr>
          <w:p w14:paraId="603B0D17"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.094</w:t>
            </w:r>
          </w:p>
        </w:tc>
        <w:tc>
          <w:tcPr>
            <w:tcW w:w="0" w:type="auto"/>
            <w:tcBorders>
              <w:top w:val="single" w:sz="4" w:space="0" w:color="auto"/>
              <w:left w:val="nil"/>
              <w:bottom w:val="nil"/>
              <w:right w:val="nil"/>
            </w:tcBorders>
            <w:shd w:val="clear" w:color="auto" w:fill="FFFFFF"/>
            <w:vAlign w:val="center"/>
          </w:tcPr>
          <w:p w14:paraId="547211EE" w14:textId="77777777" w:rsidR="00D840EF" w:rsidRPr="00234C10" w:rsidRDefault="00D840EF" w:rsidP="00271EBF">
            <w:pPr>
              <w:autoSpaceDE w:val="0"/>
              <w:autoSpaceDN w:val="0"/>
              <w:adjustRightInd w:val="0"/>
              <w:spacing w:line="240" w:lineRule="auto"/>
              <w:ind w:firstLine="0"/>
              <w:rPr>
                <w:rFonts w:cs="Times New Roman"/>
                <w:szCs w:val="24"/>
              </w:rPr>
            </w:pPr>
          </w:p>
        </w:tc>
        <w:tc>
          <w:tcPr>
            <w:tcW w:w="0" w:type="auto"/>
            <w:tcBorders>
              <w:top w:val="single" w:sz="4" w:space="0" w:color="auto"/>
              <w:left w:val="nil"/>
              <w:bottom w:val="nil"/>
              <w:right w:val="nil"/>
            </w:tcBorders>
            <w:shd w:val="clear" w:color="auto" w:fill="FFFFFF"/>
            <w:vAlign w:val="center"/>
          </w:tcPr>
          <w:p w14:paraId="3726CADA"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3.275</w:t>
            </w:r>
          </w:p>
        </w:tc>
        <w:tc>
          <w:tcPr>
            <w:tcW w:w="0" w:type="auto"/>
            <w:tcBorders>
              <w:top w:val="single" w:sz="4" w:space="0" w:color="auto"/>
              <w:left w:val="nil"/>
              <w:bottom w:val="nil"/>
              <w:right w:val="nil"/>
            </w:tcBorders>
            <w:shd w:val="clear" w:color="auto" w:fill="FFFFFF"/>
            <w:vAlign w:val="center"/>
          </w:tcPr>
          <w:p w14:paraId="6640DC8B"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.001</w:t>
            </w:r>
          </w:p>
        </w:tc>
      </w:tr>
      <w:tr w:rsidR="00D840EF" w:rsidRPr="00234C10" w14:paraId="3DEBA983" w14:textId="77777777" w:rsidTr="00575C94">
        <w:trPr>
          <w:cantSplit/>
        </w:trPr>
        <w:tc>
          <w:tcPr>
            <w:tcW w:w="0" w:type="auto"/>
            <w:vMerge/>
            <w:tcBorders>
              <w:top w:val="nil"/>
              <w:left w:val="nil"/>
              <w:bottom w:val="nil"/>
              <w:right w:val="nil"/>
            </w:tcBorders>
            <w:shd w:val="clear" w:color="auto" w:fill="FFFFFF"/>
          </w:tcPr>
          <w:p w14:paraId="4790AF3F" w14:textId="77777777" w:rsidR="00D840EF" w:rsidRPr="00234C10" w:rsidRDefault="00D840EF" w:rsidP="00271EBF">
            <w:pPr>
              <w:autoSpaceDE w:val="0"/>
              <w:autoSpaceDN w:val="0"/>
              <w:adjustRightInd w:val="0"/>
              <w:spacing w:line="240" w:lineRule="auto"/>
              <w:rPr>
                <w:rFonts w:cs="Times New Roman"/>
                <w:szCs w:val="24"/>
              </w:rPr>
            </w:pPr>
          </w:p>
        </w:tc>
        <w:tc>
          <w:tcPr>
            <w:tcW w:w="0" w:type="auto"/>
            <w:tcBorders>
              <w:top w:val="nil"/>
              <w:left w:val="nil"/>
              <w:bottom w:val="nil"/>
              <w:right w:val="nil"/>
            </w:tcBorders>
            <w:shd w:val="clear" w:color="auto" w:fill="FFFFFF"/>
          </w:tcPr>
          <w:p w14:paraId="149FEA64"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Business Continuity Innovation</w:t>
            </w:r>
          </w:p>
        </w:tc>
        <w:tc>
          <w:tcPr>
            <w:tcW w:w="0" w:type="auto"/>
            <w:tcBorders>
              <w:top w:val="nil"/>
              <w:left w:val="nil"/>
              <w:bottom w:val="nil"/>
              <w:right w:val="nil"/>
            </w:tcBorders>
            <w:shd w:val="clear" w:color="auto" w:fill="FFFFFF"/>
            <w:vAlign w:val="center"/>
          </w:tcPr>
          <w:p w14:paraId="55EFC463"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.560</w:t>
            </w:r>
          </w:p>
        </w:tc>
        <w:tc>
          <w:tcPr>
            <w:tcW w:w="0" w:type="auto"/>
            <w:tcBorders>
              <w:top w:val="nil"/>
              <w:left w:val="nil"/>
              <w:bottom w:val="nil"/>
              <w:right w:val="nil"/>
            </w:tcBorders>
            <w:shd w:val="clear" w:color="auto" w:fill="FFFFFF"/>
            <w:vAlign w:val="center"/>
          </w:tcPr>
          <w:p w14:paraId="6A4DDD6F"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.005</w:t>
            </w:r>
          </w:p>
        </w:tc>
        <w:tc>
          <w:tcPr>
            <w:tcW w:w="0" w:type="auto"/>
            <w:tcBorders>
              <w:top w:val="nil"/>
              <w:left w:val="nil"/>
              <w:bottom w:val="nil"/>
              <w:right w:val="nil"/>
            </w:tcBorders>
            <w:shd w:val="clear" w:color="auto" w:fill="FFFFFF"/>
            <w:vAlign w:val="center"/>
          </w:tcPr>
          <w:p w14:paraId="4834D280"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1.832</w:t>
            </w:r>
          </w:p>
        </w:tc>
        <w:tc>
          <w:tcPr>
            <w:tcW w:w="0" w:type="auto"/>
            <w:tcBorders>
              <w:top w:val="nil"/>
              <w:left w:val="nil"/>
              <w:bottom w:val="nil"/>
              <w:right w:val="nil"/>
            </w:tcBorders>
            <w:shd w:val="clear" w:color="auto" w:fill="FFFFFF"/>
            <w:vAlign w:val="center"/>
          </w:tcPr>
          <w:p w14:paraId="2D7C56E9"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113.378</w:t>
            </w:r>
          </w:p>
        </w:tc>
        <w:tc>
          <w:tcPr>
            <w:tcW w:w="0" w:type="auto"/>
            <w:tcBorders>
              <w:top w:val="nil"/>
              <w:left w:val="nil"/>
              <w:bottom w:val="nil"/>
              <w:right w:val="nil"/>
            </w:tcBorders>
            <w:shd w:val="clear" w:color="auto" w:fill="FFFFFF"/>
            <w:vAlign w:val="center"/>
          </w:tcPr>
          <w:p w14:paraId="161EFD64"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.000</w:t>
            </w:r>
          </w:p>
        </w:tc>
      </w:tr>
      <w:tr w:rsidR="00D840EF" w:rsidRPr="00234C10" w14:paraId="79519222" w14:textId="77777777" w:rsidTr="00575C94">
        <w:trPr>
          <w:cantSplit/>
        </w:trPr>
        <w:tc>
          <w:tcPr>
            <w:tcW w:w="0" w:type="auto"/>
            <w:vMerge/>
            <w:tcBorders>
              <w:top w:val="nil"/>
              <w:left w:val="nil"/>
              <w:bottom w:val="nil"/>
              <w:right w:val="nil"/>
            </w:tcBorders>
            <w:shd w:val="clear" w:color="auto" w:fill="FFFFFF"/>
          </w:tcPr>
          <w:p w14:paraId="14D2EBAC" w14:textId="77777777" w:rsidR="00D840EF" w:rsidRPr="00234C10" w:rsidRDefault="00D840EF" w:rsidP="00271EBF">
            <w:pPr>
              <w:autoSpaceDE w:val="0"/>
              <w:autoSpaceDN w:val="0"/>
              <w:adjustRightInd w:val="0"/>
              <w:spacing w:line="240" w:lineRule="auto"/>
              <w:rPr>
                <w:rFonts w:cs="Times New Roman"/>
                <w:szCs w:val="24"/>
              </w:rPr>
            </w:pPr>
          </w:p>
        </w:tc>
        <w:tc>
          <w:tcPr>
            <w:tcW w:w="0" w:type="auto"/>
            <w:tcBorders>
              <w:top w:val="nil"/>
              <w:left w:val="nil"/>
              <w:bottom w:val="nil"/>
              <w:right w:val="nil"/>
            </w:tcBorders>
            <w:shd w:val="clear" w:color="auto" w:fill="FFFFFF"/>
          </w:tcPr>
          <w:p w14:paraId="7AA7DA3B"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Training Innovation</w:t>
            </w:r>
          </w:p>
        </w:tc>
        <w:tc>
          <w:tcPr>
            <w:tcW w:w="0" w:type="auto"/>
            <w:tcBorders>
              <w:top w:val="nil"/>
              <w:left w:val="nil"/>
              <w:bottom w:val="nil"/>
              <w:right w:val="nil"/>
            </w:tcBorders>
            <w:shd w:val="clear" w:color="auto" w:fill="FFFFFF"/>
            <w:vAlign w:val="center"/>
          </w:tcPr>
          <w:p w14:paraId="146C04D8"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-.020</w:t>
            </w:r>
          </w:p>
        </w:tc>
        <w:tc>
          <w:tcPr>
            <w:tcW w:w="0" w:type="auto"/>
            <w:tcBorders>
              <w:top w:val="nil"/>
              <w:left w:val="nil"/>
              <w:bottom w:val="nil"/>
              <w:right w:val="nil"/>
            </w:tcBorders>
            <w:shd w:val="clear" w:color="auto" w:fill="FFFFFF"/>
            <w:vAlign w:val="center"/>
          </w:tcPr>
          <w:p w14:paraId="0F028C3E"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.008</w:t>
            </w:r>
          </w:p>
        </w:tc>
        <w:tc>
          <w:tcPr>
            <w:tcW w:w="0" w:type="auto"/>
            <w:tcBorders>
              <w:top w:val="nil"/>
              <w:left w:val="nil"/>
              <w:bottom w:val="nil"/>
              <w:right w:val="nil"/>
            </w:tcBorders>
            <w:shd w:val="clear" w:color="auto" w:fill="FFFFFF"/>
            <w:vAlign w:val="center"/>
          </w:tcPr>
          <w:p w14:paraId="6FCADBB8"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-.017</w:t>
            </w:r>
          </w:p>
        </w:tc>
        <w:tc>
          <w:tcPr>
            <w:tcW w:w="0" w:type="auto"/>
            <w:tcBorders>
              <w:top w:val="nil"/>
              <w:left w:val="nil"/>
              <w:bottom w:val="nil"/>
              <w:right w:val="nil"/>
            </w:tcBorders>
            <w:shd w:val="clear" w:color="auto" w:fill="FFFFFF"/>
            <w:vAlign w:val="center"/>
          </w:tcPr>
          <w:p w14:paraId="545C20B2"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-2.519</w:t>
            </w:r>
          </w:p>
        </w:tc>
        <w:tc>
          <w:tcPr>
            <w:tcW w:w="0" w:type="auto"/>
            <w:tcBorders>
              <w:top w:val="nil"/>
              <w:left w:val="nil"/>
              <w:bottom w:val="nil"/>
              <w:right w:val="nil"/>
            </w:tcBorders>
            <w:shd w:val="clear" w:color="auto" w:fill="FFFFFF"/>
            <w:vAlign w:val="center"/>
          </w:tcPr>
          <w:p w14:paraId="6D5F3A6E"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.013</w:t>
            </w:r>
          </w:p>
        </w:tc>
      </w:tr>
      <w:tr w:rsidR="00D840EF" w:rsidRPr="00234C10" w14:paraId="1332F048" w14:textId="77777777" w:rsidTr="00575C94">
        <w:trPr>
          <w:cantSplit/>
        </w:trPr>
        <w:tc>
          <w:tcPr>
            <w:tcW w:w="0" w:type="auto"/>
            <w:vMerge/>
            <w:tcBorders>
              <w:top w:val="nil"/>
              <w:left w:val="nil"/>
              <w:bottom w:val="nil"/>
              <w:right w:val="nil"/>
            </w:tcBorders>
            <w:shd w:val="clear" w:color="auto" w:fill="FFFFFF"/>
          </w:tcPr>
          <w:p w14:paraId="49600C13" w14:textId="77777777" w:rsidR="00D840EF" w:rsidRPr="00234C10" w:rsidRDefault="00D840EF" w:rsidP="00271EBF">
            <w:pPr>
              <w:autoSpaceDE w:val="0"/>
              <w:autoSpaceDN w:val="0"/>
              <w:adjustRightInd w:val="0"/>
              <w:spacing w:line="240" w:lineRule="auto"/>
              <w:rPr>
                <w:rFonts w:cs="Times New Roman"/>
                <w:szCs w:val="24"/>
              </w:rPr>
            </w:pPr>
          </w:p>
        </w:tc>
        <w:tc>
          <w:tcPr>
            <w:tcW w:w="0" w:type="auto"/>
            <w:tcBorders>
              <w:top w:val="nil"/>
              <w:left w:val="nil"/>
              <w:bottom w:val="nil"/>
              <w:right w:val="nil"/>
            </w:tcBorders>
            <w:shd w:val="clear" w:color="auto" w:fill="FFFFFF"/>
          </w:tcPr>
          <w:p w14:paraId="04BC1A22"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Top-down Implementation Innovation</w:t>
            </w:r>
          </w:p>
        </w:tc>
        <w:tc>
          <w:tcPr>
            <w:tcW w:w="0" w:type="auto"/>
            <w:tcBorders>
              <w:top w:val="nil"/>
              <w:left w:val="nil"/>
              <w:bottom w:val="nil"/>
              <w:right w:val="nil"/>
            </w:tcBorders>
            <w:shd w:val="clear" w:color="auto" w:fill="FFFFFF"/>
            <w:vAlign w:val="center"/>
          </w:tcPr>
          <w:p w14:paraId="3F434D0A"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.624</w:t>
            </w:r>
          </w:p>
        </w:tc>
        <w:tc>
          <w:tcPr>
            <w:tcW w:w="0" w:type="auto"/>
            <w:tcBorders>
              <w:top w:val="nil"/>
              <w:left w:val="nil"/>
              <w:bottom w:val="nil"/>
              <w:right w:val="nil"/>
            </w:tcBorders>
            <w:shd w:val="clear" w:color="auto" w:fill="FFFFFF"/>
            <w:vAlign w:val="center"/>
          </w:tcPr>
          <w:p w14:paraId="13EF4570"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.013</w:t>
            </w:r>
          </w:p>
        </w:tc>
        <w:tc>
          <w:tcPr>
            <w:tcW w:w="0" w:type="auto"/>
            <w:tcBorders>
              <w:top w:val="nil"/>
              <w:left w:val="nil"/>
              <w:bottom w:val="nil"/>
              <w:right w:val="nil"/>
            </w:tcBorders>
            <w:shd w:val="clear" w:color="auto" w:fill="FFFFFF"/>
            <w:vAlign w:val="center"/>
          </w:tcPr>
          <w:p w14:paraId="5D479421"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1.183</w:t>
            </w:r>
          </w:p>
        </w:tc>
        <w:tc>
          <w:tcPr>
            <w:tcW w:w="0" w:type="auto"/>
            <w:tcBorders>
              <w:top w:val="nil"/>
              <w:left w:val="nil"/>
              <w:bottom w:val="nil"/>
              <w:right w:val="nil"/>
            </w:tcBorders>
            <w:shd w:val="clear" w:color="auto" w:fill="FFFFFF"/>
            <w:vAlign w:val="center"/>
          </w:tcPr>
          <w:p w14:paraId="1E0AA9E8"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48.878</w:t>
            </w:r>
          </w:p>
        </w:tc>
        <w:tc>
          <w:tcPr>
            <w:tcW w:w="0" w:type="auto"/>
            <w:tcBorders>
              <w:top w:val="nil"/>
              <w:left w:val="nil"/>
              <w:bottom w:val="nil"/>
              <w:right w:val="nil"/>
            </w:tcBorders>
            <w:shd w:val="clear" w:color="auto" w:fill="FFFFFF"/>
            <w:vAlign w:val="center"/>
          </w:tcPr>
          <w:p w14:paraId="1A24DCAF"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.000</w:t>
            </w:r>
          </w:p>
        </w:tc>
      </w:tr>
      <w:tr w:rsidR="00D840EF" w:rsidRPr="00234C10" w14:paraId="7477D320" w14:textId="77777777" w:rsidTr="00575C94">
        <w:trPr>
          <w:cantSplit/>
        </w:trPr>
        <w:tc>
          <w:tcPr>
            <w:tcW w:w="0" w:type="auto"/>
            <w:vMerge/>
            <w:tcBorders>
              <w:top w:val="nil"/>
              <w:left w:val="nil"/>
              <w:bottom w:val="single" w:sz="4" w:space="0" w:color="auto"/>
              <w:right w:val="nil"/>
            </w:tcBorders>
            <w:shd w:val="clear" w:color="auto" w:fill="FFFFFF"/>
          </w:tcPr>
          <w:p w14:paraId="2438B14E" w14:textId="77777777" w:rsidR="00D840EF" w:rsidRPr="00234C10" w:rsidRDefault="00D840EF" w:rsidP="00271EBF">
            <w:pPr>
              <w:autoSpaceDE w:val="0"/>
              <w:autoSpaceDN w:val="0"/>
              <w:adjustRightInd w:val="0"/>
              <w:spacing w:line="240" w:lineRule="auto"/>
              <w:rPr>
                <w:rFonts w:cs="Times New Roman"/>
                <w:szCs w:val="24"/>
              </w:rPr>
            </w:pPr>
          </w:p>
        </w:tc>
        <w:tc>
          <w:tcPr>
            <w:tcW w:w="0" w:type="auto"/>
            <w:tcBorders>
              <w:top w:val="nil"/>
              <w:left w:val="nil"/>
              <w:bottom w:val="single" w:sz="4" w:space="0" w:color="auto"/>
              <w:right w:val="nil"/>
            </w:tcBorders>
            <w:shd w:val="clear" w:color="auto" w:fill="FFFFFF"/>
          </w:tcPr>
          <w:p w14:paraId="2DF6CB30"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Information and Communication Systems Technology Innovation</w:t>
            </w:r>
          </w:p>
        </w:tc>
        <w:tc>
          <w:tcPr>
            <w:tcW w:w="0" w:type="auto"/>
            <w:tcBorders>
              <w:top w:val="nil"/>
              <w:left w:val="nil"/>
              <w:bottom w:val="single" w:sz="4" w:space="0" w:color="auto"/>
              <w:right w:val="nil"/>
            </w:tcBorders>
            <w:shd w:val="clear" w:color="auto" w:fill="FFFFFF"/>
            <w:vAlign w:val="center"/>
          </w:tcPr>
          <w:p w14:paraId="6FDDBFB6"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-.127</w:t>
            </w:r>
          </w:p>
        </w:tc>
        <w:tc>
          <w:tcPr>
            <w:tcW w:w="0" w:type="auto"/>
            <w:tcBorders>
              <w:top w:val="nil"/>
              <w:left w:val="nil"/>
              <w:bottom w:val="single" w:sz="4" w:space="0" w:color="auto"/>
              <w:right w:val="nil"/>
            </w:tcBorders>
            <w:shd w:val="clear" w:color="auto" w:fill="FFFFFF"/>
            <w:vAlign w:val="center"/>
          </w:tcPr>
          <w:p w14:paraId="291089B4"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.008</w:t>
            </w:r>
          </w:p>
        </w:tc>
        <w:tc>
          <w:tcPr>
            <w:tcW w:w="0" w:type="auto"/>
            <w:tcBorders>
              <w:top w:val="nil"/>
              <w:left w:val="nil"/>
              <w:bottom w:val="single" w:sz="4" w:space="0" w:color="auto"/>
              <w:right w:val="nil"/>
            </w:tcBorders>
            <w:shd w:val="clear" w:color="auto" w:fill="FFFFFF"/>
            <w:vAlign w:val="center"/>
          </w:tcPr>
          <w:p w14:paraId="7A7F771C"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-.200</w:t>
            </w:r>
          </w:p>
        </w:tc>
        <w:tc>
          <w:tcPr>
            <w:tcW w:w="0" w:type="auto"/>
            <w:tcBorders>
              <w:top w:val="nil"/>
              <w:left w:val="nil"/>
              <w:bottom w:val="single" w:sz="4" w:space="0" w:color="auto"/>
              <w:right w:val="nil"/>
            </w:tcBorders>
            <w:shd w:val="clear" w:color="auto" w:fill="FFFFFF"/>
            <w:vAlign w:val="center"/>
          </w:tcPr>
          <w:p w14:paraId="07095A45"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-16.383</w:t>
            </w:r>
          </w:p>
        </w:tc>
        <w:tc>
          <w:tcPr>
            <w:tcW w:w="0" w:type="auto"/>
            <w:tcBorders>
              <w:top w:val="nil"/>
              <w:left w:val="nil"/>
              <w:bottom w:val="single" w:sz="4" w:space="0" w:color="auto"/>
              <w:right w:val="nil"/>
            </w:tcBorders>
            <w:shd w:val="clear" w:color="auto" w:fill="FFFFFF"/>
            <w:vAlign w:val="center"/>
          </w:tcPr>
          <w:p w14:paraId="0CD8CE87" w14:textId="77777777" w:rsidR="00D840EF" w:rsidRPr="00234C10" w:rsidRDefault="00D840EF" w:rsidP="00271EBF">
            <w:pPr>
              <w:autoSpaceDE w:val="0"/>
              <w:autoSpaceDN w:val="0"/>
              <w:adjustRightInd w:val="0"/>
              <w:spacing w:line="240" w:lineRule="auto"/>
              <w:ind w:right="60" w:firstLine="0"/>
              <w:rPr>
                <w:rFonts w:cs="Times New Roman"/>
                <w:szCs w:val="24"/>
              </w:rPr>
            </w:pPr>
            <w:r w:rsidRPr="00234C10">
              <w:rPr>
                <w:rFonts w:cs="Times New Roman"/>
                <w:szCs w:val="24"/>
              </w:rPr>
              <w:t>.000</w:t>
            </w:r>
          </w:p>
        </w:tc>
      </w:tr>
      <w:tr w:rsidR="00D840EF" w:rsidRPr="00234C10" w14:paraId="6BD1B30D" w14:textId="77777777" w:rsidTr="00575C94">
        <w:trPr>
          <w:cantSplit/>
        </w:trPr>
        <w:tc>
          <w:tcPr>
            <w:tcW w:w="0" w:type="auto"/>
            <w:gridSpan w:val="7"/>
            <w:tcBorders>
              <w:top w:val="single" w:sz="4" w:space="0" w:color="auto"/>
              <w:left w:val="nil"/>
              <w:bottom w:val="nil"/>
              <w:right w:val="nil"/>
            </w:tcBorders>
            <w:shd w:val="clear" w:color="auto" w:fill="FFFFFF"/>
          </w:tcPr>
          <w:p w14:paraId="33EB7AC5" w14:textId="77777777" w:rsidR="00D840EF" w:rsidRPr="00234C10" w:rsidRDefault="00D840EF" w:rsidP="00271EBF">
            <w:pPr>
              <w:autoSpaceDE w:val="0"/>
              <w:autoSpaceDN w:val="0"/>
              <w:adjustRightInd w:val="0"/>
              <w:spacing w:line="240" w:lineRule="auto"/>
              <w:ind w:left="60" w:right="60"/>
              <w:rPr>
                <w:rFonts w:cs="Times New Roman"/>
                <w:szCs w:val="24"/>
              </w:rPr>
            </w:pPr>
            <w:r w:rsidRPr="00234C10">
              <w:rPr>
                <w:rFonts w:cs="Times New Roman"/>
                <w:szCs w:val="24"/>
              </w:rPr>
              <w:t>a. Dependent Variable: Organizational Performance</w:t>
            </w:r>
          </w:p>
        </w:tc>
      </w:tr>
    </w:tbl>
    <w:p w14:paraId="66CEF19B" w14:textId="77777777" w:rsidR="00D840EF" w:rsidRPr="00234C10" w:rsidRDefault="005E34D0" w:rsidP="003F01CD">
      <w:pPr>
        <w:autoSpaceDE w:val="0"/>
        <w:autoSpaceDN w:val="0"/>
        <w:adjustRightInd w:val="0"/>
        <w:spacing w:before="240"/>
        <w:rPr>
          <w:rFonts w:cs="Times New Roman"/>
          <w:szCs w:val="24"/>
        </w:rPr>
      </w:pPr>
      <w:r w:rsidRPr="00234C10">
        <w:rPr>
          <w:rFonts w:cs="Times New Roman"/>
          <w:szCs w:val="24"/>
        </w:rPr>
        <w:lastRenderedPageBreak/>
        <w:t xml:space="preserve">Table 13 shows that the relationship between the dependent variable – organizational performance and the independent variables namely the business continuity innovation, training innovation, top – down implementation innovation, and information and communication technology systems innovation are significant and can be represented through a regression model with a constant of </w:t>
      </w:r>
      <w:r w:rsidR="005677FB">
        <w:rPr>
          <w:rFonts w:cs="Times New Roman"/>
          <w:szCs w:val="24"/>
        </w:rPr>
        <w:t>0.</w:t>
      </w:r>
      <w:r w:rsidRPr="00234C10">
        <w:rPr>
          <w:rFonts w:cs="Times New Roman"/>
          <w:szCs w:val="24"/>
        </w:rPr>
        <w:t>3</w:t>
      </w:r>
      <w:r w:rsidR="005677FB">
        <w:rPr>
          <w:rFonts w:cs="Times New Roman"/>
          <w:szCs w:val="24"/>
        </w:rPr>
        <w:t>08</w:t>
      </w:r>
      <w:r w:rsidRPr="00234C10">
        <w:rPr>
          <w:rFonts w:cs="Times New Roman"/>
          <w:szCs w:val="24"/>
        </w:rPr>
        <w:t xml:space="preserve"> as follows:</w:t>
      </w:r>
    </w:p>
    <w:p w14:paraId="2C17B920" w14:textId="77777777" w:rsidR="005E34D0" w:rsidRPr="00234C10" w:rsidRDefault="005E34D0" w:rsidP="00BB3C43">
      <w:pPr>
        <w:autoSpaceDE w:val="0"/>
        <w:autoSpaceDN w:val="0"/>
        <w:adjustRightInd w:val="0"/>
        <w:ind w:firstLine="0"/>
        <w:rPr>
          <w:rFonts w:cs="Times New Roman"/>
          <w:szCs w:val="24"/>
        </w:rPr>
      </w:pPr>
      <w:r w:rsidRPr="00234C10">
        <w:rPr>
          <w:rFonts w:cs="Times New Roman"/>
          <w:szCs w:val="24"/>
        </w:rPr>
        <w:t xml:space="preserve">Organizational Performance = </w:t>
      </w:r>
      <w:r w:rsidR="00BB3C43">
        <w:rPr>
          <w:rFonts w:cs="Times New Roman"/>
          <w:szCs w:val="24"/>
        </w:rPr>
        <w:t>.308</w:t>
      </w:r>
      <w:r w:rsidRPr="00234C10">
        <w:rPr>
          <w:rFonts w:cs="Times New Roman"/>
          <w:szCs w:val="24"/>
        </w:rPr>
        <w:t xml:space="preserve"> + </w:t>
      </w:r>
      <w:r w:rsidR="00BB3C43">
        <w:rPr>
          <w:rFonts w:cs="Times New Roman"/>
          <w:szCs w:val="24"/>
        </w:rPr>
        <w:t>.560</w:t>
      </w:r>
      <w:r w:rsidR="00175B8E" w:rsidRPr="00234C10">
        <w:rPr>
          <w:rFonts w:cs="Times New Roman"/>
          <w:szCs w:val="24"/>
        </w:rPr>
        <w:t xml:space="preserve">BCI – </w:t>
      </w:r>
      <w:r w:rsidR="00BB3C43">
        <w:rPr>
          <w:rFonts w:cs="Times New Roman"/>
          <w:szCs w:val="24"/>
        </w:rPr>
        <w:t>.0</w:t>
      </w:r>
      <w:r w:rsidR="00175B8E" w:rsidRPr="00234C10">
        <w:rPr>
          <w:rFonts w:cs="Times New Roman"/>
          <w:szCs w:val="24"/>
        </w:rPr>
        <w:t>2</w:t>
      </w:r>
      <w:r w:rsidR="00BB3C43">
        <w:rPr>
          <w:rFonts w:cs="Times New Roman"/>
          <w:szCs w:val="24"/>
        </w:rPr>
        <w:t>0</w:t>
      </w:r>
      <w:r w:rsidR="00175B8E" w:rsidRPr="00234C10">
        <w:rPr>
          <w:rFonts w:cs="Times New Roman"/>
          <w:szCs w:val="24"/>
        </w:rPr>
        <w:t xml:space="preserve">TI + </w:t>
      </w:r>
      <w:r w:rsidR="00BB3C43">
        <w:rPr>
          <w:rFonts w:cs="Times New Roman"/>
          <w:szCs w:val="24"/>
        </w:rPr>
        <w:t>.624</w:t>
      </w:r>
      <w:r w:rsidR="00175B8E" w:rsidRPr="00234C10">
        <w:rPr>
          <w:rFonts w:cs="Times New Roman"/>
          <w:szCs w:val="24"/>
        </w:rPr>
        <w:t>TII –</w:t>
      </w:r>
      <w:r w:rsidR="00BB3C43">
        <w:rPr>
          <w:rFonts w:cs="Times New Roman"/>
          <w:szCs w:val="24"/>
        </w:rPr>
        <w:t>.127</w:t>
      </w:r>
      <w:r w:rsidR="00175B8E" w:rsidRPr="00234C10">
        <w:rPr>
          <w:rFonts w:cs="Times New Roman"/>
          <w:szCs w:val="24"/>
        </w:rPr>
        <w:t>ICSTI</w:t>
      </w:r>
    </w:p>
    <w:p w14:paraId="2525D718" w14:textId="77777777" w:rsidR="00175B8E" w:rsidRPr="00234C10" w:rsidRDefault="00175B8E" w:rsidP="00175B8E">
      <w:pPr>
        <w:autoSpaceDE w:val="0"/>
        <w:autoSpaceDN w:val="0"/>
        <w:adjustRightInd w:val="0"/>
        <w:rPr>
          <w:rFonts w:cs="Times New Roman"/>
          <w:szCs w:val="24"/>
        </w:rPr>
      </w:pPr>
      <w:r w:rsidRPr="00234C10">
        <w:rPr>
          <w:rFonts w:cs="Times New Roman"/>
          <w:szCs w:val="24"/>
        </w:rPr>
        <w:t>Where:</w:t>
      </w:r>
    </w:p>
    <w:p w14:paraId="37B97EB9" w14:textId="77777777" w:rsidR="00175B8E" w:rsidRPr="00234C10" w:rsidRDefault="00175B8E" w:rsidP="00175B8E">
      <w:pPr>
        <w:autoSpaceDE w:val="0"/>
        <w:autoSpaceDN w:val="0"/>
        <w:adjustRightInd w:val="0"/>
        <w:rPr>
          <w:rFonts w:cs="Times New Roman"/>
          <w:szCs w:val="24"/>
        </w:rPr>
      </w:pPr>
      <w:r w:rsidRPr="00234C10">
        <w:rPr>
          <w:rFonts w:cs="Times New Roman"/>
          <w:szCs w:val="24"/>
        </w:rPr>
        <w:t>BCI = Business continuity innovation</w:t>
      </w:r>
    </w:p>
    <w:p w14:paraId="623F523A" w14:textId="77777777" w:rsidR="00175B8E" w:rsidRPr="00234C10" w:rsidRDefault="00175B8E" w:rsidP="00175B8E">
      <w:pPr>
        <w:autoSpaceDE w:val="0"/>
        <w:autoSpaceDN w:val="0"/>
        <w:adjustRightInd w:val="0"/>
        <w:rPr>
          <w:rFonts w:cs="Times New Roman"/>
          <w:szCs w:val="24"/>
        </w:rPr>
      </w:pPr>
      <w:r w:rsidRPr="00234C10">
        <w:rPr>
          <w:rFonts w:cs="Times New Roman"/>
          <w:szCs w:val="24"/>
        </w:rPr>
        <w:t>TI = Training innovation</w:t>
      </w:r>
    </w:p>
    <w:p w14:paraId="32425ECD" w14:textId="77777777" w:rsidR="00175B8E" w:rsidRPr="00234C10" w:rsidRDefault="00175B8E" w:rsidP="00175B8E">
      <w:pPr>
        <w:autoSpaceDE w:val="0"/>
        <w:autoSpaceDN w:val="0"/>
        <w:adjustRightInd w:val="0"/>
        <w:rPr>
          <w:rFonts w:cs="Times New Roman"/>
          <w:szCs w:val="24"/>
        </w:rPr>
      </w:pPr>
      <w:r w:rsidRPr="00234C10">
        <w:rPr>
          <w:rFonts w:cs="Times New Roman"/>
          <w:szCs w:val="24"/>
        </w:rPr>
        <w:t>TII – Top – down implementation innovation</w:t>
      </w:r>
    </w:p>
    <w:p w14:paraId="373BAF3F" w14:textId="77777777" w:rsidR="00175B8E" w:rsidRPr="00234C10" w:rsidRDefault="00175B8E" w:rsidP="00175B8E">
      <w:pPr>
        <w:autoSpaceDE w:val="0"/>
        <w:autoSpaceDN w:val="0"/>
        <w:adjustRightInd w:val="0"/>
        <w:rPr>
          <w:rFonts w:cs="Times New Roman"/>
          <w:szCs w:val="24"/>
        </w:rPr>
      </w:pPr>
      <w:r w:rsidRPr="00234C10">
        <w:rPr>
          <w:rFonts w:cs="Times New Roman"/>
          <w:szCs w:val="24"/>
        </w:rPr>
        <w:t xml:space="preserve">ICSTI = Information and Communication systems technology innovation </w:t>
      </w:r>
    </w:p>
    <w:p w14:paraId="07BED663" w14:textId="77777777" w:rsidR="00D840EF" w:rsidRPr="00234C10" w:rsidRDefault="00D840EF" w:rsidP="00D840EF">
      <w:pPr>
        <w:autoSpaceDE w:val="0"/>
        <w:autoSpaceDN w:val="0"/>
        <w:adjustRightInd w:val="0"/>
        <w:rPr>
          <w:rFonts w:cs="Times New Roman"/>
          <w:szCs w:val="24"/>
        </w:rPr>
      </w:pPr>
    </w:p>
    <w:p w14:paraId="3F3346EB" w14:textId="77777777" w:rsidR="00175B8E" w:rsidRPr="00234C10" w:rsidRDefault="00175B8E" w:rsidP="00D840EF">
      <w:pPr>
        <w:autoSpaceDE w:val="0"/>
        <w:autoSpaceDN w:val="0"/>
        <w:adjustRightInd w:val="0"/>
        <w:rPr>
          <w:rFonts w:cs="Times New Roman"/>
          <w:szCs w:val="24"/>
        </w:rPr>
      </w:pPr>
    </w:p>
    <w:p w14:paraId="2D346CA1" w14:textId="77777777" w:rsidR="00175B8E" w:rsidRPr="00234C10" w:rsidRDefault="00175B8E" w:rsidP="00D840EF">
      <w:pPr>
        <w:autoSpaceDE w:val="0"/>
        <w:autoSpaceDN w:val="0"/>
        <w:adjustRightInd w:val="0"/>
        <w:rPr>
          <w:rFonts w:cs="Times New Roman"/>
          <w:szCs w:val="24"/>
        </w:rPr>
      </w:pPr>
    </w:p>
    <w:p w14:paraId="4F382C5C" w14:textId="77777777" w:rsidR="00175B8E" w:rsidRPr="00234C10" w:rsidRDefault="00175B8E" w:rsidP="00D840EF">
      <w:pPr>
        <w:autoSpaceDE w:val="0"/>
        <w:autoSpaceDN w:val="0"/>
        <w:adjustRightInd w:val="0"/>
        <w:rPr>
          <w:rFonts w:cs="Times New Roman"/>
          <w:szCs w:val="24"/>
        </w:rPr>
      </w:pPr>
    </w:p>
    <w:p w14:paraId="390AB763" w14:textId="77777777" w:rsidR="00175B8E" w:rsidRPr="00234C10" w:rsidRDefault="00175B8E" w:rsidP="00D840EF">
      <w:pPr>
        <w:autoSpaceDE w:val="0"/>
        <w:autoSpaceDN w:val="0"/>
        <w:adjustRightInd w:val="0"/>
        <w:rPr>
          <w:rFonts w:cs="Times New Roman"/>
          <w:szCs w:val="24"/>
        </w:rPr>
      </w:pPr>
    </w:p>
    <w:p w14:paraId="6B2A355E" w14:textId="77777777" w:rsidR="00175B8E" w:rsidRPr="00234C10" w:rsidRDefault="00175B8E" w:rsidP="00D840EF">
      <w:pPr>
        <w:autoSpaceDE w:val="0"/>
        <w:autoSpaceDN w:val="0"/>
        <w:adjustRightInd w:val="0"/>
        <w:rPr>
          <w:rFonts w:cs="Times New Roman"/>
          <w:szCs w:val="24"/>
        </w:rPr>
      </w:pPr>
    </w:p>
    <w:p w14:paraId="4D4E4046" w14:textId="77777777" w:rsidR="00175B8E" w:rsidRPr="00234C10" w:rsidRDefault="00175B8E" w:rsidP="00D840EF">
      <w:pPr>
        <w:autoSpaceDE w:val="0"/>
        <w:autoSpaceDN w:val="0"/>
        <w:adjustRightInd w:val="0"/>
        <w:rPr>
          <w:rFonts w:cs="Times New Roman"/>
          <w:szCs w:val="24"/>
        </w:rPr>
      </w:pPr>
    </w:p>
    <w:p w14:paraId="4E049146" w14:textId="77777777" w:rsidR="00175B8E" w:rsidRPr="00234C10" w:rsidRDefault="00175B8E" w:rsidP="00D840EF">
      <w:pPr>
        <w:autoSpaceDE w:val="0"/>
        <w:autoSpaceDN w:val="0"/>
        <w:adjustRightInd w:val="0"/>
        <w:rPr>
          <w:rFonts w:cs="Times New Roman"/>
          <w:szCs w:val="24"/>
        </w:rPr>
      </w:pPr>
    </w:p>
    <w:p w14:paraId="20460E16" w14:textId="77777777" w:rsidR="00175B8E" w:rsidRPr="00234C10" w:rsidRDefault="00175B8E" w:rsidP="00175B8E">
      <w:pPr>
        <w:pStyle w:val="Heading1"/>
        <w:spacing w:before="0"/>
        <w:rPr>
          <w:rFonts w:cs="Times New Roman"/>
        </w:rPr>
      </w:pPr>
      <w:bookmarkStart w:id="82" w:name="_Toc533754702"/>
      <w:r w:rsidRPr="00234C10">
        <w:rPr>
          <w:rFonts w:cs="Times New Roman"/>
        </w:rPr>
        <w:lastRenderedPageBreak/>
        <w:t>CHAPTER FIVE</w:t>
      </w:r>
      <w:bookmarkEnd w:id="82"/>
    </w:p>
    <w:p w14:paraId="3A972BCC" w14:textId="77777777" w:rsidR="00175B8E" w:rsidRPr="00234C10" w:rsidRDefault="00175B8E" w:rsidP="00175B8E">
      <w:pPr>
        <w:pStyle w:val="Heading1"/>
        <w:spacing w:before="0"/>
        <w:rPr>
          <w:rFonts w:cs="Times New Roman"/>
        </w:rPr>
      </w:pPr>
      <w:bookmarkStart w:id="83" w:name="_Toc533754703"/>
      <w:r w:rsidRPr="00234C10">
        <w:rPr>
          <w:rFonts w:cs="Times New Roman"/>
        </w:rPr>
        <w:t>SUMMARY, CONCLUSIONS AND RECOMMENDATIONS</w:t>
      </w:r>
      <w:bookmarkEnd w:id="83"/>
    </w:p>
    <w:p w14:paraId="547807BA" w14:textId="77777777" w:rsidR="00175B8E" w:rsidRPr="00234C10" w:rsidRDefault="00575C94" w:rsidP="00944DCA">
      <w:pPr>
        <w:rPr>
          <w:rFonts w:cs="Times New Roman"/>
        </w:rPr>
      </w:pPr>
      <w:r w:rsidRPr="00234C10">
        <w:rPr>
          <w:rFonts w:cs="Times New Roman"/>
        </w:rPr>
        <w:t>This section presents</w:t>
      </w:r>
      <w:r w:rsidR="0057033D" w:rsidRPr="00234C10">
        <w:rPr>
          <w:rFonts w:cs="Times New Roman"/>
        </w:rPr>
        <w:t xml:space="preserve"> the </w:t>
      </w:r>
      <w:r w:rsidR="00944DCA" w:rsidRPr="00234C10">
        <w:rPr>
          <w:rFonts w:cs="Times New Roman"/>
        </w:rPr>
        <w:t>summary</w:t>
      </w:r>
      <w:r w:rsidR="0057033D" w:rsidRPr="00234C10">
        <w:rPr>
          <w:rFonts w:cs="Times New Roman"/>
        </w:rPr>
        <w:t xml:space="preserve"> of the findings. It also presents the </w:t>
      </w:r>
      <w:r w:rsidR="00944DCA" w:rsidRPr="00234C10">
        <w:rPr>
          <w:rFonts w:cs="Times New Roman"/>
        </w:rPr>
        <w:t>conclusions</w:t>
      </w:r>
      <w:r w:rsidR="0057033D" w:rsidRPr="00234C10">
        <w:rPr>
          <w:rFonts w:cs="Times New Roman"/>
        </w:rPr>
        <w:t xml:space="preserve"> of the study based on the problem of the study as well as on the specific research questions. Finally, the section presents both the recommendations based on the </w:t>
      </w:r>
      <w:r w:rsidR="00944DCA" w:rsidRPr="00234C10">
        <w:rPr>
          <w:rFonts w:cs="Times New Roman"/>
        </w:rPr>
        <w:t>findings</w:t>
      </w:r>
      <w:r w:rsidR="0057033D" w:rsidRPr="00234C10">
        <w:rPr>
          <w:rFonts w:cs="Times New Roman"/>
        </w:rPr>
        <w:t xml:space="preserve"> and the recommendations for </w:t>
      </w:r>
      <w:r w:rsidR="00944DCA" w:rsidRPr="00234C10">
        <w:rPr>
          <w:rFonts w:cs="Times New Roman"/>
        </w:rPr>
        <w:t>further</w:t>
      </w:r>
      <w:r w:rsidR="0057033D" w:rsidRPr="00234C10">
        <w:rPr>
          <w:rFonts w:cs="Times New Roman"/>
        </w:rPr>
        <w:t xml:space="preserve"> study.</w:t>
      </w:r>
    </w:p>
    <w:p w14:paraId="1BCD4383" w14:textId="77777777" w:rsidR="0057033D" w:rsidRPr="00234C10" w:rsidRDefault="0057033D" w:rsidP="00E43443">
      <w:pPr>
        <w:pStyle w:val="Heading2"/>
      </w:pPr>
      <w:bookmarkStart w:id="84" w:name="_Toc533754704"/>
      <w:r w:rsidRPr="00234C10">
        <w:t>Summary of Findings</w:t>
      </w:r>
      <w:bookmarkEnd w:id="84"/>
    </w:p>
    <w:p w14:paraId="2CA3C35F" w14:textId="77777777" w:rsidR="00944DCA" w:rsidRPr="00234C10" w:rsidRDefault="00944DCA" w:rsidP="00485381">
      <w:pPr>
        <w:pStyle w:val="Heading3"/>
        <w:spacing w:before="0"/>
        <w:rPr>
          <w:rFonts w:cs="Times New Roman"/>
          <w:lang w:eastAsia="en-US"/>
        </w:rPr>
      </w:pPr>
      <w:r w:rsidRPr="00234C10">
        <w:rPr>
          <w:rFonts w:cs="Times New Roman"/>
          <w:lang w:eastAsia="en-US"/>
        </w:rPr>
        <w:t>Summary of the study</w:t>
      </w:r>
    </w:p>
    <w:p w14:paraId="218AD1A1" w14:textId="77777777" w:rsidR="000917AC" w:rsidRPr="00234C10" w:rsidRDefault="000917AC" w:rsidP="000917AC">
      <w:pPr>
        <w:autoSpaceDE w:val="0"/>
        <w:autoSpaceDN w:val="0"/>
        <w:adjustRightInd w:val="0"/>
        <w:ind w:firstLine="851"/>
        <w:rPr>
          <w:rFonts w:cs="Times New Roman"/>
          <w:szCs w:val="24"/>
        </w:rPr>
      </w:pPr>
      <w:r w:rsidRPr="00234C10">
        <w:rPr>
          <w:rFonts w:cs="Times New Roman"/>
          <w:szCs w:val="24"/>
        </w:rPr>
        <w:t>Non-governmental organizations are now increasingly important in international development. Greater attention is being paid to the total quality management of NGOs, which is often claimed to be ‘participatory’ in character. In the present world TQM has turned to be a globally strategic force, which may result in numerous benefits including: improved customer satisfaction, superior employee focus and enthusiasm, decreased waste and enhanced overall performance (</w:t>
      </w:r>
      <w:proofErr w:type="spellStart"/>
      <w:r w:rsidRPr="00234C10">
        <w:rPr>
          <w:rFonts w:cs="Times New Roman"/>
          <w:szCs w:val="24"/>
        </w:rPr>
        <w:t>Kameri-Mbote</w:t>
      </w:r>
      <w:proofErr w:type="spellEnd"/>
      <w:r w:rsidRPr="00234C10">
        <w:rPr>
          <w:rFonts w:cs="Times New Roman"/>
          <w:szCs w:val="24"/>
        </w:rPr>
        <w:t>, 2008).</w:t>
      </w:r>
    </w:p>
    <w:p w14:paraId="6598D737" w14:textId="77777777" w:rsidR="000917AC" w:rsidRPr="00234C10" w:rsidRDefault="000917AC" w:rsidP="000917AC">
      <w:pPr>
        <w:autoSpaceDE w:val="0"/>
        <w:autoSpaceDN w:val="0"/>
        <w:adjustRightInd w:val="0"/>
        <w:ind w:firstLine="851"/>
        <w:rPr>
          <w:rFonts w:cs="Times New Roman"/>
          <w:szCs w:val="24"/>
        </w:rPr>
      </w:pPr>
      <w:r w:rsidRPr="00234C10">
        <w:rPr>
          <w:rFonts w:cs="Times New Roman"/>
          <w:szCs w:val="24"/>
        </w:rPr>
        <w:t xml:space="preserve">Organizations have adopted several TQM innovations in order to improve on their operations and overall productivity and enhance their performance. However, as various organizations continue adapting TQM innovations, there is inadequate documentation of the impact that such on the overall performance and specifically from the NGO sector. There is no documentation and research to indicate that the continued adoption of TQM innovations by the NGOs in Kenya have improved or not improved their performance. Available </w:t>
      </w:r>
      <w:r w:rsidR="00575C94" w:rsidRPr="00234C10">
        <w:rPr>
          <w:rFonts w:cs="Times New Roman"/>
          <w:szCs w:val="24"/>
        </w:rPr>
        <w:t>researches have</w:t>
      </w:r>
      <w:r w:rsidRPr="00234C10">
        <w:rPr>
          <w:rFonts w:cs="Times New Roman"/>
          <w:szCs w:val="24"/>
        </w:rPr>
        <w:t xml:space="preserve"> also failed to directly discuss performance improvement as a result of TQM innovations. In all the studies accessed there is little </w:t>
      </w:r>
      <w:r w:rsidRPr="00234C10">
        <w:rPr>
          <w:rFonts w:cs="Times New Roman"/>
          <w:szCs w:val="24"/>
        </w:rPr>
        <w:lastRenderedPageBreak/>
        <w:t xml:space="preserve">discussion on the TQM as an innovation and its relationship with performance of the NGOs. Consequently, there is a need to assess the impact that the </w:t>
      </w:r>
      <w:r w:rsidR="00575C94" w:rsidRPr="00234C10">
        <w:rPr>
          <w:rFonts w:cs="Times New Roman"/>
          <w:szCs w:val="24"/>
        </w:rPr>
        <w:t>adoption of the TQM innovations has</w:t>
      </w:r>
      <w:r w:rsidRPr="00234C10">
        <w:rPr>
          <w:rFonts w:cs="Times New Roman"/>
          <w:szCs w:val="24"/>
        </w:rPr>
        <w:t xml:space="preserve"> on the performance of the NGOs, hence the need for this particular study. In order to address the primary objective and the problem of the study, this study adopted the following set of research questions: </w:t>
      </w:r>
    </w:p>
    <w:p w14:paraId="33854EFE" w14:textId="77777777" w:rsidR="000917AC" w:rsidRPr="00234C10" w:rsidRDefault="000917AC" w:rsidP="000917AC">
      <w:pPr>
        <w:pStyle w:val="ListParagraph"/>
        <w:numPr>
          <w:ilvl w:val="0"/>
          <w:numId w:val="25"/>
        </w:numPr>
        <w:autoSpaceDE w:val="0"/>
        <w:autoSpaceDN w:val="0"/>
        <w:adjustRightInd w:val="0"/>
        <w:rPr>
          <w:rFonts w:cs="Times New Roman"/>
          <w:szCs w:val="24"/>
        </w:rPr>
      </w:pPr>
      <w:r w:rsidRPr="00234C10">
        <w:rPr>
          <w:rFonts w:cs="Times New Roman"/>
          <w:szCs w:val="24"/>
        </w:rPr>
        <w:t>What is the organizational performance of the NGOs in Nairobi County?</w:t>
      </w:r>
    </w:p>
    <w:p w14:paraId="1C344356" w14:textId="77777777" w:rsidR="000917AC" w:rsidRPr="00234C10" w:rsidRDefault="000917AC" w:rsidP="000917AC">
      <w:pPr>
        <w:pStyle w:val="ListParagraph"/>
        <w:numPr>
          <w:ilvl w:val="0"/>
          <w:numId w:val="25"/>
        </w:numPr>
        <w:autoSpaceDE w:val="0"/>
        <w:autoSpaceDN w:val="0"/>
        <w:adjustRightInd w:val="0"/>
        <w:rPr>
          <w:rFonts w:cs="Times New Roman"/>
          <w:szCs w:val="24"/>
        </w:rPr>
      </w:pPr>
      <w:r w:rsidRPr="00234C10">
        <w:rPr>
          <w:rFonts w:cs="Times New Roman"/>
          <w:szCs w:val="24"/>
        </w:rPr>
        <w:t>To what extent have the NGOs in Nairobi County adopted business continuity innovation, training innovation, top – down implementation innovation and information and communication systems technology innovation?</w:t>
      </w:r>
    </w:p>
    <w:p w14:paraId="1C0804A6" w14:textId="77777777" w:rsidR="000917AC" w:rsidRPr="00234C10" w:rsidRDefault="000917AC" w:rsidP="000917AC">
      <w:pPr>
        <w:pStyle w:val="ListParagraph"/>
        <w:numPr>
          <w:ilvl w:val="0"/>
          <w:numId w:val="25"/>
        </w:numPr>
        <w:autoSpaceDE w:val="0"/>
        <w:autoSpaceDN w:val="0"/>
        <w:adjustRightInd w:val="0"/>
        <w:rPr>
          <w:rFonts w:cs="Times New Roman"/>
          <w:szCs w:val="24"/>
        </w:rPr>
      </w:pPr>
      <w:r w:rsidRPr="00234C10">
        <w:rPr>
          <w:rFonts w:cs="Times New Roman"/>
          <w:szCs w:val="24"/>
        </w:rPr>
        <w:t>Is there a significant relationship between TQM innovations and organizational performance among NGOs in Nairobi County?</w:t>
      </w:r>
    </w:p>
    <w:p w14:paraId="7AA715F0" w14:textId="77777777" w:rsidR="000917AC" w:rsidRPr="00234C10" w:rsidRDefault="000917AC" w:rsidP="000917AC">
      <w:pPr>
        <w:pStyle w:val="ListParagraph"/>
        <w:numPr>
          <w:ilvl w:val="0"/>
          <w:numId w:val="25"/>
        </w:numPr>
        <w:autoSpaceDE w:val="0"/>
        <w:autoSpaceDN w:val="0"/>
        <w:adjustRightInd w:val="0"/>
        <w:rPr>
          <w:rFonts w:cs="Times New Roman"/>
          <w:szCs w:val="24"/>
        </w:rPr>
      </w:pPr>
      <w:r w:rsidRPr="00234C10">
        <w:rPr>
          <w:rFonts w:cs="Times New Roman"/>
          <w:szCs w:val="24"/>
        </w:rPr>
        <w:t>What is the impact of TQM innovations on organizational performance among NGOs in Nairobi County?</w:t>
      </w:r>
    </w:p>
    <w:p w14:paraId="77019CE2" w14:textId="77777777" w:rsidR="00944DCA" w:rsidRPr="00234C10" w:rsidRDefault="000917AC" w:rsidP="0057033D">
      <w:pPr>
        <w:rPr>
          <w:rFonts w:cs="Times New Roman"/>
          <w:lang w:eastAsia="en-US"/>
        </w:rPr>
      </w:pPr>
      <w:r w:rsidRPr="00234C10">
        <w:rPr>
          <w:rFonts w:cs="Times New Roman"/>
          <w:lang w:eastAsia="en-US"/>
        </w:rPr>
        <w:t>The study adopted a descriptive – correlation and case study research designs and targeted all the employees within the NGOs sector and specifically those NGOs that satisfied the inclusion criteria and made a number of findings as presented in the summary of findings section of this thesis.</w:t>
      </w:r>
    </w:p>
    <w:p w14:paraId="13EC7E52" w14:textId="77777777" w:rsidR="00944DCA" w:rsidRPr="00234C10" w:rsidRDefault="00944DCA" w:rsidP="000917AC">
      <w:pPr>
        <w:pStyle w:val="Heading3"/>
        <w:spacing w:before="0"/>
        <w:rPr>
          <w:rFonts w:cs="Times New Roman"/>
          <w:lang w:eastAsia="en-US"/>
        </w:rPr>
      </w:pPr>
      <w:r w:rsidRPr="00234C10">
        <w:rPr>
          <w:rFonts w:cs="Times New Roman"/>
          <w:lang w:eastAsia="en-US"/>
        </w:rPr>
        <w:t>Summary of findings</w:t>
      </w:r>
    </w:p>
    <w:p w14:paraId="72B6B8C6" w14:textId="77777777" w:rsidR="0057033D" w:rsidRPr="00234C10" w:rsidRDefault="0057033D" w:rsidP="0057033D">
      <w:pPr>
        <w:rPr>
          <w:rFonts w:cs="Times New Roman"/>
          <w:szCs w:val="24"/>
        </w:rPr>
      </w:pPr>
      <w:r w:rsidRPr="00234C10">
        <w:rPr>
          <w:rFonts w:cs="Times New Roman"/>
          <w:lang w:eastAsia="en-US"/>
        </w:rPr>
        <w:t xml:space="preserve">The study considered a number of demographic variables that are perceived to be critical in influencing the views of the respondents on the various aspects that are being investigated in this particular study. These variables include the levels of management, years of establishment of the NGO, years of service in the organization and the sector of the NGOs operations. </w:t>
      </w:r>
      <w:r w:rsidRPr="00234C10">
        <w:rPr>
          <w:rFonts w:cs="Times New Roman"/>
          <w:szCs w:val="24"/>
        </w:rPr>
        <w:t xml:space="preserve">Respondents were drawn from all the management levels that were </w:t>
      </w:r>
      <w:r w:rsidRPr="00234C10">
        <w:rPr>
          <w:rFonts w:cs="Times New Roman"/>
          <w:szCs w:val="24"/>
        </w:rPr>
        <w:lastRenderedPageBreak/>
        <w:t xml:space="preserve">considered, the various groupings of the years of establishments of the organizations and from the various groupings of the years of service in the organization as well as from the various sectors. </w:t>
      </w:r>
    </w:p>
    <w:p w14:paraId="66DB6B7B" w14:textId="77777777" w:rsidR="00944DCA" w:rsidRPr="00234C10" w:rsidRDefault="0057033D" w:rsidP="00944DCA">
      <w:pPr>
        <w:pStyle w:val="ListParagraph"/>
        <w:numPr>
          <w:ilvl w:val="0"/>
          <w:numId w:val="22"/>
        </w:numPr>
        <w:autoSpaceDE w:val="0"/>
        <w:autoSpaceDN w:val="0"/>
        <w:adjustRightInd w:val="0"/>
        <w:rPr>
          <w:rFonts w:cs="Times New Roman"/>
          <w:szCs w:val="24"/>
        </w:rPr>
      </w:pPr>
      <w:r w:rsidRPr="00234C10">
        <w:rPr>
          <w:rFonts w:cs="Times New Roman"/>
          <w:szCs w:val="24"/>
        </w:rPr>
        <w:t>Since the study had an interest in establishing the correlation between the selected TQM innovations and the organizational performance, various aspects organizational performance indicators have been co</w:t>
      </w:r>
      <w:r w:rsidR="00B36A72" w:rsidRPr="00234C10">
        <w:rPr>
          <w:rFonts w:cs="Times New Roman"/>
          <w:szCs w:val="24"/>
        </w:rPr>
        <w:t>nsidered and the following are the findings:</w:t>
      </w:r>
    </w:p>
    <w:p w14:paraId="0AB728BA" w14:textId="77777777" w:rsidR="00B36A72" w:rsidRPr="00234C10" w:rsidRDefault="0057033D" w:rsidP="00944DCA">
      <w:pPr>
        <w:pStyle w:val="ListParagraph"/>
        <w:numPr>
          <w:ilvl w:val="1"/>
          <w:numId w:val="22"/>
        </w:numPr>
        <w:autoSpaceDE w:val="0"/>
        <w:autoSpaceDN w:val="0"/>
        <w:adjustRightInd w:val="0"/>
        <w:rPr>
          <w:rFonts w:cs="Times New Roman"/>
          <w:szCs w:val="24"/>
        </w:rPr>
      </w:pPr>
      <w:r w:rsidRPr="00234C10">
        <w:rPr>
          <w:rFonts w:cs="Times New Roman"/>
          <w:szCs w:val="24"/>
        </w:rPr>
        <w:t xml:space="preserve">With regard to the extent to which the respondents considered that their respective organizations have experience various organizational performance indicators, the study has established that this has been to a very great extend  and specifically, </w:t>
      </w:r>
      <w:r w:rsidRPr="00234C10">
        <w:rPr>
          <w:rFonts w:cs="Times New Roman"/>
        </w:rPr>
        <w:t>t</w:t>
      </w:r>
      <w:r w:rsidRPr="00234C10">
        <w:rPr>
          <w:rFonts w:cs="Times New Roman"/>
          <w:szCs w:val="24"/>
        </w:rPr>
        <w:t xml:space="preserve">he respondents consider that the employees have been inducted into and are clear about our organization’s vision and strategy to a very great extent, the financial sustainability has been enhanced within the organization in the past five years to a very great extent </w:t>
      </w:r>
      <w:r w:rsidR="00B36A72" w:rsidRPr="00234C10">
        <w:rPr>
          <w:rFonts w:cs="Times New Roman"/>
          <w:szCs w:val="24"/>
        </w:rPr>
        <w:t xml:space="preserve"> and </w:t>
      </w:r>
      <w:r w:rsidRPr="00234C10">
        <w:rPr>
          <w:rFonts w:cs="Times New Roman"/>
          <w:szCs w:val="24"/>
        </w:rPr>
        <w:t>the organizations have enhanced asset utilization in the past five years to a very great extent</w:t>
      </w:r>
      <w:r w:rsidR="00B36A72" w:rsidRPr="00234C10">
        <w:rPr>
          <w:rFonts w:cs="Times New Roman"/>
          <w:szCs w:val="24"/>
        </w:rPr>
        <w:t xml:space="preserve">. Additionally, </w:t>
      </w:r>
      <w:r w:rsidRPr="00234C10">
        <w:rPr>
          <w:rFonts w:cs="Times New Roman"/>
          <w:szCs w:val="24"/>
        </w:rPr>
        <w:t xml:space="preserve">the organizations have enhanced new product development cycles to a very great extent </w:t>
      </w:r>
      <w:r w:rsidR="00B36A72" w:rsidRPr="00234C10">
        <w:rPr>
          <w:rFonts w:cs="Times New Roman"/>
          <w:szCs w:val="24"/>
        </w:rPr>
        <w:t xml:space="preserve">and </w:t>
      </w:r>
      <w:r w:rsidRPr="00234C10">
        <w:rPr>
          <w:rFonts w:cs="Times New Roman"/>
          <w:szCs w:val="24"/>
        </w:rPr>
        <w:t>employees have been given the opportunity to develop new skills over the last five years of our operations to a very great extent</w:t>
      </w:r>
      <w:r w:rsidR="00B36A72" w:rsidRPr="00234C10">
        <w:rPr>
          <w:rFonts w:cs="Times New Roman"/>
          <w:szCs w:val="24"/>
        </w:rPr>
        <w:t xml:space="preserve">. Further, the organizations </w:t>
      </w:r>
      <w:r w:rsidRPr="00234C10">
        <w:rPr>
          <w:rFonts w:cs="Times New Roman"/>
          <w:szCs w:val="24"/>
        </w:rPr>
        <w:t xml:space="preserve">have been able to ensure efficiency in all </w:t>
      </w:r>
      <w:r w:rsidR="00B36A72" w:rsidRPr="00234C10">
        <w:rPr>
          <w:rFonts w:cs="Times New Roman"/>
          <w:szCs w:val="24"/>
        </w:rPr>
        <w:t xml:space="preserve">their </w:t>
      </w:r>
      <w:r w:rsidRPr="00234C10">
        <w:rPr>
          <w:rFonts w:cs="Times New Roman"/>
          <w:szCs w:val="24"/>
        </w:rPr>
        <w:t>operations and activities consistent</w:t>
      </w:r>
      <w:r w:rsidR="00B36A72" w:rsidRPr="00234C10">
        <w:rPr>
          <w:rFonts w:cs="Times New Roman"/>
          <w:szCs w:val="24"/>
        </w:rPr>
        <w:t xml:space="preserve">ly over the last five years of their </w:t>
      </w:r>
      <w:r w:rsidRPr="00234C10">
        <w:rPr>
          <w:rFonts w:cs="Times New Roman"/>
          <w:szCs w:val="24"/>
        </w:rPr>
        <w:t>operations</w:t>
      </w:r>
      <w:r w:rsidR="00B36A72" w:rsidRPr="00234C10">
        <w:rPr>
          <w:rFonts w:cs="Times New Roman"/>
          <w:szCs w:val="24"/>
        </w:rPr>
        <w:t xml:space="preserve"> to a very great extent as well as they </w:t>
      </w:r>
      <w:r w:rsidRPr="00234C10">
        <w:rPr>
          <w:rFonts w:cs="Times New Roman"/>
          <w:szCs w:val="24"/>
        </w:rPr>
        <w:t xml:space="preserve">have been able </w:t>
      </w:r>
      <w:r w:rsidR="00B36A72" w:rsidRPr="00234C10">
        <w:rPr>
          <w:rFonts w:cs="Times New Roman"/>
          <w:szCs w:val="24"/>
        </w:rPr>
        <w:t>to ensure effectiveness in all their o</w:t>
      </w:r>
      <w:r w:rsidRPr="00234C10">
        <w:rPr>
          <w:rFonts w:cs="Times New Roman"/>
          <w:szCs w:val="24"/>
        </w:rPr>
        <w:t>perations and activities consistently over the last five years of our operations</w:t>
      </w:r>
      <w:r w:rsidR="00B36A72" w:rsidRPr="00234C10">
        <w:rPr>
          <w:rFonts w:cs="Times New Roman"/>
          <w:szCs w:val="24"/>
        </w:rPr>
        <w:t xml:space="preserve"> to a very great extent. Also, over </w:t>
      </w:r>
      <w:r w:rsidRPr="00234C10">
        <w:rPr>
          <w:rFonts w:cs="Times New Roman"/>
          <w:szCs w:val="24"/>
        </w:rPr>
        <w:t xml:space="preserve">past five years of their operations, </w:t>
      </w:r>
      <w:r w:rsidR="00B36A72" w:rsidRPr="00234C10">
        <w:rPr>
          <w:rFonts w:cs="Times New Roman"/>
          <w:szCs w:val="24"/>
        </w:rPr>
        <w:t xml:space="preserve">the organizations </w:t>
      </w:r>
      <w:r w:rsidRPr="00234C10">
        <w:rPr>
          <w:rFonts w:cs="Times New Roman"/>
          <w:szCs w:val="24"/>
        </w:rPr>
        <w:t xml:space="preserve">have managed to improve on </w:t>
      </w:r>
      <w:r w:rsidR="00B36A72" w:rsidRPr="00234C10">
        <w:rPr>
          <w:rFonts w:cs="Times New Roman"/>
          <w:szCs w:val="24"/>
        </w:rPr>
        <w:t xml:space="preserve">their </w:t>
      </w:r>
      <w:r w:rsidRPr="00234C10">
        <w:rPr>
          <w:rFonts w:cs="Times New Roman"/>
          <w:szCs w:val="24"/>
        </w:rPr>
        <w:lastRenderedPageBreak/>
        <w:t xml:space="preserve">clientele base to a very great extent </w:t>
      </w:r>
      <w:r w:rsidR="00B36A72" w:rsidRPr="00234C10">
        <w:rPr>
          <w:rFonts w:cs="Times New Roman"/>
          <w:szCs w:val="24"/>
        </w:rPr>
        <w:t xml:space="preserve">and the </w:t>
      </w:r>
      <w:r w:rsidRPr="00234C10">
        <w:rPr>
          <w:rFonts w:cs="Times New Roman"/>
          <w:szCs w:val="24"/>
        </w:rPr>
        <w:t>organizations have served their clients satisfactorily in the past five years</w:t>
      </w:r>
      <w:r w:rsidR="00B36A72" w:rsidRPr="00234C10">
        <w:rPr>
          <w:rFonts w:cs="Times New Roman"/>
          <w:szCs w:val="24"/>
        </w:rPr>
        <w:t xml:space="preserve"> to a very great extent. H</w:t>
      </w:r>
      <w:r w:rsidRPr="00234C10">
        <w:rPr>
          <w:rFonts w:cs="Times New Roman"/>
          <w:szCs w:val="24"/>
        </w:rPr>
        <w:t xml:space="preserve">owever, the employees are regularly provided with training in their areas of work and have the skills and knowledge to do their job well to a great extent </w:t>
      </w:r>
      <w:r w:rsidR="00B36A72" w:rsidRPr="00234C10">
        <w:rPr>
          <w:rFonts w:cs="Times New Roman"/>
          <w:szCs w:val="24"/>
        </w:rPr>
        <w:t>a</w:t>
      </w:r>
      <w:r w:rsidRPr="00234C10">
        <w:rPr>
          <w:rFonts w:cs="Times New Roman"/>
          <w:szCs w:val="24"/>
        </w:rPr>
        <w:t>nd th</w:t>
      </w:r>
      <w:r w:rsidR="00B36A72" w:rsidRPr="00234C10">
        <w:rPr>
          <w:rFonts w:cs="Times New Roman"/>
          <w:szCs w:val="24"/>
        </w:rPr>
        <w:t xml:space="preserve">e </w:t>
      </w:r>
      <w:r w:rsidRPr="00234C10">
        <w:rPr>
          <w:rFonts w:cs="Times New Roman"/>
          <w:szCs w:val="24"/>
        </w:rPr>
        <w:t>organizations have enabled their employees to be adequately rewarded for their work to a great extent</w:t>
      </w:r>
      <w:r w:rsidR="00B36A72" w:rsidRPr="00234C10">
        <w:rPr>
          <w:rFonts w:cs="Times New Roman"/>
          <w:szCs w:val="24"/>
        </w:rPr>
        <w:t xml:space="preserve"> as well as the organizations have been </w:t>
      </w:r>
      <w:r w:rsidRPr="00234C10">
        <w:rPr>
          <w:rFonts w:cs="Times New Roman"/>
          <w:szCs w:val="24"/>
        </w:rPr>
        <w:t>able to create team work within the organization over the last five years of their operations</w:t>
      </w:r>
      <w:r w:rsidR="00B36A72" w:rsidRPr="00234C10">
        <w:rPr>
          <w:rFonts w:cs="Times New Roman"/>
          <w:szCs w:val="24"/>
        </w:rPr>
        <w:t xml:space="preserve"> to a great extent. Additionally, the organizations have been </w:t>
      </w:r>
      <w:r w:rsidRPr="00234C10">
        <w:rPr>
          <w:rFonts w:cs="Times New Roman"/>
          <w:szCs w:val="24"/>
        </w:rPr>
        <w:t xml:space="preserve">able to achieve their strategic business units (SBUs) objectives consistently over the last five years of their operations to a great extent </w:t>
      </w:r>
      <w:r w:rsidR="00B36A72" w:rsidRPr="00234C10">
        <w:rPr>
          <w:rFonts w:cs="Times New Roman"/>
          <w:szCs w:val="24"/>
        </w:rPr>
        <w:t xml:space="preserve">and </w:t>
      </w:r>
      <w:r w:rsidRPr="00234C10">
        <w:rPr>
          <w:rFonts w:cs="Times New Roman"/>
          <w:szCs w:val="24"/>
        </w:rPr>
        <w:t xml:space="preserve">over the past five years of their operations, </w:t>
      </w:r>
      <w:r w:rsidR="00B36A72" w:rsidRPr="00234C10">
        <w:rPr>
          <w:rFonts w:cs="Times New Roman"/>
          <w:szCs w:val="24"/>
        </w:rPr>
        <w:t xml:space="preserve">the organizations </w:t>
      </w:r>
      <w:r w:rsidRPr="00234C10">
        <w:rPr>
          <w:rFonts w:cs="Times New Roman"/>
          <w:szCs w:val="24"/>
        </w:rPr>
        <w:t xml:space="preserve">have managed to improve on </w:t>
      </w:r>
      <w:r w:rsidR="00B36A72" w:rsidRPr="00234C10">
        <w:rPr>
          <w:rFonts w:cs="Times New Roman"/>
          <w:szCs w:val="24"/>
        </w:rPr>
        <w:t xml:space="preserve">their </w:t>
      </w:r>
      <w:r w:rsidRPr="00234C10">
        <w:rPr>
          <w:rFonts w:cs="Times New Roman"/>
          <w:szCs w:val="24"/>
        </w:rPr>
        <w:t>funding and donor support to a great extent</w:t>
      </w:r>
      <w:r w:rsidR="00B36A72" w:rsidRPr="00234C10">
        <w:rPr>
          <w:rFonts w:cs="Times New Roman"/>
          <w:szCs w:val="24"/>
        </w:rPr>
        <w:t>.</w:t>
      </w:r>
    </w:p>
    <w:p w14:paraId="2FA20F49" w14:textId="77777777" w:rsidR="00A5232A" w:rsidRPr="00234C10" w:rsidRDefault="00A5232A" w:rsidP="001F4B4C">
      <w:pPr>
        <w:pStyle w:val="ListParagraph"/>
        <w:numPr>
          <w:ilvl w:val="0"/>
          <w:numId w:val="22"/>
        </w:numPr>
        <w:rPr>
          <w:rFonts w:cs="Times New Roman"/>
          <w:szCs w:val="24"/>
        </w:rPr>
      </w:pPr>
      <w:r w:rsidRPr="00234C10">
        <w:rPr>
          <w:rFonts w:cs="Times New Roman"/>
          <w:szCs w:val="24"/>
        </w:rPr>
        <w:t>With regard to the extent that the NGOs have adopted the various TQM innovations, the study has established that:</w:t>
      </w:r>
    </w:p>
    <w:p w14:paraId="77312155" w14:textId="77777777" w:rsidR="001F4B4C" w:rsidRPr="00234C10" w:rsidRDefault="00A5232A" w:rsidP="00A5232A">
      <w:pPr>
        <w:pStyle w:val="ListParagraph"/>
        <w:numPr>
          <w:ilvl w:val="1"/>
          <w:numId w:val="22"/>
        </w:numPr>
        <w:rPr>
          <w:rFonts w:cs="Times New Roman"/>
          <w:szCs w:val="24"/>
        </w:rPr>
      </w:pPr>
      <w:r w:rsidRPr="00234C10">
        <w:rPr>
          <w:rFonts w:cs="Times New Roman"/>
        </w:rPr>
        <w:t>T</w:t>
      </w:r>
      <w:r w:rsidR="0057033D" w:rsidRPr="00234C10">
        <w:rPr>
          <w:rFonts w:cs="Times New Roman"/>
        </w:rPr>
        <w:t>o a great extent business continuity innovation has been adopted by the organizations</w:t>
      </w:r>
      <w:r w:rsidR="00B36A72" w:rsidRPr="00234C10">
        <w:rPr>
          <w:rFonts w:cs="Times New Roman"/>
        </w:rPr>
        <w:t xml:space="preserve"> and specifically, the </w:t>
      </w:r>
      <w:r w:rsidR="0057033D" w:rsidRPr="00234C10">
        <w:rPr>
          <w:rFonts w:cs="Times New Roman"/>
        </w:rPr>
        <w:t>organizations have problem solving teams to review work practices</w:t>
      </w:r>
      <w:r w:rsidR="00B36A72" w:rsidRPr="00234C10">
        <w:rPr>
          <w:rFonts w:cs="Times New Roman"/>
        </w:rPr>
        <w:t xml:space="preserve">, </w:t>
      </w:r>
      <w:r w:rsidR="001F4B4C" w:rsidRPr="00234C10">
        <w:rPr>
          <w:rFonts w:cs="Times New Roman"/>
        </w:rPr>
        <w:t xml:space="preserve">the </w:t>
      </w:r>
      <w:r w:rsidR="0057033D" w:rsidRPr="00234C10">
        <w:rPr>
          <w:rFonts w:cs="Times New Roman"/>
        </w:rPr>
        <w:t>organizations have problem solving teams in product design</w:t>
      </w:r>
      <w:r w:rsidR="001F4B4C" w:rsidRPr="00234C10">
        <w:rPr>
          <w:rFonts w:cs="Times New Roman"/>
        </w:rPr>
        <w:t xml:space="preserve">, </w:t>
      </w:r>
      <w:r w:rsidR="0057033D" w:rsidRPr="00234C10">
        <w:rPr>
          <w:rFonts w:cs="Times New Roman"/>
        </w:rPr>
        <w:t>the organizations have problem solving teams to solve problems within units</w:t>
      </w:r>
      <w:r w:rsidR="001F4B4C" w:rsidRPr="00234C10">
        <w:rPr>
          <w:rFonts w:cs="Times New Roman"/>
        </w:rPr>
        <w:t>, t</w:t>
      </w:r>
      <w:r w:rsidR="0057033D" w:rsidRPr="00234C10">
        <w:rPr>
          <w:rFonts w:cs="Times New Roman"/>
        </w:rPr>
        <w:t xml:space="preserve">he organizations have problem solving teams to access customer preferences </w:t>
      </w:r>
      <w:r w:rsidR="001F4B4C" w:rsidRPr="00234C10">
        <w:rPr>
          <w:rFonts w:cs="Times New Roman"/>
        </w:rPr>
        <w:t xml:space="preserve">and </w:t>
      </w:r>
      <w:r w:rsidR="0057033D" w:rsidRPr="00234C10">
        <w:rPr>
          <w:rFonts w:cs="Times New Roman"/>
        </w:rPr>
        <w:t xml:space="preserve">the organizations have problem solving teams to review supplier relations </w:t>
      </w:r>
      <w:r w:rsidR="001F4B4C" w:rsidRPr="00234C10">
        <w:rPr>
          <w:rFonts w:cs="Times New Roman"/>
        </w:rPr>
        <w:t>all to a great extent.</w:t>
      </w:r>
    </w:p>
    <w:p w14:paraId="32D8B476" w14:textId="77777777" w:rsidR="00AB7D2A" w:rsidRPr="00234C10" w:rsidRDefault="00A5232A" w:rsidP="00A5232A">
      <w:pPr>
        <w:pStyle w:val="ListParagraph"/>
        <w:numPr>
          <w:ilvl w:val="1"/>
          <w:numId w:val="22"/>
        </w:numPr>
        <w:rPr>
          <w:rFonts w:cs="Times New Roman"/>
          <w:szCs w:val="24"/>
        </w:rPr>
      </w:pPr>
      <w:r w:rsidRPr="00234C10">
        <w:rPr>
          <w:rFonts w:cs="Times New Roman"/>
          <w:szCs w:val="24"/>
        </w:rPr>
        <w:t>T</w:t>
      </w:r>
      <w:r w:rsidR="001F4B4C" w:rsidRPr="00234C10">
        <w:rPr>
          <w:rFonts w:cs="Times New Roman"/>
          <w:szCs w:val="24"/>
        </w:rPr>
        <w:t xml:space="preserve">he organizations have adopted training innovations to a great extent and specifically, </w:t>
      </w:r>
      <w:r w:rsidR="0057033D" w:rsidRPr="00234C10">
        <w:rPr>
          <w:rFonts w:cs="Times New Roman"/>
          <w:szCs w:val="24"/>
        </w:rPr>
        <w:t xml:space="preserve">the organizations provide training opportunities for workers at all </w:t>
      </w:r>
      <w:r w:rsidR="0057033D" w:rsidRPr="00234C10">
        <w:rPr>
          <w:rFonts w:cs="Times New Roman"/>
          <w:szCs w:val="24"/>
        </w:rPr>
        <w:lastRenderedPageBreak/>
        <w:t>levels</w:t>
      </w:r>
      <w:r w:rsidR="001F4B4C" w:rsidRPr="00234C10">
        <w:rPr>
          <w:rFonts w:cs="Times New Roman"/>
          <w:szCs w:val="24"/>
        </w:rPr>
        <w:t xml:space="preserve">, </w:t>
      </w:r>
      <w:r w:rsidR="0057033D" w:rsidRPr="00234C10">
        <w:rPr>
          <w:rFonts w:cs="Times New Roman"/>
          <w:szCs w:val="24"/>
        </w:rPr>
        <w:t>emphasize training to improve quality of delivery</w:t>
      </w:r>
      <w:r w:rsidR="001F4B4C" w:rsidRPr="00234C10">
        <w:rPr>
          <w:rFonts w:cs="Times New Roman"/>
          <w:szCs w:val="24"/>
        </w:rPr>
        <w:t xml:space="preserve"> and </w:t>
      </w:r>
      <w:r w:rsidR="0057033D" w:rsidRPr="00234C10">
        <w:rPr>
          <w:rFonts w:cs="Times New Roman"/>
          <w:szCs w:val="24"/>
        </w:rPr>
        <w:t>provide training on customer service to a very great extent</w:t>
      </w:r>
      <w:r w:rsidR="001F4B4C" w:rsidRPr="00234C10">
        <w:rPr>
          <w:rFonts w:cs="Times New Roman"/>
          <w:szCs w:val="24"/>
        </w:rPr>
        <w:t xml:space="preserve">. </w:t>
      </w:r>
      <w:r w:rsidR="0057033D" w:rsidRPr="00234C10">
        <w:rPr>
          <w:rFonts w:cs="Times New Roman"/>
          <w:szCs w:val="24"/>
        </w:rPr>
        <w:t>Further, the organization provide training in problem solving tools</w:t>
      </w:r>
      <w:r w:rsidR="001F4B4C" w:rsidRPr="00234C10">
        <w:rPr>
          <w:rFonts w:cs="Times New Roman"/>
          <w:szCs w:val="24"/>
        </w:rPr>
        <w:t xml:space="preserve">, </w:t>
      </w:r>
      <w:r w:rsidR="0057033D" w:rsidRPr="00234C10">
        <w:rPr>
          <w:rFonts w:cs="Times New Roman"/>
          <w:szCs w:val="24"/>
        </w:rPr>
        <w:t>regularly review the training programs to take into consideration changes in the environment</w:t>
      </w:r>
      <w:r w:rsidR="001F4B4C" w:rsidRPr="00234C10">
        <w:rPr>
          <w:rFonts w:cs="Times New Roman"/>
          <w:szCs w:val="24"/>
        </w:rPr>
        <w:t xml:space="preserve">, </w:t>
      </w:r>
      <w:r w:rsidR="0057033D" w:rsidRPr="00234C10">
        <w:rPr>
          <w:rFonts w:cs="Times New Roman"/>
          <w:szCs w:val="24"/>
        </w:rPr>
        <w:t>train on using the top down implementation strategy</w:t>
      </w:r>
      <w:r w:rsidR="001F4B4C" w:rsidRPr="00234C10">
        <w:rPr>
          <w:rFonts w:cs="Times New Roman"/>
          <w:szCs w:val="24"/>
        </w:rPr>
        <w:t xml:space="preserve">, </w:t>
      </w:r>
      <w:r w:rsidR="0057033D" w:rsidRPr="00234C10">
        <w:rPr>
          <w:rFonts w:cs="Times New Roman"/>
          <w:szCs w:val="24"/>
        </w:rPr>
        <w:t xml:space="preserve">regularly provide training on changing </w:t>
      </w:r>
      <w:r w:rsidR="00575C94" w:rsidRPr="00234C10">
        <w:rPr>
          <w:rFonts w:cs="Times New Roman"/>
          <w:szCs w:val="24"/>
        </w:rPr>
        <w:t>technology and</w:t>
      </w:r>
      <w:r w:rsidR="0057033D" w:rsidRPr="00234C10">
        <w:rPr>
          <w:rFonts w:cs="Times New Roman"/>
          <w:szCs w:val="24"/>
        </w:rPr>
        <w:t xml:space="preserve"> regularly provide training on changing work processes and systems</w:t>
      </w:r>
      <w:r w:rsidR="001F4B4C" w:rsidRPr="00234C10">
        <w:rPr>
          <w:rFonts w:cs="Times New Roman"/>
          <w:szCs w:val="24"/>
        </w:rPr>
        <w:t xml:space="preserve"> to a great </w:t>
      </w:r>
      <w:r w:rsidR="00575C94" w:rsidRPr="00234C10">
        <w:rPr>
          <w:rFonts w:cs="Times New Roman"/>
          <w:szCs w:val="24"/>
        </w:rPr>
        <w:t>extent. However</w:t>
      </w:r>
      <w:r w:rsidR="0057033D" w:rsidRPr="00234C10">
        <w:rPr>
          <w:rFonts w:cs="Times New Roman"/>
          <w:szCs w:val="24"/>
        </w:rPr>
        <w:t xml:space="preserve">, the </w:t>
      </w:r>
      <w:r w:rsidR="00575C94" w:rsidRPr="00234C10">
        <w:rPr>
          <w:rFonts w:cs="Times New Roman"/>
          <w:szCs w:val="24"/>
        </w:rPr>
        <w:t>organizations train</w:t>
      </w:r>
      <w:r w:rsidR="0057033D" w:rsidRPr="00234C10">
        <w:rPr>
          <w:rFonts w:cs="Times New Roman"/>
          <w:szCs w:val="24"/>
        </w:rPr>
        <w:t xml:space="preserve"> on statistical analysis to front line employees to a small extent</w:t>
      </w:r>
      <w:r w:rsidR="001F4B4C" w:rsidRPr="00234C10">
        <w:rPr>
          <w:rFonts w:cs="Times New Roman"/>
          <w:szCs w:val="24"/>
        </w:rPr>
        <w:t>.</w:t>
      </w:r>
    </w:p>
    <w:p w14:paraId="3E8FF300" w14:textId="77777777" w:rsidR="00A5232A" w:rsidRPr="00234C10" w:rsidRDefault="00A5232A" w:rsidP="00A5232A">
      <w:pPr>
        <w:pStyle w:val="ListParagraph"/>
        <w:numPr>
          <w:ilvl w:val="1"/>
          <w:numId w:val="22"/>
        </w:numPr>
        <w:rPr>
          <w:rFonts w:cs="Times New Roman"/>
          <w:szCs w:val="24"/>
        </w:rPr>
      </w:pPr>
      <w:r w:rsidRPr="00234C10">
        <w:rPr>
          <w:rFonts w:cs="Times New Roman"/>
          <w:szCs w:val="24"/>
        </w:rPr>
        <w:t>T</w:t>
      </w:r>
      <w:r w:rsidR="0057033D" w:rsidRPr="00234C10">
        <w:rPr>
          <w:rFonts w:cs="Times New Roman"/>
          <w:szCs w:val="24"/>
        </w:rPr>
        <w:t xml:space="preserve">he top – down implementation innovation has been adopted by the organizations to a great extent </w:t>
      </w:r>
      <w:r w:rsidR="00AB7D2A" w:rsidRPr="00234C10">
        <w:rPr>
          <w:rFonts w:cs="Times New Roman"/>
          <w:szCs w:val="24"/>
        </w:rPr>
        <w:t xml:space="preserve">and specifically, </w:t>
      </w:r>
      <w:r w:rsidR="0057033D" w:rsidRPr="00234C10">
        <w:rPr>
          <w:rFonts w:cs="Times New Roman"/>
          <w:szCs w:val="24"/>
        </w:rPr>
        <w:t xml:space="preserve">the organization undertakes training of top managers in the quality philosophy, and </w:t>
      </w:r>
      <w:r w:rsidR="00AB7D2A" w:rsidRPr="00234C10">
        <w:rPr>
          <w:rFonts w:cs="Times New Roman"/>
          <w:szCs w:val="24"/>
        </w:rPr>
        <w:t>inv</w:t>
      </w:r>
      <w:r w:rsidR="0057033D" w:rsidRPr="00234C10">
        <w:rPr>
          <w:rFonts w:cs="Times New Roman"/>
          <w:szCs w:val="24"/>
        </w:rPr>
        <w:t xml:space="preserve">olves workers from all levels in every decision beginning with the top management cascading downwards and encourages supervisors and managers on empowering workers under their supervision to a very great </w:t>
      </w:r>
      <w:r w:rsidR="00575C94" w:rsidRPr="00234C10">
        <w:rPr>
          <w:rFonts w:cs="Times New Roman"/>
          <w:szCs w:val="24"/>
        </w:rPr>
        <w:t>extent. Additionally</w:t>
      </w:r>
      <w:r w:rsidR="0057033D" w:rsidRPr="00234C10">
        <w:rPr>
          <w:rFonts w:cs="Times New Roman"/>
          <w:szCs w:val="24"/>
        </w:rPr>
        <w:t>,</w:t>
      </w:r>
      <w:r w:rsidR="00AB7D2A" w:rsidRPr="00234C10">
        <w:rPr>
          <w:rFonts w:cs="Times New Roman"/>
          <w:szCs w:val="24"/>
        </w:rPr>
        <w:t xml:space="preserve"> the </w:t>
      </w:r>
      <w:r w:rsidR="0057033D" w:rsidRPr="00234C10">
        <w:rPr>
          <w:rFonts w:cs="Times New Roman"/>
          <w:szCs w:val="24"/>
        </w:rPr>
        <w:t>organization</w:t>
      </w:r>
      <w:r w:rsidR="00AB7D2A" w:rsidRPr="00234C10">
        <w:rPr>
          <w:rFonts w:cs="Times New Roman"/>
          <w:szCs w:val="24"/>
        </w:rPr>
        <w:t>s</w:t>
      </w:r>
      <w:r w:rsidR="0057033D" w:rsidRPr="00234C10">
        <w:rPr>
          <w:rFonts w:cs="Times New Roman"/>
          <w:szCs w:val="24"/>
        </w:rPr>
        <w:t xml:space="preserve"> articulate the organization-wide quality philosophy and communicates the vision throughout the organization and encourages open office philosophy that ensures the top management is always part of every activity to a great extent.</w:t>
      </w:r>
    </w:p>
    <w:p w14:paraId="336A2290" w14:textId="77777777" w:rsidR="00A5232A" w:rsidRPr="00234C10" w:rsidRDefault="00A5232A" w:rsidP="00A5232A">
      <w:pPr>
        <w:pStyle w:val="ListParagraph"/>
        <w:numPr>
          <w:ilvl w:val="1"/>
          <w:numId w:val="22"/>
        </w:numPr>
        <w:rPr>
          <w:rFonts w:cs="Times New Roman"/>
          <w:szCs w:val="24"/>
        </w:rPr>
      </w:pPr>
      <w:r w:rsidRPr="00234C10">
        <w:rPr>
          <w:rFonts w:cs="Times New Roman"/>
        </w:rPr>
        <w:t>I</w:t>
      </w:r>
      <w:r w:rsidR="0057033D" w:rsidRPr="00234C10">
        <w:rPr>
          <w:rFonts w:cs="Times New Roman"/>
        </w:rPr>
        <w:t xml:space="preserve">nformation and communication systems technology innovation has been adopted by the organizations to a very great extent </w:t>
      </w:r>
      <w:r w:rsidRPr="00234C10">
        <w:rPr>
          <w:rFonts w:cs="Times New Roman"/>
        </w:rPr>
        <w:t xml:space="preserve">and specifically, </w:t>
      </w:r>
      <w:r w:rsidR="0057033D" w:rsidRPr="00234C10">
        <w:rPr>
          <w:rFonts w:cs="Times New Roman"/>
        </w:rPr>
        <w:t>the organizations have invested in IT</w:t>
      </w:r>
      <w:r w:rsidRPr="00234C10">
        <w:rPr>
          <w:rFonts w:cs="Times New Roman"/>
        </w:rPr>
        <w:t xml:space="preserve">, </w:t>
      </w:r>
      <w:r w:rsidR="0057033D" w:rsidRPr="00234C10">
        <w:rPr>
          <w:rFonts w:cs="Times New Roman"/>
        </w:rPr>
        <w:t>use ICT services for improved planning and organizational management</w:t>
      </w:r>
      <w:r w:rsidRPr="00234C10">
        <w:rPr>
          <w:rFonts w:cs="Times New Roman"/>
        </w:rPr>
        <w:t xml:space="preserve">, </w:t>
      </w:r>
      <w:r w:rsidR="0057033D" w:rsidRPr="00234C10">
        <w:rPr>
          <w:rFonts w:cs="Times New Roman"/>
        </w:rPr>
        <w:t>use ICT to improve employees’ performance</w:t>
      </w:r>
      <w:r w:rsidRPr="00234C10">
        <w:rPr>
          <w:rFonts w:cs="Times New Roman"/>
        </w:rPr>
        <w:t xml:space="preserve">, </w:t>
      </w:r>
      <w:r w:rsidR="0057033D" w:rsidRPr="00234C10">
        <w:rPr>
          <w:rFonts w:cs="Times New Roman"/>
        </w:rPr>
        <w:t>use their own website and uses it to communicate organizational information</w:t>
      </w:r>
      <w:r w:rsidRPr="00234C10">
        <w:rPr>
          <w:rFonts w:cs="Times New Roman"/>
        </w:rPr>
        <w:t xml:space="preserve">, </w:t>
      </w:r>
      <w:r w:rsidR="0057033D" w:rsidRPr="00234C10">
        <w:rPr>
          <w:rFonts w:cs="Times New Roman"/>
        </w:rPr>
        <w:lastRenderedPageBreak/>
        <w:t>have a portal for official operations such as recruitment and tender applications</w:t>
      </w:r>
      <w:r w:rsidRPr="00234C10">
        <w:rPr>
          <w:rFonts w:cs="Times New Roman"/>
        </w:rPr>
        <w:t xml:space="preserve">, </w:t>
      </w:r>
      <w:r w:rsidR="0057033D" w:rsidRPr="00234C10">
        <w:rPr>
          <w:rFonts w:cs="Times New Roman"/>
        </w:rPr>
        <w:t>use e – banking platform</w:t>
      </w:r>
      <w:r w:rsidRPr="00234C10">
        <w:rPr>
          <w:rFonts w:cs="Times New Roman"/>
        </w:rPr>
        <w:t xml:space="preserve"> and </w:t>
      </w:r>
      <w:r w:rsidR="0057033D" w:rsidRPr="00234C10">
        <w:rPr>
          <w:rFonts w:cs="Times New Roman"/>
        </w:rPr>
        <w:t>use mobile phone platforms for communication, alerts, and reminders to a very great extent</w:t>
      </w:r>
      <w:r w:rsidRPr="00234C10">
        <w:rPr>
          <w:rFonts w:cs="Times New Roman"/>
        </w:rPr>
        <w:t xml:space="preserve">. </w:t>
      </w:r>
    </w:p>
    <w:p w14:paraId="09BCC6CE" w14:textId="77777777" w:rsidR="00A5232A" w:rsidRPr="00234C10" w:rsidRDefault="0057033D" w:rsidP="00A5232A">
      <w:pPr>
        <w:pStyle w:val="ListParagraph"/>
        <w:numPr>
          <w:ilvl w:val="0"/>
          <w:numId w:val="22"/>
        </w:numPr>
        <w:autoSpaceDE w:val="0"/>
        <w:autoSpaceDN w:val="0"/>
        <w:adjustRightInd w:val="0"/>
        <w:rPr>
          <w:rFonts w:cs="Times New Roman"/>
          <w:szCs w:val="24"/>
        </w:rPr>
      </w:pPr>
      <w:r w:rsidRPr="00234C10">
        <w:rPr>
          <w:rFonts w:cs="Times New Roman"/>
          <w:szCs w:val="24"/>
        </w:rPr>
        <w:t xml:space="preserve">With regard to the question as to the existence of a significant relationship between TQM innovations and organizational performance among NGOs in Nairobi County, the study </w:t>
      </w:r>
      <w:r w:rsidR="00A5232A" w:rsidRPr="00234C10">
        <w:rPr>
          <w:rFonts w:cs="Times New Roman"/>
          <w:szCs w:val="24"/>
        </w:rPr>
        <w:t xml:space="preserve">has observed that </w:t>
      </w:r>
      <w:r w:rsidRPr="00234C10">
        <w:rPr>
          <w:rFonts w:cs="Times New Roman"/>
          <w:szCs w:val="24"/>
        </w:rPr>
        <w:t xml:space="preserve">using the Pearson correlation with correlation being significant at the 0.01 level (2-tailed), there is a significant relationship between organizational performance and business continuity innovation (sig. 2 tailed - .000) and top – down implementation innovation (sig. 2 tailed - .000). However, </w:t>
      </w:r>
      <w:r w:rsidR="00A5232A" w:rsidRPr="00234C10">
        <w:rPr>
          <w:rFonts w:cs="Times New Roman"/>
          <w:szCs w:val="24"/>
        </w:rPr>
        <w:t xml:space="preserve">there is </w:t>
      </w:r>
      <w:r w:rsidRPr="00234C10">
        <w:rPr>
          <w:rFonts w:cs="Times New Roman"/>
          <w:szCs w:val="24"/>
        </w:rPr>
        <w:t>no significant relationship between organizational performance and training innovation (sig. 2 tailed - .204) and information and communication system technology innovation (sig. 2 tailed - .002) using the Pearson correlation with correlation being significant at the 0.01 level (2-tailed).</w:t>
      </w:r>
    </w:p>
    <w:p w14:paraId="2A23942B" w14:textId="77777777" w:rsidR="00A5232A" w:rsidRPr="00234C10" w:rsidRDefault="00A5232A" w:rsidP="00A5232A">
      <w:pPr>
        <w:pStyle w:val="ListParagraph"/>
        <w:numPr>
          <w:ilvl w:val="0"/>
          <w:numId w:val="22"/>
        </w:numPr>
        <w:autoSpaceDE w:val="0"/>
        <w:autoSpaceDN w:val="0"/>
        <w:adjustRightInd w:val="0"/>
        <w:rPr>
          <w:rFonts w:cs="Times New Roman"/>
          <w:szCs w:val="24"/>
        </w:rPr>
      </w:pPr>
      <w:r w:rsidRPr="00234C10">
        <w:rPr>
          <w:rFonts w:cs="Times New Roman"/>
          <w:szCs w:val="24"/>
        </w:rPr>
        <w:t xml:space="preserve">With regard to the </w:t>
      </w:r>
      <w:r w:rsidR="0057033D" w:rsidRPr="00234C10">
        <w:rPr>
          <w:rFonts w:cs="Times New Roman"/>
          <w:szCs w:val="24"/>
        </w:rPr>
        <w:t>impact of TQM innovations on organizational performance among NGOs in Nairobi County</w:t>
      </w:r>
      <w:r w:rsidRPr="00234C10">
        <w:rPr>
          <w:rFonts w:cs="Times New Roman"/>
          <w:szCs w:val="24"/>
        </w:rPr>
        <w:t>, the study has established that:</w:t>
      </w:r>
    </w:p>
    <w:p w14:paraId="31F80C77" w14:textId="77777777" w:rsidR="0081721F" w:rsidRPr="00234C10" w:rsidRDefault="00A5232A" w:rsidP="0081721F">
      <w:pPr>
        <w:pStyle w:val="ListParagraph"/>
        <w:numPr>
          <w:ilvl w:val="1"/>
          <w:numId w:val="22"/>
        </w:numPr>
        <w:autoSpaceDE w:val="0"/>
        <w:autoSpaceDN w:val="0"/>
        <w:adjustRightInd w:val="0"/>
        <w:rPr>
          <w:rFonts w:cs="Times New Roman"/>
          <w:szCs w:val="24"/>
        </w:rPr>
      </w:pPr>
      <w:r w:rsidRPr="00234C10">
        <w:rPr>
          <w:rFonts w:cs="Times New Roman"/>
          <w:szCs w:val="24"/>
        </w:rPr>
        <w:t>W</w:t>
      </w:r>
      <w:r w:rsidR="0057033D" w:rsidRPr="00234C10">
        <w:rPr>
          <w:rFonts w:cs="Times New Roman"/>
          <w:szCs w:val="24"/>
        </w:rPr>
        <w:t xml:space="preserve">hile with an adjusted R square of .465, business continuity innovation independently is not a good predictor of organizational performance, the other models that comprises the Business Continuity Innovation, Top-down Implementation Innovation, and Information and Communication Systems Technology Innovation and one that combines the Business Continuity Innovation, Top-down Implementation Innovation, Information and Communication Systems Technology Innovation, and Training Innovation are considered to be good predictor of organizational performance. However, </w:t>
      </w:r>
      <w:r w:rsidR="0057033D" w:rsidRPr="00234C10">
        <w:rPr>
          <w:rFonts w:cs="Times New Roman"/>
          <w:szCs w:val="24"/>
        </w:rPr>
        <w:lastRenderedPageBreak/>
        <w:t xml:space="preserve">the best predictor model is the one that combines the business continuity innovation and the top-down implementation innovation with the adjusted R square of .997, thus the best predictors of organizational performance are the business continuity and top-down implementation innovations. </w:t>
      </w:r>
    </w:p>
    <w:p w14:paraId="1402F8B7" w14:textId="77777777" w:rsidR="0081721F" w:rsidRPr="00234C10" w:rsidRDefault="0081721F" w:rsidP="0081721F">
      <w:pPr>
        <w:pStyle w:val="ListParagraph"/>
        <w:numPr>
          <w:ilvl w:val="1"/>
          <w:numId w:val="22"/>
        </w:numPr>
        <w:autoSpaceDE w:val="0"/>
        <w:autoSpaceDN w:val="0"/>
        <w:adjustRightInd w:val="0"/>
        <w:rPr>
          <w:rFonts w:cs="Times New Roman"/>
          <w:szCs w:val="24"/>
        </w:rPr>
      </w:pPr>
      <w:r w:rsidRPr="00234C10">
        <w:rPr>
          <w:rFonts w:cs="Times New Roman"/>
          <w:szCs w:val="24"/>
        </w:rPr>
        <w:t>T</w:t>
      </w:r>
      <w:r w:rsidR="0057033D" w:rsidRPr="00234C10">
        <w:rPr>
          <w:rFonts w:cs="Times New Roman"/>
          <w:szCs w:val="24"/>
        </w:rPr>
        <w:t xml:space="preserve">hrough analysis of variance that the predictor variables namely Information and Communication Systems Technology Innovation, Training Innovation, Business Continuity Innovation, and Top-down Implementation Innovation can significantly explain up to 69.64% of the organizational performance. </w:t>
      </w:r>
    </w:p>
    <w:p w14:paraId="510C42E5" w14:textId="77777777" w:rsidR="0057033D" w:rsidRPr="00234C10" w:rsidRDefault="0081721F" w:rsidP="0081721F">
      <w:pPr>
        <w:pStyle w:val="ListParagraph"/>
        <w:numPr>
          <w:ilvl w:val="1"/>
          <w:numId w:val="22"/>
        </w:numPr>
        <w:autoSpaceDE w:val="0"/>
        <w:autoSpaceDN w:val="0"/>
        <w:adjustRightInd w:val="0"/>
        <w:rPr>
          <w:rFonts w:cs="Times New Roman"/>
          <w:szCs w:val="24"/>
        </w:rPr>
      </w:pPr>
      <w:r w:rsidRPr="00234C10">
        <w:rPr>
          <w:rFonts w:cs="Times New Roman"/>
          <w:szCs w:val="24"/>
        </w:rPr>
        <w:t>T</w:t>
      </w:r>
      <w:r w:rsidR="0057033D" w:rsidRPr="00234C10">
        <w:rPr>
          <w:rFonts w:cs="Times New Roman"/>
          <w:szCs w:val="24"/>
        </w:rPr>
        <w:t xml:space="preserve">he relationship between the dependent variable – organizational performance and the independent variables namely the business continuity innovation, training innovation, top – down implementation innovation, and information and communication technology systems innovation are significant and can be represented through a regression model with a constant of </w:t>
      </w:r>
      <w:r w:rsidR="00CC1A2B">
        <w:rPr>
          <w:rFonts w:cs="Times New Roman"/>
          <w:szCs w:val="24"/>
        </w:rPr>
        <w:t>0.308</w:t>
      </w:r>
      <w:r w:rsidR="0057033D" w:rsidRPr="00234C10">
        <w:rPr>
          <w:rFonts w:cs="Times New Roman"/>
          <w:szCs w:val="24"/>
        </w:rPr>
        <w:t xml:space="preserve"> as follows:</w:t>
      </w:r>
    </w:p>
    <w:p w14:paraId="5E6F30CB" w14:textId="77777777" w:rsidR="00CC1A2B" w:rsidRDefault="0057033D" w:rsidP="005C078C">
      <w:pPr>
        <w:autoSpaceDE w:val="0"/>
        <w:autoSpaceDN w:val="0"/>
        <w:adjustRightInd w:val="0"/>
        <w:rPr>
          <w:rFonts w:cs="Times New Roman"/>
          <w:szCs w:val="24"/>
        </w:rPr>
      </w:pPr>
      <w:r w:rsidRPr="00234C10">
        <w:rPr>
          <w:rFonts w:cs="Times New Roman"/>
          <w:szCs w:val="24"/>
        </w:rPr>
        <w:t xml:space="preserve">Organizational Performance = </w:t>
      </w:r>
      <w:r w:rsidR="00CC1A2B">
        <w:rPr>
          <w:rFonts w:cs="Times New Roman"/>
          <w:szCs w:val="24"/>
        </w:rPr>
        <w:t>.308</w:t>
      </w:r>
      <w:r w:rsidR="00CC1A2B" w:rsidRPr="00234C10">
        <w:rPr>
          <w:rFonts w:cs="Times New Roman"/>
          <w:szCs w:val="24"/>
        </w:rPr>
        <w:t xml:space="preserve"> + </w:t>
      </w:r>
      <w:r w:rsidR="00CC1A2B">
        <w:rPr>
          <w:rFonts w:cs="Times New Roman"/>
          <w:szCs w:val="24"/>
        </w:rPr>
        <w:t>.560</w:t>
      </w:r>
      <w:r w:rsidR="00CC1A2B" w:rsidRPr="00234C10">
        <w:rPr>
          <w:rFonts w:cs="Times New Roman"/>
          <w:szCs w:val="24"/>
        </w:rPr>
        <w:t xml:space="preserve">BCI – </w:t>
      </w:r>
      <w:r w:rsidR="00CC1A2B">
        <w:rPr>
          <w:rFonts w:cs="Times New Roman"/>
          <w:szCs w:val="24"/>
        </w:rPr>
        <w:t>.0</w:t>
      </w:r>
      <w:r w:rsidR="00CC1A2B" w:rsidRPr="00234C10">
        <w:rPr>
          <w:rFonts w:cs="Times New Roman"/>
          <w:szCs w:val="24"/>
        </w:rPr>
        <w:t>2</w:t>
      </w:r>
      <w:r w:rsidR="00CC1A2B">
        <w:rPr>
          <w:rFonts w:cs="Times New Roman"/>
          <w:szCs w:val="24"/>
        </w:rPr>
        <w:t>0</w:t>
      </w:r>
      <w:r w:rsidR="00CC1A2B" w:rsidRPr="00234C10">
        <w:rPr>
          <w:rFonts w:cs="Times New Roman"/>
          <w:szCs w:val="24"/>
        </w:rPr>
        <w:t xml:space="preserve">TI + </w:t>
      </w:r>
      <w:r w:rsidR="00CC1A2B">
        <w:rPr>
          <w:rFonts w:cs="Times New Roman"/>
          <w:szCs w:val="24"/>
        </w:rPr>
        <w:t>.624</w:t>
      </w:r>
      <w:r w:rsidR="00CC1A2B" w:rsidRPr="00234C10">
        <w:rPr>
          <w:rFonts w:cs="Times New Roman"/>
          <w:szCs w:val="24"/>
        </w:rPr>
        <w:t>TII –</w:t>
      </w:r>
      <w:r w:rsidR="00CC1A2B">
        <w:rPr>
          <w:rFonts w:cs="Times New Roman"/>
          <w:szCs w:val="24"/>
        </w:rPr>
        <w:t>.127</w:t>
      </w:r>
      <w:r w:rsidR="00CC1A2B" w:rsidRPr="00234C10">
        <w:rPr>
          <w:rFonts w:cs="Times New Roman"/>
          <w:szCs w:val="24"/>
        </w:rPr>
        <w:t>ICSTI</w:t>
      </w:r>
    </w:p>
    <w:p w14:paraId="6AAFC146" w14:textId="77777777" w:rsidR="0057033D" w:rsidRPr="00234C10" w:rsidRDefault="0057033D" w:rsidP="00CC1A2B">
      <w:pPr>
        <w:autoSpaceDE w:val="0"/>
        <w:autoSpaceDN w:val="0"/>
        <w:adjustRightInd w:val="0"/>
        <w:rPr>
          <w:rFonts w:cs="Times New Roman"/>
          <w:szCs w:val="24"/>
        </w:rPr>
      </w:pPr>
      <w:r w:rsidRPr="00234C10">
        <w:rPr>
          <w:rFonts w:cs="Times New Roman"/>
          <w:szCs w:val="24"/>
        </w:rPr>
        <w:t>Where:</w:t>
      </w:r>
    </w:p>
    <w:p w14:paraId="739678FD" w14:textId="77777777" w:rsidR="0057033D" w:rsidRPr="00234C10" w:rsidRDefault="0057033D" w:rsidP="0057033D">
      <w:pPr>
        <w:autoSpaceDE w:val="0"/>
        <w:autoSpaceDN w:val="0"/>
        <w:adjustRightInd w:val="0"/>
        <w:rPr>
          <w:rFonts w:cs="Times New Roman"/>
          <w:szCs w:val="24"/>
        </w:rPr>
      </w:pPr>
      <w:r w:rsidRPr="00234C10">
        <w:rPr>
          <w:rFonts w:cs="Times New Roman"/>
          <w:szCs w:val="24"/>
        </w:rPr>
        <w:t>BCI = Business continuity innovation</w:t>
      </w:r>
    </w:p>
    <w:p w14:paraId="6EAC6497" w14:textId="77777777" w:rsidR="0057033D" w:rsidRPr="00234C10" w:rsidRDefault="0057033D" w:rsidP="0057033D">
      <w:pPr>
        <w:autoSpaceDE w:val="0"/>
        <w:autoSpaceDN w:val="0"/>
        <w:adjustRightInd w:val="0"/>
        <w:rPr>
          <w:rFonts w:cs="Times New Roman"/>
          <w:szCs w:val="24"/>
        </w:rPr>
      </w:pPr>
      <w:r w:rsidRPr="00234C10">
        <w:rPr>
          <w:rFonts w:cs="Times New Roman"/>
          <w:szCs w:val="24"/>
        </w:rPr>
        <w:t>TI = Training innovation</w:t>
      </w:r>
    </w:p>
    <w:p w14:paraId="669BD73C" w14:textId="77777777" w:rsidR="0057033D" w:rsidRPr="00234C10" w:rsidRDefault="0057033D" w:rsidP="0057033D">
      <w:pPr>
        <w:autoSpaceDE w:val="0"/>
        <w:autoSpaceDN w:val="0"/>
        <w:adjustRightInd w:val="0"/>
        <w:rPr>
          <w:rFonts w:cs="Times New Roman"/>
          <w:szCs w:val="24"/>
        </w:rPr>
      </w:pPr>
      <w:r w:rsidRPr="00234C10">
        <w:rPr>
          <w:rFonts w:cs="Times New Roman"/>
          <w:szCs w:val="24"/>
        </w:rPr>
        <w:t>TII – Top – down implementation innovation</w:t>
      </w:r>
    </w:p>
    <w:p w14:paraId="039D05AC" w14:textId="77777777" w:rsidR="0057033D" w:rsidRPr="00234C10" w:rsidRDefault="0057033D" w:rsidP="0057033D">
      <w:pPr>
        <w:autoSpaceDE w:val="0"/>
        <w:autoSpaceDN w:val="0"/>
        <w:adjustRightInd w:val="0"/>
        <w:rPr>
          <w:rFonts w:cs="Times New Roman"/>
          <w:szCs w:val="24"/>
        </w:rPr>
      </w:pPr>
      <w:r w:rsidRPr="00234C10">
        <w:rPr>
          <w:rFonts w:cs="Times New Roman"/>
          <w:szCs w:val="24"/>
        </w:rPr>
        <w:t xml:space="preserve">ICSTI = Information and Communication systems technology innovation </w:t>
      </w:r>
    </w:p>
    <w:p w14:paraId="39EF480A" w14:textId="77777777" w:rsidR="00175B8E" w:rsidRPr="00234C10" w:rsidRDefault="0081721F" w:rsidP="00E43443">
      <w:pPr>
        <w:pStyle w:val="Heading2"/>
      </w:pPr>
      <w:bookmarkStart w:id="85" w:name="_Toc533754705"/>
      <w:r w:rsidRPr="00234C10">
        <w:t>Conclusions</w:t>
      </w:r>
      <w:bookmarkEnd w:id="85"/>
    </w:p>
    <w:p w14:paraId="2BAB7616" w14:textId="77777777" w:rsidR="00944DCA" w:rsidRPr="00234C10" w:rsidRDefault="00944DCA" w:rsidP="00944DCA">
      <w:pPr>
        <w:pStyle w:val="ListParagraph"/>
        <w:numPr>
          <w:ilvl w:val="1"/>
          <w:numId w:val="23"/>
        </w:numPr>
        <w:autoSpaceDE w:val="0"/>
        <w:autoSpaceDN w:val="0"/>
        <w:adjustRightInd w:val="0"/>
        <w:rPr>
          <w:rFonts w:cs="Times New Roman"/>
          <w:szCs w:val="24"/>
        </w:rPr>
      </w:pPr>
      <w:r w:rsidRPr="00234C10">
        <w:rPr>
          <w:rFonts w:cs="Times New Roman"/>
          <w:szCs w:val="24"/>
        </w:rPr>
        <w:t xml:space="preserve">Since the study had an interest in establishing the correlation between the selected TQM innovations and the organizational performance, various aspects </w:t>
      </w:r>
      <w:r w:rsidRPr="00234C10">
        <w:rPr>
          <w:rFonts w:cs="Times New Roman"/>
          <w:szCs w:val="24"/>
        </w:rPr>
        <w:lastRenderedPageBreak/>
        <w:t xml:space="preserve">organizational performance indicators have been considered the study conclude that organizations have experience various organizational performance indicators </w:t>
      </w:r>
      <w:r w:rsidR="00A0765F" w:rsidRPr="00234C10">
        <w:rPr>
          <w:rFonts w:cs="Times New Roman"/>
          <w:szCs w:val="24"/>
        </w:rPr>
        <w:t xml:space="preserve">either to a </w:t>
      </w:r>
      <w:r w:rsidRPr="00234C10">
        <w:rPr>
          <w:rFonts w:cs="Times New Roman"/>
          <w:szCs w:val="24"/>
        </w:rPr>
        <w:t xml:space="preserve">very great extend  </w:t>
      </w:r>
      <w:r w:rsidR="00A0765F" w:rsidRPr="00234C10">
        <w:rPr>
          <w:rFonts w:cs="Times New Roman"/>
          <w:szCs w:val="24"/>
        </w:rPr>
        <w:t xml:space="preserve">or to a great extent. </w:t>
      </w:r>
    </w:p>
    <w:p w14:paraId="6BDDE449" w14:textId="77777777" w:rsidR="00A0765F" w:rsidRPr="00234C10" w:rsidRDefault="00944DCA" w:rsidP="00A0765F">
      <w:pPr>
        <w:pStyle w:val="ListParagraph"/>
        <w:numPr>
          <w:ilvl w:val="0"/>
          <w:numId w:val="23"/>
        </w:numPr>
        <w:rPr>
          <w:rFonts w:cs="Times New Roman"/>
          <w:szCs w:val="24"/>
        </w:rPr>
      </w:pPr>
      <w:r w:rsidRPr="00234C10">
        <w:rPr>
          <w:rFonts w:cs="Times New Roman"/>
          <w:szCs w:val="24"/>
        </w:rPr>
        <w:t xml:space="preserve">With regard to the extent that the NGOs have adopted the various TQM innovations, the study </w:t>
      </w:r>
      <w:r w:rsidR="00A0765F" w:rsidRPr="00234C10">
        <w:rPr>
          <w:rFonts w:cs="Times New Roman"/>
          <w:szCs w:val="24"/>
        </w:rPr>
        <w:t>concludes that:</w:t>
      </w:r>
    </w:p>
    <w:p w14:paraId="3A8BAA7F" w14:textId="77777777" w:rsidR="00A0765F" w:rsidRPr="00234C10" w:rsidRDefault="00A0765F" w:rsidP="00A0765F">
      <w:pPr>
        <w:pStyle w:val="ListParagraph"/>
        <w:numPr>
          <w:ilvl w:val="2"/>
          <w:numId w:val="23"/>
        </w:numPr>
        <w:rPr>
          <w:rFonts w:cs="Times New Roman"/>
          <w:szCs w:val="24"/>
        </w:rPr>
      </w:pPr>
      <w:r w:rsidRPr="00234C10">
        <w:rPr>
          <w:rFonts w:cs="Times New Roman"/>
        </w:rPr>
        <w:t>B</w:t>
      </w:r>
      <w:r w:rsidR="00944DCA" w:rsidRPr="00234C10">
        <w:rPr>
          <w:rFonts w:cs="Times New Roman"/>
        </w:rPr>
        <w:t>usiness continuity innovation has been adopted by the organizations</w:t>
      </w:r>
      <w:r w:rsidRPr="00234C10">
        <w:rPr>
          <w:rFonts w:cs="Times New Roman"/>
        </w:rPr>
        <w:t xml:space="preserve"> to a great extent and has influenced the </w:t>
      </w:r>
      <w:r w:rsidR="00162290" w:rsidRPr="00234C10">
        <w:rPr>
          <w:rFonts w:cs="Times New Roman"/>
        </w:rPr>
        <w:t xml:space="preserve">performance </w:t>
      </w:r>
      <w:r w:rsidRPr="00234C10">
        <w:rPr>
          <w:rFonts w:cs="Times New Roman"/>
        </w:rPr>
        <w:t>of the NGOS through the establishment of problem solving teams in various areas namely, work practices, product design, Strategic business units (SBUs), customer care and relationship management and supplier relations.</w:t>
      </w:r>
    </w:p>
    <w:p w14:paraId="1B18AC38" w14:textId="77777777" w:rsidR="00A0765F" w:rsidRPr="00234C10" w:rsidRDefault="00944DCA" w:rsidP="00A0765F">
      <w:pPr>
        <w:pStyle w:val="ListParagraph"/>
        <w:numPr>
          <w:ilvl w:val="2"/>
          <w:numId w:val="23"/>
        </w:numPr>
        <w:rPr>
          <w:rFonts w:cs="Times New Roman"/>
          <w:szCs w:val="24"/>
        </w:rPr>
      </w:pPr>
      <w:r w:rsidRPr="00234C10">
        <w:rPr>
          <w:rFonts w:cs="Times New Roman"/>
          <w:szCs w:val="24"/>
        </w:rPr>
        <w:t xml:space="preserve">The organizations have adopted training innovations </w:t>
      </w:r>
      <w:r w:rsidR="00A0765F" w:rsidRPr="00234C10">
        <w:rPr>
          <w:rFonts w:cs="Times New Roman"/>
          <w:szCs w:val="24"/>
        </w:rPr>
        <w:t xml:space="preserve">and has impacted the </w:t>
      </w:r>
      <w:r w:rsidR="00162290" w:rsidRPr="00234C10">
        <w:rPr>
          <w:rFonts w:cs="Times New Roman"/>
          <w:szCs w:val="24"/>
        </w:rPr>
        <w:t>perf</w:t>
      </w:r>
      <w:r w:rsidR="00A0765F" w:rsidRPr="00234C10">
        <w:rPr>
          <w:rFonts w:cs="Times New Roman"/>
          <w:szCs w:val="24"/>
        </w:rPr>
        <w:t>o</w:t>
      </w:r>
      <w:r w:rsidR="00162290" w:rsidRPr="00234C10">
        <w:rPr>
          <w:rFonts w:cs="Times New Roman"/>
          <w:szCs w:val="24"/>
        </w:rPr>
        <w:t xml:space="preserve">rmance </w:t>
      </w:r>
      <w:r w:rsidR="00A0765F" w:rsidRPr="00234C10">
        <w:rPr>
          <w:rFonts w:cs="Times New Roman"/>
          <w:szCs w:val="24"/>
        </w:rPr>
        <w:t xml:space="preserve">of the organizations through the provision of training </w:t>
      </w:r>
      <w:r w:rsidRPr="00234C10">
        <w:rPr>
          <w:rFonts w:cs="Times New Roman"/>
          <w:szCs w:val="24"/>
        </w:rPr>
        <w:t>opportunities for workers at all levels, emphasize training to improve quality of delivery and provide training on customer service</w:t>
      </w:r>
      <w:r w:rsidR="00162290" w:rsidRPr="00234C10">
        <w:rPr>
          <w:rFonts w:cs="Times New Roman"/>
          <w:szCs w:val="24"/>
        </w:rPr>
        <w:t xml:space="preserve">, </w:t>
      </w:r>
      <w:r w:rsidRPr="00234C10">
        <w:rPr>
          <w:rFonts w:cs="Times New Roman"/>
          <w:szCs w:val="24"/>
        </w:rPr>
        <w:t xml:space="preserve">provide training in problem solving tools, regularly review the training programs to take into consideration changes in the environment, train on using the top down implementation strategy, regularly provide training on changing technology  and regularly provide training on changing work processes and systems to a great extent. </w:t>
      </w:r>
    </w:p>
    <w:p w14:paraId="1C93B145" w14:textId="77777777" w:rsidR="00A0765F" w:rsidRPr="00234C10" w:rsidRDefault="00944DCA" w:rsidP="00A0765F">
      <w:pPr>
        <w:pStyle w:val="ListParagraph"/>
        <w:numPr>
          <w:ilvl w:val="2"/>
          <w:numId w:val="23"/>
        </w:numPr>
        <w:rPr>
          <w:rFonts w:cs="Times New Roman"/>
          <w:szCs w:val="24"/>
        </w:rPr>
      </w:pPr>
      <w:r w:rsidRPr="00234C10">
        <w:rPr>
          <w:rFonts w:cs="Times New Roman"/>
          <w:szCs w:val="24"/>
        </w:rPr>
        <w:t xml:space="preserve">The top – down implementation innovation has been adopted by the organizations to a great extent and </w:t>
      </w:r>
      <w:r w:rsidR="00162290" w:rsidRPr="00234C10">
        <w:rPr>
          <w:rFonts w:cs="Times New Roman"/>
          <w:szCs w:val="24"/>
        </w:rPr>
        <w:t xml:space="preserve">has impacted the performance of the organizations through </w:t>
      </w:r>
      <w:r w:rsidRPr="00234C10">
        <w:rPr>
          <w:rFonts w:cs="Times New Roman"/>
          <w:szCs w:val="24"/>
        </w:rPr>
        <w:t>training of top managers in the quality philosophy, involv</w:t>
      </w:r>
      <w:r w:rsidR="00162290" w:rsidRPr="00234C10">
        <w:rPr>
          <w:rFonts w:cs="Times New Roman"/>
          <w:szCs w:val="24"/>
        </w:rPr>
        <w:t xml:space="preserve">ing </w:t>
      </w:r>
      <w:r w:rsidRPr="00234C10">
        <w:rPr>
          <w:rFonts w:cs="Times New Roman"/>
          <w:szCs w:val="24"/>
        </w:rPr>
        <w:t>workers from all levels in every decision beginning with the top management ca</w:t>
      </w:r>
      <w:r w:rsidR="00162290" w:rsidRPr="00234C10">
        <w:rPr>
          <w:rFonts w:cs="Times New Roman"/>
          <w:szCs w:val="24"/>
        </w:rPr>
        <w:t xml:space="preserve">scading downwards, </w:t>
      </w:r>
      <w:r w:rsidRPr="00234C10">
        <w:rPr>
          <w:rFonts w:cs="Times New Roman"/>
          <w:szCs w:val="24"/>
        </w:rPr>
        <w:t>encourag</w:t>
      </w:r>
      <w:r w:rsidR="00162290" w:rsidRPr="00234C10">
        <w:rPr>
          <w:rFonts w:cs="Times New Roman"/>
          <w:szCs w:val="24"/>
        </w:rPr>
        <w:t xml:space="preserve">ing </w:t>
      </w:r>
      <w:r w:rsidRPr="00234C10">
        <w:rPr>
          <w:rFonts w:cs="Times New Roman"/>
          <w:szCs w:val="24"/>
        </w:rPr>
        <w:t xml:space="preserve">supervisors and managers on empowering workers under their </w:t>
      </w:r>
      <w:r w:rsidRPr="00234C10">
        <w:rPr>
          <w:rFonts w:cs="Times New Roman"/>
          <w:szCs w:val="24"/>
        </w:rPr>
        <w:lastRenderedPageBreak/>
        <w:t>supervision</w:t>
      </w:r>
      <w:r w:rsidR="00162290" w:rsidRPr="00234C10">
        <w:rPr>
          <w:rFonts w:cs="Times New Roman"/>
          <w:szCs w:val="24"/>
        </w:rPr>
        <w:t xml:space="preserve">, </w:t>
      </w:r>
      <w:r w:rsidRPr="00234C10">
        <w:rPr>
          <w:rFonts w:cs="Times New Roman"/>
          <w:szCs w:val="24"/>
        </w:rPr>
        <w:t>articulat</w:t>
      </w:r>
      <w:r w:rsidR="00162290" w:rsidRPr="00234C10">
        <w:rPr>
          <w:rFonts w:cs="Times New Roman"/>
          <w:szCs w:val="24"/>
        </w:rPr>
        <w:t xml:space="preserve">ing </w:t>
      </w:r>
      <w:r w:rsidRPr="00234C10">
        <w:rPr>
          <w:rFonts w:cs="Times New Roman"/>
          <w:szCs w:val="24"/>
        </w:rPr>
        <w:t>the organization-wide quality philosophy and communicat</w:t>
      </w:r>
      <w:r w:rsidR="00162290" w:rsidRPr="00234C10">
        <w:rPr>
          <w:rFonts w:cs="Times New Roman"/>
          <w:szCs w:val="24"/>
        </w:rPr>
        <w:t xml:space="preserve">ing </w:t>
      </w:r>
      <w:r w:rsidRPr="00234C10">
        <w:rPr>
          <w:rFonts w:cs="Times New Roman"/>
          <w:szCs w:val="24"/>
        </w:rPr>
        <w:t>the vision throughout the organization and encourag</w:t>
      </w:r>
      <w:r w:rsidR="00162290" w:rsidRPr="00234C10">
        <w:rPr>
          <w:rFonts w:cs="Times New Roman"/>
          <w:szCs w:val="24"/>
        </w:rPr>
        <w:t xml:space="preserve">ing </w:t>
      </w:r>
      <w:r w:rsidRPr="00234C10">
        <w:rPr>
          <w:rFonts w:cs="Times New Roman"/>
          <w:szCs w:val="24"/>
        </w:rPr>
        <w:t>open office philosophy that ensures the top management is always part of every activity.</w:t>
      </w:r>
    </w:p>
    <w:p w14:paraId="69045E22" w14:textId="77777777" w:rsidR="00944DCA" w:rsidRPr="00234C10" w:rsidRDefault="00944DCA" w:rsidP="00A0765F">
      <w:pPr>
        <w:pStyle w:val="ListParagraph"/>
        <w:numPr>
          <w:ilvl w:val="2"/>
          <w:numId w:val="23"/>
        </w:numPr>
        <w:rPr>
          <w:rFonts w:cs="Times New Roman"/>
          <w:szCs w:val="24"/>
        </w:rPr>
      </w:pPr>
      <w:r w:rsidRPr="00234C10">
        <w:rPr>
          <w:rFonts w:cs="Times New Roman"/>
        </w:rPr>
        <w:t xml:space="preserve">Information and communication systems technology innovation has been adopted by the organizations to a very great extent and </w:t>
      </w:r>
      <w:r w:rsidR="00414247" w:rsidRPr="00234C10">
        <w:rPr>
          <w:rFonts w:cs="Times New Roman"/>
        </w:rPr>
        <w:t xml:space="preserve">it impacts the performance of the organizations through the </w:t>
      </w:r>
      <w:r w:rsidRPr="00234C10">
        <w:rPr>
          <w:rFonts w:cs="Times New Roman"/>
        </w:rPr>
        <w:t>organizations invest</w:t>
      </w:r>
      <w:r w:rsidR="00414247" w:rsidRPr="00234C10">
        <w:rPr>
          <w:rFonts w:cs="Times New Roman"/>
        </w:rPr>
        <w:t xml:space="preserve">ing </w:t>
      </w:r>
      <w:r w:rsidRPr="00234C10">
        <w:rPr>
          <w:rFonts w:cs="Times New Roman"/>
        </w:rPr>
        <w:t xml:space="preserve">in IT, use ICT services for improved planning and organizational management, use ICT to improve employees’ performance, use their own website and uses it to communicate organizational information, have a portal for official operations such as recruitment and tender applications, use e – banking platform and use mobile phone platforms for communication, alerts, and reminders. </w:t>
      </w:r>
    </w:p>
    <w:p w14:paraId="679C35C9" w14:textId="77777777" w:rsidR="00944DCA" w:rsidRPr="00234C10" w:rsidRDefault="00944DCA" w:rsidP="00944DCA">
      <w:pPr>
        <w:pStyle w:val="ListParagraph"/>
        <w:numPr>
          <w:ilvl w:val="0"/>
          <w:numId w:val="23"/>
        </w:numPr>
        <w:autoSpaceDE w:val="0"/>
        <w:autoSpaceDN w:val="0"/>
        <w:adjustRightInd w:val="0"/>
        <w:rPr>
          <w:rFonts w:cs="Times New Roman"/>
          <w:szCs w:val="24"/>
        </w:rPr>
      </w:pPr>
      <w:r w:rsidRPr="00234C10">
        <w:rPr>
          <w:rFonts w:cs="Times New Roman"/>
          <w:szCs w:val="24"/>
        </w:rPr>
        <w:t xml:space="preserve">With regard to the question as to the existence of a significant relationship between TQM innovations and organizational performance among NGOs in Nairobi County, the study </w:t>
      </w:r>
      <w:r w:rsidR="00414247" w:rsidRPr="00234C10">
        <w:rPr>
          <w:rFonts w:cs="Times New Roman"/>
          <w:szCs w:val="24"/>
        </w:rPr>
        <w:t xml:space="preserve">concludes that </w:t>
      </w:r>
      <w:r w:rsidRPr="00234C10">
        <w:rPr>
          <w:rFonts w:cs="Times New Roman"/>
          <w:szCs w:val="24"/>
        </w:rPr>
        <w:t xml:space="preserve">there is a significant relationship between organizational performance and business continuity </w:t>
      </w:r>
      <w:proofErr w:type="spellStart"/>
      <w:r w:rsidRPr="00234C10">
        <w:rPr>
          <w:rFonts w:cs="Times New Roman"/>
          <w:szCs w:val="24"/>
        </w:rPr>
        <w:t>innovationand</w:t>
      </w:r>
      <w:proofErr w:type="spellEnd"/>
      <w:r w:rsidRPr="00234C10">
        <w:rPr>
          <w:rFonts w:cs="Times New Roman"/>
          <w:szCs w:val="24"/>
        </w:rPr>
        <w:t xml:space="preserve"> top – down implementation innovation </w:t>
      </w:r>
      <w:r w:rsidR="00414247" w:rsidRPr="00234C10">
        <w:rPr>
          <w:rFonts w:cs="Times New Roman"/>
          <w:szCs w:val="24"/>
        </w:rPr>
        <w:t xml:space="preserve">while </w:t>
      </w:r>
      <w:r w:rsidRPr="00234C10">
        <w:rPr>
          <w:rFonts w:cs="Times New Roman"/>
          <w:szCs w:val="24"/>
        </w:rPr>
        <w:t>there is no significant relationship between organizational performance and training innovation and information and communicati</w:t>
      </w:r>
      <w:r w:rsidR="00414247" w:rsidRPr="00234C10">
        <w:rPr>
          <w:rFonts w:cs="Times New Roman"/>
          <w:szCs w:val="24"/>
        </w:rPr>
        <w:t>on system technology innovation</w:t>
      </w:r>
      <w:r w:rsidRPr="00234C10">
        <w:rPr>
          <w:rFonts w:cs="Times New Roman"/>
          <w:szCs w:val="24"/>
        </w:rPr>
        <w:t>.</w:t>
      </w:r>
    </w:p>
    <w:p w14:paraId="6EC84E63" w14:textId="77777777" w:rsidR="00944DCA" w:rsidRPr="00234C10" w:rsidRDefault="00944DCA" w:rsidP="00944DCA">
      <w:pPr>
        <w:pStyle w:val="ListParagraph"/>
        <w:numPr>
          <w:ilvl w:val="0"/>
          <w:numId w:val="23"/>
        </w:numPr>
        <w:autoSpaceDE w:val="0"/>
        <w:autoSpaceDN w:val="0"/>
        <w:adjustRightInd w:val="0"/>
        <w:rPr>
          <w:rFonts w:cs="Times New Roman"/>
          <w:szCs w:val="24"/>
        </w:rPr>
      </w:pPr>
      <w:r w:rsidRPr="00234C10">
        <w:rPr>
          <w:rFonts w:cs="Times New Roman"/>
          <w:szCs w:val="24"/>
        </w:rPr>
        <w:t xml:space="preserve">With regard to the impact of TQM innovations on organizational performance among NGOs in Nairobi County, the study </w:t>
      </w:r>
      <w:r w:rsidR="00414247" w:rsidRPr="00234C10">
        <w:rPr>
          <w:rFonts w:cs="Times New Roman"/>
          <w:szCs w:val="24"/>
        </w:rPr>
        <w:t xml:space="preserve">concludes </w:t>
      </w:r>
      <w:r w:rsidRPr="00234C10">
        <w:rPr>
          <w:rFonts w:cs="Times New Roman"/>
          <w:szCs w:val="24"/>
        </w:rPr>
        <w:t>that:</w:t>
      </w:r>
    </w:p>
    <w:p w14:paraId="15741B29" w14:textId="77777777" w:rsidR="00944DCA" w:rsidRPr="00234C10" w:rsidRDefault="00414247" w:rsidP="00414247">
      <w:pPr>
        <w:pStyle w:val="ListParagraph"/>
        <w:numPr>
          <w:ilvl w:val="2"/>
          <w:numId w:val="23"/>
        </w:numPr>
        <w:autoSpaceDE w:val="0"/>
        <w:autoSpaceDN w:val="0"/>
        <w:adjustRightInd w:val="0"/>
        <w:rPr>
          <w:rFonts w:cs="Times New Roman"/>
          <w:szCs w:val="24"/>
        </w:rPr>
      </w:pPr>
      <w:r w:rsidRPr="00234C10">
        <w:rPr>
          <w:rFonts w:cs="Times New Roman"/>
          <w:szCs w:val="24"/>
        </w:rPr>
        <w:t>T</w:t>
      </w:r>
      <w:r w:rsidR="00944DCA" w:rsidRPr="00234C10">
        <w:rPr>
          <w:rFonts w:cs="Times New Roman"/>
          <w:szCs w:val="24"/>
        </w:rPr>
        <w:t xml:space="preserve">he best predictors of organizational performance are the business continuity and top-down implementation innovations. </w:t>
      </w:r>
    </w:p>
    <w:p w14:paraId="2242BCA7" w14:textId="77777777" w:rsidR="00944DCA" w:rsidRPr="00234C10" w:rsidRDefault="00944DCA" w:rsidP="00414247">
      <w:pPr>
        <w:pStyle w:val="ListParagraph"/>
        <w:numPr>
          <w:ilvl w:val="2"/>
          <w:numId w:val="23"/>
        </w:numPr>
        <w:autoSpaceDE w:val="0"/>
        <w:autoSpaceDN w:val="0"/>
        <w:adjustRightInd w:val="0"/>
        <w:rPr>
          <w:rFonts w:cs="Times New Roman"/>
          <w:szCs w:val="24"/>
        </w:rPr>
      </w:pPr>
      <w:r w:rsidRPr="00234C10">
        <w:rPr>
          <w:rFonts w:cs="Times New Roman"/>
          <w:szCs w:val="24"/>
        </w:rPr>
        <w:lastRenderedPageBreak/>
        <w:t xml:space="preserve">Information and Communication Systems Technology Innovation, Training Innovation, Business Continuity Innovation, and Top-down Implementation Innovation can significantly explain up to 69.64% of the organizational performance. </w:t>
      </w:r>
    </w:p>
    <w:p w14:paraId="754C1474" w14:textId="77777777" w:rsidR="00944DCA" w:rsidRPr="00234C10" w:rsidRDefault="00944DCA" w:rsidP="00E4525F">
      <w:pPr>
        <w:pStyle w:val="ListParagraph"/>
        <w:numPr>
          <w:ilvl w:val="2"/>
          <w:numId w:val="23"/>
        </w:numPr>
        <w:autoSpaceDE w:val="0"/>
        <w:autoSpaceDN w:val="0"/>
        <w:adjustRightInd w:val="0"/>
        <w:rPr>
          <w:rFonts w:cs="Times New Roman"/>
          <w:szCs w:val="24"/>
        </w:rPr>
      </w:pPr>
      <w:r w:rsidRPr="00234C10">
        <w:rPr>
          <w:rFonts w:cs="Times New Roman"/>
          <w:szCs w:val="24"/>
        </w:rPr>
        <w:t xml:space="preserve">The relationship between the dependent variable – organizational performance and the independent variables namely the business continuity innovation, training innovation, top – down implementation innovation, and information and communication technology systems innovation are significant and can be represented through a regression model with a constant of </w:t>
      </w:r>
      <w:r w:rsidR="00CC1A2B">
        <w:rPr>
          <w:rFonts w:cs="Times New Roman"/>
          <w:szCs w:val="24"/>
        </w:rPr>
        <w:t>0.308</w:t>
      </w:r>
      <w:r w:rsidRPr="00234C10">
        <w:rPr>
          <w:rFonts w:cs="Times New Roman"/>
          <w:szCs w:val="24"/>
        </w:rPr>
        <w:t xml:space="preserve"> as follows:</w:t>
      </w:r>
    </w:p>
    <w:p w14:paraId="02B9926B" w14:textId="77777777" w:rsidR="00CC1A2B" w:rsidRDefault="00944DCA" w:rsidP="002F03E0">
      <w:pPr>
        <w:autoSpaceDE w:val="0"/>
        <w:autoSpaceDN w:val="0"/>
        <w:adjustRightInd w:val="0"/>
        <w:rPr>
          <w:rFonts w:cs="Times New Roman"/>
          <w:szCs w:val="24"/>
        </w:rPr>
      </w:pPr>
      <w:r w:rsidRPr="00234C10">
        <w:rPr>
          <w:rFonts w:cs="Times New Roman"/>
          <w:szCs w:val="24"/>
        </w:rPr>
        <w:t xml:space="preserve">Organizational Performance = </w:t>
      </w:r>
      <w:r w:rsidR="00CC1A2B">
        <w:rPr>
          <w:rFonts w:cs="Times New Roman"/>
          <w:szCs w:val="24"/>
        </w:rPr>
        <w:t>.308</w:t>
      </w:r>
      <w:r w:rsidR="00CC1A2B" w:rsidRPr="00234C10">
        <w:rPr>
          <w:rFonts w:cs="Times New Roman"/>
          <w:szCs w:val="24"/>
        </w:rPr>
        <w:t xml:space="preserve"> + </w:t>
      </w:r>
      <w:r w:rsidR="00CC1A2B">
        <w:rPr>
          <w:rFonts w:cs="Times New Roman"/>
          <w:szCs w:val="24"/>
        </w:rPr>
        <w:t>.560</w:t>
      </w:r>
      <w:r w:rsidR="00CC1A2B" w:rsidRPr="00234C10">
        <w:rPr>
          <w:rFonts w:cs="Times New Roman"/>
          <w:szCs w:val="24"/>
        </w:rPr>
        <w:t xml:space="preserve">BCI – </w:t>
      </w:r>
      <w:r w:rsidR="00CC1A2B">
        <w:rPr>
          <w:rFonts w:cs="Times New Roman"/>
          <w:szCs w:val="24"/>
        </w:rPr>
        <w:t>.0</w:t>
      </w:r>
      <w:r w:rsidR="00CC1A2B" w:rsidRPr="00234C10">
        <w:rPr>
          <w:rFonts w:cs="Times New Roman"/>
          <w:szCs w:val="24"/>
        </w:rPr>
        <w:t>2</w:t>
      </w:r>
      <w:r w:rsidR="00CC1A2B">
        <w:rPr>
          <w:rFonts w:cs="Times New Roman"/>
          <w:szCs w:val="24"/>
        </w:rPr>
        <w:t>0</w:t>
      </w:r>
      <w:r w:rsidR="00CC1A2B" w:rsidRPr="00234C10">
        <w:rPr>
          <w:rFonts w:cs="Times New Roman"/>
          <w:szCs w:val="24"/>
        </w:rPr>
        <w:t xml:space="preserve">TI + </w:t>
      </w:r>
      <w:r w:rsidR="00CC1A2B">
        <w:rPr>
          <w:rFonts w:cs="Times New Roman"/>
          <w:szCs w:val="24"/>
        </w:rPr>
        <w:t>.624</w:t>
      </w:r>
      <w:r w:rsidR="00CC1A2B" w:rsidRPr="00234C10">
        <w:rPr>
          <w:rFonts w:cs="Times New Roman"/>
          <w:szCs w:val="24"/>
        </w:rPr>
        <w:t>TII –</w:t>
      </w:r>
      <w:r w:rsidR="00CC1A2B">
        <w:rPr>
          <w:rFonts w:cs="Times New Roman"/>
          <w:szCs w:val="24"/>
        </w:rPr>
        <w:t>.127</w:t>
      </w:r>
      <w:r w:rsidR="00CC1A2B" w:rsidRPr="00234C10">
        <w:rPr>
          <w:rFonts w:cs="Times New Roman"/>
          <w:szCs w:val="24"/>
        </w:rPr>
        <w:t>ICSTI</w:t>
      </w:r>
    </w:p>
    <w:p w14:paraId="2432B21E" w14:textId="77777777" w:rsidR="00944DCA" w:rsidRPr="00234C10" w:rsidRDefault="00944DCA" w:rsidP="00CC1A2B">
      <w:pPr>
        <w:autoSpaceDE w:val="0"/>
        <w:autoSpaceDN w:val="0"/>
        <w:adjustRightInd w:val="0"/>
        <w:rPr>
          <w:rFonts w:cs="Times New Roman"/>
          <w:szCs w:val="24"/>
        </w:rPr>
      </w:pPr>
      <w:r w:rsidRPr="00234C10">
        <w:rPr>
          <w:rFonts w:cs="Times New Roman"/>
          <w:szCs w:val="24"/>
        </w:rPr>
        <w:t>Where:</w:t>
      </w:r>
    </w:p>
    <w:p w14:paraId="47E7F8ED" w14:textId="77777777" w:rsidR="00944DCA" w:rsidRPr="00234C10" w:rsidRDefault="00944DCA" w:rsidP="00944DCA">
      <w:pPr>
        <w:autoSpaceDE w:val="0"/>
        <w:autoSpaceDN w:val="0"/>
        <w:adjustRightInd w:val="0"/>
        <w:rPr>
          <w:rFonts w:cs="Times New Roman"/>
          <w:szCs w:val="24"/>
        </w:rPr>
      </w:pPr>
      <w:r w:rsidRPr="00234C10">
        <w:rPr>
          <w:rFonts w:cs="Times New Roman"/>
          <w:szCs w:val="24"/>
        </w:rPr>
        <w:t>BCI = Business continuity innovation</w:t>
      </w:r>
    </w:p>
    <w:p w14:paraId="29456647" w14:textId="77777777" w:rsidR="00944DCA" w:rsidRPr="00234C10" w:rsidRDefault="00944DCA" w:rsidP="00944DCA">
      <w:pPr>
        <w:autoSpaceDE w:val="0"/>
        <w:autoSpaceDN w:val="0"/>
        <w:adjustRightInd w:val="0"/>
        <w:rPr>
          <w:rFonts w:cs="Times New Roman"/>
          <w:szCs w:val="24"/>
        </w:rPr>
      </w:pPr>
      <w:r w:rsidRPr="00234C10">
        <w:rPr>
          <w:rFonts w:cs="Times New Roman"/>
          <w:szCs w:val="24"/>
        </w:rPr>
        <w:t>TI = Training innovation</w:t>
      </w:r>
    </w:p>
    <w:p w14:paraId="667184E3" w14:textId="77777777" w:rsidR="00944DCA" w:rsidRPr="00234C10" w:rsidRDefault="00944DCA" w:rsidP="00944DCA">
      <w:pPr>
        <w:autoSpaceDE w:val="0"/>
        <w:autoSpaceDN w:val="0"/>
        <w:adjustRightInd w:val="0"/>
        <w:rPr>
          <w:rFonts w:cs="Times New Roman"/>
          <w:szCs w:val="24"/>
        </w:rPr>
      </w:pPr>
      <w:r w:rsidRPr="00234C10">
        <w:rPr>
          <w:rFonts w:cs="Times New Roman"/>
          <w:szCs w:val="24"/>
        </w:rPr>
        <w:t>TII – Top – down implementation innovation</w:t>
      </w:r>
    </w:p>
    <w:p w14:paraId="2C03E32A" w14:textId="77777777" w:rsidR="00944DCA" w:rsidRPr="00234C10" w:rsidRDefault="00944DCA" w:rsidP="00944DCA">
      <w:pPr>
        <w:autoSpaceDE w:val="0"/>
        <w:autoSpaceDN w:val="0"/>
        <w:adjustRightInd w:val="0"/>
        <w:rPr>
          <w:rFonts w:cs="Times New Roman"/>
          <w:szCs w:val="24"/>
        </w:rPr>
      </w:pPr>
      <w:r w:rsidRPr="00234C10">
        <w:rPr>
          <w:rFonts w:cs="Times New Roman"/>
          <w:szCs w:val="24"/>
        </w:rPr>
        <w:t xml:space="preserve">ICSTI = Information and Communication systems technology innovation </w:t>
      </w:r>
    </w:p>
    <w:p w14:paraId="2C2E8EE9" w14:textId="77777777" w:rsidR="0081721F" w:rsidRPr="00234C10" w:rsidRDefault="0081721F" w:rsidP="00E43443">
      <w:pPr>
        <w:pStyle w:val="Heading2"/>
      </w:pPr>
      <w:bookmarkStart w:id="86" w:name="_Toc533754706"/>
      <w:r w:rsidRPr="00234C10">
        <w:t>Recommendations</w:t>
      </w:r>
      <w:bookmarkEnd w:id="86"/>
    </w:p>
    <w:p w14:paraId="112D5385" w14:textId="77777777" w:rsidR="00414247" w:rsidRPr="00234C10" w:rsidRDefault="00162290" w:rsidP="00414247">
      <w:pPr>
        <w:pStyle w:val="ListParagraph"/>
        <w:numPr>
          <w:ilvl w:val="0"/>
          <w:numId w:val="24"/>
        </w:numPr>
        <w:rPr>
          <w:rFonts w:cs="Times New Roman"/>
        </w:rPr>
      </w:pPr>
      <w:r w:rsidRPr="00234C10">
        <w:rPr>
          <w:rFonts w:cs="Times New Roman"/>
          <w:szCs w:val="24"/>
        </w:rPr>
        <w:t>Based on the findings and the conclusions drawn from the study, the study recommends that the organizations should enhance training innovations in the area of training the frontline employees on statistical analysis since it has been implemented to a small extent.</w:t>
      </w:r>
    </w:p>
    <w:p w14:paraId="12E9C4C0" w14:textId="77777777" w:rsidR="00414247" w:rsidRPr="00234C10" w:rsidRDefault="00414247" w:rsidP="00E4525F">
      <w:pPr>
        <w:pStyle w:val="ListParagraph"/>
        <w:numPr>
          <w:ilvl w:val="0"/>
          <w:numId w:val="24"/>
        </w:numPr>
        <w:rPr>
          <w:rFonts w:cs="Times New Roman"/>
        </w:rPr>
      </w:pPr>
      <w:r w:rsidRPr="00234C10">
        <w:rPr>
          <w:rFonts w:cs="Times New Roman"/>
          <w:szCs w:val="24"/>
        </w:rPr>
        <w:t xml:space="preserve">Since the study has established that information and Communication Systems Technology Innovation, Training Innovation, Business Continuity Innovation, and Top-down Implementation Innovation can significantly explain up to 69.64% </w:t>
      </w:r>
      <w:r w:rsidRPr="00234C10">
        <w:rPr>
          <w:rFonts w:cs="Times New Roman"/>
          <w:szCs w:val="24"/>
        </w:rPr>
        <w:lastRenderedPageBreak/>
        <w:t xml:space="preserve">of </w:t>
      </w:r>
      <w:r w:rsidR="000C028D" w:rsidRPr="00234C10">
        <w:rPr>
          <w:rFonts w:cs="Times New Roman"/>
          <w:szCs w:val="24"/>
        </w:rPr>
        <w:t>the organizational performance</w:t>
      </w:r>
      <w:r w:rsidR="0078506B" w:rsidRPr="00234C10">
        <w:rPr>
          <w:rFonts w:cs="Times New Roman"/>
          <w:szCs w:val="24"/>
        </w:rPr>
        <w:t>, o</w:t>
      </w:r>
      <w:r w:rsidR="000C028D" w:rsidRPr="00234C10">
        <w:rPr>
          <w:rFonts w:cs="Times New Roman"/>
          <w:szCs w:val="24"/>
        </w:rPr>
        <w:t xml:space="preserve">rganizations should enhance the implementation of these TQM innovations. </w:t>
      </w:r>
    </w:p>
    <w:p w14:paraId="2D2DAC67" w14:textId="77777777" w:rsidR="0081721F" w:rsidRPr="00234C10" w:rsidRDefault="0081721F" w:rsidP="00E43443">
      <w:pPr>
        <w:pStyle w:val="Heading2"/>
      </w:pPr>
      <w:bookmarkStart w:id="87" w:name="_Toc533754707"/>
      <w:r w:rsidRPr="00234C10">
        <w:t>Recommendations for Further Studies</w:t>
      </w:r>
      <w:bookmarkEnd w:id="87"/>
    </w:p>
    <w:p w14:paraId="4C3BBD2A" w14:textId="77777777" w:rsidR="00175B8E" w:rsidRPr="00234C10" w:rsidRDefault="0078506B" w:rsidP="0078506B">
      <w:pPr>
        <w:rPr>
          <w:rFonts w:cs="Times New Roman"/>
        </w:rPr>
      </w:pPr>
      <w:r w:rsidRPr="00234C10">
        <w:rPr>
          <w:rFonts w:cs="Times New Roman"/>
        </w:rPr>
        <w:t xml:space="preserve">Since the study has established that information and Communication Systems Technology Innovation, Training Innovation, Business Continuity Innovation, and Top-down Implementation Innovation can significantly explain up to 69.64% of the organizational performance, it is recommended that further studies should be conducted to determine the other variables that could independently or jointly explain the remaining 30.36% of the performance. These variables could be other TQM innovations not considered in this study or even non TQM innovations such as internal or external factors </w:t>
      </w:r>
    </w:p>
    <w:p w14:paraId="2AD4D49E" w14:textId="77777777" w:rsidR="00175B8E" w:rsidRPr="00234C10" w:rsidRDefault="00175B8E" w:rsidP="00175B8E">
      <w:pPr>
        <w:ind w:firstLine="0"/>
        <w:rPr>
          <w:rFonts w:cs="Times New Roman"/>
        </w:rPr>
      </w:pPr>
    </w:p>
    <w:p w14:paraId="41ED7B81" w14:textId="77777777" w:rsidR="00175B8E" w:rsidRPr="00234C10" w:rsidRDefault="00175B8E" w:rsidP="00175B8E">
      <w:pPr>
        <w:ind w:firstLine="0"/>
        <w:rPr>
          <w:rFonts w:cs="Times New Roman"/>
        </w:rPr>
      </w:pPr>
    </w:p>
    <w:p w14:paraId="4EA7CFFD" w14:textId="77777777" w:rsidR="00175B8E" w:rsidRPr="00234C10" w:rsidRDefault="00175B8E" w:rsidP="00175B8E">
      <w:pPr>
        <w:ind w:firstLine="0"/>
        <w:rPr>
          <w:rFonts w:cs="Times New Roman"/>
        </w:rPr>
      </w:pPr>
    </w:p>
    <w:p w14:paraId="16E30BBB" w14:textId="77777777" w:rsidR="00E4525F" w:rsidRPr="00234C10" w:rsidRDefault="00E4525F" w:rsidP="00175B8E">
      <w:pPr>
        <w:ind w:firstLine="0"/>
        <w:rPr>
          <w:rFonts w:cs="Times New Roman"/>
        </w:rPr>
      </w:pPr>
    </w:p>
    <w:p w14:paraId="1F45D137" w14:textId="77777777" w:rsidR="00E4525F" w:rsidRPr="00234C10" w:rsidRDefault="00E4525F" w:rsidP="00175B8E">
      <w:pPr>
        <w:ind w:firstLine="0"/>
        <w:rPr>
          <w:rFonts w:cs="Times New Roman"/>
        </w:rPr>
      </w:pPr>
    </w:p>
    <w:p w14:paraId="5477DB02" w14:textId="77777777" w:rsidR="00E4525F" w:rsidRPr="00234C10" w:rsidRDefault="00E4525F" w:rsidP="00175B8E">
      <w:pPr>
        <w:ind w:firstLine="0"/>
        <w:rPr>
          <w:rFonts w:cs="Times New Roman"/>
        </w:rPr>
      </w:pPr>
    </w:p>
    <w:p w14:paraId="1519C621" w14:textId="77777777" w:rsidR="00E4525F" w:rsidRPr="00234C10" w:rsidRDefault="00E4525F" w:rsidP="00175B8E">
      <w:pPr>
        <w:ind w:firstLine="0"/>
        <w:rPr>
          <w:rFonts w:cs="Times New Roman"/>
        </w:rPr>
      </w:pPr>
    </w:p>
    <w:p w14:paraId="18D290C5" w14:textId="77777777" w:rsidR="00E4525F" w:rsidRPr="00234C10" w:rsidRDefault="00E4525F" w:rsidP="00175B8E">
      <w:pPr>
        <w:ind w:firstLine="0"/>
        <w:rPr>
          <w:rFonts w:cs="Times New Roman"/>
        </w:rPr>
      </w:pPr>
    </w:p>
    <w:p w14:paraId="6108928E" w14:textId="77777777" w:rsidR="00E4525F" w:rsidRPr="00234C10" w:rsidRDefault="00E4525F" w:rsidP="00175B8E">
      <w:pPr>
        <w:ind w:firstLine="0"/>
        <w:rPr>
          <w:rFonts w:cs="Times New Roman"/>
        </w:rPr>
      </w:pPr>
    </w:p>
    <w:p w14:paraId="20EB4C3F" w14:textId="77777777" w:rsidR="00B57D94" w:rsidRPr="00234C10" w:rsidRDefault="00B57D94" w:rsidP="00B57D94">
      <w:pPr>
        <w:pStyle w:val="Heading1"/>
        <w:rPr>
          <w:rFonts w:cs="Times New Roman"/>
        </w:rPr>
      </w:pPr>
      <w:bookmarkStart w:id="88" w:name="_Toc533754708"/>
      <w:r w:rsidRPr="00234C10">
        <w:rPr>
          <w:rFonts w:cs="Times New Roman"/>
        </w:rPr>
        <w:lastRenderedPageBreak/>
        <w:t>REFERENCES</w:t>
      </w:r>
      <w:bookmarkEnd w:id="88"/>
    </w:p>
    <w:p w14:paraId="7DD8CD9F"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Abagi</w:t>
      </w:r>
      <w:proofErr w:type="spellEnd"/>
      <w:r w:rsidRPr="00FC5224">
        <w:rPr>
          <w:rFonts w:cs="Times New Roman"/>
          <w:szCs w:val="24"/>
        </w:rPr>
        <w:t xml:space="preserve">, O. (2006). </w:t>
      </w:r>
      <w:r w:rsidRPr="00FC5224">
        <w:rPr>
          <w:rFonts w:cs="Times New Roman"/>
          <w:i/>
          <w:iCs/>
          <w:szCs w:val="24"/>
        </w:rPr>
        <w:t>Status of Education in Kenya: Indicators for Planning and policy formulating the NGO factor in Kenya</w:t>
      </w:r>
      <w:r w:rsidRPr="00FC5224">
        <w:rPr>
          <w:rFonts w:cs="Times New Roman"/>
          <w:szCs w:val="24"/>
        </w:rPr>
        <w:t>. Nairobi: IPAR.</w:t>
      </w:r>
    </w:p>
    <w:p w14:paraId="01554A92" w14:textId="77777777" w:rsidR="00FC5224" w:rsidRPr="00FC5224" w:rsidRDefault="00FC5224" w:rsidP="00E61D45">
      <w:pPr>
        <w:autoSpaceDE w:val="0"/>
        <w:autoSpaceDN w:val="0"/>
        <w:adjustRightInd w:val="0"/>
        <w:ind w:left="720" w:hanging="720"/>
        <w:rPr>
          <w:rFonts w:cs="Times New Roman"/>
          <w:i/>
          <w:szCs w:val="24"/>
        </w:rPr>
      </w:pPr>
      <w:proofErr w:type="spellStart"/>
      <w:r w:rsidRPr="00FC5224">
        <w:rPr>
          <w:rFonts w:cs="Times New Roman"/>
          <w:szCs w:val="24"/>
        </w:rPr>
        <w:t>Agus</w:t>
      </w:r>
      <w:proofErr w:type="spellEnd"/>
      <w:r w:rsidRPr="00FC5224">
        <w:rPr>
          <w:rFonts w:cs="Times New Roman"/>
          <w:szCs w:val="24"/>
        </w:rPr>
        <w:t xml:space="preserve">, A. (2003). The Structural Linkages between TQM, Product Quality Performance, and Business </w:t>
      </w:r>
      <w:r w:rsidR="00575C94" w:rsidRPr="00FC5224">
        <w:rPr>
          <w:rFonts w:cs="Times New Roman"/>
          <w:szCs w:val="24"/>
        </w:rPr>
        <w:t>Performance: Preliminary</w:t>
      </w:r>
      <w:r w:rsidRPr="00FC5224">
        <w:rPr>
          <w:rFonts w:cs="Times New Roman"/>
          <w:szCs w:val="24"/>
        </w:rPr>
        <w:t xml:space="preserve"> Empirical Study in Electronics Companies. </w:t>
      </w:r>
      <w:r w:rsidRPr="00FC5224">
        <w:rPr>
          <w:rFonts w:cs="Times New Roman"/>
          <w:i/>
          <w:iCs/>
          <w:szCs w:val="24"/>
        </w:rPr>
        <w:t>Singapore Management Review, 27</w:t>
      </w:r>
      <w:r w:rsidRPr="00FC5224">
        <w:rPr>
          <w:rFonts w:cs="Times New Roman"/>
          <w:szCs w:val="24"/>
        </w:rPr>
        <w:t>(1), 87-105.</w:t>
      </w:r>
    </w:p>
    <w:p w14:paraId="401A759E" w14:textId="77777777" w:rsidR="00FC5224" w:rsidRPr="00FC5224" w:rsidRDefault="00FC5224" w:rsidP="008372CF">
      <w:pPr>
        <w:autoSpaceDE w:val="0"/>
        <w:autoSpaceDN w:val="0"/>
        <w:adjustRightInd w:val="0"/>
        <w:ind w:left="720" w:hanging="720"/>
        <w:rPr>
          <w:rFonts w:cs="Times New Roman"/>
          <w:i/>
          <w:iCs/>
          <w:szCs w:val="24"/>
        </w:rPr>
      </w:pPr>
      <w:r w:rsidRPr="00FC5224">
        <w:rPr>
          <w:rFonts w:cs="Times New Roman"/>
          <w:szCs w:val="24"/>
        </w:rPr>
        <w:t xml:space="preserve">Ahmad J., </w:t>
      </w:r>
      <w:proofErr w:type="spellStart"/>
      <w:r w:rsidRPr="00FC5224">
        <w:rPr>
          <w:rFonts w:cs="Times New Roman"/>
          <w:szCs w:val="24"/>
        </w:rPr>
        <w:t>Rushami</w:t>
      </w:r>
      <w:proofErr w:type="spellEnd"/>
      <w:r w:rsidRPr="00FC5224">
        <w:rPr>
          <w:rFonts w:cs="Times New Roman"/>
          <w:szCs w:val="24"/>
        </w:rPr>
        <w:t xml:space="preserve"> Z., </w:t>
      </w:r>
      <w:proofErr w:type="spellStart"/>
      <w:r w:rsidRPr="00FC5224">
        <w:rPr>
          <w:rFonts w:cs="Times New Roman"/>
          <w:szCs w:val="24"/>
        </w:rPr>
        <w:t>Shahimi</w:t>
      </w:r>
      <w:proofErr w:type="spellEnd"/>
      <w:r w:rsidRPr="00FC5224">
        <w:rPr>
          <w:rFonts w:cs="Times New Roman"/>
          <w:szCs w:val="24"/>
        </w:rPr>
        <w:t xml:space="preserve"> M., (2008). “</w:t>
      </w:r>
      <w:r w:rsidRPr="00FC5224">
        <w:rPr>
          <w:rFonts w:cs="Times New Roman"/>
          <w:iCs/>
          <w:szCs w:val="24"/>
        </w:rPr>
        <w:t>Determining TQM practices in university R&amp;D activities using factor analysis: Research experience of Malaysian Universities</w:t>
      </w:r>
      <w:r w:rsidRPr="00FC5224">
        <w:rPr>
          <w:rFonts w:cs="Times New Roman"/>
          <w:b/>
          <w:bCs/>
          <w:szCs w:val="24"/>
        </w:rPr>
        <w:t>”</w:t>
      </w:r>
      <w:r w:rsidRPr="00FC5224">
        <w:rPr>
          <w:rFonts w:cs="Times New Roman"/>
          <w:i/>
          <w:iCs/>
          <w:szCs w:val="24"/>
        </w:rPr>
        <w:t>,</w:t>
      </w:r>
      <w:r w:rsidR="00575C94">
        <w:rPr>
          <w:rFonts w:cs="Times New Roman"/>
          <w:i/>
          <w:iCs/>
          <w:szCs w:val="24"/>
        </w:rPr>
        <w:t xml:space="preserve"> </w:t>
      </w:r>
      <w:proofErr w:type="spellStart"/>
      <w:r w:rsidRPr="00FC5224">
        <w:rPr>
          <w:rFonts w:cs="Times New Roman"/>
          <w:i/>
          <w:szCs w:val="24"/>
        </w:rPr>
        <w:t>Jurnal</w:t>
      </w:r>
      <w:proofErr w:type="spellEnd"/>
      <w:r w:rsidR="00575C94">
        <w:rPr>
          <w:rFonts w:cs="Times New Roman"/>
          <w:i/>
          <w:szCs w:val="24"/>
        </w:rPr>
        <w:t xml:space="preserve"> </w:t>
      </w:r>
      <w:proofErr w:type="spellStart"/>
      <w:r w:rsidRPr="00FC5224">
        <w:rPr>
          <w:rFonts w:cs="Times New Roman"/>
          <w:i/>
          <w:szCs w:val="24"/>
        </w:rPr>
        <w:t>Kemanusiaan</w:t>
      </w:r>
      <w:proofErr w:type="spellEnd"/>
    </w:p>
    <w:p w14:paraId="521EF92D"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Akinboye</w:t>
      </w:r>
      <w:proofErr w:type="spellEnd"/>
      <w:r w:rsidRPr="00FC5224">
        <w:rPr>
          <w:rFonts w:cs="Times New Roman"/>
          <w:szCs w:val="24"/>
        </w:rPr>
        <w:t xml:space="preserve">, J. O. (2000). The era of creativity and knowledge innovation. </w:t>
      </w:r>
      <w:r w:rsidRPr="00FC5224">
        <w:rPr>
          <w:rFonts w:cs="Times New Roman"/>
          <w:i/>
          <w:iCs/>
          <w:szCs w:val="24"/>
        </w:rPr>
        <w:t xml:space="preserve">Nigerian Journal of Applied Psychology, </w:t>
      </w:r>
      <w:r w:rsidRPr="00FC5224">
        <w:rPr>
          <w:rFonts w:cs="Times New Roman"/>
          <w:szCs w:val="24"/>
        </w:rPr>
        <w:t>6(1), 1-19.</w:t>
      </w:r>
    </w:p>
    <w:p w14:paraId="094A234B"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Amutabi</w:t>
      </w:r>
      <w:proofErr w:type="spellEnd"/>
      <w:r w:rsidRPr="00FC5224">
        <w:rPr>
          <w:rFonts w:cs="Times New Roman"/>
          <w:szCs w:val="24"/>
        </w:rPr>
        <w:t xml:space="preserve">, M. N. (2006). </w:t>
      </w:r>
      <w:r w:rsidRPr="00FC5224">
        <w:rPr>
          <w:rFonts w:cs="Times New Roman"/>
          <w:i/>
          <w:iCs/>
          <w:szCs w:val="24"/>
        </w:rPr>
        <w:t xml:space="preserve">The NGO factor in Africa: the case of arrested development in Kenya. </w:t>
      </w:r>
      <w:r w:rsidRPr="00FC5224">
        <w:rPr>
          <w:rFonts w:cs="Times New Roman"/>
          <w:szCs w:val="24"/>
        </w:rPr>
        <w:t>New York: Routledge.</w:t>
      </w:r>
    </w:p>
    <w:p w14:paraId="7C38B5F4" w14:textId="77777777" w:rsidR="00FC5224" w:rsidRPr="00FC5224" w:rsidRDefault="00FC5224" w:rsidP="000D7834">
      <w:pPr>
        <w:autoSpaceDE w:val="0"/>
        <w:autoSpaceDN w:val="0"/>
        <w:adjustRightInd w:val="0"/>
        <w:ind w:left="720" w:hanging="720"/>
        <w:rPr>
          <w:rFonts w:cs="Times New Roman"/>
          <w:i/>
          <w:iCs/>
          <w:szCs w:val="24"/>
        </w:rPr>
      </w:pPr>
      <w:r w:rsidRPr="00FC5224">
        <w:rPr>
          <w:rFonts w:cs="Times New Roman"/>
          <w:szCs w:val="24"/>
        </w:rPr>
        <w:t xml:space="preserve">Arora, K. C. (2007). </w:t>
      </w:r>
      <w:r w:rsidRPr="00FC5224">
        <w:rPr>
          <w:rFonts w:cs="Times New Roman"/>
          <w:i/>
          <w:iCs/>
          <w:szCs w:val="24"/>
        </w:rPr>
        <w:t>Total quality management</w:t>
      </w:r>
      <w:r w:rsidRPr="00FC5224">
        <w:rPr>
          <w:rFonts w:cs="Times New Roman"/>
          <w:szCs w:val="24"/>
        </w:rPr>
        <w:t xml:space="preserve">. New Delhi: S. K. </w:t>
      </w:r>
      <w:proofErr w:type="spellStart"/>
      <w:r w:rsidRPr="00FC5224">
        <w:rPr>
          <w:rFonts w:cs="Times New Roman"/>
          <w:szCs w:val="24"/>
        </w:rPr>
        <w:t>Kataria</w:t>
      </w:r>
      <w:proofErr w:type="spellEnd"/>
      <w:r w:rsidRPr="00FC5224">
        <w:rPr>
          <w:rFonts w:cs="Times New Roman"/>
          <w:szCs w:val="24"/>
        </w:rPr>
        <w:t xml:space="preserve"> and Sons.</w:t>
      </w:r>
    </w:p>
    <w:p w14:paraId="26A95D4F"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Arumugam</w:t>
      </w:r>
      <w:proofErr w:type="spellEnd"/>
      <w:r w:rsidRPr="00FC5224">
        <w:rPr>
          <w:rFonts w:cs="Times New Roman"/>
          <w:szCs w:val="24"/>
        </w:rPr>
        <w:t xml:space="preserve"> V., (2008). TQM practices and quality management performance- an investigation of their relationship using data from ISO 9001:2000 firms in Malaysia. </w:t>
      </w:r>
      <w:r w:rsidR="00557764">
        <w:rPr>
          <w:rFonts w:cs="Times New Roman"/>
          <w:i/>
          <w:szCs w:val="24"/>
        </w:rPr>
        <w:t>The TQM Magazine,</w:t>
      </w:r>
      <w:r w:rsidRPr="00FC5224">
        <w:rPr>
          <w:rFonts w:cs="Times New Roman"/>
          <w:szCs w:val="24"/>
        </w:rPr>
        <w:t xml:space="preserve"> 20 (6) 636-650</w:t>
      </w:r>
    </w:p>
    <w:p w14:paraId="4A6D695A"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Brah</w:t>
      </w:r>
      <w:proofErr w:type="spellEnd"/>
      <w:r w:rsidRPr="00FC5224">
        <w:rPr>
          <w:rFonts w:cs="Times New Roman"/>
          <w:szCs w:val="24"/>
        </w:rPr>
        <w:t>, S. A., Wong, J.L., &amp; Rao, B.M., (2000). TQM and business performance in the service sector: a Singapore study</w:t>
      </w:r>
      <w:r w:rsidRPr="00FC5224">
        <w:rPr>
          <w:rFonts w:cs="Times New Roman"/>
          <w:i/>
          <w:szCs w:val="24"/>
        </w:rPr>
        <w:t>. International Journal of Operations &amp; Production Management</w:t>
      </w:r>
      <w:r w:rsidRPr="00FC5224">
        <w:rPr>
          <w:rFonts w:cs="Times New Roman"/>
          <w:szCs w:val="24"/>
        </w:rPr>
        <w:t>, 20(11): 1293-1312.</w:t>
      </w:r>
    </w:p>
    <w:p w14:paraId="626F90BD"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Brah</w:t>
      </w:r>
      <w:proofErr w:type="spellEnd"/>
      <w:r w:rsidRPr="00FC5224">
        <w:rPr>
          <w:rFonts w:cs="Times New Roman"/>
          <w:szCs w:val="24"/>
        </w:rPr>
        <w:t xml:space="preserve">, S.A., </w:t>
      </w:r>
      <w:r w:rsidR="00557764">
        <w:rPr>
          <w:rFonts w:cs="Times New Roman"/>
          <w:szCs w:val="24"/>
        </w:rPr>
        <w:t xml:space="preserve">Lee, S.L. &amp; Rao, B.M. (2002). </w:t>
      </w:r>
      <w:r w:rsidRPr="00FC5224">
        <w:rPr>
          <w:rFonts w:cs="Times New Roman"/>
          <w:szCs w:val="24"/>
        </w:rPr>
        <w:t xml:space="preserve">“Relationship between TQM and performance of Singapore companies”, </w:t>
      </w:r>
      <w:r w:rsidRPr="00557764">
        <w:rPr>
          <w:rFonts w:cs="Times New Roman"/>
          <w:i/>
          <w:szCs w:val="24"/>
        </w:rPr>
        <w:t>International Journal of Quality &amp; Reliability Management,</w:t>
      </w:r>
      <w:r w:rsidR="00557764">
        <w:rPr>
          <w:rFonts w:cs="Times New Roman"/>
          <w:szCs w:val="24"/>
        </w:rPr>
        <w:t xml:space="preserve"> Vol. 19, No 4</w:t>
      </w:r>
    </w:p>
    <w:p w14:paraId="6D1083D7"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lastRenderedPageBreak/>
        <w:t>Brun</w:t>
      </w:r>
      <w:proofErr w:type="spellEnd"/>
      <w:r w:rsidRPr="00FC5224">
        <w:rPr>
          <w:rFonts w:cs="Times New Roman"/>
          <w:szCs w:val="24"/>
        </w:rPr>
        <w:t xml:space="preserve">, A. (2010). “Critical success factors of six sigma implementation in Italian companies” </w:t>
      </w:r>
      <w:r w:rsidRPr="00FC5224">
        <w:rPr>
          <w:rFonts w:cs="Times New Roman"/>
          <w:i/>
          <w:szCs w:val="24"/>
        </w:rPr>
        <w:t>International Journal of Production Economics</w:t>
      </w:r>
    </w:p>
    <w:p w14:paraId="2D9EBF80" w14:textId="77777777" w:rsidR="00FC5224" w:rsidRPr="00FC5224" w:rsidRDefault="00FC5224" w:rsidP="000D7834">
      <w:pPr>
        <w:autoSpaceDE w:val="0"/>
        <w:autoSpaceDN w:val="0"/>
        <w:adjustRightInd w:val="0"/>
        <w:ind w:left="720" w:hanging="720"/>
        <w:rPr>
          <w:rFonts w:cs="Times New Roman"/>
          <w:i/>
          <w:iCs/>
          <w:szCs w:val="24"/>
        </w:rPr>
      </w:pPr>
      <w:r w:rsidRPr="00FC5224">
        <w:rPr>
          <w:rFonts w:cs="Times New Roman"/>
          <w:szCs w:val="24"/>
        </w:rPr>
        <w:t xml:space="preserve">Cooper, D. &amp; Schindler, P. S. (2006). </w:t>
      </w:r>
      <w:r w:rsidRPr="00FC5224">
        <w:rPr>
          <w:rFonts w:cs="Times New Roman"/>
          <w:i/>
          <w:iCs/>
          <w:szCs w:val="24"/>
        </w:rPr>
        <w:t>Business research methods</w:t>
      </w:r>
      <w:r w:rsidR="00557764">
        <w:rPr>
          <w:rFonts w:cs="Times New Roman"/>
          <w:szCs w:val="24"/>
        </w:rPr>
        <w:t>. London: McGraw- Hill</w:t>
      </w:r>
    </w:p>
    <w:p w14:paraId="3E2556A9" w14:textId="77777777" w:rsidR="00FC5224" w:rsidRPr="00FC5224" w:rsidRDefault="00FC5224" w:rsidP="00E61D45">
      <w:pPr>
        <w:autoSpaceDE w:val="0"/>
        <w:autoSpaceDN w:val="0"/>
        <w:adjustRightInd w:val="0"/>
        <w:ind w:left="720" w:hanging="720"/>
        <w:rPr>
          <w:rFonts w:cs="Times New Roman"/>
          <w:i/>
          <w:szCs w:val="24"/>
        </w:rPr>
      </w:pPr>
      <w:r w:rsidRPr="00FC5224">
        <w:rPr>
          <w:rFonts w:cs="Times New Roman"/>
          <w:szCs w:val="24"/>
        </w:rPr>
        <w:t xml:space="preserve">Dean, J., &amp; Bowen, D. (1994). Management Theory and Total Quality: Improving Research and Practice through Theory Development. </w:t>
      </w:r>
      <w:r w:rsidRPr="00FC5224">
        <w:rPr>
          <w:rFonts w:cs="Times New Roman"/>
          <w:i/>
          <w:iCs/>
          <w:szCs w:val="24"/>
        </w:rPr>
        <w:t>Academy of Management Review, 19</w:t>
      </w:r>
      <w:r w:rsidRPr="00FC5224">
        <w:rPr>
          <w:rFonts w:cs="Times New Roman"/>
          <w:szCs w:val="24"/>
        </w:rPr>
        <w:t>(3), 392-418.</w:t>
      </w:r>
    </w:p>
    <w:p w14:paraId="397A5DF9"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Dooyoung</w:t>
      </w:r>
      <w:proofErr w:type="spellEnd"/>
      <w:r w:rsidRPr="00FC5224">
        <w:rPr>
          <w:rFonts w:cs="Times New Roman"/>
          <w:szCs w:val="24"/>
        </w:rPr>
        <w:t xml:space="preserve">, S., J.G. </w:t>
      </w:r>
      <w:proofErr w:type="spellStart"/>
      <w:r w:rsidRPr="00FC5224">
        <w:rPr>
          <w:rFonts w:cs="Times New Roman"/>
          <w:szCs w:val="24"/>
        </w:rPr>
        <w:t>Kalinowski</w:t>
      </w:r>
      <w:proofErr w:type="spellEnd"/>
      <w:r w:rsidR="00557764">
        <w:rPr>
          <w:rFonts w:cs="Times New Roman"/>
          <w:szCs w:val="24"/>
        </w:rPr>
        <w:t xml:space="preserve"> </w:t>
      </w:r>
      <w:r w:rsidRPr="00FC5224">
        <w:rPr>
          <w:rFonts w:cs="Times New Roman"/>
          <w:szCs w:val="24"/>
        </w:rPr>
        <w:t>&amp; G. El-</w:t>
      </w:r>
      <w:proofErr w:type="spellStart"/>
      <w:r w:rsidRPr="00FC5224">
        <w:rPr>
          <w:rFonts w:cs="Times New Roman"/>
          <w:szCs w:val="24"/>
        </w:rPr>
        <w:t>Enein</w:t>
      </w:r>
      <w:proofErr w:type="spellEnd"/>
      <w:r w:rsidRPr="00FC5224">
        <w:rPr>
          <w:rFonts w:cs="Times New Roman"/>
          <w:szCs w:val="24"/>
        </w:rPr>
        <w:t xml:space="preserve">, (1998). Critical implementation issues in total quality management. </w:t>
      </w:r>
      <w:r w:rsidRPr="00FC5224">
        <w:rPr>
          <w:rFonts w:cs="Times New Roman"/>
          <w:i/>
          <w:szCs w:val="24"/>
        </w:rPr>
        <w:t>SAM Advanced Management Journal</w:t>
      </w:r>
      <w:r w:rsidR="00557764">
        <w:rPr>
          <w:rFonts w:cs="Times New Roman"/>
          <w:szCs w:val="24"/>
        </w:rPr>
        <w:t>, 63(1)</w:t>
      </w:r>
    </w:p>
    <w:p w14:paraId="2673E55C" w14:textId="77777777" w:rsidR="00FC5224" w:rsidRPr="00FC5224" w:rsidRDefault="00FC5224" w:rsidP="00637EF5">
      <w:pPr>
        <w:autoSpaceDE w:val="0"/>
        <w:autoSpaceDN w:val="0"/>
        <w:adjustRightInd w:val="0"/>
        <w:ind w:left="720" w:hanging="720"/>
        <w:rPr>
          <w:rFonts w:cs="Times New Roman"/>
          <w:i/>
          <w:szCs w:val="24"/>
        </w:rPr>
      </w:pPr>
      <w:r w:rsidRPr="00FC5224">
        <w:rPr>
          <w:rFonts w:cs="Times New Roman"/>
          <w:szCs w:val="24"/>
        </w:rPr>
        <w:t xml:space="preserve">EFQM. (2010). European Foundation Quality Model (EFQM 2010). </w:t>
      </w:r>
      <w:r w:rsidR="00557764">
        <w:rPr>
          <w:rFonts w:cs="Times New Roman"/>
          <w:szCs w:val="24"/>
        </w:rPr>
        <w:t>Retrieved from</w:t>
      </w:r>
      <w:r w:rsidRPr="00FC5224">
        <w:rPr>
          <w:rFonts w:cs="Times New Roman"/>
          <w:szCs w:val="24"/>
        </w:rPr>
        <w:t xml:space="preserve">: </w:t>
      </w:r>
      <w:hyperlink r:id="rId11" w:history="1">
        <w:r w:rsidRPr="00FC5224">
          <w:rPr>
            <w:rStyle w:val="Hyperlink"/>
            <w:rFonts w:cs="Times New Roman"/>
            <w:color w:val="auto"/>
            <w:szCs w:val="24"/>
            <w:u w:val="none"/>
          </w:rPr>
          <w:t>http://www.efqm.org</w:t>
        </w:r>
      </w:hyperlink>
    </w:p>
    <w:p w14:paraId="4732D456" w14:textId="77777777" w:rsidR="00FC5224" w:rsidRPr="00FC5224" w:rsidRDefault="00FC5224" w:rsidP="000D7834">
      <w:pPr>
        <w:autoSpaceDE w:val="0"/>
        <w:autoSpaceDN w:val="0"/>
        <w:adjustRightInd w:val="0"/>
        <w:ind w:left="720" w:hanging="720"/>
        <w:rPr>
          <w:rFonts w:cs="Times New Roman"/>
          <w:i/>
          <w:iCs/>
          <w:szCs w:val="24"/>
        </w:rPr>
      </w:pPr>
      <w:r w:rsidRPr="00FC5224">
        <w:rPr>
          <w:rFonts w:cs="Times New Roman"/>
          <w:szCs w:val="24"/>
        </w:rPr>
        <w:t>Flynn, B.B., Schroeder, R.G., &amp;</w:t>
      </w:r>
      <w:r w:rsidR="00557764">
        <w:rPr>
          <w:rFonts w:cs="Times New Roman"/>
          <w:szCs w:val="24"/>
        </w:rPr>
        <w:t xml:space="preserve"> </w:t>
      </w:r>
      <w:proofErr w:type="spellStart"/>
      <w:r w:rsidRPr="00FC5224">
        <w:rPr>
          <w:rFonts w:cs="Times New Roman"/>
          <w:szCs w:val="24"/>
        </w:rPr>
        <w:t>Sakakibara</w:t>
      </w:r>
      <w:proofErr w:type="spellEnd"/>
      <w:r w:rsidRPr="00FC5224">
        <w:rPr>
          <w:rFonts w:cs="Times New Roman"/>
          <w:szCs w:val="24"/>
        </w:rPr>
        <w:t xml:space="preserve">, S. (1994). A Framework for Quality Management Research and an Associated Measurement Instrument. </w:t>
      </w:r>
      <w:r w:rsidRPr="00FC5224">
        <w:rPr>
          <w:rFonts w:cs="Times New Roman"/>
          <w:i/>
          <w:iCs/>
          <w:szCs w:val="24"/>
        </w:rPr>
        <w:t>Journal of Operations Management</w:t>
      </w:r>
      <w:r w:rsidRPr="00FC5224">
        <w:rPr>
          <w:rFonts w:cs="Times New Roman"/>
          <w:szCs w:val="24"/>
        </w:rPr>
        <w:t xml:space="preserve">, </w:t>
      </w:r>
      <w:r w:rsidRPr="00FC5224">
        <w:rPr>
          <w:rFonts w:cs="Times New Roman"/>
          <w:i/>
          <w:iCs/>
          <w:szCs w:val="24"/>
        </w:rPr>
        <w:t>11</w:t>
      </w:r>
      <w:r w:rsidRPr="00FC5224">
        <w:rPr>
          <w:rFonts w:cs="Times New Roman"/>
          <w:szCs w:val="24"/>
        </w:rPr>
        <w:t>(4), Boston, MA: Harvard Business School Press.</w:t>
      </w:r>
    </w:p>
    <w:p w14:paraId="0408BFE3"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Gayah</w:t>
      </w:r>
      <w:proofErr w:type="spellEnd"/>
      <w:r w:rsidRPr="00FC5224">
        <w:rPr>
          <w:rFonts w:cs="Times New Roman"/>
          <w:szCs w:val="24"/>
        </w:rPr>
        <w:t xml:space="preserve"> (2012). The influence of total quality management on human resource planning practices at Kenya Revenue Authority, </w:t>
      </w:r>
      <w:r w:rsidRPr="00FC5224">
        <w:rPr>
          <w:rFonts w:cs="Times New Roman"/>
          <w:i/>
          <w:iCs/>
          <w:szCs w:val="24"/>
        </w:rPr>
        <w:t xml:space="preserve">unpublished MBA project, </w:t>
      </w:r>
      <w:r w:rsidRPr="00FC5224">
        <w:rPr>
          <w:rFonts w:cs="Times New Roman"/>
          <w:szCs w:val="24"/>
        </w:rPr>
        <w:t>University of Nairobi School of Business</w:t>
      </w:r>
    </w:p>
    <w:p w14:paraId="5EB6165E"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Gharakhani</w:t>
      </w:r>
      <w:proofErr w:type="spellEnd"/>
      <w:r w:rsidRPr="00FC5224">
        <w:rPr>
          <w:rFonts w:cs="Times New Roman"/>
          <w:szCs w:val="24"/>
        </w:rPr>
        <w:t xml:space="preserve">, D., Rahmati, H., </w:t>
      </w:r>
      <w:proofErr w:type="spellStart"/>
      <w:r w:rsidRPr="00FC5224">
        <w:rPr>
          <w:rFonts w:cs="Times New Roman"/>
          <w:szCs w:val="24"/>
        </w:rPr>
        <w:t>Farrokhi</w:t>
      </w:r>
      <w:proofErr w:type="spellEnd"/>
      <w:r w:rsidRPr="00FC5224">
        <w:rPr>
          <w:rFonts w:cs="Times New Roman"/>
          <w:szCs w:val="24"/>
        </w:rPr>
        <w:t>, M., &amp;</w:t>
      </w:r>
      <w:r w:rsidR="00557764">
        <w:rPr>
          <w:rFonts w:cs="Times New Roman"/>
          <w:szCs w:val="24"/>
        </w:rPr>
        <w:t xml:space="preserve"> </w:t>
      </w:r>
      <w:proofErr w:type="spellStart"/>
      <w:r w:rsidRPr="00FC5224">
        <w:rPr>
          <w:rFonts w:cs="Times New Roman"/>
          <w:szCs w:val="24"/>
        </w:rPr>
        <w:t>Farahmandian</w:t>
      </w:r>
      <w:proofErr w:type="spellEnd"/>
      <w:r w:rsidRPr="00FC5224">
        <w:rPr>
          <w:rFonts w:cs="Times New Roman"/>
          <w:szCs w:val="24"/>
        </w:rPr>
        <w:t xml:space="preserve">, A. (2013). Total Quality Management and organizational performance, </w:t>
      </w:r>
      <w:r w:rsidRPr="00FC5224">
        <w:rPr>
          <w:rFonts w:cs="Times New Roman"/>
          <w:i/>
          <w:iCs/>
          <w:szCs w:val="24"/>
        </w:rPr>
        <w:t>American Journal of Industrial Engineering</w:t>
      </w:r>
      <w:r w:rsidR="00557764">
        <w:rPr>
          <w:rFonts w:cs="Times New Roman"/>
          <w:szCs w:val="24"/>
        </w:rPr>
        <w:t>, Vol. 1, No. 3</w:t>
      </w:r>
      <w:r w:rsidRPr="00FC5224">
        <w:rPr>
          <w:rFonts w:cs="Times New Roman"/>
          <w:szCs w:val="24"/>
        </w:rPr>
        <w:t xml:space="preserve"> </w:t>
      </w:r>
    </w:p>
    <w:p w14:paraId="0A85091D"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Gotzamani</w:t>
      </w:r>
      <w:proofErr w:type="spellEnd"/>
      <w:r w:rsidRPr="00FC5224">
        <w:rPr>
          <w:rFonts w:cs="Times New Roman"/>
          <w:szCs w:val="24"/>
        </w:rPr>
        <w:t>, K. D. &amp;</w:t>
      </w:r>
      <w:proofErr w:type="spellStart"/>
      <w:r w:rsidRPr="00FC5224">
        <w:rPr>
          <w:rFonts w:cs="Times New Roman"/>
          <w:szCs w:val="24"/>
        </w:rPr>
        <w:t>Tsiotras</w:t>
      </w:r>
      <w:proofErr w:type="spellEnd"/>
      <w:r w:rsidRPr="00FC5224">
        <w:rPr>
          <w:rFonts w:cs="Times New Roman"/>
          <w:szCs w:val="24"/>
        </w:rPr>
        <w:t xml:space="preserve">, G. D. (2002). The true motives behind ISO 9000 certification: their effect on the overall certification benefit and their long-term </w:t>
      </w:r>
      <w:r w:rsidRPr="00FC5224">
        <w:rPr>
          <w:rFonts w:cs="Times New Roman"/>
          <w:szCs w:val="24"/>
        </w:rPr>
        <w:lastRenderedPageBreak/>
        <w:t xml:space="preserve">contribution towards TQM. </w:t>
      </w:r>
      <w:r w:rsidRPr="00FC5224">
        <w:rPr>
          <w:rFonts w:cs="Times New Roman"/>
          <w:i/>
          <w:iCs/>
          <w:szCs w:val="24"/>
        </w:rPr>
        <w:t xml:space="preserve">International Journal of Quality and </w:t>
      </w:r>
      <w:r w:rsidR="00557764" w:rsidRPr="00FC5224">
        <w:rPr>
          <w:rFonts w:cs="Times New Roman"/>
          <w:i/>
          <w:iCs/>
          <w:szCs w:val="24"/>
        </w:rPr>
        <w:t>Reliability Management</w:t>
      </w:r>
      <w:r w:rsidRPr="00FC5224">
        <w:rPr>
          <w:rFonts w:cs="Times New Roman"/>
          <w:i/>
          <w:iCs/>
          <w:szCs w:val="24"/>
        </w:rPr>
        <w:t xml:space="preserve">, </w:t>
      </w:r>
      <w:r w:rsidR="00557764">
        <w:rPr>
          <w:rFonts w:cs="Times New Roman"/>
          <w:szCs w:val="24"/>
        </w:rPr>
        <w:t>19(2)</w:t>
      </w:r>
    </w:p>
    <w:p w14:paraId="2CBB65C4"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Juran</w:t>
      </w:r>
      <w:proofErr w:type="spellEnd"/>
      <w:r w:rsidRPr="00FC5224">
        <w:rPr>
          <w:rFonts w:cs="Times New Roman"/>
          <w:szCs w:val="24"/>
        </w:rPr>
        <w:t xml:space="preserve">, J. M. (1988). </w:t>
      </w:r>
      <w:proofErr w:type="spellStart"/>
      <w:r w:rsidRPr="00FC5224">
        <w:rPr>
          <w:rFonts w:cs="Times New Roman"/>
          <w:i/>
          <w:iCs/>
          <w:szCs w:val="24"/>
        </w:rPr>
        <w:t>Juran</w:t>
      </w:r>
      <w:proofErr w:type="spellEnd"/>
      <w:r w:rsidRPr="00FC5224">
        <w:rPr>
          <w:rFonts w:cs="Times New Roman"/>
          <w:i/>
          <w:iCs/>
          <w:szCs w:val="24"/>
        </w:rPr>
        <w:t xml:space="preserve"> on planning for quality. </w:t>
      </w:r>
      <w:r w:rsidRPr="00FC5224">
        <w:rPr>
          <w:rFonts w:cs="Times New Roman"/>
          <w:szCs w:val="24"/>
        </w:rPr>
        <w:t>New York: Free Press.</w:t>
      </w:r>
    </w:p>
    <w:p w14:paraId="2C3BEDF1"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Kameri-Mbote</w:t>
      </w:r>
      <w:proofErr w:type="spellEnd"/>
      <w:r w:rsidRPr="00FC5224">
        <w:rPr>
          <w:rFonts w:cs="Times New Roman"/>
          <w:szCs w:val="24"/>
        </w:rPr>
        <w:t xml:space="preserve">, P. (2008). </w:t>
      </w:r>
      <w:r w:rsidRPr="00FC5224">
        <w:rPr>
          <w:rFonts w:cs="Times New Roman"/>
          <w:i/>
          <w:iCs/>
          <w:szCs w:val="24"/>
        </w:rPr>
        <w:t>The operational environment and constraints for NGOs in Kenya: strategies for good policy and practice</w:t>
      </w:r>
      <w:r w:rsidRPr="00FC5224">
        <w:rPr>
          <w:rFonts w:cs="Times New Roman"/>
          <w:szCs w:val="24"/>
        </w:rPr>
        <w:t xml:space="preserve">. Nairobi: Advocates Coalition </w:t>
      </w:r>
      <w:r w:rsidR="00557764" w:rsidRPr="00FC5224">
        <w:rPr>
          <w:rFonts w:cs="Times New Roman"/>
          <w:szCs w:val="24"/>
        </w:rPr>
        <w:t>for Development</w:t>
      </w:r>
      <w:r w:rsidRPr="00FC5224">
        <w:rPr>
          <w:rFonts w:cs="Times New Roman"/>
          <w:szCs w:val="24"/>
        </w:rPr>
        <w:t xml:space="preserve"> and Environment.</w:t>
      </w:r>
    </w:p>
    <w:p w14:paraId="1223F2F2"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Katou</w:t>
      </w:r>
      <w:proofErr w:type="spellEnd"/>
      <w:r w:rsidRPr="00FC5224">
        <w:rPr>
          <w:rFonts w:cs="Times New Roman"/>
          <w:szCs w:val="24"/>
        </w:rPr>
        <w:t xml:space="preserve"> Anastasia. (2008). "Measuring the impact of HRM on organizational performance", </w:t>
      </w:r>
      <w:r w:rsidRPr="00FC5224">
        <w:rPr>
          <w:rFonts w:cs="Times New Roman"/>
          <w:i/>
          <w:iCs/>
          <w:szCs w:val="24"/>
        </w:rPr>
        <w:t>Journal of industrial engineering and management</w:t>
      </w:r>
    </w:p>
    <w:p w14:paraId="082BF0D4" w14:textId="77777777" w:rsidR="00FC5224" w:rsidRPr="00FC5224" w:rsidRDefault="00FC5224" w:rsidP="00521516">
      <w:pPr>
        <w:autoSpaceDE w:val="0"/>
        <w:autoSpaceDN w:val="0"/>
        <w:adjustRightInd w:val="0"/>
        <w:ind w:left="720" w:hanging="720"/>
        <w:rPr>
          <w:rFonts w:cs="Times New Roman"/>
          <w:szCs w:val="24"/>
        </w:rPr>
      </w:pPr>
      <w:proofErr w:type="spellStart"/>
      <w:r w:rsidRPr="00FC5224">
        <w:rPr>
          <w:rFonts w:cs="Times New Roman"/>
          <w:szCs w:val="24"/>
        </w:rPr>
        <w:t>Kaynak</w:t>
      </w:r>
      <w:proofErr w:type="spellEnd"/>
      <w:r w:rsidRPr="00FC5224">
        <w:rPr>
          <w:rFonts w:cs="Times New Roman"/>
          <w:szCs w:val="24"/>
        </w:rPr>
        <w:t>, H., &amp; Hartley, J</w:t>
      </w:r>
      <w:r w:rsidR="005902F2">
        <w:rPr>
          <w:rFonts w:cs="Times New Roman"/>
          <w:szCs w:val="24"/>
        </w:rPr>
        <w:t xml:space="preserve">. </w:t>
      </w:r>
      <w:r w:rsidRPr="00FC5224">
        <w:rPr>
          <w:rFonts w:cs="Times New Roman"/>
          <w:szCs w:val="24"/>
        </w:rPr>
        <w:t>L. (2005). Exploring Quality Management Practices and High Tech Firm Performance.</w:t>
      </w:r>
      <w:r w:rsidRPr="00FC5224">
        <w:rPr>
          <w:rFonts w:cs="Times New Roman"/>
          <w:i/>
          <w:iCs/>
          <w:szCs w:val="24"/>
        </w:rPr>
        <w:t xml:space="preserve"> Journal of High Technology Management Research</w:t>
      </w:r>
      <w:r w:rsidRPr="00FC5224">
        <w:rPr>
          <w:rFonts w:cs="Times New Roman"/>
          <w:szCs w:val="24"/>
        </w:rPr>
        <w:t xml:space="preserve">, </w:t>
      </w:r>
      <w:r w:rsidRPr="00FC5224">
        <w:rPr>
          <w:rFonts w:cs="Times New Roman"/>
          <w:i/>
          <w:iCs/>
          <w:szCs w:val="24"/>
        </w:rPr>
        <w:t>16</w:t>
      </w:r>
    </w:p>
    <w:p w14:paraId="18C2B05D"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Lakhal</w:t>
      </w:r>
      <w:proofErr w:type="spellEnd"/>
      <w:r w:rsidRPr="00FC5224">
        <w:rPr>
          <w:rFonts w:cs="Times New Roman"/>
          <w:szCs w:val="24"/>
        </w:rPr>
        <w:t xml:space="preserve">, L, </w:t>
      </w:r>
      <w:proofErr w:type="spellStart"/>
      <w:r w:rsidRPr="00FC5224">
        <w:rPr>
          <w:rFonts w:cs="Times New Roman"/>
          <w:szCs w:val="24"/>
        </w:rPr>
        <w:t>Pasin</w:t>
      </w:r>
      <w:proofErr w:type="spellEnd"/>
      <w:r w:rsidRPr="00FC5224">
        <w:rPr>
          <w:rFonts w:cs="Times New Roman"/>
          <w:szCs w:val="24"/>
        </w:rPr>
        <w:t xml:space="preserve">, F. &amp; Liman M. (2006). Quality management practices and their impact on performance. </w:t>
      </w:r>
      <w:r w:rsidRPr="00FC5224">
        <w:rPr>
          <w:rFonts w:cs="Times New Roman"/>
          <w:i/>
          <w:szCs w:val="24"/>
        </w:rPr>
        <w:t>International Journal of Quality &amp;Reliability Management</w:t>
      </w:r>
      <w:r w:rsidR="005902F2">
        <w:rPr>
          <w:rFonts w:cs="Times New Roman"/>
          <w:szCs w:val="24"/>
        </w:rPr>
        <w:t>, 23(6)</w:t>
      </w:r>
    </w:p>
    <w:p w14:paraId="7FF48DDD"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Letica</w:t>
      </w:r>
      <w:proofErr w:type="spellEnd"/>
      <w:r w:rsidRPr="00FC5224">
        <w:rPr>
          <w:rFonts w:cs="Times New Roman"/>
          <w:szCs w:val="24"/>
        </w:rPr>
        <w:t xml:space="preserve">, M., S.V. (2007). “TQM and Firms performance: An EFQM excellence model research based survey” </w:t>
      </w:r>
      <w:r w:rsidRPr="00FC5224">
        <w:rPr>
          <w:rFonts w:cs="Times New Roman"/>
          <w:i/>
          <w:iCs/>
          <w:szCs w:val="24"/>
        </w:rPr>
        <w:t>Journal of Business Science &amp; Applied management</w:t>
      </w:r>
      <w:r w:rsidRPr="00FC5224">
        <w:rPr>
          <w:rFonts w:cs="Times New Roman"/>
          <w:szCs w:val="24"/>
        </w:rPr>
        <w:t>, Vol 2, issue 2.</w:t>
      </w:r>
    </w:p>
    <w:p w14:paraId="63F34C52" w14:textId="77777777" w:rsidR="00FC5224" w:rsidRPr="00FC5224" w:rsidRDefault="00FC5224" w:rsidP="000D7834">
      <w:pPr>
        <w:autoSpaceDE w:val="0"/>
        <w:autoSpaceDN w:val="0"/>
        <w:adjustRightInd w:val="0"/>
        <w:ind w:left="720" w:hanging="720"/>
        <w:rPr>
          <w:rFonts w:cs="Times New Roman"/>
          <w:i/>
          <w:iCs/>
          <w:szCs w:val="24"/>
        </w:rPr>
      </w:pPr>
      <w:r w:rsidRPr="00FC5224">
        <w:rPr>
          <w:rFonts w:cs="Times New Roman"/>
          <w:szCs w:val="24"/>
        </w:rPr>
        <w:t xml:space="preserve">Lewis, P., </w:t>
      </w:r>
      <w:proofErr w:type="spellStart"/>
      <w:r w:rsidRPr="00FC5224">
        <w:rPr>
          <w:rFonts w:cs="Times New Roman"/>
          <w:szCs w:val="24"/>
        </w:rPr>
        <w:t>Sainders</w:t>
      </w:r>
      <w:proofErr w:type="spellEnd"/>
      <w:r w:rsidRPr="00FC5224">
        <w:rPr>
          <w:rFonts w:cs="Times New Roman"/>
          <w:szCs w:val="24"/>
        </w:rPr>
        <w:t xml:space="preserve">, M. &amp; Thornhill, A. (2011) </w:t>
      </w:r>
      <w:r w:rsidRPr="00FC5224">
        <w:rPr>
          <w:rFonts w:cs="Times New Roman"/>
          <w:i/>
          <w:iCs/>
          <w:szCs w:val="24"/>
        </w:rPr>
        <w:t>Research methods for business students</w:t>
      </w:r>
      <w:r w:rsidRPr="00FC5224">
        <w:rPr>
          <w:rFonts w:cs="Times New Roman"/>
          <w:szCs w:val="24"/>
        </w:rPr>
        <w:t>. 5</w:t>
      </w:r>
      <w:r w:rsidRPr="005902F2">
        <w:rPr>
          <w:rFonts w:cs="Times New Roman"/>
          <w:szCs w:val="24"/>
          <w:vertAlign w:val="superscript"/>
        </w:rPr>
        <w:t>th</w:t>
      </w:r>
      <w:r w:rsidR="005902F2">
        <w:rPr>
          <w:rFonts w:cs="Times New Roman"/>
          <w:szCs w:val="24"/>
        </w:rPr>
        <w:t xml:space="preserve"> ed. Pearson Education</w:t>
      </w:r>
    </w:p>
    <w:p w14:paraId="07C3DB81" w14:textId="77777777" w:rsidR="00FC5224" w:rsidRPr="00FC5224" w:rsidRDefault="00FC5224" w:rsidP="008372CF">
      <w:pPr>
        <w:autoSpaceDE w:val="0"/>
        <w:autoSpaceDN w:val="0"/>
        <w:adjustRightInd w:val="0"/>
        <w:ind w:left="720" w:hanging="720"/>
        <w:rPr>
          <w:rFonts w:cs="Times New Roman"/>
          <w:i/>
          <w:iCs/>
          <w:szCs w:val="24"/>
        </w:rPr>
      </w:pPr>
      <w:r w:rsidRPr="00FC5224">
        <w:rPr>
          <w:rFonts w:cs="Times New Roman"/>
          <w:szCs w:val="24"/>
        </w:rPr>
        <w:t>Li, S., Ragu-Nathan, B., Ragu-Nathan, T., &amp;</w:t>
      </w:r>
      <w:r w:rsidR="005902F2">
        <w:rPr>
          <w:rFonts w:cs="Times New Roman"/>
          <w:szCs w:val="24"/>
        </w:rPr>
        <w:t xml:space="preserve"> </w:t>
      </w:r>
      <w:proofErr w:type="spellStart"/>
      <w:r w:rsidRPr="00FC5224">
        <w:rPr>
          <w:rFonts w:cs="Times New Roman"/>
          <w:szCs w:val="24"/>
        </w:rPr>
        <w:t>Subba</w:t>
      </w:r>
      <w:proofErr w:type="spellEnd"/>
      <w:r w:rsidRPr="00FC5224">
        <w:rPr>
          <w:rFonts w:cs="Times New Roman"/>
          <w:szCs w:val="24"/>
        </w:rPr>
        <w:t xml:space="preserve"> Rao, S. (2006). The impact of supply chain management practices on competitive advantage and organizational performance. </w:t>
      </w:r>
      <w:r w:rsidRPr="00FC5224">
        <w:rPr>
          <w:rFonts w:cs="Times New Roman"/>
          <w:i/>
          <w:iCs/>
          <w:szCs w:val="24"/>
        </w:rPr>
        <w:t>Omega</w:t>
      </w:r>
      <w:r w:rsidR="005902F2">
        <w:rPr>
          <w:rFonts w:cs="Times New Roman"/>
          <w:szCs w:val="24"/>
        </w:rPr>
        <w:t>. 34(2)</w:t>
      </w:r>
    </w:p>
    <w:p w14:paraId="7FC8A50C" w14:textId="77777777" w:rsidR="00FC5224" w:rsidRPr="00FC5224" w:rsidRDefault="00FC5224" w:rsidP="008372CF">
      <w:pPr>
        <w:autoSpaceDE w:val="0"/>
        <w:autoSpaceDN w:val="0"/>
        <w:adjustRightInd w:val="0"/>
        <w:ind w:left="720" w:hanging="720"/>
        <w:rPr>
          <w:rFonts w:cs="Times New Roman"/>
          <w:i/>
          <w:iCs/>
          <w:szCs w:val="24"/>
        </w:rPr>
      </w:pPr>
      <w:r w:rsidRPr="00FC5224">
        <w:rPr>
          <w:rFonts w:cs="Times New Roman"/>
          <w:szCs w:val="24"/>
        </w:rPr>
        <w:t xml:space="preserve">Malik, S. A. Iqbal, M. Z., </w:t>
      </w:r>
      <w:proofErr w:type="spellStart"/>
      <w:r w:rsidRPr="00FC5224">
        <w:rPr>
          <w:rFonts w:cs="Times New Roman"/>
          <w:szCs w:val="24"/>
        </w:rPr>
        <w:t>Shaukat</w:t>
      </w:r>
      <w:proofErr w:type="spellEnd"/>
      <w:r w:rsidRPr="00FC5224">
        <w:rPr>
          <w:rFonts w:cs="Times New Roman"/>
          <w:szCs w:val="24"/>
        </w:rPr>
        <w:t xml:space="preserve">, R. &amp; Yong, J. (2008). </w:t>
      </w:r>
      <w:r w:rsidRPr="00FC5224">
        <w:rPr>
          <w:rFonts w:cs="Times New Roman"/>
          <w:i/>
          <w:iCs/>
          <w:szCs w:val="24"/>
        </w:rPr>
        <w:t xml:space="preserve">TQM practices and organizational performance: </w:t>
      </w:r>
      <w:r w:rsidRPr="00FC5224">
        <w:rPr>
          <w:rFonts w:cs="Times New Roman"/>
          <w:szCs w:val="24"/>
        </w:rPr>
        <w:t xml:space="preserve">Evidence from Pakistani SMEs </w:t>
      </w:r>
      <w:r w:rsidRPr="00FC5224">
        <w:rPr>
          <w:rFonts w:cs="Times New Roman"/>
          <w:i/>
          <w:szCs w:val="24"/>
        </w:rPr>
        <w:t xml:space="preserve">International Journal of Engineering &amp; Technology </w:t>
      </w:r>
      <w:r w:rsidRPr="005902F2">
        <w:rPr>
          <w:rFonts w:cs="Times New Roman"/>
          <w:i/>
          <w:szCs w:val="24"/>
        </w:rPr>
        <w:t>IJET -IJENS</w:t>
      </w:r>
      <w:r w:rsidRPr="00FC5224">
        <w:rPr>
          <w:rFonts w:cs="Times New Roman"/>
          <w:szCs w:val="24"/>
        </w:rPr>
        <w:t>, 10(4)</w:t>
      </w:r>
    </w:p>
    <w:p w14:paraId="4F70BE9C" w14:textId="77777777" w:rsidR="00FC5224" w:rsidRPr="00FC5224" w:rsidRDefault="00FC5224" w:rsidP="000D7834">
      <w:pPr>
        <w:autoSpaceDE w:val="0"/>
        <w:autoSpaceDN w:val="0"/>
        <w:adjustRightInd w:val="0"/>
        <w:ind w:left="720" w:hanging="720"/>
        <w:rPr>
          <w:rFonts w:cs="Times New Roman"/>
          <w:i/>
          <w:iCs/>
          <w:szCs w:val="24"/>
        </w:rPr>
      </w:pPr>
      <w:r w:rsidRPr="00FC5224">
        <w:rPr>
          <w:rFonts w:cs="Times New Roman"/>
          <w:szCs w:val="24"/>
        </w:rPr>
        <w:lastRenderedPageBreak/>
        <w:t>Miller, D &amp;</w:t>
      </w:r>
      <w:proofErr w:type="spellStart"/>
      <w:r w:rsidRPr="00FC5224">
        <w:rPr>
          <w:rFonts w:cs="Times New Roman"/>
          <w:szCs w:val="24"/>
        </w:rPr>
        <w:t>Hartwick</w:t>
      </w:r>
      <w:proofErr w:type="spellEnd"/>
      <w:r w:rsidRPr="00FC5224">
        <w:rPr>
          <w:rFonts w:cs="Times New Roman"/>
          <w:szCs w:val="24"/>
        </w:rPr>
        <w:t xml:space="preserve">, J. (2002). Spotting management fads. </w:t>
      </w:r>
      <w:r w:rsidRPr="00FC5224">
        <w:rPr>
          <w:rFonts w:cs="Times New Roman"/>
          <w:i/>
          <w:iCs/>
          <w:szCs w:val="24"/>
        </w:rPr>
        <w:t>Harvard Business Review</w:t>
      </w:r>
      <w:r w:rsidRPr="00FC5224">
        <w:rPr>
          <w:rFonts w:cs="Times New Roman"/>
          <w:szCs w:val="24"/>
        </w:rPr>
        <w:t>, 80(10).</w:t>
      </w:r>
    </w:p>
    <w:p w14:paraId="334D4D40" w14:textId="77777777" w:rsidR="00FC5224" w:rsidRPr="00FC5224" w:rsidRDefault="00FC5224" w:rsidP="000D7834">
      <w:pPr>
        <w:autoSpaceDE w:val="0"/>
        <w:autoSpaceDN w:val="0"/>
        <w:adjustRightInd w:val="0"/>
        <w:ind w:left="720" w:hanging="720"/>
        <w:rPr>
          <w:rFonts w:cs="Times New Roman"/>
          <w:i/>
          <w:iCs/>
          <w:szCs w:val="24"/>
        </w:rPr>
      </w:pPr>
      <w:r w:rsidRPr="00FC5224">
        <w:rPr>
          <w:rFonts w:cs="Times New Roman"/>
          <w:szCs w:val="24"/>
        </w:rPr>
        <w:t>Mohnen, P. &amp;</w:t>
      </w:r>
      <w:r w:rsidR="005902F2">
        <w:rPr>
          <w:rFonts w:cs="Times New Roman"/>
          <w:szCs w:val="24"/>
        </w:rPr>
        <w:t xml:space="preserve"> </w:t>
      </w:r>
      <w:proofErr w:type="spellStart"/>
      <w:r w:rsidRPr="00FC5224">
        <w:rPr>
          <w:rFonts w:cs="Times New Roman"/>
          <w:szCs w:val="24"/>
        </w:rPr>
        <w:t>Dagenais</w:t>
      </w:r>
      <w:proofErr w:type="spellEnd"/>
      <w:r w:rsidRPr="00FC5224">
        <w:rPr>
          <w:rFonts w:cs="Times New Roman"/>
          <w:szCs w:val="24"/>
        </w:rPr>
        <w:t xml:space="preserve">, M. (2002). </w:t>
      </w:r>
      <w:r w:rsidRPr="00FC5224">
        <w:rPr>
          <w:rFonts w:cs="Times New Roman"/>
          <w:i/>
          <w:iCs/>
          <w:szCs w:val="24"/>
        </w:rPr>
        <w:t>Towards an innovation intensity index: the case of CISI in Denmark and Ireland. Copenhagen</w:t>
      </w:r>
      <w:r w:rsidRPr="00FC5224">
        <w:rPr>
          <w:rFonts w:cs="Times New Roman"/>
          <w:szCs w:val="24"/>
        </w:rPr>
        <w:t xml:space="preserve">: </w:t>
      </w:r>
      <w:proofErr w:type="spellStart"/>
      <w:r w:rsidRPr="00FC5224">
        <w:rPr>
          <w:rFonts w:cs="Times New Roman"/>
          <w:szCs w:val="24"/>
        </w:rPr>
        <w:t>Whitefont</w:t>
      </w:r>
      <w:proofErr w:type="spellEnd"/>
      <w:r w:rsidRPr="00FC5224">
        <w:rPr>
          <w:rFonts w:cs="Times New Roman"/>
          <w:szCs w:val="24"/>
        </w:rPr>
        <w:t xml:space="preserve"> Press.</w:t>
      </w:r>
    </w:p>
    <w:p w14:paraId="37995D47"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Mugenda</w:t>
      </w:r>
      <w:proofErr w:type="spellEnd"/>
      <w:r w:rsidRPr="00FC5224">
        <w:rPr>
          <w:rFonts w:cs="Times New Roman"/>
          <w:szCs w:val="24"/>
        </w:rPr>
        <w:t>, O. M. &amp;</w:t>
      </w:r>
      <w:r w:rsidR="005902F2">
        <w:rPr>
          <w:rFonts w:cs="Times New Roman"/>
          <w:szCs w:val="24"/>
        </w:rPr>
        <w:t xml:space="preserve"> </w:t>
      </w:r>
      <w:proofErr w:type="spellStart"/>
      <w:r w:rsidRPr="00FC5224">
        <w:rPr>
          <w:rFonts w:cs="Times New Roman"/>
          <w:szCs w:val="24"/>
        </w:rPr>
        <w:t>Mugenda</w:t>
      </w:r>
      <w:proofErr w:type="spellEnd"/>
      <w:r w:rsidRPr="00FC5224">
        <w:rPr>
          <w:rFonts w:cs="Times New Roman"/>
          <w:szCs w:val="24"/>
        </w:rPr>
        <w:t>, A. G.</w:t>
      </w:r>
      <w:r w:rsidR="005902F2">
        <w:rPr>
          <w:rFonts w:cs="Times New Roman"/>
          <w:szCs w:val="24"/>
        </w:rPr>
        <w:t>, (2003)</w:t>
      </w:r>
      <w:r w:rsidRPr="00FC5224">
        <w:rPr>
          <w:rFonts w:cs="Times New Roman"/>
          <w:szCs w:val="24"/>
        </w:rPr>
        <w:t xml:space="preserve"> </w:t>
      </w:r>
      <w:r w:rsidRPr="00FC5224">
        <w:rPr>
          <w:rFonts w:cs="Times New Roman"/>
          <w:i/>
          <w:iCs/>
          <w:szCs w:val="24"/>
        </w:rPr>
        <w:t xml:space="preserve">Research methods: quantitative and qualitative approaches. </w:t>
      </w:r>
      <w:r w:rsidRPr="00FC5224">
        <w:rPr>
          <w:rFonts w:cs="Times New Roman"/>
          <w:szCs w:val="24"/>
        </w:rPr>
        <w:t>Nairobi: Acts Press.</w:t>
      </w:r>
    </w:p>
    <w:p w14:paraId="119C3C25"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Mwangi</w:t>
      </w:r>
      <w:proofErr w:type="spellEnd"/>
      <w:r w:rsidRPr="00FC5224">
        <w:rPr>
          <w:rFonts w:cs="Times New Roman"/>
          <w:szCs w:val="24"/>
        </w:rPr>
        <w:t xml:space="preserve">, (2013) An analysis of the impacts of total quality management strategies adopted by Kenya's educational institutions on the quality of education in Kenya, </w:t>
      </w:r>
      <w:r w:rsidRPr="00FC5224">
        <w:rPr>
          <w:rFonts w:cs="Times New Roman"/>
          <w:i/>
          <w:iCs/>
          <w:szCs w:val="24"/>
        </w:rPr>
        <w:t>unpublished MBA project</w:t>
      </w:r>
      <w:r w:rsidRPr="00FC5224">
        <w:rPr>
          <w:rFonts w:cs="Times New Roman"/>
          <w:szCs w:val="24"/>
        </w:rPr>
        <w:t>, University of Nairobi School of Business</w:t>
      </w:r>
    </w:p>
    <w:p w14:paraId="31BC18A1"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Nafula</w:t>
      </w:r>
      <w:proofErr w:type="spellEnd"/>
      <w:r w:rsidRPr="00FC5224">
        <w:rPr>
          <w:rFonts w:cs="Times New Roman"/>
          <w:szCs w:val="24"/>
        </w:rPr>
        <w:t xml:space="preserve"> (2012)</w:t>
      </w:r>
      <w:r w:rsidR="005902F2">
        <w:rPr>
          <w:rFonts w:cs="Times New Roman"/>
          <w:szCs w:val="24"/>
        </w:rPr>
        <w:t>,</w:t>
      </w:r>
      <w:r w:rsidRPr="00FC5224">
        <w:rPr>
          <w:rFonts w:cs="Times New Roman"/>
          <w:szCs w:val="24"/>
        </w:rPr>
        <w:t xml:space="preserve"> Effects of implementation of Total Quality Management on organizational performance, </w:t>
      </w:r>
      <w:r w:rsidRPr="00FC5224">
        <w:rPr>
          <w:rFonts w:cs="Times New Roman"/>
          <w:i/>
          <w:iCs/>
          <w:szCs w:val="24"/>
        </w:rPr>
        <w:t>unpublished MBA project</w:t>
      </w:r>
      <w:r w:rsidRPr="00FC5224">
        <w:rPr>
          <w:rFonts w:cs="Times New Roman"/>
          <w:szCs w:val="24"/>
        </w:rPr>
        <w:t>, University of Nairobi School of Business</w:t>
      </w:r>
    </w:p>
    <w:p w14:paraId="1809B361" w14:textId="77777777" w:rsidR="00FC5224" w:rsidRPr="00FC5224" w:rsidRDefault="00FC5224" w:rsidP="00E61D45">
      <w:pPr>
        <w:autoSpaceDE w:val="0"/>
        <w:autoSpaceDN w:val="0"/>
        <w:adjustRightInd w:val="0"/>
        <w:ind w:left="720" w:hanging="720"/>
        <w:rPr>
          <w:rFonts w:cs="Times New Roman"/>
          <w:i/>
          <w:szCs w:val="24"/>
        </w:rPr>
      </w:pPr>
      <w:r w:rsidRPr="00FC5224">
        <w:rPr>
          <w:rFonts w:cs="Times New Roman"/>
          <w:szCs w:val="24"/>
        </w:rPr>
        <w:t xml:space="preserve">Nair, A. (2006). Meta-Analysis of the Relationship between Quality Management Practices and Firm Performance – Implications for Quality Management Theory Development. </w:t>
      </w:r>
      <w:r w:rsidRPr="00FC5224">
        <w:rPr>
          <w:rFonts w:cs="Times New Roman"/>
          <w:i/>
          <w:iCs/>
          <w:szCs w:val="24"/>
        </w:rPr>
        <w:t>Journal of Operations Management</w:t>
      </w:r>
      <w:r w:rsidRPr="00FC5224">
        <w:rPr>
          <w:rFonts w:cs="Times New Roman"/>
          <w:szCs w:val="24"/>
        </w:rPr>
        <w:t xml:space="preserve">, </w:t>
      </w:r>
      <w:r w:rsidRPr="00FC5224">
        <w:rPr>
          <w:rFonts w:cs="Times New Roman"/>
          <w:i/>
          <w:iCs/>
          <w:szCs w:val="24"/>
        </w:rPr>
        <w:t>24</w:t>
      </w:r>
      <w:r w:rsidRPr="00FC5224">
        <w:rPr>
          <w:rFonts w:cs="Times New Roman"/>
          <w:szCs w:val="24"/>
        </w:rPr>
        <w:t>(6)</w:t>
      </w:r>
      <w:r w:rsidR="005902F2" w:rsidRPr="00FC5224">
        <w:rPr>
          <w:rFonts w:cs="Times New Roman"/>
          <w:i/>
          <w:szCs w:val="24"/>
        </w:rPr>
        <w:t xml:space="preserve"> </w:t>
      </w:r>
    </w:p>
    <w:p w14:paraId="47335060" w14:textId="77777777" w:rsidR="00FC5224" w:rsidRPr="00FC5224" w:rsidRDefault="00FC5224" w:rsidP="00151209">
      <w:pPr>
        <w:autoSpaceDE w:val="0"/>
        <w:autoSpaceDN w:val="0"/>
        <w:adjustRightInd w:val="0"/>
        <w:ind w:left="720" w:hanging="720"/>
        <w:rPr>
          <w:rFonts w:cs="Times New Roman"/>
          <w:i/>
          <w:szCs w:val="24"/>
        </w:rPr>
      </w:pPr>
      <w:r w:rsidRPr="00FC5224">
        <w:rPr>
          <w:rFonts w:cs="Times New Roman"/>
          <w:szCs w:val="24"/>
        </w:rPr>
        <w:t xml:space="preserve">NIST. (2010). </w:t>
      </w:r>
      <w:r w:rsidRPr="005902F2">
        <w:rPr>
          <w:rFonts w:cs="Times New Roman"/>
          <w:i/>
          <w:szCs w:val="24"/>
        </w:rPr>
        <w:t>National Institute of Standards and Technology: the 2009-2010 Criteria for Performance Excellence (MBNQA)</w:t>
      </w:r>
      <w:r w:rsidRPr="00FC5224">
        <w:rPr>
          <w:rFonts w:cs="Times New Roman"/>
          <w:szCs w:val="24"/>
        </w:rPr>
        <w:t xml:space="preserve">. </w:t>
      </w:r>
      <w:r w:rsidR="005902F2">
        <w:rPr>
          <w:rFonts w:cs="Times New Roman"/>
          <w:szCs w:val="24"/>
        </w:rPr>
        <w:t>Retrieved from</w:t>
      </w:r>
      <w:r w:rsidRPr="00FC5224">
        <w:rPr>
          <w:rFonts w:cs="Times New Roman"/>
          <w:szCs w:val="24"/>
        </w:rPr>
        <w:t xml:space="preserve"> </w:t>
      </w:r>
      <w:hyperlink r:id="rId12" w:history="1">
        <w:r w:rsidRPr="00FC5224">
          <w:rPr>
            <w:rStyle w:val="Hyperlink"/>
            <w:rFonts w:cs="Times New Roman"/>
            <w:color w:val="auto"/>
            <w:szCs w:val="24"/>
            <w:u w:val="none"/>
          </w:rPr>
          <w:t>www.nist.gov/baldrige/publications/criteria.cfm</w:t>
        </w:r>
      </w:hyperlink>
    </w:p>
    <w:p w14:paraId="169F5F4D" w14:textId="77777777" w:rsidR="00FC5224" w:rsidRPr="00FC5224" w:rsidRDefault="00FC5224" w:rsidP="00151209">
      <w:pPr>
        <w:autoSpaceDE w:val="0"/>
        <w:autoSpaceDN w:val="0"/>
        <w:adjustRightInd w:val="0"/>
        <w:ind w:left="720" w:hanging="720"/>
        <w:rPr>
          <w:rFonts w:cs="Times New Roman"/>
          <w:i/>
          <w:szCs w:val="24"/>
        </w:rPr>
      </w:pPr>
      <w:r w:rsidRPr="00FC5224">
        <w:rPr>
          <w:rFonts w:cs="Times New Roman"/>
          <w:szCs w:val="24"/>
        </w:rPr>
        <w:t xml:space="preserve">Oakland, J. (2005). From quality to excellence in the 21st century, </w:t>
      </w:r>
      <w:r w:rsidRPr="00FC5224">
        <w:rPr>
          <w:rFonts w:cs="Times New Roman"/>
          <w:i/>
          <w:iCs/>
          <w:szCs w:val="24"/>
        </w:rPr>
        <w:t>Total Quality Management</w:t>
      </w:r>
      <w:r w:rsidR="005902F2">
        <w:rPr>
          <w:rFonts w:cs="Times New Roman"/>
          <w:szCs w:val="24"/>
        </w:rPr>
        <w:t>, 16(8-9)</w:t>
      </w:r>
    </w:p>
    <w:p w14:paraId="7B17BA14"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Omagwa</w:t>
      </w:r>
      <w:proofErr w:type="spellEnd"/>
      <w:r w:rsidRPr="00FC5224">
        <w:rPr>
          <w:rFonts w:cs="Times New Roman"/>
          <w:szCs w:val="24"/>
        </w:rPr>
        <w:t xml:space="preserve"> (2011). The role of employees in implementing total quality management Towards improving organizational performance, </w:t>
      </w:r>
      <w:r w:rsidRPr="00FC5224">
        <w:rPr>
          <w:rFonts w:cs="Times New Roman"/>
          <w:i/>
          <w:iCs/>
          <w:szCs w:val="24"/>
        </w:rPr>
        <w:t>unpublished MBA project</w:t>
      </w:r>
      <w:r w:rsidRPr="00FC5224">
        <w:rPr>
          <w:rFonts w:cs="Times New Roman"/>
          <w:szCs w:val="24"/>
        </w:rPr>
        <w:t>, University of Nairobi School of Business</w:t>
      </w:r>
    </w:p>
    <w:p w14:paraId="584A7871"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lastRenderedPageBreak/>
        <w:t>Oriare</w:t>
      </w:r>
      <w:proofErr w:type="spellEnd"/>
      <w:r w:rsidRPr="00FC5224">
        <w:rPr>
          <w:rFonts w:cs="Times New Roman"/>
          <w:szCs w:val="24"/>
        </w:rPr>
        <w:t xml:space="preserve"> (2011) Application of total quality management in strategic management at </w:t>
      </w:r>
      <w:proofErr w:type="spellStart"/>
      <w:r w:rsidRPr="00FC5224">
        <w:rPr>
          <w:rFonts w:cs="Times New Roman"/>
          <w:szCs w:val="24"/>
        </w:rPr>
        <w:t>Safaricom</w:t>
      </w:r>
      <w:proofErr w:type="spellEnd"/>
      <w:r w:rsidRPr="00FC5224">
        <w:rPr>
          <w:rFonts w:cs="Times New Roman"/>
          <w:szCs w:val="24"/>
        </w:rPr>
        <w:t xml:space="preserve"> Limited, </w:t>
      </w:r>
      <w:r w:rsidRPr="00FC5224">
        <w:rPr>
          <w:rFonts w:cs="Times New Roman"/>
          <w:i/>
          <w:iCs/>
          <w:szCs w:val="24"/>
        </w:rPr>
        <w:t>unpublished MBA project</w:t>
      </w:r>
      <w:r w:rsidRPr="00FC5224">
        <w:rPr>
          <w:rFonts w:cs="Times New Roman"/>
          <w:szCs w:val="24"/>
        </w:rPr>
        <w:t>, University of Nairobi School of Business</w:t>
      </w:r>
    </w:p>
    <w:p w14:paraId="3BFB6589"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Orodho</w:t>
      </w:r>
      <w:proofErr w:type="spellEnd"/>
      <w:r w:rsidRPr="00FC5224">
        <w:rPr>
          <w:rFonts w:cs="Times New Roman"/>
          <w:szCs w:val="24"/>
        </w:rPr>
        <w:t xml:space="preserve">, A. J. (2004). </w:t>
      </w:r>
      <w:r w:rsidRPr="00FC5224">
        <w:rPr>
          <w:rFonts w:cs="Times New Roman"/>
          <w:i/>
          <w:iCs/>
          <w:szCs w:val="24"/>
        </w:rPr>
        <w:t xml:space="preserve">Research methods. </w:t>
      </w:r>
      <w:r w:rsidRPr="00FC5224">
        <w:rPr>
          <w:rFonts w:cs="Times New Roman"/>
          <w:szCs w:val="24"/>
        </w:rPr>
        <w:t>Nairobi: Kenyatta University, Institute of Open Learning.</w:t>
      </w:r>
    </w:p>
    <w:p w14:paraId="3673147C"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Owino</w:t>
      </w:r>
      <w:proofErr w:type="spellEnd"/>
      <w:r w:rsidRPr="00FC5224">
        <w:rPr>
          <w:rFonts w:cs="Times New Roman"/>
          <w:szCs w:val="24"/>
        </w:rPr>
        <w:t xml:space="preserve">, A. O., (2007). Determination of factors which influence the Implementation of total quality management in Kenyan organizations, </w:t>
      </w:r>
      <w:r w:rsidRPr="00FC5224">
        <w:rPr>
          <w:rFonts w:cs="Times New Roman"/>
          <w:i/>
          <w:iCs/>
          <w:szCs w:val="24"/>
        </w:rPr>
        <w:t>unpublished MBA project</w:t>
      </w:r>
      <w:r w:rsidRPr="00FC5224">
        <w:rPr>
          <w:rFonts w:cs="Times New Roman"/>
          <w:szCs w:val="24"/>
        </w:rPr>
        <w:t>, University of Nairobi School of Business</w:t>
      </w:r>
    </w:p>
    <w:p w14:paraId="77E5991C" w14:textId="77777777" w:rsidR="00FC5224" w:rsidRPr="00FC5224" w:rsidRDefault="00FC5224" w:rsidP="000D7834">
      <w:pPr>
        <w:autoSpaceDE w:val="0"/>
        <w:autoSpaceDN w:val="0"/>
        <w:adjustRightInd w:val="0"/>
        <w:ind w:left="720" w:hanging="720"/>
        <w:rPr>
          <w:rFonts w:cs="Times New Roman"/>
          <w:i/>
          <w:iCs/>
          <w:szCs w:val="24"/>
        </w:rPr>
      </w:pPr>
      <w:r w:rsidRPr="00FC5224">
        <w:rPr>
          <w:rFonts w:cs="Times New Roman"/>
          <w:szCs w:val="24"/>
        </w:rPr>
        <w:t xml:space="preserve">Paton, S. (2003). </w:t>
      </w:r>
      <w:r w:rsidRPr="00FC5224">
        <w:rPr>
          <w:rFonts w:cs="Times New Roman"/>
          <w:i/>
          <w:iCs/>
          <w:szCs w:val="24"/>
        </w:rPr>
        <w:t>Is TQM dead? Quality Digest</w:t>
      </w:r>
      <w:r w:rsidR="00FC1D1D">
        <w:rPr>
          <w:rFonts w:cs="Times New Roman"/>
          <w:szCs w:val="24"/>
        </w:rPr>
        <w:t>, 3(2)</w:t>
      </w:r>
    </w:p>
    <w:p w14:paraId="3E2FACA0"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Prajogo</w:t>
      </w:r>
      <w:proofErr w:type="spellEnd"/>
      <w:r w:rsidRPr="00FC5224">
        <w:rPr>
          <w:rFonts w:cs="Times New Roman"/>
          <w:szCs w:val="24"/>
        </w:rPr>
        <w:t>, D. I (2004). The sustainability and evolution</w:t>
      </w:r>
      <w:r w:rsidR="00FC1D1D">
        <w:rPr>
          <w:rFonts w:cs="Times New Roman"/>
          <w:szCs w:val="24"/>
        </w:rPr>
        <w:t xml:space="preserve"> of quality improvement program</w:t>
      </w:r>
      <w:r w:rsidRPr="00FC5224">
        <w:rPr>
          <w:rFonts w:cs="Times New Roman"/>
          <w:szCs w:val="24"/>
        </w:rPr>
        <w:t xml:space="preserve">s: an Australian case study: </w:t>
      </w:r>
      <w:r w:rsidRPr="00FC5224">
        <w:rPr>
          <w:rFonts w:cs="Times New Roman"/>
          <w:i/>
          <w:iCs/>
          <w:szCs w:val="24"/>
        </w:rPr>
        <w:t>Total Quality and Management</w:t>
      </w:r>
      <w:r w:rsidR="00FC1D1D">
        <w:rPr>
          <w:rFonts w:cs="Times New Roman"/>
          <w:szCs w:val="24"/>
        </w:rPr>
        <w:t>, 15(5)</w:t>
      </w:r>
    </w:p>
    <w:p w14:paraId="45FE4DDE" w14:textId="77777777" w:rsidR="00FC5224" w:rsidRPr="00FC5224" w:rsidRDefault="00FC5224" w:rsidP="000D7834">
      <w:pPr>
        <w:autoSpaceDE w:val="0"/>
        <w:autoSpaceDN w:val="0"/>
        <w:adjustRightInd w:val="0"/>
        <w:ind w:left="720" w:hanging="720"/>
        <w:rPr>
          <w:rFonts w:cs="Times New Roman"/>
          <w:szCs w:val="24"/>
        </w:rPr>
      </w:pPr>
      <w:proofErr w:type="spellStart"/>
      <w:r w:rsidRPr="00FC5224">
        <w:rPr>
          <w:rFonts w:cs="Times New Roman"/>
          <w:szCs w:val="24"/>
        </w:rPr>
        <w:t>Prajogo</w:t>
      </w:r>
      <w:proofErr w:type="spellEnd"/>
      <w:r w:rsidRPr="00FC5224">
        <w:rPr>
          <w:rFonts w:cs="Times New Roman"/>
          <w:szCs w:val="24"/>
        </w:rPr>
        <w:t>, D.I. &amp;</w:t>
      </w:r>
      <w:proofErr w:type="spellStart"/>
      <w:r w:rsidRPr="00FC5224">
        <w:rPr>
          <w:rFonts w:cs="Times New Roman"/>
          <w:szCs w:val="24"/>
        </w:rPr>
        <w:t>Sohal</w:t>
      </w:r>
      <w:proofErr w:type="spellEnd"/>
      <w:r w:rsidRPr="00FC5224">
        <w:rPr>
          <w:rFonts w:cs="Times New Roman"/>
          <w:szCs w:val="24"/>
        </w:rPr>
        <w:t xml:space="preserve">, A.S. (2001). TQM and innovation: A literature review and research framework, </w:t>
      </w:r>
      <w:proofErr w:type="spellStart"/>
      <w:r w:rsidRPr="00FC5224">
        <w:rPr>
          <w:rFonts w:cs="Times New Roman"/>
          <w:szCs w:val="24"/>
        </w:rPr>
        <w:t>Technovation</w:t>
      </w:r>
      <w:proofErr w:type="spellEnd"/>
      <w:r w:rsidRPr="00FC5224">
        <w:rPr>
          <w:rFonts w:cs="Times New Roman"/>
          <w:szCs w:val="24"/>
        </w:rPr>
        <w:t xml:space="preserve"> 2</w:t>
      </w:r>
      <w:r w:rsidR="00FC1D1D">
        <w:rPr>
          <w:rFonts w:cs="Times New Roman"/>
          <w:szCs w:val="24"/>
        </w:rPr>
        <w:t xml:space="preserve">1 (9) </w:t>
      </w:r>
    </w:p>
    <w:p w14:paraId="47FE0C06" w14:textId="77777777" w:rsidR="00FC5224" w:rsidRPr="00FC5224" w:rsidRDefault="00FC5224" w:rsidP="00521516">
      <w:pPr>
        <w:autoSpaceDE w:val="0"/>
        <w:autoSpaceDN w:val="0"/>
        <w:adjustRightInd w:val="0"/>
        <w:ind w:left="720" w:hanging="720"/>
        <w:rPr>
          <w:rFonts w:cs="Times New Roman"/>
          <w:szCs w:val="24"/>
        </w:rPr>
      </w:pPr>
      <w:proofErr w:type="spellStart"/>
      <w:r w:rsidRPr="00FC5224">
        <w:rPr>
          <w:rFonts w:cs="Times New Roman"/>
          <w:szCs w:val="24"/>
        </w:rPr>
        <w:t>Prajogo</w:t>
      </w:r>
      <w:proofErr w:type="spellEnd"/>
      <w:r w:rsidRPr="00FC5224">
        <w:rPr>
          <w:rFonts w:cs="Times New Roman"/>
          <w:szCs w:val="24"/>
        </w:rPr>
        <w:t>, D.I., &amp;</w:t>
      </w:r>
      <w:r w:rsidR="00FC1D1D">
        <w:rPr>
          <w:rFonts w:cs="Times New Roman"/>
          <w:szCs w:val="24"/>
        </w:rPr>
        <w:t xml:space="preserve"> </w:t>
      </w:r>
      <w:proofErr w:type="spellStart"/>
      <w:r w:rsidRPr="00FC5224">
        <w:rPr>
          <w:rFonts w:cs="Times New Roman"/>
          <w:szCs w:val="24"/>
        </w:rPr>
        <w:t>Sohal</w:t>
      </w:r>
      <w:proofErr w:type="spellEnd"/>
      <w:r w:rsidRPr="00FC5224">
        <w:rPr>
          <w:rFonts w:cs="Times New Roman"/>
          <w:szCs w:val="24"/>
        </w:rPr>
        <w:t xml:space="preserve">, A.S. (2003). The Relationship between TQM Practices, Quality Performance, and Innovation Performance: an Empirical Examination. </w:t>
      </w:r>
      <w:r w:rsidRPr="00FC5224">
        <w:rPr>
          <w:rFonts w:cs="Times New Roman"/>
          <w:i/>
          <w:iCs/>
          <w:szCs w:val="24"/>
        </w:rPr>
        <w:t>International Journal of Quality and Reliability Management</w:t>
      </w:r>
      <w:r w:rsidRPr="00FC5224">
        <w:rPr>
          <w:rFonts w:cs="Times New Roman"/>
          <w:szCs w:val="24"/>
        </w:rPr>
        <w:t xml:space="preserve">, </w:t>
      </w:r>
      <w:r w:rsidRPr="00FC5224">
        <w:rPr>
          <w:rFonts w:cs="Times New Roman"/>
          <w:i/>
          <w:iCs/>
          <w:szCs w:val="24"/>
        </w:rPr>
        <w:t>20</w:t>
      </w:r>
      <w:r w:rsidRPr="00FC5224">
        <w:rPr>
          <w:rFonts w:cs="Times New Roman"/>
          <w:szCs w:val="24"/>
        </w:rPr>
        <w:t>(8)</w:t>
      </w:r>
      <w:r w:rsidR="00FC1D1D" w:rsidRPr="00FC5224">
        <w:rPr>
          <w:rFonts w:cs="Times New Roman"/>
          <w:szCs w:val="24"/>
        </w:rPr>
        <w:t xml:space="preserve"> </w:t>
      </w:r>
    </w:p>
    <w:p w14:paraId="78201BDE" w14:textId="77777777" w:rsidR="00FC5224" w:rsidRPr="00FC5224" w:rsidRDefault="00FC5224" w:rsidP="00E61D45">
      <w:pPr>
        <w:autoSpaceDE w:val="0"/>
        <w:autoSpaceDN w:val="0"/>
        <w:adjustRightInd w:val="0"/>
        <w:ind w:left="720" w:hanging="720"/>
        <w:rPr>
          <w:rFonts w:cs="Times New Roman"/>
          <w:i/>
          <w:szCs w:val="24"/>
        </w:rPr>
      </w:pPr>
      <w:proofErr w:type="spellStart"/>
      <w:r w:rsidRPr="00FC5224">
        <w:rPr>
          <w:rFonts w:cs="Times New Roman"/>
          <w:szCs w:val="24"/>
        </w:rPr>
        <w:t>Prajogo</w:t>
      </w:r>
      <w:proofErr w:type="spellEnd"/>
      <w:r w:rsidRPr="00FC5224">
        <w:rPr>
          <w:rFonts w:cs="Times New Roman"/>
          <w:szCs w:val="24"/>
        </w:rPr>
        <w:t>, D.I., &amp;</w:t>
      </w:r>
      <w:r w:rsidR="00FC1D1D">
        <w:rPr>
          <w:rFonts w:cs="Times New Roman"/>
          <w:szCs w:val="24"/>
        </w:rPr>
        <w:t xml:space="preserve"> </w:t>
      </w:r>
      <w:proofErr w:type="spellStart"/>
      <w:r w:rsidRPr="00FC5224">
        <w:rPr>
          <w:rFonts w:cs="Times New Roman"/>
          <w:szCs w:val="24"/>
        </w:rPr>
        <w:t>Sohal</w:t>
      </w:r>
      <w:proofErr w:type="spellEnd"/>
      <w:r w:rsidRPr="00FC5224">
        <w:rPr>
          <w:rFonts w:cs="Times New Roman"/>
          <w:szCs w:val="24"/>
        </w:rPr>
        <w:t xml:space="preserve">, A.S. (2006). The Integration of TQM and Technology/R&amp;D Management in Determining Quality and Innovation Performance. </w:t>
      </w:r>
      <w:r w:rsidRPr="00FC5224">
        <w:rPr>
          <w:rFonts w:cs="Times New Roman"/>
          <w:i/>
          <w:iCs/>
          <w:szCs w:val="24"/>
        </w:rPr>
        <w:t>Omega</w:t>
      </w:r>
      <w:r w:rsidRPr="00FC5224">
        <w:rPr>
          <w:rFonts w:cs="Times New Roman"/>
          <w:szCs w:val="24"/>
        </w:rPr>
        <w:t xml:space="preserve">, </w:t>
      </w:r>
      <w:r w:rsidRPr="00FC5224">
        <w:rPr>
          <w:rFonts w:cs="Times New Roman"/>
          <w:i/>
          <w:iCs/>
          <w:szCs w:val="24"/>
        </w:rPr>
        <w:t>34</w:t>
      </w:r>
      <w:r w:rsidRPr="00FC5224">
        <w:rPr>
          <w:rFonts w:cs="Times New Roman"/>
          <w:szCs w:val="24"/>
        </w:rPr>
        <w:t>(3)</w:t>
      </w:r>
      <w:r w:rsidR="00FC1D1D" w:rsidRPr="00FC5224">
        <w:rPr>
          <w:rFonts w:cs="Times New Roman"/>
          <w:i/>
          <w:szCs w:val="24"/>
        </w:rPr>
        <w:t xml:space="preserve"> </w:t>
      </w:r>
    </w:p>
    <w:p w14:paraId="02D9FDC0"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Prajogo</w:t>
      </w:r>
      <w:proofErr w:type="spellEnd"/>
      <w:r w:rsidRPr="00FC5224">
        <w:rPr>
          <w:rFonts w:cs="Times New Roman"/>
          <w:szCs w:val="24"/>
        </w:rPr>
        <w:t>, D.I., Power, D.J. &amp;</w:t>
      </w:r>
      <w:r w:rsidR="00FC1D1D">
        <w:rPr>
          <w:rFonts w:cs="Times New Roman"/>
          <w:szCs w:val="24"/>
        </w:rPr>
        <w:t xml:space="preserve"> </w:t>
      </w:r>
      <w:proofErr w:type="spellStart"/>
      <w:r w:rsidRPr="00FC5224">
        <w:rPr>
          <w:rFonts w:cs="Times New Roman"/>
          <w:szCs w:val="24"/>
        </w:rPr>
        <w:t>Sohal</w:t>
      </w:r>
      <w:proofErr w:type="spellEnd"/>
      <w:r w:rsidRPr="00FC5224">
        <w:rPr>
          <w:rFonts w:cs="Times New Roman"/>
          <w:szCs w:val="24"/>
        </w:rPr>
        <w:t xml:space="preserve">, A.S. (2004). The role of trading partner relationships in determining innovation performance: an empirical examination. </w:t>
      </w:r>
      <w:r w:rsidRPr="00FC5224">
        <w:rPr>
          <w:rFonts w:cs="Times New Roman"/>
          <w:i/>
          <w:iCs/>
          <w:szCs w:val="24"/>
        </w:rPr>
        <w:t>European Journal of Innovation Management</w:t>
      </w:r>
      <w:r w:rsidR="00FC1D1D">
        <w:rPr>
          <w:rFonts w:cs="Times New Roman"/>
          <w:szCs w:val="24"/>
        </w:rPr>
        <w:t>, 7(3)</w:t>
      </w:r>
    </w:p>
    <w:p w14:paraId="7FE86A04" w14:textId="77777777" w:rsidR="00FC5224" w:rsidRPr="00FC5224" w:rsidRDefault="00FC5224" w:rsidP="000D7834">
      <w:pPr>
        <w:autoSpaceDE w:val="0"/>
        <w:autoSpaceDN w:val="0"/>
        <w:adjustRightInd w:val="0"/>
        <w:ind w:left="720" w:hanging="720"/>
        <w:rPr>
          <w:rFonts w:cs="Times New Roman"/>
          <w:i/>
          <w:iCs/>
          <w:szCs w:val="24"/>
        </w:rPr>
      </w:pPr>
      <w:r w:rsidRPr="00FC5224">
        <w:rPr>
          <w:rFonts w:cs="Times New Roman"/>
          <w:szCs w:val="24"/>
        </w:rPr>
        <w:t xml:space="preserve">Rad, A. M. (2006). The impact of organizational culture on the successful implementation of total quality management. </w:t>
      </w:r>
      <w:r w:rsidRPr="00FC5224">
        <w:rPr>
          <w:rFonts w:cs="Times New Roman"/>
          <w:i/>
          <w:iCs/>
          <w:szCs w:val="24"/>
        </w:rPr>
        <w:t>The TQM Magazine</w:t>
      </w:r>
      <w:r w:rsidR="00FC1D1D">
        <w:rPr>
          <w:rFonts w:cs="Times New Roman"/>
          <w:szCs w:val="24"/>
        </w:rPr>
        <w:t>, 18(6)</w:t>
      </w:r>
    </w:p>
    <w:p w14:paraId="12380F4C" w14:textId="77777777" w:rsidR="00FC5224" w:rsidRPr="00FC5224" w:rsidRDefault="00FC5224" w:rsidP="000D7834">
      <w:pPr>
        <w:autoSpaceDE w:val="0"/>
        <w:autoSpaceDN w:val="0"/>
        <w:adjustRightInd w:val="0"/>
        <w:ind w:left="720" w:hanging="720"/>
        <w:rPr>
          <w:rFonts w:cs="Times New Roman"/>
          <w:i/>
          <w:iCs/>
          <w:szCs w:val="24"/>
        </w:rPr>
      </w:pPr>
      <w:r w:rsidRPr="00FC5224">
        <w:rPr>
          <w:rFonts w:cs="Times New Roman"/>
          <w:szCs w:val="24"/>
        </w:rPr>
        <w:lastRenderedPageBreak/>
        <w:t xml:space="preserve">Rahman, S. (2004). The future of TQM is past: can TQM be resurrected. </w:t>
      </w:r>
      <w:r w:rsidRPr="00FC5224">
        <w:rPr>
          <w:rFonts w:cs="Times New Roman"/>
          <w:i/>
          <w:iCs/>
          <w:szCs w:val="24"/>
        </w:rPr>
        <w:t>Total Quality Management</w:t>
      </w:r>
      <w:r w:rsidR="00FC1D1D">
        <w:rPr>
          <w:rFonts w:cs="Times New Roman"/>
          <w:szCs w:val="24"/>
        </w:rPr>
        <w:t>, 5 (3)</w:t>
      </w:r>
    </w:p>
    <w:p w14:paraId="0BAF9A20"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Sadikoglu</w:t>
      </w:r>
      <w:proofErr w:type="spellEnd"/>
      <w:r w:rsidRPr="00FC5224">
        <w:rPr>
          <w:rFonts w:cs="Times New Roman"/>
          <w:szCs w:val="24"/>
        </w:rPr>
        <w:t xml:space="preserve">, E., </w:t>
      </w:r>
      <w:proofErr w:type="spellStart"/>
      <w:r w:rsidRPr="00FC5224">
        <w:rPr>
          <w:rFonts w:cs="Times New Roman"/>
          <w:szCs w:val="24"/>
        </w:rPr>
        <w:t>Zehir</w:t>
      </w:r>
      <w:proofErr w:type="spellEnd"/>
      <w:r w:rsidRPr="00FC5224">
        <w:rPr>
          <w:rFonts w:cs="Times New Roman"/>
          <w:szCs w:val="24"/>
        </w:rPr>
        <w:t xml:space="preserve">, C., (2010). “Investigating the effect of innovation and employee performance on relationship between TQM practices and firm performance”: An empirical study of Turkish firms, </w:t>
      </w:r>
      <w:r w:rsidRPr="00FC5224">
        <w:rPr>
          <w:rFonts w:cs="Times New Roman"/>
          <w:i/>
          <w:iCs/>
          <w:szCs w:val="24"/>
        </w:rPr>
        <w:t>International Journal of Production Economics</w:t>
      </w:r>
      <w:r w:rsidR="00FC1D1D">
        <w:rPr>
          <w:rFonts w:cs="Times New Roman"/>
          <w:szCs w:val="24"/>
        </w:rPr>
        <w:t xml:space="preserve">, </w:t>
      </w:r>
    </w:p>
    <w:p w14:paraId="6AB863FC"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Saizarbitoria</w:t>
      </w:r>
      <w:proofErr w:type="spellEnd"/>
      <w:r w:rsidRPr="00FC5224">
        <w:rPr>
          <w:rFonts w:cs="Times New Roman"/>
          <w:szCs w:val="24"/>
        </w:rPr>
        <w:t xml:space="preserve">, I.H., (2006). How quality management models influence company results–conclusions of an empirical study based on the Delphi method. </w:t>
      </w:r>
      <w:r w:rsidRPr="00FC5224">
        <w:rPr>
          <w:rFonts w:cs="Times New Roman"/>
          <w:i/>
          <w:szCs w:val="24"/>
        </w:rPr>
        <w:t>Management, Total Quality Management &amp; Business Excellence</w:t>
      </w:r>
      <w:r w:rsidR="00FC1D1D">
        <w:rPr>
          <w:rFonts w:cs="Times New Roman"/>
          <w:szCs w:val="24"/>
        </w:rPr>
        <w:t xml:space="preserve"> 17(6)</w:t>
      </w:r>
    </w:p>
    <w:p w14:paraId="3EE0BAC0" w14:textId="77777777" w:rsidR="00FC5224" w:rsidRPr="00FC5224" w:rsidRDefault="00FC5224" w:rsidP="000D7834">
      <w:pPr>
        <w:autoSpaceDE w:val="0"/>
        <w:autoSpaceDN w:val="0"/>
        <w:adjustRightInd w:val="0"/>
        <w:ind w:left="720" w:hanging="720"/>
        <w:rPr>
          <w:rFonts w:cs="Times New Roman"/>
          <w:i/>
          <w:iCs/>
          <w:szCs w:val="24"/>
        </w:rPr>
      </w:pPr>
      <w:proofErr w:type="spellStart"/>
      <w:r w:rsidRPr="00FC5224">
        <w:rPr>
          <w:rFonts w:cs="Times New Roman"/>
          <w:szCs w:val="24"/>
        </w:rPr>
        <w:t>Sandven</w:t>
      </w:r>
      <w:proofErr w:type="spellEnd"/>
      <w:r w:rsidRPr="00FC5224">
        <w:rPr>
          <w:rFonts w:cs="Times New Roman"/>
          <w:szCs w:val="24"/>
        </w:rPr>
        <w:t xml:space="preserve">, T. &amp; Smith, K. (2000). Innovation and economic performance at the enterprise level. </w:t>
      </w:r>
      <w:r w:rsidRPr="00FC5224">
        <w:rPr>
          <w:rFonts w:cs="Times New Roman"/>
          <w:i/>
          <w:iCs/>
          <w:szCs w:val="24"/>
        </w:rPr>
        <w:t>Journal of Marketing Research</w:t>
      </w:r>
      <w:r w:rsidR="00FC1D1D">
        <w:rPr>
          <w:rFonts w:cs="Times New Roman"/>
          <w:szCs w:val="24"/>
        </w:rPr>
        <w:t>, 7 (2)</w:t>
      </w:r>
    </w:p>
    <w:p w14:paraId="4E69296C" w14:textId="77777777" w:rsidR="00FC5224" w:rsidRPr="00FC5224" w:rsidRDefault="00FC5224" w:rsidP="00637EF5">
      <w:pPr>
        <w:autoSpaceDE w:val="0"/>
        <w:autoSpaceDN w:val="0"/>
        <w:adjustRightInd w:val="0"/>
        <w:ind w:left="720" w:hanging="720"/>
        <w:rPr>
          <w:rFonts w:cs="Times New Roman"/>
          <w:i/>
          <w:szCs w:val="24"/>
        </w:rPr>
      </w:pPr>
      <w:proofErr w:type="spellStart"/>
      <w:r w:rsidRPr="00FC5224">
        <w:rPr>
          <w:rFonts w:cs="Times New Roman"/>
          <w:szCs w:val="24"/>
        </w:rPr>
        <w:t>Sila</w:t>
      </w:r>
      <w:proofErr w:type="spellEnd"/>
      <w:r w:rsidRPr="00FC5224">
        <w:rPr>
          <w:rFonts w:cs="Times New Roman"/>
          <w:szCs w:val="24"/>
        </w:rPr>
        <w:t xml:space="preserve">, I. (2007). Examining the Effects of Contextual Factors on TQM and Performance through the Lens of Organizational Theories: An Empirical Study. </w:t>
      </w:r>
      <w:r w:rsidRPr="00FC5224">
        <w:rPr>
          <w:rFonts w:cs="Times New Roman"/>
          <w:i/>
          <w:iCs/>
          <w:szCs w:val="24"/>
        </w:rPr>
        <w:t>Journal of Operations Management</w:t>
      </w:r>
      <w:r w:rsidRPr="00FC5224">
        <w:rPr>
          <w:rFonts w:cs="Times New Roman"/>
          <w:szCs w:val="24"/>
        </w:rPr>
        <w:t xml:space="preserve">, </w:t>
      </w:r>
      <w:r w:rsidRPr="00FC5224">
        <w:rPr>
          <w:rFonts w:cs="Times New Roman"/>
          <w:i/>
          <w:iCs/>
          <w:szCs w:val="24"/>
        </w:rPr>
        <w:t>25</w:t>
      </w:r>
    </w:p>
    <w:p w14:paraId="3366EDA0" w14:textId="77777777" w:rsidR="00FC5224" w:rsidRPr="00FC5224" w:rsidRDefault="00FC5224" w:rsidP="00E61D45">
      <w:pPr>
        <w:autoSpaceDE w:val="0"/>
        <w:autoSpaceDN w:val="0"/>
        <w:adjustRightInd w:val="0"/>
        <w:ind w:left="720" w:hanging="720"/>
        <w:rPr>
          <w:rFonts w:cs="Times New Roman"/>
          <w:i/>
          <w:szCs w:val="24"/>
        </w:rPr>
      </w:pPr>
      <w:proofErr w:type="spellStart"/>
      <w:r w:rsidRPr="00FC5224">
        <w:rPr>
          <w:rFonts w:cs="Times New Roman"/>
          <w:szCs w:val="24"/>
        </w:rPr>
        <w:t>Sila</w:t>
      </w:r>
      <w:proofErr w:type="spellEnd"/>
      <w:r w:rsidRPr="00FC5224">
        <w:rPr>
          <w:rFonts w:cs="Times New Roman"/>
          <w:szCs w:val="24"/>
        </w:rPr>
        <w:t>, I., &amp;</w:t>
      </w:r>
      <w:r w:rsidR="00FC1D1D">
        <w:rPr>
          <w:rFonts w:cs="Times New Roman"/>
          <w:szCs w:val="24"/>
        </w:rPr>
        <w:t xml:space="preserve"> </w:t>
      </w:r>
      <w:proofErr w:type="spellStart"/>
      <w:r w:rsidRPr="00FC5224">
        <w:rPr>
          <w:rFonts w:cs="Times New Roman"/>
          <w:szCs w:val="24"/>
        </w:rPr>
        <w:t>Ebrahimpour</w:t>
      </w:r>
      <w:proofErr w:type="spellEnd"/>
      <w:r w:rsidRPr="00FC5224">
        <w:rPr>
          <w:rFonts w:cs="Times New Roman"/>
          <w:szCs w:val="24"/>
        </w:rPr>
        <w:t xml:space="preserve">, M. (2005). Critical Linkages among TQM Factors and Business Results. </w:t>
      </w:r>
      <w:r w:rsidR="00FC1D1D" w:rsidRPr="00FC5224">
        <w:rPr>
          <w:rFonts w:cs="Times New Roman"/>
          <w:i/>
          <w:iCs/>
          <w:szCs w:val="24"/>
        </w:rPr>
        <w:t>International Journal</w:t>
      </w:r>
      <w:r w:rsidRPr="00FC5224">
        <w:rPr>
          <w:rFonts w:cs="Times New Roman"/>
          <w:i/>
          <w:iCs/>
          <w:szCs w:val="24"/>
        </w:rPr>
        <w:t xml:space="preserve"> of Operations and Production Management</w:t>
      </w:r>
      <w:r w:rsidRPr="00FC5224">
        <w:rPr>
          <w:rFonts w:cs="Times New Roman"/>
          <w:szCs w:val="24"/>
        </w:rPr>
        <w:t xml:space="preserve">, </w:t>
      </w:r>
      <w:r w:rsidRPr="00FC5224">
        <w:rPr>
          <w:rFonts w:cs="Times New Roman"/>
          <w:i/>
          <w:iCs/>
          <w:szCs w:val="24"/>
        </w:rPr>
        <w:t>25</w:t>
      </w:r>
      <w:r w:rsidR="00FC1D1D">
        <w:rPr>
          <w:rFonts w:cs="Times New Roman"/>
          <w:szCs w:val="24"/>
        </w:rPr>
        <w:t>(11)</w:t>
      </w:r>
    </w:p>
    <w:p w14:paraId="0EB6E15A"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Soltani</w:t>
      </w:r>
      <w:proofErr w:type="spellEnd"/>
      <w:r w:rsidRPr="00FC5224">
        <w:rPr>
          <w:rFonts w:cs="Times New Roman"/>
          <w:szCs w:val="24"/>
        </w:rPr>
        <w:t xml:space="preserve">, E. and Wilkinson, A. (2010). </w:t>
      </w:r>
      <w:proofErr w:type="gramStart"/>
      <w:r w:rsidRPr="00FC5224">
        <w:rPr>
          <w:rFonts w:cs="Times New Roman"/>
          <w:szCs w:val="24"/>
        </w:rPr>
        <w:t>“The effect of in congruency of senior and middle managers orientation on TQM programs</w:t>
      </w:r>
      <w:r w:rsidRPr="00FC5224">
        <w:rPr>
          <w:rFonts w:cs="Times New Roman"/>
          <w:i/>
          <w:iCs/>
          <w:szCs w:val="24"/>
        </w:rPr>
        <w:t>” International Journal of operations and Production Management</w:t>
      </w:r>
      <w:r w:rsidRPr="00FC5224">
        <w:rPr>
          <w:rFonts w:cs="Times New Roman"/>
          <w:szCs w:val="24"/>
        </w:rPr>
        <w:t>, Vol 30, no 4.</w:t>
      </w:r>
      <w:proofErr w:type="gramEnd"/>
    </w:p>
    <w:p w14:paraId="18F00573" w14:textId="77777777" w:rsidR="00FC5224" w:rsidRPr="00FC5224" w:rsidRDefault="00FC5224" w:rsidP="008372CF">
      <w:pPr>
        <w:autoSpaceDE w:val="0"/>
        <w:autoSpaceDN w:val="0"/>
        <w:adjustRightInd w:val="0"/>
        <w:ind w:left="720" w:hanging="720"/>
        <w:rPr>
          <w:rFonts w:cs="Times New Roman"/>
          <w:i/>
          <w:iCs/>
          <w:szCs w:val="24"/>
        </w:rPr>
      </w:pPr>
      <w:r w:rsidRPr="00FC5224">
        <w:rPr>
          <w:rFonts w:cs="Times New Roman"/>
          <w:szCs w:val="24"/>
        </w:rPr>
        <w:t xml:space="preserve">Stock G.N, </w:t>
      </w:r>
      <w:proofErr w:type="spellStart"/>
      <w:r w:rsidRPr="00FC5224">
        <w:rPr>
          <w:rFonts w:cs="Times New Roman"/>
          <w:szCs w:val="24"/>
        </w:rPr>
        <w:t>Greis</w:t>
      </w:r>
      <w:proofErr w:type="spellEnd"/>
      <w:r w:rsidRPr="00FC5224">
        <w:rPr>
          <w:rFonts w:cs="Times New Roman"/>
          <w:szCs w:val="24"/>
        </w:rPr>
        <w:t xml:space="preserve"> N.P. &amp; Kasarda J.D. (2000). Enterprise logistics and supply chain structure: The role of fit. </w:t>
      </w:r>
      <w:r w:rsidRPr="00FC5224">
        <w:rPr>
          <w:rFonts w:cs="Times New Roman"/>
          <w:i/>
          <w:iCs/>
          <w:szCs w:val="24"/>
        </w:rPr>
        <w:t xml:space="preserve">Journal of Operation Management, </w:t>
      </w:r>
      <w:r w:rsidR="00FC1D1D">
        <w:rPr>
          <w:rFonts w:cs="Times New Roman"/>
          <w:szCs w:val="24"/>
        </w:rPr>
        <w:t>18</w:t>
      </w:r>
    </w:p>
    <w:p w14:paraId="4B0DD8C1" w14:textId="77777777" w:rsidR="00FC5224" w:rsidRPr="00FC5224" w:rsidRDefault="00FC5224" w:rsidP="008372CF">
      <w:pPr>
        <w:autoSpaceDE w:val="0"/>
        <w:autoSpaceDN w:val="0"/>
        <w:adjustRightInd w:val="0"/>
        <w:ind w:left="720" w:hanging="720"/>
        <w:rPr>
          <w:rFonts w:cs="Times New Roman"/>
          <w:i/>
          <w:iCs/>
          <w:szCs w:val="24"/>
        </w:rPr>
      </w:pPr>
      <w:r w:rsidRPr="00FC5224">
        <w:rPr>
          <w:rFonts w:cs="Times New Roman"/>
          <w:szCs w:val="24"/>
        </w:rPr>
        <w:t xml:space="preserve">Takeuchi, H. &amp; Nonaka, I. (2000). Innovation and firm performance. </w:t>
      </w:r>
      <w:r w:rsidRPr="00FC5224">
        <w:rPr>
          <w:rFonts w:cs="Times New Roman"/>
          <w:i/>
          <w:iCs/>
          <w:szCs w:val="24"/>
        </w:rPr>
        <w:t xml:space="preserve">Harvard Business Review, </w:t>
      </w:r>
      <w:r w:rsidRPr="00FC5224">
        <w:rPr>
          <w:rFonts w:cs="Times New Roman"/>
          <w:szCs w:val="24"/>
        </w:rPr>
        <w:t>64(1).</w:t>
      </w:r>
    </w:p>
    <w:p w14:paraId="6D4144FE"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lastRenderedPageBreak/>
        <w:t>Talha</w:t>
      </w:r>
      <w:proofErr w:type="spellEnd"/>
      <w:r w:rsidRPr="00FC5224">
        <w:rPr>
          <w:rFonts w:cs="Times New Roman"/>
          <w:szCs w:val="24"/>
        </w:rPr>
        <w:t xml:space="preserve">, M., (2004). Total quality management (TQM): an overview. Bottom Line: </w:t>
      </w:r>
      <w:r w:rsidRPr="00FC5224">
        <w:rPr>
          <w:rFonts w:cs="Times New Roman"/>
          <w:i/>
          <w:szCs w:val="24"/>
        </w:rPr>
        <w:t xml:space="preserve">Managing Library Finances, </w:t>
      </w:r>
      <w:r w:rsidR="00021B34">
        <w:rPr>
          <w:rFonts w:cs="Times New Roman"/>
          <w:szCs w:val="24"/>
        </w:rPr>
        <w:t>17(1)</w:t>
      </w:r>
    </w:p>
    <w:p w14:paraId="7C00BF27"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Talib</w:t>
      </w:r>
      <w:proofErr w:type="spellEnd"/>
      <w:r w:rsidRPr="00FC5224">
        <w:rPr>
          <w:rFonts w:cs="Times New Roman"/>
          <w:szCs w:val="24"/>
        </w:rPr>
        <w:t xml:space="preserve"> F., (2012).Total Quality Management in Service Sector: A Literature Review. </w:t>
      </w:r>
      <w:r w:rsidRPr="00FC5224">
        <w:rPr>
          <w:rFonts w:cs="Times New Roman"/>
          <w:i/>
          <w:iCs/>
          <w:szCs w:val="24"/>
        </w:rPr>
        <w:t>International Journal of Business Innovation and Research</w:t>
      </w:r>
      <w:r w:rsidRPr="00FC5224">
        <w:rPr>
          <w:rFonts w:cs="Times New Roman"/>
          <w:szCs w:val="24"/>
        </w:rPr>
        <w:t xml:space="preserve">. 6 (3) </w:t>
      </w:r>
    </w:p>
    <w:p w14:paraId="43B2372D" w14:textId="77777777" w:rsidR="00FC5224" w:rsidRPr="00FC5224" w:rsidRDefault="00FC5224" w:rsidP="008372CF">
      <w:pPr>
        <w:autoSpaceDE w:val="0"/>
        <w:autoSpaceDN w:val="0"/>
        <w:adjustRightInd w:val="0"/>
        <w:ind w:left="720" w:hanging="720"/>
        <w:rPr>
          <w:rFonts w:cs="Times New Roman"/>
          <w:i/>
          <w:iCs/>
          <w:szCs w:val="24"/>
        </w:rPr>
      </w:pPr>
      <w:r w:rsidRPr="00FC5224">
        <w:rPr>
          <w:rFonts w:cs="Times New Roman"/>
          <w:szCs w:val="24"/>
        </w:rPr>
        <w:t>Tan, K.C. (2001). “</w:t>
      </w:r>
      <w:r w:rsidRPr="00FC5224">
        <w:rPr>
          <w:rFonts w:cs="Times New Roman"/>
          <w:iCs/>
          <w:szCs w:val="24"/>
        </w:rPr>
        <w:t xml:space="preserve">A structural equation model of new product design and </w:t>
      </w:r>
      <w:r w:rsidR="00021B34" w:rsidRPr="00FC5224">
        <w:rPr>
          <w:rFonts w:cs="Times New Roman"/>
          <w:iCs/>
          <w:szCs w:val="24"/>
        </w:rPr>
        <w:t>development”,</w:t>
      </w:r>
      <w:r w:rsidR="00021B34" w:rsidRPr="00FC5224">
        <w:rPr>
          <w:rFonts w:cs="Times New Roman"/>
          <w:i/>
          <w:szCs w:val="24"/>
        </w:rPr>
        <w:t xml:space="preserve"> Decision</w:t>
      </w:r>
      <w:r w:rsidRPr="00FC5224">
        <w:rPr>
          <w:rFonts w:cs="Times New Roman"/>
          <w:i/>
          <w:szCs w:val="24"/>
        </w:rPr>
        <w:t xml:space="preserve"> Sciences Journal</w:t>
      </w:r>
      <w:r w:rsidR="00021B34">
        <w:rPr>
          <w:rFonts w:cs="Times New Roman"/>
          <w:szCs w:val="24"/>
        </w:rPr>
        <w:t>, 32</w:t>
      </w:r>
    </w:p>
    <w:p w14:paraId="26FB8481" w14:textId="77777777" w:rsidR="00FC5224" w:rsidRPr="00FC5224" w:rsidRDefault="00FC5224" w:rsidP="008372CF">
      <w:pPr>
        <w:autoSpaceDE w:val="0"/>
        <w:autoSpaceDN w:val="0"/>
        <w:adjustRightInd w:val="0"/>
        <w:ind w:left="720" w:hanging="720"/>
        <w:rPr>
          <w:rFonts w:cs="Times New Roman"/>
          <w:i/>
          <w:iCs/>
          <w:szCs w:val="24"/>
        </w:rPr>
      </w:pPr>
      <w:r w:rsidRPr="00FC5224">
        <w:rPr>
          <w:rFonts w:cs="Times New Roman"/>
          <w:szCs w:val="24"/>
        </w:rPr>
        <w:t xml:space="preserve">Wen, Y. S., Ken B. O., </w:t>
      </w:r>
      <w:proofErr w:type="spellStart"/>
      <w:r w:rsidRPr="00FC5224">
        <w:rPr>
          <w:rFonts w:cs="Times New Roman"/>
          <w:szCs w:val="24"/>
        </w:rPr>
        <w:t>Binshan</w:t>
      </w:r>
      <w:proofErr w:type="spellEnd"/>
      <w:r w:rsidRPr="00FC5224">
        <w:rPr>
          <w:rFonts w:cs="Times New Roman"/>
          <w:szCs w:val="24"/>
        </w:rPr>
        <w:t>, L., &amp;</w:t>
      </w:r>
      <w:proofErr w:type="spellStart"/>
      <w:r w:rsidRPr="00FC5224">
        <w:rPr>
          <w:rFonts w:cs="Times New Roman"/>
          <w:szCs w:val="24"/>
        </w:rPr>
        <w:t>Alin</w:t>
      </w:r>
      <w:proofErr w:type="spellEnd"/>
      <w:r w:rsidRPr="00FC5224">
        <w:rPr>
          <w:rFonts w:cs="Times New Roman"/>
          <w:szCs w:val="24"/>
        </w:rPr>
        <w:t xml:space="preserve">, Y. L. C. (2009). “TQM and customer satisfaction in Malaysia’s Service Sector” </w:t>
      </w:r>
      <w:r w:rsidRPr="00FC5224">
        <w:rPr>
          <w:rFonts w:cs="Times New Roman"/>
          <w:i/>
          <w:szCs w:val="24"/>
        </w:rPr>
        <w:t>Industrial Management and Data Systems</w:t>
      </w:r>
      <w:r w:rsidRPr="00FC5224">
        <w:rPr>
          <w:rFonts w:cs="Times New Roman"/>
          <w:szCs w:val="24"/>
        </w:rPr>
        <w:t>, Vol 109, no 7.</w:t>
      </w:r>
    </w:p>
    <w:p w14:paraId="1A170376" w14:textId="77777777" w:rsidR="00FC5224" w:rsidRPr="00FC5224" w:rsidRDefault="00FC5224" w:rsidP="008372CF">
      <w:pPr>
        <w:autoSpaceDE w:val="0"/>
        <w:autoSpaceDN w:val="0"/>
        <w:adjustRightInd w:val="0"/>
        <w:ind w:left="720" w:hanging="720"/>
        <w:rPr>
          <w:rFonts w:cs="Times New Roman"/>
          <w:i/>
          <w:iCs/>
          <w:szCs w:val="24"/>
        </w:rPr>
      </w:pPr>
      <w:proofErr w:type="spellStart"/>
      <w:r w:rsidRPr="00FC5224">
        <w:rPr>
          <w:rFonts w:cs="Times New Roman"/>
          <w:szCs w:val="24"/>
        </w:rPr>
        <w:t>Wiklund</w:t>
      </w:r>
      <w:proofErr w:type="spellEnd"/>
      <w:r w:rsidRPr="00FC5224">
        <w:rPr>
          <w:rFonts w:cs="Times New Roman"/>
          <w:szCs w:val="24"/>
        </w:rPr>
        <w:t>, H., &amp;</w:t>
      </w:r>
      <w:r w:rsidR="00021B34">
        <w:rPr>
          <w:rFonts w:cs="Times New Roman"/>
          <w:szCs w:val="24"/>
        </w:rPr>
        <w:t xml:space="preserve"> </w:t>
      </w:r>
      <w:proofErr w:type="spellStart"/>
      <w:r w:rsidRPr="00FC5224">
        <w:rPr>
          <w:rFonts w:cs="Times New Roman"/>
          <w:szCs w:val="24"/>
        </w:rPr>
        <w:t>Edvardsson</w:t>
      </w:r>
      <w:proofErr w:type="spellEnd"/>
      <w:r w:rsidRPr="00FC5224">
        <w:rPr>
          <w:rFonts w:cs="Times New Roman"/>
          <w:szCs w:val="24"/>
        </w:rPr>
        <w:t>, B. (2003). “</w:t>
      </w:r>
      <w:r w:rsidRPr="00FC5224">
        <w:rPr>
          <w:rFonts w:cs="Times New Roman"/>
          <w:iCs/>
          <w:szCs w:val="24"/>
        </w:rPr>
        <w:t>Innovation and TQM in Swedish higher education institutions possibilities and pitfalls”</w:t>
      </w:r>
      <w:r w:rsidRPr="00FC5224">
        <w:rPr>
          <w:rFonts w:cs="Times New Roman"/>
          <w:i/>
          <w:iCs/>
          <w:szCs w:val="24"/>
        </w:rPr>
        <w:t xml:space="preserve">. </w:t>
      </w:r>
      <w:r w:rsidRPr="00FC5224">
        <w:rPr>
          <w:rFonts w:cs="Times New Roman"/>
          <w:i/>
          <w:szCs w:val="24"/>
        </w:rPr>
        <w:t>The TQM Magazine</w:t>
      </w:r>
      <w:r w:rsidRPr="00FC5224">
        <w:rPr>
          <w:rFonts w:cs="Times New Roman"/>
          <w:i/>
          <w:iCs/>
          <w:szCs w:val="24"/>
        </w:rPr>
        <w:t xml:space="preserve">, </w:t>
      </w:r>
      <w:r w:rsidRPr="00FC5224">
        <w:rPr>
          <w:rFonts w:cs="Times New Roman"/>
          <w:szCs w:val="24"/>
        </w:rPr>
        <w:t>15(2)</w:t>
      </w:r>
    </w:p>
    <w:p w14:paraId="7FEC7AFD" w14:textId="77777777" w:rsidR="00FC5224" w:rsidRPr="00FC5224" w:rsidRDefault="00FC5224" w:rsidP="00521516">
      <w:pPr>
        <w:autoSpaceDE w:val="0"/>
        <w:autoSpaceDN w:val="0"/>
        <w:adjustRightInd w:val="0"/>
        <w:ind w:left="720" w:hanging="720"/>
        <w:rPr>
          <w:rFonts w:cs="Times New Roman"/>
          <w:szCs w:val="24"/>
        </w:rPr>
      </w:pPr>
      <w:r w:rsidRPr="00FC5224">
        <w:rPr>
          <w:rFonts w:cs="Times New Roman"/>
          <w:szCs w:val="24"/>
        </w:rPr>
        <w:t xml:space="preserve">Wilson, D. D., &amp; Collier, D. A. (2000). An Empirical Investigation of the Malcolm Baldrige National Quality Award Causal Model. </w:t>
      </w:r>
      <w:r w:rsidRPr="00FC5224">
        <w:rPr>
          <w:rFonts w:cs="Times New Roman"/>
          <w:i/>
          <w:iCs/>
          <w:szCs w:val="24"/>
        </w:rPr>
        <w:t>Decision Science</w:t>
      </w:r>
      <w:r w:rsidRPr="00FC5224">
        <w:rPr>
          <w:rFonts w:cs="Times New Roman"/>
          <w:szCs w:val="24"/>
        </w:rPr>
        <w:t xml:space="preserve">, </w:t>
      </w:r>
      <w:r w:rsidRPr="00FC5224">
        <w:rPr>
          <w:rFonts w:cs="Times New Roman"/>
          <w:i/>
          <w:iCs/>
          <w:szCs w:val="24"/>
        </w:rPr>
        <w:t>31</w:t>
      </w:r>
      <w:r w:rsidRPr="00FC5224">
        <w:rPr>
          <w:rFonts w:cs="Times New Roman"/>
          <w:szCs w:val="24"/>
        </w:rPr>
        <w:t>(2)</w:t>
      </w:r>
    </w:p>
    <w:p w14:paraId="2E3733CC" w14:textId="77777777" w:rsidR="00FC5224" w:rsidRPr="00FC5224" w:rsidRDefault="00FC5224" w:rsidP="00E61D45">
      <w:pPr>
        <w:autoSpaceDE w:val="0"/>
        <w:autoSpaceDN w:val="0"/>
        <w:adjustRightInd w:val="0"/>
        <w:ind w:left="720" w:hanging="720"/>
        <w:rPr>
          <w:rFonts w:cs="Times New Roman"/>
          <w:i/>
          <w:szCs w:val="24"/>
        </w:rPr>
      </w:pPr>
      <w:r w:rsidRPr="00FC5224">
        <w:rPr>
          <w:rFonts w:cs="Times New Roman"/>
          <w:szCs w:val="24"/>
        </w:rPr>
        <w:t>Zhang, Z. H. (2000).  “</w:t>
      </w:r>
      <w:r w:rsidRPr="00FC5224">
        <w:rPr>
          <w:rFonts w:cs="Times New Roman"/>
          <w:iCs/>
          <w:szCs w:val="24"/>
        </w:rPr>
        <w:t>Developing a model of quality management methods and evaluating their effects on business performance</w:t>
      </w:r>
      <w:r w:rsidRPr="00FC5224">
        <w:rPr>
          <w:rFonts w:cs="Times New Roman"/>
          <w:b/>
          <w:bCs/>
          <w:szCs w:val="24"/>
        </w:rPr>
        <w:t xml:space="preserve">”. </w:t>
      </w:r>
      <w:r w:rsidRPr="00FC5224">
        <w:rPr>
          <w:rFonts w:cs="Times New Roman"/>
          <w:i/>
          <w:szCs w:val="24"/>
        </w:rPr>
        <w:t>Total Quality Management Journal</w:t>
      </w:r>
    </w:p>
    <w:p w14:paraId="16CAE491" w14:textId="77777777" w:rsidR="00FC5224" w:rsidRPr="00FC5224" w:rsidRDefault="00FC5224" w:rsidP="00E61D45">
      <w:pPr>
        <w:autoSpaceDE w:val="0"/>
        <w:autoSpaceDN w:val="0"/>
        <w:adjustRightInd w:val="0"/>
        <w:ind w:left="720" w:hanging="720"/>
        <w:rPr>
          <w:rFonts w:cs="Times New Roman"/>
          <w:i/>
          <w:szCs w:val="24"/>
        </w:rPr>
      </w:pPr>
      <w:proofErr w:type="spellStart"/>
      <w:r w:rsidRPr="00FC5224">
        <w:rPr>
          <w:rFonts w:cs="Times New Roman"/>
          <w:szCs w:val="24"/>
        </w:rPr>
        <w:t>Zu</w:t>
      </w:r>
      <w:proofErr w:type="spellEnd"/>
      <w:r w:rsidRPr="00FC5224">
        <w:rPr>
          <w:rFonts w:cs="Times New Roman"/>
          <w:szCs w:val="24"/>
        </w:rPr>
        <w:t xml:space="preserve">, </w:t>
      </w:r>
      <w:proofErr w:type="spellStart"/>
      <w:r w:rsidRPr="00FC5224">
        <w:rPr>
          <w:rFonts w:cs="Times New Roman"/>
          <w:szCs w:val="24"/>
        </w:rPr>
        <w:t>Xingxing</w:t>
      </w:r>
      <w:proofErr w:type="spellEnd"/>
      <w:r w:rsidRPr="00FC5224">
        <w:rPr>
          <w:rFonts w:cs="Times New Roman"/>
          <w:szCs w:val="24"/>
        </w:rPr>
        <w:t xml:space="preserve">. (2009). Infrastructure and Core Quality Management Practices: How Do They Affect Quality? </w:t>
      </w:r>
      <w:r w:rsidRPr="00FC5224">
        <w:rPr>
          <w:rFonts w:cs="Times New Roman"/>
          <w:i/>
          <w:iCs/>
          <w:szCs w:val="24"/>
        </w:rPr>
        <w:t>International Journal of Quality and Reliability Management, 26</w:t>
      </w:r>
      <w:r w:rsidRPr="00FC5224">
        <w:rPr>
          <w:rFonts w:cs="Times New Roman"/>
          <w:szCs w:val="24"/>
        </w:rPr>
        <w:t>(2)</w:t>
      </w:r>
      <w:r w:rsidR="00021B34" w:rsidRPr="00FC5224">
        <w:rPr>
          <w:rFonts w:cs="Times New Roman"/>
          <w:i/>
          <w:szCs w:val="24"/>
        </w:rPr>
        <w:t xml:space="preserve"> </w:t>
      </w:r>
    </w:p>
    <w:p w14:paraId="00AF3EC9" w14:textId="77777777" w:rsidR="00E61D45" w:rsidRPr="00234C10" w:rsidRDefault="00E61D45" w:rsidP="00E61D45">
      <w:pPr>
        <w:autoSpaceDE w:val="0"/>
        <w:autoSpaceDN w:val="0"/>
        <w:adjustRightInd w:val="0"/>
        <w:rPr>
          <w:rFonts w:cs="Times New Roman"/>
          <w:szCs w:val="24"/>
        </w:rPr>
      </w:pPr>
    </w:p>
    <w:p w14:paraId="5E0849A8" w14:textId="77777777" w:rsidR="00E61D45" w:rsidRPr="00234C10" w:rsidRDefault="00E61D45" w:rsidP="00E61D45">
      <w:pPr>
        <w:autoSpaceDE w:val="0"/>
        <w:autoSpaceDN w:val="0"/>
        <w:adjustRightInd w:val="0"/>
        <w:rPr>
          <w:rFonts w:cs="Times New Roman"/>
          <w:szCs w:val="24"/>
        </w:rPr>
      </w:pPr>
    </w:p>
    <w:p w14:paraId="7EFEAB6A" w14:textId="77777777" w:rsidR="00E61D45" w:rsidRPr="00234C10" w:rsidRDefault="00E61D45" w:rsidP="00E61D45">
      <w:pPr>
        <w:autoSpaceDE w:val="0"/>
        <w:autoSpaceDN w:val="0"/>
        <w:adjustRightInd w:val="0"/>
        <w:rPr>
          <w:rFonts w:cs="Times New Roman"/>
          <w:szCs w:val="24"/>
        </w:rPr>
      </w:pPr>
    </w:p>
    <w:p w14:paraId="0B02F0B4" w14:textId="77777777" w:rsidR="00E61D45" w:rsidRPr="00234C10" w:rsidRDefault="00E61D45" w:rsidP="00E61D45">
      <w:pPr>
        <w:autoSpaceDE w:val="0"/>
        <w:autoSpaceDN w:val="0"/>
        <w:adjustRightInd w:val="0"/>
        <w:rPr>
          <w:rFonts w:cs="Times New Roman"/>
          <w:szCs w:val="24"/>
        </w:rPr>
      </w:pPr>
    </w:p>
    <w:p w14:paraId="0AD8F226" w14:textId="77777777" w:rsidR="008372CF" w:rsidRPr="00234C10" w:rsidRDefault="00676D4B" w:rsidP="00676D4B">
      <w:pPr>
        <w:pStyle w:val="Heading1"/>
        <w:rPr>
          <w:rFonts w:cs="Times New Roman"/>
        </w:rPr>
      </w:pPr>
      <w:bookmarkStart w:id="89" w:name="_Toc533754709"/>
      <w:r w:rsidRPr="00234C10">
        <w:rPr>
          <w:rFonts w:cs="Times New Roman"/>
        </w:rPr>
        <w:lastRenderedPageBreak/>
        <w:t>APPENDICES</w:t>
      </w:r>
      <w:bookmarkEnd w:id="89"/>
    </w:p>
    <w:p w14:paraId="3FCE5D98" w14:textId="77777777" w:rsidR="000B1A50" w:rsidRPr="00234C10" w:rsidRDefault="00890244" w:rsidP="00E43443">
      <w:pPr>
        <w:pStyle w:val="Heading2"/>
      </w:pPr>
      <w:bookmarkStart w:id="90" w:name="_Toc533754710"/>
      <w:r w:rsidRPr="00234C10">
        <w:t>A</w:t>
      </w:r>
      <w:r w:rsidR="000B1A50" w:rsidRPr="00234C10">
        <w:t>ppendix 1</w:t>
      </w:r>
      <w:r w:rsidRPr="00234C10">
        <w:t xml:space="preserve">: </w:t>
      </w:r>
      <w:r w:rsidR="000B1A50" w:rsidRPr="00234C10">
        <w:t>Questionnaire</w:t>
      </w:r>
      <w:bookmarkEnd w:id="90"/>
    </w:p>
    <w:p w14:paraId="6AE95620" w14:textId="77777777" w:rsidR="00FC5224" w:rsidRDefault="00FC5224" w:rsidP="000B1A50">
      <w:pPr>
        <w:autoSpaceDE w:val="0"/>
        <w:autoSpaceDN w:val="0"/>
        <w:adjustRightInd w:val="0"/>
        <w:spacing w:line="240" w:lineRule="auto"/>
        <w:ind w:firstLine="0"/>
        <w:rPr>
          <w:rFonts w:cs="Times New Roman"/>
          <w:szCs w:val="24"/>
        </w:rPr>
      </w:pPr>
    </w:p>
    <w:p w14:paraId="1499F586" w14:textId="77777777" w:rsidR="000B1A50" w:rsidRPr="00234C10" w:rsidRDefault="000B1A50" w:rsidP="000B1A50">
      <w:pPr>
        <w:autoSpaceDE w:val="0"/>
        <w:autoSpaceDN w:val="0"/>
        <w:adjustRightInd w:val="0"/>
        <w:spacing w:line="240" w:lineRule="auto"/>
        <w:ind w:firstLine="0"/>
        <w:rPr>
          <w:rFonts w:cs="Times New Roman"/>
          <w:szCs w:val="24"/>
        </w:rPr>
      </w:pPr>
      <w:r w:rsidRPr="00234C10">
        <w:rPr>
          <w:rFonts w:cs="Times New Roman"/>
          <w:szCs w:val="24"/>
        </w:rPr>
        <w:t xml:space="preserve">Level of Management </w:t>
      </w:r>
    </w:p>
    <w:p w14:paraId="716CDEBB" w14:textId="77777777" w:rsidR="000B1A50" w:rsidRPr="00234C10" w:rsidRDefault="000B1A50" w:rsidP="000B1A50">
      <w:pPr>
        <w:pStyle w:val="ListParagraph"/>
        <w:numPr>
          <w:ilvl w:val="0"/>
          <w:numId w:val="5"/>
        </w:numPr>
        <w:autoSpaceDE w:val="0"/>
        <w:autoSpaceDN w:val="0"/>
        <w:adjustRightInd w:val="0"/>
        <w:spacing w:line="240" w:lineRule="auto"/>
        <w:rPr>
          <w:rFonts w:cs="Times New Roman"/>
          <w:szCs w:val="24"/>
        </w:rPr>
      </w:pPr>
      <w:r w:rsidRPr="00234C10">
        <w:rPr>
          <w:rFonts w:cs="Times New Roman"/>
          <w:szCs w:val="24"/>
        </w:rPr>
        <w:t>Senior Management [ ]</w:t>
      </w:r>
      <w:r w:rsidRPr="00234C10">
        <w:rPr>
          <w:rFonts w:cs="Times New Roman"/>
          <w:szCs w:val="24"/>
        </w:rPr>
        <w:tab/>
        <w:t>2. Head of Department [ ]</w:t>
      </w:r>
      <w:r w:rsidRPr="00234C10">
        <w:rPr>
          <w:rFonts w:cs="Times New Roman"/>
          <w:szCs w:val="24"/>
        </w:rPr>
        <w:tab/>
        <w:t xml:space="preserve">3. Head of Section [ ] </w:t>
      </w:r>
      <w:r w:rsidRPr="00234C10">
        <w:rPr>
          <w:rFonts w:cs="Times New Roman"/>
          <w:szCs w:val="24"/>
        </w:rPr>
        <w:tab/>
        <w:t>4.  Head of Unit [ ]     5. Supervisor</w:t>
      </w:r>
      <w:r w:rsidRPr="00234C10">
        <w:rPr>
          <w:rFonts w:cs="Times New Roman"/>
          <w:szCs w:val="24"/>
        </w:rPr>
        <w:tab/>
        <w:t>[ ] 6. Operational Worker [ ]</w:t>
      </w:r>
    </w:p>
    <w:p w14:paraId="78A9AFF4" w14:textId="77777777" w:rsidR="000B1A50" w:rsidRPr="00234C10" w:rsidRDefault="000B1A50" w:rsidP="000B1A50">
      <w:pPr>
        <w:autoSpaceDE w:val="0"/>
        <w:autoSpaceDN w:val="0"/>
        <w:adjustRightInd w:val="0"/>
        <w:spacing w:line="240" w:lineRule="auto"/>
        <w:rPr>
          <w:rFonts w:cs="Times New Roman"/>
          <w:szCs w:val="24"/>
        </w:rPr>
      </w:pPr>
    </w:p>
    <w:p w14:paraId="20D025F1" w14:textId="77777777" w:rsidR="000B1A50" w:rsidRPr="00234C10" w:rsidRDefault="000B1A50" w:rsidP="000B1A50">
      <w:pPr>
        <w:autoSpaceDE w:val="0"/>
        <w:autoSpaceDN w:val="0"/>
        <w:adjustRightInd w:val="0"/>
        <w:spacing w:line="240" w:lineRule="auto"/>
        <w:ind w:firstLine="0"/>
        <w:rPr>
          <w:rFonts w:cs="Times New Roman"/>
          <w:szCs w:val="24"/>
        </w:rPr>
      </w:pPr>
      <w:r w:rsidRPr="00234C10">
        <w:rPr>
          <w:rFonts w:cs="Times New Roman"/>
          <w:szCs w:val="24"/>
        </w:rPr>
        <w:t>Year of establishment (of NGO)…………………………………………………</w:t>
      </w:r>
    </w:p>
    <w:p w14:paraId="6C4C6398" w14:textId="77777777" w:rsidR="000B1A50" w:rsidRPr="00234C10" w:rsidRDefault="000B1A50" w:rsidP="000B1A50">
      <w:pPr>
        <w:autoSpaceDE w:val="0"/>
        <w:autoSpaceDN w:val="0"/>
        <w:adjustRightInd w:val="0"/>
        <w:spacing w:line="240" w:lineRule="auto"/>
        <w:ind w:firstLine="0"/>
        <w:rPr>
          <w:rFonts w:cs="Times New Roman"/>
          <w:szCs w:val="24"/>
        </w:rPr>
      </w:pPr>
      <w:r w:rsidRPr="00234C10">
        <w:rPr>
          <w:rFonts w:cs="Times New Roman"/>
          <w:szCs w:val="24"/>
        </w:rPr>
        <w:t xml:space="preserve">1) Less than 5 Years </w:t>
      </w:r>
      <w:r w:rsidRPr="00234C10">
        <w:rPr>
          <w:rFonts w:cs="Times New Roman"/>
          <w:szCs w:val="24"/>
        </w:rPr>
        <w:tab/>
        <w:t xml:space="preserve">[ ] </w:t>
      </w:r>
      <w:r w:rsidRPr="00234C10">
        <w:rPr>
          <w:rFonts w:cs="Times New Roman"/>
          <w:szCs w:val="24"/>
        </w:rPr>
        <w:tab/>
        <w:t>2) 5-10 Years [ ]</w:t>
      </w:r>
      <w:r w:rsidRPr="00234C10">
        <w:rPr>
          <w:rFonts w:cs="Times New Roman"/>
          <w:szCs w:val="24"/>
        </w:rPr>
        <w:tab/>
        <w:t>3) 11-15 Years [ ]   4) 16-20 Years [ ]     5) 20 Years and above [ ]</w:t>
      </w:r>
    </w:p>
    <w:p w14:paraId="49959E47" w14:textId="77777777" w:rsidR="000B1A50" w:rsidRPr="00234C10" w:rsidRDefault="000B1A50" w:rsidP="000B1A50">
      <w:pPr>
        <w:autoSpaceDE w:val="0"/>
        <w:autoSpaceDN w:val="0"/>
        <w:adjustRightInd w:val="0"/>
        <w:spacing w:line="240" w:lineRule="auto"/>
        <w:rPr>
          <w:rFonts w:cs="Times New Roman"/>
          <w:szCs w:val="24"/>
        </w:rPr>
      </w:pPr>
    </w:p>
    <w:p w14:paraId="0BE5DE8A" w14:textId="77777777" w:rsidR="000B1A50" w:rsidRPr="00234C10" w:rsidRDefault="000B1A50" w:rsidP="000B1A50">
      <w:pPr>
        <w:autoSpaceDE w:val="0"/>
        <w:autoSpaceDN w:val="0"/>
        <w:adjustRightInd w:val="0"/>
        <w:spacing w:line="240" w:lineRule="auto"/>
        <w:ind w:firstLine="0"/>
        <w:rPr>
          <w:rFonts w:cs="Times New Roman"/>
          <w:szCs w:val="24"/>
        </w:rPr>
      </w:pPr>
      <w:r w:rsidRPr="00234C10">
        <w:rPr>
          <w:rFonts w:cs="Times New Roman"/>
          <w:szCs w:val="24"/>
        </w:rPr>
        <w:t>How many years have you worked for this organization? (Tick (</w:t>
      </w:r>
      <w:r w:rsidRPr="00234C10">
        <w:rPr>
          <w:rFonts w:cs="Times New Roman"/>
          <w:szCs w:val="24"/>
        </w:rPr>
        <w:t>) where appropriate).</w:t>
      </w:r>
    </w:p>
    <w:p w14:paraId="0C971852" w14:textId="77777777" w:rsidR="000B1A50" w:rsidRPr="00234C10" w:rsidRDefault="000B1A50" w:rsidP="000B1A50">
      <w:pPr>
        <w:autoSpaceDE w:val="0"/>
        <w:autoSpaceDN w:val="0"/>
        <w:adjustRightInd w:val="0"/>
        <w:spacing w:line="240" w:lineRule="auto"/>
        <w:ind w:firstLine="0"/>
        <w:rPr>
          <w:rFonts w:cs="Times New Roman"/>
          <w:szCs w:val="24"/>
        </w:rPr>
      </w:pPr>
      <w:r w:rsidRPr="00234C10">
        <w:rPr>
          <w:rFonts w:cs="Times New Roman"/>
          <w:szCs w:val="24"/>
        </w:rPr>
        <w:t xml:space="preserve">1) Less than 5 Years </w:t>
      </w:r>
      <w:r w:rsidRPr="00234C10">
        <w:rPr>
          <w:rFonts w:cs="Times New Roman"/>
          <w:szCs w:val="24"/>
        </w:rPr>
        <w:tab/>
        <w:t>[ ]</w:t>
      </w:r>
      <w:r w:rsidRPr="00234C10">
        <w:rPr>
          <w:rFonts w:cs="Times New Roman"/>
          <w:szCs w:val="24"/>
        </w:rPr>
        <w:tab/>
        <w:t xml:space="preserve">2) 5-10 Years </w:t>
      </w:r>
      <w:r w:rsidRPr="00234C10">
        <w:rPr>
          <w:rFonts w:cs="Times New Roman"/>
          <w:szCs w:val="24"/>
        </w:rPr>
        <w:tab/>
        <w:t>[ ]</w:t>
      </w:r>
      <w:r w:rsidRPr="00234C10">
        <w:rPr>
          <w:rFonts w:cs="Times New Roman"/>
          <w:szCs w:val="24"/>
        </w:rPr>
        <w:tab/>
        <w:t>3) 11-15 Years   [ ]   4) 16-20 Years [ ]     5) 20 Years and above [ ]</w:t>
      </w:r>
    </w:p>
    <w:p w14:paraId="1B8CC082" w14:textId="77777777" w:rsidR="000B1A50" w:rsidRPr="00234C10" w:rsidRDefault="000B1A50" w:rsidP="000B1A50">
      <w:pPr>
        <w:autoSpaceDE w:val="0"/>
        <w:autoSpaceDN w:val="0"/>
        <w:adjustRightInd w:val="0"/>
        <w:spacing w:line="240" w:lineRule="auto"/>
        <w:rPr>
          <w:rFonts w:cs="Times New Roman"/>
          <w:szCs w:val="24"/>
        </w:rPr>
      </w:pPr>
    </w:p>
    <w:p w14:paraId="01C1EFFB" w14:textId="77777777" w:rsidR="000B1A50" w:rsidRPr="00234C10" w:rsidRDefault="000B1A50" w:rsidP="000B1A50">
      <w:pPr>
        <w:autoSpaceDE w:val="0"/>
        <w:autoSpaceDN w:val="0"/>
        <w:adjustRightInd w:val="0"/>
        <w:spacing w:line="240" w:lineRule="auto"/>
        <w:ind w:firstLine="0"/>
        <w:rPr>
          <w:rFonts w:cs="Times New Roman"/>
          <w:szCs w:val="24"/>
        </w:rPr>
      </w:pPr>
      <w:r w:rsidRPr="00234C10">
        <w:rPr>
          <w:rFonts w:cs="Times New Roman"/>
          <w:szCs w:val="24"/>
        </w:rPr>
        <w:t>Kindly indicate the sector that the NGO belongs to? (Tick (</w:t>
      </w:r>
      <w:r w:rsidRPr="00234C10">
        <w:rPr>
          <w:rFonts w:cs="Times New Roman"/>
          <w:szCs w:val="24"/>
        </w:rPr>
        <w:t>) where appropriate).</w:t>
      </w:r>
    </w:p>
    <w:p w14:paraId="08201EDE" w14:textId="77777777" w:rsidR="000B1A50" w:rsidRPr="00234C10" w:rsidRDefault="000B1A50" w:rsidP="000B1A50">
      <w:pPr>
        <w:autoSpaceDE w:val="0"/>
        <w:autoSpaceDN w:val="0"/>
        <w:adjustRightInd w:val="0"/>
        <w:spacing w:line="240" w:lineRule="auto"/>
        <w:ind w:firstLine="0"/>
        <w:rPr>
          <w:rFonts w:cs="Times New Roman"/>
          <w:szCs w:val="24"/>
        </w:rPr>
      </w:pPr>
      <w:r w:rsidRPr="00234C10">
        <w:rPr>
          <w:rFonts w:cs="Times New Roman"/>
          <w:szCs w:val="24"/>
        </w:rPr>
        <w:t>1) Agric</w:t>
      </w:r>
      <w:r w:rsidR="00CB6CD2" w:rsidRPr="00234C10">
        <w:rPr>
          <w:rFonts w:cs="Times New Roman"/>
          <w:szCs w:val="24"/>
        </w:rPr>
        <w:t xml:space="preserve">ulture </w:t>
      </w:r>
      <w:r w:rsidR="00CB6CD2" w:rsidRPr="00234C10">
        <w:rPr>
          <w:rFonts w:cs="Times New Roman"/>
          <w:szCs w:val="24"/>
        </w:rPr>
        <w:tab/>
        <w:t>[ ]   2) Water [</w:t>
      </w:r>
      <w:r w:rsidRPr="00234C10">
        <w:rPr>
          <w:rFonts w:cs="Times New Roman"/>
          <w:szCs w:val="24"/>
        </w:rPr>
        <w:t xml:space="preserve"> ]</w:t>
      </w:r>
      <w:r w:rsidRPr="00234C10">
        <w:rPr>
          <w:rFonts w:cs="Times New Roman"/>
          <w:szCs w:val="24"/>
        </w:rPr>
        <w:tab/>
        <w:t>3) Environment [ ] 4) Health</w:t>
      </w:r>
      <w:r w:rsidRPr="00234C10">
        <w:rPr>
          <w:rFonts w:cs="Times New Roman"/>
          <w:szCs w:val="24"/>
        </w:rPr>
        <w:tab/>
        <w:t xml:space="preserve">[ ] 5) Human rights [ ]   6) Gender and development </w:t>
      </w:r>
      <w:r w:rsidRPr="00234C10">
        <w:rPr>
          <w:rFonts w:cs="Times New Roman"/>
          <w:szCs w:val="24"/>
        </w:rPr>
        <w:tab/>
        <w:t>[ ] 7) Children’s rights [ ]   8) Poverty alleviation [ ]   9) P</w:t>
      </w:r>
      <w:r w:rsidR="00CB6CD2" w:rsidRPr="00234C10">
        <w:rPr>
          <w:rFonts w:cs="Times New Roman"/>
          <w:szCs w:val="24"/>
        </w:rPr>
        <w:t xml:space="preserve">eace [ ]  </w:t>
      </w:r>
    </w:p>
    <w:p w14:paraId="534CE458" w14:textId="77777777" w:rsidR="000B1A50" w:rsidRPr="00234C10" w:rsidRDefault="000B1A50" w:rsidP="000B1A50">
      <w:pPr>
        <w:pStyle w:val="Default"/>
        <w:rPr>
          <w:color w:val="auto"/>
        </w:rPr>
      </w:pPr>
    </w:p>
    <w:p w14:paraId="47E0EF8E" w14:textId="77777777" w:rsidR="000B1A50" w:rsidRPr="00234C10" w:rsidRDefault="000B1A50" w:rsidP="000B1A50">
      <w:pPr>
        <w:autoSpaceDE w:val="0"/>
        <w:autoSpaceDN w:val="0"/>
        <w:adjustRightInd w:val="0"/>
        <w:spacing w:line="240" w:lineRule="auto"/>
        <w:ind w:firstLine="0"/>
        <w:rPr>
          <w:rFonts w:cs="Times New Roman"/>
          <w:b/>
          <w:bCs/>
          <w:szCs w:val="24"/>
        </w:rPr>
      </w:pPr>
      <w:r w:rsidRPr="00234C10">
        <w:rPr>
          <w:rFonts w:cs="Times New Roman"/>
          <w:b/>
          <w:bCs/>
          <w:szCs w:val="24"/>
        </w:rPr>
        <w:t>SECTION B: TQM innovations used by in NGOs in Nairobi County, Kenya</w:t>
      </w:r>
    </w:p>
    <w:p w14:paraId="1B530536" w14:textId="77777777" w:rsidR="000B1A50" w:rsidRPr="00234C10" w:rsidRDefault="000B1A50" w:rsidP="000B1A50">
      <w:pPr>
        <w:autoSpaceDE w:val="0"/>
        <w:autoSpaceDN w:val="0"/>
        <w:adjustRightInd w:val="0"/>
        <w:spacing w:line="240" w:lineRule="auto"/>
        <w:ind w:firstLine="0"/>
        <w:rPr>
          <w:rFonts w:cs="Times New Roman"/>
          <w:szCs w:val="24"/>
        </w:rPr>
      </w:pPr>
      <w:r w:rsidRPr="00234C10">
        <w:rPr>
          <w:rFonts w:cs="Times New Roman"/>
          <w:szCs w:val="24"/>
        </w:rPr>
        <w:t>To what extent has your NGO implemented the following aspects of TQM Innovation (use scale where 1 is very small extent 2 is small extent 3 is great extent 4 is very great</w:t>
      </w:r>
    </w:p>
    <w:tbl>
      <w:tblPr>
        <w:tblStyle w:val="TableGrid"/>
        <w:tblW w:w="0" w:type="auto"/>
        <w:tblLook w:val="04A0" w:firstRow="1" w:lastRow="0" w:firstColumn="1" w:lastColumn="0" w:noHBand="0" w:noVBand="1"/>
      </w:tblPr>
      <w:tblGrid>
        <w:gridCol w:w="6925"/>
        <w:gridCol w:w="360"/>
        <w:gridCol w:w="339"/>
        <w:gridCol w:w="336"/>
        <w:gridCol w:w="336"/>
      </w:tblGrid>
      <w:tr w:rsidR="000B1A50" w:rsidRPr="00234C10" w14:paraId="484E997D" w14:textId="77777777" w:rsidTr="00CB6CD2">
        <w:tc>
          <w:tcPr>
            <w:tcW w:w="6925" w:type="dxa"/>
          </w:tcPr>
          <w:p w14:paraId="5AFBAE4D" w14:textId="77777777" w:rsidR="000B1A50" w:rsidRPr="00234C10" w:rsidRDefault="000B1A50" w:rsidP="00CB6CD2">
            <w:pPr>
              <w:autoSpaceDE w:val="0"/>
              <w:autoSpaceDN w:val="0"/>
              <w:adjustRightInd w:val="0"/>
              <w:spacing w:before="0" w:after="0"/>
              <w:rPr>
                <w:b/>
                <w:bCs/>
                <w:szCs w:val="24"/>
              </w:rPr>
            </w:pPr>
          </w:p>
        </w:tc>
        <w:tc>
          <w:tcPr>
            <w:tcW w:w="360" w:type="dxa"/>
          </w:tcPr>
          <w:p w14:paraId="045A96F8" w14:textId="77777777" w:rsidR="000B1A50" w:rsidRPr="00234C10" w:rsidRDefault="000B1A50" w:rsidP="00CB6CD2">
            <w:pPr>
              <w:autoSpaceDE w:val="0"/>
              <w:autoSpaceDN w:val="0"/>
              <w:adjustRightInd w:val="0"/>
              <w:spacing w:before="0" w:after="0"/>
              <w:rPr>
                <w:b/>
                <w:bCs/>
                <w:szCs w:val="24"/>
              </w:rPr>
            </w:pPr>
            <w:r w:rsidRPr="00234C10">
              <w:rPr>
                <w:b/>
                <w:bCs/>
                <w:szCs w:val="24"/>
              </w:rPr>
              <w:t>1</w:t>
            </w:r>
          </w:p>
        </w:tc>
        <w:tc>
          <w:tcPr>
            <w:tcW w:w="339" w:type="dxa"/>
          </w:tcPr>
          <w:p w14:paraId="225E5727" w14:textId="77777777" w:rsidR="000B1A50" w:rsidRPr="00234C10" w:rsidRDefault="000B1A50" w:rsidP="00CB6CD2">
            <w:pPr>
              <w:autoSpaceDE w:val="0"/>
              <w:autoSpaceDN w:val="0"/>
              <w:adjustRightInd w:val="0"/>
              <w:spacing w:before="0" w:after="0"/>
              <w:rPr>
                <w:b/>
                <w:bCs/>
                <w:szCs w:val="24"/>
              </w:rPr>
            </w:pPr>
            <w:r w:rsidRPr="00234C10">
              <w:rPr>
                <w:b/>
                <w:bCs/>
                <w:szCs w:val="24"/>
              </w:rPr>
              <w:t>2</w:t>
            </w:r>
          </w:p>
        </w:tc>
        <w:tc>
          <w:tcPr>
            <w:tcW w:w="336" w:type="dxa"/>
          </w:tcPr>
          <w:p w14:paraId="18422958" w14:textId="77777777" w:rsidR="000B1A50" w:rsidRPr="00234C10" w:rsidRDefault="000B1A50" w:rsidP="00CB6CD2">
            <w:pPr>
              <w:autoSpaceDE w:val="0"/>
              <w:autoSpaceDN w:val="0"/>
              <w:adjustRightInd w:val="0"/>
              <w:spacing w:before="0" w:after="0"/>
              <w:rPr>
                <w:b/>
                <w:bCs/>
                <w:szCs w:val="24"/>
              </w:rPr>
            </w:pPr>
            <w:r w:rsidRPr="00234C10">
              <w:rPr>
                <w:b/>
                <w:bCs/>
                <w:szCs w:val="24"/>
              </w:rPr>
              <w:t>3</w:t>
            </w:r>
          </w:p>
        </w:tc>
        <w:tc>
          <w:tcPr>
            <w:tcW w:w="336" w:type="dxa"/>
          </w:tcPr>
          <w:p w14:paraId="3D38D4F5" w14:textId="77777777" w:rsidR="000B1A50" w:rsidRPr="00234C10" w:rsidRDefault="000B1A50" w:rsidP="00CB6CD2">
            <w:pPr>
              <w:autoSpaceDE w:val="0"/>
              <w:autoSpaceDN w:val="0"/>
              <w:adjustRightInd w:val="0"/>
              <w:spacing w:before="0" w:after="0"/>
              <w:rPr>
                <w:b/>
                <w:bCs/>
                <w:szCs w:val="24"/>
              </w:rPr>
            </w:pPr>
            <w:r w:rsidRPr="00234C10">
              <w:rPr>
                <w:b/>
                <w:bCs/>
                <w:szCs w:val="24"/>
              </w:rPr>
              <w:t>4</w:t>
            </w:r>
          </w:p>
        </w:tc>
      </w:tr>
      <w:tr w:rsidR="000B1A50" w:rsidRPr="00234C10" w14:paraId="57AD9AEA" w14:textId="77777777" w:rsidTr="00CB6CD2">
        <w:tc>
          <w:tcPr>
            <w:tcW w:w="6925" w:type="dxa"/>
          </w:tcPr>
          <w:p w14:paraId="0A632C20" w14:textId="77777777" w:rsidR="000B1A50" w:rsidRPr="00234C10" w:rsidRDefault="000B1A50" w:rsidP="00CB6CD2">
            <w:pPr>
              <w:autoSpaceDE w:val="0"/>
              <w:autoSpaceDN w:val="0"/>
              <w:adjustRightInd w:val="0"/>
              <w:spacing w:before="0" w:after="0"/>
              <w:rPr>
                <w:b/>
                <w:bCs/>
                <w:szCs w:val="24"/>
              </w:rPr>
            </w:pPr>
            <w:r w:rsidRPr="00234C10">
              <w:rPr>
                <w:b/>
                <w:bCs/>
                <w:szCs w:val="24"/>
              </w:rPr>
              <w:t>Business continuity innovation</w:t>
            </w:r>
          </w:p>
        </w:tc>
        <w:tc>
          <w:tcPr>
            <w:tcW w:w="360" w:type="dxa"/>
          </w:tcPr>
          <w:p w14:paraId="19A087B1" w14:textId="77777777" w:rsidR="000B1A50" w:rsidRPr="00234C10" w:rsidRDefault="000B1A50" w:rsidP="00CB6CD2">
            <w:pPr>
              <w:autoSpaceDE w:val="0"/>
              <w:autoSpaceDN w:val="0"/>
              <w:adjustRightInd w:val="0"/>
              <w:spacing w:before="0" w:after="0"/>
              <w:rPr>
                <w:b/>
                <w:bCs/>
                <w:szCs w:val="24"/>
              </w:rPr>
            </w:pPr>
          </w:p>
        </w:tc>
        <w:tc>
          <w:tcPr>
            <w:tcW w:w="339" w:type="dxa"/>
          </w:tcPr>
          <w:p w14:paraId="3E825064" w14:textId="77777777" w:rsidR="000B1A50" w:rsidRPr="00234C10" w:rsidRDefault="000B1A50" w:rsidP="00CB6CD2">
            <w:pPr>
              <w:autoSpaceDE w:val="0"/>
              <w:autoSpaceDN w:val="0"/>
              <w:adjustRightInd w:val="0"/>
              <w:spacing w:before="0" w:after="0"/>
              <w:rPr>
                <w:b/>
                <w:bCs/>
                <w:szCs w:val="24"/>
              </w:rPr>
            </w:pPr>
          </w:p>
        </w:tc>
        <w:tc>
          <w:tcPr>
            <w:tcW w:w="336" w:type="dxa"/>
          </w:tcPr>
          <w:p w14:paraId="2852E3EC" w14:textId="77777777" w:rsidR="000B1A50" w:rsidRPr="00234C10" w:rsidRDefault="000B1A50" w:rsidP="00CB6CD2">
            <w:pPr>
              <w:autoSpaceDE w:val="0"/>
              <w:autoSpaceDN w:val="0"/>
              <w:adjustRightInd w:val="0"/>
              <w:spacing w:before="0" w:after="0"/>
              <w:rPr>
                <w:b/>
                <w:bCs/>
                <w:szCs w:val="24"/>
              </w:rPr>
            </w:pPr>
          </w:p>
        </w:tc>
        <w:tc>
          <w:tcPr>
            <w:tcW w:w="336" w:type="dxa"/>
          </w:tcPr>
          <w:p w14:paraId="0EFE952D" w14:textId="77777777" w:rsidR="000B1A50" w:rsidRPr="00234C10" w:rsidRDefault="000B1A50" w:rsidP="00CB6CD2">
            <w:pPr>
              <w:autoSpaceDE w:val="0"/>
              <w:autoSpaceDN w:val="0"/>
              <w:adjustRightInd w:val="0"/>
              <w:spacing w:before="0" w:after="0"/>
              <w:rPr>
                <w:b/>
                <w:bCs/>
                <w:szCs w:val="24"/>
              </w:rPr>
            </w:pPr>
          </w:p>
        </w:tc>
      </w:tr>
      <w:tr w:rsidR="000B1A50" w:rsidRPr="00234C10" w14:paraId="1EE457D5" w14:textId="77777777" w:rsidTr="00CB6CD2">
        <w:tc>
          <w:tcPr>
            <w:tcW w:w="6925" w:type="dxa"/>
          </w:tcPr>
          <w:p w14:paraId="3A1CEC5C" w14:textId="77777777" w:rsidR="000B1A50" w:rsidRPr="00234C10" w:rsidRDefault="000B1A50" w:rsidP="00CB6CD2">
            <w:pPr>
              <w:autoSpaceDE w:val="0"/>
              <w:autoSpaceDN w:val="0"/>
              <w:adjustRightInd w:val="0"/>
              <w:spacing w:before="0" w:after="0"/>
              <w:rPr>
                <w:szCs w:val="24"/>
              </w:rPr>
            </w:pPr>
            <w:r w:rsidRPr="00234C10">
              <w:rPr>
                <w:szCs w:val="24"/>
              </w:rPr>
              <w:t>Our organization has problem solving teams to review work practices</w:t>
            </w:r>
          </w:p>
        </w:tc>
        <w:tc>
          <w:tcPr>
            <w:tcW w:w="360" w:type="dxa"/>
          </w:tcPr>
          <w:p w14:paraId="02A447BD" w14:textId="77777777" w:rsidR="000B1A50" w:rsidRPr="00234C10" w:rsidRDefault="000B1A50" w:rsidP="00CB6CD2">
            <w:pPr>
              <w:autoSpaceDE w:val="0"/>
              <w:autoSpaceDN w:val="0"/>
              <w:adjustRightInd w:val="0"/>
              <w:spacing w:before="0" w:after="0"/>
              <w:rPr>
                <w:b/>
                <w:bCs/>
                <w:szCs w:val="24"/>
              </w:rPr>
            </w:pPr>
          </w:p>
        </w:tc>
        <w:tc>
          <w:tcPr>
            <w:tcW w:w="339" w:type="dxa"/>
          </w:tcPr>
          <w:p w14:paraId="7360C79E" w14:textId="77777777" w:rsidR="000B1A50" w:rsidRPr="00234C10" w:rsidRDefault="000B1A50" w:rsidP="00CB6CD2">
            <w:pPr>
              <w:autoSpaceDE w:val="0"/>
              <w:autoSpaceDN w:val="0"/>
              <w:adjustRightInd w:val="0"/>
              <w:spacing w:before="0" w:after="0"/>
              <w:rPr>
                <w:b/>
                <w:bCs/>
                <w:szCs w:val="24"/>
              </w:rPr>
            </w:pPr>
          </w:p>
        </w:tc>
        <w:tc>
          <w:tcPr>
            <w:tcW w:w="336" w:type="dxa"/>
          </w:tcPr>
          <w:p w14:paraId="62D6EDD0" w14:textId="77777777" w:rsidR="000B1A50" w:rsidRPr="00234C10" w:rsidRDefault="000B1A50" w:rsidP="00CB6CD2">
            <w:pPr>
              <w:autoSpaceDE w:val="0"/>
              <w:autoSpaceDN w:val="0"/>
              <w:adjustRightInd w:val="0"/>
              <w:spacing w:before="0" w:after="0"/>
              <w:rPr>
                <w:b/>
                <w:bCs/>
                <w:szCs w:val="24"/>
              </w:rPr>
            </w:pPr>
          </w:p>
        </w:tc>
        <w:tc>
          <w:tcPr>
            <w:tcW w:w="336" w:type="dxa"/>
          </w:tcPr>
          <w:p w14:paraId="6A6E273E" w14:textId="77777777" w:rsidR="000B1A50" w:rsidRPr="00234C10" w:rsidRDefault="000B1A50" w:rsidP="00CB6CD2">
            <w:pPr>
              <w:autoSpaceDE w:val="0"/>
              <w:autoSpaceDN w:val="0"/>
              <w:adjustRightInd w:val="0"/>
              <w:spacing w:before="0" w:after="0"/>
              <w:rPr>
                <w:b/>
                <w:bCs/>
                <w:szCs w:val="24"/>
              </w:rPr>
            </w:pPr>
          </w:p>
        </w:tc>
      </w:tr>
      <w:tr w:rsidR="000B1A50" w:rsidRPr="00234C10" w14:paraId="5C1429DB" w14:textId="77777777" w:rsidTr="00CB6CD2">
        <w:tc>
          <w:tcPr>
            <w:tcW w:w="6925" w:type="dxa"/>
          </w:tcPr>
          <w:p w14:paraId="390A45D8" w14:textId="77777777" w:rsidR="000B1A50" w:rsidRPr="00234C10" w:rsidRDefault="000B1A50" w:rsidP="00CB6CD2">
            <w:pPr>
              <w:autoSpaceDE w:val="0"/>
              <w:autoSpaceDN w:val="0"/>
              <w:adjustRightInd w:val="0"/>
              <w:spacing w:before="0" w:after="0"/>
              <w:rPr>
                <w:szCs w:val="24"/>
              </w:rPr>
            </w:pPr>
            <w:r w:rsidRPr="00234C10">
              <w:rPr>
                <w:szCs w:val="24"/>
              </w:rPr>
              <w:t>Our organization has problem solving teams in product design</w:t>
            </w:r>
          </w:p>
        </w:tc>
        <w:tc>
          <w:tcPr>
            <w:tcW w:w="360" w:type="dxa"/>
          </w:tcPr>
          <w:p w14:paraId="5A264389" w14:textId="77777777" w:rsidR="000B1A50" w:rsidRPr="00234C10" w:rsidRDefault="000B1A50" w:rsidP="00CB6CD2">
            <w:pPr>
              <w:autoSpaceDE w:val="0"/>
              <w:autoSpaceDN w:val="0"/>
              <w:adjustRightInd w:val="0"/>
              <w:spacing w:before="0" w:after="0"/>
              <w:rPr>
                <w:b/>
                <w:bCs/>
                <w:szCs w:val="24"/>
              </w:rPr>
            </w:pPr>
          </w:p>
        </w:tc>
        <w:tc>
          <w:tcPr>
            <w:tcW w:w="339" w:type="dxa"/>
          </w:tcPr>
          <w:p w14:paraId="08F9D755" w14:textId="77777777" w:rsidR="000B1A50" w:rsidRPr="00234C10" w:rsidRDefault="000B1A50" w:rsidP="00CB6CD2">
            <w:pPr>
              <w:autoSpaceDE w:val="0"/>
              <w:autoSpaceDN w:val="0"/>
              <w:adjustRightInd w:val="0"/>
              <w:spacing w:before="0" w:after="0"/>
              <w:rPr>
                <w:b/>
                <w:bCs/>
                <w:szCs w:val="24"/>
              </w:rPr>
            </w:pPr>
          </w:p>
        </w:tc>
        <w:tc>
          <w:tcPr>
            <w:tcW w:w="336" w:type="dxa"/>
          </w:tcPr>
          <w:p w14:paraId="73C69551" w14:textId="77777777" w:rsidR="000B1A50" w:rsidRPr="00234C10" w:rsidRDefault="000B1A50" w:rsidP="00CB6CD2">
            <w:pPr>
              <w:autoSpaceDE w:val="0"/>
              <w:autoSpaceDN w:val="0"/>
              <w:adjustRightInd w:val="0"/>
              <w:spacing w:before="0" w:after="0"/>
              <w:rPr>
                <w:b/>
                <w:bCs/>
                <w:szCs w:val="24"/>
              </w:rPr>
            </w:pPr>
          </w:p>
        </w:tc>
        <w:tc>
          <w:tcPr>
            <w:tcW w:w="336" w:type="dxa"/>
          </w:tcPr>
          <w:p w14:paraId="245B4288" w14:textId="77777777" w:rsidR="000B1A50" w:rsidRPr="00234C10" w:rsidRDefault="000B1A50" w:rsidP="00CB6CD2">
            <w:pPr>
              <w:autoSpaceDE w:val="0"/>
              <w:autoSpaceDN w:val="0"/>
              <w:adjustRightInd w:val="0"/>
              <w:spacing w:before="0" w:after="0"/>
              <w:rPr>
                <w:b/>
                <w:bCs/>
                <w:szCs w:val="24"/>
              </w:rPr>
            </w:pPr>
          </w:p>
        </w:tc>
      </w:tr>
      <w:tr w:rsidR="000B1A50" w:rsidRPr="00234C10" w14:paraId="5E7853EB" w14:textId="77777777" w:rsidTr="00CB6CD2">
        <w:tc>
          <w:tcPr>
            <w:tcW w:w="6925" w:type="dxa"/>
          </w:tcPr>
          <w:p w14:paraId="0C969738" w14:textId="77777777" w:rsidR="000B1A50" w:rsidRPr="00234C10" w:rsidRDefault="000B1A50" w:rsidP="00CB6CD2">
            <w:pPr>
              <w:autoSpaceDE w:val="0"/>
              <w:autoSpaceDN w:val="0"/>
              <w:adjustRightInd w:val="0"/>
              <w:spacing w:before="0" w:after="0"/>
              <w:rPr>
                <w:szCs w:val="24"/>
              </w:rPr>
            </w:pPr>
            <w:r w:rsidRPr="00234C10">
              <w:rPr>
                <w:szCs w:val="24"/>
              </w:rPr>
              <w:t>Our organization has problem solving teams to solve problems within units</w:t>
            </w:r>
          </w:p>
        </w:tc>
        <w:tc>
          <w:tcPr>
            <w:tcW w:w="360" w:type="dxa"/>
          </w:tcPr>
          <w:p w14:paraId="0833FEF6" w14:textId="77777777" w:rsidR="000B1A50" w:rsidRPr="00234C10" w:rsidRDefault="000B1A50" w:rsidP="00CB6CD2">
            <w:pPr>
              <w:autoSpaceDE w:val="0"/>
              <w:autoSpaceDN w:val="0"/>
              <w:adjustRightInd w:val="0"/>
              <w:spacing w:before="0" w:after="0"/>
              <w:rPr>
                <w:b/>
                <w:bCs/>
                <w:szCs w:val="24"/>
              </w:rPr>
            </w:pPr>
          </w:p>
        </w:tc>
        <w:tc>
          <w:tcPr>
            <w:tcW w:w="339" w:type="dxa"/>
          </w:tcPr>
          <w:p w14:paraId="4DC8DF02" w14:textId="77777777" w:rsidR="000B1A50" w:rsidRPr="00234C10" w:rsidRDefault="000B1A50" w:rsidP="00CB6CD2">
            <w:pPr>
              <w:autoSpaceDE w:val="0"/>
              <w:autoSpaceDN w:val="0"/>
              <w:adjustRightInd w:val="0"/>
              <w:spacing w:before="0" w:after="0"/>
              <w:rPr>
                <w:b/>
                <w:bCs/>
                <w:szCs w:val="24"/>
              </w:rPr>
            </w:pPr>
          </w:p>
        </w:tc>
        <w:tc>
          <w:tcPr>
            <w:tcW w:w="336" w:type="dxa"/>
          </w:tcPr>
          <w:p w14:paraId="2E20400C" w14:textId="77777777" w:rsidR="000B1A50" w:rsidRPr="00234C10" w:rsidRDefault="000B1A50" w:rsidP="00CB6CD2">
            <w:pPr>
              <w:autoSpaceDE w:val="0"/>
              <w:autoSpaceDN w:val="0"/>
              <w:adjustRightInd w:val="0"/>
              <w:spacing w:before="0" w:after="0"/>
              <w:rPr>
                <w:b/>
                <w:bCs/>
                <w:szCs w:val="24"/>
              </w:rPr>
            </w:pPr>
          </w:p>
        </w:tc>
        <w:tc>
          <w:tcPr>
            <w:tcW w:w="336" w:type="dxa"/>
          </w:tcPr>
          <w:p w14:paraId="2645CA8D" w14:textId="77777777" w:rsidR="000B1A50" w:rsidRPr="00234C10" w:rsidRDefault="000B1A50" w:rsidP="00CB6CD2">
            <w:pPr>
              <w:autoSpaceDE w:val="0"/>
              <w:autoSpaceDN w:val="0"/>
              <w:adjustRightInd w:val="0"/>
              <w:spacing w:before="0" w:after="0"/>
              <w:rPr>
                <w:b/>
                <w:bCs/>
                <w:szCs w:val="24"/>
              </w:rPr>
            </w:pPr>
          </w:p>
        </w:tc>
      </w:tr>
      <w:tr w:rsidR="000B1A50" w:rsidRPr="00234C10" w14:paraId="229D8BF7" w14:textId="77777777" w:rsidTr="00CB6CD2">
        <w:tc>
          <w:tcPr>
            <w:tcW w:w="6925" w:type="dxa"/>
          </w:tcPr>
          <w:p w14:paraId="49385043" w14:textId="77777777" w:rsidR="000B1A50" w:rsidRPr="00234C10" w:rsidRDefault="000B1A50" w:rsidP="00CB6CD2">
            <w:pPr>
              <w:autoSpaceDE w:val="0"/>
              <w:autoSpaceDN w:val="0"/>
              <w:adjustRightInd w:val="0"/>
              <w:spacing w:before="0" w:after="0"/>
              <w:rPr>
                <w:szCs w:val="24"/>
              </w:rPr>
            </w:pPr>
            <w:r w:rsidRPr="00234C10">
              <w:rPr>
                <w:szCs w:val="24"/>
              </w:rPr>
              <w:t>Our organization has problem solving teams to access customer preferences</w:t>
            </w:r>
          </w:p>
        </w:tc>
        <w:tc>
          <w:tcPr>
            <w:tcW w:w="360" w:type="dxa"/>
          </w:tcPr>
          <w:p w14:paraId="106BF7C7" w14:textId="77777777" w:rsidR="000B1A50" w:rsidRPr="00234C10" w:rsidRDefault="000B1A50" w:rsidP="00CB6CD2">
            <w:pPr>
              <w:autoSpaceDE w:val="0"/>
              <w:autoSpaceDN w:val="0"/>
              <w:adjustRightInd w:val="0"/>
              <w:spacing w:before="0" w:after="0"/>
              <w:rPr>
                <w:b/>
                <w:bCs/>
                <w:szCs w:val="24"/>
              </w:rPr>
            </w:pPr>
          </w:p>
        </w:tc>
        <w:tc>
          <w:tcPr>
            <w:tcW w:w="339" w:type="dxa"/>
          </w:tcPr>
          <w:p w14:paraId="190D542E" w14:textId="77777777" w:rsidR="000B1A50" w:rsidRPr="00234C10" w:rsidRDefault="000B1A50" w:rsidP="00CB6CD2">
            <w:pPr>
              <w:autoSpaceDE w:val="0"/>
              <w:autoSpaceDN w:val="0"/>
              <w:adjustRightInd w:val="0"/>
              <w:spacing w:before="0" w:after="0"/>
              <w:rPr>
                <w:b/>
                <w:bCs/>
                <w:szCs w:val="24"/>
              </w:rPr>
            </w:pPr>
          </w:p>
        </w:tc>
        <w:tc>
          <w:tcPr>
            <w:tcW w:w="336" w:type="dxa"/>
          </w:tcPr>
          <w:p w14:paraId="2F6315BF" w14:textId="77777777" w:rsidR="000B1A50" w:rsidRPr="00234C10" w:rsidRDefault="000B1A50" w:rsidP="00CB6CD2">
            <w:pPr>
              <w:autoSpaceDE w:val="0"/>
              <w:autoSpaceDN w:val="0"/>
              <w:adjustRightInd w:val="0"/>
              <w:spacing w:before="0" w:after="0"/>
              <w:rPr>
                <w:b/>
                <w:bCs/>
                <w:szCs w:val="24"/>
              </w:rPr>
            </w:pPr>
          </w:p>
        </w:tc>
        <w:tc>
          <w:tcPr>
            <w:tcW w:w="336" w:type="dxa"/>
          </w:tcPr>
          <w:p w14:paraId="0745FA3C" w14:textId="77777777" w:rsidR="000B1A50" w:rsidRPr="00234C10" w:rsidRDefault="000B1A50" w:rsidP="00CB6CD2">
            <w:pPr>
              <w:autoSpaceDE w:val="0"/>
              <w:autoSpaceDN w:val="0"/>
              <w:adjustRightInd w:val="0"/>
              <w:spacing w:before="0" w:after="0"/>
              <w:rPr>
                <w:b/>
                <w:bCs/>
                <w:szCs w:val="24"/>
              </w:rPr>
            </w:pPr>
          </w:p>
        </w:tc>
      </w:tr>
      <w:tr w:rsidR="000B1A50" w:rsidRPr="00234C10" w14:paraId="48A2CC00" w14:textId="77777777" w:rsidTr="00CB6CD2">
        <w:tc>
          <w:tcPr>
            <w:tcW w:w="6925" w:type="dxa"/>
          </w:tcPr>
          <w:p w14:paraId="110F571A" w14:textId="77777777" w:rsidR="000B1A50" w:rsidRPr="00234C10" w:rsidRDefault="000B1A50" w:rsidP="00CB6CD2">
            <w:pPr>
              <w:autoSpaceDE w:val="0"/>
              <w:autoSpaceDN w:val="0"/>
              <w:adjustRightInd w:val="0"/>
              <w:spacing w:before="0" w:after="0"/>
              <w:rPr>
                <w:b/>
                <w:bCs/>
                <w:szCs w:val="24"/>
              </w:rPr>
            </w:pPr>
            <w:r w:rsidRPr="00234C10">
              <w:rPr>
                <w:szCs w:val="24"/>
              </w:rPr>
              <w:t>Our organization has problem solving teams to review supplier relations</w:t>
            </w:r>
          </w:p>
        </w:tc>
        <w:tc>
          <w:tcPr>
            <w:tcW w:w="360" w:type="dxa"/>
          </w:tcPr>
          <w:p w14:paraId="148D4828" w14:textId="77777777" w:rsidR="000B1A50" w:rsidRPr="00234C10" w:rsidRDefault="000B1A50" w:rsidP="00CB6CD2">
            <w:pPr>
              <w:autoSpaceDE w:val="0"/>
              <w:autoSpaceDN w:val="0"/>
              <w:adjustRightInd w:val="0"/>
              <w:spacing w:before="0" w:after="0"/>
              <w:rPr>
                <w:b/>
                <w:bCs/>
                <w:szCs w:val="24"/>
              </w:rPr>
            </w:pPr>
          </w:p>
        </w:tc>
        <w:tc>
          <w:tcPr>
            <w:tcW w:w="339" w:type="dxa"/>
          </w:tcPr>
          <w:p w14:paraId="0B15D37E" w14:textId="77777777" w:rsidR="000B1A50" w:rsidRPr="00234C10" w:rsidRDefault="000B1A50" w:rsidP="00CB6CD2">
            <w:pPr>
              <w:autoSpaceDE w:val="0"/>
              <w:autoSpaceDN w:val="0"/>
              <w:adjustRightInd w:val="0"/>
              <w:spacing w:before="0" w:after="0"/>
              <w:rPr>
                <w:b/>
                <w:bCs/>
                <w:szCs w:val="24"/>
              </w:rPr>
            </w:pPr>
          </w:p>
        </w:tc>
        <w:tc>
          <w:tcPr>
            <w:tcW w:w="336" w:type="dxa"/>
          </w:tcPr>
          <w:p w14:paraId="5F5F3BA6" w14:textId="77777777" w:rsidR="000B1A50" w:rsidRPr="00234C10" w:rsidRDefault="000B1A50" w:rsidP="00CB6CD2">
            <w:pPr>
              <w:autoSpaceDE w:val="0"/>
              <w:autoSpaceDN w:val="0"/>
              <w:adjustRightInd w:val="0"/>
              <w:spacing w:before="0" w:after="0"/>
              <w:rPr>
                <w:b/>
                <w:bCs/>
                <w:szCs w:val="24"/>
              </w:rPr>
            </w:pPr>
          </w:p>
        </w:tc>
        <w:tc>
          <w:tcPr>
            <w:tcW w:w="336" w:type="dxa"/>
          </w:tcPr>
          <w:p w14:paraId="638035F4" w14:textId="77777777" w:rsidR="000B1A50" w:rsidRPr="00234C10" w:rsidRDefault="000B1A50" w:rsidP="00CB6CD2">
            <w:pPr>
              <w:autoSpaceDE w:val="0"/>
              <w:autoSpaceDN w:val="0"/>
              <w:adjustRightInd w:val="0"/>
              <w:spacing w:before="0" w:after="0"/>
              <w:rPr>
                <w:b/>
                <w:bCs/>
                <w:szCs w:val="24"/>
              </w:rPr>
            </w:pPr>
          </w:p>
        </w:tc>
      </w:tr>
      <w:tr w:rsidR="000B1A50" w:rsidRPr="00234C10" w14:paraId="331E7A4B" w14:textId="77777777" w:rsidTr="00CB6CD2">
        <w:tc>
          <w:tcPr>
            <w:tcW w:w="6925" w:type="dxa"/>
          </w:tcPr>
          <w:p w14:paraId="2878E73B" w14:textId="77777777" w:rsidR="000B1A50" w:rsidRPr="00234C10" w:rsidRDefault="000B1A50" w:rsidP="00CB6CD2">
            <w:pPr>
              <w:autoSpaceDE w:val="0"/>
              <w:autoSpaceDN w:val="0"/>
              <w:adjustRightInd w:val="0"/>
              <w:spacing w:before="0" w:after="0"/>
              <w:rPr>
                <w:szCs w:val="24"/>
              </w:rPr>
            </w:pPr>
            <w:r w:rsidRPr="00234C10">
              <w:rPr>
                <w:b/>
                <w:bCs/>
                <w:szCs w:val="24"/>
              </w:rPr>
              <w:t>Training innovation</w:t>
            </w:r>
          </w:p>
        </w:tc>
        <w:tc>
          <w:tcPr>
            <w:tcW w:w="360" w:type="dxa"/>
          </w:tcPr>
          <w:p w14:paraId="414B83FF" w14:textId="77777777" w:rsidR="000B1A50" w:rsidRPr="00234C10" w:rsidRDefault="000B1A50" w:rsidP="00CB6CD2">
            <w:pPr>
              <w:autoSpaceDE w:val="0"/>
              <w:autoSpaceDN w:val="0"/>
              <w:adjustRightInd w:val="0"/>
              <w:spacing w:before="0" w:after="0"/>
              <w:rPr>
                <w:b/>
                <w:bCs/>
                <w:szCs w:val="24"/>
              </w:rPr>
            </w:pPr>
          </w:p>
        </w:tc>
        <w:tc>
          <w:tcPr>
            <w:tcW w:w="339" w:type="dxa"/>
          </w:tcPr>
          <w:p w14:paraId="0913A502" w14:textId="77777777" w:rsidR="000B1A50" w:rsidRPr="00234C10" w:rsidRDefault="000B1A50" w:rsidP="00CB6CD2">
            <w:pPr>
              <w:autoSpaceDE w:val="0"/>
              <w:autoSpaceDN w:val="0"/>
              <w:adjustRightInd w:val="0"/>
              <w:spacing w:before="0" w:after="0"/>
              <w:rPr>
                <w:b/>
                <w:bCs/>
                <w:szCs w:val="24"/>
              </w:rPr>
            </w:pPr>
          </w:p>
        </w:tc>
        <w:tc>
          <w:tcPr>
            <w:tcW w:w="336" w:type="dxa"/>
          </w:tcPr>
          <w:p w14:paraId="51ADE942" w14:textId="77777777" w:rsidR="000B1A50" w:rsidRPr="00234C10" w:rsidRDefault="000B1A50" w:rsidP="00CB6CD2">
            <w:pPr>
              <w:autoSpaceDE w:val="0"/>
              <w:autoSpaceDN w:val="0"/>
              <w:adjustRightInd w:val="0"/>
              <w:spacing w:before="0" w:after="0"/>
              <w:rPr>
                <w:b/>
                <w:bCs/>
                <w:szCs w:val="24"/>
              </w:rPr>
            </w:pPr>
          </w:p>
        </w:tc>
        <w:tc>
          <w:tcPr>
            <w:tcW w:w="336" w:type="dxa"/>
          </w:tcPr>
          <w:p w14:paraId="17DA7746" w14:textId="77777777" w:rsidR="000B1A50" w:rsidRPr="00234C10" w:rsidRDefault="000B1A50" w:rsidP="00CB6CD2">
            <w:pPr>
              <w:autoSpaceDE w:val="0"/>
              <w:autoSpaceDN w:val="0"/>
              <w:adjustRightInd w:val="0"/>
              <w:spacing w:before="0" w:after="0"/>
              <w:rPr>
                <w:b/>
                <w:bCs/>
                <w:szCs w:val="24"/>
              </w:rPr>
            </w:pPr>
          </w:p>
        </w:tc>
      </w:tr>
      <w:tr w:rsidR="000B1A50" w:rsidRPr="00234C10" w14:paraId="20902F8F" w14:textId="77777777" w:rsidTr="00CB6CD2">
        <w:tc>
          <w:tcPr>
            <w:tcW w:w="6925" w:type="dxa"/>
          </w:tcPr>
          <w:p w14:paraId="33465C20" w14:textId="77777777" w:rsidR="000B1A50" w:rsidRPr="00234C10" w:rsidRDefault="000B1A50" w:rsidP="00CB6CD2">
            <w:pPr>
              <w:autoSpaceDE w:val="0"/>
              <w:autoSpaceDN w:val="0"/>
              <w:adjustRightInd w:val="0"/>
              <w:spacing w:before="0" w:after="0"/>
              <w:rPr>
                <w:szCs w:val="24"/>
              </w:rPr>
            </w:pPr>
            <w:r w:rsidRPr="00234C10">
              <w:rPr>
                <w:szCs w:val="24"/>
              </w:rPr>
              <w:t>Our organization provide training in problem solving tools</w:t>
            </w:r>
          </w:p>
        </w:tc>
        <w:tc>
          <w:tcPr>
            <w:tcW w:w="360" w:type="dxa"/>
          </w:tcPr>
          <w:p w14:paraId="2D48F90A" w14:textId="77777777" w:rsidR="000B1A50" w:rsidRPr="00234C10" w:rsidRDefault="000B1A50" w:rsidP="00CB6CD2">
            <w:pPr>
              <w:autoSpaceDE w:val="0"/>
              <w:autoSpaceDN w:val="0"/>
              <w:adjustRightInd w:val="0"/>
              <w:spacing w:before="0" w:after="0"/>
              <w:rPr>
                <w:b/>
                <w:bCs/>
                <w:szCs w:val="24"/>
              </w:rPr>
            </w:pPr>
          </w:p>
        </w:tc>
        <w:tc>
          <w:tcPr>
            <w:tcW w:w="339" w:type="dxa"/>
          </w:tcPr>
          <w:p w14:paraId="6386BE10" w14:textId="77777777" w:rsidR="000B1A50" w:rsidRPr="00234C10" w:rsidRDefault="000B1A50" w:rsidP="00CB6CD2">
            <w:pPr>
              <w:autoSpaceDE w:val="0"/>
              <w:autoSpaceDN w:val="0"/>
              <w:adjustRightInd w:val="0"/>
              <w:spacing w:before="0" w:after="0"/>
              <w:rPr>
                <w:b/>
                <w:bCs/>
                <w:szCs w:val="24"/>
              </w:rPr>
            </w:pPr>
          </w:p>
        </w:tc>
        <w:tc>
          <w:tcPr>
            <w:tcW w:w="336" w:type="dxa"/>
          </w:tcPr>
          <w:p w14:paraId="433645F4" w14:textId="77777777" w:rsidR="000B1A50" w:rsidRPr="00234C10" w:rsidRDefault="000B1A50" w:rsidP="00CB6CD2">
            <w:pPr>
              <w:autoSpaceDE w:val="0"/>
              <w:autoSpaceDN w:val="0"/>
              <w:adjustRightInd w:val="0"/>
              <w:spacing w:before="0" w:after="0"/>
              <w:rPr>
                <w:b/>
                <w:bCs/>
                <w:szCs w:val="24"/>
              </w:rPr>
            </w:pPr>
          </w:p>
        </w:tc>
        <w:tc>
          <w:tcPr>
            <w:tcW w:w="336" w:type="dxa"/>
          </w:tcPr>
          <w:p w14:paraId="142668D3" w14:textId="77777777" w:rsidR="000B1A50" w:rsidRPr="00234C10" w:rsidRDefault="000B1A50" w:rsidP="00CB6CD2">
            <w:pPr>
              <w:autoSpaceDE w:val="0"/>
              <w:autoSpaceDN w:val="0"/>
              <w:adjustRightInd w:val="0"/>
              <w:spacing w:before="0" w:after="0"/>
              <w:rPr>
                <w:b/>
                <w:bCs/>
                <w:szCs w:val="24"/>
              </w:rPr>
            </w:pPr>
          </w:p>
        </w:tc>
      </w:tr>
      <w:tr w:rsidR="000B1A50" w:rsidRPr="00234C10" w14:paraId="4F7411A4" w14:textId="77777777" w:rsidTr="00CB6CD2">
        <w:tc>
          <w:tcPr>
            <w:tcW w:w="6925" w:type="dxa"/>
          </w:tcPr>
          <w:p w14:paraId="567D50AC" w14:textId="77777777" w:rsidR="000B1A50" w:rsidRPr="00234C10" w:rsidRDefault="000B1A50" w:rsidP="00CB6CD2">
            <w:pPr>
              <w:autoSpaceDE w:val="0"/>
              <w:autoSpaceDN w:val="0"/>
              <w:adjustRightInd w:val="0"/>
              <w:spacing w:before="0" w:after="0"/>
              <w:rPr>
                <w:szCs w:val="24"/>
              </w:rPr>
            </w:pPr>
            <w:r w:rsidRPr="00234C10">
              <w:rPr>
                <w:szCs w:val="24"/>
              </w:rPr>
              <w:t>Our organization trains on statistical analysis to front line employees</w:t>
            </w:r>
          </w:p>
        </w:tc>
        <w:tc>
          <w:tcPr>
            <w:tcW w:w="360" w:type="dxa"/>
          </w:tcPr>
          <w:p w14:paraId="208CBA84" w14:textId="77777777" w:rsidR="000B1A50" w:rsidRPr="00234C10" w:rsidRDefault="000B1A50" w:rsidP="00CB6CD2">
            <w:pPr>
              <w:autoSpaceDE w:val="0"/>
              <w:autoSpaceDN w:val="0"/>
              <w:adjustRightInd w:val="0"/>
              <w:spacing w:before="0" w:after="0"/>
              <w:rPr>
                <w:b/>
                <w:bCs/>
                <w:szCs w:val="24"/>
              </w:rPr>
            </w:pPr>
          </w:p>
        </w:tc>
        <w:tc>
          <w:tcPr>
            <w:tcW w:w="339" w:type="dxa"/>
          </w:tcPr>
          <w:p w14:paraId="51DC203C" w14:textId="77777777" w:rsidR="000B1A50" w:rsidRPr="00234C10" w:rsidRDefault="000B1A50" w:rsidP="00CB6CD2">
            <w:pPr>
              <w:autoSpaceDE w:val="0"/>
              <w:autoSpaceDN w:val="0"/>
              <w:adjustRightInd w:val="0"/>
              <w:spacing w:before="0" w:after="0"/>
              <w:rPr>
                <w:b/>
                <w:bCs/>
                <w:szCs w:val="24"/>
              </w:rPr>
            </w:pPr>
          </w:p>
        </w:tc>
        <w:tc>
          <w:tcPr>
            <w:tcW w:w="336" w:type="dxa"/>
          </w:tcPr>
          <w:p w14:paraId="04CD862D" w14:textId="77777777" w:rsidR="000B1A50" w:rsidRPr="00234C10" w:rsidRDefault="000B1A50" w:rsidP="00CB6CD2">
            <w:pPr>
              <w:autoSpaceDE w:val="0"/>
              <w:autoSpaceDN w:val="0"/>
              <w:adjustRightInd w:val="0"/>
              <w:spacing w:before="0" w:after="0"/>
              <w:rPr>
                <w:b/>
                <w:bCs/>
                <w:szCs w:val="24"/>
              </w:rPr>
            </w:pPr>
          </w:p>
        </w:tc>
        <w:tc>
          <w:tcPr>
            <w:tcW w:w="336" w:type="dxa"/>
          </w:tcPr>
          <w:p w14:paraId="5BA120CC" w14:textId="77777777" w:rsidR="000B1A50" w:rsidRPr="00234C10" w:rsidRDefault="000B1A50" w:rsidP="00CB6CD2">
            <w:pPr>
              <w:autoSpaceDE w:val="0"/>
              <w:autoSpaceDN w:val="0"/>
              <w:adjustRightInd w:val="0"/>
              <w:spacing w:before="0" w:after="0"/>
              <w:rPr>
                <w:b/>
                <w:bCs/>
                <w:szCs w:val="24"/>
              </w:rPr>
            </w:pPr>
          </w:p>
        </w:tc>
      </w:tr>
      <w:tr w:rsidR="000B1A50" w:rsidRPr="00234C10" w14:paraId="1B45AEB8" w14:textId="77777777" w:rsidTr="00CB6CD2">
        <w:tc>
          <w:tcPr>
            <w:tcW w:w="6925" w:type="dxa"/>
          </w:tcPr>
          <w:p w14:paraId="32D5B11F" w14:textId="77777777" w:rsidR="000B1A50" w:rsidRPr="00234C10" w:rsidRDefault="000B1A50" w:rsidP="00CB6CD2">
            <w:pPr>
              <w:autoSpaceDE w:val="0"/>
              <w:autoSpaceDN w:val="0"/>
              <w:adjustRightInd w:val="0"/>
              <w:spacing w:before="0" w:after="0"/>
              <w:rPr>
                <w:szCs w:val="24"/>
              </w:rPr>
            </w:pPr>
            <w:r w:rsidRPr="00234C10">
              <w:rPr>
                <w:szCs w:val="24"/>
              </w:rPr>
              <w:t>Our organization trains on using the top down implementation strategy</w:t>
            </w:r>
          </w:p>
        </w:tc>
        <w:tc>
          <w:tcPr>
            <w:tcW w:w="360" w:type="dxa"/>
          </w:tcPr>
          <w:p w14:paraId="4AF8C55B" w14:textId="77777777" w:rsidR="000B1A50" w:rsidRPr="00234C10" w:rsidRDefault="000B1A50" w:rsidP="00CB6CD2">
            <w:pPr>
              <w:autoSpaceDE w:val="0"/>
              <w:autoSpaceDN w:val="0"/>
              <w:adjustRightInd w:val="0"/>
              <w:spacing w:before="0" w:after="0"/>
              <w:rPr>
                <w:b/>
                <w:bCs/>
                <w:szCs w:val="24"/>
              </w:rPr>
            </w:pPr>
          </w:p>
        </w:tc>
        <w:tc>
          <w:tcPr>
            <w:tcW w:w="339" w:type="dxa"/>
          </w:tcPr>
          <w:p w14:paraId="44B81EC2" w14:textId="77777777" w:rsidR="000B1A50" w:rsidRPr="00234C10" w:rsidRDefault="000B1A50" w:rsidP="00CB6CD2">
            <w:pPr>
              <w:autoSpaceDE w:val="0"/>
              <w:autoSpaceDN w:val="0"/>
              <w:adjustRightInd w:val="0"/>
              <w:spacing w:before="0" w:after="0"/>
              <w:rPr>
                <w:b/>
                <w:bCs/>
                <w:szCs w:val="24"/>
              </w:rPr>
            </w:pPr>
          </w:p>
        </w:tc>
        <w:tc>
          <w:tcPr>
            <w:tcW w:w="336" w:type="dxa"/>
          </w:tcPr>
          <w:p w14:paraId="6680C520" w14:textId="77777777" w:rsidR="000B1A50" w:rsidRPr="00234C10" w:rsidRDefault="000B1A50" w:rsidP="00CB6CD2">
            <w:pPr>
              <w:autoSpaceDE w:val="0"/>
              <w:autoSpaceDN w:val="0"/>
              <w:adjustRightInd w:val="0"/>
              <w:spacing w:before="0" w:after="0"/>
              <w:rPr>
                <w:b/>
                <w:bCs/>
                <w:szCs w:val="24"/>
              </w:rPr>
            </w:pPr>
          </w:p>
        </w:tc>
        <w:tc>
          <w:tcPr>
            <w:tcW w:w="336" w:type="dxa"/>
          </w:tcPr>
          <w:p w14:paraId="751755DB" w14:textId="77777777" w:rsidR="000B1A50" w:rsidRPr="00234C10" w:rsidRDefault="000B1A50" w:rsidP="00CB6CD2">
            <w:pPr>
              <w:autoSpaceDE w:val="0"/>
              <w:autoSpaceDN w:val="0"/>
              <w:adjustRightInd w:val="0"/>
              <w:spacing w:before="0" w:after="0"/>
              <w:rPr>
                <w:b/>
                <w:bCs/>
                <w:szCs w:val="24"/>
              </w:rPr>
            </w:pPr>
          </w:p>
        </w:tc>
      </w:tr>
      <w:tr w:rsidR="000B1A50" w:rsidRPr="00234C10" w14:paraId="0C34A7DC" w14:textId="77777777" w:rsidTr="00CB6CD2">
        <w:tc>
          <w:tcPr>
            <w:tcW w:w="6925" w:type="dxa"/>
          </w:tcPr>
          <w:p w14:paraId="5B4C7B92" w14:textId="77777777" w:rsidR="000B1A50" w:rsidRPr="00234C10" w:rsidRDefault="000B1A50" w:rsidP="00CB6CD2">
            <w:pPr>
              <w:autoSpaceDE w:val="0"/>
              <w:autoSpaceDN w:val="0"/>
              <w:adjustRightInd w:val="0"/>
              <w:spacing w:before="0" w:after="0"/>
              <w:rPr>
                <w:szCs w:val="24"/>
              </w:rPr>
            </w:pPr>
            <w:r w:rsidRPr="00234C10">
              <w:rPr>
                <w:szCs w:val="24"/>
              </w:rPr>
              <w:t>Our organization provides training opportunities for workers at all levels</w:t>
            </w:r>
          </w:p>
        </w:tc>
        <w:tc>
          <w:tcPr>
            <w:tcW w:w="360" w:type="dxa"/>
          </w:tcPr>
          <w:p w14:paraId="202D68C2" w14:textId="77777777" w:rsidR="000B1A50" w:rsidRPr="00234C10" w:rsidRDefault="000B1A50" w:rsidP="00CB6CD2">
            <w:pPr>
              <w:autoSpaceDE w:val="0"/>
              <w:autoSpaceDN w:val="0"/>
              <w:adjustRightInd w:val="0"/>
              <w:spacing w:before="0" w:after="0"/>
              <w:rPr>
                <w:b/>
                <w:bCs/>
                <w:szCs w:val="24"/>
              </w:rPr>
            </w:pPr>
          </w:p>
        </w:tc>
        <w:tc>
          <w:tcPr>
            <w:tcW w:w="339" w:type="dxa"/>
          </w:tcPr>
          <w:p w14:paraId="0918905B" w14:textId="77777777" w:rsidR="000B1A50" w:rsidRPr="00234C10" w:rsidRDefault="000B1A50" w:rsidP="00CB6CD2">
            <w:pPr>
              <w:autoSpaceDE w:val="0"/>
              <w:autoSpaceDN w:val="0"/>
              <w:adjustRightInd w:val="0"/>
              <w:spacing w:before="0" w:after="0"/>
              <w:rPr>
                <w:b/>
                <w:bCs/>
                <w:szCs w:val="24"/>
              </w:rPr>
            </w:pPr>
          </w:p>
        </w:tc>
        <w:tc>
          <w:tcPr>
            <w:tcW w:w="336" w:type="dxa"/>
          </w:tcPr>
          <w:p w14:paraId="0E66972D" w14:textId="77777777" w:rsidR="000B1A50" w:rsidRPr="00234C10" w:rsidRDefault="000B1A50" w:rsidP="00CB6CD2">
            <w:pPr>
              <w:autoSpaceDE w:val="0"/>
              <w:autoSpaceDN w:val="0"/>
              <w:adjustRightInd w:val="0"/>
              <w:spacing w:before="0" w:after="0"/>
              <w:rPr>
                <w:b/>
                <w:bCs/>
                <w:szCs w:val="24"/>
              </w:rPr>
            </w:pPr>
          </w:p>
        </w:tc>
        <w:tc>
          <w:tcPr>
            <w:tcW w:w="336" w:type="dxa"/>
          </w:tcPr>
          <w:p w14:paraId="10C261F5" w14:textId="77777777" w:rsidR="000B1A50" w:rsidRPr="00234C10" w:rsidRDefault="000B1A50" w:rsidP="00CB6CD2">
            <w:pPr>
              <w:autoSpaceDE w:val="0"/>
              <w:autoSpaceDN w:val="0"/>
              <w:adjustRightInd w:val="0"/>
              <w:spacing w:before="0" w:after="0"/>
              <w:rPr>
                <w:b/>
                <w:bCs/>
                <w:szCs w:val="24"/>
              </w:rPr>
            </w:pPr>
          </w:p>
        </w:tc>
      </w:tr>
      <w:tr w:rsidR="000B1A50" w:rsidRPr="00234C10" w14:paraId="135A1408" w14:textId="77777777" w:rsidTr="00CB6CD2">
        <w:tc>
          <w:tcPr>
            <w:tcW w:w="6925" w:type="dxa"/>
          </w:tcPr>
          <w:p w14:paraId="5B184AB5" w14:textId="77777777" w:rsidR="000B1A50" w:rsidRPr="00234C10" w:rsidRDefault="000B1A50" w:rsidP="00CB6CD2">
            <w:pPr>
              <w:autoSpaceDE w:val="0"/>
              <w:autoSpaceDN w:val="0"/>
              <w:adjustRightInd w:val="0"/>
              <w:spacing w:after="0"/>
              <w:rPr>
                <w:szCs w:val="24"/>
              </w:rPr>
            </w:pPr>
            <w:r w:rsidRPr="00234C10">
              <w:rPr>
                <w:szCs w:val="24"/>
              </w:rPr>
              <w:t xml:space="preserve">Our </w:t>
            </w:r>
            <w:r w:rsidR="00223F97" w:rsidRPr="00234C10">
              <w:rPr>
                <w:szCs w:val="24"/>
              </w:rPr>
              <w:t>organization regularly reviews</w:t>
            </w:r>
            <w:r w:rsidRPr="00234C10">
              <w:rPr>
                <w:szCs w:val="24"/>
              </w:rPr>
              <w:t xml:space="preserve"> the training programs to take into consideration changes in the environment.</w:t>
            </w:r>
          </w:p>
        </w:tc>
        <w:tc>
          <w:tcPr>
            <w:tcW w:w="360" w:type="dxa"/>
          </w:tcPr>
          <w:p w14:paraId="4DF6ECE7" w14:textId="77777777" w:rsidR="000B1A50" w:rsidRPr="00234C10" w:rsidRDefault="000B1A50" w:rsidP="00CB6CD2">
            <w:pPr>
              <w:autoSpaceDE w:val="0"/>
              <w:autoSpaceDN w:val="0"/>
              <w:adjustRightInd w:val="0"/>
              <w:spacing w:after="0"/>
              <w:rPr>
                <w:b/>
                <w:bCs/>
                <w:szCs w:val="24"/>
              </w:rPr>
            </w:pPr>
          </w:p>
        </w:tc>
        <w:tc>
          <w:tcPr>
            <w:tcW w:w="339" w:type="dxa"/>
          </w:tcPr>
          <w:p w14:paraId="14EB2A05" w14:textId="77777777" w:rsidR="000B1A50" w:rsidRPr="00234C10" w:rsidRDefault="000B1A50" w:rsidP="00CB6CD2">
            <w:pPr>
              <w:autoSpaceDE w:val="0"/>
              <w:autoSpaceDN w:val="0"/>
              <w:adjustRightInd w:val="0"/>
              <w:spacing w:after="0"/>
              <w:rPr>
                <w:b/>
                <w:bCs/>
                <w:szCs w:val="24"/>
              </w:rPr>
            </w:pPr>
          </w:p>
        </w:tc>
        <w:tc>
          <w:tcPr>
            <w:tcW w:w="336" w:type="dxa"/>
          </w:tcPr>
          <w:p w14:paraId="1CB7BBF7" w14:textId="77777777" w:rsidR="000B1A50" w:rsidRPr="00234C10" w:rsidRDefault="000B1A50" w:rsidP="00CB6CD2">
            <w:pPr>
              <w:autoSpaceDE w:val="0"/>
              <w:autoSpaceDN w:val="0"/>
              <w:adjustRightInd w:val="0"/>
              <w:spacing w:after="0"/>
              <w:rPr>
                <w:b/>
                <w:bCs/>
                <w:szCs w:val="24"/>
              </w:rPr>
            </w:pPr>
          </w:p>
        </w:tc>
        <w:tc>
          <w:tcPr>
            <w:tcW w:w="336" w:type="dxa"/>
          </w:tcPr>
          <w:p w14:paraId="4FB2A468" w14:textId="77777777" w:rsidR="000B1A50" w:rsidRPr="00234C10" w:rsidRDefault="000B1A50" w:rsidP="00CB6CD2">
            <w:pPr>
              <w:autoSpaceDE w:val="0"/>
              <w:autoSpaceDN w:val="0"/>
              <w:adjustRightInd w:val="0"/>
              <w:spacing w:after="0"/>
              <w:rPr>
                <w:b/>
                <w:bCs/>
                <w:szCs w:val="24"/>
              </w:rPr>
            </w:pPr>
          </w:p>
        </w:tc>
      </w:tr>
      <w:tr w:rsidR="000B1A50" w:rsidRPr="00234C10" w14:paraId="515AF108" w14:textId="77777777" w:rsidTr="00CB6CD2">
        <w:tc>
          <w:tcPr>
            <w:tcW w:w="6925" w:type="dxa"/>
          </w:tcPr>
          <w:p w14:paraId="01BF401E" w14:textId="77777777" w:rsidR="000B1A50" w:rsidRPr="00234C10" w:rsidRDefault="000B1A50" w:rsidP="00CB6CD2">
            <w:pPr>
              <w:autoSpaceDE w:val="0"/>
              <w:autoSpaceDN w:val="0"/>
              <w:adjustRightInd w:val="0"/>
              <w:spacing w:after="0"/>
              <w:rPr>
                <w:szCs w:val="24"/>
              </w:rPr>
            </w:pPr>
            <w:r w:rsidRPr="00234C10">
              <w:rPr>
                <w:szCs w:val="24"/>
              </w:rPr>
              <w:lastRenderedPageBreak/>
              <w:t>Our organization emphasise training to improve quality of delivery</w:t>
            </w:r>
          </w:p>
        </w:tc>
        <w:tc>
          <w:tcPr>
            <w:tcW w:w="360" w:type="dxa"/>
          </w:tcPr>
          <w:p w14:paraId="210B5DC5" w14:textId="77777777" w:rsidR="000B1A50" w:rsidRPr="00234C10" w:rsidRDefault="000B1A50" w:rsidP="00CB6CD2">
            <w:pPr>
              <w:autoSpaceDE w:val="0"/>
              <w:autoSpaceDN w:val="0"/>
              <w:adjustRightInd w:val="0"/>
              <w:spacing w:after="0"/>
              <w:rPr>
                <w:b/>
                <w:bCs/>
                <w:szCs w:val="24"/>
              </w:rPr>
            </w:pPr>
          </w:p>
        </w:tc>
        <w:tc>
          <w:tcPr>
            <w:tcW w:w="339" w:type="dxa"/>
          </w:tcPr>
          <w:p w14:paraId="4C19221D" w14:textId="77777777" w:rsidR="000B1A50" w:rsidRPr="00234C10" w:rsidRDefault="000B1A50" w:rsidP="00CB6CD2">
            <w:pPr>
              <w:autoSpaceDE w:val="0"/>
              <w:autoSpaceDN w:val="0"/>
              <w:adjustRightInd w:val="0"/>
              <w:spacing w:after="0"/>
              <w:rPr>
                <w:b/>
                <w:bCs/>
                <w:szCs w:val="24"/>
              </w:rPr>
            </w:pPr>
          </w:p>
        </w:tc>
        <w:tc>
          <w:tcPr>
            <w:tcW w:w="336" w:type="dxa"/>
          </w:tcPr>
          <w:p w14:paraId="7B3E9151" w14:textId="77777777" w:rsidR="000B1A50" w:rsidRPr="00234C10" w:rsidRDefault="000B1A50" w:rsidP="00CB6CD2">
            <w:pPr>
              <w:autoSpaceDE w:val="0"/>
              <w:autoSpaceDN w:val="0"/>
              <w:adjustRightInd w:val="0"/>
              <w:spacing w:after="0"/>
              <w:rPr>
                <w:b/>
                <w:bCs/>
                <w:szCs w:val="24"/>
              </w:rPr>
            </w:pPr>
          </w:p>
        </w:tc>
        <w:tc>
          <w:tcPr>
            <w:tcW w:w="336" w:type="dxa"/>
          </w:tcPr>
          <w:p w14:paraId="2A59C803" w14:textId="77777777" w:rsidR="000B1A50" w:rsidRPr="00234C10" w:rsidRDefault="000B1A50" w:rsidP="00CB6CD2">
            <w:pPr>
              <w:autoSpaceDE w:val="0"/>
              <w:autoSpaceDN w:val="0"/>
              <w:adjustRightInd w:val="0"/>
              <w:spacing w:after="0"/>
              <w:rPr>
                <w:b/>
                <w:bCs/>
                <w:szCs w:val="24"/>
              </w:rPr>
            </w:pPr>
          </w:p>
        </w:tc>
      </w:tr>
      <w:tr w:rsidR="000B1A50" w:rsidRPr="00234C10" w14:paraId="6C254B74" w14:textId="77777777" w:rsidTr="00CB6CD2">
        <w:tc>
          <w:tcPr>
            <w:tcW w:w="6925" w:type="dxa"/>
          </w:tcPr>
          <w:p w14:paraId="28DDA6DC" w14:textId="77777777" w:rsidR="000B1A50" w:rsidRPr="00234C10" w:rsidRDefault="000B1A50" w:rsidP="00CB6CD2">
            <w:pPr>
              <w:autoSpaceDE w:val="0"/>
              <w:autoSpaceDN w:val="0"/>
              <w:adjustRightInd w:val="0"/>
              <w:spacing w:after="0"/>
              <w:rPr>
                <w:szCs w:val="24"/>
              </w:rPr>
            </w:pPr>
            <w:r w:rsidRPr="00234C10">
              <w:rPr>
                <w:szCs w:val="24"/>
              </w:rPr>
              <w:t>Our organization provides training on customer service</w:t>
            </w:r>
          </w:p>
        </w:tc>
        <w:tc>
          <w:tcPr>
            <w:tcW w:w="360" w:type="dxa"/>
          </w:tcPr>
          <w:p w14:paraId="5A570F6D" w14:textId="77777777" w:rsidR="000B1A50" w:rsidRPr="00234C10" w:rsidRDefault="000B1A50" w:rsidP="00CB6CD2">
            <w:pPr>
              <w:autoSpaceDE w:val="0"/>
              <w:autoSpaceDN w:val="0"/>
              <w:adjustRightInd w:val="0"/>
              <w:spacing w:after="0"/>
              <w:rPr>
                <w:b/>
                <w:bCs/>
                <w:szCs w:val="24"/>
              </w:rPr>
            </w:pPr>
          </w:p>
        </w:tc>
        <w:tc>
          <w:tcPr>
            <w:tcW w:w="339" w:type="dxa"/>
          </w:tcPr>
          <w:p w14:paraId="58F7A9B4" w14:textId="77777777" w:rsidR="000B1A50" w:rsidRPr="00234C10" w:rsidRDefault="000B1A50" w:rsidP="00CB6CD2">
            <w:pPr>
              <w:autoSpaceDE w:val="0"/>
              <w:autoSpaceDN w:val="0"/>
              <w:adjustRightInd w:val="0"/>
              <w:spacing w:after="0"/>
              <w:rPr>
                <w:b/>
                <w:bCs/>
                <w:szCs w:val="24"/>
              </w:rPr>
            </w:pPr>
          </w:p>
        </w:tc>
        <w:tc>
          <w:tcPr>
            <w:tcW w:w="336" w:type="dxa"/>
          </w:tcPr>
          <w:p w14:paraId="303647D1" w14:textId="77777777" w:rsidR="000B1A50" w:rsidRPr="00234C10" w:rsidRDefault="000B1A50" w:rsidP="00CB6CD2">
            <w:pPr>
              <w:autoSpaceDE w:val="0"/>
              <w:autoSpaceDN w:val="0"/>
              <w:adjustRightInd w:val="0"/>
              <w:spacing w:after="0"/>
              <w:rPr>
                <w:b/>
                <w:bCs/>
                <w:szCs w:val="24"/>
              </w:rPr>
            </w:pPr>
          </w:p>
        </w:tc>
        <w:tc>
          <w:tcPr>
            <w:tcW w:w="336" w:type="dxa"/>
          </w:tcPr>
          <w:p w14:paraId="2D6DE635" w14:textId="77777777" w:rsidR="000B1A50" w:rsidRPr="00234C10" w:rsidRDefault="000B1A50" w:rsidP="00CB6CD2">
            <w:pPr>
              <w:autoSpaceDE w:val="0"/>
              <w:autoSpaceDN w:val="0"/>
              <w:adjustRightInd w:val="0"/>
              <w:spacing w:after="0"/>
              <w:rPr>
                <w:b/>
                <w:bCs/>
                <w:szCs w:val="24"/>
              </w:rPr>
            </w:pPr>
          </w:p>
        </w:tc>
      </w:tr>
      <w:tr w:rsidR="000B1A50" w:rsidRPr="00234C10" w14:paraId="7FDFEFAD" w14:textId="77777777" w:rsidTr="00CB6CD2">
        <w:tc>
          <w:tcPr>
            <w:tcW w:w="6925" w:type="dxa"/>
          </w:tcPr>
          <w:p w14:paraId="6DCC96ED" w14:textId="77777777" w:rsidR="000B1A50" w:rsidRPr="00234C10" w:rsidRDefault="000B1A50" w:rsidP="00CB6CD2">
            <w:pPr>
              <w:autoSpaceDE w:val="0"/>
              <w:autoSpaceDN w:val="0"/>
              <w:adjustRightInd w:val="0"/>
              <w:spacing w:after="0"/>
              <w:rPr>
                <w:szCs w:val="24"/>
              </w:rPr>
            </w:pPr>
            <w:r w:rsidRPr="00234C10">
              <w:rPr>
                <w:szCs w:val="24"/>
              </w:rPr>
              <w:t>Our organization regularly provide training on changing technology</w:t>
            </w:r>
          </w:p>
        </w:tc>
        <w:tc>
          <w:tcPr>
            <w:tcW w:w="360" w:type="dxa"/>
          </w:tcPr>
          <w:p w14:paraId="5CC6F09E" w14:textId="77777777" w:rsidR="000B1A50" w:rsidRPr="00234C10" w:rsidRDefault="000B1A50" w:rsidP="00CB6CD2">
            <w:pPr>
              <w:autoSpaceDE w:val="0"/>
              <w:autoSpaceDN w:val="0"/>
              <w:adjustRightInd w:val="0"/>
              <w:spacing w:after="0"/>
              <w:rPr>
                <w:b/>
                <w:bCs/>
                <w:szCs w:val="24"/>
              </w:rPr>
            </w:pPr>
          </w:p>
        </w:tc>
        <w:tc>
          <w:tcPr>
            <w:tcW w:w="339" w:type="dxa"/>
          </w:tcPr>
          <w:p w14:paraId="5709B43D" w14:textId="77777777" w:rsidR="000B1A50" w:rsidRPr="00234C10" w:rsidRDefault="000B1A50" w:rsidP="00CB6CD2">
            <w:pPr>
              <w:autoSpaceDE w:val="0"/>
              <w:autoSpaceDN w:val="0"/>
              <w:adjustRightInd w:val="0"/>
              <w:spacing w:after="0"/>
              <w:rPr>
                <w:b/>
                <w:bCs/>
                <w:szCs w:val="24"/>
              </w:rPr>
            </w:pPr>
          </w:p>
        </w:tc>
        <w:tc>
          <w:tcPr>
            <w:tcW w:w="336" w:type="dxa"/>
          </w:tcPr>
          <w:p w14:paraId="2A547602" w14:textId="77777777" w:rsidR="000B1A50" w:rsidRPr="00234C10" w:rsidRDefault="000B1A50" w:rsidP="00CB6CD2">
            <w:pPr>
              <w:autoSpaceDE w:val="0"/>
              <w:autoSpaceDN w:val="0"/>
              <w:adjustRightInd w:val="0"/>
              <w:spacing w:after="0"/>
              <w:rPr>
                <w:b/>
                <w:bCs/>
                <w:szCs w:val="24"/>
              </w:rPr>
            </w:pPr>
          </w:p>
        </w:tc>
        <w:tc>
          <w:tcPr>
            <w:tcW w:w="336" w:type="dxa"/>
          </w:tcPr>
          <w:p w14:paraId="053FE925" w14:textId="77777777" w:rsidR="000B1A50" w:rsidRPr="00234C10" w:rsidRDefault="000B1A50" w:rsidP="00CB6CD2">
            <w:pPr>
              <w:autoSpaceDE w:val="0"/>
              <w:autoSpaceDN w:val="0"/>
              <w:adjustRightInd w:val="0"/>
              <w:spacing w:after="0"/>
              <w:rPr>
                <w:b/>
                <w:bCs/>
                <w:szCs w:val="24"/>
              </w:rPr>
            </w:pPr>
          </w:p>
        </w:tc>
      </w:tr>
      <w:tr w:rsidR="000B1A50" w:rsidRPr="00234C10" w14:paraId="4150E9D0" w14:textId="77777777" w:rsidTr="00CB6CD2">
        <w:tc>
          <w:tcPr>
            <w:tcW w:w="6925" w:type="dxa"/>
          </w:tcPr>
          <w:p w14:paraId="4CFACBBD" w14:textId="77777777" w:rsidR="000B1A50" w:rsidRPr="00234C10" w:rsidRDefault="000B1A50" w:rsidP="00CB6CD2">
            <w:pPr>
              <w:autoSpaceDE w:val="0"/>
              <w:autoSpaceDN w:val="0"/>
              <w:adjustRightInd w:val="0"/>
              <w:spacing w:after="0"/>
              <w:rPr>
                <w:szCs w:val="24"/>
              </w:rPr>
            </w:pPr>
            <w:r w:rsidRPr="00234C10">
              <w:rPr>
                <w:szCs w:val="24"/>
              </w:rPr>
              <w:t>Our organization regularly provide training on changing work processes and systems</w:t>
            </w:r>
          </w:p>
        </w:tc>
        <w:tc>
          <w:tcPr>
            <w:tcW w:w="360" w:type="dxa"/>
          </w:tcPr>
          <w:p w14:paraId="4C66F04B" w14:textId="77777777" w:rsidR="000B1A50" w:rsidRPr="00234C10" w:rsidRDefault="000B1A50" w:rsidP="00CB6CD2">
            <w:pPr>
              <w:autoSpaceDE w:val="0"/>
              <w:autoSpaceDN w:val="0"/>
              <w:adjustRightInd w:val="0"/>
              <w:spacing w:after="0"/>
              <w:rPr>
                <w:b/>
                <w:bCs/>
                <w:szCs w:val="24"/>
              </w:rPr>
            </w:pPr>
          </w:p>
        </w:tc>
        <w:tc>
          <w:tcPr>
            <w:tcW w:w="339" w:type="dxa"/>
          </w:tcPr>
          <w:p w14:paraId="241D56E6" w14:textId="77777777" w:rsidR="000B1A50" w:rsidRPr="00234C10" w:rsidRDefault="000B1A50" w:rsidP="00CB6CD2">
            <w:pPr>
              <w:autoSpaceDE w:val="0"/>
              <w:autoSpaceDN w:val="0"/>
              <w:adjustRightInd w:val="0"/>
              <w:spacing w:after="0"/>
              <w:rPr>
                <w:b/>
                <w:bCs/>
                <w:szCs w:val="24"/>
              </w:rPr>
            </w:pPr>
          </w:p>
        </w:tc>
        <w:tc>
          <w:tcPr>
            <w:tcW w:w="336" w:type="dxa"/>
          </w:tcPr>
          <w:p w14:paraId="149B6D61" w14:textId="77777777" w:rsidR="000B1A50" w:rsidRPr="00234C10" w:rsidRDefault="000B1A50" w:rsidP="00CB6CD2">
            <w:pPr>
              <w:autoSpaceDE w:val="0"/>
              <w:autoSpaceDN w:val="0"/>
              <w:adjustRightInd w:val="0"/>
              <w:spacing w:after="0"/>
              <w:rPr>
                <w:b/>
                <w:bCs/>
                <w:szCs w:val="24"/>
              </w:rPr>
            </w:pPr>
          </w:p>
        </w:tc>
        <w:tc>
          <w:tcPr>
            <w:tcW w:w="336" w:type="dxa"/>
          </w:tcPr>
          <w:p w14:paraId="29BFE214" w14:textId="77777777" w:rsidR="000B1A50" w:rsidRPr="00234C10" w:rsidRDefault="000B1A50" w:rsidP="00CB6CD2">
            <w:pPr>
              <w:autoSpaceDE w:val="0"/>
              <w:autoSpaceDN w:val="0"/>
              <w:adjustRightInd w:val="0"/>
              <w:spacing w:after="0"/>
              <w:rPr>
                <w:b/>
                <w:bCs/>
                <w:szCs w:val="24"/>
              </w:rPr>
            </w:pPr>
          </w:p>
        </w:tc>
      </w:tr>
      <w:tr w:rsidR="000B1A50" w:rsidRPr="00234C10" w14:paraId="053AA2BC" w14:textId="77777777" w:rsidTr="00CB6CD2">
        <w:tc>
          <w:tcPr>
            <w:tcW w:w="6925" w:type="dxa"/>
          </w:tcPr>
          <w:p w14:paraId="5826B484" w14:textId="77777777" w:rsidR="000B1A50" w:rsidRPr="00234C10" w:rsidRDefault="000B1A50" w:rsidP="00CB6CD2">
            <w:pPr>
              <w:autoSpaceDE w:val="0"/>
              <w:autoSpaceDN w:val="0"/>
              <w:adjustRightInd w:val="0"/>
              <w:spacing w:before="0" w:after="0"/>
              <w:rPr>
                <w:szCs w:val="24"/>
              </w:rPr>
            </w:pPr>
            <w:r w:rsidRPr="00234C10">
              <w:rPr>
                <w:b/>
                <w:bCs/>
                <w:szCs w:val="24"/>
              </w:rPr>
              <w:t xml:space="preserve">Top down implementation innovation </w:t>
            </w:r>
          </w:p>
        </w:tc>
        <w:tc>
          <w:tcPr>
            <w:tcW w:w="360" w:type="dxa"/>
          </w:tcPr>
          <w:p w14:paraId="5FE811A1" w14:textId="77777777" w:rsidR="000B1A50" w:rsidRPr="00234C10" w:rsidRDefault="000B1A50" w:rsidP="00CB6CD2">
            <w:pPr>
              <w:autoSpaceDE w:val="0"/>
              <w:autoSpaceDN w:val="0"/>
              <w:adjustRightInd w:val="0"/>
              <w:spacing w:before="0" w:after="0"/>
              <w:rPr>
                <w:b/>
                <w:bCs/>
                <w:szCs w:val="24"/>
              </w:rPr>
            </w:pPr>
          </w:p>
        </w:tc>
        <w:tc>
          <w:tcPr>
            <w:tcW w:w="339" w:type="dxa"/>
          </w:tcPr>
          <w:p w14:paraId="64F939FC" w14:textId="77777777" w:rsidR="000B1A50" w:rsidRPr="00234C10" w:rsidRDefault="000B1A50" w:rsidP="00CB6CD2">
            <w:pPr>
              <w:autoSpaceDE w:val="0"/>
              <w:autoSpaceDN w:val="0"/>
              <w:adjustRightInd w:val="0"/>
              <w:spacing w:before="0" w:after="0"/>
              <w:rPr>
                <w:b/>
                <w:bCs/>
                <w:szCs w:val="24"/>
              </w:rPr>
            </w:pPr>
          </w:p>
        </w:tc>
        <w:tc>
          <w:tcPr>
            <w:tcW w:w="336" w:type="dxa"/>
          </w:tcPr>
          <w:p w14:paraId="483252FC" w14:textId="77777777" w:rsidR="000B1A50" w:rsidRPr="00234C10" w:rsidRDefault="000B1A50" w:rsidP="00CB6CD2">
            <w:pPr>
              <w:autoSpaceDE w:val="0"/>
              <w:autoSpaceDN w:val="0"/>
              <w:adjustRightInd w:val="0"/>
              <w:spacing w:before="0" w:after="0"/>
              <w:rPr>
                <w:b/>
                <w:bCs/>
                <w:szCs w:val="24"/>
              </w:rPr>
            </w:pPr>
          </w:p>
        </w:tc>
        <w:tc>
          <w:tcPr>
            <w:tcW w:w="336" w:type="dxa"/>
          </w:tcPr>
          <w:p w14:paraId="4DA6709A" w14:textId="77777777" w:rsidR="000B1A50" w:rsidRPr="00234C10" w:rsidRDefault="000B1A50" w:rsidP="00CB6CD2">
            <w:pPr>
              <w:autoSpaceDE w:val="0"/>
              <w:autoSpaceDN w:val="0"/>
              <w:adjustRightInd w:val="0"/>
              <w:spacing w:before="0" w:after="0"/>
              <w:rPr>
                <w:b/>
                <w:bCs/>
                <w:szCs w:val="24"/>
              </w:rPr>
            </w:pPr>
          </w:p>
        </w:tc>
      </w:tr>
      <w:tr w:rsidR="000B1A50" w:rsidRPr="00234C10" w14:paraId="2F864B12" w14:textId="77777777" w:rsidTr="00CB6CD2">
        <w:tc>
          <w:tcPr>
            <w:tcW w:w="6925" w:type="dxa"/>
          </w:tcPr>
          <w:p w14:paraId="3581B128" w14:textId="77777777" w:rsidR="000B1A50" w:rsidRPr="00234C10" w:rsidRDefault="000B1A50" w:rsidP="00CB6CD2">
            <w:pPr>
              <w:autoSpaceDE w:val="0"/>
              <w:autoSpaceDN w:val="0"/>
              <w:adjustRightInd w:val="0"/>
              <w:spacing w:before="0" w:after="0"/>
              <w:rPr>
                <w:b/>
                <w:bCs/>
                <w:szCs w:val="24"/>
              </w:rPr>
            </w:pPr>
            <w:r w:rsidRPr="00234C10">
              <w:rPr>
                <w:szCs w:val="24"/>
              </w:rPr>
              <w:t>Our organization undertakes training of top managers in the quality philosophy</w:t>
            </w:r>
          </w:p>
        </w:tc>
        <w:tc>
          <w:tcPr>
            <w:tcW w:w="360" w:type="dxa"/>
          </w:tcPr>
          <w:p w14:paraId="4B762179" w14:textId="77777777" w:rsidR="000B1A50" w:rsidRPr="00234C10" w:rsidRDefault="000B1A50" w:rsidP="00CB6CD2">
            <w:pPr>
              <w:autoSpaceDE w:val="0"/>
              <w:autoSpaceDN w:val="0"/>
              <w:adjustRightInd w:val="0"/>
              <w:spacing w:before="0" w:after="0"/>
              <w:rPr>
                <w:b/>
                <w:bCs/>
                <w:szCs w:val="24"/>
              </w:rPr>
            </w:pPr>
          </w:p>
        </w:tc>
        <w:tc>
          <w:tcPr>
            <w:tcW w:w="339" w:type="dxa"/>
          </w:tcPr>
          <w:p w14:paraId="0DEF05E9" w14:textId="77777777" w:rsidR="000B1A50" w:rsidRPr="00234C10" w:rsidRDefault="000B1A50" w:rsidP="00CB6CD2">
            <w:pPr>
              <w:autoSpaceDE w:val="0"/>
              <w:autoSpaceDN w:val="0"/>
              <w:adjustRightInd w:val="0"/>
              <w:spacing w:before="0" w:after="0"/>
              <w:rPr>
                <w:b/>
                <w:bCs/>
                <w:szCs w:val="24"/>
              </w:rPr>
            </w:pPr>
          </w:p>
        </w:tc>
        <w:tc>
          <w:tcPr>
            <w:tcW w:w="336" w:type="dxa"/>
          </w:tcPr>
          <w:p w14:paraId="25C28527" w14:textId="77777777" w:rsidR="000B1A50" w:rsidRPr="00234C10" w:rsidRDefault="000B1A50" w:rsidP="00CB6CD2">
            <w:pPr>
              <w:autoSpaceDE w:val="0"/>
              <w:autoSpaceDN w:val="0"/>
              <w:adjustRightInd w:val="0"/>
              <w:spacing w:before="0" w:after="0"/>
              <w:rPr>
                <w:b/>
                <w:bCs/>
                <w:szCs w:val="24"/>
              </w:rPr>
            </w:pPr>
          </w:p>
        </w:tc>
        <w:tc>
          <w:tcPr>
            <w:tcW w:w="336" w:type="dxa"/>
          </w:tcPr>
          <w:p w14:paraId="327AE3EA" w14:textId="77777777" w:rsidR="000B1A50" w:rsidRPr="00234C10" w:rsidRDefault="000B1A50" w:rsidP="00CB6CD2">
            <w:pPr>
              <w:autoSpaceDE w:val="0"/>
              <w:autoSpaceDN w:val="0"/>
              <w:adjustRightInd w:val="0"/>
              <w:spacing w:before="0" w:after="0"/>
              <w:rPr>
                <w:b/>
                <w:bCs/>
                <w:szCs w:val="24"/>
              </w:rPr>
            </w:pPr>
          </w:p>
        </w:tc>
      </w:tr>
      <w:tr w:rsidR="000B1A50" w:rsidRPr="00234C10" w14:paraId="188BB77C" w14:textId="77777777" w:rsidTr="00CB6CD2">
        <w:tc>
          <w:tcPr>
            <w:tcW w:w="6925" w:type="dxa"/>
          </w:tcPr>
          <w:p w14:paraId="4DFABAD2" w14:textId="77777777" w:rsidR="000B1A50" w:rsidRPr="00234C10" w:rsidRDefault="000B1A50" w:rsidP="00CB6CD2">
            <w:pPr>
              <w:autoSpaceDE w:val="0"/>
              <w:autoSpaceDN w:val="0"/>
              <w:adjustRightInd w:val="0"/>
              <w:spacing w:before="0" w:after="0"/>
              <w:rPr>
                <w:szCs w:val="24"/>
              </w:rPr>
            </w:pPr>
            <w:r w:rsidRPr="00234C10">
              <w:rPr>
                <w:szCs w:val="24"/>
                <w:lang w:val="en-US"/>
              </w:rPr>
              <w:t xml:space="preserve">Our organization </w:t>
            </w:r>
            <w:r w:rsidRPr="00234C10">
              <w:rPr>
                <w:szCs w:val="24"/>
              </w:rPr>
              <w:t>articulates the organisation- wide quality philosophy and communicates the vision throughout the organisation</w:t>
            </w:r>
          </w:p>
        </w:tc>
        <w:tc>
          <w:tcPr>
            <w:tcW w:w="360" w:type="dxa"/>
          </w:tcPr>
          <w:p w14:paraId="26DDD67E" w14:textId="77777777" w:rsidR="000B1A50" w:rsidRPr="00234C10" w:rsidRDefault="000B1A50" w:rsidP="00CB6CD2">
            <w:pPr>
              <w:autoSpaceDE w:val="0"/>
              <w:autoSpaceDN w:val="0"/>
              <w:adjustRightInd w:val="0"/>
              <w:spacing w:before="0" w:after="0"/>
              <w:rPr>
                <w:b/>
                <w:bCs/>
                <w:szCs w:val="24"/>
              </w:rPr>
            </w:pPr>
          </w:p>
        </w:tc>
        <w:tc>
          <w:tcPr>
            <w:tcW w:w="339" w:type="dxa"/>
          </w:tcPr>
          <w:p w14:paraId="277A6F33" w14:textId="77777777" w:rsidR="000B1A50" w:rsidRPr="00234C10" w:rsidRDefault="000B1A50" w:rsidP="00CB6CD2">
            <w:pPr>
              <w:autoSpaceDE w:val="0"/>
              <w:autoSpaceDN w:val="0"/>
              <w:adjustRightInd w:val="0"/>
              <w:spacing w:before="0" w:after="0"/>
              <w:rPr>
                <w:b/>
                <w:bCs/>
                <w:szCs w:val="24"/>
              </w:rPr>
            </w:pPr>
          </w:p>
        </w:tc>
        <w:tc>
          <w:tcPr>
            <w:tcW w:w="336" w:type="dxa"/>
          </w:tcPr>
          <w:p w14:paraId="1F08BFB0" w14:textId="77777777" w:rsidR="000B1A50" w:rsidRPr="00234C10" w:rsidRDefault="000B1A50" w:rsidP="00CB6CD2">
            <w:pPr>
              <w:autoSpaceDE w:val="0"/>
              <w:autoSpaceDN w:val="0"/>
              <w:adjustRightInd w:val="0"/>
              <w:spacing w:before="0" w:after="0"/>
              <w:rPr>
                <w:b/>
                <w:bCs/>
                <w:szCs w:val="24"/>
              </w:rPr>
            </w:pPr>
          </w:p>
        </w:tc>
        <w:tc>
          <w:tcPr>
            <w:tcW w:w="336" w:type="dxa"/>
          </w:tcPr>
          <w:p w14:paraId="2DAE7358" w14:textId="77777777" w:rsidR="000B1A50" w:rsidRPr="00234C10" w:rsidRDefault="000B1A50" w:rsidP="00CB6CD2">
            <w:pPr>
              <w:autoSpaceDE w:val="0"/>
              <w:autoSpaceDN w:val="0"/>
              <w:adjustRightInd w:val="0"/>
              <w:spacing w:before="0" w:after="0"/>
              <w:rPr>
                <w:b/>
                <w:bCs/>
                <w:szCs w:val="24"/>
              </w:rPr>
            </w:pPr>
          </w:p>
        </w:tc>
      </w:tr>
      <w:tr w:rsidR="000B1A50" w:rsidRPr="00234C10" w14:paraId="194AC821" w14:textId="77777777" w:rsidTr="00CB6CD2">
        <w:tc>
          <w:tcPr>
            <w:tcW w:w="6925" w:type="dxa"/>
          </w:tcPr>
          <w:p w14:paraId="430AD295" w14:textId="77777777" w:rsidR="000B1A50" w:rsidRPr="00234C10" w:rsidRDefault="000B1A50" w:rsidP="00CB6CD2">
            <w:pPr>
              <w:autoSpaceDE w:val="0"/>
              <w:autoSpaceDN w:val="0"/>
              <w:adjustRightInd w:val="0"/>
              <w:spacing w:before="0" w:after="0"/>
              <w:rPr>
                <w:szCs w:val="24"/>
              </w:rPr>
            </w:pPr>
            <w:r w:rsidRPr="00234C10">
              <w:rPr>
                <w:szCs w:val="24"/>
                <w:lang w:val="en-US"/>
              </w:rPr>
              <w:t xml:space="preserve">Our organization </w:t>
            </w:r>
            <w:r w:rsidRPr="00234C10">
              <w:rPr>
                <w:szCs w:val="24"/>
              </w:rPr>
              <w:t>educates about TQM and implementation of TQM practices in a cascading fashion with each layer carrying message to the next lower level</w:t>
            </w:r>
          </w:p>
        </w:tc>
        <w:tc>
          <w:tcPr>
            <w:tcW w:w="360" w:type="dxa"/>
          </w:tcPr>
          <w:p w14:paraId="113D835C" w14:textId="77777777" w:rsidR="000B1A50" w:rsidRPr="00234C10" w:rsidRDefault="000B1A50" w:rsidP="00CB6CD2">
            <w:pPr>
              <w:autoSpaceDE w:val="0"/>
              <w:autoSpaceDN w:val="0"/>
              <w:adjustRightInd w:val="0"/>
              <w:spacing w:before="0" w:after="0"/>
              <w:rPr>
                <w:b/>
                <w:bCs/>
                <w:szCs w:val="24"/>
              </w:rPr>
            </w:pPr>
          </w:p>
        </w:tc>
        <w:tc>
          <w:tcPr>
            <w:tcW w:w="339" w:type="dxa"/>
          </w:tcPr>
          <w:p w14:paraId="7FE5231B" w14:textId="77777777" w:rsidR="000B1A50" w:rsidRPr="00234C10" w:rsidRDefault="000B1A50" w:rsidP="00CB6CD2">
            <w:pPr>
              <w:autoSpaceDE w:val="0"/>
              <w:autoSpaceDN w:val="0"/>
              <w:adjustRightInd w:val="0"/>
              <w:spacing w:before="0" w:after="0"/>
              <w:rPr>
                <w:b/>
                <w:bCs/>
                <w:szCs w:val="24"/>
              </w:rPr>
            </w:pPr>
          </w:p>
        </w:tc>
        <w:tc>
          <w:tcPr>
            <w:tcW w:w="336" w:type="dxa"/>
          </w:tcPr>
          <w:p w14:paraId="1480B5FA" w14:textId="77777777" w:rsidR="000B1A50" w:rsidRPr="00234C10" w:rsidRDefault="000B1A50" w:rsidP="00CB6CD2">
            <w:pPr>
              <w:autoSpaceDE w:val="0"/>
              <w:autoSpaceDN w:val="0"/>
              <w:adjustRightInd w:val="0"/>
              <w:spacing w:before="0" w:after="0"/>
              <w:rPr>
                <w:b/>
                <w:bCs/>
                <w:szCs w:val="24"/>
              </w:rPr>
            </w:pPr>
          </w:p>
        </w:tc>
        <w:tc>
          <w:tcPr>
            <w:tcW w:w="336" w:type="dxa"/>
          </w:tcPr>
          <w:p w14:paraId="28D1F257" w14:textId="77777777" w:rsidR="000B1A50" w:rsidRPr="00234C10" w:rsidRDefault="000B1A50" w:rsidP="00CB6CD2">
            <w:pPr>
              <w:autoSpaceDE w:val="0"/>
              <w:autoSpaceDN w:val="0"/>
              <w:adjustRightInd w:val="0"/>
              <w:spacing w:before="0" w:after="0"/>
              <w:rPr>
                <w:b/>
                <w:bCs/>
                <w:szCs w:val="24"/>
              </w:rPr>
            </w:pPr>
          </w:p>
        </w:tc>
      </w:tr>
      <w:tr w:rsidR="000B1A50" w:rsidRPr="00234C10" w14:paraId="5C866D69" w14:textId="77777777" w:rsidTr="00CB6CD2">
        <w:tc>
          <w:tcPr>
            <w:tcW w:w="6925" w:type="dxa"/>
          </w:tcPr>
          <w:p w14:paraId="64EC4944" w14:textId="77777777" w:rsidR="000B1A50" w:rsidRPr="00234C10" w:rsidRDefault="000B1A50" w:rsidP="00CB6CD2">
            <w:pPr>
              <w:autoSpaceDE w:val="0"/>
              <w:autoSpaceDN w:val="0"/>
              <w:adjustRightInd w:val="0"/>
              <w:spacing w:after="0"/>
              <w:rPr>
                <w:szCs w:val="24"/>
              </w:rPr>
            </w:pPr>
            <w:r w:rsidRPr="00234C10">
              <w:rPr>
                <w:szCs w:val="24"/>
              </w:rPr>
              <w:t xml:space="preserve">Our organization involves workers from all levels in every decision beginning with the top management cascading downwards </w:t>
            </w:r>
          </w:p>
        </w:tc>
        <w:tc>
          <w:tcPr>
            <w:tcW w:w="360" w:type="dxa"/>
          </w:tcPr>
          <w:p w14:paraId="57C3A725" w14:textId="77777777" w:rsidR="000B1A50" w:rsidRPr="00234C10" w:rsidRDefault="000B1A50" w:rsidP="00CB6CD2">
            <w:pPr>
              <w:autoSpaceDE w:val="0"/>
              <w:autoSpaceDN w:val="0"/>
              <w:adjustRightInd w:val="0"/>
              <w:spacing w:after="0"/>
              <w:rPr>
                <w:b/>
                <w:bCs/>
                <w:szCs w:val="24"/>
              </w:rPr>
            </w:pPr>
          </w:p>
        </w:tc>
        <w:tc>
          <w:tcPr>
            <w:tcW w:w="339" w:type="dxa"/>
          </w:tcPr>
          <w:p w14:paraId="07F0106F" w14:textId="77777777" w:rsidR="000B1A50" w:rsidRPr="00234C10" w:rsidRDefault="000B1A50" w:rsidP="00CB6CD2">
            <w:pPr>
              <w:autoSpaceDE w:val="0"/>
              <w:autoSpaceDN w:val="0"/>
              <w:adjustRightInd w:val="0"/>
              <w:spacing w:after="0"/>
              <w:rPr>
                <w:b/>
                <w:bCs/>
                <w:szCs w:val="24"/>
              </w:rPr>
            </w:pPr>
          </w:p>
        </w:tc>
        <w:tc>
          <w:tcPr>
            <w:tcW w:w="336" w:type="dxa"/>
          </w:tcPr>
          <w:p w14:paraId="1FB32B92" w14:textId="77777777" w:rsidR="000B1A50" w:rsidRPr="00234C10" w:rsidRDefault="000B1A50" w:rsidP="00CB6CD2">
            <w:pPr>
              <w:autoSpaceDE w:val="0"/>
              <w:autoSpaceDN w:val="0"/>
              <w:adjustRightInd w:val="0"/>
              <w:spacing w:after="0"/>
              <w:rPr>
                <w:b/>
                <w:bCs/>
                <w:szCs w:val="24"/>
              </w:rPr>
            </w:pPr>
          </w:p>
        </w:tc>
        <w:tc>
          <w:tcPr>
            <w:tcW w:w="336" w:type="dxa"/>
          </w:tcPr>
          <w:p w14:paraId="379B5130" w14:textId="77777777" w:rsidR="000B1A50" w:rsidRPr="00234C10" w:rsidRDefault="000B1A50" w:rsidP="00CB6CD2">
            <w:pPr>
              <w:autoSpaceDE w:val="0"/>
              <w:autoSpaceDN w:val="0"/>
              <w:adjustRightInd w:val="0"/>
              <w:spacing w:after="0"/>
              <w:rPr>
                <w:b/>
                <w:bCs/>
                <w:szCs w:val="24"/>
              </w:rPr>
            </w:pPr>
          </w:p>
        </w:tc>
      </w:tr>
      <w:tr w:rsidR="000B1A50" w:rsidRPr="00234C10" w14:paraId="3F170AAD" w14:textId="77777777" w:rsidTr="00CB6CD2">
        <w:tc>
          <w:tcPr>
            <w:tcW w:w="6925" w:type="dxa"/>
          </w:tcPr>
          <w:p w14:paraId="2C204038" w14:textId="77777777" w:rsidR="000B1A50" w:rsidRPr="00234C10" w:rsidRDefault="000B1A50" w:rsidP="00CB6CD2">
            <w:pPr>
              <w:autoSpaceDE w:val="0"/>
              <w:autoSpaceDN w:val="0"/>
              <w:adjustRightInd w:val="0"/>
              <w:spacing w:after="0"/>
              <w:rPr>
                <w:szCs w:val="24"/>
              </w:rPr>
            </w:pPr>
            <w:r w:rsidRPr="00234C10">
              <w:rPr>
                <w:szCs w:val="24"/>
              </w:rPr>
              <w:t xml:space="preserve">Our organization encourages open office philosophy that ensures the top management is always part of every activity </w:t>
            </w:r>
          </w:p>
        </w:tc>
        <w:tc>
          <w:tcPr>
            <w:tcW w:w="360" w:type="dxa"/>
          </w:tcPr>
          <w:p w14:paraId="6C4C6D79" w14:textId="77777777" w:rsidR="000B1A50" w:rsidRPr="00234C10" w:rsidRDefault="000B1A50" w:rsidP="00CB6CD2">
            <w:pPr>
              <w:autoSpaceDE w:val="0"/>
              <w:autoSpaceDN w:val="0"/>
              <w:adjustRightInd w:val="0"/>
              <w:spacing w:after="0"/>
              <w:rPr>
                <w:b/>
                <w:bCs/>
                <w:szCs w:val="24"/>
              </w:rPr>
            </w:pPr>
          </w:p>
        </w:tc>
        <w:tc>
          <w:tcPr>
            <w:tcW w:w="339" w:type="dxa"/>
          </w:tcPr>
          <w:p w14:paraId="4B109F96" w14:textId="77777777" w:rsidR="000B1A50" w:rsidRPr="00234C10" w:rsidRDefault="000B1A50" w:rsidP="00CB6CD2">
            <w:pPr>
              <w:autoSpaceDE w:val="0"/>
              <w:autoSpaceDN w:val="0"/>
              <w:adjustRightInd w:val="0"/>
              <w:spacing w:after="0"/>
              <w:rPr>
                <w:b/>
                <w:bCs/>
                <w:szCs w:val="24"/>
              </w:rPr>
            </w:pPr>
          </w:p>
        </w:tc>
        <w:tc>
          <w:tcPr>
            <w:tcW w:w="336" w:type="dxa"/>
          </w:tcPr>
          <w:p w14:paraId="57C7153B" w14:textId="77777777" w:rsidR="000B1A50" w:rsidRPr="00234C10" w:rsidRDefault="000B1A50" w:rsidP="00CB6CD2">
            <w:pPr>
              <w:autoSpaceDE w:val="0"/>
              <w:autoSpaceDN w:val="0"/>
              <w:adjustRightInd w:val="0"/>
              <w:spacing w:after="0"/>
              <w:rPr>
                <w:b/>
                <w:bCs/>
                <w:szCs w:val="24"/>
              </w:rPr>
            </w:pPr>
          </w:p>
        </w:tc>
        <w:tc>
          <w:tcPr>
            <w:tcW w:w="336" w:type="dxa"/>
          </w:tcPr>
          <w:p w14:paraId="0B866D2D" w14:textId="77777777" w:rsidR="000B1A50" w:rsidRPr="00234C10" w:rsidRDefault="000B1A50" w:rsidP="00CB6CD2">
            <w:pPr>
              <w:autoSpaceDE w:val="0"/>
              <w:autoSpaceDN w:val="0"/>
              <w:adjustRightInd w:val="0"/>
              <w:spacing w:after="0"/>
              <w:rPr>
                <w:b/>
                <w:bCs/>
                <w:szCs w:val="24"/>
              </w:rPr>
            </w:pPr>
          </w:p>
        </w:tc>
      </w:tr>
      <w:tr w:rsidR="000B1A50" w:rsidRPr="00234C10" w14:paraId="5EA056BE" w14:textId="77777777" w:rsidTr="00CB6CD2">
        <w:tc>
          <w:tcPr>
            <w:tcW w:w="6925" w:type="dxa"/>
          </w:tcPr>
          <w:p w14:paraId="72015295" w14:textId="77777777" w:rsidR="000B1A50" w:rsidRPr="00234C10" w:rsidRDefault="000B1A50" w:rsidP="00CB6CD2">
            <w:pPr>
              <w:autoSpaceDE w:val="0"/>
              <w:autoSpaceDN w:val="0"/>
              <w:adjustRightInd w:val="0"/>
              <w:spacing w:after="0"/>
              <w:rPr>
                <w:szCs w:val="24"/>
              </w:rPr>
            </w:pPr>
            <w:r w:rsidRPr="00234C10">
              <w:rPr>
                <w:szCs w:val="24"/>
              </w:rPr>
              <w:t xml:space="preserve">The top management in our organization is always involved in articulating any change that affects our operations </w:t>
            </w:r>
          </w:p>
        </w:tc>
        <w:tc>
          <w:tcPr>
            <w:tcW w:w="360" w:type="dxa"/>
          </w:tcPr>
          <w:p w14:paraId="37C9FFC3" w14:textId="77777777" w:rsidR="000B1A50" w:rsidRPr="00234C10" w:rsidRDefault="000B1A50" w:rsidP="00CB6CD2">
            <w:pPr>
              <w:autoSpaceDE w:val="0"/>
              <w:autoSpaceDN w:val="0"/>
              <w:adjustRightInd w:val="0"/>
              <w:spacing w:after="0"/>
              <w:rPr>
                <w:b/>
                <w:bCs/>
                <w:szCs w:val="24"/>
              </w:rPr>
            </w:pPr>
          </w:p>
        </w:tc>
        <w:tc>
          <w:tcPr>
            <w:tcW w:w="339" w:type="dxa"/>
          </w:tcPr>
          <w:p w14:paraId="5B65A964" w14:textId="77777777" w:rsidR="000B1A50" w:rsidRPr="00234C10" w:rsidRDefault="000B1A50" w:rsidP="00CB6CD2">
            <w:pPr>
              <w:autoSpaceDE w:val="0"/>
              <w:autoSpaceDN w:val="0"/>
              <w:adjustRightInd w:val="0"/>
              <w:spacing w:after="0"/>
              <w:rPr>
                <w:b/>
                <w:bCs/>
                <w:szCs w:val="24"/>
              </w:rPr>
            </w:pPr>
          </w:p>
        </w:tc>
        <w:tc>
          <w:tcPr>
            <w:tcW w:w="336" w:type="dxa"/>
          </w:tcPr>
          <w:p w14:paraId="66203B17" w14:textId="77777777" w:rsidR="000B1A50" w:rsidRPr="00234C10" w:rsidRDefault="000B1A50" w:rsidP="00CB6CD2">
            <w:pPr>
              <w:autoSpaceDE w:val="0"/>
              <w:autoSpaceDN w:val="0"/>
              <w:adjustRightInd w:val="0"/>
              <w:spacing w:after="0"/>
              <w:rPr>
                <w:b/>
                <w:bCs/>
                <w:szCs w:val="24"/>
              </w:rPr>
            </w:pPr>
          </w:p>
        </w:tc>
        <w:tc>
          <w:tcPr>
            <w:tcW w:w="336" w:type="dxa"/>
          </w:tcPr>
          <w:p w14:paraId="7D87D26B" w14:textId="77777777" w:rsidR="000B1A50" w:rsidRPr="00234C10" w:rsidRDefault="000B1A50" w:rsidP="00CB6CD2">
            <w:pPr>
              <w:autoSpaceDE w:val="0"/>
              <w:autoSpaceDN w:val="0"/>
              <w:adjustRightInd w:val="0"/>
              <w:spacing w:after="0"/>
              <w:rPr>
                <w:b/>
                <w:bCs/>
                <w:szCs w:val="24"/>
              </w:rPr>
            </w:pPr>
          </w:p>
        </w:tc>
      </w:tr>
      <w:tr w:rsidR="000B1A50" w:rsidRPr="00234C10" w14:paraId="771BA66D" w14:textId="77777777" w:rsidTr="00CB6CD2">
        <w:tc>
          <w:tcPr>
            <w:tcW w:w="6925" w:type="dxa"/>
          </w:tcPr>
          <w:p w14:paraId="482CAB3D" w14:textId="77777777" w:rsidR="000B1A50" w:rsidRPr="00234C10" w:rsidRDefault="000B1A50" w:rsidP="00CB6CD2">
            <w:pPr>
              <w:autoSpaceDE w:val="0"/>
              <w:autoSpaceDN w:val="0"/>
              <w:adjustRightInd w:val="0"/>
              <w:spacing w:after="0"/>
              <w:rPr>
                <w:szCs w:val="24"/>
              </w:rPr>
            </w:pPr>
            <w:r w:rsidRPr="00234C10">
              <w:rPr>
                <w:szCs w:val="24"/>
              </w:rPr>
              <w:t>Our organization encourages supervisors and managers on empowering workers under their supervision.</w:t>
            </w:r>
          </w:p>
        </w:tc>
        <w:tc>
          <w:tcPr>
            <w:tcW w:w="360" w:type="dxa"/>
          </w:tcPr>
          <w:p w14:paraId="74B2126E" w14:textId="77777777" w:rsidR="000B1A50" w:rsidRPr="00234C10" w:rsidRDefault="000B1A50" w:rsidP="00CB6CD2">
            <w:pPr>
              <w:autoSpaceDE w:val="0"/>
              <w:autoSpaceDN w:val="0"/>
              <w:adjustRightInd w:val="0"/>
              <w:spacing w:after="0"/>
              <w:rPr>
                <w:b/>
                <w:bCs/>
                <w:szCs w:val="24"/>
              </w:rPr>
            </w:pPr>
          </w:p>
        </w:tc>
        <w:tc>
          <w:tcPr>
            <w:tcW w:w="339" w:type="dxa"/>
          </w:tcPr>
          <w:p w14:paraId="6E7A0CE7" w14:textId="77777777" w:rsidR="000B1A50" w:rsidRPr="00234C10" w:rsidRDefault="000B1A50" w:rsidP="00CB6CD2">
            <w:pPr>
              <w:autoSpaceDE w:val="0"/>
              <w:autoSpaceDN w:val="0"/>
              <w:adjustRightInd w:val="0"/>
              <w:spacing w:after="0"/>
              <w:rPr>
                <w:b/>
                <w:bCs/>
                <w:szCs w:val="24"/>
              </w:rPr>
            </w:pPr>
          </w:p>
        </w:tc>
        <w:tc>
          <w:tcPr>
            <w:tcW w:w="336" w:type="dxa"/>
          </w:tcPr>
          <w:p w14:paraId="5B4DFF5D" w14:textId="77777777" w:rsidR="000B1A50" w:rsidRPr="00234C10" w:rsidRDefault="000B1A50" w:rsidP="00CB6CD2">
            <w:pPr>
              <w:autoSpaceDE w:val="0"/>
              <w:autoSpaceDN w:val="0"/>
              <w:adjustRightInd w:val="0"/>
              <w:spacing w:after="0"/>
              <w:rPr>
                <w:b/>
                <w:bCs/>
                <w:szCs w:val="24"/>
              </w:rPr>
            </w:pPr>
          </w:p>
        </w:tc>
        <w:tc>
          <w:tcPr>
            <w:tcW w:w="336" w:type="dxa"/>
          </w:tcPr>
          <w:p w14:paraId="5A4A7FF4" w14:textId="77777777" w:rsidR="000B1A50" w:rsidRPr="00234C10" w:rsidRDefault="000B1A50" w:rsidP="00CB6CD2">
            <w:pPr>
              <w:autoSpaceDE w:val="0"/>
              <w:autoSpaceDN w:val="0"/>
              <w:adjustRightInd w:val="0"/>
              <w:spacing w:after="0"/>
              <w:rPr>
                <w:b/>
                <w:bCs/>
                <w:szCs w:val="24"/>
              </w:rPr>
            </w:pPr>
          </w:p>
        </w:tc>
      </w:tr>
      <w:tr w:rsidR="000B1A50" w:rsidRPr="00234C10" w14:paraId="5949E456" w14:textId="77777777" w:rsidTr="00CB6CD2">
        <w:tc>
          <w:tcPr>
            <w:tcW w:w="6925" w:type="dxa"/>
          </w:tcPr>
          <w:p w14:paraId="7ACCAE49" w14:textId="77777777" w:rsidR="000B1A50" w:rsidRPr="00234C10" w:rsidRDefault="000B1A50" w:rsidP="00CB6CD2">
            <w:pPr>
              <w:autoSpaceDE w:val="0"/>
              <w:autoSpaceDN w:val="0"/>
              <w:adjustRightInd w:val="0"/>
              <w:spacing w:before="0" w:after="0"/>
              <w:rPr>
                <w:b/>
                <w:bCs/>
                <w:szCs w:val="24"/>
              </w:rPr>
            </w:pPr>
            <w:r w:rsidRPr="00234C10">
              <w:rPr>
                <w:b/>
                <w:bCs/>
                <w:szCs w:val="24"/>
              </w:rPr>
              <w:t xml:space="preserve">Information and communication systems technology innovation </w:t>
            </w:r>
          </w:p>
        </w:tc>
        <w:tc>
          <w:tcPr>
            <w:tcW w:w="360" w:type="dxa"/>
          </w:tcPr>
          <w:p w14:paraId="19472F1E" w14:textId="77777777" w:rsidR="000B1A50" w:rsidRPr="00234C10" w:rsidRDefault="000B1A50" w:rsidP="00CB6CD2">
            <w:pPr>
              <w:autoSpaceDE w:val="0"/>
              <w:autoSpaceDN w:val="0"/>
              <w:adjustRightInd w:val="0"/>
              <w:spacing w:before="0" w:after="0"/>
              <w:rPr>
                <w:b/>
                <w:bCs/>
                <w:szCs w:val="24"/>
              </w:rPr>
            </w:pPr>
          </w:p>
        </w:tc>
        <w:tc>
          <w:tcPr>
            <w:tcW w:w="339" w:type="dxa"/>
          </w:tcPr>
          <w:p w14:paraId="5AE74A78" w14:textId="77777777" w:rsidR="000B1A50" w:rsidRPr="00234C10" w:rsidRDefault="000B1A50" w:rsidP="00CB6CD2">
            <w:pPr>
              <w:autoSpaceDE w:val="0"/>
              <w:autoSpaceDN w:val="0"/>
              <w:adjustRightInd w:val="0"/>
              <w:spacing w:before="0" w:after="0"/>
              <w:rPr>
                <w:b/>
                <w:bCs/>
                <w:szCs w:val="24"/>
              </w:rPr>
            </w:pPr>
          </w:p>
        </w:tc>
        <w:tc>
          <w:tcPr>
            <w:tcW w:w="336" w:type="dxa"/>
          </w:tcPr>
          <w:p w14:paraId="7620BCC0" w14:textId="77777777" w:rsidR="000B1A50" w:rsidRPr="00234C10" w:rsidRDefault="000B1A50" w:rsidP="00CB6CD2">
            <w:pPr>
              <w:autoSpaceDE w:val="0"/>
              <w:autoSpaceDN w:val="0"/>
              <w:adjustRightInd w:val="0"/>
              <w:spacing w:before="0" w:after="0"/>
              <w:rPr>
                <w:b/>
                <w:bCs/>
                <w:szCs w:val="24"/>
              </w:rPr>
            </w:pPr>
          </w:p>
        </w:tc>
        <w:tc>
          <w:tcPr>
            <w:tcW w:w="336" w:type="dxa"/>
          </w:tcPr>
          <w:p w14:paraId="60F605D0" w14:textId="77777777" w:rsidR="000B1A50" w:rsidRPr="00234C10" w:rsidRDefault="000B1A50" w:rsidP="00CB6CD2">
            <w:pPr>
              <w:autoSpaceDE w:val="0"/>
              <w:autoSpaceDN w:val="0"/>
              <w:adjustRightInd w:val="0"/>
              <w:spacing w:before="0" w:after="0"/>
              <w:rPr>
                <w:b/>
                <w:bCs/>
                <w:szCs w:val="24"/>
              </w:rPr>
            </w:pPr>
          </w:p>
        </w:tc>
      </w:tr>
      <w:tr w:rsidR="000B1A50" w:rsidRPr="00234C10" w14:paraId="777BD036" w14:textId="77777777" w:rsidTr="00CB6CD2">
        <w:tc>
          <w:tcPr>
            <w:tcW w:w="6925" w:type="dxa"/>
          </w:tcPr>
          <w:p w14:paraId="02C9A70A" w14:textId="77777777" w:rsidR="000B1A50" w:rsidRPr="00234C10" w:rsidRDefault="000B1A50" w:rsidP="00CB6CD2">
            <w:pPr>
              <w:autoSpaceDE w:val="0"/>
              <w:autoSpaceDN w:val="0"/>
              <w:adjustRightInd w:val="0"/>
              <w:spacing w:before="0" w:after="0"/>
              <w:rPr>
                <w:szCs w:val="24"/>
              </w:rPr>
            </w:pPr>
            <w:r w:rsidRPr="00234C10">
              <w:rPr>
                <w:szCs w:val="24"/>
              </w:rPr>
              <w:t xml:space="preserve">Our organization has invested in IT </w:t>
            </w:r>
          </w:p>
        </w:tc>
        <w:tc>
          <w:tcPr>
            <w:tcW w:w="360" w:type="dxa"/>
          </w:tcPr>
          <w:p w14:paraId="0D19DE69" w14:textId="77777777" w:rsidR="000B1A50" w:rsidRPr="00234C10" w:rsidRDefault="000B1A50" w:rsidP="00CB6CD2">
            <w:pPr>
              <w:autoSpaceDE w:val="0"/>
              <w:autoSpaceDN w:val="0"/>
              <w:adjustRightInd w:val="0"/>
              <w:spacing w:before="0" w:after="0"/>
              <w:rPr>
                <w:b/>
                <w:bCs/>
                <w:szCs w:val="24"/>
              </w:rPr>
            </w:pPr>
          </w:p>
        </w:tc>
        <w:tc>
          <w:tcPr>
            <w:tcW w:w="339" w:type="dxa"/>
          </w:tcPr>
          <w:p w14:paraId="34762954" w14:textId="77777777" w:rsidR="000B1A50" w:rsidRPr="00234C10" w:rsidRDefault="000B1A50" w:rsidP="00CB6CD2">
            <w:pPr>
              <w:autoSpaceDE w:val="0"/>
              <w:autoSpaceDN w:val="0"/>
              <w:adjustRightInd w:val="0"/>
              <w:spacing w:before="0" w:after="0"/>
              <w:rPr>
                <w:b/>
                <w:bCs/>
                <w:szCs w:val="24"/>
              </w:rPr>
            </w:pPr>
          </w:p>
        </w:tc>
        <w:tc>
          <w:tcPr>
            <w:tcW w:w="336" w:type="dxa"/>
          </w:tcPr>
          <w:p w14:paraId="341C5B6A" w14:textId="77777777" w:rsidR="000B1A50" w:rsidRPr="00234C10" w:rsidRDefault="000B1A50" w:rsidP="00CB6CD2">
            <w:pPr>
              <w:autoSpaceDE w:val="0"/>
              <w:autoSpaceDN w:val="0"/>
              <w:adjustRightInd w:val="0"/>
              <w:spacing w:before="0" w:after="0"/>
              <w:rPr>
                <w:b/>
                <w:bCs/>
                <w:szCs w:val="24"/>
              </w:rPr>
            </w:pPr>
          </w:p>
        </w:tc>
        <w:tc>
          <w:tcPr>
            <w:tcW w:w="336" w:type="dxa"/>
          </w:tcPr>
          <w:p w14:paraId="3EEBCF48" w14:textId="77777777" w:rsidR="000B1A50" w:rsidRPr="00234C10" w:rsidRDefault="000B1A50" w:rsidP="00CB6CD2">
            <w:pPr>
              <w:autoSpaceDE w:val="0"/>
              <w:autoSpaceDN w:val="0"/>
              <w:adjustRightInd w:val="0"/>
              <w:spacing w:before="0" w:after="0"/>
              <w:rPr>
                <w:b/>
                <w:bCs/>
                <w:szCs w:val="24"/>
              </w:rPr>
            </w:pPr>
          </w:p>
        </w:tc>
      </w:tr>
      <w:tr w:rsidR="000B1A50" w:rsidRPr="00234C10" w14:paraId="6740ED24" w14:textId="77777777" w:rsidTr="00CB6CD2">
        <w:tc>
          <w:tcPr>
            <w:tcW w:w="6925" w:type="dxa"/>
          </w:tcPr>
          <w:p w14:paraId="63EFA20C" w14:textId="77777777" w:rsidR="000B1A50" w:rsidRPr="00234C10" w:rsidRDefault="000B1A50" w:rsidP="00CB6CD2">
            <w:pPr>
              <w:autoSpaceDE w:val="0"/>
              <w:autoSpaceDN w:val="0"/>
              <w:adjustRightInd w:val="0"/>
              <w:spacing w:before="0" w:after="0"/>
              <w:rPr>
                <w:szCs w:val="24"/>
              </w:rPr>
            </w:pPr>
            <w:r w:rsidRPr="00234C10">
              <w:rPr>
                <w:szCs w:val="24"/>
              </w:rPr>
              <w:t>Our organization uses ICT services for improved planning and organizational management.</w:t>
            </w:r>
          </w:p>
        </w:tc>
        <w:tc>
          <w:tcPr>
            <w:tcW w:w="360" w:type="dxa"/>
          </w:tcPr>
          <w:p w14:paraId="7B289F11" w14:textId="77777777" w:rsidR="000B1A50" w:rsidRPr="00234C10" w:rsidRDefault="000B1A50" w:rsidP="00CB6CD2">
            <w:pPr>
              <w:autoSpaceDE w:val="0"/>
              <w:autoSpaceDN w:val="0"/>
              <w:adjustRightInd w:val="0"/>
              <w:spacing w:before="0" w:after="0"/>
              <w:rPr>
                <w:b/>
                <w:bCs/>
                <w:szCs w:val="24"/>
              </w:rPr>
            </w:pPr>
          </w:p>
        </w:tc>
        <w:tc>
          <w:tcPr>
            <w:tcW w:w="339" w:type="dxa"/>
          </w:tcPr>
          <w:p w14:paraId="606B40EA" w14:textId="77777777" w:rsidR="000B1A50" w:rsidRPr="00234C10" w:rsidRDefault="000B1A50" w:rsidP="00CB6CD2">
            <w:pPr>
              <w:autoSpaceDE w:val="0"/>
              <w:autoSpaceDN w:val="0"/>
              <w:adjustRightInd w:val="0"/>
              <w:spacing w:before="0" w:after="0"/>
              <w:rPr>
                <w:b/>
                <w:bCs/>
                <w:szCs w:val="24"/>
              </w:rPr>
            </w:pPr>
          </w:p>
        </w:tc>
        <w:tc>
          <w:tcPr>
            <w:tcW w:w="336" w:type="dxa"/>
          </w:tcPr>
          <w:p w14:paraId="0DA64706" w14:textId="77777777" w:rsidR="000B1A50" w:rsidRPr="00234C10" w:rsidRDefault="000B1A50" w:rsidP="00CB6CD2">
            <w:pPr>
              <w:autoSpaceDE w:val="0"/>
              <w:autoSpaceDN w:val="0"/>
              <w:adjustRightInd w:val="0"/>
              <w:spacing w:before="0" w:after="0"/>
              <w:rPr>
                <w:b/>
                <w:bCs/>
                <w:szCs w:val="24"/>
              </w:rPr>
            </w:pPr>
          </w:p>
        </w:tc>
        <w:tc>
          <w:tcPr>
            <w:tcW w:w="336" w:type="dxa"/>
          </w:tcPr>
          <w:p w14:paraId="3EFF67E1" w14:textId="77777777" w:rsidR="000B1A50" w:rsidRPr="00234C10" w:rsidRDefault="000B1A50" w:rsidP="00CB6CD2">
            <w:pPr>
              <w:autoSpaceDE w:val="0"/>
              <w:autoSpaceDN w:val="0"/>
              <w:adjustRightInd w:val="0"/>
              <w:spacing w:before="0" w:after="0"/>
              <w:rPr>
                <w:b/>
                <w:bCs/>
                <w:szCs w:val="24"/>
              </w:rPr>
            </w:pPr>
          </w:p>
        </w:tc>
      </w:tr>
      <w:tr w:rsidR="000B1A50" w:rsidRPr="00234C10" w14:paraId="092226D1" w14:textId="77777777" w:rsidTr="00CB6CD2">
        <w:tc>
          <w:tcPr>
            <w:tcW w:w="6925" w:type="dxa"/>
          </w:tcPr>
          <w:p w14:paraId="40D66614" w14:textId="77777777" w:rsidR="000B1A50" w:rsidRPr="00234C10" w:rsidRDefault="000B1A50" w:rsidP="00CB6CD2">
            <w:pPr>
              <w:autoSpaceDE w:val="0"/>
              <w:autoSpaceDN w:val="0"/>
              <w:adjustRightInd w:val="0"/>
              <w:spacing w:before="0" w:after="0"/>
              <w:rPr>
                <w:szCs w:val="24"/>
              </w:rPr>
            </w:pPr>
            <w:r w:rsidRPr="00234C10">
              <w:rPr>
                <w:szCs w:val="24"/>
              </w:rPr>
              <w:t>Our organization uses ICT to improve employees’ performance</w:t>
            </w:r>
          </w:p>
        </w:tc>
        <w:tc>
          <w:tcPr>
            <w:tcW w:w="360" w:type="dxa"/>
          </w:tcPr>
          <w:p w14:paraId="7C16EB99" w14:textId="77777777" w:rsidR="000B1A50" w:rsidRPr="00234C10" w:rsidRDefault="000B1A50" w:rsidP="00CB6CD2">
            <w:pPr>
              <w:autoSpaceDE w:val="0"/>
              <w:autoSpaceDN w:val="0"/>
              <w:adjustRightInd w:val="0"/>
              <w:spacing w:before="0" w:after="0"/>
              <w:rPr>
                <w:b/>
                <w:bCs/>
                <w:szCs w:val="24"/>
              </w:rPr>
            </w:pPr>
          </w:p>
        </w:tc>
        <w:tc>
          <w:tcPr>
            <w:tcW w:w="339" w:type="dxa"/>
          </w:tcPr>
          <w:p w14:paraId="165940B9" w14:textId="77777777" w:rsidR="000B1A50" w:rsidRPr="00234C10" w:rsidRDefault="000B1A50" w:rsidP="00CB6CD2">
            <w:pPr>
              <w:autoSpaceDE w:val="0"/>
              <w:autoSpaceDN w:val="0"/>
              <w:adjustRightInd w:val="0"/>
              <w:spacing w:before="0" w:after="0"/>
              <w:rPr>
                <w:b/>
                <w:bCs/>
                <w:szCs w:val="24"/>
              </w:rPr>
            </w:pPr>
          </w:p>
        </w:tc>
        <w:tc>
          <w:tcPr>
            <w:tcW w:w="336" w:type="dxa"/>
          </w:tcPr>
          <w:p w14:paraId="7914C1A9" w14:textId="77777777" w:rsidR="000B1A50" w:rsidRPr="00234C10" w:rsidRDefault="000B1A50" w:rsidP="00CB6CD2">
            <w:pPr>
              <w:autoSpaceDE w:val="0"/>
              <w:autoSpaceDN w:val="0"/>
              <w:adjustRightInd w:val="0"/>
              <w:spacing w:before="0" w:after="0"/>
              <w:rPr>
                <w:b/>
                <w:bCs/>
                <w:szCs w:val="24"/>
              </w:rPr>
            </w:pPr>
          </w:p>
        </w:tc>
        <w:tc>
          <w:tcPr>
            <w:tcW w:w="336" w:type="dxa"/>
          </w:tcPr>
          <w:p w14:paraId="2C566309" w14:textId="77777777" w:rsidR="000B1A50" w:rsidRPr="00234C10" w:rsidRDefault="000B1A50" w:rsidP="00CB6CD2">
            <w:pPr>
              <w:autoSpaceDE w:val="0"/>
              <w:autoSpaceDN w:val="0"/>
              <w:adjustRightInd w:val="0"/>
              <w:spacing w:before="0" w:after="0"/>
              <w:rPr>
                <w:b/>
                <w:bCs/>
                <w:szCs w:val="24"/>
              </w:rPr>
            </w:pPr>
          </w:p>
        </w:tc>
      </w:tr>
      <w:tr w:rsidR="000B1A50" w:rsidRPr="00234C10" w14:paraId="5EA72E63" w14:textId="77777777" w:rsidTr="00CB6CD2">
        <w:tc>
          <w:tcPr>
            <w:tcW w:w="6925" w:type="dxa"/>
          </w:tcPr>
          <w:p w14:paraId="7E37CB88" w14:textId="77777777" w:rsidR="000B1A50" w:rsidRPr="00234C10" w:rsidRDefault="000B1A50" w:rsidP="00CB6CD2">
            <w:pPr>
              <w:autoSpaceDE w:val="0"/>
              <w:autoSpaceDN w:val="0"/>
              <w:adjustRightInd w:val="0"/>
              <w:spacing w:before="0" w:after="0"/>
              <w:rPr>
                <w:szCs w:val="24"/>
              </w:rPr>
            </w:pPr>
            <w:r w:rsidRPr="00234C10">
              <w:rPr>
                <w:szCs w:val="24"/>
              </w:rPr>
              <w:t>Our organization uses our own website and uses 67it to communicate organisational information</w:t>
            </w:r>
          </w:p>
        </w:tc>
        <w:tc>
          <w:tcPr>
            <w:tcW w:w="360" w:type="dxa"/>
          </w:tcPr>
          <w:p w14:paraId="3D8815AB" w14:textId="77777777" w:rsidR="000B1A50" w:rsidRPr="00234C10" w:rsidRDefault="000B1A50" w:rsidP="00CB6CD2">
            <w:pPr>
              <w:autoSpaceDE w:val="0"/>
              <w:autoSpaceDN w:val="0"/>
              <w:adjustRightInd w:val="0"/>
              <w:spacing w:before="0" w:after="0"/>
              <w:rPr>
                <w:b/>
                <w:bCs/>
                <w:szCs w:val="24"/>
              </w:rPr>
            </w:pPr>
          </w:p>
        </w:tc>
        <w:tc>
          <w:tcPr>
            <w:tcW w:w="339" w:type="dxa"/>
          </w:tcPr>
          <w:p w14:paraId="28B4254D" w14:textId="77777777" w:rsidR="000B1A50" w:rsidRPr="00234C10" w:rsidRDefault="000B1A50" w:rsidP="00CB6CD2">
            <w:pPr>
              <w:autoSpaceDE w:val="0"/>
              <w:autoSpaceDN w:val="0"/>
              <w:adjustRightInd w:val="0"/>
              <w:spacing w:before="0" w:after="0"/>
              <w:rPr>
                <w:b/>
                <w:bCs/>
                <w:szCs w:val="24"/>
              </w:rPr>
            </w:pPr>
          </w:p>
        </w:tc>
        <w:tc>
          <w:tcPr>
            <w:tcW w:w="336" w:type="dxa"/>
          </w:tcPr>
          <w:p w14:paraId="2207CF32" w14:textId="77777777" w:rsidR="000B1A50" w:rsidRPr="00234C10" w:rsidRDefault="000B1A50" w:rsidP="00CB6CD2">
            <w:pPr>
              <w:autoSpaceDE w:val="0"/>
              <w:autoSpaceDN w:val="0"/>
              <w:adjustRightInd w:val="0"/>
              <w:spacing w:before="0" w:after="0"/>
              <w:rPr>
                <w:b/>
                <w:bCs/>
                <w:szCs w:val="24"/>
              </w:rPr>
            </w:pPr>
          </w:p>
        </w:tc>
        <w:tc>
          <w:tcPr>
            <w:tcW w:w="336" w:type="dxa"/>
          </w:tcPr>
          <w:p w14:paraId="20A46AF0" w14:textId="77777777" w:rsidR="000B1A50" w:rsidRPr="00234C10" w:rsidRDefault="000B1A50" w:rsidP="00CB6CD2">
            <w:pPr>
              <w:autoSpaceDE w:val="0"/>
              <w:autoSpaceDN w:val="0"/>
              <w:adjustRightInd w:val="0"/>
              <w:spacing w:before="0" w:after="0"/>
              <w:rPr>
                <w:b/>
                <w:bCs/>
                <w:szCs w:val="24"/>
              </w:rPr>
            </w:pPr>
          </w:p>
        </w:tc>
      </w:tr>
      <w:tr w:rsidR="000B1A50" w:rsidRPr="00234C10" w14:paraId="799FC865" w14:textId="77777777" w:rsidTr="00CB6CD2">
        <w:tc>
          <w:tcPr>
            <w:tcW w:w="6925" w:type="dxa"/>
          </w:tcPr>
          <w:p w14:paraId="4EAB6474" w14:textId="77777777" w:rsidR="000B1A50" w:rsidRPr="00234C10" w:rsidRDefault="000B1A50" w:rsidP="00CB6CD2">
            <w:pPr>
              <w:autoSpaceDE w:val="0"/>
              <w:autoSpaceDN w:val="0"/>
              <w:adjustRightInd w:val="0"/>
              <w:spacing w:before="0" w:after="0"/>
              <w:rPr>
                <w:szCs w:val="24"/>
              </w:rPr>
            </w:pPr>
            <w:r w:rsidRPr="00234C10">
              <w:rPr>
                <w:szCs w:val="24"/>
              </w:rPr>
              <w:t>Our organization has a portal for official operations such as recruitment and tender applications</w:t>
            </w:r>
          </w:p>
        </w:tc>
        <w:tc>
          <w:tcPr>
            <w:tcW w:w="360" w:type="dxa"/>
          </w:tcPr>
          <w:p w14:paraId="2039A3D7" w14:textId="77777777" w:rsidR="000B1A50" w:rsidRPr="00234C10" w:rsidRDefault="000B1A50" w:rsidP="00CB6CD2">
            <w:pPr>
              <w:autoSpaceDE w:val="0"/>
              <w:autoSpaceDN w:val="0"/>
              <w:adjustRightInd w:val="0"/>
              <w:spacing w:before="0" w:after="0"/>
              <w:rPr>
                <w:b/>
                <w:bCs/>
                <w:szCs w:val="24"/>
              </w:rPr>
            </w:pPr>
          </w:p>
        </w:tc>
        <w:tc>
          <w:tcPr>
            <w:tcW w:w="339" w:type="dxa"/>
          </w:tcPr>
          <w:p w14:paraId="5E4F1F95" w14:textId="77777777" w:rsidR="000B1A50" w:rsidRPr="00234C10" w:rsidRDefault="000B1A50" w:rsidP="00CB6CD2">
            <w:pPr>
              <w:autoSpaceDE w:val="0"/>
              <w:autoSpaceDN w:val="0"/>
              <w:adjustRightInd w:val="0"/>
              <w:spacing w:before="0" w:after="0"/>
              <w:rPr>
                <w:b/>
                <w:bCs/>
                <w:szCs w:val="24"/>
              </w:rPr>
            </w:pPr>
          </w:p>
        </w:tc>
        <w:tc>
          <w:tcPr>
            <w:tcW w:w="336" w:type="dxa"/>
          </w:tcPr>
          <w:p w14:paraId="1C7B84FA" w14:textId="77777777" w:rsidR="000B1A50" w:rsidRPr="00234C10" w:rsidRDefault="000B1A50" w:rsidP="00CB6CD2">
            <w:pPr>
              <w:autoSpaceDE w:val="0"/>
              <w:autoSpaceDN w:val="0"/>
              <w:adjustRightInd w:val="0"/>
              <w:spacing w:before="0" w:after="0"/>
              <w:rPr>
                <w:b/>
                <w:bCs/>
                <w:szCs w:val="24"/>
              </w:rPr>
            </w:pPr>
          </w:p>
        </w:tc>
        <w:tc>
          <w:tcPr>
            <w:tcW w:w="336" w:type="dxa"/>
          </w:tcPr>
          <w:p w14:paraId="49A9293C" w14:textId="77777777" w:rsidR="000B1A50" w:rsidRPr="00234C10" w:rsidRDefault="000B1A50" w:rsidP="00CB6CD2">
            <w:pPr>
              <w:autoSpaceDE w:val="0"/>
              <w:autoSpaceDN w:val="0"/>
              <w:adjustRightInd w:val="0"/>
              <w:spacing w:before="0" w:after="0"/>
              <w:rPr>
                <w:b/>
                <w:bCs/>
                <w:szCs w:val="24"/>
              </w:rPr>
            </w:pPr>
          </w:p>
        </w:tc>
      </w:tr>
      <w:tr w:rsidR="000B1A50" w:rsidRPr="00234C10" w14:paraId="7B2B9036" w14:textId="77777777" w:rsidTr="00CB6CD2">
        <w:tc>
          <w:tcPr>
            <w:tcW w:w="6925" w:type="dxa"/>
          </w:tcPr>
          <w:p w14:paraId="01D7D696" w14:textId="77777777" w:rsidR="000B1A50" w:rsidRPr="00234C10" w:rsidRDefault="000B1A50" w:rsidP="00CB6CD2">
            <w:pPr>
              <w:autoSpaceDE w:val="0"/>
              <w:autoSpaceDN w:val="0"/>
              <w:adjustRightInd w:val="0"/>
              <w:spacing w:before="0" w:after="0"/>
              <w:rPr>
                <w:szCs w:val="24"/>
              </w:rPr>
            </w:pPr>
            <w:r w:rsidRPr="00234C10">
              <w:rPr>
                <w:szCs w:val="24"/>
                <w:lang w:val="en-US"/>
              </w:rPr>
              <w:t xml:space="preserve">Our organization </w:t>
            </w:r>
            <w:r w:rsidRPr="00234C10">
              <w:rPr>
                <w:szCs w:val="24"/>
              </w:rPr>
              <w:t>uses e – banking platform</w:t>
            </w:r>
          </w:p>
        </w:tc>
        <w:tc>
          <w:tcPr>
            <w:tcW w:w="360" w:type="dxa"/>
          </w:tcPr>
          <w:p w14:paraId="504FF0C3" w14:textId="77777777" w:rsidR="000B1A50" w:rsidRPr="00234C10" w:rsidRDefault="000B1A50" w:rsidP="00CB6CD2">
            <w:pPr>
              <w:autoSpaceDE w:val="0"/>
              <w:autoSpaceDN w:val="0"/>
              <w:adjustRightInd w:val="0"/>
              <w:spacing w:before="0" w:after="0"/>
              <w:rPr>
                <w:b/>
                <w:bCs/>
                <w:szCs w:val="24"/>
              </w:rPr>
            </w:pPr>
          </w:p>
        </w:tc>
        <w:tc>
          <w:tcPr>
            <w:tcW w:w="339" w:type="dxa"/>
          </w:tcPr>
          <w:p w14:paraId="25D4527E" w14:textId="77777777" w:rsidR="000B1A50" w:rsidRPr="00234C10" w:rsidRDefault="000B1A50" w:rsidP="00CB6CD2">
            <w:pPr>
              <w:autoSpaceDE w:val="0"/>
              <w:autoSpaceDN w:val="0"/>
              <w:adjustRightInd w:val="0"/>
              <w:spacing w:before="0" w:after="0"/>
              <w:rPr>
                <w:b/>
                <w:bCs/>
                <w:szCs w:val="24"/>
              </w:rPr>
            </w:pPr>
          </w:p>
        </w:tc>
        <w:tc>
          <w:tcPr>
            <w:tcW w:w="336" w:type="dxa"/>
          </w:tcPr>
          <w:p w14:paraId="5D6D7A99" w14:textId="77777777" w:rsidR="000B1A50" w:rsidRPr="00234C10" w:rsidRDefault="000B1A50" w:rsidP="00CB6CD2">
            <w:pPr>
              <w:autoSpaceDE w:val="0"/>
              <w:autoSpaceDN w:val="0"/>
              <w:adjustRightInd w:val="0"/>
              <w:spacing w:before="0" w:after="0"/>
              <w:rPr>
                <w:b/>
                <w:bCs/>
                <w:szCs w:val="24"/>
              </w:rPr>
            </w:pPr>
          </w:p>
        </w:tc>
        <w:tc>
          <w:tcPr>
            <w:tcW w:w="336" w:type="dxa"/>
          </w:tcPr>
          <w:p w14:paraId="4C051CB8" w14:textId="77777777" w:rsidR="000B1A50" w:rsidRPr="00234C10" w:rsidRDefault="000B1A50" w:rsidP="00CB6CD2">
            <w:pPr>
              <w:autoSpaceDE w:val="0"/>
              <w:autoSpaceDN w:val="0"/>
              <w:adjustRightInd w:val="0"/>
              <w:spacing w:before="0" w:after="0"/>
              <w:rPr>
                <w:b/>
                <w:bCs/>
                <w:szCs w:val="24"/>
              </w:rPr>
            </w:pPr>
          </w:p>
        </w:tc>
      </w:tr>
      <w:tr w:rsidR="000B1A50" w:rsidRPr="00234C10" w14:paraId="18862741" w14:textId="77777777" w:rsidTr="00CB6CD2">
        <w:tc>
          <w:tcPr>
            <w:tcW w:w="6925" w:type="dxa"/>
          </w:tcPr>
          <w:p w14:paraId="514871DC" w14:textId="77777777" w:rsidR="000B1A50" w:rsidRPr="00234C10" w:rsidRDefault="000B1A50" w:rsidP="00CB6CD2">
            <w:pPr>
              <w:autoSpaceDE w:val="0"/>
              <w:autoSpaceDN w:val="0"/>
              <w:adjustRightInd w:val="0"/>
              <w:spacing w:before="0" w:after="0"/>
              <w:rPr>
                <w:szCs w:val="24"/>
              </w:rPr>
            </w:pPr>
            <w:r w:rsidRPr="00234C10">
              <w:rPr>
                <w:szCs w:val="24"/>
                <w:lang w:val="en-US"/>
              </w:rPr>
              <w:t xml:space="preserve">Our organization </w:t>
            </w:r>
            <w:r w:rsidRPr="00234C10">
              <w:rPr>
                <w:szCs w:val="24"/>
              </w:rPr>
              <w:t>uses mobile phone platforms for communication, alerts, and reminders</w:t>
            </w:r>
          </w:p>
        </w:tc>
        <w:tc>
          <w:tcPr>
            <w:tcW w:w="360" w:type="dxa"/>
          </w:tcPr>
          <w:p w14:paraId="6344E3B4" w14:textId="77777777" w:rsidR="000B1A50" w:rsidRPr="00234C10" w:rsidRDefault="000B1A50" w:rsidP="00CB6CD2">
            <w:pPr>
              <w:autoSpaceDE w:val="0"/>
              <w:autoSpaceDN w:val="0"/>
              <w:adjustRightInd w:val="0"/>
              <w:spacing w:before="0" w:after="0"/>
              <w:rPr>
                <w:b/>
                <w:bCs/>
                <w:szCs w:val="24"/>
              </w:rPr>
            </w:pPr>
          </w:p>
        </w:tc>
        <w:tc>
          <w:tcPr>
            <w:tcW w:w="339" w:type="dxa"/>
          </w:tcPr>
          <w:p w14:paraId="64E067F9" w14:textId="77777777" w:rsidR="000B1A50" w:rsidRPr="00234C10" w:rsidRDefault="000B1A50" w:rsidP="00CB6CD2">
            <w:pPr>
              <w:autoSpaceDE w:val="0"/>
              <w:autoSpaceDN w:val="0"/>
              <w:adjustRightInd w:val="0"/>
              <w:spacing w:before="0" w:after="0"/>
              <w:rPr>
                <w:b/>
                <w:bCs/>
                <w:szCs w:val="24"/>
              </w:rPr>
            </w:pPr>
          </w:p>
        </w:tc>
        <w:tc>
          <w:tcPr>
            <w:tcW w:w="336" w:type="dxa"/>
          </w:tcPr>
          <w:p w14:paraId="1001B7C4" w14:textId="77777777" w:rsidR="000B1A50" w:rsidRPr="00234C10" w:rsidRDefault="000B1A50" w:rsidP="00CB6CD2">
            <w:pPr>
              <w:autoSpaceDE w:val="0"/>
              <w:autoSpaceDN w:val="0"/>
              <w:adjustRightInd w:val="0"/>
              <w:spacing w:before="0" w:after="0"/>
              <w:rPr>
                <w:b/>
                <w:bCs/>
                <w:szCs w:val="24"/>
              </w:rPr>
            </w:pPr>
          </w:p>
        </w:tc>
        <w:tc>
          <w:tcPr>
            <w:tcW w:w="336" w:type="dxa"/>
          </w:tcPr>
          <w:p w14:paraId="2CF39ACB" w14:textId="77777777" w:rsidR="000B1A50" w:rsidRPr="00234C10" w:rsidRDefault="000B1A50" w:rsidP="00CB6CD2">
            <w:pPr>
              <w:autoSpaceDE w:val="0"/>
              <w:autoSpaceDN w:val="0"/>
              <w:adjustRightInd w:val="0"/>
              <w:spacing w:before="0" w:after="0"/>
              <w:rPr>
                <w:b/>
                <w:bCs/>
                <w:szCs w:val="24"/>
              </w:rPr>
            </w:pPr>
          </w:p>
        </w:tc>
      </w:tr>
      <w:tr w:rsidR="000B1A50" w:rsidRPr="00234C10" w14:paraId="34619CD8" w14:textId="77777777" w:rsidTr="00CB6CD2">
        <w:trPr>
          <w:trHeight w:val="1340"/>
        </w:trPr>
        <w:tc>
          <w:tcPr>
            <w:tcW w:w="6925" w:type="dxa"/>
          </w:tcPr>
          <w:p w14:paraId="6D9CA35B" w14:textId="77777777" w:rsidR="000B1A50" w:rsidRPr="00234C10" w:rsidRDefault="000B1A50" w:rsidP="00CB6CD2">
            <w:pPr>
              <w:autoSpaceDE w:val="0"/>
              <w:autoSpaceDN w:val="0"/>
              <w:adjustRightInd w:val="0"/>
              <w:spacing w:before="0" w:after="0"/>
              <w:rPr>
                <w:b/>
                <w:bCs/>
                <w:szCs w:val="24"/>
              </w:rPr>
            </w:pPr>
            <w:r w:rsidRPr="00234C10">
              <w:rPr>
                <w:b/>
                <w:bCs/>
                <w:szCs w:val="24"/>
              </w:rPr>
              <w:t>SECTION C: Organizational Performance</w:t>
            </w:r>
          </w:p>
          <w:p w14:paraId="2D33C37C" w14:textId="77777777" w:rsidR="000B1A50" w:rsidRPr="00234C10" w:rsidRDefault="000B1A50" w:rsidP="00CB6CD2">
            <w:pPr>
              <w:autoSpaceDE w:val="0"/>
              <w:autoSpaceDN w:val="0"/>
              <w:adjustRightInd w:val="0"/>
              <w:spacing w:before="0" w:after="0"/>
              <w:rPr>
                <w:b/>
                <w:bCs/>
                <w:szCs w:val="24"/>
              </w:rPr>
            </w:pPr>
            <w:r w:rsidRPr="00234C10">
              <w:rPr>
                <w:szCs w:val="24"/>
              </w:rPr>
              <w:t xml:space="preserve">To what extent has your organisation experienced the following </w:t>
            </w:r>
            <w:r w:rsidRPr="00234C10">
              <w:rPr>
                <w:b/>
                <w:bCs/>
                <w:szCs w:val="24"/>
              </w:rPr>
              <w:t xml:space="preserve">organizational performance indicators </w:t>
            </w:r>
            <w:r w:rsidRPr="00234C10">
              <w:rPr>
                <w:szCs w:val="24"/>
              </w:rPr>
              <w:t>(use scale where 1 is very small extent 2 is small extent 3 is great extent and 4 is very great extent</w:t>
            </w:r>
          </w:p>
        </w:tc>
        <w:tc>
          <w:tcPr>
            <w:tcW w:w="360" w:type="dxa"/>
          </w:tcPr>
          <w:p w14:paraId="35DF3567" w14:textId="77777777" w:rsidR="000B1A50" w:rsidRPr="00234C10" w:rsidRDefault="000B1A50" w:rsidP="00CB6CD2">
            <w:pPr>
              <w:autoSpaceDE w:val="0"/>
              <w:autoSpaceDN w:val="0"/>
              <w:adjustRightInd w:val="0"/>
              <w:spacing w:before="0" w:after="0"/>
              <w:rPr>
                <w:b/>
                <w:bCs/>
                <w:szCs w:val="24"/>
              </w:rPr>
            </w:pPr>
          </w:p>
        </w:tc>
        <w:tc>
          <w:tcPr>
            <w:tcW w:w="339" w:type="dxa"/>
          </w:tcPr>
          <w:p w14:paraId="4F108396" w14:textId="77777777" w:rsidR="000B1A50" w:rsidRPr="00234C10" w:rsidRDefault="000B1A50" w:rsidP="00CB6CD2">
            <w:pPr>
              <w:autoSpaceDE w:val="0"/>
              <w:autoSpaceDN w:val="0"/>
              <w:adjustRightInd w:val="0"/>
              <w:spacing w:before="0" w:after="0"/>
              <w:rPr>
                <w:b/>
                <w:bCs/>
                <w:szCs w:val="24"/>
              </w:rPr>
            </w:pPr>
          </w:p>
        </w:tc>
        <w:tc>
          <w:tcPr>
            <w:tcW w:w="336" w:type="dxa"/>
          </w:tcPr>
          <w:p w14:paraId="47950329" w14:textId="77777777" w:rsidR="000B1A50" w:rsidRPr="00234C10" w:rsidRDefault="000B1A50" w:rsidP="00CB6CD2">
            <w:pPr>
              <w:autoSpaceDE w:val="0"/>
              <w:autoSpaceDN w:val="0"/>
              <w:adjustRightInd w:val="0"/>
              <w:spacing w:before="0" w:after="0"/>
              <w:rPr>
                <w:b/>
                <w:bCs/>
                <w:szCs w:val="24"/>
              </w:rPr>
            </w:pPr>
          </w:p>
        </w:tc>
        <w:tc>
          <w:tcPr>
            <w:tcW w:w="336" w:type="dxa"/>
          </w:tcPr>
          <w:p w14:paraId="3AA7046D" w14:textId="77777777" w:rsidR="000B1A50" w:rsidRPr="00234C10" w:rsidRDefault="000B1A50" w:rsidP="00CB6CD2">
            <w:pPr>
              <w:autoSpaceDE w:val="0"/>
              <w:autoSpaceDN w:val="0"/>
              <w:adjustRightInd w:val="0"/>
              <w:spacing w:before="0" w:after="0"/>
              <w:rPr>
                <w:b/>
                <w:bCs/>
                <w:szCs w:val="24"/>
              </w:rPr>
            </w:pPr>
          </w:p>
        </w:tc>
      </w:tr>
      <w:tr w:rsidR="000B1A50" w:rsidRPr="00234C10" w14:paraId="7837D075" w14:textId="77777777" w:rsidTr="00CB6CD2">
        <w:tc>
          <w:tcPr>
            <w:tcW w:w="6925" w:type="dxa"/>
          </w:tcPr>
          <w:p w14:paraId="1FCADCBE" w14:textId="77777777" w:rsidR="000B1A50" w:rsidRPr="00234C10" w:rsidRDefault="000B1A50" w:rsidP="00CB6CD2">
            <w:pPr>
              <w:autoSpaceDE w:val="0"/>
              <w:autoSpaceDN w:val="0"/>
              <w:adjustRightInd w:val="0"/>
              <w:spacing w:before="0" w:after="0"/>
              <w:rPr>
                <w:szCs w:val="24"/>
              </w:rPr>
            </w:pPr>
            <w:r w:rsidRPr="00234C10">
              <w:rPr>
                <w:szCs w:val="24"/>
              </w:rPr>
              <w:t>The employees have been inducted into and are clear about our organization’s vision and strategy</w:t>
            </w:r>
          </w:p>
        </w:tc>
        <w:tc>
          <w:tcPr>
            <w:tcW w:w="360" w:type="dxa"/>
          </w:tcPr>
          <w:p w14:paraId="4483296F" w14:textId="77777777" w:rsidR="000B1A50" w:rsidRPr="00234C10" w:rsidRDefault="000B1A50" w:rsidP="00CB6CD2">
            <w:pPr>
              <w:autoSpaceDE w:val="0"/>
              <w:autoSpaceDN w:val="0"/>
              <w:adjustRightInd w:val="0"/>
              <w:spacing w:before="0" w:after="0"/>
              <w:rPr>
                <w:b/>
                <w:bCs/>
                <w:szCs w:val="24"/>
              </w:rPr>
            </w:pPr>
          </w:p>
        </w:tc>
        <w:tc>
          <w:tcPr>
            <w:tcW w:w="339" w:type="dxa"/>
          </w:tcPr>
          <w:p w14:paraId="76D95AF1" w14:textId="77777777" w:rsidR="000B1A50" w:rsidRPr="00234C10" w:rsidRDefault="000B1A50" w:rsidP="00CB6CD2">
            <w:pPr>
              <w:autoSpaceDE w:val="0"/>
              <w:autoSpaceDN w:val="0"/>
              <w:adjustRightInd w:val="0"/>
              <w:spacing w:before="0" w:after="0"/>
              <w:rPr>
                <w:b/>
                <w:bCs/>
                <w:szCs w:val="24"/>
              </w:rPr>
            </w:pPr>
          </w:p>
        </w:tc>
        <w:tc>
          <w:tcPr>
            <w:tcW w:w="336" w:type="dxa"/>
          </w:tcPr>
          <w:p w14:paraId="0B82C4AB" w14:textId="77777777" w:rsidR="000B1A50" w:rsidRPr="00234C10" w:rsidRDefault="000B1A50" w:rsidP="00CB6CD2">
            <w:pPr>
              <w:autoSpaceDE w:val="0"/>
              <w:autoSpaceDN w:val="0"/>
              <w:adjustRightInd w:val="0"/>
              <w:spacing w:before="0" w:after="0"/>
              <w:rPr>
                <w:b/>
                <w:bCs/>
                <w:szCs w:val="24"/>
              </w:rPr>
            </w:pPr>
          </w:p>
        </w:tc>
        <w:tc>
          <w:tcPr>
            <w:tcW w:w="336" w:type="dxa"/>
          </w:tcPr>
          <w:p w14:paraId="32BF8400" w14:textId="77777777" w:rsidR="000B1A50" w:rsidRPr="00234C10" w:rsidRDefault="000B1A50" w:rsidP="00CB6CD2">
            <w:pPr>
              <w:autoSpaceDE w:val="0"/>
              <w:autoSpaceDN w:val="0"/>
              <w:adjustRightInd w:val="0"/>
              <w:spacing w:before="0" w:after="0"/>
              <w:rPr>
                <w:b/>
                <w:bCs/>
                <w:szCs w:val="24"/>
              </w:rPr>
            </w:pPr>
          </w:p>
        </w:tc>
      </w:tr>
      <w:tr w:rsidR="000B1A50" w:rsidRPr="00234C10" w14:paraId="5FB1CEE3" w14:textId="77777777" w:rsidTr="00CB6CD2">
        <w:tc>
          <w:tcPr>
            <w:tcW w:w="6925" w:type="dxa"/>
          </w:tcPr>
          <w:p w14:paraId="10451E41" w14:textId="77777777" w:rsidR="000B1A50" w:rsidRPr="00234C10" w:rsidRDefault="000B1A50" w:rsidP="00CB6CD2">
            <w:pPr>
              <w:autoSpaceDE w:val="0"/>
              <w:autoSpaceDN w:val="0"/>
              <w:adjustRightInd w:val="0"/>
              <w:spacing w:before="0" w:after="0"/>
              <w:rPr>
                <w:szCs w:val="24"/>
              </w:rPr>
            </w:pPr>
            <w:r w:rsidRPr="00234C10">
              <w:rPr>
                <w:szCs w:val="24"/>
              </w:rPr>
              <w:t>Employees are regularly provided with training in their areas of work and have the skills and knowledge to do their job well</w:t>
            </w:r>
          </w:p>
        </w:tc>
        <w:tc>
          <w:tcPr>
            <w:tcW w:w="360" w:type="dxa"/>
          </w:tcPr>
          <w:p w14:paraId="46A65FEE" w14:textId="77777777" w:rsidR="000B1A50" w:rsidRPr="00234C10" w:rsidRDefault="000B1A50" w:rsidP="00CB6CD2">
            <w:pPr>
              <w:autoSpaceDE w:val="0"/>
              <w:autoSpaceDN w:val="0"/>
              <w:adjustRightInd w:val="0"/>
              <w:spacing w:before="0" w:after="0"/>
              <w:rPr>
                <w:b/>
                <w:bCs/>
                <w:szCs w:val="24"/>
              </w:rPr>
            </w:pPr>
          </w:p>
        </w:tc>
        <w:tc>
          <w:tcPr>
            <w:tcW w:w="339" w:type="dxa"/>
          </w:tcPr>
          <w:p w14:paraId="77BB0FC4" w14:textId="77777777" w:rsidR="000B1A50" w:rsidRPr="00234C10" w:rsidRDefault="000B1A50" w:rsidP="00CB6CD2">
            <w:pPr>
              <w:autoSpaceDE w:val="0"/>
              <w:autoSpaceDN w:val="0"/>
              <w:adjustRightInd w:val="0"/>
              <w:spacing w:before="0" w:after="0"/>
              <w:rPr>
                <w:b/>
                <w:bCs/>
                <w:szCs w:val="24"/>
              </w:rPr>
            </w:pPr>
          </w:p>
        </w:tc>
        <w:tc>
          <w:tcPr>
            <w:tcW w:w="336" w:type="dxa"/>
          </w:tcPr>
          <w:p w14:paraId="5E58B807" w14:textId="77777777" w:rsidR="000B1A50" w:rsidRPr="00234C10" w:rsidRDefault="000B1A50" w:rsidP="00CB6CD2">
            <w:pPr>
              <w:autoSpaceDE w:val="0"/>
              <w:autoSpaceDN w:val="0"/>
              <w:adjustRightInd w:val="0"/>
              <w:spacing w:before="0" w:after="0"/>
              <w:rPr>
                <w:b/>
                <w:bCs/>
                <w:szCs w:val="24"/>
              </w:rPr>
            </w:pPr>
          </w:p>
        </w:tc>
        <w:tc>
          <w:tcPr>
            <w:tcW w:w="336" w:type="dxa"/>
          </w:tcPr>
          <w:p w14:paraId="0C98DF0E" w14:textId="77777777" w:rsidR="000B1A50" w:rsidRPr="00234C10" w:rsidRDefault="000B1A50" w:rsidP="00CB6CD2">
            <w:pPr>
              <w:autoSpaceDE w:val="0"/>
              <w:autoSpaceDN w:val="0"/>
              <w:adjustRightInd w:val="0"/>
              <w:spacing w:before="0" w:after="0"/>
              <w:rPr>
                <w:b/>
                <w:bCs/>
                <w:szCs w:val="24"/>
              </w:rPr>
            </w:pPr>
          </w:p>
        </w:tc>
      </w:tr>
      <w:tr w:rsidR="000B1A50" w:rsidRPr="00234C10" w14:paraId="3EEA8BEB" w14:textId="77777777" w:rsidTr="00CB6CD2">
        <w:tc>
          <w:tcPr>
            <w:tcW w:w="6925" w:type="dxa"/>
          </w:tcPr>
          <w:p w14:paraId="435ABA26" w14:textId="77777777" w:rsidR="000B1A50" w:rsidRPr="00234C10" w:rsidRDefault="000B1A50" w:rsidP="00CB6CD2">
            <w:pPr>
              <w:autoSpaceDE w:val="0"/>
              <w:autoSpaceDN w:val="0"/>
              <w:adjustRightInd w:val="0"/>
              <w:spacing w:before="0" w:after="0"/>
              <w:rPr>
                <w:szCs w:val="24"/>
              </w:rPr>
            </w:pPr>
            <w:r w:rsidRPr="00234C10">
              <w:rPr>
                <w:szCs w:val="24"/>
              </w:rPr>
              <w:t xml:space="preserve">Managers/supervisors give people the authority they need to do their </w:t>
            </w:r>
            <w:r w:rsidRPr="00234C10">
              <w:rPr>
                <w:szCs w:val="24"/>
              </w:rPr>
              <w:lastRenderedPageBreak/>
              <w:t>work effectively</w:t>
            </w:r>
          </w:p>
        </w:tc>
        <w:tc>
          <w:tcPr>
            <w:tcW w:w="360" w:type="dxa"/>
          </w:tcPr>
          <w:p w14:paraId="0AA41BED" w14:textId="77777777" w:rsidR="000B1A50" w:rsidRPr="00234C10" w:rsidRDefault="000B1A50" w:rsidP="00CB6CD2">
            <w:pPr>
              <w:autoSpaceDE w:val="0"/>
              <w:autoSpaceDN w:val="0"/>
              <w:adjustRightInd w:val="0"/>
              <w:spacing w:before="0" w:after="0"/>
              <w:rPr>
                <w:b/>
                <w:bCs/>
                <w:szCs w:val="24"/>
              </w:rPr>
            </w:pPr>
          </w:p>
        </w:tc>
        <w:tc>
          <w:tcPr>
            <w:tcW w:w="339" w:type="dxa"/>
          </w:tcPr>
          <w:p w14:paraId="54CFF796" w14:textId="77777777" w:rsidR="000B1A50" w:rsidRPr="00234C10" w:rsidRDefault="000B1A50" w:rsidP="00CB6CD2">
            <w:pPr>
              <w:autoSpaceDE w:val="0"/>
              <w:autoSpaceDN w:val="0"/>
              <w:adjustRightInd w:val="0"/>
              <w:spacing w:before="0" w:after="0"/>
              <w:rPr>
                <w:b/>
                <w:bCs/>
                <w:szCs w:val="24"/>
              </w:rPr>
            </w:pPr>
          </w:p>
        </w:tc>
        <w:tc>
          <w:tcPr>
            <w:tcW w:w="336" w:type="dxa"/>
          </w:tcPr>
          <w:p w14:paraId="495A20F0" w14:textId="77777777" w:rsidR="000B1A50" w:rsidRPr="00234C10" w:rsidRDefault="000B1A50" w:rsidP="00CB6CD2">
            <w:pPr>
              <w:autoSpaceDE w:val="0"/>
              <w:autoSpaceDN w:val="0"/>
              <w:adjustRightInd w:val="0"/>
              <w:spacing w:before="0" w:after="0"/>
              <w:rPr>
                <w:b/>
                <w:bCs/>
                <w:szCs w:val="24"/>
              </w:rPr>
            </w:pPr>
          </w:p>
        </w:tc>
        <w:tc>
          <w:tcPr>
            <w:tcW w:w="336" w:type="dxa"/>
          </w:tcPr>
          <w:p w14:paraId="21AE8329" w14:textId="77777777" w:rsidR="000B1A50" w:rsidRPr="00234C10" w:rsidRDefault="000B1A50" w:rsidP="00CB6CD2">
            <w:pPr>
              <w:autoSpaceDE w:val="0"/>
              <w:autoSpaceDN w:val="0"/>
              <w:adjustRightInd w:val="0"/>
              <w:spacing w:before="0" w:after="0"/>
              <w:rPr>
                <w:b/>
                <w:bCs/>
                <w:szCs w:val="24"/>
              </w:rPr>
            </w:pPr>
          </w:p>
        </w:tc>
      </w:tr>
      <w:tr w:rsidR="000B1A50" w:rsidRPr="00234C10" w14:paraId="09721360" w14:textId="77777777" w:rsidTr="00CB6CD2">
        <w:tc>
          <w:tcPr>
            <w:tcW w:w="6925" w:type="dxa"/>
          </w:tcPr>
          <w:p w14:paraId="47068FE9" w14:textId="77777777" w:rsidR="000B1A50" w:rsidRPr="00234C10" w:rsidRDefault="000B1A50" w:rsidP="00CB6CD2">
            <w:pPr>
              <w:autoSpaceDE w:val="0"/>
              <w:autoSpaceDN w:val="0"/>
              <w:adjustRightInd w:val="0"/>
              <w:spacing w:before="0" w:after="0"/>
              <w:rPr>
                <w:szCs w:val="24"/>
              </w:rPr>
            </w:pPr>
            <w:r w:rsidRPr="00234C10">
              <w:rPr>
                <w:szCs w:val="24"/>
              </w:rPr>
              <w:lastRenderedPageBreak/>
              <w:t>The financial sustainability has been enhanced within the organization in the past five years</w:t>
            </w:r>
          </w:p>
        </w:tc>
        <w:tc>
          <w:tcPr>
            <w:tcW w:w="360" w:type="dxa"/>
          </w:tcPr>
          <w:p w14:paraId="61CBB9CE" w14:textId="77777777" w:rsidR="000B1A50" w:rsidRPr="00234C10" w:rsidRDefault="000B1A50" w:rsidP="00CB6CD2">
            <w:pPr>
              <w:autoSpaceDE w:val="0"/>
              <w:autoSpaceDN w:val="0"/>
              <w:adjustRightInd w:val="0"/>
              <w:spacing w:before="0" w:after="0"/>
              <w:rPr>
                <w:b/>
                <w:bCs/>
                <w:szCs w:val="24"/>
              </w:rPr>
            </w:pPr>
          </w:p>
        </w:tc>
        <w:tc>
          <w:tcPr>
            <w:tcW w:w="339" w:type="dxa"/>
          </w:tcPr>
          <w:p w14:paraId="5FA3FDB5" w14:textId="77777777" w:rsidR="000B1A50" w:rsidRPr="00234C10" w:rsidRDefault="000B1A50" w:rsidP="00CB6CD2">
            <w:pPr>
              <w:autoSpaceDE w:val="0"/>
              <w:autoSpaceDN w:val="0"/>
              <w:adjustRightInd w:val="0"/>
              <w:spacing w:before="0" w:after="0"/>
              <w:rPr>
                <w:b/>
                <w:bCs/>
                <w:szCs w:val="24"/>
              </w:rPr>
            </w:pPr>
          </w:p>
        </w:tc>
        <w:tc>
          <w:tcPr>
            <w:tcW w:w="336" w:type="dxa"/>
          </w:tcPr>
          <w:p w14:paraId="3148FBD8" w14:textId="77777777" w:rsidR="000B1A50" w:rsidRPr="00234C10" w:rsidRDefault="000B1A50" w:rsidP="00CB6CD2">
            <w:pPr>
              <w:autoSpaceDE w:val="0"/>
              <w:autoSpaceDN w:val="0"/>
              <w:adjustRightInd w:val="0"/>
              <w:spacing w:before="0" w:after="0"/>
              <w:rPr>
                <w:b/>
                <w:bCs/>
                <w:szCs w:val="24"/>
              </w:rPr>
            </w:pPr>
          </w:p>
        </w:tc>
        <w:tc>
          <w:tcPr>
            <w:tcW w:w="336" w:type="dxa"/>
          </w:tcPr>
          <w:p w14:paraId="57F2674E" w14:textId="77777777" w:rsidR="000B1A50" w:rsidRPr="00234C10" w:rsidRDefault="000B1A50" w:rsidP="00CB6CD2">
            <w:pPr>
              <w:autoSpaceDE w:val="0"/>
              <w:autoSpaceDN w:val="0"/>
              <w:adjustRightInd w:val="0"/>
              <w:spacing w:before="0" w:after="0"/>
              <w:rPr>
                <w:b/>
                <w:bCs/>
                <w:szCs w:val="24"/>
              </w:rPr>
            </w:pPr>
          </w:p>
        </w:tc>
      </w:tr>
      <w:tr w:rsidR="000B1A50" w:rsidRPr="00234C10" w14:paraId="2D39C7A1" w14:textId="77777777" w:rsidTr="00CB6CD2">
        <w:tc>
          <w:tcPr>
            <w:tcW w:w="6925" w:type="dxa"/>
          </w:tcPr>
          <w:p w14:paraId="785DFCE6" w14:textId="77777777" w:rsidR="000B1A50" w:rsidRPr="00234C10" w:rsidRDefault="000B1A50" w:rsidP="00CB6CD2">
            <w:pPr>
              <w:autoSpaceDE w:val="0"/>
              <w:autoSpaceDN w:val="0"/>
              <w:adjustRightInd w:val="0"/>
              <w:spacing w:before="0" w:after="0"/>
              <w:rPr>
                <w:szCs w:val="24"/>
              </w:rPr>
            </w:pPr>
            <w:r w:rsidRPr="00234C10">
              <w:rPr>
                <w:szCs w:val="24"/>
              </w:rPr>
              <w:t>Our organization has ensured that the management provides good leadership and direction for employees</w:t>
            </w:r>
          </w:p>
        </w:tc>
        <w:tc>
          <w:tcPr>
            <w:tcW w:w="360" w:type="dxa"/>
          </w:tcPr>
          <w:p w14:paraId="48BBF825" w14:textId="77777777" w:rsidR="000B1A50" w:rsidRPr="00234C10" w:rsidRDefault="000B1A50" w:rsidP="00CB6CD2">
            <w:pPr>
              <w:autoSpaceDE w:val="0"/>
              <w:autoSpaceDN w:val="0"/>
              <w:adjustRightInd w:val="0"/>
              <w:spacing w:before="0" w:after="0"/>
              <w:rPr>
                <w:b/>
                <w:bCs/>
                <w:szCs w:val="24"/>
              </w:rPr>
            </w:pPr>
          </w:p>
        </w:tc>
        <w:tc>
          <w:tcPr>
            <w:tcW w:w="339" w:type="dxa"/>
          </w:tcPr>
          <w:p w14:paraId="6E2B6F31" w14:textId="77777777" w:rsidR="000B1A50" w:rsidRPr="00234C10" w:rsidRDefault="000B1A50" w:rsidP="00CB6CD2">
            <w:pPr>
              <w:autoSpaceDE w:val="0"/>
              <w:autoSpaceDN w:val="0"/>
              <w:adjustRightInd w:val="0"/>
              <w:spacing w:before="0" w:after="0"/>
              <w:rPr>
                <w:b/>
                <w:bCs/>
                <w:szCs w:val="24"/>
              </w:rPr>
            </w:pPr>
          </w:p>
        </w:tc>
        <w:tc>
          <w:tcPr>
            <w:tcW w:w="336" w:type="dxa"/>
          </w:tcPr>
          <w:p w14:paraId="13559D25" w14:textId="77777777" w:rsidR="000B1A50" w:rsidRPr="00234C10" w:rsidRDefault="000B1A50" w:rsidP="00CB6CD2">
            <w:pPr>
              <w:autoSpaceDE w:val="0"/>
              <w:autoSpaceDN w:val="0"/>
              <w:adjustRightInd w:val="0"/>
              <w:spacing w:before="0" w:after="0"/>
              <w:rPr>
                <w:b/>
                <w:bCs/>
                <w:szCs w:val="24"/>
              </w:rPr>
            </w:pPr>
          </w:p>
        </w:tc>
        <w:tc>
          <w:tcPr>
            <w:tcW w:w="336" w:type="dxa"/>
          </w:tcPr>
          <w:p w14:paraId="567A4F1C" w14:textId="77777777" w:rsidR="000B1A50" w:rsidRPr="00234C10" w:rsidRDefault="000B1A50" w:rsidP="00CB6CD2">
            <w:pPr>
              <w:autoSpaceDE w:val="0"/>
              <w:autoSpaceDN w:val="0"/>
              <w:adjustRightInd w:val="0"/>
              <w:spacing w:before="0" w:after="0"/>
              <w:rPr>
                <w:b/>
                <w:bCs/>
                <w:szCs w:val="24"/>
              </w:rPr>
            </w:pPr>
          </w:p>
        </w:tc>
      </w:tr>
      <w:tr w:rsidR="000B1A50" w:rsidRPr="00234C10" w14:paraId="6C8A7160" w14:textId="77777777" w:rsidTr="00CB6CD2">
        <w:tc>
          <w:tcPr>
            <w:tcW w:w="6925" w:type="dxa"/>
          </w:tcPr>
          <w:p w14:paraId="1CAC38E4" w14:textId="77777777" w:rsidR="000B1A50" w:rsidRPr="00234C10" w:rsidRDefault="000B1A50" w:rsidP="00CB6CD2">
            <w:pPr>
              <w:autoSpaceDE w:val="0"/>
              <w:autoSpaceDN w:val="0"/>
              <w:adjustRightInd w:val="0"/>
              <w:spacing w:before="0" w:after="0"/>
              <w:rPr>
                <w:szCs w:val="24"/>
              </w:rPr>
            </w:pPr>
            <w:r w:rsidRPr="00234C10">
              <w:rPr>
                <w:szCs w:val="24"/>
              </w:rPr>
              <w:t xml:space="preserve">Our organization has enhanced asset utilization in the past five years </w:t>
            </w:r>
          </w:p>
        </w:tc>
        <w:tc>
          <w:tcPr>
            <w:tcW w:w="360" w:type="dxa"/>
          </w:tcPr>
          <w:p w14:paraId="160F4EA9" w14:textId="77777777" w:rsidR="000B1A50" w:rsidRPr="00234C10" w:rsidRDefault="000B1A50" w:rsidP="00CB6CD2">
            <w:pPr>
              <w:autoSpaceDE w:val="0"/>
              <w:autoSpaceDN w:val="0"/>
              <w:adjustRightInd w:val="0"/>
              <w:spacing w:before="0" w:after="0"/>
              <w:rPr>
                <w:b/>
                <w:bCs/>
                <w:szCs w:val="24"/>
              </w:rPr>
            </w:pPr>
          </w:p>
        </w:tc>
        <w:tc>
          <w:tcPr>
            <w:tcW w:w="339" w:type="dxa"/>
          </w:tcPr>
          <w:p w14:paraId="644955FA" w14:textId="77777777" w:rsidR="000B1A50" w:rsidRPr="00234C10" w:rsidRDefault="000B1A50" w:rsidP="00CB6CD2">
            <w:pPr>
              <w:autoSpaceDE w:val="0"/>
              <w:autoSpaceDN w:val="0"/>
              <w:adjustRightInd w:val="0"/>
              <w:spacing w:before="0" w:after="0"/>
              <w:rPr>
                <w:b/>
                <w:bCs/>
                <w:szCs w:val="24"/>
              </w:rPr>
            </w:pPr>
          </w:p>
        </w:tc>
        <w:tc>
          <w:tcPr>
            <w:tcW w:w="336" w:type="dxa"/>
          </w:tcPr>
          <w:p w14:paraId="6C743494" w14:textId="77777777" w:rsidR="000B1A50" w:rsidRPr="00234C10" w:rsidRDefault="000B1A50" w:rsidP="00CB6CD2">
            <w:pPr>
              <w:autoSpaceDE w:val="0"/>
              <w:autoSpaceDN w:val="0"/>
              <w:adjustRightInd w:val="0"/>
              <w:spacing w:before="0" w:after="0"/>
              <w:rPr>
                <w:b/>
                <w:bCs/>
                <w:szCs w:val="24"/>
              </w:rPr>
            </w:pPr>
          </w:p>
        </w:tc>
        <w:tc>
          <w:tcPr>
            <w:tcW w:w="336" w:type="dxa"/>
          </w:tcPr>
          <w:p w14:paraId="41120D06" w14:textId="77777777" w:rsidR="000B1A50" w:rsidRPr="00234C10" w:rsidRDefault="000B1A50" w:rsidP="00CB6CD2">
            <w:pPr>
              <w:autoSpaceDE w:val="0"/>
              <w:autoSpaceDN w:val="0"/>
              <w:adjustRightInd w:val="0"/>
              <w:spacing w:before="0" w:after="0"/>
              <w:rPr>
                <w:b/>
                <w:bCs/>
                <w:szCs w:val="24"/>
              </w:rPr>
            </w:pPr>
          </w:p>
        </w:tc>
      </w:tr>
      <w:tr w:rsidR="000B1A50" w:rsidRPr="00234C10" w14:paraId="190159FB" w14:textId="77777777" w:rsidTr="00CB6CD2">
        <w:tc>
          <w:tcPr>
            <w:tcW w:w="6925" w:type="dxa"/>
          </w:tcPr>
          <w:p w14:paraId="162C53AF" w14:textId="77777777" w:rsidR="000B1A50" w:rsidRPr="00234C10" w:rsidRDefault="000B1A50" w:rsidP="00CB6CD2">
            <w:pPr>
              <w:autoSpaceDE w:val="0"/>
              <w:autoSpaceDN w:val="0"/>
              <w:adjustRightInd w:val="0"/>
              <w:spacing w:before="0" w:after="0"/>
              <w:rPr>
                <w:szCs w:val="24"/>
              </w:rPr>
            </w:pPr>
            <w:r w:rsidRPr="00234C10">
              <w:rPr>
                <w:szCs w:val="24"/>
              </w:rPr>
              <w:t>Our organization has enhanced creativity and innovations within the past five years</w:t>
            </w:r>
          </w:p>
        </w:tc>
        <w:tc>
          <w:tcPr>
            <w:tcW w:w="360" w:type="dxa"/>
          </w:tcPr>
          <w:p w14:paraId="3D9311F4" w14:textId="77777777" w:rsidR="000B1A50" w:rsidRPr="00234C10" w:rsidRDefault="000B1A50" w:rsidP="00CB6CD2">
            <w:pPr>
              <w:autoSpaceDE w:val="0"/>
              <w:autoSpaceDN w:val="0"/>
              <w:adjustRightInd w:val="0"/>
              <w:spacing w:before="0" w:after="0"/>
              <w:rPr>
                <w:b/>
                <w:bCs/>
                <w:szCs w:val="24"/>
              </w:rPr>
            </w:pPr>
          </w:p>
        </w:tc>
        <w:tc>
          <w:tcPr>
            <w:tcW w:w="339" w:type="dxa"/>
          </w:tcPr>
          <w:p w14:paraId="4E248C04" w14:textId="77777777" w:rsidR="000B1A50" w:rsidRPr="00234C10" w:rsidRDefault="000B1A50" w:rsidP="00CB6CD2">
            <w:pPr>
              <w:autoSpaceDE w:val="0"/>
              <w:autoSpaceDN w:val="0"/>
              <w:adjustRightInd w:val="0"/>
              <w:spacing w:before="0" w:after="0"/>
              <w:rPr>
                <w:b/>
                <w:bCs/>
                <w:szCs w:val="24"/>
              </w:rPr>
            </w:pPr>
          </w:p>
        </w:tc>
        <w:tc>
          <w:tcPr>
            <w:tcW w:w="336" w:type="dxa"/>
          </w:tcPr>
          <w:p w14:paraId="6B1C4F24" w14:textId="77777777" w:rsidR="000B1A50" w:rsidRPr="00234C10" w:rsidRDefault="000B1A50" w:rsidP="00CB6CD2">
            <w:pPr>
              <w:autoSpaceDE w:val="0"/>
              <w:autoSpaceDN w:val="0"/>
              <w:adjustRightInd w:val="0"/>
              <w:spacing w:before="0" w:after="0"/>
              <w:rPr>
                <w:b/>
                <w:bCs/>
                <w:szCs w:val="24"/>
              </w:rPr>
            </w:pPr>
          </w:p>
        </w:tc>
        <w:tc>
          <w:tcPr>
            <w:tcW w:w="336" w:type="dxa"/>
          </w:tcPr>
          <w:p w14:paraId="3815022D" w14:textId="77777777" w:rsidR="000B1A50" w:rsidRPr="00234C10" w:rsidRDefault="000B1A50" w:rsidP="00CB6CD2">
            <w:pPr>
              <w:autoSpaceDE w:val="0"/>
              <w:autoSpaceDN w:val="0"/>
              <w:adjustRightInd w:val="0"/>
              <w:spacing w:before="0" w:after="0"/>
              <w:rPr>
                <w:b/>
                <w:bCs/>
                <w:szCs w:val="24"/>
              </w:rPr>
            </w:pPr>
          </w:p>
        </w:tc>
      </w:tr>
      <w:tr w:rsidR="000B1A50" w:rsidRPr="00234C10" w14:paraId="23191F00" w14:textId="77777777" w:rsidTr="00CB6CD2">
        <w:tc>
          <w:tcPr>
            <w:tcW w:w="6925" w:type="dxa"/>
          </w:tcPr>
          <w:p w14:paraId="63E5BFA8" w14:textId="77777777" w:rsidR="000B1A50" w:rsidRPr="00234C10" w:rsidRDefault="000B1A50" w:rsidP="00CB6CD2">
            <w:pPr>
              <w:autoSpaceDE w:val="0"/>
              <w:autoSpaceDN w:val="0"/>
              <w:adjustRightInd w:val="0"/>
              <w:spacing w:before="0" w:after="0"/>
              <w:rPr>
                <w:szCs w:val="24"/>
              </w:rPr>
            </w:pPr>
            <w:r w:rsidRPr="00234C10">
              <w:rPr>
                <w:szCs w:val="24"/>
              </w:rPr>
              <w:t>Our organization has enabled our employees to be adequately rewarded for their work</w:t>
            </w:r>
          </w:p>
        </w:tc>
        <w:tc>
          <w:tcPr>
            <w:tcW w:w="360" w:type="dxa"/>
          </w:tcPr>
          <w:p w14:paraId="7FF68930" w14:textId="77777777" w:rsidR="000B1A50" w:rsidRPr="00234C10" w:rsidRDefault="000B1A50" w:rsidP="00CB6CD2">
            <w:pPr>
              <w:autoSpaceDE w:val="0"/>
              <w:autoSpaceDN w:val="0"/>
              <w:adjustRightInd w:val="0"/>
              <w:spacing w:before="0" w:after="0"/>
              <w:rPr>
                <w:b/>
                <w:bCs/>
                <w:szCs w:val="24"/>
              </w:rPr>
            </w:pPr>
          </w:p>
        </w:tc>
        <w:tc>
          <w:tcPr>
            <w:tcW w:w="339" w:type="dxa"/>
          </w:tcPr>
          <w:p w14:paraId="2FF9EBA0" w14:textId="77777777" w:rsidR="000B1A50" w:rsidRPr="00234C10" w:rsidRDefault="000B1A50" w:rsidP="00CB6CD2">
            <w:pPr>
              <w:autoSpaceDE w:val="0"/>
              <w:autoSpaceDN w:val="0"/>
              <w:adjustRightInd w:val="0"/>
              <w:spacing w:before="0" w:after="0"/>
              <w:rPr>
                <w:b/>
                <w:bCs/>
                <w:szCs w:val="24"/>
              </w:rPr>
            </w:pPr>
          </w:p>
        </w:tc>
        <w:tc>
          <w:tcPr>
            <w:tcW w:w="336" w:type="dxa"/>
          </w:tcPr>
          <w:p w14:paraId="21D13643" w14:textId="77777777" w:rsidR="000B1A50" w:rsidRPr="00234C10" w:rsidRDefault="000B1A50" w:rsidP="00CB6CD2">
            <w:pPr>
              <w:autoSpaceDE w:val="0"/>
              <w:autoSpaceDN w:val="0"/>
              <w:adjustRightInd w:val="0"/>
              <w:spacing w:before="0" w:after="0"/>
              <w:rPr>
                <w:b/>
                <w:bCs/>
                <w:szCs w:val="24"/>
              </w:rPr>
            </w:pPr>
          </w:p>
        </w:tc>
        <w:tc>
          <w:tcPr>
            <w:tcW w:w="336" w:type="dxa"/>
          </w:tcPr>
          <w:p w14:paraId="721B79B6" w14:textId="77777777" w:rsidR="000B1A50" w:rsidRPr="00234C10" w:rsidRDefault="000B1A50" w:rsidP="00CB6CD2">
            <w:pPr>
              <w:autoSpaceDE w:val="0"/>
              <w:autoSpaceDN w:val="0"/>
              <w:adjustRightInd w:val="0"/>
              <w:spacing w:before="0" w:after="0"/>
              <w:rPr>
                <w:b/>
                <w:bCs/>
                <w:szCs w:val="24"/>
              </w:rPr>
            </w:pPr>
          </w:p>
        </w:tc>
      </w:tr>
      <w:tr w:rsidR="000B1A50" w:rsidRPr="00234C10" w14:paraId="4ED8FBD9" w14:textId="77777777" w:rsidTr="00CB6CD2">
        <w:tc>
          <w:tcPr>
            <w:tcW w:w="6925" w:type="dxa"/>
          </w:tcPr>
          <w:p w14:paraId="15C6FB6D" w14:textId="77777777" w:rsidR="000B1A50" w:rsidRPr="00234C10" w:rsidRDefault="000B1A50" w:rsidP="00CB6CD2">
            <w:pPr>
              <w:autoSpaceDE w:val="0"/>
              <w:autoSpaceDN w:val="0"/>
              <w:adjustRightInd w:val="0"/>
              <w:spacing w:before="0" w:after="0"/>
              <w:rPr>
                <w:szCs w:val="24"/>
              </w:rPr>
            </w:pPr>
            <w:r w:rsidRPr="00234C10">
              <w:rPr>
                <w:szCs w:val="24"/>
              </w:rPr>
              <w:t>Our organization has enhanced new product development cycles</w:t>
            </w:r>
          </w:p>
        </w:tc>
        <w:tc>
          <w:tcPr>
            <w:tcW w:w="360" w:type="dxa"/>
          </w:tcPr>
          <w:p w14:paraId="0DA82F76" w14:textId="77777777" w:rsidR="000B1A50" w:rsidRPr="00234C10" w:rsidRDefault="000B1A50" w:rsidP="00CB6CD2">
            <w:pPr>
              <w:autoSpaceDE w:val="0"/>
              <w:autoSpaceDN w:val="0"/>
              <w:adjustRightInd w:val="0"/>
              <w:spacing w:before="0" w:after="0"/>
              <w:rPr>
                <w:b/>
                <w:bCs/>
                <w:szCs w:val="24"/>
              </w:rPr>
            </w:pPr>
          </w:p>
        </w:tc>
        <w:tc>
          <w:tcPr>
            <w:tcW w:w="339" w:type="dxa"/>
          </w:tcPr>
          <w:p w14:paraId="08317173" w14:textId="77777777" w:rsidR="000B1A50" w:rsidRPr="00234C10" w:rsidRDefault="000B1A50" w:rsidP="00CB6CD2">
            <w:pPr>
              <w:autoSpaceDE w:val="0"/>
              <w:autoSpaceDN w:val="0"/>
              <w:adjustRightInd w:val="0"/>
              <w:spacing w:before="0" w:after="0"/>
              <w:rPr>
                <w:b/>
                <w:bCs/>
                <w:szCs w:val="24"/>
              </w:rPr>
            </w:pPr>
          </w:p>
        </w:tc>
        <w:tc>
          <w:tcPr>
            <w:tcW w:w="336" w:type="dxa"/>
          </w:tcPr>
          <w:p w14:paraId="6BDA095D" w14:textId="77777777" w:rsidR="000B1A50" w:rsidRPr="00234C10" w:rsidRDefault="000B1A50" w:rsidP="00CB6CD2">
            <w:pPr>
              <w:autoSpaceDE w:val="0"/>
              <w:autoSpaceDN w:val="0"/>
              <w:adjustRightInd w:val="0"/>
              <w:spacing w:before="0" w:after="0"/>
              <w:rPr>
                <w:b/>
                <w:bCs/>
                <w:szCs w:val="24"/>
              </w:rPr>
            </w:pPr>
          </w:p>
        </w:tc>
        <w:tc>
          <w:tcPr>
            <w:tcW w:w="336" w:type="dxa"/>
          </w:tcPr>
          <w:p w14:paraId="26A624A8" w14:textId="77777777" w:rsidR="000B1A50" w:rsidRPr="00234C10" w:rsidRDefault="000B1A50" w:rsidP="00CB6CD2">
            <w:pPr>
              <w:autoSpaceDE w:val="0"/>
              <w:autoSpaceDN w:val="0"/>
              <w:adjustRightInd w:val="0"/>
              <w:spacing w:before="0" w:after="0"/>
              <w:rPr>
                <w:b/>
                <w:bCs/>
                <w:szCs w:val="24"/>
              </w:rPr>
            </w:pPr>
          </w:p>
        </w:tc>
      </w:tr>
      <w:tr w:rsidR="000B1A50" w:rsidRPr="00234C10" w14:paraId="66746847" w14:textId="77777777" w:rsidTr="00CB6CD2">
        <w:tc>
          <w:tcPr>
            <w:tcW w:w="6925" w:type="dxa"/>
          </w:tcPr>
          <w:p w14:paraId="7542A439" w14:textId="77777777" w:rsidR="000B1A50" w:rsidRPr="00234C10" w:rsidRDefault="000B1A50" w:rsidP="00CB6CD2">
            <w:pPr>
              <w:autoSpaceDE w:val="0"/>
              <w:autoSpaceDN w:val="0"/>
              <w:adjustRightInd w:val="0"/>
              <w:spacing w:before="0" w:after="0"/>
              <w:rPr>
                <w:szCs w:val="24"/>
              </w:rPr>
            </w:pPr>
            <w:r w:rsidRPr="00234C10">
              <w:rPr>
                <w:szCs w:val="24"/>
              </w:rPr>
              <w:t>We have been able to achieve our strategic and corporate objectives consistently over the last five years of our operations</w:t>
            </w:r>
          </w:p>
        </w:tc>
        <w:tc>
          <w:tcPr>
            <w:tcW w:w="360" w:type="dxa"/>
          </w:tcPr>
          <w:p w14:paraId="18A30A3B" w14:textId="77777777" w:rsidR="000B1A50" w:rsidRPr="00234C10" w:rsidRDefault="000B1A50" w:rsidP="00CB6CD2">
            <w:pPr>
              <w:autoSpaceDE w:val="0"/>
              <w:autoSpaceDN w:val="0"/>
              <w:adjustRightInd w:val="0"/>
              <w:spacing w:before="0" w:after="0"/>
              <w:rPr>
                <w:b/>
                <w:bCs/>
                <w:szCs w:val="24"/>
              </w:rPr>
            </w:pPr>
          </w:p>
        </w:tc>
        <w:tc>
          <w:tcPr>
            <w:tcW w:w="339" w:type="dxa"/>
          </w:tcPr>
          <w:p w14:paraId="41CC4616" w14:textId="77777777" w:rsidR="000B1A50" w:rsidRPr="00234C10" w:rsidRDefault="000B1A50" w:rsidP="00CB6CD2">
            <w:pPr>
              <w:autoSpaceDE w:val="0"/>
              <w:autoSpaceDN w:val="0"/>
              <w:adjustRightInd w:val="0"/>
              <w:spacing w:before="0" w:after="0"/>
              <w:rPr>
                <w:b/>
                <w:bCs/>
                <w:szCs w:val="24"/>
              </w:rPr>
            </w:pPr>
          </w:p>
        </w:tc>
        <w:tc>
          <w:tcPr>
            <w:tcW w:w="336" w:type="dxa"/>
          </w:tcPr>
          <w:p w14:paraId="54A98CDD" w14:textId="77777777" w:rsidR="000B1A50" w:rsidRPr="00234C10" w:rsidRDefault="000B1A50" w:rsidP="00CB6CD2">
            <w:pPr>
              <w:autoSpaceDE w:val="0"/>
              <w:autoSpaceDN w:val="0"/>
              <w:adjustRightInd w:val="0"/>
              <w:spacing w:before="0" w:after="0"/>
              <w:rPr>
                <w:b/>
                <w:bCs/>
                <w:szCs w:val="24"/>
              </w:rPr>
            </w:pPr>
          </w:p>
        </w:tc>
        <w:tc>
          <w:tcPr>
            <w:tcW w:w="336" w:type="dxa"/>
          </w:tcPr>
          <w:p w14:paraId="078DD015" w14:textId="77777777" w:rsidR="000B1A50" w:rsidRPr="00234C10" w:rsidRDefault="000B1A50" w:rsidP="00CB6CD2">
            <w:pPr>
              <w:autoSpaceDE w:val="0"/>
              <w:autoSpaceDN w:val="0"/>
              <w:adjustRightInd w:val="0"/>
              <w:spacing w:before="0" w:after="0"/>
              <w:rPr>
                <w:b/>
                <w:bCs/>
                <w:szCs w:val="24"/>
              </w:rPr>
            </w:pPr>
          </w:p>
        </w:tc>
      </w:tr>
      <w:tr w:rsidR="000B1A50" w:rsidRPr="00234C10" w14:paraId="06006414" w14:textId="77777777" w:rsidTr="00CB6CD2">
        <w:tc>
          <w:tcPr>
            <w:tcW w:w="6925" w:type="dxa"/>
          </w:tcPr>
          <w:p w14:paraId="1AD163E8" w14:textId="77777777" w:rsidR="000B1A50" w:rsidRPr="00234C10" w:rsidRDefault="000B1A50" w:rsidP="00CB6CD2">
            <w:pPr>
              <w:autoSpaceDE w:val="0"/>
              <w:autoSpaceDN w:val="0"/>
              <w:adjustRightInd w:val="0"/>
              <w:spacing w:before="0" w:after="0"/>
              <w:rPr>
                <w:szCs w:val="24"/>
              </w:rPr>
            </w:pPr>
            <w:r w:rsidRPr="00234C10">
              <w:rPr>
                <w:szCs w:val="24"/>
              </w:rPr>
              <w:t>Employees have been given the opportunity to develop new skills over the last five years of our operations</w:t>
            </w:r>
          </w:p>
        </w:tc>
        <w:tc>
          <w:tcPr>
            <w:tcW w:w="360" w:type="dxa"/>
          </w:tcPr>
          <w:p w14:paraId="6DF27546" w14:textId="77777777" w:rsidR="000B1A50" w:rsidRPr="00234C10" w:rsidRDefault="000B1A50" w:rsidP="00CB6CD2">
            <w:pPr>
              <w:autoSpaceDE w:val="0"/>
              <w:autoSpaceDN w:val="0"/>
              <w:adjustRightInd w:val="0"/>
              <w:spacing w:before="0" w:after="0"/>
              <w:rPr>
                <w:b/>
                <w:bCs/>
                <w:szCs w:val="24"/>
              </w:rPr>
            </w:pPr>
          </w:p>
        </w:tc>
        <w:tc>
          <w:tcPr>
            <w:tcW w:w="339" w:type="dxa"/>
          </w:tcPr>
          <w:p w14:paraId="0989EEE7" w14:textId="77777777" w:rsidR="000B1A50" w:rsidRPr="00234C10" w:rsidRDefault="000B1A50" w:rsidP="00CB6CD2">
            <w:pPr>
              <w:autoSpaceDE w:val="0"/>
              <w:autoSpaceDN w:val="0"/>
              <w:adjustRightInd w:val="0"/>
              <w:spacing w:before="0" w:after="0"/>
              <w:rPr>
                <w:b/>
                <w:bCs/>
                <w:szCs w:val="24"/>
              </w:rPr>
            </w:pPr>
          </w:p>
        </w:tc>
        <w:tc>
          <w:tcPr>
            <w:tcW w:w="336" w:type="dxa"/>
          </w:tcPr>
          <w:p w14:paraId="0B9EB9C3" w14:textId="77777777" w:rsidR="000B1A50" w:rsidRPr="00234C10" w:rsidRDefault="000B1A50" w:rsidP="00CB6CD2">
            <w:pPr>
              <w:autoSpaceDE w:val="0"/>
              <w:autoSpaceDN w:val="0"/>
              <w:adjustRightInd w:val="0"/>
              <w:spacing w:before="0" w:after="0"/>
              <w:rPr>
                <w:b/>
                <w:bCs/>
                <w:szCs w:val="24"/>
              </w:rPr>
            </w:pPr>
          </w:p>
        </w:tc>
        <w:tc>
          <w:tcPr>
            <w:tcW w:w="336" w:type="dxa"/>
          </w:tcPr>
          <w:p w14:paraId="634916E6" w14:textId="77777777" w:rsidR="000B1A50" w:rsidRPr="00234C10" w:rsidRDefault="000B1A50" w:rsidP="00CB6CD2">
            <w:pPr>
              <w:autoSpaceDE w:val="0"/>
              <w:autoSpaceDN w:val="0"/>
              <w:adjustRightInd w:val="0"/>
              <w:spacing w:before="0" w:after="0"/>
              <w:rPr>
                <w:b/>
                <w:bCs/>
                <w:szCs w:val="24"/>
              </w:rPr>
            </w:pPr>
          </w:p>
        </w:tc>
      </w:tr>
      <w:tr w:rsidR="000B1A50" w:rsidRPr="00234C10" w14:paraId="7037E39B" w14:textId="77777777" w:rsidTr="00CB6CD2">
        <w:tc>
          <w:tcPr>
            <w:tcW w:w="6925" w:type="dxa"/>
          </w:tcPr>
          <w:p w14:paraId="580C03AB" w14:textId="77777777" w:rsidR="000B1A50" w:rsidRPr="00234C10" w:rsidRDefault="000B1A50" w:rsidP="00CB6CD2">
            <w:pPr>
              <w:autoSpaceDE w:val="0"/>
              <w:autoSpaceDN w:val="0"/>
              <w:adjustRightInd w:val="0"/>
              <w:spacing w:before="0" w:after="0"/>
              <w:rPr>
                <w:szCs w:val="24"/>
              </w:rPr>
            </w:pPr>
            <w:r w:rsidRPr="00234C10">
              <w:rPr>
                <w:szCs w:val="24"/>
              </w:rPr>
              <w:t>We have been able to create team work within the organization over the last five years of our operations</w:t>
            </w:r>
          </w:p>
        </w:tc>
        <w:tc>
          <w:tcPr>
            <w:tcW w:w="360" w:type="dxa"/>
          </w:tcPr>
          <w:p w14:paraId="5FF59DFF" w14:textId="77777777" w:rsidR="000B1A50" w:rsidRPr="00234C10" w:rsidRDefault="000B1A50" w:rsidP="00CB6CD2">
            <w:pPr>
              <w:autoSpaceDE w:val="0"/>
              <w:autoSpaceDN w:val="0"/>
              <w:adjustRightInd w:val="0"/>
              <w:spacing w:before="0" w:after="0"/>
              <w:rPr>
                <w:b/>
                <w:bCs/>
                <w:szCs w:val="24"/>
              </w:rPr>
            </w:pPr>
          </w:p>
        </w:tc>
        <w:tc>
          <w:tcPr>
            <w:tcW w:w="339" w:type="dxa"/>
          </w:tcPr>
          <w:p w14:paraId="6CBB2889" w14:textId="77777777" w:rsidR="000B1A50" w:rsidRPr="00234C10" w:rsidRDefault="000B1A50" w:rsidP="00CB6CD2">
            <w:pPr>
              <w:autoSpaceDE w:val="0"/>
              <w:autoSpaceDN w:val="0"/>
              <w:adjustRightInd w:val="0"/>
              <w:spacing w:before="0" w:after="0"/>
              <w:rPr>
                <w:b/>
                <w:bCs/>
                <w:szCs w:val="24"/>
              </w:rPr>
            </w:pPr>
          </w:p>
        </w:tc>
        <w:tc>
          <w:tcPr>
            <w:tcW w:w="336" w:type="dxa"/>
          </w:tcPr>
          <w:p w14:paraId="630EF4FF" w14:textId="77777777" w:rsidR="000B1A50" w:rsidRPr="00234C10" w:rsidRDefault="000B1A50" w:rsidP="00CB6CD2">
            <w:pPr>
              <w:autoSpaceDE w:val="0"/>
              <w:autoSpaceDN w:val="0"/>
              <w:adjustRightInd w:val="0"/>
              <w:spacing w:before="0" w:after="0"/>
              <w:rPr>
                <w:b/>
                <w:bCs/>
                <w:szCs w:val="24"/>
              </w:rPr>
            </w:pPr>
          </w:p>
        </w:tc>
        <w:tc>
          <w:tcPr>
            <w:tcW w:w="336" w:type="dxa"/>
          </w:tcPr>
          <w:p w14:paraId="4FD9C3C3" w14:textId="77777777" w:rsidR="000B1A50" w:rsidRPr="00234C10" w:rsidRDefault="000B1A50" w:rsidP="00CB6CD2">
            <w:pPr>
              <w:autoSpaceDE w:val="0"/>
              <w:autoSpaceDN w:val="0"/>
              <w:adjustRightInd w:val="0"/>
              <w:spacing w:before="0" w:after="0"/>
              <w:rPr>
                <w:b/>
                <w:bCs/>
                <w:szCs w:val="24"/>
              </w:rPr>
            </w:pPr>
          </w:p>
        </w:tc>
      </w:tr>
      <w:tr w:rsidR="000B1A50" w:rsidRPr="00234C10" w14:paraId="339F250B" w14:textId="77777777" w:rsidTr="00CB6CD2">
        <w:tc>
          <w:tcPr>
            <w:tcW w:w="6925" w:type="dxa"/>
          </w:tcPr>
          <w:p w14:paraId="2B23B45C" w14:textId="77777777" w:rsidR="000B1A50" w:rsidRPr="00234C10" w:rsidRDefault="000B1A50" w:rsidP="00CB6CD2">
            <w:pPr>
              <w:autoSpaceDE w:val="0"/>
              <w:autoSpaceDN w:val="0"/>
              <w:adjustRightInd w:val="0"/>
              <w:spacing w:before="0" w:after="0"/>
              <w:rPr>
                <w:szCs w:val="24"/>
              </w:rPr>
            </w:pPr>
            <w:r w:rsidRPr="00234C10">
              <w:rPr>
                <w:szCs w:val="24"/>
              </w:rPr>
              <w:t>We have been able to achieve our strategic business units (SBUs) objectives consistently over the last five years of our operations</w:t>
            </w:r>
          </w:p>
        </w:tc>
        <w:tc>
          <w:tcPr>
            <w:tcW w:w="360" w:type="dxa"/>
          </w:tcPr>
          <w:p w14:paraId="13CAFB6D" w14:textId="77777777" w:rsidR="000B1A50" w:rsidRPr="00234C10" w:rsidRDefault="000B1A50" w:rsidP="00CB6CD2">
            <w:pPr>
              <w:autoSpaceDE w:val="0"/>
              <w:autoSpaceDN w:val="0"/>
              <w:adjustRightInd w:val="0"/>
              <w:spacing w:before="0" w:after="0"/>
              <w:rPr>
                <w:b/>
                <w:bCs/>
                <w:szCs w:val="24"/>
              </w:rPr>
            </w:pPr>
          </w:p>
        </w:tc>
        <w:tc>
          <w:tcPr>
            <w:tcW w:w="339" w:type="dxa"/>
          </w:tcPr>
          <w:p w14:paraId="6D1C3B71" w14:textId="77777777" w:rsidR="000B1A50" w:rsidRPr="00234C10" w:rsidRDefault="000B1A50" w:rsidP="00CB6CD2">
            <w:pPr>
              <w:autoSpaceDE w:val="0"/>
              <w:autoSpaceDN w:val="0"/>
              <w:adjustRightInd w:val="0"/>
              <w:spacing w:before="0" w:after="0"/>
              <w:rPr>
                <w:b/>
                <w:bCs/>
                <w:szCs w:val="24"/>
              </w:rPr>
            </w:pPr>
          </w:p>
        </w:tc>
        <w:tc>
          <w:tcPr>
            <w:tcW w:w="336" w:type="dxa"/>
          </w:tcPr>
          <w:p w14:paraId="6F215CC1" w14:textId="77777777" w:rsidR="000B1A50" w:rsidRPr="00234C10" w:rsidRDefault="000B1A50" w:rsidP="00CB6CD2">
            <w:pPr>
              <w:autoSpaceDE w:val="0"/>
              <w:autoSpaceDN w:val="0"/>
              <w:adjustRightInd w:val="0"/>
              <w:spacing w:before="0" w:after="0"/>
              <w:rPr>
                <w:b/>
                <w:bCs/>
                <w:szCs w:val="24"/>
              </w:rPr>
            </w:pPr>
          </w:p>
        </w:tc>
        <w:tc>
          <w:tcPr>
            <w:tcW w:w="336" w:type="dxa"/>
          </w:tcPr>
          <w:p w14:paraId="6DF037F2" w14:textId="77777777" w:rsidR="000B1A50" w:rsidRPr="00234C10" w:rsidRDefault="000B1A50" w:rsidP="00CB6CD2">
            <w:pPr>
              <w:autoSpaceDE w:val="0"/>
              <w:autoSpaceDN w:val="0"/>
              <w:adjustRightInd w:val="0"/>
              <w:spacing w:before="0" w:after="0"/>
              <w:rPr>
                <w:b/>
                <w:bCs/>
                <w:szCs w:val="24"/>
              </w:rPr>
            </w:pPr>
          </w:p>
        </w:tc>
      </w:tr>
      <w:tr w:rsidR="000B1A50" w:rsidRPr="00234C10" w14:paraId="4B083FBC" w14:textId="77777777" w:rsidTr="00CB6CD2">
        <w:tc>
          <w:tcPr>
            <w:tcW w:w="6925" w:type="dxa"/>
          </w:tcPr>
          <w:p w14:paraId="7B5CE0A6" w14:textId="77777777" w:rsidR="000B1A50" w:rsidRPr="00234C10" w:rsidRDefault="000B1A50" w:rsidP="00CB6CD2">
            <w:pPr>
              <w:autoSpaceDE w:val="0"/>
              <w:autoSpaceDN w:val="0"/>
              <w:adjustRightInd w:val="0"/>
              <w:spacing w:before="0" w:after="0"/>
              <w:rPr>
                <w:szCs w:val="24"/>
              </w:rPr>
            </w:pPr>
            <w:r w:rsidRPr="00234C10">
              <w:rPr>
                <w:szCs w:val="24"/>
              </w:rPr>
              <w:t>We have been able to ensure efficiency in all our operations and activities consistently over the last five years of our operations</w:t>
            </w:r>
          </w:p>
        </w:tc>
        <w:tc>
          <w:tcPr>
            <w:tcW w:w="360" w:type="dxa"/>
          </w:tcPr>
          <w:p w14:paraId="35232F59" w14:textId="77777777" w:rsidR="000B1A50" w:rsidRPr="00234C10" w:rsidRDefault="000B1A50" w:rsidP="00CB6CD2">
            <w:pPr>
              <w:autoSpaceDE w:val="0"/>
              <w:autoSpaceDN w:val="0"/>
              <w:adjustRightInd w:val="0"/>
              <w:spacing w:before="0" w:after="0"/>
              <w:rPr>
                <w:b/>
                <w:bCs/>
                <w:szCs w:val="24"/>
              </w:rPr>
            </w:pPr>
          </w:p>
        </w:tc>
        <w:tc>
          <w:tcPr>
            <w:tcW w:w="339" w:type="dxa"/>
          </w:tcPr>
          <w:p w14:paraId="21DC4AAB" w14:textId="77777777" w:rsidR="000B1A50" w:rsidRPr="00234C10" w:rsidRDefault="000B1A50" w:rsidP="00CB6CD2">
            <w:pPr>
              <w:autoSpaceDE w:val="0"/>
              <w:autoSpaceDN w:val="0"/>
              <w:adjustRightInd w:val="0"/>
              <w:spacing w:before="0" w:after="0"/>
              <w:rPr>
                <w:b/>
                <w:bCs/>
                <w:szCs w:val="24"/>
              </w:rPr>
            </w:pPr>
          </w:p>
        </w:tc>
        <w:tc>
          <w:tcPr>
            <w:tcW w:w="336" w:type="dxa"/>
          </w:tcPr>
          <w:p w14:paraId="1B2933BA" w14:textId="77777777" w:rsidR="000B1A50" w:rsidRPr="00234C10" w:rsidRDefault="000B1A50" w:rsidP="00CB6CD2">
            <w:pPr>
              <w:autoSpaceDE w:val="0"/>
              <w:autoSpaceDN w:val="0"/>
              <w:adjustRightInd w:val="0"/>
              <w:spacing w:before="0" w:after="0"/>
              <w:rPr>
                <w:b/>
                <w:bCs/>
                <w:szCs w:val="24"/>
              </w:rPr>
            </w:pPr>
          </w:p>
        </w:tc>
        <w:tc>
          <w:tcPr>
            <w:tcW w:w="336" w:type="dxa"/>
          </w:tcPr>
          <w:p w14:paraId="16B2237D" w14:textId="77777777" w:rsidR="000B1A50" w:rsidRPr="00234C10" w:rsidRDefault="000B1A50" w:rsidP="00CB6CD2">
            <w:pPr>
              <w:autoSpaceDE w:val="0"/>
              <w:autoSpaceDN w:val="0"/>
              <w:adjustRightInd w:val="0"/>
              <w:spacing w:before="0" w:after="0"/>
              <w:rPr>
                <w:b/>
                <w:bCs/>
                <w:szCs w:val="24"/>
              </w:rPr>
            </w:pPr>
          </w:p>
        </w:tc>
      </w:tr>
      <w:tr w:rsidR="000B1A50" w:rsidRPr="00234C10" w14:paraId="104D20B4" w14:textId="77777777" w:rsidTr="00CB6CD2">
        <w:tc>
          <w:tcPr>
            <w:tcW w:w="6925" w:type="dxa"/>
          </w:tcPr>
          <w:p w14:paraId="1681FA86" w14:textId="77777777" w:rsidR="000B1A50" w:rsidRPr="00234C10" w:rsidRDefault="000B1A50" w:rsidP="00CB6CD2">
            <w:pPr>
              <w:autoSpaceDE w:val="0"/>
              <w:autoSpaceDN w:val="0"/>
              <w:adjustRightInd w:val="0"/>
              <w:spacing w:before="0" w:after="0"/>
              <w:rPr>
                <w:szCs w:val="24"/>
              </w:rPr>
            </w:pPr>
            <w:r w:rsidRPr="00234C10">
              <w:rPr>
                <w:szCs w:val="24"/>
              </w:rPr>
              <w:t>We have been able to ensure effectiveness in all our operations and activities consistently over the last five years of our operations</w:t>
            </w:r>
          </w:p>
        </w:tc>
        <w:tc>
          <w:tcPr>
            <w:tcW w:w="360" w:type="dxa"/>
          </w:tcPr>
          <w:p w14:paraId="13749763" w14:textId="77777777" w:rsidR="000B1A50" w:rsidRPr="00234C10" w:rsidRDefault="000B1A50" w:rsidP="00CB6CD2">
            <w:pPr>
              <w:autoSpaceDE w:val="0"/>
              <w:autoSpaceDN w:val="0"/>
              <w:adjustRightInd w:val="0"/>
              <w:spacing w:before="0" w:after="0"/>
              <w:rPr>
                <w:b/>
                <w:bCs/>
                <w:szCs w:val="24"/>
              </w:rPr>
            </w:pPr>
          </w:p>
        </w:tc>
        <w:tc>
          <w:tcPr>
            <w:tcW w:w="339" w:type="dxa"/>
          </w:tcPr>
          <w:p w14:paraId="7AE066FC" w14:textId="77777777" w:rsidR="000B1A50" w:rsidRPr="00234C10" w:rsidRDefault="000B1A50" w:rsidP="00CB6CD2">
            <w:pPr>
              <w:autoSpaceDE w:val="0"/>
              <w:autoSpaceDN w:val="0"/>
              <w:adjustRightInd w:val="0"/>
              <w:spacing w:before="0" w:after="0"/>
              <w:rPr>
                <w:b/>
                <w:bCs/>
                <w:szCs w:val="24"/>
              </w:rPr>
            </w:pPr>
          </w:p>
        </w:tc>
        <w:tc>
          <w:tcPr>
            <w:tcW w:w="336" w:type="dxa"/>
          </w:tcPr>
          <w:p w14:paraId="0DDBD054" w14:textId="77777777" w:rsidR="000B1A50" w:rsidRPr="00234C10" w:rsidRDefault="000B1A50" w:rsidP="00CB6CD2">
            <w:pPr>
              <w:autoSpaceDE w:val="0"/>
              <w:autoSpaceDN w:val="0"/>
              <w:adjustRightInd w:val="0"/>
              <w:spacing w:before="0" w:after="0"/>
              <w:rPr>
                <w:b/>
                <w:bCs/>
                <w:szCs w:val="24"/>
              </w:rPr>
            </w:pPr>
          </w:p>
        </w:tc>
        <w:tc>
          <w:tcPr>
            <w:tcW w:w="336" w:type="dxa"/>
          </w:tcPr>
          <w:p w14:paraId="44D3E6E1" w14:textId="77777777" w:rsidR="000B1A50" w:rsidRPr="00234C10" w:rsidRDefault="000B1A50" w:rsidP="00CB6CD2">
            <w:pPr>
              <w:autoSpaceDE w:val="0"/>
              <w:autoSpaceDN w:val="0"/>
              <w:adjustRightInd w:val="0"/>
              <w:spacing w:before="0" w:after="0"/>
              <w:rPr>
                <w:b/>
                <w:bCs/>
                <w:szCs w:val="24"/>
              </w:rPr>
            </w:pPr>
          </w:p>
        </w:tc>
      </w:tr>
      <w:tr w:rsidR="000B1A50" w:rsidRPr="00234C10" w14:paraId="69650A0E" w14:textId="77777777" w:rsidTr="00CB6CD2">
        <w:tc>
          <w:tcPr>
            <w:tcW w:w="6925" w:type="dxa"/>
          </w:tcPr>
          <w:p w14:paraId="79EC607F" w14:textId="77777777" w:rsidR="000B1A50" w:rsidRPr="00234C10" w:rsidRDefault="000B1A50" w:rsidP="00CB6CD2">
            <w:pPr>
              <w:autoSpaceDE w:val="0"/>
              <w:autoSpaceDN w:val="0"/>
              <w:adjustRightInd w:val="0"/>
              <w:spacing w:before="0" w:after="0"/>
              <w:rPr>
                <w:szCs w:val="24"/>
              </w:rPr>
            </w:pPr>
            <w:r w:rsidRPr="00234C10">
              <w:rPr>
                <w:szCs w:val="24"/>
              </w:rPr>
              <w:t>Over the past five years of our operations, we have managed to improve on our clientele base.</w:t>
            </w:r>
          </w:p>
        </w:tc>
        <w:tc>
          <w:tcPr>
            <w:tcW w:w="360" w:type="dxa"/>
          </w:tcPr>
          <w:p w14:paraId="7C3ED06F" w14:textId="77777777" w:rsidR="000B1A50" w:rsidRPr="00234C10" w:rsidRDefault="000B1A50" w:rsidP="00CB6CD2">
            <w:pPr>
              <w:autoSpaceDE w:val="0"/>
              <w:autoSpaceDN w:val="0"/>
              <w:adjustRightInd w:val="0"/>
              <w:spacing w:before="0" w:after="0"/>
              <w:rPr>
                <w:b/>
                <w:bCs/>
                <w:szCs w:val="24"/>
              </w:rPr>
            </w:pPr>
          </w:p>
        </w:tc>
        <w:tc>
          <w:tcPr>
            <w:tcW w:w="339" w:type="dxa"/>
          </w:tcPr>
          <w:p w14:paraId="10CF2C89" w14:textId="77777777" w:rsidR="000B1A50" w:rsidRPr="00234C10" w:rsidRDefault="000B1A50" w:rsidP="00CB6CD2">
            <w:pPr>
              <w:autoSpaceDE w:val="0"/>
              <w:autoSpaceDN w:val="0"/>
              <w:adjustRightInd w:val="0"/>
              <w:spacing w:before="0" w:after="0"/>
              <w:rPr>
                <w:b/>
                <w:bCs/>
                <w:szCs w:val="24"/>
              </w:rPr>
            </w:pPr>
          </w:p>
        </w:tc>
        <w:tc>
          <w:tcPr>
            <w:tcW w:w="336" w:type="dxa"/>
          </w:tcPr>
          <w:p w14:paraId="76EC4122" w14:textId="77777777" w:rsidR="000B1A50" w:rsidRPr="00234C10" w:rsidRDefault="000B1A50" w:rsidP="00CB6CD2">
            <w:pPr>
              <w:autoSpaceDE w:val="0"/>
              <w:autoSpaceDN w:val="0"/>
              <w:adjustRightInd w:val="0"/>
              <w:spacing w:before="0" w:after="0"/>
              <w:rPr>
                <w:b/>
                <w:bCs/>
                <w:szCs w:val="24"/>
              </w:rPr>
            </w:pPr>
          </w:p>
        </w:tc>
        <w:tc>
          <w:tcPr>
            <w:tcW w:w="336" w:type="dxa"/>
          </w:tcPr>
          <w:p w14:paraId="608BAC7C" w14:textId="77777777" w:rsidR="000B1A50" w:rsidRPr="00234C10" w:rsidRDefault="000B1A50" w:rsidP="00CB6CD2">
            <w:pPr>
              <w:autoSpaceDE w:val="0"/>
              <w:autoSpaceDN w:val="0"/>
              <w:adjustRightInd w:val="0"/>
              <w:spacing w:before="0" w:after="0"/>
              <w:rPr>
                <w:b/>
                <w:bCs/>
                <w:szCs w:val="24"/>
              </w:rPr>
            </w:pPr>
          </w:p>
        </w:tc>
      </w:tr>
      <w:tr w:rsidR="000B1A50" w:rsidRPr="00234C10" w14:paraId="632DA8AA" w14:textId="77777777" w:rsidTr="00CB6CD2">
        <w:tc>
          <w:tcPr>
            <w:tcW w:w="6925" w:type="dxa"/>
          </w:tcPr>
          <w:p w14:paraId="643FA256" w14:textId="77777777" w:rsidR="000B1A50" w:rsidRPr="00234C10" w:rsidRDefault="000B1A50" w:rsidP="00CB6CD2">
            <w:pPr>
              <w:autoSpaceDE w:val="0"/>
              <w:autoSpaceDN w:val="0"/>
              <w:adjustRightInd w:val="0"/>
              <w:spacing w:before="0" w:after="0"/>
              <w:rPr>
                <w:szCs w:val="24"/>
              </w:rPr>
            </w:pPr>
            <w:r w:rsidRPr="00234C10">
              <w:rPr>
                <w:szCs w:val="24"/>
              </w:rPr>
              <w:t>Over the past five years of our operations, we have managed to improve on our funding and donor support.</w:t>
            </w:r>
          </w:p>
        </w:tc>
        <w:tc>
          <w:tcPr>
            <w:tcW w:w="360" w:type="dxa"/>
          </w:tcPr>
          <w:p w14:paraId="7843A29E" w14:textId="77777777" w:rsidR="000B1A50" w:rsidRPr="00234C10" w:rsidRDefault="000B1A50" w:rsidP="00CB6CD2">
            <w:pPr>
              <w:autoSpaceDE w:val="0"/>
              <w:autoSpaceDN w:val="0"/>
              <w:adjustRightInd w:val="0"/>
              <w:spacing w:before="0" w:after="0"/>
              <w:rPr>
                <w:b/>
                <w:bCs/>
                <w:szCs w:val="24"/>
              </w:rPr>
            </w:pPr>
          </w:p>
        </w:tc>
        <w:tc>
          <w:tcPr>
            <w:tcW w:w="339" w:type="dxa"/>
          </w:tcPr>
          <w:p w14:paraId="55C27E62" w14:textId="77777777" w:rsidR="000B1A50" w:rsidRPr="00234C10" w:rsidRDefault="000B1A50" w:rsidP="00CB6CD2">
            <w:pPr>
              <w:autoSpaceDE w:val="0"/>
              <w:autoSpaceDN w:val="0"/>
              <w:adjustRightInd w:val="0"/>
              <w:spacing w:before="0" w:after="0"/>
              <w:rPr>
                <w:b/>
                <w:bCs/>
                <w:szCs w:val="24"/>
              </w:rPr>
            </w:pPr>
          </w:p>
        </w:tc>
        <w:tc>
          <w:tcPr>
            <w:tcW w:w="336" w:type="dxa"/>
          </w:tcPr>
          <w:p w14:paraId="21776087" w14:textId="77777777" w:rsidR="000B1A50" w:rsidRPr="00234C10" w:rsidRDefault="000B1A50" w:rsidP="00CB6CD2">
            <w:pPr>
              <w:autoSpaceDE w:val="0"/>
              <w:autoSpaceDN w:val="0"/>
              <w:adjustRightInd w:val="0"/>
              <w:spacing w:before="0" w:after="0"/>
              <w:rPr>
                <w:b/>
                <w:bCs/>
                <w:szCs w:val="24"/>
              </w:rPr>
            </w:pPr>
          </w:p>
        </w:tc>
        <w:tc>
          <w:tcPr>
            <w:tcW w:w="336" w:type="dxa"/>
          </w:tcPr>
          <w:p w14:paraId="7BBED63C" w14:textId="77777777" w:rsidR="000B1A50" w:rsidRPr="00234C10" w:rsidRDefault="000B1A50" w:rsidP="00CB6CD2">
            <w:pPr>
              <w:autoSpaceDE w:val="0"/>
              <w:autoSpaceDN w:val="0"/>
              <w:adjustRightInd w:val="0"/>
              <w:spacing w:before="0" w:after="0"/>
              <w:rPr>
                <w:b/>
                <w:bCs/>
                <w:szCs w:val="24"/>
              </w:rPr>
            </w:pPr>
          </w:p>
        </w:tc>
      </w:tr>
      <w:tr w:rsidR="000B1A50" w:rsidRPr="00234C10" w14:paraId="6D86FF4D" w14:textId="77777777" w:rsidTr="00CB6CD2">
        <w:tc>
          <w:tcPr>
            <w:tcW w:w="6925" w:type="dxa"/>
          </w:tcPr>
          <w:p w14:paraId="69AC7F1C" w14:textId="77777777" w:rsidR="000B1A50" w:rsidRPr="00234C10" w:rsidRDefault="000B1A50" w:rsidP="00CB6CD2">
            <w:pPr>
              <w:autoSpaceDE w:val="0"/>
              <w:autoSpaceDN w:val="0"/>
              <w:adjustRightInd w:val="0"/>
              <w:spacing w:before="0" w:after="0"/>
              <w:rPr>
                <w:szCs w:val="24"/>
              </w:rPr>
            </w:pPr>
            <w:r w:rsidRPr="00234C10">
              <w:rPr>
                <w:szCs w:val="24"/>
              </w:rPr>
              <w:t>Our organization serves our clients satisfactorily in the past five years</w:t>
            </w:r>
          </w:p>
        </w:tc>
        <w:tc>
          <w:tcPr>
            <w:tcW w:w="360" w:type="dxa"/>
          </w:tcPr>
          <w:p w14:paraId="199550F5" w14:textId="77777777" w:rsidR="000B1A50" w:rsidRPr="00234C10" w:rsidRDefault="000B1A50" w:rsidP="00CB6CD2">
            <w:pPr>
              <w:autoSpaceDE w:val="0"/>
              <w:autoSpaceDN w:val="0"/>
              <w:adjustRightInd w:val="0"/>
              <w:spacing w:before="0" w:after="0"/>
              <w:rPr>
                <w:b/>
                <w:bCs/>
                <w:szCs w:val="24"/>
              </w:rPr>
            </w:pPr>
          </w:p>
        </w:tc>
        <w:tc>
          <w:tcPr>
            <w:tcW w:w="339" w:type="dxa"/>
          </w:tcPr>
          <w:p w14:paraId="104F7D2E" w14:textId="77777777" w:rsidR="000B1A50" w:rsidRPr="00234C10" w:rsidRDefault="000B1A50" w:rsidP="00CB6CD2">
            <w:pPr>
              <w:autoSpaceDE w:val="0"/>
              <w:autoSpaceDN w:val="0"/>
              <w:adjustRightInd w:val="0"/>
              <w:spacing w:before="0" w:after="0"/>
              <w:rPr>
                <w:b/>
                <w:bCs/>
                <w:szCs w:val="24"/>
              </w:rPr>
            </w:pPr>
          </w:p>
        </w:tc>
        <w:tc>
          <w:tcPr>
            <w:tcW w:w="336" w:type="dxa"/>
          </w:tcPr>
          <w:p w14:paraId="54820DB3" w14:textId="77777777" w:rsidR="000B1A50" w:rsidRPr="00234C10" w:rsidRDefault="000B1A50" w:rsidP="00CB6CD2">
            <w:pPr>
              <w:autoSpaceDE w:val="0"/>
              <w:autoSpaceDN w:val="0"/>
              <w:adjustRightInd w:val="0"/>
              <w:spacing w:before="0" w:after="0"/>
              <w:rPr>
                <w:b/>
                <w:bCs/>
                <w:szCs w:val="24"/>
              </w:rPr>
            </w:pPr>
          </w:p>
        </w:tc>
        <w:tc>
          <w:tcPr>
            <w:tcW w:w="336" w:type="dxa"/>
          </w:tcPr>
          <w:p w14:paraId="1C546A84" w14:textId="77777777" w:rsidR="000B1A50" w:rsidRPr="00234C10" w:rsidRDefault="000B1A50" w:rsidP="00CB6CD2">
            <w:pPr>
              <w:autoSpaceDE w:val="0"/>
              <w:autoSpaceDN w:val="0"/>
              <w:adjustRightInd w:val="0"/>
              <w:spacing w:before="0" w:after="0"/>
              <w:rPr>
                <w:b/>
                <w:bCs/>
                <w:szCs w:val="24"/>
              </w:rPr>
            </w:pPr>
          </w:p>
        </w:tc>
      </w:tr>
    </w:tbl>
    <w:p w14:paraId="6EFD1366" w14:textId="77777777" w:rsidR="000B1A50" w:rsidRPr="00234C10" w:rsidRDefault="000B1A50" w:rsidP="000B1A50">
      <w:pPr>
        <w:spacing w:line="240" w:lineRule="auto"/>
        <w:rPr>
          <w:rFonts w:cs="Times New Roman"/>
          <w:szCs w:val="24"/>
        </w:rPr>
      </w:pPr>
    </w:p>
    <w:p w14:paraId="7DDE1594" w14:textId="77777777" w:rsidR="000B1A50" w:rsidRPr="00234C10" w:rsidRDefault="000B1A50" w:rsidP="000B1A50">
      <w:pPr>
        <w:spacing w:line="240" w:lineRule="auto"/>
        <w:rPr>
          <w:rFonts w:cs="Times New Roman"/>
          <w:szCs w:val="24"/>
        </w:rPr>
      </w:pPr>
    </w:p>
    <w:p w14:paraId="4BEED3C3" w14:textId="77777777" w:rsidR="000B1A50" w:rsidRPr="00234C10" w:rsidRDefault="000B1A50" w:rsidP="000B1A50">
      <w:pPr>
        <w:spacing w:line="240" w:lineRule="auto"/>
        <w:rPr>
          <w:rFonts w:cs="Times New Roman"/>
          <w:szCs w:val="24"/>
        </w:rPr>
      </w:pPr>
    </w:p>
    <w:p w14:paraId="243EC991" w14:textId="77777777" w:rsidR="000B1A50" w:rsidRPr="00234C10" w:rsidRDefault="000B1A50" w:rsidP="000B1A50">
      <w:pPr>
        <w:spacing w:line="240" w:lineRule="auto"/>
        <w:rPr>
          <w:rFonts w:cs="Times New Roman"/>
          <w:szCs w:val="24"/>
        </w:rPr>
      </w:pPr>
    </w:p>
    <w:p w14:paraId="17C77E78" w14:textId="77777777" w:rsidR="000B1A50" w:rsidRPr="00234C10" w:rsidRDefault="000B1A50" w:rsidP="000B1A50">
      <w:pPr>
        <w:spacing w:line="240" w:lineRule="auto"/>
        <w:rPr>
          <w:rFonts w:cs="Times New Roman"/>
          <w:szCs w:val="24"/>
        </w:rPr>
      </w:pPr>
    </w:p>
    <w:p w14:paraId="5B4B7D4F" w14:textId="77777777" w:rsidR="000B1A50" w:rsidRPr="00234C10" w:rsidRDefault="000B1A50" w:rsidP="000B1A50">
      <w:pPr>
        <w:spacing w:line="240" w:lineRule="auto"/>
        <w:rPr>
          <w:rFonts w:cs="Times New Roman"/>
          <w:szCs w:val="24"/>
        </w:rPr>
      </w:pPr>
    </w:p>
    <w:p w14:paraId="7A1336FB" w14:textId="77777777" w:rsidR="000B1A50" w:rsidRPr="00234C10" w:rsidRDefault="000B1A50" w:rsidP="000B1A50">
      <w:pPr>
        <w:spacing w:line="240" w:lineRule="auto"/>
        <w:rPr>
          <w:rFonts w:cs="Times New Roman"/>
          <w:szCs w:val="24"/>
        </w:rPr>
      </w:pPr>
    </w:p>
    <w:p w14:paraId="4E3141FB" w14:textId="77777777" w:rsidR="000B1A50" w:rsidRPr="00234C10" w:rsidRDefault="000B1A50" w:rsidP="000B1A50">
      <w:pPr>
        <w:spacing w:line="240" w:lineRule="auto"/>
        <w:rPr>
          <w:rFonts w:cs="Times New Roman"/>
          <w:szCs w:val="24"/>
        </w:rPr>
      </w:pPr>
    </w:p>
    <w:p w14:paraId="52BD0B55" w14:textId="77777777" w:rsidR="00BE70ED" w:rsidRPr="00234C10" w:rsidRDefault="00BE70ED" w:rsidP="000B1A50">
      <w:pPr>
        <w:autoSpaceDE w:val="0"/>
        <w:autoSpaceDN w:val="0"/>
        <w:adjustRightInd w:val="0"/>
        <w:spacing w:line="240" w:lineRule="auto"/>
        <w:ind w:firstLine="0"/>
        <w:rPr>
          <w:rFonts w:cs="Times New Roman"/>
          <w:b/>
          <w:bCs/>
          <w:szCs w:val="24"/>
        </w:rPr>
      </w:pPr>
      <w:r w:rsidRPr="00234C10">
        <w:rPr>
          <w:rFonts w:cs="Times New Roman"/>
          <w:b/>
          <w:bCs/>
          <w:szCs w:val="24"/>
        </w:rPr>
        <w:br w:type="page"/>
      </w:r>
    </w:p>
    <w:p w14:paraId="39688ADB" w14:textId="77777777" w:rsidR="00890244" w:rsidRPr="00234C10" w:rsidRDefault="00890244" w:rsidP="00E43443">
      <w:pPr>
        <w:pStyle w:val="Heading2"/>
      </w:pPr>
      <w:bookmarkStart w:id="91" w:name="_Toc533754711"/>
      <w:r w:rsidRPr="00234C10">
        <w:lastRenderedPageBreak/>
        <w:t>A</w:t>
      </w:r>
      <w:r w:rsidR="0000090A">
        <w:t xml:space="preserve">ppendix </w:t>
      </w:r>
      <w:r w:rsidR="00E131B0">
        <w:t>2</w:t>
      </w:r>
      <w:r w:rsidRPr="00234C10">
        <w:t>: List of NGOs Operating in Nairobi County, Kenya</w:t>
      </w:r>
      <w:bookmarkEnd w:id="91"/>
    </w:p>
    <w:p w14:paraId="7AA3B844"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1. ACDI/VOCA</w:t>
      </w:r>
    </w:p>
    <w:p w14:paraId="75E0F832"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2. Action Against Hunger</w:t>
      </w:r>
    </w:p>
    <w:p w14:paraId="529E7ACB"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 Action Aid</w:t>
      </w:r>
    </w:p>
    <w:p w14:paraId="24D9957D"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 xml:space="preserve">4. </w:t>
      </w:r>
      <w:proofErr w:type="spellStart"/>
      <w:r w:rsidRPr="00234C10">
        <w:rPr>
          <w:rFonts w:cs="Times New Roman"/>
          <w:szCs w:val="24"/>
        </w:rPr>
        <w:t>Adeso</w:t>
      </w:r>
      <w:proofErr w:type="spellEnd"/>
    </w:p>
    <w:p w14:paraId="4A48AAC9"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5. ADRA International</w:t>
      </w:r>
    </w:p>
    <w:p w14:paraId="60CCBAB5"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6. African Medical &amp; Research Foundation (AMREF)</w:t>
      </w:r>
    </w:p>
    <w:p w14:paraId="29239BDB"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7. Bill &amp; Melinda Gates Foundation</w:t>
      </w:r>
    </w:p>
    <w:p w14:paraId="561EDBD3"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8. CARE</w:t>
      </w:r>
    </w:p>
    <w:p w14:paraId="78E4217D"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9. Catholic Relief Services (CRS)</w:t>
      </w:r>
    </w:p>
    <w:p w14:paraId="62E5B191"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 xml:space="preserve">10. </w:t>
      </w:r>
      <w:proofErr w:type="spellStart"/>
      <w:r w:rsidRPr="00234C10">
        <w:rPr>
          <w:rFonts w:cs="Times New Roman"/>
          <w:szCs w:val="24"/>
        </w:rPr>
        <w:t>Chemonics</w:t>
      </w:r>
      <w:proofErr w:type="spellEnd"/>
    </w:p>
    <w:p w14:paraId="20D9FCF1"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11. Child Fund International</w:t>
      </w:r>
    </w:p>
    <w:p w14:paraId="65C9674A"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 xml:space="preserve">12. Concern Worldwide US </w:t>
      </w:r>
      <w:proofErr w:type="spellStart"/>
      <w:r w:rsidRPr="00234C10">
        <w:rPr>
          <w:rFonts w:cs="Times New Roman"/>
          <w:szCs w:val="24"/>
        </w:rPr>
        <w:t>Inc</w:t>
      </w:r>
      <w:proofErr w:type="spellEnd"/>
    </w:p>
    <w:p w14:paraId="7A8C757E"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 xml:space="preserve">13. Deutsche </w:t>
      </w:r>
      <w:proofErr w:type="spellStart"/>
      <w:r w:rsidRPr="00234C10">
        <w:rPr>
          <w:rFonts w:cs="Times New Roman"/>
          <w:szCs w:val="24"/>
        </w:rPr>
        <w:t>Welthungerhilfe</w:t>
      </w:r>
      <w:proofErr w:type="spellEnd"/>
    </w:p>
    <w:p w14:paraId="79846D63"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14. Elizabeth Glaser Pediatric AIDS Foundation</w:t>
      </w:r>
    </w:p>
    <w:p w14:paraId="686570AA"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15. Engender Health</w:t>
      </w:r>
    </w:p>
    <w:p w14:paraId="16A013C9"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16. FHI 360</w:t>
      </w:r>
    </w:p>
    <w:p w14:paraId="1623BA53"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17. Futures Group International</w:t>
      </w:r>
    </w:p>
    <w:p w14:paraId="73AFAD62"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18. GOAL</w:t>
      </w:r>
    </w:p>
    <w:p w14:paraId="359B8163"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19. Handicap International</w:t>
      </w:r>
    </w:p>
    <w:p w14:paraId="29BF8550"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20. International Rescue Committee (IRC)</w:t>
      </w:r>
    </w:p>
    <w:p w14:paraId="336A1971"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 xml:space="preserve">21. </w:t>
      </w:r>
      <w:proofErr w:type="spellStart"/>
      <w:r w:rsidRPr="00234C10">
        <w:rPr>
          <w:rFonts w:cs="Times New Roman"/>
          <w:szCs w:val="24"/>
        </w:rPr>
        <w:t>Internews</w:t>
      </w:r>
      <w:proofErr w:type="spellEnd"/>
    </w:p>
    <w:p w14:paraId="085ED38E"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 xml:space="preserve">22. </w:t>
      </w:r>
      <w:proofErr w:type="spellStart"/>
      <w:r w:rsidRPr="00234C10">
        <w:rPr>
          <w:rFonts w:cs="Times New Roman"/>
          <w:szCs w:val="24"/>
        </w:rPr>
        <w:t>IntraHealth</w:t>
      </w:r>
      <w:proofErr w:type="spellEnd"/>
      <w:r w:rsidRPr="00234C10">
        <w:rPr>
          <w:rFonts w:cs="Times New Roman"/>
          <w:szCs w:val="24"/>
        </w:rPr>
        <w:t xml:space="preserve"> International</w:t>
      </w:r>
    </w:p>
    <w:p w14:paraId="38E69759"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23. Islamic Relief</w:t>
      </w:r>
    </w:p>
    <w:p w14:paraId="014903FB"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 xml:space="preserve">24. </w:t>
      </w:r>
      <w:proofErr w:type="spellStart"/>
      <w:r w:rsidRPr="00234C10">
        <w:rPr>
          <w:rFonts w:cs="Times New Roman"/>
          <w:szCs w:val="24"/>
        </w:rPr>
        <w:t>Jhpiego</w:t>
      </w:r>
      <w:proofErr w:type="spellEnd"/>
    </w:p>
    <w:p w14:paraId="692A7512"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25. John Snow, Inc. (JSI)</w:t>
      </w:r>
    </w:p>
    <w:p w14:paraId="1CDA18EC"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26. Land O'Lakes International Development</w:t>
      </w:r>
    </w:p>
    <w:p w14:paraId="75FACB74"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27. Lutheran World Federation</w:t>
      </w:r>
    </w:p>
    <w:p w14:paraId="315C2A69"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28. Management Sciences for Health (MSH)</w:t>
      </w:r>
    </w:p>
    <w:p w14:paraId="37D3CEFE"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29. Marie Stopes International</w:t>
      </w:r>
    </w:p>
    <w:p w14:paraId="53B8BFBD"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30. Mercy Corps</w:t>
      </w:r>
    </w:p>
    <w:p w14:paraId="71A08ADA"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31. National Democratic Institute (NDI)</w:t>
      </w:r>
    </w:p>
    <w:p w14:paraId="36FBBB31"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32. Norwegian Refugee Council (NRC)</w:t>
      </w:r>
    </w:p>
    <w:p w14:paraId="72491326"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33. Oxfam</w:t>
      </w:r>
    </w:p>
    <w:p w14:paraId="78709C87"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34. Pact</w:t>
      </w:r>
    </w:p>
    <w:p w14:paraId="1331CD79"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35. PATH</w:t>
      </w:r>
    </w:p>
    <w:p w14:paraId="78A45A1E"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36. Pathfinder International</w:t>
      </w:r>
    </w:p>
    <w:p w14:paraId="542235D2"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37. Plan</w:t>
      </w:r>
    </w:p>
    <w:p w14:paraId="3F779C1F"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38. Population Council</w:t>
      </w:r>
    </w:p>
    <w:p w14:paraId="6AAD1B24"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39. Population Services International (PSI)</w:t>
      </w:r>
    </w:p>
    <w:p w14:paraId="0DF711AB"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40. RTI International</w:t>
      </w:r>
    </w:p>
    <w:p w14:paraId="5A6D7B93"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41. Save the Children</w:t>
      </w:r>
    </w:p>
    <w:p w14:paraId="352AA7EB"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42. SNV Netherlands Development Organization</w:t>
      </w:r>
    </w:p>
    <w:p w14:paraId="4078C354"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 xml:space="preserve">43. </w:t>
      </w:r>
      <w:proofErr w:type="spellStart"/>
      <w:r w:rsidRPr="00234C10">
        <w:rPr>
          <w:rFonts w:cs="Times New Roman"/>
          <w:szCs w:val="24"/>
        </w:rPr>
        <w:t>Tearfund</w:t>
      </w:r>
      <w:proofErr w:type="spellEnd"/>
    </w:p>
    <w:p w14:paraId="73EA4900"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lastRenderedPageBreak/>
        <w:t>44. William J. Clinton Foundation</w:t>
      </w:r>
    </w:p>
    <w:p w14:paraId="7DFF7CE2"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 xml:space="preserve">45. </w:t>
      </w:r>
      <w:proofErr w:type="spellStart"/>
      <w:r w:rsidRPr="00234C10">
        <w:rPr>
          <w:rFonts w:cs="Times New Roman"/>
          <w:szCs w:val="24"/>
        </w:rPr>
        <w:t>Winrock</w:t>
      </w:r>
      <w:proofErr w:type="spellEnd"/>
      <w:r w:rsidRPr="00234C10">
        <w:rPr>
          <w:rFonts w:cs="Times New Roman"/>
          <w:szCs w:val="24"/>
        </w:rPr>
        <w:t xml:space="preserve"> International</w:t>
      </w:r>
    </w:p>
    <w:p w14:paraId="4D66DBEB"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46. World Vision</w:t>
      </w:r>
    </w:p>
    <w:p w14:paraId="7E0F9CE9" w14:textId="77777777" w:rsidR="00890244" w:rsidRPr="00234C10" w:rsidRDefault="00890244" w:rsidP="00890244">
      <w:pPr>
        <w:autoSpaceDE w:val="0"/>
        <w:autoSpaceDN w:val="0"/>
        <w:adjustRightInd w:val="0"/>
        <w:spacing w:line="240" w:lineRule="auto"/>
        <w:ind w:firstLine="0"/>
        <w:rPr>
          <w:rFonts w:cs="Times New Roman"/>
          <w:szCs w:val="24"/>
        </w:rPr>
      </w:pPr>
      <w:r w:rsidRPr="00234C10">
        <w:rPr>
          <w:rFonts w:cs="Times New Roman"/>
          <w:szCs w:val="24"/>
        </w:rPr>
        <w:t>47. World Wildlife Fund (WWF)</w:t>
      </w:r>
    </w:p>
    <w:p w14:paraId="38038EFB" w14:textId="77777777" w:rsidR="00890244" w:rsidRPr="00234C10" w:rsidRDefault="00890244" w:rsidP="005B3539">
      <w:pPr>
        <w:autoSpaceDE w:val="0"/>
        <w:autoSpaceDN w:val="0"/>
        <w:adjustRightInd w:val="0"/>
        <w:ind w:firstLine="0"/>
        <w:rPr>
          <w:rFonts w:cs="Times New Roman"/>
          <w:szCs w:val="24"/>
        </w:rPr>
      </w:pPr>
    </w:p>
    <w:p w14:paraId="7B91023B" w14:textId="77777777" w:rsidR="00043997" w:rsidRPr="00234C10" w:rsidRDefault="00043997" w:rsidP="005B3539">
      <w:pPr>
        <w:autoSpaceDE w:val="0"/>
        <w:autoSpaceDN w:val="0"/>
        <w:adjustRightInd w:val="0"/>
        <w:ind w:firstLine="0"/>
        <w:rPr>
          <w:rFonts w:cs="Times New Roman"/>
          <w:szCs w:val="24"/>
        </w:rPr>
      </w:pPr>
    </w:p>
    <w:p w14:paraId="050F837A" w14:textId="77777777" w:rsidR="00043997" w:rsidRPr="00234C10" w:rsidRDefault="00043997" w:rsidP="005B3539">
      <w:pPr>
        <w:autoSpaceDE w:val="0"/>
        <w:autoSpaceDN w:val="0"/>
        <w:adjustRightInd w:val="0"/>
        <w:ind w:firstLine="0"/>
        <w:rPr>
          <w:rFonts w:cs="Times New Roman"/>
          <w:szCs w:val="24"/>
        </w:rPr>
      </w:pPr>
    </w:p>
    <w:p w14:paraId="3F33A47B" w14:textId="77777777" w:rsidR="00043997" w:rsidRPr="00234C10" w:rsidRDefault="00043997" w:rsidP="005B3539">
      <w:pPr>
        <w:autoSpaceDE w:val="0"/>
        <w:autoSpaceDN w:val="0"/>
        <w:adjustRightInd w:val="0"/>
        <w:ind w:firstLine="0"/>
        <w:rPr>
          <w:rFonts w:cs="Times New Roman"/>
          <w:szCs w:val="24"/>
        </w:rPr>
      </w:pPr>
    </w:p>
    <w:p w14:paraId="3B39CF43" w14:textId="77777777" w:rsidR="00043997" w:rsidRPr="00234C10" w:rsidRDefault="00043997" w:rsidP="005B3539">
      <w:pPr>
        <w:autoSpaceDE w:val="0"/>
        <w:autoSpaceDN w:val="0"/>
        <w:adjustRightInd w:val="0"/>
        <w:ind w:firstLine="0"/>
        <w:rPr>
          <w:rFonts w:cs="Times New Roman"/>
          <w:szCs w:val="24"/>
        </w:rPr>
      </w:pPr>
    </w:p>
    <w:p w14:paraId="33D1093E" w14:textId="77777777" w:rsidR="00043997" w:rsidRPr="00234C10" w:rsidRDefault="00043997" w:rsidP="005B3539">
      <w:pPr>
        <w:autoSpaceDE w:val="0"/>
        <w:autoSpaceDN w:val="0"/>
        <w:adjustRightInd w:val="0"/>
        <w:ind w:firstLine="0"/>
        <w:rPr>
          <w:rFonts w:cs="Times New Roman"/>
          <w:szCs w:val="24"/>
        </w:rPr>
      </w:pPr>
    </w:p>
    <w:p w14:paraId="755C696F" w14:textId="77777777" w:rsidR="00043997" w:rsidRPr="00234C10" w:rsidRDefault="00043997" w:rsidP="005B3539">
      <w:pPr>
        <w:autoSpaceDE w:val="0"/>
        <w:autoSpaceDN w:val="0"/>
        <w:adjustRightInd w:val="0"/>
        <w:ind w:firstLine="0"/>
        <w:rPr>
          <w:rFonts w:cs="Times New Roman"/>
          <w:szCs w:val="24"/>
        </w:rPr>
      </w:pPr>
    </w:p>
    <w:p w14:paraId="7545C653" w14:textId="77777777" w:rsidR="00043997" w:rsidRPr="00234C10" w:rsidRDefault="00043997" w:rsidP="005B3539">
      <w:pPr>
        <w:autoSpaceDE w:val="0"/>
        <w:autoSpaceDN w:val="0"/>
        <w:adjustRightInd w:val="0"/>
        <w:ind w:firstLine="0"/>
        <w:rPr>
          <w:rFonts w:cs="Times New Roman"/>
          <w:szCs w:val="24"/>
        </w:rPr>
      </w:pPr>
    </w:p>
    <w:p w14:paraId="10D659DD" w14:textId="77777777" w:rsidR="00043997" w:rsidRPr="00234C10" w:rsidRDefault="00043997" w:rsidP="005B3539">
      <w:pPr>
        <w:autoSpaceDE w:val="0"/>
        <w:autoSpaceDN w:val="0"/>
        <w:adjustRightInd w:val="0"/>
        <w:ind w:firstLine="0"/>
        <w:rPr>
          <w:rFonts w:cs="Times New Roman"/>
          <w:szCs w:val="24"/>
        </w:rPr>
      </w:pPr>
    </w:p>
    <w:p w14:paraId="0A422292" w14:textId="77777777" w:rsidR="00043997" w:rsidRPr="00234C10" w:rsidRDefault="00043997" w:rsidP="005B3539">
      <w:pPr>
        <w:autoSpaceDE w:val="0"/>
        <w:autoSpaceDN w:val="0"/>
        <w:adjustRightInd w:val="0"/>
        <w:ind w:firstLine="0"/>
        <w:rPr>
          <w:rFonts w:cs="Times New Roman"/>
          <w:szCs w:val="24"/>
        </w:rPr>
      </w:pPr>
    </w:p>
    <w:p w14:paraId="2634DFC1" w14:textId="77777777" w:rsidR="00043997" w:rsidRPr="00234C10" w:rsidRDefault="00043997" w:rsidP="005B3539">
      <w:pPr>
        <w:autoSpaceDE w:val="0"/>
        <w:autoSpaceDN w:val="0"/>
        <w:adjustRightInd w:val="0"/>
        <w:ind w:firstLine="0"/>
        <w:rPr>
          <w:rFonts w:cs="Times New Roman"/>
          <w:szCs w:val="24"/>
        </w:rPr>
      </w:pPr>
    </w:p>
    <w:p w14:paraId="5578C91A" w14:textId="77777777" w:rsidR="00043997" w:rsidRPr="00234C10" w:rsidRDefault="00043997" w:rsidP="005B3539">
      <w:pPr>
        <w:autoSpaceDE w:val="0"/>
        <w:autoSpaceDN w:val="0"/>
        <w:adjustRightInd w:val="0"/>
        <w:ind w:firstLine="0"/>
        <w:rPr>
          <w:rFonts w:cs="Times New Roman"/>
          <w:szCs w:val="24"/>
        </w:rPr>
      </w:pPr>
    </w:p>
    <w:p w14:paraId="15C7CA0F" w14:textId="77777777" w:rsidR="00043997" w:rsidRPr="00234C10" w:rsidRDefault="00043997" w:rsidP="005B3539">
      <w:pPr>
        <w:autoSpaceDE w:val="0"/>
        <w:autoSpaceDN w:val="0"/>
        <w:adjustRightInd w:val="0"/>
        <w:ind w:firstLine="0"/>
        <w:rPr>
          <w:rFonts w:cs="Times New Roman"/>
          <w:szCs w:val="24"/>
        </w:rPr>
      </w:pPr>
    </w:p>
    <w:p w14:paraId="2C9F4C3C" w14:textId="77777777" w:rsidR="00043997" w:rsidRPr="00234C10" w:rsidRDefault="00043997" w:rsidP="005B3539">
      <w:pPr>
        <w:autoSpaceDE w:val="0"/>
        <w:autoSpaceDN w:val="0"/>
        <w:adjustRightInd w:val="0"/>
        <w:ind w:firstLine="0"/>
        <w:rPr>
          <w:rFonts w:cs="Times New Roman"/>
          <w:szCs w:val="24"/>
        </w:rPr>
      </w:pPr>
    </w:p>
    <w:p w14:paraId="763C68C5" w14:textId="77777777" w:rsidR="00043997" w:rsidRPr="00234C10" w:rsidRDefault="00043997" w:rsidP="005B3539">
      <w:pPr>
        <w:autoSpaceDE w:val="0"/>
        <w:autoSpaceDN w:val="0"/>
        <w:adjustRightInd w:val="0"/>
        <w:ind w:firstLine="0"/>
        <w:rPr>
          <w:rFonts w:cs="Times New Roman"/>
          <w:szCs w:val="24"/>
        </w:rPr>
      </w:pPr>
    </w:p>
    <w:p w14:paraId="068C38A5" w14:textId="77777777" w:rsidR="00043997" w:rsidRPr="00234C10" w:rsidRDefault="00043997" w:rsidP="005B3539">
      <w:pPr>
        <w:autoSpaceDE w:val="0"/>
        <w:autoSpaceDN w:val="0"/>
        <w:adjustRightInd w:val="0"/>
        <w:ind w:firstLine="0"/>
        <w:rPr>
          <w:rFonts w:cs="Times New Roman"/>
          <w:szCs w:val="24"/>
        </w:rPr>
      </w:pPr>
    </w:p>
    <w:p w14:paraId="4C65B4C8" w14:textId="77777777" w:rsidR="00043997" w:rsidRPr="00234C10" w:rsidRDefault="00043997" w:rsidP="005B3539">
      <w:pPr>
        <w:autoSpaceDE w:val="0"/>
        <w:autoSpaceDN w:val="0"/>
        <w:adjustRightInd w:val="0"/>
        <w:ind w:firstLine="0"/>
        <w:rPr>
          <w:rFonts w:cs="Times New Roman"/>
          <w:szCs w:val="24"/>
        </w:rPr>
      </w:pPr>
    </w:p>
    <w:p w14:paraId="74D54840" w14:textId="77777777" w:rsidR="00043997" w:rsidRPr="00234C10" w:rsidRDefault="00043997" w:rsidP="005B3539">
      <w:pPr>
        <w:autoSpaceDE w:val="0"/>
        <w:autoSpaceDN w:val="0"/>
        <w:adjustRightInd w:val="0"/>
        <w:ind w:firstLine="0"/>
        <w:rPr>
          <w:rFonts w:cs="Times New Roman"/>
          <w:szCs w:val="24"/>
        </w:rPr>
      </w:pPr>
    </w:p>
    <w:p w14:paraId="3541B929" w14:textId="77777777" w:rsidR="00043997" w:rsidRPr="00234C10" w:rsidRDefault="00043997" w:rsidP="005B3539">
      <w:pPr>
        <w:autoSpaceDE w:val="0"/>
        <w:autoSpaceDN w:val="0"/>
        <w:adjustRightInd w:val="0"/>
        <w:ind w:firstLine="0"/>
        <w:rPr>
          <w:rFonts w:cs="Times New Roman"/>
          <w:szCs w:val="24"/>
        </w:rPr>
      </w:pPr>
    </w:p>
    <w:p w14:paraId="356921C0" w14:textId="77777777" w:rsidR="00043997" w:rsidRPr="00234C10" w:rsidRDefault="00043997" w:rsidP="005B3539">
      <w:pPr>
        <w:autoSpaceDE w:val="0"/>
        <w:autoSpaceDN w:val="0"/>
        <w:adjustRightInd w:val="0"/>
        <w:ind w:firstLine="0"/>
        <w:rPr>
          <w:rFonts w:cs="Times New Roman"/>
          <w:szCs w:val="24"/>
        </w:rPr>
      </w:pPr>
    </w:p>
    <w:p w14:paraId="1D40A402" w14:textId="77777777" w:rsidR="00043997" w:rsidRPr="00234C10" w:rsidRDefault="00043997" w:rsidP="005B3539">
      <w:pPr>
        <w:autoSpaceDE w:val="0"/>
        <w:autoSpaceDN w:val="0"/>
        <w:adjustRightInd w:val="0"/>
        <w:ind w:firstLine="0"/>
        <w:rPr>
          <w:rFonts w:cs="Times New Roman"/>
          <w:szCs w:val="24"/>
        </w:rPr>
      </w:pPr>
    </w:p>
    <w:p w14:paraId="53E0B1B9" w14:textId="77777777" w:rsidR="00043997" w:rsidRPr="00234C10" w:rsidRDefault="00043997" w:rsidP="00E43443">
      <w:pPr>
        <w:pStyle w:val="Heading2"/>
      </w:pPr>
      <w:bookmarkStart w:id="92" w:name="_Toc533754712"/>
      <w:r w:rsidRPr="00234C10">
        <w:lastRenderedPageBreak/>
        <w:t>Appendix 3: Reliability Tests and Results</w:t>
      </w:r>
      <w:bookmarkEnd w:id="92"/>
    </w:p>
    <w:p w14:paraId="6E0EED9B" w14:textId="77777777" w:rsidR="00043997" w:rsidRPr="00234C10" w:rsidRDefault="00043997" w:rsidP="00043997">
      <w:pPr>
        <w:rPr>
          <w:rFonts w:cs="Times New Roman"/>
        </w:rPr>
      </w:pPr>
      <w:r w:rsidRPr="00234C10">
        <w:rPr>
          <w:rFonts w:cs="Times New Roman"/>
        </w:rPr>
        <w:t>Reliability (Business Continuity Innovation)</w:t>
      </w: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043997" w:rsidRPr="00234C10" w14:paraId="17A83095" w14:textId="77777777" w:rsidTr="00043997">
        <w:trPr>
          <w:cantSplit/>
        </w:trPr>
        <w:tc>
          <w:tcPr>
            <w:tcW w:w="2989" w:type="dxa"/>
            <w:gridSpan w:val="2"/>
            <w:tcBorders>
              <w:top w:val="nil"/>
              <w:left w:val="nil"/>
              <w:bottom w:val="nil"/>
              <w:right w:val="nil"/>
            </w:tcBorders>
            <w:shd w:val="clear" w:color="auto" w:fill="FFFFFF"/>
            <w:vAlign w:val="center"/>
          </w:tcPr>
          <w:p w14:paraId="4DBE469F"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Reliability Statistics</w:t>
            </w:r>
          </w:p>
        </w:tc>
      </w:tr>
      <w:tr w:rsidR="00043997" w:rsidRPr="00234C10" w14:paraId="356BCE62" w14:textId="77777777" w:rsidTr="00043997">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2A5C9068"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Cronbach's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3C1CBC2D"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N of Items</w:t>
            </w:r>
          </w:p>
        </w:tc>
      </w:tr>
      <w:tr w:rsidR="00043997" w:rsidRPr="00234C10" w14:paraId="3F5F0588" w14:textId="77777777" w:rsidTr="00043997">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03D95CBF"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.909</w:t>
            </w:r>
          </w:p>
        </w:tc>
        <w:tc>
          <w:tcPr>
            <w:tcW w:w="1310" w:type="dxa"/>
            <w:tcBorders>
              <w:top w:val="single" w:sz="16" w:space="0" w:color="000000"/>
              <w:bottom w:val="single" w:sz="16" w:space="0" w:color="000000"/>
              <w:right w:val="single" w:sz="16" w:space="0" w:color="000000"/>
            </w:tcBorders>
            <w:shd w:val="clear" w:color="auto" w:fill="FFFFFF"/>
            <w:vAlign w:val="center"/>
          </w:tcPr>
          <w:p w14:paraId="44C7C861"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5</w:t>
            </w:r>
          </w:p>
        </w:tc>
      </w:tr>
    </w:tbl>
    <w:p w14:paraId="3B641982" w14:textId="77777777" w:rsidR="00043997" w:rsidRPr="00234C10" w:rsidRDefault="00043997" w:rsidP="00043997">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043997" w:rsidRPr="00234C10" w14:paraId="711CE3FC" w14:textId="77777777" w:rsidTr="00043997">
        <w:trPr>
          <w:cantSplit/>
        </w:trPr>
        <w:tc>
          <w:tcPr>
            <w:tcW w:w="9237" w:type="dxa"/>
            <w:gridSpan w:val="5"/>
            <w:tcBorders>
              <w:top w:val="nil"/>
              <w:left w:val="nil"/>
              <w:bottom w:val="single" w:sz="4" w:space="0" w:color="auto"/>
              <w:right w:val="nil"/>
            </w:tcBorders>
            <w:shd w:val="clear" w:color="auto" w:fill="FFFFFF"/>
            <w:vAlign w:val="center"/>
          </w:tcPr>
          <w:p w14:paraId="0A3367AC"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Item-Total Statistics</w:t>
            </w:r>
          </w:p>
        </w:tc>
      </w:tr>
      <w:tr w:rsidR="00043997" w:rsidRPr="00234C10" w14:paraId="7ACD2220" w14:textId="77777777" w:rsidTr="00043997">
        <w:trPr>
          <w:cantSplit/>
        </w:trPr>
        <w:tc>
          <w:tcPr>
            <w:tcW w:w="2717" w:type="dxa"/>
            <w:tcBorders>
              <w:top w:val="single" w:sz="4" w:space="0" w:color="auto"/>
              <w:left w:val="nil"/>
              <w:bottom w:val="single" w:sz="4" w:space="0" w:color="auto"/>
              <w:right w:val="nil"/>
            </w:tcBorders>
            <w:shd w:val="clear" w:color="auto" w:fill="FFFFFF"/>
            <w:vAlign w:val="bottom"/>
          </w:tcPr>
          <w:p w14:paraId="7C6324B8" w14:textId="77777777" w:rsidR="00043997" w:rsidRPr="00234C10" w:rsidRDefault="00043997" w:rsidP="00043997">
            <w:pPr>
              <w:autoSpaceDE w:val="0"/>
              <w:autoSpaceDN w:val="0"/>
              <w:adjustRightInd w:val="0"/>
              <w:spacing w:line="320" w:lineRule="atLeast"/>
              <w:rPr>
                <w:rFonts w:cs="Times New Roman"/>
                <w:szCs w:val="24"/>
              </w:rPr>
            </w:pPr>
          </w:p>
        </w:tc>
        <w:tc>
          <w:tcPr>
            <w:tcW w:w="1630" w:type="dxa"/>
            <w:tcBorders>
              <w:top w:val="single" w:sz="4" w:space="0" w:color="auto"/>
              <w:left w:val="nil"/>
              <w:bottom w:val="single" w:sz="4" w:space="0" w:color="auto"/>
              <w:right w:val="nil"/>
            </w:tcBorders>
            <w:shd w:val="clear" w:color="auto" w:fill="FFFFFF"/>
            <w:vAlign w:val="bottom"/>
          </w:tcPr>
          <w:p w14:paraId="02848F86"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Scale Mean if Item Deleted</w:t>
            </w:r>
          </w:p>
        </w:tc>
        <w:tc>
          <w:tcPr>
            <w:tcW w:w="1630" w:type="dxa"/>
            <w:tcBorders>
              <w:top w:val="single" w:sz="4" w:space="0" w:color="auto"/>
              <w:left w:val="nil"/>
              <w:bottom w:val="single" w:sz="4" w:space="0" w:color="auto"/>
              <w:right w:val="nil"/>
            </w:tcBorders>
            <w:shd w:val="clear" w:color="auto" w:fill="FFFFFF"/>
            <w:vAlign w:val="bottom"/>
          </w:tcPr>
          <w:p w14:paraId="3282B1B7"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Scale Variance if Item Deleted</w:t>
            </w:r>
          </w:p>
        </w:tc>
        <w:tc>
          <w:tcPr>
            <w:tcW w:w="1630" w:type="dxa"/>
            <w:tcBorders>
              <w:top w:val="single" w:sz="4" w:space="0" w:color="auto"/>
              <w:left w:val="nil"/>
              <w:bottom w:val="single" w:sz="4" w:space="0" w:color="auto"/>
              <w:right w:val="nil"/>
            </w:tcBorders>
            <w:shd w:val="clear" w:color="auto" w:fill="FFFFFF"/>
            <w:vAlign w:val="bottom"/>
          </w:tcPr>
          <w:p w14:paraId="5AE88F80"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Corrected Item-Total Correlation</w:t>
            </w:r>
          </w:p>
        </w:tc>
        <w:tc>
          <w:tcPr>
            <w:tcW w:w="1630" w:type="dxa"/>
            <w:tcBorders>
              <w:top w:val="single" w:sz="4" w:space="0" w:color="auto"/>
              <w:left w:val="nil"/>
              <w:bottom w:val="single" w:sz="4" w:space="0" w:color="auto"/>
              <w:right w:val="nil"/>
            </w:tcBorders>
            <w:shd w:val="clear" w:color="auto" w:fill="FFFFFF"/>
            <w:vAlign w:val="bottom"/>
          </w:tcPr>
          <w:p w14:paraId="26D60010"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Cronbach's Alpha if Item Deleted</w:t>
            </w:r>
          </w:p>
        </w:tc>
      </w:tr>
      <w:tr w:rsidR="00043997" w:rsidRPr="00234C10" w14:paraId="256932B3" w14:textId="77777777" w:rsidTr="00043997">
        <w:trPr>
          <w:cantSplit/>
        </w:trPr>
        <w:tc>
          <w:tcPr>
            <w:tcW w:w="2717" w:type="dxa"/>
            <w:tcBorders>
              <w:top w:val="single" w:sz="4" w:space="0" w:color="auto"/>
              <w:left w:val="nil"/>
              <w:bottom w:val="nil"/>
              <w:right w:val="nil"/>
            </w:tcBorders>
            <w:shd w:val="clear" w:color="auto" w:fill="FFFFFF"/>
          </w:tcPr>
          <w:p w14:paraId="2AA32E4C"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has problem solving teams to review work practices</w:t>
            </w:r>
          </w:p>
        </w:tc>
        <w:tc>
          <w:tcPr>
            <w:tcW w:w="1630" w:type="dxa"/>
            <w:tcBorders>
              <w:top w:val="single" w:sz="4" w:space="0" w:color="auto"/>
              <w:left w:val="nil"/>
              <w:bottom w:val="nil"/>
              <w:right w:val="nil"/>
            </w:tcBorders>
            <w:shd w:val="clear" w:color="auto" w:fill="FFFFFF"/>
            <w:vAlign w:val="center"/>
          </w:tcPr>
          <w:p w14:paraId="5133D913"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10.61</w:t>
            </w:r>
          </w:p>
        </w:tc>
        <w:tc>
          <w:tcPr>
            <w:tcW w:w="1630" w:type="dxa"/>
            <w:tcBorders>
              <w:top w:val="single" w:sz="4" w:space="0" w:color="auto"/>
              <w:left w:val="nil"/>
              <w:bottom w:val="nil"/>
              <w:right w:val="nil"/>
            </w:tcBorders>
            <w:shd w:val="clear" w:color="auto" w:fill="FFFFFF"/>
            <w:vAlign w:val="center"/>
          </w:tcPr>
          <w:p w14:paraId="4D1B81F9"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4.885</w:t>
            </w:r>
          </w:p>
        </w:tc>
        <w:tc>
          <w:tcPr>
            <w:tcW w:w="1630" w:type="dxa"/>
            <w:tcBorders>
              <w:top w:val="single" w:sz="4" w:space="0" w:color="auto"/>
              <w:left w:val="nil"/>
              <w:bottom w:val="nil"/>
              <w:right w:val="nil"/>
            </w:tcBorders>
            <w:shd w:val="clear" w:color="auto" w:fill="FFFFFF"/>
            <w:vAlign w:val="center"/>
          </w:tcPr>
          <w:p w14:paraId="3355FFA8"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.914</w:t>
            </w:r>
          </w:p>
        </w:tc>
        <w:tc>
          <w:tcPr>
            <w:tcW w:w="1630" w:type="dxa"/>
            <w:tcBorders>
              <w:top w:val="single" w:sz="4" w:space="0" w:color="auto"/>
              <w:left w:val="nil"/>
              <w:bottom w:val="nil"/>
              <w:right w:val="nil"/>
            </w:tcBorders>
            <w:shd w:val="clear" w:color="auto" w:fill="FFFFFF"/>
            <w:vAlign w:val="center"/>
          </w:tcPr>
          <w:p w14:paraId="053D8D7A"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.855</w:t>
            </w:r>
          </w:p>
        </w:tc>
      </w:tr>
      <w:tr w:rsidR="00043997" w:rsidRPr="00234C10" w14:paraId="55B8CBB6" w14:textId="77777777" w:rsidTr="00043997">
        <w:trPr>
          <w:cantSplit/>
        </w:trPr>
        <w:tc>
          <w:tcPr>
            <w:tcW w:w="2717" w:type="dxa"/>
            <w:tcBorders>
              <w:top w:val="nil"/>
              <w:left w:val="nil"/>
              <w:bottom w:val="nil"/>
              <w:right w:val="nil"/>
            </w:tcBorders>
            <w:shd w:val="clear" w:color="auto" w:fill="FFFFFF"/>
          </w:tcPr>
          <w:p w14:paraId="4FCACB67"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has problem solving teams in product design</w:t>
            </w:r>
          </w:p>
        </w:tc>
        <w:tc>
          <w:tcPr>
            <w:tcW w:w="1630" w:type="dxa"/>
            <w:tcBorders>
              <w:top w:val="nil"/>
              <w:left w:val="nil"/>
              <w:bottom w:val="nil"/>
              <w:right w:val="nil"/>
            </w:tcBorders>
            <w:shd w:val="clear" w:color="auto" w:fill="FFFFFF"/>
            <w:vAlign w:val="center"/>
          </w:tcPr>
          <w:p w14:paraId="31EA081C"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11.13</w:t>
            </w:r>
          </w:p>
        </w:tc>
        <w:tc>
          <w:tcPr>
            <w:tcW w:w="1630" w:type="dxa"/>
            <w:tcBorders>
              <w:top w:val="nil"/>
              <w:left w:val="nil"/>
              <w:bottom w:val="nil"/>
              <w:right w:val="nil"/>
            </w:tcBorders>
            <w:shd w:val="clear" w:color="auto" w:fill="FFFFFF"/>
            <w:vAlign w:val="center"/>
          </w:tcPr>
          <w:p w14:paraId="7A45DDE7"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6.937</w:t>
            </w:r>
          </w:p>
        </w:tc>
        <w:tc>
          <w:tcPr>
            <w:tcW w:w="1630" w:type="dxa"/>
            <w:tcBorders>
              <w:top w:val="nil"/>
              <w:left w:val="nil"/>
              <w:bottom w:val="nil"/>
              <w:right w:val="nil"/>
            </w:tcBorders>
            <w:shd w:val="clear" w:color="auto" w:fill="FFFFFF"/>
            <w:vAlign w:val="center"/>
          </w:tcPr>
          <w:p w14:paraId="655EEEE9"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.582</w:t>
            </w:r>
          </w:p>
        </w:tc>
        <w:tc>
          <w:tcPr>
            <w:tcW w:w="1630" w:type="dxa"/>
            <w:tcBorders>
              <w:top w:val="nil"/>
              <w:left w:val="nil"/>
              <w:bottom w:val="nil"/>
              <w:right w:val="nil"/>
            </w:tcBorders>
            <w:shd w:val="clear" w:color="auto" w:fill="FFFFFF"/>
            <w:vAlign w:val="center"/>
          </w:tcPr>
          <w:p w14:paraId="06005490"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.924</w:t>
            </w:r>
          </w:p>
        </w:tc>
      </w:tr>
      <w:tr w:rsidR="00043997" w:rsidRPr="00234C10" w14:paraId="0D504ED2" w14:textId="77777777" w:rsidTr="00043997">
        <w:trPr>
          <w:cantSplit/>
        </w:trPr>
        <w:tc>
          <w:tcPr>
            <w:tcW w:w="2717" w:type="dxa"/>
            <w:tcBorders>
              <w:top w:val="nil"/>
              <w:left w:val="nil"/>
              <w:bottom w:val="nil"/>
              <w:right w:val="nil"/>
            </w:tcBorders>
            <w:shd w:val="clear" w:color="auto" w:fill="FFFFFF"/>
          </w:tcPr>
          <w:p w14:paraId="2D6BF62F"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has problem solving teams to solve problems within units</w:t>
            </w:r>
          </w:p>
        </w:tc>
        <w:tc>
          <w:tcPr>
            <w:tcW w:w="1630" w:type="dxa"/>
            <w:tcBorders>
              <w:top w:val="nil"/>
              <w:left w:val="nil"/>
              <w:bottom w:val="nil"/>
              <w:right w:val="nil"/>
            </w:tcBorders>
            <w:shd w:val="clear" w:color="auto" w:fill="FFFFFF"/>
            <w:vAlign w:val="center"/>
          </w:tcPr>
          <w:p w14:paraId="21D04696"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10.78</w:t>
            </w:r>
          </w:p>
        </w:tc>
        <w:tc>
          <w:tcPr>
            <w:tcW w:w="1630" w:type="dxa"/>
            <w:tcBorders>
              <w:top w:val="nil"/>
              <w:left w:val="nil"/>
              <w:bottom w:val="nil"/>
              <w:right w:val="nil"/>
            </w:tcBorders>
            <w:shd w:val="clear" w:color="auto" w:fill="FFFFFF"/>
            <w:vAlign w:val="center"/>
          </w:tcPr>
          <w:p w14:paraId="4E30B658"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4.814</w:t>
            </w:r>
          </w:p>
        </w:tc>
        <w:tc>
          <w:tcPr>
            <w:tcW w:w="1630" w:type="dxa"/>
            <w:tcBorders>
              <w:top w:val="nil"/>
              <w:left w:val="nil"/>
              <w:bottom w:val="nil"/>
              <w:right w:val="nil"/>
            </w:tcBorders>
            <w:shd w:val="clear" w:color="auto" w:fill="FFFFFF"/>
            <w:vAlign w:val="center"/>
          </w:tcPr>
          <w:p w14:paraId="3DD01D3E"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.832</w:t>
            </w:r>
          </w:p>
        </w:tc>
        <w:tc>
          <w:tcPr>
            <w:tcW w:w="1630" w:type="dxa"/>
            <w:tcBorders>
              <w:top w:val="nil"/>
              <w:left w:val="nil"/>
              <w:bottom w:val="nil"/>
              <w:right w:val="nil"/>
            </w:tcBorders>
            <w:shd w:val="clear" w:color="auto" w:fill="FFFFFF"/>
            <w:vAlign w:val="center"/>
          </w:tcPr>
          <w:p w14:paraId="73FEB41A"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.881</w:t>
            </w:r>
          </w:p>
        </w:tc>
      </w:tr>
      <w:tr w:rsidR="00043997" w:rsidRPr="00234C10" w14:paraId="5A9D4E01" w14:textId="77777777" w:rsidTr="00043997">
        <w:trPr>
          <w:cantSplit/>
        </w:trPr>
        <w:tc>
          <w:tcPr>
            <w:tcW w:w="2717" w:type="dxa"/>
            <w:tcBorders>
              <w:top w:val="nil"/>
              <w:left w:val="nil"/>
              <w:bottom w:val="nil"/>
              <w:right w:val="nil"/>
            </w:tcBorders>
            <w:shd w:val="clear" w:color="auto" w:fill="FFFFFF"/>
          </w:tcPr>
          <w:p w14:paraId="5CEC8E0D"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has problem solving teams to access customer preferences</w:t>
            </w:r>
          </w:p>
        </w:tc>
        <w:tc>
          <w:tcPr>
            <w:tcW w:w="1630" w:type="dxa"/>
            <w:tcBorders>
              <w:top w:val="nil"/>
              <w:left w:val="nil"/>
              <w:bottom w:val="nil"/>
              <w:right w:val="nil"/>
            </w:tcBorders>
            <w:shd w:val="clear" w:color="auto" w:fill="FFFFFF"/>
            <w:vAlign w:val="center"/>
          </w:tcPr>
          <w:p w14:paraId="7A1278AA"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11.09</w:t>
            </w:r>
          </w:p>
        </w:tc>
        <w:tc>
          <w:tcPr>
            <w:tcW w:w="1630" w:type="dxa"/>
            <w:tcBorders>
              <w:top w:val="nil"/>
              <w:left w:val="nil"/>
              <w:bottom w:val="nil"/>
              <w:right w:val="nil"/>
            </w:tcBorders>
            <w:shd w:val="clear" w:color="auto" w:fill="FFFFFF"/>
            <w:vAlign w:val="center"/>
          </w:tcPr>
          <w:p w14:paraId="31ABF9D6"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6.719</w:t>
            </w:r>
          </w:p>
        </w:tc>
        <w:tc>
          <w:tcPr>
            <w:tcW w:w="1630" w:type="dxa"/>
            <w:tcBorders>
              <w:top w:val="nil"/>
              <w:left w:val="nil"/>
              <w:bottom w:val="nil"/>
              <w:right w:val="nil"/>
            </w:tcBorders>
            <w:shd w:val="clear" w:color="auto" w:fill="FFFFFF"/>
            <w:vAlign w:val="center"/>
          </w:tcPr>
          <w:p w14:paraId="2D9C45C2"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.662</w:t>
            </w:r>
          </w:p>
        </w:tc>
        <w:tc>
          <w:tcPr>
            <w:tcW w:w="1630" w:type="dxa"/>
            <w:tcBorders>
              <w:top w:val="nil"/>
              <w:left w:val="nil"/>
              <w:bottom w:val="nil"/>
              <w:right w:val="nil"/>
            </w:tcBorders>
            <w:shd w:val="clear" w:color="auto" w:fill="FFFFFF"/>
            <w:vAlign w:val="center"/>
          </w:tcPr>
          <w:p w14:paraId="5F2CF419"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.912</w:t>
            </w:r>
          </w:p>
        </w:tc>
      </w:tr>
      <w:tr w:rsidR="00043997" w:rsidRPr="00234C10" w14:paraId="1BC4DEA9" w14:textId="77777777" w:rsidTr="00043997">
        <w:trPr>
          <w:cantSplit/>
        </w:trPr>
        <w:tc>
          <w:tcPr>
            <w:tcW w:w="2717" w:type="dxa"/>
            <w:tcBorders>
              <w:top w:val="nil"/>
              <w:left w:val="nil"/>
              <w:bottom w:val="single" w:sz="4" w:space="0" w:color="auto"/>
              <w:right w:val="nil"/>
            </w:tcBorders>
            <w:shd w:val="clear" w:color="auto" w:fill="FFFFFF"/>
          </w:tcPr>
          <w:p w14:paraId="5FC65DEB"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has problem solving teams to review supplier relations</w:t>
            </w:r>
          </w:p>
        </w:tc>
        <w:tc>
          <w:tcPr>
            <w:tcW w:w="1630" w:type="dxa"/>
            <w:tcBorders>
              <w:top w:val="nil"/>
              <w:left w:val="nil"/>
              <w:bottom w:val="single" w:sz="4" w:space="0" w:color="auto"/>
              <w:right w:val="nil"/>
            </w:tcBorders>
            <w:shd w:val="clear" w:color="auto" w:fill="FFFFFF"/>
            <w:vAlign w:val="center"/>
          </w:tcPr>
          <w:p w14:paraId="580DED3E"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10.48</w:t>
            </w:r>
          </w:p>
        </w:tc>
        <w:tc>
          <w:tcPr>
            <w:tcW w:w="1630" w:type="dxa"/>
            <w:tcBorders>
              <w:top w:val="nil"/>
              <w:left w:val="nil"/>
              <w:bottom w:val="single" w:sz="4" w:space="0" w:color="auto"/>
              <w:right w:val="nil"/>
            </w:tcBorders>
            <w:shd w:val="clear" w:color="auto" w:fill="FFFFFF"/>
            <w:vAlign w:val="center"/>
          </w:tcPr>
          <w:p w14:paraId="29533A71"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5.170</w:t>
            </w:r>
          </w:p>
        </w:tc>
        <w:tc>
          <w:tcPr>
            <w:tcW w:w="1630" w:type="dxa"/>
            <w:tcBorders>
              <w:top w:val="nil"/>
              <w:left w:val="nil"/>
              <w:bottom w:val="single" w:sz="4" w:space="0" w:color="auto"/>
              <w:right w:val="nil"/>
            </w:tcBorders>
            <w:shd w:val="clear" w:color="auto" w:fill="FFFFFF"/>
            <w:vAlign w:val="center"/>
          </w:tcPr>
          <w:p w14:paraId="78F5CF7F"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.950</w:t>
            </w:r>
          </w:p>
        </w:tc>
        <w:tc>
          <w:tcPr>
            <w:tcW w:w="1630" w:type="dxa"/>
            <w:tcBorders>
              <w:top w:val="nil"/>
              <w:left w:val="nil"/>
              <w:bottom w:val="single" w:sz="4" w:space="0" w:color="auto"/>
              <w:right w:val="nil"/>
            </w:tcBorders>
            <w:shd w:val="clear" w:color="auto" w:fill="FFFFFF"/>
            <w:vAlign w:val="center"/>
          </w:tcPr>
          <w:p w14:paraId="09264229"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.848</w:t>
            </w:r>
          </w:p>
        </w:tc>
      </w:tr>
    </w:tbl>
    <w:p w14:paraId="6A9EC2F9" w14:textId="77777777" w:rsidR="00043997" w:rsidRPr="00234C10" w:rsidRDefault="00043997" w:rsidP="00043997">
      <w:pPr>
        <w:autoSpaceDE w:val="0"/>
        <w:autoSpaceDN w:val="0"/>
        <w:adjustRightInd w:val="0"/>
        <w:spacing w:line="400" w:lineRule="atLeast"/>
        <w:rPr>
          <w:rFonts w:cs="Times New Roman"/>
          <w:szCs w:val="24"/>
        </w:rPr>
      </w:pPr>
    </w:p>
    <w:p w14:paraId="67AAB288" w14:textId="77777777" w:rsidR="00043997" w:rsidRPr="00234C10" w:rsidRDefault="00043997" w:rsidP="00043997">
      <w:pPr>
        <w:autoSpaceDE w:val="0"/>
        <w:autoSpaceDN w:val="0"/>
        <w:adjustRightInd w:val="0"/>
        <w:spacing w:line="400" w:lineRule="atLeast"/>
        <w:rPr>
          <w:rFonts w:cs="Times New Roman"/>
          <w:szCs w:val="24"/>
        </w:rPr>
      </w:pPr>
    </w:p>
    <w:tbl>
      <w:tblPr>
        <w:tblW w:w="52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7"/>
        <w:gridCol w:w="1156"/>
        <w:gridCol w:w="1624"/>
        <w:gridCol w:w="1295"/>
      </w:tblGrid>
      <w:tr w:rsidR="00043997" w:rsidRPr="00234C10" w14:paraId="1F123FC6" w14:textId="77777777" w:rsidTr="00356526">
        <w:trPr>
          <w:cantSplit/>
        </w:trPr>
        <w:tc>
          <w:tcPr>
            <w:tcW w:w="5230" w:type="dxa"/>
            <w:gridSpan w:val="4"/>
            <w:tcBorders>
              <w:top w:val="nil"/>
              <w:left w:val="nil"/>
              <w:bottom w:val="nil"/>
              <w:right w:val="nil"/>
            </w:tcBorders>
            <w:shd w:val="clear" w:color="auto" w:fill="FFFFFF"/>
            <w:vAlign w:val="center"/>
          </w:tcPr>
          <w:p w14:paraId="1A8FF0B6"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Scale Statistics</w:t>
            </w:r>
          </w:p>
        </w:tc>
      </w:tr>
      <w:tr w:rsidR="00043997" w:rsidRPr="00234C10" w14:paraId="0B457309" w14:textId="77777777" w:rsidTr="00356526">
        <w:trPr>
          <w:cantSplit/>
        </w:trPr>
        <w:tc>
          <w:tcPr>
            <w:tcW w:w="1156" w:type="dxa"/>
            <w:tcBorders>
              <w:top w:val="single" w:sz="16" w:space="0" w:color="000000"/>
              <w:left w:val="single" w:sz="16" w:space="0" w:color="000000"/>
              <w:bottom w:val="single" w:sz="16" w:space="0" w:color="000000"/>
            </w:tcBorders>
            <w:shd w:val="clear" w:color="auto" w:fill="FFFFFF"/>
            <w:vAlign w:val="bottom"/>
          </w:tcPr>
          <w:p w14:paraId="1A25579D"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Mean</w:t>
            </w:r>
          </w:p>
        </w:tc>
        <w:tc>
          <w:tcPr>
            <w:tcW w:w="1156" w:type="dxa"/>
            <w:tcBorders>
              <w:top w:val="single" w:sz="16" w:space="0" w:color="000000"/>
              <w:bottom w:val="single" w:sz="16" w:space="0" w:color="000000"/>
            </w:tcBorders>
            <w:shd w:val="clear" w:color="auto" w:fill="FFFFFF"/>
            <w:vAlign w:val="bottom"/>
          </w:tcPr>
          <w:p w14:paraId="259EDCDB"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Variance</w:t>
            </w:r>
          </w:p>
        </w:tc>
        <w:tc>
          <w:tcPr>
            <w:tcW w:w="1623" w:type="dxa"/>
            <w:tcBorders>
              <w:top w:val="single" w:sz="16" w:space="0" w:color="000000"/>
              <w:bottom w:val="single" w:sz="16" w:space="0" w:color="000000"/>
            </w:tcBorders>
            <w:shd w:val="clear" w:color="auto" w:fill="FFFFFF"/>
            <w:vAlign w:val="bottom"/>
          </w:tcPr>
          <w:p w14:paraId="5A8B8796"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Std. Deviation</w:t>
            </w:r>
          </w:p>
        </w:tc>
        <w:tc>
          <w:tcPr>
            <w:tcW w:w="1295" w:type="dxa"/>
            <w:tcBorders>
              <w:top w:val="single" w:sz="16" w:space="0" w:color="000000"/>
              <w:bottom w:val="single" w:sz="16" w:space="0" w:color="000000"/>
              <w:right w:val="single" w:sz="16" w:space="0" w:color="000000"/>
            </w:tcBorders>
            <w:shd w:val="clear" w:color="auto" w:fill="FFFFFF"/>
            <w:vAlign w:val="bottom"/>
          </w:tcPr>
          <w:p w14:paraId="35DD7104"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N of Items</w:t>
            </w:r>
          </w:p>
        </w:tc>
      </w:tr>
      <w:tr w:rsidR="00043997" w:rsidRPr="00234C10" w14:paraId="09A3044C" w14:textId="77777777" w:rsidTr="00356526">
        <w:trPr>
          <w:cantSplit/>
        </w:trPr>
        <w:tc>
          <w:tcPr>
            <w:tcW w:w="1156" w:type="dxa"/>
            <w:tcBorders>
              <w:top w:val="single" w:sz="16" w:space="0" w:color="000000"/>
              <w:left w:val="single" w:sz="16" w:space="0" w:color="000000"/>
              <w:bottom w:val="single" w:sz="16" w:space="0" w:color="000000"/>
            </w:tcBorders>
            <w:shd w:val="clear" w:color="auto" w:fill="FFFFFF"/>
            <w:vAlign w:val="center"/>
          </w:tcPr>
          <w:p w14:paraId="025AC5D0"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13.52</w:t>
            </w:r>
          </w:p>
        </w:tc>
        <w:tc>
          <w:tcPr>
            <w:tcW w:w="1156" w:type="dxa"/>
            <w:tcBorders>
              <w:top w:val="single" w:sz="16" w:space="0" w:color="000000"/>
              <w:bottom w:val="single" w:sz="16" w:space="0" w:color="000000"/>
            </w:tcBorders>
            <w:shd w:val="clear" w:color="auto" w:fill="FFFFFF"/>
            <w:vAlign w:val="center"/>
          </w:tcPr>
          <w:p w14:paraId="6F63701C"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8.715</w:t>
            </w:r>
          </w:p>
        </w:tc>
        <w:tc>
          <w:tcPr>
            <w:tcW w:w="1623" w:type="dxa"/>
            <w:tcBorders>
              <w:top w:val="single" w:sz="16" w:space="0" w:color="000000"/>
              <w:bottom w:val="single" w:sz="16" w:space="0" w:color="000000"/>
            </w:tcBorders>
            <w:shd w:val="clear" w:color="auto" w:fill="FFFFFF"/>
            <w:vAlign w:val="center"/>
          </w:tcPr>
          <w:p w14:paraId="54D0E12D"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2.952</w:t>
            </w:r>
          </w:p>
        </w:tc>
        <w:tc>
          <w:tcPr>
            <w:tcW w:w="1295" w:type="dxa"/>
            <w:tcBorders>
              <w:top w:val="single" w:sz="16" w:space="0" w:color="000000"/>
              <w:bottom w:val="single" w:sz="16" w:space="0" w:color="000000"/>
              <w:right w:val="single" w:sz="16" w:space="0" w:color="000000"/>
            </w:tcBorders>
            <w:shd w:val="clear" w:color="auto" w:fill="FFFFFF"/>
            <w:vAlign w:val="center"/>
          </w:tcPr>
          <w:p w14:paraId="6C5B679E"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5</w:t>
            </w:r>
          </w:p>
        </w:tc>
      </w:tr>
    </w:tbl>
    <w:p w14:paraId="4DE8A0AA" w14:textId="77777777" w:rsidR="00043997" w:rsidRPr="00234C10" w:rsidRDefault="00043997" w:rsidP="00043997">
      <w:pPr>
        <w:autoSpaceDE w:val="0"/>
        <w:autoSpaceDN w:val="0"/>
        <w:adjustRightInd w:val="0"/>
        <w:spacing w:line="400" w:lineRule="atLeast"/>
        <w:rPr>
          <w:rFonts w:cs="Times New Roman"/>
          <w:szCs w:val="24"/>
        </w:rPr>
      </w:pPr>
    </w:p>
    <w:p w14:paraId="7068776A" w14:textId="77777777" w:rsidR="00043997" w:rsidRPr="00234C10" w:rsidRDefault="00043997" w:rsidP="00043997">
      <w:pPr>
        <w:autoSpaceDE w:val="0"/>
        <w:autoSpaceDN w:val="0"/>
        <w:adjustRightInd w:val="0"/>
        <w:spacing w:line="400" w:lineRule="atLeast"/>
        <w:rPr>
          <w:rFonts w:cs="Times New Roman"/>
          <w:szCs w:val="24"/>
        </w:rPr>
      </w:pPr>
    </w:p>
    <w:p w14:paraId="72BA1FA8" w14:textId="77777777" w:rsidR="00043997" w:rsidRPr="00234C10" w:rsidRDefault="00043997" w:rsidP="00043997">
      <w:pPr>
        <w:autoSpaceDE w:val="0"/>
        <w:autoSpaceDN w:val="0"/>
        <w:adjustRightInd w:val="0"/>
        <w:spacing w:line="400" w:lineRule="atLeast"/>
        <w:rPr>
          <w:rFonts w:cs="Times New Roman"/>
          <w:szCs w:val="24"/>
        </w:rPr>
      </w:pPr>
    </w:p>
    <w:p w14:paraId="695D5D80" w14:textId="77777777" w:rsidR="00043997" w:rsidRPr="00234C10" w:rsidRDefault="00043997" w:rsidP="00043997">
      <w:pPr>
        <w:autoSpaceDE w:val="0"/>
        <w:autoSpaceDN w:val="0"/>
        <w:adjustRightInd w:val="0"/>
        <w:spacing w:line="400" w:lineRule="atLeast"/>
        <w:rPr>
          <w:rFonts w:cs="Times New Roman"/>
          <w:szCs w:val="24"/>
        </w:rPr>
      </w:pPr>
    </w:p>
    <w:p w14:paraId="3DD8DFE0" w14:textId="77777777" w:rsidR="00043997" w:rsidRPr="00234C10" w:rsidRDefault="00043997" w:rsidP="00043997">
      <w:pPr>
        <w:autoSpaceDE w:val="0"/>
        <w:autoSpaceDN w:val="0"/>
        <w:adjustRightInd w:val="0"/>
        <w:spacing w:line="400" w:lineRule="atLeast"/>
        <w:rPr>
          <w:rFonts w:cs="Times New Roman"/>
          <w:szCs w:val="24"/>
        </w:rPr>
      </w:pPr>
    </w:p>
    <w:p w14:paraId="44116F30" w14:textId="77777777" w:rsidR="00043997" w:rsidRPr="00234C10" w:rsidRDefault="00043997" w:rsidP="00043997">
      <w:pPr>
        <w:autoSpaceDE w:val="0"/>
        <w:autoSpaceDN w:val="0"/>
        <w:adjustRightInd w:val="0"/>
        <w:spacing w:line="400" w:lineRule="atLeast"/>
        <w:rPr>
          <w:rFonts w:cs="Times New Roman"/>
          <w:szCs w:val="24"/>
        </w:rPr>
      </w:pPr>
    </w:p>
    <w:p w14:paraId="6BE363F8" w14:textId="77777777" w:rsidR="00043997" w:rsidRPr="00234C10" w:rsidRDefault="00043997" w:rsidP="00043997">
      <w:pPr>
        <w:autoSpaceDE w:val="0"/>
        <w:autoSpaceDN w:val="0"/>
        <w:adjustRightInd w:val="0"/>
        <w:spacing w:line="240" w:lineRule="auto"/>
        <w:rPr>
          <w:rFonts w:cs="Times New Roman"/>
          <w:b/>
          <w:bCs/>
          <w:sz w:val="26"/>
          <w:szCs w:val="26"/>
        </w:rPr>
      </w:pPr>
    </w:p>
    <w:p w14:paraId="0D7F11A4" w14:textId="77777777" w:rsidR="00043997" w:rsidRPr="00234C10" w:rsidRDefault="00043997" w:rsidP="00790BF2">
      <w:pPr>
        <w:ind w:firstLine="0"/>
        <w:rPr>
          <w:rFonts w:cs="Times New Roman"/>
        </w:rPr>
      </w:pPr>
      <w:r w:rsidRPr="00234C10">
        <w:rPr>
          <w:rFonts w:cs="Times New Roman"/>
        </w:rPr>
        <w:lastRenderedPageBreak/>
        <w:t>Reliability (Training Innovation)</w:t>
      </w:r>
    </w:p>
    <w:tbl>
      <w:tblPr>
        <w:tblW w:w="26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80"/>
      </w:tblGrid>
      <w:tr w:rsidR="00043997" w:rsidRPr="00234C10" w14:paraId="16781A24" w14:textId="77777777" w:rsidTr="00F8131B">
        <w:trPr>
          <w:cantSplit/>
        </w:trPr>
        <w:tc>
          <w:tcPr>
            <w:tcW w:w="2692" w:type="dxa"/>
            <w:gridSpan w:val="2"/>
            <w:tcBorders>
              <w:top w:val="nil"/>
              <w:left w:val="nil"/>
              <w:bottom w:val="nil"/>
              <w:right w:val="nil"/>
            </w:tcBorders>
            <w:shd w:val="clear" w:color="auto" w:fill="FFFFFF"/>
            <w:vAlign w:val="center"/>
          </w:tcPr>
          <w:p w14:paraId="5ED46D75"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Reliability Statistics</w:t>
            </w:r>
          </w:p>
        </w:tc>
      </w:tr>
      <w:tr w:rsidR="00043997" w:rsidRPr="00234C10" w14:paraId="17EEA7A9" w14:textId="77777777" w:rsidTr="00F8131B">
        <w:trPr>
          <w:cantSplit/>
        </w:trPr>
        <w:tc>
          <w:tcPr>
            <w:tcW w:w="1512" w:type="dxa"/>
            <w:tcBorders>
              <w:top w:val="single" w:sz="16" w:space="0" w:color="000000"/>
              <w:left w:val="single" w:sz="16" w:space="0" w:color="000000"/>
              <w:bottom w:val="single" w:sz="16" w:space="0" w:color="000000"/>
            </w:tcBorders>
            <w:shd w:val="clear" w:color="auto" w:fill="FFFFFF"/>
            <w:vAlign w:val="bottom"/>
          </w:tcPr>
          <w:p w14:paraId="188F9B7E"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Cronbach's Alpha</w:t>
            </w:r>
          </w:p>
        </w:tc>
        <w:tc>
          <w:tcPr>
            <w:tcW w:w="1180" w:type="dxa"/>
            <w:tcBorders>
              <w:top w:val="single" w:sz="16" w:space="0" w:color="000000"/>
              <w:bottom w:val="single" w:sz="16" w:space="0" w:color="000000"/>
              <w:right w:val="single" w:sz="16" w:space="0" w:color="000000"/>
            </w:tcBorders>
            <w:shd w:val="clear" w:color="auto" w:fill="FFFFFF"/>
            <w:vAlign w:val="bottom"/>
          </w:tcPr>
          <w:p w14:paraId="584CDE07"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N of Items</w:t>
            </w:r>
          </w:p>
        </w:tc>
      </w:tr>
      <w:tr w:rsidR="00043997" w:rsidRPr="00234C10" w14:paraId="28CA9353" w14:textId="77777777" w:rsidTr="00F8131B">
        <w:trPr>
          <w:cantSplit/>
        </w:trPr>
        <w:tc>
          <w:tcPr>
            <w:tcW w:w="1512" w:type="dxa"/>
            <w:tcBorders>
              <w:top w:val="single" w:sz="16" w:space="0" w:color="000000"/>
              <w:left w:val="single" w:sz="16" w:space="0" w:color="000000"/>
              <w:bottom w:val="single" w:sz="16" w:space="0" w:color="000000"/>
            </w:tcBorders>
            <w:shd w:val="clear" w:color="auto" w:fill="FFFFFF"/>
            <w:vAlign w:val="center"/>
          </w:tcPr>
          <w:p w14:paraId="39A2AE33"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.628</w:t>
            </w:r>
          </w:p>
        </w:tc>
        <w:tc>
          <w:tcPr>
            <w:tcW w:w="1180" w:type="dxa"/>
            <w:tcBorders>
              <w:top w:val="single" w:sz="16" w:space="0" w:color="000000"/>
              <w:bottom w:val="single" w:sz="16" w:space="0" w:color="000000"/>
              <w:right w:val="single" w:sz="16" w:space="0" w:color="000000"/>
            </w:tcBorders>
            <w:shd w:val="clear" w:color="auto" w:fill="FFFFFF"/>
            <w:vAlign w:val="center"/>
          </w:tcPr>
          <w:p w14:paraId="3101B006"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9</w:t>
            </w:r>
          </w:p>
        </w:tc>
      </w:tr>
    </w:tbl>
    <w:p w14:paraId="7E829304" w14:textId="77777777" w:rsidR="00043997" w:rsidRPr="00234C10" w:rsidRDefault="00043997" w:rsidP="00043997">
      <w:pPr>
        <w:autoSpaceDE w:val="0"/>
        <w:autoSpaceDN w:val="0"/>
        <w:adjustRightInd w:val="0"/>
        <w:spacing w:line="400" w:lineRule="atLeast"/>
        <w:rPr>
          <w:rFonts w:cs="Times New Roman"/>
          <w:szCs w:val="24"/>
        </w:rPr>
      </w:pP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50"/>
        <w:gridCol w:w="1170"/>
        <w:gridCol w:w="1350"/>
        <w:gridCol w:w="1446"/>
        <w:gridCol w:w="1524"/>
      </w:tblGrid>
      <w:tr w:rsidR="00043997" w:rsidRPr="00234C10" w14:paraId="5C999630" w14:textId="77777777" w:rsidTr="00F8131B">
        <w:trPr>
          <w:cantSplit/>
        </w:trPr>
        <w:tc>
          <w:tcPr>
            <w:tcW w:w="8640" w:type="dxa"/>
            <w:gridSpan w:val="5"/>
            <w:tcBorders>
              <w:top w:val="nil"/>
              <w:left w:val="nil"/>
              <w:bottom w:val="single" w:sz="4" w:space="0" w:color="auto"/>
              <w:right w:val="nil"/>
            </w:tcBorders>
            <w:shd w:val="clear" w:color="auto" w:fill="FFFFFF"/>
            <w:vAlign w:val="center"/>
          </w:tcPr>
          <w:p w14:paraId="724F05AC"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Item-Total Statistics</w:t>
            </w:r>
          </w:p>
        </w:tc>
      </w:tr>
      <w:tr w:rsidR="00043997" w:rsidRPr="00234C10" w14:paraId="298F8225" w14:textId="77777777" w:rsidTr="00F8131B">
        <w:trPr>
          <w:cantSplit/>
        </w:trPr>
        <w:tc>
          <w:tcPr>
            <w:tcW w:w="3150" w:type="dxa"/>
            <w:tcBorders>
              <w:top w:val="single" w:sz="4" w:space="0" w:color="auto"/>
              <w:left w:val="nil"/>
              <w:bottom w:val="single" w:sz="4" w:space="0" w:color="auto"/>
              <w:right w:val="nil"/>
            </w:tcBorders>
            <w:shd w:val="clear" w:color="auto" w:fill="FFFFFF"/>
            <w:vAlign w:val="bottom"/>
          </w:tcPr>
          <w:p w14:paraId="0B238F46" w14:textId="77777777" w:rsidR="00043997" w:rsidRPr="00234C10" w:rsidRDefault="00043997" w:rsidP="00043997">
            <w:pPr>
              <w:autoSpaceDE w:val="0"/>
              <w:autoSpaceDN w:val="0"/>
              <w:adjustRightInd w:val="0"/>
              <w:spacing w:line="320" w:lineRule="atLeast"/>
              <w:rPr>
                <w:rFonts w:cs="Times New Roman"/>
                <w:szCs w:val="24"/>
              </w:rPr>
            </w:pPr>
          </w:p>
        </w:tc>
        <w:tc>
          <w:tcPr>
            <w:tcW w:w="1170" w:type="dxa"/>
            <w:tcBorders>
              <w:top w:val="single" w:sz="4" w:space="0" w:color="auto"/>
              <w:left w:val="nil"/>
              <w:bottom w:val="single" w:sz="4" w:space="0" w:color="auto"/>
              <w:right w:val="nil"/>
            </w:tcBorders>
            <w:shd w:val="clear" w:color="auto" w:fill="FFFFFF"/>
            <w:vAlign w:val="bottom"/>
          </w:tcPr>
          <w:p w14:paraId="6E3C301E"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Scale Mean if Item Deleted</w:t>
            </w:r>
          </w:p>
        </w:tc>
        <w:tc>
          <w:tcPr>
            <w:tcW w:w="1350" w:type="dxa"/>
            <w:tcBorders>
              <w:top w:val="single" w:sz="4" w:space="0" w:color="auto"/>
              <w:left w:val="nil"/>
              <w:bottom w:val="single" w:sz="4" w:space="0" w:color="auto"/>
              <w:right w:val="nil"/>
            </w:tcBorders>
            <w:shd w:val="clear" w:color="auto" w:fill="FFFFFF"/>
            <w:vAlign w:val="bottom"/>
          </w:tcPr>
          <w:p w14:paraId="160ED7E0"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Scale Variance if Item Deleted</w:t>
            </w:r>
          </w:p>
        </w:tc>
        <w:tc>
          <w:tcPr>
            <w:tcW w:w="1446" w:type="dxa"/>
            <w:tcBorders>
              <w:top w:val="single" w:sz="4" w:space="0" w:color="auto"/>
              <w:left w:val="nil"/>
              <w:bottom w:val="single" w:sz="4" w:space="0" w:color="auto"/>
              <w:right w:val="nil"/>
            </w:tcBorders>
            <w:shd w:val="clear" w:color="auto" w:fill="FFFFFF"/>
            <w:vAlign w:val="bottom"/>
          </w:tcPr>
          <w:p w14:paraId="527C7248"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Corrected Item-Total Correlation</w:t>
            </w:r>
          </w:p>
        </w:tc>
        <w:tc>
          <w:tcPr>
            <w:tcW w:w="1524" w:type="dxa"/>
            <w:tcBorders>
              <w:top w:val="single" w:sz="4" w:space="0" w:color="auto"/>
              <w:left w:val="nil"/>
              <w:bottom w:val="single" w:sz="4" w:space="0" w:color="auto"/>
              <w:right w:val="nil"/>
            </w:tcBorders>
            <w:shd w:val="clear" w:color="auto" w:fill="FFFFFF"/>
            <w:vAlign w:val="bottom"/>
          </w:tcPr>
          <w:p w14:paraId="0B39200E"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Cronbach's Alpha if Item Deleted</w:t>
            </w:r>
          </w:p>
        </w:tc>
      </w:tr>
      <w:tr w:rsidR="00043997" w:rsidRPr="00234C10" w14:paraId="49471810" w14:textId="77777777" w:rsidTr="00F8131B">
        <w:trPr>
          <w:cantSplit/>
        </w:trPr>
        <w:tc>
          <w:tcPr>
            <w:tcW w:w="3150" w:type="dxa"/>
            <w:tcBorders>
              <w:top w:val="single" w:sz="4" w:space="0" w:color="auto"/>
              <w:left w:val="nil"/>
              <w:bottom w:val="nil"/>
              <w:right w:val="nil"/>
            </w:tcBorders>
            <w:shd w:val="clear" w:color="auto" w:fill="FFFFFF"/>
          </w:tcPr>
          <w:p w14:paraId="01807CBE"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provide training in problem solving tools</w:t>
            </w:r>
          </w:p>
        </w:tc>
        <w:tc>
          <w:tcPr>
            <w:tcW w:w="1170" w:type="dxa"/>
            <w:tcBorders>
              <w:top w:val="single" w:sz="4" w:space="0" w:color="auto"/>
              <w:left w:val="nil"/>
              <w:bottom w:val="nil"/>
              <w:right w:val="nil"/>
            </w:tcBorders>
            <w:shd w:val="clear" w:color="auto" w:fill="FFFFFF"/>
            <w:vAlign w:val="center"/>
          </w:tcPr>
          <w:p w14:paraId="393E3A73"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25.24</w:t>
            </w:r>
          </w:p>
        </w:tc>
        <w:tc>
          <w:tcPr>
            <w:tcW w:w="1350" w:type="dxa"/>
            <w:tcBorders>
              <w:top w:val="single" w:sz="4" w:space="0" w:color="auto"/>
              <w:left w:val="nil"/>
              <w:bottom w:val="nil"/>
              <w:right w:val="nil"/>
            </w:tcBorders>
            <w:shd w:val="clear" w:color="auto" w:fill="FFFFFF"/>
            <w:vAlign w:val="center"/>
          </w:tcPr>
          <w:p w14:paraId="235514D0"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2.522</w:t>
            </w:r>
          </w:p>
        </w:tc>
        <w:tc>
          <w:tcPr>
            <w:tcW w:w="1446" w:type="dxa"/>
            <w:tcBorders>
              <w:top w:val="single" w:sz="4" w:space="0" w:color="auto"/>
              <w:left w:val="nil"/>
              <w:bottom w:val="nil"/>
              <w:right w:val="nil"/>
            </w:tcBorders>
            <w:shd w:val="clear" w:color="auto" w:fill="FFFFFF"/>
            <w:vAlign w:val="center"/>
          </w:tcPr>
          <w:p w14:paraId="120C3600"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.000</w:t>
            </w:r>
          </w:p>
        </w:tc>
        <w:tc>
          <w:tcPr>
            <w:tcW w:w="1524" w:type="dxa"/>
            <w:tcBorders>
              <w:top w:val="single" w:sz="4" w:space="0" w:color="auto"/>
              <w:left w:val="nil"/>
              <w:bottom w:val="nil"/>
              <w:right w:val="nil"/>
            </w:tcBorders>
            <w:shd w:val="clear" w:color="auto" w:fill="FFFFFF"/>
            <w:vAlign w:val="center"/>
          </w:tcPr>
          <w:p w14:paraId="79804795"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.638</w:t>
            </w:r>
          </w:p>
        </w:tc>
      </w:tr>
      <w:tr w:rsidR="00043997" w:rsidRPr="00234C10" w14:paraId="0E52DE61" w14:textId="77777777" w:rsidTr="00F8131B">
        <w:trPr>
          <w:cantSplit/>
        </w:trPr>
        <w:tc>
          <w:tcPr>
            <w:tcW w:w="3150" w:type="dxa"/>
            <w:tcBorders>
              <w:top w:val="nil"/>
              <w:left w:val="nil"/>
              <w:bottom w:val="nil"/>
              <w:right w:val="nil"/>
            </w:tcBorders>
            <w:shd w:val="clear" w:color="auto" w:fill="FFFFFF"/>
          </w:tcPr>
          <w:p w14:paraId="4772FE3F"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trains on statistical analysis to front line employees</w:t>
            </w:r>
          </w:p>
        </w:tc>
        <w:tc>
          <w:tcPr>
            <w:tcW w:w="1170" w:type="dxa"/>
            <w:tcBorders>
              <w:top w:val="nil"/>
              <w:left w:val="nil"/>
              <w:bottom w:val="nil"/>
              <w:right w:val="nil"/>
            </w:tcBorders>
            <w:shd w:val="clear" w:color="auto" w:fill="FFFFFF"/>
            <w:vAlign w:val="center"/>
          </w:tcPr>
          <w:p w14:paraId="219087F6"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27.24</w:t>
            </w:r>
          </w:p>
        </w:tc>
        <w:tc>
          <w:tcPr>
            <w:tcW w:w="1350" w:type="dxa"/>
            <w:tcBorders>
              <w:top w:val="nil"/>
              <w:left w:val="nil"/>
              <w:bottom w:val="nil"/>
              <w:right w:val="nil"/>
            </w:tcBorders>
            <w:shd w:val="clear" w:color="auto" w:fill="FFFFFF"/>
            <w:vAlign w:val="center"/>
          </w:tcPr>
          <w:p w14:paraId="40BCB060"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2.522</w:t>
            </w:r>
          </w:p>
        </w:tc>
        <w:tc>
          <w:tcPr>
            <w:tcW w:w="1446" w:type="dxa"/>
            <w:tcBorders>
              <w:top w:val="nil"/>
              <w:left w:val="nil"/>
              <w:bottom w:val="nil"/>
              <w:right w:val="nil"/>
            </w:tcBorders>
            <w:shd w:val="clear" w:color="auto" w:fill="FFFFFF"/>
            <w:vAlign w:val="center"/>
          </w:tcPr>
          <w:p w14:paraId="21C71BB5"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.000</w:t>
            </w:r>
          </w:p>
        </w:tc>
        <w:tc>
          <w:tcPr>
            <w:tcW w:w="1524" w:type="dxa"/>
            <w:tcBorders>
              <w:top w:val="nil"/>
              <w:left w:val="nil"/>
              <w:bottom w:val="nil"/>
              <w:right w:val="nil"/>
            </w:tcBorders>
            <w:shd w:val="clear" w:color="auto" w:fill="FFFFFF"/>
            <w:vAlign w:val="center"/>
          </w:tcPr>
          <w:p w14:paraId="6E7EB782"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.638</w:t>
            </w:r>
          </w:p>
        </w:tc>
      </w:tr>
      <w:tr w:rsidR="00043997" w:rsidRPr="00234C10" w14:paraId="65140D38" w14:textId="77777777" w:rsidTr="00F8131B">
        <w:trPr>
          <w:cantSplit/>
        </w:trPr>
        <w:tc>
          <w:tcPr>
            <w:tcW w:w="3150" w:type="dxa"/>
            <w:tcBorders>
              <w:top w:val="nil"/>
              <w:left w:val="nil"/>
              <w:bottom w:val="nil"/>
              <w:right w:val="nil"/>
            </w:tcBorders>
            <w:shd w:val="clear" w:color="auto" w:fill="FFFFFF"/>
          </w:tcPr>
          <w:p w14:paraId="1C29F54C"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trains on using the top down implementation strategy</w:t>
            </w:r>
          </w:p>
        </w:tc>
        <w:tc>
          <w:tcPr>
            <w:tcW w:w="1170" w:type="dxa"/>
            <w:tcBorders>
              <w:top w:val="nil"/>
              <w:left w:val="nil"/>
              <w:bottom w:val="nil"/>
              <w:right w:val="nil"/>
            </w:tcBorders>
            <w:shd w:val="clear" w:color="auto" w:fill="FFFFFF"/>
            <w:vAlign w:val="center"/>
          </w:tcPr>
          <w:p w14:paraId="10B43815"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26.24</w:t>
            </w:r>
          </w:p>
        </w:tc>
        <w:tc>
          <w:tcPr>
            <w:tcW w:w="1350" w:type="dxa"/>
            <w:tcBorders>
              <w:top w:val="nil"/>
              <w:left w:val="nil"/>
              <w:bottom w:val="nil"/>
              <w:right w:val="nil"/>
            </w:tcBorders>
            <w:shd w:val="clear" w:color="auto" w:fill="FFFFFF"/>
            <w:vAlign w:val="center"/>
          </w:tcPr>
          <w:p w14:paraId="6CD83E71"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2.522</w:t>
            </w:r>
          </w:p>
        </w:tc>
        <w:tc>
          <w:tcPr>
            <w:tcW w:w="1446" w:type="dxa"/>
            <w:tcBorders>
              <w:top w:val="nil"/>
              <w:left w:val="nil"/>
              <w:bottom w:val="nil"/>
              <w:right w:val="nil"/>
            </w:tcBorders>
            <w:shd w:val="clear" w:color="auto" w:fill="FFFFFF"/>
            <w:vAlign w:val="center"/>
          </w:tcPr>
          <w:p w14:paraId="3EE05376"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.000</w:t>
            </w:r>
          </w:p>
        </w:tc>
        <w:tc>
          <w:tcPr>
            <w:tcW w:w="1524" w:type="dxa"/>
            <w:tcBorders>
              <w:top w:val="nil"/>
              <w:left w:val="nil"/>
              <w:bottom w:val="nil"/>
              <w:right w:val="nil"/>
            </w:tcBorders>
            <w:shd w:val="clear" w:color="auto" w:fill="FFFFFF"/>
            <w:vAlign w:val="center"/>
          </w:tcPr>
          <w:p w14:paraId="3EEEAA9D"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.638</w:t>
            </w:r>
          </w:p>
        </w:tc>
      </w:tr>
      <w:tr w:rsidR="00043997" w:rsidRPr="00234C10" w14:paraId="0159ED61" w14:textId="77777777" w:rsidTr="00F8131B">
        <w:trPr>
          <w:cantSplit/>
        </w:trPr>
        <w:tc>
          <w:tcPr>
            <w:tcW w:w="3150" w:type="dxa"/>
            <w:tcBorders>
              <w:top w:val="nil"/>
              <w:left w:val="nil"/>
              <w:bottom w:val="nil"/>
              <w:right w:val="nil"/>
            </w:tcBorders>
            <w:shd w:val="clear" w:color="auto" w:fill="FFFFFF"/>
          </w:tcPr>
          <w:p w14:paraId="4D4C026C"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provides training opportunities for workers at all levels</w:t>
            </w:r>
          </w:p>
        </w:tc>
        <w:tc>
          <w:tcPr>
            <w:tcW w:w="1170" w:type="dxa"/>
            <w:tcBorders>
              <w:top w:val="nil"/>
              <w:left w:val="nil"/>
              <w:bottom w:val="nil"/>
              <w:right w:val="nil"/>
            </w:tcBorders>
            <w:shd w:val="clear" w:color="auto" w:fill="FFFFFF"/>
            <w:vAlign w:val="center"/>
          </w:tcPr>
          <w:p w14:paraId="7805C458"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25.24</w:t>
            </w:r>
          </w:p>
        </w:tc>
        <w:tc>
          <w:tcPr>
            <w:tcW w:w="1350" w:type="dxa"/>
            <w:tcBorders>
              <w:top w:val="nil"/>
              <w:left w:val="nil"/>
              <w:bottom w:val="nil"/>
              <w:right w:val="nil"/>
            </w:tcBorders>
            <w:shd w:val="clear" w:color="auto" w:fill="FFFFFF"/>
            <w:vAlign w:val="center"/>
          </w:tcPr>
          <w:p w14:paraId="104A5F61"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2.522</w:t>
            </w:r>
          </w:p>
        </w:tc>
        <w:tc>
          <w:tcPr>
            <w:tcW w:w="1446" w:type="dxa"/>
            <w:tcBorders>
              <w:top w:val="nil"/>
              <w:left w:val="nil"/>
              <w:bottom w:val="nil"/>
              <w:right w:val="nil"/>
            </w:tcBorders>
            <w:shd w:val="clear" w:color="auto" w:fill="FFFFFF"/>
            <w:vAlign w:val="center"/>
          </w:tcPr>
          <w:p w14:paraId="1039C603"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.000</w:t>
            </w:r>
          </w:p>
        </w:tc>
        <w:tc>
          <w:tcPr>
            <w:tcW w:w="1524" w:type="dxa"/>
            <w:tcBorders>
              <w:top w:val="nil"/>
              <w:left w:val="nil"/>
              <w:bottom w:val="nil"/>
              <w:right w:val="nil"/>
            </w:tcBorders>
            <w:shd w:val="clear" w:color="auto" w:fill="FFFFFF"/>
            <w:vAlign w:val="center"/>
          </w:tcPr>
          <w:p w14:paraId="136E164B"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.638</w:t>
            </w:r>
          </w:p>
        </w:tc>
      </w:tr>
      <w:tr w:rsidR="00043997" w:rsidRPr="00234C10" w14:paraId="296DB50A" w14:textId="77777777" w:rsidTr="00F8131B">
        <w:trPr>
          <w:cantSplit/>
        </w:trPr>
        <w:tc>
          <w:tcPr>
            <w:tcW w:w="3150" w:type="dxa"/>
            <w:tcBorders>
              <w:top w:val="nil"/>
              <w:left w:val="nil"/>
              <w:bottom w:val="nil"/>
              <w:right w:val="nil"/>
            </w:tcBorders>
            <w:shd w:val="clear" w:color="auto" w:fill="FFFFFF"/>
          </w:tcPr>
          <w:p w14:paraId="71F44334"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regularly review the training programs to take into consideration changes in the environment.</w:t>
            </w:r>
          </w:p>
        </w:tc>
        <w:tc>
          <w:tcPr>
            <w:tcW w:w="1170" w:type="dxa"/>
            <w:tcBorders>
              <w:top w:val="nil"/>
              <w:left w:val="nil"/>
              <w:bottom w:val="nil"/>
              <w:right w:val="nil"/>
            </w:tcBorders>
            <w:shd w:val="clear" w:color="auto" w:fill="FFFFFF"/>
            <w:vAlign w:val="center"/>
          </w:tcPr>
          <w:p w14:paraId="42C31F19"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25.78</w:t>
            </w:r>
          </w:p>
        </w:tc>
        <w:tc>
          <w:tcPr>
            <w:tcW w:w="1350" w:type="dxa"/>
            <w:tcBorders>
              <w:top w:val="nil"/>
              <w:left w:val="nil"/>
              <w:bottom w:val="nil"/>
              <w:right w:val="nil"/>
            </w:tcBorders>
            <w:shd w:val="clear" w:color="auto" w:fill="FFFFFF"/>
            <w:vAlign w:val="center"/>
          </w:tcPr>
          <w:p w14:paraId="528CD52D"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1.844</w:t>
            </w:r>
          </w:p>
        </w:tc>
        <w:tc>
          <w:tcPr>
            <w:tcW w:w="1446" w:type="dxa"/>
            <w:tcBorders>
              <w:top w:val="nil"/>
              <w:left w:val="nil"/>
              <w:bottom w:val="nil"/>
              <w:right w:val="nil"/>
            </w:tcBorders>
            <w:shd w:val="clear" w:color="auto" w:fill="FFFFFF"/>
            <w:vAlign w:val="center"/>
          </w:tcPr>
          <w:p w14:paraId="7FDB0A0B"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.309</w:t>
            </w:r>
          </w:p>
        </w:tc>
        <w:tc>
          <w:tcPr>
            <w:tcW w:w="1524" w:type="dxa"/>
            <w:tcBorders>
              <w:top w:val="nil"/>
              <w:left w:val="nil"/>
              <w:bottom w:val="nil"/>
              <w:right w:val="nil"/>
            </w:tcBorders>
            <w:shd w:val="clear" w:color="auto" w:fill="FFFFFF"/>
            <w:vAlign w:val="center"/>
          </w:tcPr>
          <w:p w14:paraId="111D3B04"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.610</w:t>
            </w:r>
          </w:p>
        </w:tc>
      </w:tr>
      <w:tr w:rsidR="00043997" w:rsidRPr="00234C10" w14:paraId="72B9048D" w14:textId="77777777" w:rsidTr="00F8131B">
        <w:trPr>
          <w:cantSplit/>
        </w:trPr>
        <w:tc>
          <w:tcPr>
            <w:tcW w:w="3150" w:type="dxa"/>
            <w:tcBorders>
              <w:top w:val="nil"/>
              <w:left w:val="nil"/>
              <w:bottom w:val="nil"/>
              <w:right w:val="nil"/>
            </w:tcBorders>
            <w:shd w:val="clear" w:color="auto" w:fill="FFFFFF"/>
          </w:tcPr>
          <w:p w14:paraId="70C6F707"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 xml:space="preserve">Our organization </w:t>
            </w:r>
            <w:proofErr w:type="spellStart"/>
            <w:r w:rsidRPr="00234C10">
              <w:rPr>
                <w:rFonts w:cs="Times New Roman"/>
                <w:sz w:val="18"/>
                <w:szCs w:val="18"/>
              </w:rPr>
              <w:t>emphasise</w:t>
            </w:r>
            <w:proofErr w:type="spellEnd"/>
            <w:r w:rsidRPr="00234C10">
              <w:rPr>
                <w:rFonts w:cs="Times New Roman"/>
                <w:sz w:val="18"/>
                <w:szCs w:val="18"/>
              </w:rPr>
              <w:t xml:space="preserve"> training to improve quality of delivery</w:t>
            </w:r>
          </w:p>
        </w:tc>
        <w:tc>
          <w:tcPr>
            <w:tcW w:w="1170" w:type="dxa"/>
            <w:tcBorders>
              <w:top w:val="nil"/>
              <w:left w:val="nil"/>
              <w:bottom w:val="nil"/>
              <w:right w:val="nil"/>
            </w:tcBorders>
            <w:shd w:val="clear" w:color="auto" w:fill="FFFFFF"/>
            <w:vAlign w:val="center"/>
          </w:tcPr>
          <w:p w14:paraId="1BFFC2CD"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25.53</w:t>
            </w:r>
          </w:p>
        </w:tc>
        <w:tc>
          <w:tcPr>
            <w:tcW w:w="1350" w:type="dxa"/>
            <w:tcBorders>
              <w:top w:val="nil"/>
              <w:left w:val="nil"/>
              <w:bottom w:val="nil"/>
              <w:right w:val="nil"/>
            </w:tcBorders>
            <w:shd w:val="clear" w:color="auto" w:fill="FFFFFF"/>
            <w:vAlign w:val="center"/>
          </w:tcPr>
          <w:p w14:paraId="3DE104AB"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1.421</w:t>
            </w:r>
          </w:p>
        </w:tc>
        <w:tc>
          <w:tcPr>
            <w:tcW w:w="1446" w:type="dxa"/>
            <w:tcBorders>
              <w:top w:val="nil"/>
              <w:left w:val="nil"/>
              <w:bottom w:val="nil"/>
              <w:right w:val="nil"/>
            </w:tcBorders>
            <w:shd w:val="clear" w:color="auto" w:fill="FFFFFF"/>
            <w:vAlign w:val="center"/>
          </w:tcPr>
          <w:p w14:paraId="7C7CF7EC"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.821</w:t>
            </w:r>
          </w:p>
        </w:tc>
        <w:tc>
          <w:tcPr>
            <w:tcW w:w="1524" w:type="dxa"/>
            <w:tcBorders>
              <w:top w:val="nil"/>
              <w:left w:val="nil"/>
              <w:bottom w:val="nil"/>
              <w:right w:val="nil"/>
            </w:tcBorders>
            <w:shd w:val="clear" w:color="auto" w:fill="FFFFFF"/>
            <w:vAlign w:val="center"/>
          </w:tcPr>
          <w:p w14:paraId="614016D6"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.414</w:t>
            </w:r>
          </w:p>
        </w:tc>
      </w:tr>
      <w:tr w:rsidR="00043997" w:rsidRPr="00234C10" w14:paraId="5683CE23" w14:textId="77777777" w:rsidTr="00F8131B">
        <w:trPr>
          <w:cantSplit/>
        </w:trPr>
        <w:tc>
          <w:tcPr>
            <w:tcW w:w="3150" w:type="dxa"/>
            <w:tcBorders>
              <w:top w:val="nil"/>
              <w:left w:val="nil"/>
              <w:bottom w:val="nil"/>
              <w:right w:val="nil"/>
            </w:tcBorders>
            <w:shd w:val="clear" w:color="auto" w:fill="FFFFFF"/>
          </w:tcPr>
          <w:p w14:paraId="3EF09C3E"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provides training on customer service</w:t>
            </w:r>
          </w:p>
        </w:tc>
        <w:tc>
          <w:tcPr>
            <w:tcW w:w="1170" w:type="dxa"/>
            <w:tcBorders>
              <w:top w:val="nil"/>
              <w:left w:val="nil"/>
              <w:bottom w:val="nil"/>
              <w:right w:val="nil"/>
            </w:tcBorders>
            <w:shd w:val="clear" w:color="auto" w:fill="FFFFFF"/>
            <w:vAlign w:val="center"/>
          </w:tcPr>
          <w:p w14:paraId="2FA6DCA7"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25.71</w:t>
            </w:r>
          </w:p>
        </w:tc>
        <w:tc>
          <w:tcPr>
            <w:tcW w:w="1350" w:type="dxa"/>
            <w:tcBorders>
              <w:top w:val="nil"/>
              <w:left w:val="nil"/>
              <w:bottom w:val="nil"/>
              <w:right w:val="nil"/>
            </w:tcBorders>
            <w:shd w:val="clear" w:color="auto" w:fill="FFFFFF"/>
            <w:vAlign w:val="center"/>
          </w:tcPr>
          <w:p w14:paraId="2F6BBC40"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1.375</w:t>
            </w:r>
          </w:p>
        </w:tc>
        <w:tc>
          <w:tcPr>
            <w:tcW w:w="1446" w:type="dxa"/>
            <w:tcBorders>
              <w:top w:val="nil"/>
              <w:left w:val="nil"/>
              <w:bottom w:val="nil"/>
              <w:right w:val="nil"/>
            </w:tcBorders>
            <w:shd w:val="clear" w:color="auto" w:fill="FFFFFF"/>
            <w:vAlign w:val="center"/>
          </w:tcPr>
          <w:p w14:paraId="5321A4F6"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.755</w:t>
            </w:r>
          </w:p>
        </w:tc>
        <w:tc>
          <w:tcPr>
            <w:tcW w:w="1524" w:type="dxa"/>
            <w:tcBorders>
              <w:top w:val="nil"/>
              <w:left w:val="nil"/>
              <w:bottom w:val="nil"/>
              <w:right w:val="nil"/>
            </w:tcBorders>
            <w:shd w:val="clear" w:color="auto" w:fill="FFFFFF"/>
            <w:vAlign w:val="center"/>
          </w:tcPr>
          <w:p w14:paraId="4CC256AB"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.428</w:t>
            </w:r>
          </w:p>
        </w:tc>
      </w:tr>
      <w:tr w:rsidR="00043997" w:rsidRPr="00234C10" w14:paraId="0EF40D24" w14:textId="77777777" w:rsidTr="00F8131B">
        <w:trPr>
          <w:cantSplit/>
        </w:trPr>
        <w:tc>
          <w:tcPr>
            <w:tcW w:w="3150" w:type="dxa"/>
            <w:tcBorders>
              <w:top w:val="nil"/>
              <w:left w:val="nil"/>
              <w:bottom w:val="nil"/>
              <w:right w:val="nil"/>
            </w:tcBorders>
            <w:shd w:val="clear" w:color="auto" w:fill="FFFFFF"/>
          </w:tcPr>
          <w:p w14:paraId="198803C3"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regularly provide training on changing technology</w:t>
            </w:r>
          </w:p>
        </w:tc>
        <w:tc>
          <w:tcPr>
            <w:tcW w:w="1170" w:type="dxa"/>
            <w:tcBorders>
              <w:top w:val="nil"/>
              <w:left w:val="nil"/>
              <w:bottom w:val="nil"/>
              <w:right w:val="nil"/>
            </w:tcBorders>
            <w:shd w:val="clear" w:color="auto" w:fill="FFFFFF"/>
            <w:vAlign w:val="center"/>
          </w:tcPr>
          <w:p w14:paraId="12050AA9"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25.96</w:t>
            </w:r>
          </w:p>
        </w:tc>
        <w:tc>
          <w:tcPr>
            <w:tcW w:w="1350" w:type="dxa"/>
            <w:tcBorders>
              <w:top w:val="nil"/>
              <w:left w:val="nil"/>
              <w:bottom w:val="nil"/>
              <w:right w:val="nil"/>
            </w:tcBorders>
            <w:shd w:val="clear" w:color="auto" w:fill="FFFFFF"/>
            <w:vAlign w:val="center"/>
          </w:tcPr>
          <w:p w14:paraId="6676BF6C"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1.707</w:t>
            </w:r>
          </w:p>
        </w:tc>
        <w:tc>
          <w:tcPr>
            <w:tcW w:w="1446" w:type="dxa"/>
            <w:tcBorders>
              <w:top w:val="nil"/>
              <w:left w:val="nil"/>
              <w:bottom w:val="nil"/>
              <w:right w:val="nil"/>
            </w:tcBorders>
            <w:shd w:val="clear" w:color="auto" w:fill="FFFFFF"/>
            <w:vAlign w:val="center"/>
          </w:tcPr>
          <w:p w14:paraId="749A7DC1"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.509</w:t>
            </w:r>
          </w:p>
        </w:tc>
        <w:tc>
          <w:tcPr>
            <w:tcW w:w="1524" w:type="dxa"/>
            <w:tcBorders>
              <w:top w:val="nil"/>
              <w:left w:val="nil"/>
              <w:bottom w:val="nil"/>
              <w:right w:val="nil"/>
            </w:tcBorders>
            <w:shd w:val="clear" w:color="auto" w:fill="FFFFFF"/>
            <w:vAlign w:val="center"/>
          </w:tcPr>
          <w:p w14:paraId="65D7480D"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.536</w:t>
            </w:r>
          </w:p>
        </w:tc>
      </w:tr>
      <w:tr w:rsidR="00043997" w:rsidRPr="00234C10" w14:paraId="59C11CF8" w14:textId="77777777" w:rsidTr="00F8131B">
        <w:trPr>
          <w:cantSplit/>
        </w:trPr>
        <w:tc>
          <w:tcPr>
            <w:tcW w:w="3150" w:type="dxa"/>
            <w:tcBorders>
              <w:top w:val="nil"/>
              <w:left w:val="nil"/>
              <w:bottom w:val="single" w:sz="4" w:space="0" w:color="auto"/>
              <w:right w:val="nil"/>
            </w:tcBorders>
            <w:shd w:val="clear" w:color="auto" w:fill="FFFFFF"/>
          </w:tcPr>
          <w:p w14:paraId="43A8DF91"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regularly provide training on changing work processes and systems</w:t>
            </w:r>
          </w:p>
        </w:tc>
        <w:tc>
          <w:tcPr>
            <w:tcW w:w="1170" w:type="dxa"/>
            <w:tcBorders>
              <w:top w:val="nil"/>
              <w:left w:val="nil"/>
              <w:bottom w:val="single" w:sz="4" w:space="0" w:color="auto"/>
              <w:right w:val="nil"/>
            </w:tcBorders>
            <w:shd w:val="clear" w:color="auto" w:fill="FFFFFF"/>
            <w:vAlign w:val="center"/>
          </w:tcPr>
          <w:p w14:paraId="40958E13" w14:textId="77777777" w:rsidR="00043997" w:rsidRPr="00234C10" w:rsidRDefault="00043997" w:rsidP="00043997">
            <w:pPr>
              <w:autoSpaceDE w:val="0"/>
              <w:autoSpaceDN w:val="0"/>
              <w:adjustRightInd w:val="0"/>
              <w:spacing w:line="320" w:lineRule="atLeast"/>
              <w:ind w:right="60" w:firstLine="0"/>
              <w:rPr>
                <w:rFonts w:cs="Times New Roman"/>
                <w:sz w:val="18"/>
                <w:szCs w:val="18"/>
              </w:rPr>
            </w:pPr>
            <w:r w:rsidRPr="00234C10">
              <w:rPr>
                <w:rFonts w:cs="Times New Roman"/>
                <w:sz w:val="18"/>
                <w:szCs w:val="18"/>
              </w:rPr>
              <w:t>27.00</w:t>
            </w:r>
          </w:p>
        </w:tc>
        <w:tc>
          <w:tcPr>
            <w:tcW w:w="1350" w:type="dxa"/>
            <w:tcBorders>
              <w:top w:val="nil"/>
              <w:left w:val="nil"/>
              <w:bottom w:val="single" w:sz="4" w:space="0" w:color="auto"/>
              <w:right w:val="nil"/>
            </w:tcBorders>
            <w:shd w:val="clear" w:color="auto" w:fill="FFFFFF"/>
            <w:vAlign w:val="center"/>
          </w:tcPr>
          <w:p w14:paraId="447844EC"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2.333</w:t>
            </w:r>
          </w:p>
        </w:tc>
        <w:tc>
          <w:tcPr>
            <w:tcW w:w="1446" w:type="dxa"/>
            <w:tcBorders>
              <w:top w:val="nil"/>
              <w:left w:val="nil"/>
              <w:bottom w:val="single" w:sz="4" w:space="0" w:color="auto"/>
              <w:right w:val="nil"/>
            </w:tcBorders>
            <w:shd w:val="clear" w:color="auto" w:fill="FFFFFF"/>
            <w:vAlign w:val="center"/>
          </w:tcPr>
          <w:p w14:paraId="54F8D94A"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.000</w:t>
            </w:r>
          </w:p>
        </w:tc>
        <w:tc>
          <w:tcPr>
            <w:tcW w:w="1524" w:type="dxa"/>
            <w:tcBorders>
              <w:top w:val="nil"/>
              <w:left w:val="nil"/>
              <w:bottom w:val="single" w:sz="4" w:space="0" w:color="auto"/>
              <w:right w:val="nil"/>
            </w:tcBorders>
            <w:shd w:val="clear" w:color="auto" w:fill="FFFFFF"/>
            <w:vAlign w:val="center"/>
          </w:tcPr>
          <w:p w14:paraId="69B4D7A1" w14:textId="77777777" w:rsidR="00043997" w:rsidRPr="00234C10" w:rsidRDefault="00043997" w:rsidP="00043997">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.690</w:t>
            </w:r>
          </w:p>
        </w:tc>
      </w:tr>
    </w:tbl>
    <w:p w14:paraId="60813BFF" w14:textId="77777777" w:rsidR="00043997" w:rsidRPr="00234C10" w:rsidRDefault="00043997" w:rsidP="00043997">
      <w:pPr>
        <w:autoSpaceDE w:val="0"/>
        <w:autoSpaceDN w:val="0"/>
        <w:adjustRightInd w:val="0"/>
        <w:spacing w:line="240" w:lineRule="auto"/>
        <w:rPr>
          <w:rFonts w:cs="Times New Roman"/>
          <w:szCs w:val="24"/>
        </w:rPr>
      </w:pPr>
    </w:p>
    <w:p w14:paraId="58E780AC" w14:textId="77777777" w:rsidR="00043997" w:rsidRPr="00234C10" w:rsidRDefault="00043997" w:rsidP="00043997">
      <w:pPr>
        <w:autoSpaceDE w:val="0"/>
        <w:autoSpaceDN w:val="0"/>
        <w:adjustRightInd w:val="0"/>
        <w:spacing w:line="240" w:lineRule="auto"/>
        <w:rPr>
          <w:rFonts w:cs="Times New Roman"/>
          <w:szCs w:val="24"/>
        </w:rPr>
      </w:pPr>
    </w:p>
    <w:tbl>
      <w:tblPr>
        <w:tblW w:w="4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42"/>
        <w:gridCol w:w="1041"/>
        <w:gridCol w:w="1462"/>
        <w:gridCol w:w="1166"/>
      </w:tblGrid>
      <w:tr w:rsidR="00043997" w:rsidRPr="00234C10" w14:paraId="6F2153E9" w14:textId="77777777" w:rsidTr="00356526">
        <w:trPr>
          <w:cantSplit/>
        </w:trPr>
        <w:tc>
          <w:tcPr>
            <w:tcW w:w="4709" w:type="dxa"/>
            <w:gridSpan w:val="4"/>
            <w:tcBorders>
              <w:top w:val="nil"/>
              <w:left w:val="nil"/>
              <w:bottom w:val="nil"/>
              <w:right w:val="nil"/>
            </w:tcBorders>
            <w:shd w:val="clear" w:color="auto" w:fill="FFFFFF"/>
            <w:vAlign w:val="center"/>
          </w:tcPr>
          <w:p w14:paraId="44403AEC"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Scale Statistics</w:t>
            </w:r>
          </w:p>
        </w:tc>
      </w:tr>
      <w:tr w:rsidR="00043997" w:rsidRPr="00234C10" w14:paraId="7B858112" w14:textId="77777777" w:rsidTr="00356526">
        <w:trPr>
          <w:cantSplit/>
        </w:trPr>
        <w:tc>
          <w:tcPr>
            <w:tcW w:w="1041" w:type="dxa"/>
            <w:tcBorders>
              <w:top w:val="single" w:sz="16" w:space="0" w:color="000000"/>
              <w:left w:val="single" w:sz="16" w:space="0" w:color="000000"/>
              <w:bottom w:val="single" w:sz="16" w:space="0" w:color="000000"/>
            </w:tcBorders>
            <w:shd w:val="clear" w:color="auto" w:fill="FFFFFF"/>
            <w:vAlign w:val="bottom"/>
          </w:tcPr>
          <w:p w14:paraId="6C9D0C3A"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Mean</w:t>
            </w:r>
          </w:p>
        </w:tc>
        <w:tc>
          <w:tcPr>
            <w:tcW w:w="1041" w:type="dxa"/>
            <w:tcBorders>
              <w:top w:val="single" w:sz="16" w:space="0" w:color="000000"/>
              <w:bottom w:val="single" w:sz="16" w:space="0" w:color="000000"/>
            </w:tcBorders>
            <w:shd w:val="clear" w:color="auto" w:fill="FFFFFF"/>
            <w:vAlign w:val="bottom"/>
          </w:tcPr>
          <w:p w14:paraId="5FEAED34"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Variance</w:t>
            </w:r>
          </w:p>
        </w:tc>
        <w:tc>
          <w:tcPr>
            <w:tcW w:w="1461" w:type="dxa"/>
            <w:tcBorders>
              <w:top w:val="single" w:sz="16" w:space="0" w:color="000000"/>
              <w:bottom w:val="single" w:sz="16" w:space="0" w:color="000000"/>
            </w:tcBorders>
            <w:shd w:val="clear" w:color="auto" w:fill="FFFFFF"/>
            <w:vAlign w:val="bottom"/>
          </w:tcPr>
          <w:p w14:paraId="529ABF87"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Std. Deviation</w:t>
            </w:r>
          </w:p>
        </w:tc>
        <w:tc>
          <w:tcPr>
            <w:tcW w:w="1166" w:type="dxa"/>
            <w:tcBorders>
              <w:top w:val="single" w:sz="16" w:space="0" w:color="000000"/>
              <w:bottom w:val="single" w:sz="16" w:space="0" w:color="000000"/>
              <w:right w:val="single" w:sz="16" w:space="0" w:color="000000"/>
            </w:tcBorders>
            <w:shd w:val="clear" w:color="auto" w:fill="FFFFFF"/>
            <w:vAlign w:val="bottom"/>
          </w:tcPr>
          <w:p w14:paraId="15B27D81"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N of Items</w:t>
            </w:r>
          </w:p>
        </w:tc>
      </w:tr>
      <w:tr w:rsidR="00043997" w:rsidRPr="00234C10" w14:paraId="3B26A8E7" w14:textId="77777777" w:rsidTr="00356526">
        <w:trPr>
          <w:cantSplit/>
        </w:trPr>
        <w:tc>
          <w:tcPr>
            <w:tcW w:w="1041" w:type="dxa"/>
            <w:tcBorders>
              <w:top w:val="single" w:sz="16" w:space="0" w:color="000000"/>
              <w:left w:val="single" w:sz="16" w:space="0" w:color="000000"/>
              <w:bottom w:val="single" w:sz="16" w:space="0" w:color="000000"/>
            </w:tcBorders>
            <w:shd w:val="clear" w:color="auto" w:fill="FFFFFF"/>
            <w:vAlign w:val="center"/>
          </w:tcPr>
          <w:p w14:paraId="4BB58D1E"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29.24</w:t>
            </w:r>
          </w:p>
        </w:tc>
        <w:tc>
          <w:tcPr>
            <w:tcW w:w="1041" w:type="dxa"/>
            <w:tcBorders>
              <w:top w:val="single" w:sz="16" w:space="0" w:color="000000"/>
              <w:bottom w:val="single" w:sz="16" w:space="0" w:color="000000"/>
            </w:tcBorders>
            <w:shd w:val="clear" w:color="auto" w:fill="FFFFFF"/>
            <w:vAlign w:val="center"/>
          </w:tcPr>
          <w:p w14:paraId="0EF3A23A"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2.522</w:t>
            </w:r>
          </w:p>
        </w:tc>
        <w:tc>
          <w:tcPr>
            <w:tcW w:w="1461" w:type="dxa"/>
            <w:tcBorders>
              <w:top w:val="single" w:sz="16" w:space="0" w:color="000000"/>
              <w:bottom w:val="single" w:sz="16" w:space="0" w:color="000000"/>
            </w:tcBorders>
            <w:shd w:val="clear" w:color="auto" w:fill="FFFFFF"/>
            <w:vAlign w:val="center"/>
          </w:tcPr>
          <w:p w14:paraId="33A334E2"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1.588</w:t>
            </w:r>
          </w:p>
        </w:tc>
        <w:tc>
          <w:tcPr>
            <w:tcW w:w="1166" w:type="dxa"/>
            <w:tcBorders>
              <w:top w:val="single" w:sz="16" w:space="0" w:color="000000"/>
              <w:bottom w:val="single" w:sz="16" w:space="0" w:color="000000"/>
              <w:right w:val="single" w:sz="16" w:space="0" w:color="000000"/>
            </w:tcBorders>
            <w:shd w:val="clear" w:color="auto" w:fill="FFFFFF"/>
            <w:vAlign w:val="center"/>
          </w:tcPr>
          <w:p w14:paraId="17308338"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9</w:t>
            </w:r>
          </w:p>
        </w:tc>
      </w:tr>
    </w:tbl>
    <w:p w14:paraId="552A6A2D" w14:textId="77777777" w:rsidR="00790BF2" w:rsidRPr="00234C10" w:rsidRDefault="00790BF2" w:rsidP="00790BF2">
      <w:pPr>
        <w:autoSpaceDE w:val="0"/>
        <w:autoSpaceDN w:val="0"/>
        <w:adjustRightInd w:val="0"/>
        <w:spacing w:line="240" w:lineRule="auto"/>
        <w:ind w:firstLine="0"/>
        <w:rPr>
          <w:rFonts w:cs="Times New Roman"/>
          <w:b/>
          <w:bCs/>
          <w:sz w:val="26"/>
          <w:szCs w:val="26"/>
        </w:rPr>
      </w:pPr>
    </w:p>
    <w:p w14:paraId="57382C65" w14:textId="77777777" w:rsidR="00790BF2" w:rsidRPr="00234C10" w:rsidRDefault="00790BF2" w:rsidP="00790BF2">
      <w:pPr>
        <w:autoSpaceDE w:val="0"/>
        <w:autoSpaceDN w:val="0"/>
        <w:adjustRightInd w:val="0"/>
        <w:spacing w:line="240" w:lineRule="auto"/>
        <w:ind w:firstLine="0"/>
        <w:rPr>
          <w:rFonts w:cs="Times New Roman"/>
          <w:b/>
          <w:bCs/>
          <w:sz w:val="26"/>
          <w:szCs w:val="26"/>
        </w:rPr>
      </w:pPr>
    </w:p>
    <w:p w14:paraId="210BF5AF" w14:textId="77777777" w:rsidR="00F8131B" w:rsidRDefault="00F8131B" w:rsidP="00790BF2">
      <w:pPr>
        <w:autoSpaceDE w:val="0"/>
        <w:autoSpaceDN w:val="0"/>
        <w:adjustRightInd w:val="0"/>
        <w:spacing w:line="240" w:lineRule="auto"/>
        <w:ind w:firstLine="0"/>
        <w:rPr>
          <w:rFonts w:cs="Times New Roman"/>
          <w:b/>
          <w:bCs/>
          <w:sz w:val="26"/>
          <w:szCs w:val="26"/>
        </w:rPr>
      </w:pPr>
    </w:p>
    <w:p w14:paraId="62DD0FFE" w14:textId="77777777" w:rsidR="008910FC" w:rsidRPr="00234C10" w:rsidRDefault="008910FC" w:rsidP="00790BF2">
      <w:pPr>
        <w:autoSpaceDE w:val="0"/>
        <w:autoSpaceDN w:val="0"/>
        <w:adjustRightInd w:val="0"/>
        <w:spacing w:line="240" w:lineRule="auto"/>
        <w:ind w:firstLine="0"/>
        <w:rPr>
          <w:rFonts w:cs="Times New Roman"/>
          <w:b/>
          <w:bCs/>
          <w:sz w:val="26"/>
          <w:szCs w:val="26"/>
        </w:rPr>
      </w:pPr>
    </w:p>
    <w:p w14:paraId="55BB5FCF" w14:textId="77777777" w:rsidR="00F8131B" w:rsidRPr="00234C10" w:rsidRDefault="00F8131B" w:rsidP="00790BF2">
      <w:pPr>
        <w:autoSpaceDE w:val="0"/>
        <w:autoSpaceDN w:val="0"/>
        <w:adjustRightInd w:val="0"/>
        <w:spacing w:line="240" w:lineRule="auto"/>
        <w:ind w:firstLine="0"/>
        <w:rPr>
          <w:rFonts w:cs="Times New Roman"/>
          <w:b/>
          <w:bCs/>
          <w:sz w:val="26"/>
          <w:szCs w:val="26"/>
        </w:rPr>
      </w:pPr>
    </w:p>
    <w:p w14:paraId="10576E8E" w14:textId="77777777" w:rsidR="00043997" w:rsidRPr="00234C10" w:rsidRDefault="00043997" w:rsidP="00790BF2">
      <w:pPr>
        <w:ind w:firstLine="0"/>
        <w:rPr>
          <w:rFonts w:cs="Times New Roman"/>
        </w:rPr>
      </w:pPr>
      <w:r w:rsidRPr="00234C10">
        <w:rPr>
          <w:rFonts w:cs="Times New Roman"/>
        </w:rPr>
        <w:lastRenderedPageBreak/>
        <w:t>Reliability (Top-down Implementation Innovation)</w:t>
      </w:r>
    </w:p>
    <w:tbl>
      <w:tblPr>
        <w:tblW w:w="26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80"/>
      </w:tblGrid>
      <w:tr w:rsidR="00043997" w:rsidRPr="00234C10" w14:paraId="7536FC77" w14:textId="77777777" w:rsidTr="00F8131B">
        <w:trPr>
          <w:cantSplit/>
        </w:trPr>
        <w:tc>
          <w:tcPr>
            <w:tcW w:w="2692" w:type="dxa"/>
            <w:gridSpan w:val="2"/>
            <w:tcBorders>
              <w:top w:val="nil"/>
              <w:left w:val="nil"/>
              <w:bottom w:val="nil"/>
              <w:right w:val="nil"/>
            </w:tcBorders>
            <w:shd w:val="clear" w:color="auto" w:fill="FFFFFF"/>
            <w:vAlign w:val="center"/>
          </w:tcPr>
          <w:p w14:paraId="0538F5B6"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Reliability Statistics</w:t>
            </w:r>
          </w:p>
        </w:tc>
      </w:tr>
      <w:tr w:rsidR="00043997" w:rsidRPr="00234C10" w14:paraId="11C59583" w14:textId="77777777" w:rsidTr="00F8131B">
        <w:trPr>
          <w:cantSplit/>
        </w:trPr>
        <w:tc>
          <w:tcPr>
            <w:tcW w:w="1512" w:type="dxa"/>
            <w:tcBorders>
              <w:top w:val="single" w:sz="16" w:space="0" w:color="000000"/>
              <w:left w:val="single" w:sz="16" w:space="0" w:color="000000"/>
              <w:bottom w:val="single" w:sz="16" w:space="0" w:color="000000"/>
            </w:tcBorders>
            <w:shd w:val="clear" w:color="auto" w:fill="FFFFFF"/>
            <w:vAlign w:val="bottom"/>
          </w:tcPr>
          <w:p w14:paraId="598047A8"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Cronbach's Alpha</w:t>
            </w:r>
          </w:p>
        </w:tc>
        <w:tc>
          <w:tcPr>
            <w:tcW w:w="1180" w:type="dxa"/>
            <w:tcBorders>
              <w:top w:val="single" w:sz="16" w:space="0" w:color="000000"/>
              <w:bottom w:val="single" w:sz="16" w:space="0" w:color="000000"/>
              <w:right w:val="single" w:sz="16" w:space="0" w:color="000000"/>
            </w:tcBorders>
            <w:shd w:val="clear" w:color="auto" w:fill="FFFFFF"/>
            <w:vAlign w:val="bottom"/>
          </w:tcPr>
          <w:p w14:paraId="2949DD90"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N of Items</w:t>
            </w:r>
          </w:p>
        </w:tc>
      </w:tr>
      <w:tr w:rsidR="00043997" w:rsidRPr="00234C10" w14:paraId="266C9C52" w14:textId="77777777" w:rsidTr="00F8131B">
        <w:trPr>
          <w:cantSplit/>
        </w:trPr>
        <w:tc>
          <w:tcPr>
            <w:tcW w:w="1512" w:type="dxa"/>
            <w:tcBorders>
              <w:top w:val="single" w:sz="16" w:space="0" w:color="000000"/>
              <w:left w:val="single" w:sz="16" w:space="0" w:color="000000"/>
              <w:bottom w:val="single" w:sz="16" w:space="0" w:color="000000"/>
            </w:tcBorders>
            <w:shd w:val="clear" w:color="auto" w:fill="FFFFFF"/>
            <w:vAlign w:val="center"/>
          </w:tcPr>
          <w:p w14:paraId="64057EE8"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.886</w:t>
            </w:r>
          </w:p>
        </w:tc>
        <w:tc>
          <w:tcPr>
            <w:tcW w:w="1180" w:type="dxa"/>
            <w:tcBorders>
              <w:top w:val="single" w:sz="16" w:space="0" w:color="000000"/>
              <w:bottom w:val="single" w:sz="16" w:space="0" w:color="000000"/>
              <w:right w:val="single" w:sz="16" w:space="0" w:color="000000"/>
            </w:tcBorders>
            <w:shd w:val="clear" w:color="auto" w:fill="FFFFFF"/>
            <w:vAlign w:val="center"/>
          </w:tcPr>
          <w:p w14:paraId="41E26C96"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5</w:t>
            </w:r>
          </w:p>
        </w:tc>
      </w:tr>
    </w:tbl>
    <w:p w14:paraId="2FB5C9DC" w14:textId="77777777" w:rsidR="00043997" w:rsidRPr="00234C10" w:rsidRDefault="00043997" w:rsidP="00043997">
      <w:pPr>
        <w:autoSpaceDE w:val="0"/>
        <w:autoSpaceDN w:val="0"/>
        <w:adjustRightInd w:val="0"/>
        <w:rPr>
          <w:rFonts w:cs="Times New Roman"/>
          <w:b/>
          <w:bCs/>
          <w:sz w:val="26"/>
          <w:szCs w:val="26"/>
        </w:rPr>
      </w:pP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50"/>
        <w:gridCol w:w="1170"/>
        <w:gridCol w:w="1350"/>
        <w:gridCol w:w="1440"/>
        <w:gridCol w:w="1530"/>
      </w:tblGrid>
      <w:tr w:rsidR="00043997" w:rsidRPr="00234C10" w14:paraId="68CF95B3" w14:textId="77777777" w:rsidTr="00F8131B">
        <w:trPr>
          <w:cantSplit/>
        </w:trPr>
        <w:tc>
          <w:tcPr>
            <w:tcW w:w="8640" w:type="dxa"/>
            <w:gridSpan w:val="5"/>
            <w:tcBorders>
              <w:top w:val="nil"/>
              <w:left w:val="nil"/>
              <w:bottom w:val="single" w:sz="4" w:space="0" w:color="auto"/>
              <w:right w:val="nil"/>
            </w:tcBorders>
            <w:shd w:val="clear" w:color="auto" w:fill="FFFFFF"/>
            <w:vAlign w:val="center"/>
          </w:tcPr>
          <w:p w14:paraId="6C0DCF1E"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Item-Total Statistics</w:t>
            </w:r>
          </w:p>
        </w:tc>
      </w:tr>
      <w:tr w:rsidR="00043997" w:rsidRPr="00234C10" w14:paraId="3732B2A7" w14:textId="77777777" w:rsidTr="00F8131B">
        <w:trPr>
          <w:cantSplit/>
        </w:trPr>
        <w:tc>
          <w:tcPr>
            <w:tcW w:w="3150" w:type="dxa"/>
            <w:tcBorders>
              <w:top w:val="single" w:sz="4" w:space="0" w:color="auto"/>
              <w:left w:val="nil"/>
              <w:bottom w:val="single" w:sz="4" w:space="0" w:color="auto"/>
              <w:right w:val="nil"/>
            </w:tcBorders>
            <w:shd w:val="clear" w:color="auto" w:fill="FFFFFF"/>
            <w:vAlign w:val="bottom"/>
          </w:tcPr>
          <w:p w14:paraId="7EAEF221" w14:textId="77777777" w:rsidR="00043997" w:rsidRPr="00234C10" w:rsidRDefault="00043997" w:rsidP="00F8131B">
            <w:pPr>
              <w:autoSpaceDE w:val="0"/>
              <w:autoSpaceDN w:val="0"/>
              <w:adjustRightInd w:val="0"/>
              <w:spacing w:line="320" w:lineRule="atLeast"/>
              <w:rPr>
                <w:rFonts w:cs="Times New Roman"/>
                <w:szCs w:val="24"/>
              </w:rPr>
            </w:pPr>
          </w:p>
        </w:tc>
        <w:tc>
          <w:tcPr>
            <w:tcW w:w="1170" w:type="dxa"/>
            <w:tcBorders>
              <w:top w:val="single" w:sz="4" w:space="0" w:color="auto"/>
              <w:left w:val="nil"/>
              <w:bottom w:val="single" w:sz="4" w:space="0" w:color="auto"/>
              <w:right w:val="nil"/>
            </w:tcBorders>
            <w:shd w:val="clear" w:color="auto" w:fill="FFFFFF"/>
            <w:vAlign w:val="bottom"/>
          </w:tcPr>
          <w:p w14:paraId="188BD0BB"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Scale Mean if Item Deleted</w:t>
            </w:r>
          </w:p>
        </w:tc>
        <w:tc>
          <w:tcPr>
            <w:tcW w:w="1350" w:type="dxa"/>
            <w:tcBorders>
              <w:top w:val="single" w:sz="4" w:space="0" w:color="auto"/>
              <w:left w:val="nil"/>
              <w:bottom w:val="single" w:sz="4" w:space="0" w:color="auto"/>
              <w:right w:val="nil"/>
            </w:tcBorders>
            <w:shd w:val="clear" w:color="auto" w:fill="FFFFFF"/>
            <w:vAlign w:val="bottom"/>
          </w:tcPr>
          <w:p w14:paraId="46D34969"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Scale Variance if Item Deleted</w:t>
            </w:r>
          </w:p>
        </w:tc>
        <w:tc>
          <w:tcPr>
            <w:tcW w:w="1440" w:type="dxa"/>
            <w:tcBorders>
              <w:top w:val="single" w:sz="4" w:space="0" w:color="auto"/>
              <w:left w:val="nil"/>
              <w:bottom w:val="single" w:sz="4" w:space="0" w:color="auto"/>
              <w:right w:val="nil"/>
            </w:tcBorders>
            <w:shd w:val="clear" w:color="auto" w:fill="FFFFFF"/>
            <w:vAlign w:val="bottom"/>
          </w:tcPr>
          <w:p w14:paraId="32B412D1"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Corrected Item-Total Correlation</w:t>
            </w:r>
          </w:p>
        </w:tc>
        <w:tc>
          <w:tcPr>
            <w:tcW w:w="1530" w:type="dxa"/>
            <w:tcBorders>
              <w:top w:val="single" w:sz="4" w:space="0" w:color="auto"/>
              <w:left w:val="nil"/>
              <w:bottom w:val="single" w:sz="4" w:space="0" w:color="auto"/>
              <w:right w:val="nil"/>
            </w:tcBorders>
            <w:shd w:val="clear" w:color="auto" w:fill="FFFFFF"/>
            <w:vAlign w:val="bottom"/>
          </w:tcPr>
          <w:p w14:paraId="4142B551"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Cronbach's Alpha if Item Deleted</w:t>
            </w:r>
          </w:p>
        </w:tc>
      </w:tr>
      <w:tr w:rsidR="00043997" w:rsidRPr="00234C10" w14:paraId="4E2284F2" w14:textId="77777777" w:rsidTr="00F8131B">
        <w:trPr>
          <w:cantSplit/>
        </w:trPr>
        <w:tc>
          <w:tcPr>
            <w:tcW w:w="3150" w:type="dxa"/>
            <w:tcBorders>
              <w:top w:val="single" w:sz="4" w:space="0" w:color="auto"/>
              <w:left w:val="nil"/>
              <w:bottom w:val="nil"/>
              <w:right w:val="nil"/>
            </w:tcBorders>
            <w:shd w:val="clear" w:color="auto" w:fill="FFFFFF"/>
          </w:tcPr>
          <w:p w14:paraId="2EFC7C6C"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undertakes training of top managers in the quality philosophy</w:t>
            </w:r>
          </w:p>
        </w:tc>
        <w:tc>
          <w:tcPr>
            <w:tcW w:w="1170" w:type="dxa"/>
            <w:tcBorders>
              <w:top w:val="single" w:sz="4" w:space="0" w:color="auto"/>
              <w:left w:val="nil"/>
              <w:bottom w:val="nil"/>
              <w:right w:val="nil"/>
            </w:tcBorders>
            <w:shd w:val="clear" w:color="auto" w:fill="FFFFFF"/>
            <w:vAlign w:val="center"/>
          </w:tcPr>
          <w:p w14:paraId="273E0737"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13.51</w:t>
            </w:r>
          </w:p>
        </w:tc>
        <w:tc>
          <w:tcPr>
            <w:tcW w:w="1350" w:type="dxa"/>
            <w:tcBorders>
              <w:top w:val="single" w:sz="4" w:space="0" w:color="auto"/>
              <w:left w:val="nil"/>
              <w:bottom w:val="nil"/>
              <w:right w:val="nil"/>
            </w:tcBorders>
            <w:shd w:val="clear" w:color="auto" w:fill="FFFFFF"/>
            <w:vAlign w:val="center"/>
          </w:tcPr>
          <w:p w14:paraId="11A78381"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1.883</w:t>
            </w:r>
          </w:p>
        </w:tc>
        <w:tc>
          <w:tcPr>
            <w:tcW w:w="1440" w:type="dxa"/>
            <w:tcBorders>
              <w:top w:val="single" w:sz="4" w:space="0" w:color="auto"/>
              <w:left w:val="nil"/>
              <w:bottom w:val="nil"/>
              <w:right w:val="nil"/>
            </w:tcBorders>
            <w:shd w:val="clear" w:color="auto" w:fill="FFFFFF"/>
            <w:vAlign w:val="center"/>
          </w:tcPr>
          <w:p w14:paraId="626C9A04"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.876</w:t>
            </w:r>
          </w:p>
        </w:tc>
        <w:tc>
          <w:tcPr>
            <w:tcW w:w="1530" w:type="dxa"/>
            <w:tcBorders>
              <w:top w:val="single" w:sz="4" w:space="0" w:color="auto"/>
              <w:left w:val="nil"/>
              <w:bottom w:val="nil"/>
              <w:right w:val="nil"/>
            </w:tcBorders>
            <w:shd w:val="clear" w:color="auto" w:fill="FFFFFF"/>
            <w:vAlign w:val="center"/>
          </w:tcPr>
          <w:p w14:paraId="7B5D8775"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.823</w:t>
            </w:r>
          </w:p>
        </w:tc>
      </w:tr>
      <w:tr w:rsidR="00043997" w:rsidRPr="00234C10" w14:paraId="38142C4F" w14:textId="77777777" w:rsidTr="00F8131B">
        <w:trPr>
          <w:cantSplit/>
        </w:trPr>
        <w:tc>
          <w:tcPr>
            <w:tcW w:w="3150" w:type="dxa"/>
            <w:tcBorders>
              <w:top w:val="nil"/>
              <w:left w:val="nil"/>
              <w:bottom w:val="nil"/>
              <w:right w:val="nil"/>
            </w:tcBorders>
            <w:shd w:val="clear" w:color="auto" w:fill="FFFFFF"/>
          </w:tcPr>
          <w:p w14:paraId="1D53120E"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 xml:space="preserve">Our organization articulates the </w:t>
            </w:r>
            <w:proofErr w:type="spellStart"/>
            <w:r w:rsidRPr="00234C10">
              <w:rPr>
                <w:rFonts w:cs="Times New Roman"/>
                <w:sz w:val="18"/>
                <w:szCs w:val="18"/>
              </w:rPr>
              <w:t>organisation</w:t>
            </w:r>
            <w:proofErr w:type="spellEnd"/>
            <w:r w:rsidRPr="00234C10">
              <w:rPr>
                <w:rFonts w:cs="Times New Roman"/>
                <w:sz w:val="18"/>
                <w:szCs w:val="18"/>
              </w:rPr>
              <w:t xml:space="preserve">- wide quality philosophy and communicates the vision throughout the </w:t>
            </w:r>
            <w:proofErr w:type="spellStart"/>
            <w:r w:rsidRPr="00234C10">
              <w:rPr>
                <w:rFonts w:cs="Times New Roman"/>
                <w:sz w:val="18"/>
                <w:szCs w:val="18"/>
              </w:rPr>
              <w:t>organisation</w:t>
            </w:r>
            <w:proofErr w:type="spellEnd"/>
          </w:p>
        </w:tc>
        <w:tc>
          <w:tcPr>
            <w:tcW w:w="1170" w:type="dxa"/>
            <w:tcBorders>
              <w:top w:val="nil"/>
              <w:left w:val="nil"/>
              <w:bottom w:val="nil"/>
              <w:right w:val="nil"/>
            </w:tcBorders>
            <w:shd w:val="clear" w:color="auto" w:fill="FFFFFF"/>
            <w:vAlign w:val="center"/>
          </w:tcPr>
          <w:p w14:paraId="16E86A45"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13.98</w:t>
            </w:r>
          </w:p>
        </w:tc>
        <w:tc>
          <w:tcPr>
            <w:tcW w:w="1350" w:type="dxa"/>
            <w:tcBorders>
              <w:top w:val="nil"/>
              <w:left w:val="nil"/>
              <w:bottom w:val="nil"/>
              <w:right w:val="nil"/>
            </w:tcBorders>
            <w:shd w:val="clear" w:color="auto" w:fill="FFFFFF"/>
            <w:vAlign w:val="center"/>
          </w:tcPr>
          <w:p w14:paraId="6D41A1F8"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2.600</w:t>
            </w:r>
          </w:p>
        </w:tc>
        <w:tc>
          <w:tcPr>
            <w:tcW w:w="1440" w:type="dxa"/>
            <w:tcBorders>
              <w:top w:val="nil"/>
              <w:left w:val="nil"/>
              <w:bottom w:val="nil"/>
              <w:right w:val="nil"/>
            </w:tcBorders>
            <w:shd w:val="clear" w:color="auto" w:fill="FFFFFF"/>
            <w:vAlign w:val="center"/>
          </w:tcPr>
          <w:p w14:paraId="09EF9D2F"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.510</w:t>
            </w:r>
          </w:p>
        </w:tc>
        <w:tc>
          <w:tcPr>
            <w:tcW w:w="1530" w:type="dxa"/>
            <w:tcBorders>
              <w:top w:val="nil"/>
              <w:left w:val="nil"/>
              <w:bottom w:val="nil"/>
              <w:right w:val="nil"/>
            </w:tcBorders>
            <w:shd w:val="clear" w:color="auto" w:fill="FFFFFF"/>
            <w:vAlign w:val="center"/>
          </w:tcPr>
          <w:p w14:paraId="486DD1BD"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.904</w:t>
            </w:r>
          </w:p>
        </w:tc>
      </w:tr>
      <w:tr w:rsidR="00043997" w:rsidRPr="00234C10" w14:paraId="6759EC96" w14:textId="77777777" w:rsidTr="00F8131B">
        <w:trPr>
          <w:cantSplit/>
        </w:trPr>
        <w:tc>
          <w:tcPr>
            <w:tcW w:w="3150" w:type="dxa"/>
            <w:tcBorders>
              <w:top w:val="nil"/>
              <w:left w:val="nil"/>
              <w:bottom w:val="nil"/>
              <w:right w:val="nil"/>
            </w:tcBorders>
            <w:shd w:val="clear" w:color="auto" w:fill="FFFFFF"/>
          </w:tcPr>
          <w:p w14:paraId="78F494B5"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involves workers from all levels in every decision beginning with the top management cascading downwards</w:t>
            </w:r>
          </w:p>
        </w:tc>
        <w:tc>
          <w:tcPr>
            <w:tcW w:w="1170" w:type="dxa"/>
            <w:tcBorders>
              <w:top w:val="nil"/>
              <w:left w:val="nil"/>
              <w:bottom w:val="nil"/>
              <w:right w:val="nil"/>
            </w:tcBorders>
            <w:shd w:val="clear" w:color="auto" w:fill="FFFFFF"/>
            <w:vAlign w:val="center"/>
          </w:tcPr>
          <w:p w14:paraId="59F9E4EE"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13.51</w:t>
            </w:r>
          </w:p>
        </w:tc>
        <w:tc>
          <w:tcPr>
            <w:tcW w:w="1350" w:type="dxa"/>
            <w:tcBorders>
              <w:top w:val="nil"/>
              <w:left w:val="nil"/>
              <w:bottom w:val="nil"/>
              <w:right w:val="nil"/>
            </w:tcBorders>
            <w:shd w:val="clear" w:color="auto" w:fill="FFFFFF"/>
            <w:vAlign w:val="center"/>
          </w:tcPr>
          <w:p w14:paraId="62D05DFE"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1.883</w:t>
            </w:r>
          </w:p>
        </w:tc>
        <w:tc>
          <w:tcPr>
            <w:tcW w:w="1440" w:type="dxa"/>
            <w:tcBorders>
              <w:top w:val="nil"/>
              <w:left w:val="nil"/>
              <w:bottom w:val="nil"/>
              <w:right w:val="nil"/>
            </w:tcBorders>
            <w:shd w:val="clear" w:color="auto" w:fill="FFFFFF"/>
            <w:vAlign w:val="center"/>
          </w:tcPr>
          <w:p w14:paraId="6EB2C9D0"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.876</w:t>
            </w:r>
          </w:p>
        </w:tc>
        <w:tc>
          <w:tcPr>
            <w:tcW w:w="1530" w:type="dxa"/>
            <w:tcBorders>
              <w:top w:val="nil"/>
              <w:left w:val="nil"/>
              <w:bottom w:val="nil"/>
              <w:right w:val="nil"/>
            </w:tcBorders>
            <w:shd w:val="clear" w:color="auto" w:fill="FFFFFF"/>
            <w:vAlign w:val="center"/>
          </w:tcPr>
          <w:p w14:paraId="5BF52A05"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.823</w:t>
            </w:r>
          </w:p>
        </w:tc>
      </w:tr>
      <w:tr w:rsidR="00043997" w:rsidRPr="00234C10" w14:paraId="6FF7EEC2" w14:textId="77777777" w:rsidTr="00F8131B">
        <w:trPr>
          <w:cantSplit/>
        </w:trPr>
        <w:tc>
          <w:tcPr>
            <w:tcW w:w="3150" w:type="dxa"/>
            <w:tcBorders>
              <w:top w:val="nil"/>
              <w:left w:val="nil"/>
              <w:bottom w:val="nil"/>
              <w:right w:val="nil"/>
            </w:tcBorders>
            <w:shd w:val="clear" w:color="auto" w:fill="FFFFFF"/>
          </w:tcPr>
          <w:p w14:paraId="7FD63079"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encourages open office philosophy that ensures the top management is always part of every activity</w:t>
            </w:r>
          </w:p>
        </w:tc>
        <w:tc>
          <w:tcPr>
            <w:tcW w:w="1170" w:type="dxa"/>
            <w:tcBorders>
              <w:top w:val="nil"/>
              <w:left w:val="nil"/>
              <w:bottom w:val="nil"/>
              <w:right w:val="nil"/>
            </w:tcBorders>
            <w:shd w:val="clear" w:color="auto" w:fill="FFFFFF"/>
            <w:vAlign w:val="center"/>
          </w:tcPr>
          <w:p w14:paraId="570E8712"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13.98</w:t>
            </w:r>
          </w:p>
        </w:tc>
        <w:tc>
          <w:tcPr>
            <w:tcW w:w="1350" w:type="dxa"/>
            <w:tcBorders>
              <w:top w:val="nil"/>
              <w:left w:val="nil"/>
              <w:bottom w:val="nil"/>
              <w:right w:val="nil"/>
            </w:tcBorders>
            <w:shd w:val="clear" w:color="auto" w:fill="FFFFFF"/>
            <w:vAlign w:val="center"/>
          </w:tcPr>
          <w:p w14:paraId="636093C8"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2.600</w:t>
            </w:r>
          </w:p>
        </w:tc>
        <w:tc>
          <w:tcPr>
            <w:tcW w:w="1440" w:type="dxa"/>
            <w:tcBorders>
              <w:top w:val="nil"/>
              <w:left w:val="nil"/>
              <w:bottom w:val="nil"/>
              <w:right w:val="nil"/>
            </w:tcBorders>
            <w:shd w:val="clear" w:color="auto" w:fill="FFFFFF"/>
            <w:vAlign w:val="center"/>
          </w:tcPr>
          <w:p w14:paraId="0B123C1F"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.510</w:t>
            </w:r>
          </w:p>
        </w:tc>
        <w:tc>
          <w:tcPr>
            <w:tcW w:w="1530" w:type="dxa"/>
            <w:tcBorders>
              <w:top w:val="nil"/>
              <w:left w:val="nil"/>
              <w:bottom w:val="nil"/>
              <w:right w:val="nil"/>
            </w:tcBorders>
            <w:shd w:val="clear" w:color="auto" w:fill="FFFFFF"/>
            <w:vAlign w:val="center"/>
          </w:tcPr>
          <w:p w14:paraId="55992A48"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.904</w:t>
            </w:r>
          </w:p>
        </w:tc>
      </w:tr>
      <w:tr w:rsidR="00043997" w:rsidRPr="00234C10" w14:paraId="7E7F5796" w14:textId="77777777" w:rsidTr="00F8131B">
        <w:trPr>
          <w:cantSplit/>
        </w:trPr>
        <w:tc>
          <w:tcPr>
            <w:tcW w:w="3150" w:type="dxa"/>
            <w:tcBorders>
              <w:top w:val="nil"/>
              <w:left w:val="nil"/>
              <w:bottom w:val="single" w:sz="4" w:space="0" w:color="auto"/>
              <w:right w:val="nil"/>
            </w:tcBorders>
            <w:shd w:val="clear" w:color="auto" w:fill="FFFFFF"/>
          </w:tcPr>
          <w:p w14:paraId="158F8A2E"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Our organization encourages supervisors and managers on empowering workers under their supervision.</w:t>
            </w:r>
          </w:p>
        </w:tc>
        <w:tc>
          <w:tcPr>
            <w:tcW w:w="1170" w:type="dxa"/>
            <w:tcBorders>
              <w:top w:val="nil"/>
              <w:left w:val="nil"/>
              <w:bottom w:val="single" w:sz="4" w:space="0" w:color="auto"/>
              <w:right w:val="nil"/>
            </w:tcBorders>
            <w:shd w:val="clear" w:color="auto" w:fill="FFFFFF"/>
            <w:vAlign w:val="center"/>
          </w:tcPr>
          <w:p w14:paraId="3EB4CA5F"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13.51</w:t>
            </w:r>
          </w:p>
        </w:tc>
        <w:tc>
          <w:tcPr>
            <w:tcW w:w="1350" w:type="dxa"/>
            <w:tcBorders>
              <w:top w:val="nil"/>
              <w:left w:val="nil"/>
              <w:bottom w:val="single" w:sz="4" w:space="0" w:color="auto"/>
              <w:right w:val="nil"/>
            </w:tcBorders>
            <w:shd w:val="clear" w:color="auto" w:fill="FFFFFF"/>
            <w:vAlign w:val="center"/>
          </w:tcPr>
          <w:p w14:paraId="38C4792D"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1.883</w:t>
            </w:r>
          </w:p>
        </w:tc>
        <w:tc>
          <w:tcPr>
            <w:tcW w:w="1440" w:type="dxa"/>
            <w:tcBorders>
              <w:top w:val="nil"/>
              <w:left w:val="nil"/>
              <w:bottom w:val="single" w:sz="4" w:space="0" w:color="auto"/>
              <w:right w:val="nil"/>
            </w:tcBorders>
            <w:shd w:val="clear" w:color="auto" w:fill="FFFFFF"/>
            <w:vAlign w:val="center"/>
          </w:tcPr>
          <w:p w14:paraId="646984F1"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.876</w:t>
            </w:r>
          </w:p>
        </w:tc>
        <w:tc>
          <w:tcPr>
            <w:tcW w:w="1530" w:type="dxa"/>
            <w:tcBorders>
              <w:top w:val="nil"/>
              <w:left w:val="nil"/>
              <w:bottom w:val="single" w:sz="4" w:space="0" w:color="auto"/>
              <w:right w:val="nil"/>
            </w:tcBorders>
            <w:shd w:val="clear" w:color="auto" w:fill="FFFFFF"/>
            <w:vAlign w:val="center"/>
          </w:tcPr>
          <w:p w14:paraId="3F1E0A56" w14:textId="77777777" w:rsidR="00043997" w:rsidRPr="00234C10" w:rsidRDefault="00043997" w:rsidP="00F8131B">
            <w:pPr>
              <w:autoSpaceDE w:val="0"/>
              <w:autoSpaceDN w:val="0"/>
              <w:adjustRightInd w:val="0"/>
              <w:spacing w:line="320" w:lineRule="atLeast"/>
              <w:ind w:right="60" w:firstLine="0"/>
              <w:rPr>
                <w:rFonts w:cs="Times New Roman"/>
                <w:sz w:val="18"/>
                <w:szCs w:val="18"/>
              </w:rPr>
            </w:pPr>
            <w:r w:rsidRPr="00234C10">
              <w:rPr>
                <w:rFonts w:cs="Times New Roman"/>
                <w:sz w:val="18"/>
                <w:szCs w:val="18"/>
              </w:rPr>
              <w:t>.823</w:t>
            </w:r>
          </w:p>
        </w:tc>
      </w:tr>
    </w:tbl>
    <w:p w14:paraId="7650073B" w14:textId="77777777" w:rsidR="00043997" w:rsidRPr="00234C10" w:rsidRDefault="00043997" w:rsidP="00043997">
      <w:pPr>
        <w:autoSpaceDE w:val="0"/>
        <w:autoSpaceDN w:val="0"/>
        <w:adjustRightInd w:val="0"/>
        <w:spacing w:line="400" w:lineRule="atLeast"/>
        <w:rPr>
          <w:rFonts w:cs="Times New Roman"/>
          <w:szCs w:val="24"/>
        </w:rPr>
      </w:pPr>
    </w:p>
    <w:p w14:paraId="77325871" w14:textId="77777777" w:rsidR="00043997" w:rsidRPr="00234C10" w:rsidRDefault="00043997" w:rsidP="00043997">
      <w:pPr>
        <w:autoSpaceDE w:val="0"/>
        <w:autoSpaceDN w:val="0"/>
        <w:adjustRightInd w:val="0"/>
        <w:spacing w:line="240" w:lineRule="auto"/>
        <w:rPr>
          <w:rFonts w:cs="Times New Roman"/>
          <w:szCs w:val="24"/>
        </w:rPr>
      </w:pPr>
    </w:p>
    <w:tbl>
      <w:tblPr>
        <w:tblW w:w="4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42"/>
        <w:gridCol w:w="1041"/>
        <w:gridCol w:w="1462"/>
        <w:gridCol w:w="1166"/>
      </w:tblGrid>
      <w:tr w:rsidR="00043997" w:rsidRPr="00234C10" w14:paraId="506DF4AB" w14:textId="77777777" w:rsidTr="00356526">
        <w:trPr>
          <w:cantSplit/>
        </w:trPr>
        <w:tc>
          <w:tcPr>
            <w:tcW w:w="4709" w:type="dxa"/>
            <w:gridSpan w:val="4"/>
            <w:tcBorders>
              <w:top w:val="nil"/>
              <w:left w:val="nil"/>
              <w:bottom w:val="nil"/>
              <w:right w:val="nil"/>
            </w:tcBorders>
            <w:shd w:val="clear" w:color="auto" w:fill="FFFFFF"/>
            <w:vAlign w:val="center"/>
          </w:tcPr>
          <w:p w14:paraId="6177EA8C"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Scale Statistics</w:t>
            </w:r>
          </w:p>
        </w:tc>
      </w:tr>
      <w:tr w:rsidR="00043997" w:rsidRPr="00234C10" w14:paraId="7D29B74B" w14:textId="77777777" w:rsidTr="00356526">
        <w:trPr>
          <w:cantSplit/>
        </w:trPr>
        <w:tc>
          <w:tcPr>
            <w:tcW w:w="1041" w:type="dxa"/>
            <w:tcBorders>
              <w:top w:val="single" w:sz="16" w:space="0" w:color="000000"/>
              <w:left w:val="single" w:sz="16" w:space="0" w:color="000000"/>
              <w:bottom w:val="single" w:sz="16" w:space="0" w:color="000000"/>
            </w:tcBorders>
            <w:shd w:val="clear" w:color="auto" w:fill="FFFFFF"/>
            <w:vAlign w:val="bottom"/>
          </w:tcPr>
          <w:p w14:paraId="25502EF9"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t>Mean</w:t>
            </w:r>
          </w:p>
        </w:tc>
        <w:tc>
          <w:tcPr>
            <w:tcW w:w="1041" w:type="dxa"/>
            <w:tcBorders>
              <w:top w:val="single" w:sz="16" w:space="0" w:color="000000"/>
              <w:bottom w:val="single" w:sz="16" w:space="0" w:color="000000"/>
            </w:tcBorders>
            <w:shd w:val="clear" w:color="auto" w:fill="FFFFFF"/>
            <w:vAlign w:val="bottom"/>
          </w:tcPr>
          <w:p w14:paraId="1026BAAF"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t>Variance</w:t>
            </w:r>
          </w:p>
        </w:tc>
        <w:tc>
          <w:tcPr>
            <w:tcW w:w="1461" w:type="dxa"/>
            <w:tcBorders>
              <w:top w:val="single" w:sz="16" w:space="0" w:color="000000"/>
              <w:bottom w:val="single" w:sz="16" w:space="0" w:color="000000"/>
            </w:tcBorders>
            <w:shd w:val="clear" w:color="auto" w:fill="FFFFFF"/>
            <w:vAlign w:val="bottom"/>
          </w:tcPr>
          <w:p w14:paraId="38D49634"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t>Std. Deviation</w:t>
            </w:r>
          </w:p>
        </w:tc>
        <w:tc>
          <w:tcPr>
            <w:tcW w:w="1166" w:type="dxa"/>
            <w:tcBorders>
              <w:top w:val="single" w:sz="16" w:space="0" w:color="000000"/>
              <w:bottom w:val="single" w:sz="16" w:space="0" w:color="000000"/>
              <w:right w:val="single" w:sz="16" w:space="0" w:color="000000"/>
            </w:tcBorders>
            <w:shd w:val="clear" w:color="auto" w:fill="FFFFFF"/>
            <w:vAlign w:val="bottom"/>
          </w:tcPr>
          <w:p w14:paraId="4E931F6F"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t>N of Items</w:t>
            </w:r>
          </w:p>
        </w:tc>
      </w:tr>
      <w:tr w:rsidR="00043997" w:rsidRPr="00234C10" w14:paraId="4F4BA5EA" w14:textId="77777777" w:rsidTr="00356526">
        <w:trPr>
          <w:cantSplit/>
        </w:trPr>
        <w:tc>
          <w:tcPr>
            <w:tcW w:w="1041" w:type="dxa"/>
            <w:tcBorders>
              <w:top w:val="single" w:sz="16" w:space="0" w:color="000000"/>
              <w:left w:val="single" w:sz="16" w:space="0" w:color="000000"/>
              <w:bottom w:val="single" w:sz="16" w:space="0" w:color="000000"/>
            </w:tcBorders>
            <w:shd w:val="clear" w:color="auto" w:fill="FFFFFF"/>
            <w:vAlign w:val="center"/>
          </w:tcPr>
          <w:p w14:paraId="4469AD82"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t>17.12</w:t>
            </w:r>
          </w:p>
        </w:tc>
        <w:tc>
          <w:tcPr>
            <w:tcW w:w="1041" w:type="dxa"/>
            <w:tcBorders>
              <w:top w:val="single" w:sz="16" w:space="0" w:color="000000"/>
              <w:bottom w:val="single" w:sz="16" w:space="0" w:color="000000"/>
            </w:tcBorders>
            <w:shd w:val="clear" w:color="auto" w:fill="FFFFFF"/>
            <w:vAlign w:val="center"/>
          </w:tcPr>
          <w:p w14:paraId="25323868"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t>3.296</w:t>
            </w:r>
          </w:p>
        </w:tc>
        <w:tc>
          <w:tcPr>
            <w:tcW w:w="1461" w:type="dxa"/>
            <w:tcBorders>
              <w:top w:val="single" w:sz="16" w:space="0" w:color="000000"/>
              <w:bottom w:val="single" w:sz="16" w:space="0" w:color="000000"/>
            </w:tcBorders>
            <w:shd w:val="clear" w:color="auto" w:fill="FFFFFF"/>
            <w:vAlign w:val="center"/>
          </w:tcPr>
          <w:p w14:paraId="12AAC201"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t>1.815</w:t>
            </w:r>
          </w:p>
        </w:tc>
        <w:tc>
          <w:tcPr>
            <w:tcW w:w="1166" w:type="dxa"/>
            <w:tcBorders>
              <w:top w:val="single" w:sz="16" w:space="0" w:color="000000"/>
              <w:bottom w:val="single" w:sz="16" w:space="0" w:color="000000"/>
              <w:right w:val="single" w:sz="16" w:space="0" w:color="000000"/>
            </w:tcBorders>
            <w:shd w:val="clear" w:color="auto" w:fill="FFFFFF"/>
            <w:vAlign w:val="center"/>
          </w:tcPr>
          <w:p w14:paraId="3BE15A22"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t>5</w:t>
            </w:r>
          </w:p>
        </w:tc>
      </w:tr>
    </w:tbl>
    <w:p w14:paraId="2428DA80" w14:textId="77777777" w:rsidR="003F06B6" w:rsidRPr="00234C10" w:rsidRDefault="003F06B6" w:rsidP="003F06B6">
      <w:pPr>
        <w:ind w:firstLine="0"/>
        <w:rPr>
          <w:rFonts w:cs="Times New Roman"/>
          <w:szCs w:val="24"/>
        </w:rPr>
      </w:pPr>
    </w:p>
    <w:p w14:paraId="4E5327D5" w14:textId="77777777" w:rsidR="003F06B6" w:rsidRPr="00234C10" w:rsidRDefault="003F06B6" w:rsidP="003F06B6">
      <w:pPr>
        <w:ind w:firstLine="0"/>
        <w:rPr>
          <w:rFonts w:cs="Times New Roman"/>
          <w:szCs w:val="24"/>
        </w:rPr>
      </w:pPr>
    </w:p>
    <w:p w14:paraId="672BED38" w14:textId="77777777" w:rsidR="003F06B6" w:rsidRPr="00234C10" w:rsidRDefault="003F06B6" w:rsidP="003F06B6">
      <w:pPr>
        <w:ind w:firstLine="0"/>
        <w:rPr>
          <w:rFonts w:cs="Times New Roman"/>
          <w:szCs w:val="24"/>
        </w:rPr>
      </w:pPr>
    </w:p>
    <w:p w14:paraId="1B386B31" w14:textId="77777777" w:rsidR="00043997" w:rsidRPr="00234C10" w:rsidRDefault="00043997" w:rsidP="003F06B6">
      <w:pPr>
        <w:ind w:firstLine="0"/>
        <w:rPr>
          <w:rFonts w:cs="Times New Roman"/>
        </w:rPr>
      </w:pPr>
      <w:r w:rsidRPr="00234C10">
        <w:rPr>
          <w:rFonts w:cs="Times New Roman"/>
        </w:rPr>
        <w:t>Reliability (Information and Communication Systems Technology Innovation)</w:t>
      </w: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043997" w:rsidRPr="00234C10" w14:paraId="47F02495" w14:textId="77777777" w:rsidTr="00356526">
        <w:trPr>
          <w:cantSplit/>
        </w:trPr>
        <w:tc>
          <w:tcPr>
            <w:tcW w:w="2989" w:type="dxa"/>
            <w:gridSpan w:val="2"/>
            <w:tcBorders>
              <w:top w:val="nil"/>
              <w:left w:val="nil"/>
              <w:bottom w:val="nil"/>
              <w:right w:val="nil"/>
            </w:tcBorders>
            <w:shd w:val="clear" w:color="auto" w:fill="FFFFFF"/>
            <w:vAlign w:val="center"/>
          </w:tcPr>
          <w:p w14:paraId="5E74F537"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Reliability Statistics</w:t>
            </w:r>
          </w:p>
        </w:tc>
      </w:tr>
      <w:tr w:rsidR="00043997" w:rsidRPr="00234C10" w14:paraId="2424F78A" w14:textId="77777777" w:rsidTr="00356526">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62B84DA8"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lastRenderedPageBreak/>
              <w:t>Cronbach's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53880497" w14:textId="77777777" w:rsidR="00043997" w:rsidRPr="00234C10" w:rsidRDefault="00043997" w:rsidP="003F06B6">
            <w:pPr>
              <w:autoSpaceDE w:val="0"/>
              <w:autoSpaceDN w:val="0"/>
              <w:adjustRightInd w:val="0"/>
              <w:spacing w:line="320" w:lineRule="atLeast"/>
              <w:ind w:right="60" w:firstLine="0"/>
              <w:rPr>
                <w:rFonts w:cs="Times New Roman"/>
                <w:sz w:val="18"/>
                <w:szCs w:val="18"/>
              </w:rPr>
            </w:pPr>
            <w:r w:rsidRPr="00234C10">
              <w:rPr>
                <w:rFonts w:cs="Times New Roman"/>
                <w:sz w:val="18"/>
                <w:szCs w:val="18"/>
              </w:rPr>
              <w:t>N of Items</w:t>
            </w:r>
          </w:p>
        </w:tc>
      </w:tr>
      <w:tr w:rsidR="00043997" w:rsidRPr="00234C10" w14:paraId="7F43ED00" w14:textId="77777777" w:rsidTr="00356526">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39392514"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.737</w:t>
            </w:r>
          </w:p>
        </w:tc>
        <w:tc>
          <w:tcPr>
            <w:tcW w:w="1310" w:type="dxa"/>
            <w:tcBorders>
              <w:top w:val="single" w:sz="16" w:space="0" w:color="000000"/>
              <w:bottom w:val="single" w:sz="16" w:space="0" w:color="000000"/>
              <w:right w:val="single" w:sz="16" w:space="0" w:color="000000"/>
            </w:tcBorders>
            <w:shd w:val="clear" w:color="auto" w:fill="FFFFFF"/>
            <w:vAlign w:val="center"/>
          </w:tcPr>
          <w:p w14:paraId="60502FBA"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7</w:t>
            </w:r>
          </w:p>
        </w:tc>
      </w:tr>
    </w:tbl>
    <w:p w14:paraId="6BE8118F" w14:textId="77777777" w:rsidR="00043997" w:rsidRPr="00234C10" w:rsidRDefault="00043997" w:rsidP="00043997">
      <w:pPr>
        <w:autoSpaceDE w:val="0"/>
        <w:autoSpaceDN w:val="0"/>
        <w:adjustRightInd w:val="0"/>
        <w:spacing w:line="400" w:lineRule="atLeast"/>
        <w:rPr>
          <w:rFonts w:cs="Times New Roman"/>
          <w:szCs w:val="24"/>
        </w:rPr>
      </w:pPr>
    </w:p>
    <w:tbl>
      <w:tblPr>
        <w:tblW w:w="8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780"/>
        <w:gridCol w:w="1080"/>
        <w:gridCol w:w="1119"/>
        <w:gridCol w:w="1131"/>
        <w:gridCol w:w="1440"/>
      </w:tblGrid>
      <w:tr w:rsidR="00043997" w:rsidRPr="00234C10" w14:paraId="4B6C69CD" w14:textId="77777777" w:rsidTr="009B3334">
        <w:trPr>
          <w:cantSplit/>
        </w:trPr>
        <w:tc>
          <w:tcPr>
            <w:tcW w:w="8550" w:type="dxa"/>
            <w:gridSpan w:val="5"/>
            <w:tcBorders>
              <w:top w:val="nil"/>
              <w:left w:val="nil"/>
              <w:bottom w:val="single" w:sz="4" w:space="0" w:color="auto"/>
              <w:right w:val="nil"/>
            </w:tcBorders>
            <w:shd w:val="clear" w:color="auto" w:fill="FFFFFF"/>
            <w:vAlign w:val="center"/>
          </w:tcPr>
          <w:p w14:paraId="40F67ED4"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Item-Total Statistics</w:t>
            </w:r>
          </w:p>
        </w:tc>
      </w:tr>
      <w:tr w:rsidR="00043997" w:rsidRPr="00234C10" w14:paraId="407B5BD4" w14:textId="77777777" w:rsidTr="009B3334">
        <w:trPr>
          <w:cantSplit/>
        </w:trPr>
        <w:tc>
          <w:tcPr>
            <w:tcW w:w="3780" w:type="dxa"/>
            <w:tcBorders>
              <w:top w:val="single" w:sz="4" w:space="0" w:color="auto"/>
              <w:left w:val="nil"/>
              <w:bottom w:val="single" w:sz="4" w:space="0" w:color="auto"/>
              <w:right w:val="nil"/>
            </w:tcBorders>
            <w:shd w:val="clear" w:color="auto" w:fill="FFFFFF"/>
            <w:vAlign w:val="bottom"/>
          </w:tcPr>
          <w:p w14:paraId="1923AEB3" w14:textId="77777777" w:rsidR="00043997" w:rsidRPr="00234C10" w:rsidRDefault="00043997" w:rsidP="009B3334">
            <w:pPr>
              <w:autoSpaceDE w:val="0"/>
              <w:autoSpaceDN w:val="0"/>
              <w:adjustRightInd w:val="0"/>
              <w:spacing w:line="340" w:lineRule="atLeast"/>
              <w:rPr>
                <w:rFonts w:cs="Times New Roman"/>
                <w:szCs w:val="24"/>
              </w:rPr>
            </w:pPr>
          </w:p>
        </w:tc>
        <w:tc>
          <w:tcPr>
            <w:tcW w:w="1080" w:type="dxa"/>
            <w:tcBorders>
              <w:top w:val="single" w:sz="4" w:space="0" w:color="auto"/>
              <w:left w:val="nil"/>
              <w:bottom w:val="single" w:sz="4" w:space="0" w:color="auto"/>
              <w:right w:val="nil"/>
            </w:tcBorders>
            <w:shd w:val="clear" w:color="auto" w:fill="FFFFFF"/>
            <w:vAlign w:val="bottom"/>
          </w:tcPr>
          <w:p w14:paraId="08F1B89C"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Scale Mean if Item Deleted</w:t>
            </w:r>
          </w:p>
        </w:tc>
        <w:tc>
          <w:tcPr>
            <w:tcW w:w="1119" w:type="dxa"/>
            <w:tcBorders>
              <w:top w:val="single" w:sz="4" w:space="0" w:color="auto"/>
              <w:left w:val="nil"/>
              <w:bottom w:val="single" w:sz="4" w:space="0" w:color="auto"/>
              <w:right w:val="nil"/>
            </w:tcBorders>
            <w:shd w:val="clear" w:color="auto" w:fill="FFFFFF"/>
            <w:vAlign w:val="bottom"/>
          </w:tcPr>
          <w:p w14:paraId="3C43F943"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Scale Variance if Item Deleted</w:t>
            </w:r>
          </w:p>
        </w:tc>
        <w:tc>
          <w:tcPr>
            <w:tcW w:w="1131" w:type="dxa"/>
            <w:tcBorders>
              <w:top w:val="single" w:sz="4" w:space="0" w:color="auto"/>
              <w:left w:val="nil"/>
              <w:bottom w:val="single" w:sz="4" w:space="0" w:color="auto"/>
              <w:right w:val="nil"/>
            </w:tcBorders>
            <w:shd w:val="clear" w:color="auto" w:fill="FFFFFF"/>
            <w:vAlign w:val="bottom"/>
          </w:tcPr>
          <w:p w14:paraId="16BE48D9"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Corrected Item-Total Correlation</w:t>
            </w:r>
          </w:p>
        </w:tc>
        <w:tc>
          <w:tcPr>
            <w:tcW w:w="1440" w:type="dxa"/>
            <w:tcBorders>
              <w:top w:val="single" w:sz="4" w:space="0" w:color="auto"/>
              <w:left w:val="nil"/>
              <w:bottom w:val="single" w:sz="4" w:space="0" w:color="auto"/>
              <w:right w:val="nil"/>
            </w:tcBorders>
            <w:shd w:val="clear" w:color="auto" w:fill="FFFFFF"/>
            <w:vAlign w:val="bottom"/>
          </w:tcPr>
          <w:p w14:paraId="1CFD6794"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Cronbach's Alpha if Item Deleted</w:t>
            </w:r>
          </w:p>
        </w:tc>
      </w:tr>
      <w:tr w:rsidR="00043997" w:rsidRPr="00234C10" w14:paraId="2AE1FA6E" w14:textId="77777777" w:rsidTr="009B3334">
        <w:trPr>
          <w:cantSplit/>
        </w:trPr>
        <w:tc>
          <w:tcPr>
            <w:tcW w:w="3780" w:type="dxa"/>
            <w:tcBorders>
              <w:top w:val="single" w:sz="4" w:space="0" w:color="auto"/>
              <w:left w:val="nil"/>
              <w:bottom w:val="nil"/>
              <w:right w:val="nil"/>
            </w:tcBorders>
            <w:shd w:val="clear" w:color="auto" w:fill="FFFFFF"/>
          </w:tcPr>
          <w:p w14:paraId="577E9D4B"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Our organization has invested in IT</w:t>
            </w:r>
          </w:p>
        </w:tc>
        <w:tc>
          <w:tcPr>
            <w:tcW w:w="1080" w:type="dxa"/>
            <w:tcBorders>
              <w:top w:val="single" w:sz="4" w:space="0" w:color="auto"/>
              <w:left w:val="nil"/>
              <w:bottom w:val="nil"/>
              <w:right w:val="nil"/>
            </w:tcBorders>
            <w:shd w:val="clear" w:color="auto" w:fill="FFFFFF"/>
            <w:vAlign w:val="center"/>
          </w:tcPr>
          <w:p w14:paraId="2F6538D0"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21.48</w:t>
            </w:r>
          </w:p>
        </w:tc>
        <w:tc>
          <w:tcPr>
            <w:tcW w:w="1119" w:type="dxa"/>
            <w:tcBorders>
              <w:top w:val="single" w:sz="4" w:space="0" w:color="auto"/>
              <w:left w:val="nil"/>
              <w:bottom w:val="nil"/>
              <w:right w:val="nil"/>
            </w:tcBorders>
            <w:shd w:val="clear" w:color="auto" w:fill="FFFFFF"/>
            <w:vAlign w:val="center"/>
          </w:tcPr>
          <w:p w14:paraId="594152FC"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3.261</w:t>
            </w:r>
          </w:p>
        </w:tc>
        <w:tc>
          <w:tcPr>
            <w:tcW w:w="1131" w:type="dxa"/>
            <w:tcBorders>
              <w:top w:val="single" w:sz="4" w:space="0" w:color="auto"/>
              <w:left w:val="nil"/>
              <w:bottom w:val="nil"/>
              <w:right w:val="nil"/>
            </w:tcBorders>
            <w:shd w:val="clear" w:color="auto" w:fill="FFFFFF"/>
            <w:vAlign w:val="center"/>
          </w:tcPr>
          <w:p w14:paraId="3A197C11"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.763</w:t>
            </w:r>
          </w:p>
        </w:tc>
        <w:tc>
          <w:tcPr>
            <w:tcW w:w="1440" w:type="dxa"/>
            <w:tcBorders>
              <w:top w:val="single" w:sz="4" w:space="0" w:color="auto"/>
              <w:left w:val="nil"/>
              <w:bottom w:val="nil"/>
              <w:right w:val="nil"/>
            </w:tcBorders>
            <w:shd w:val="clear" w:color="auto" w:fill="FFFFFF"/>
            <w:vAlign w:val="center"/>
          </w:tcPr>
          <w:p w14:paraId="7EB96EF0"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.657</w:t>
            </w:r>
          </w:p>
        </w:tc>
      </w:tr>
      <w:tr w:rsidR="00043997" w:rsidRPr="00234C10" w14:paraId="623954CB" w14:textId="77777777" w:rsidTr="009B3334">
        <w:trPr>
          <w:cantSplit/>
        </w:trPr>
        <w:tc>
          <w:tcPr>
            <w:tcW w:w="3780" w:type="dxa"/>
            <w:tcBorders>
              <w:top w:val="nil"/>
              <w:left w:val="nil"/>
              <w:bottom w:val="nil"/>
              <w:right w:val="nil"/>
            </w:tcBorders>
            <w:shd w:val="clear" w:color="auto" w:fill="FFFFFF"/>
          </w:tcPr>
          <w:p w14:paraId="3A511093"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Our organization uses ICT services for improved planning and organizational management.</w:t>
            </w:r>
          </w:p>
        </w:tc>
        <w:tc>
          <w:tcPr>
            <w:tcW w:w="1080" w:type="dxa"/>
            <w:tcBorders>
              <w:top w:val="nil"/>
              <w:left w:val="nil"/>
              <w:bottom w:val="nil"/>
              <w:right w:val="nil"/>
            </w:tcBorders>
            <w:shd w:val="clear" w:color="auto" w:fill="FFFFFF"/>
            <w:vAlign w:val="center"/>
          </w:tcPr>
          <w:p w14:paraId="52F59D3C"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21.70</w:t>
            </w:r>
          </w:p>
        </w:tc>
        <w:tc>
          <w:tcPr>
            <w:tcW w:w="1119" w:type="dxa"/>
            <w:tcBorders>
              <w:top w:val="nil"/>
              <w:left w:val="nil"/>
              <w:bottom w:val="nil"/>
              <w:right w:val="nil"/>
            </w:tcBorders>
            <w:shd w:val="clear" w:color="auto" w:fill="FFFFFF"/>
            <w:vAlign w:val="center"/>
          </w:tcPr>
          <w:p w14:paraId="339DEBBA"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2.767</w:t>
            </w:r>
          </w:p>
        </w:tc>
        <w:tc>
          <w:tcPr>
            <w:tcW w:w="1131" w:type="dxa"/>
            <w:tcBorders>
              <w:top w:val="nil"/>
              <w:left w:val="nil"/>
              <w:bottom w:val="nil"/>
              <w:right w:val="nil"/>
            </w:tcBorders>
            <w:shd w:val="clear" w:color="auto" w:fill="FFFFFF"/>
            <w:vAlign w:val="center"/>
          </w:tcPr>
          <w:p w14:paraId="4C690BBF"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.817</w:t>
            </w:r>
          </w:p>
        </w:tc>
        <w:tc>
          <w:tcPr>
            <w:tcW w:w="1440" w:type="dxa"/>
            <w:tcBorders>
              <w:top w:val="nil"/>
              <w:left w:val="nil"/>
              <w:bottom w:val="nil"/>
              <w:right w:val="nil"/>
            </w:tcBorders>
            <w:shd w:val="clear" w:color="auto" w:fill="FFFFFF"/>
            <w:vAlign w:val="center"/>
          </w:tcPr>
          <w:p w14:paraId="74F47BAB"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.612</w:t>
            </w:r>
          </w:p>
        </w:tc>
      </w:tr>
      <w:tr w:rsidR="00043997" w:rsidRPr="00234C10" w14:paraId="46E902A0" w14:textId="77777777" w:rsidTr="009B3334">
        <w:trPr>
          <w:cantSplit/>
        </w:trPr>
        <w:tc>
          <w:tcPr>
            <w:tcW w:w="3780" w:type="dxa"/>
            <w:tcBorders>
              <w:top w:val="nil"/>
              <w:left w:val="nil"/>
              <w:bottom w:val="nil"/>
              <w:right w:val="nil"/>
            </w:tcBorders>
            <w:shd w:val="clear" w:color="auto" w:fill="FFFFFF"/>
          </w:tcPr>
          <w:p w14:paraId="4C76CB62"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Our organization uses ICT to improve employees’ performance</w:t>
            </w:r>
          </w:p>
        </w:tc>
        <w:tc>
          <w:tcPr>
            <w:tcW w:w="1080" w:type="dxa"/>
            <w:tcBorders>
              <w:top w:val="nil"/>
              <w:left w:val="nil"/>
              <w:bottom w:val="nil"/>
              <w:right w:val="nil"/>
            </w:tcBorders>
            <w:shd w:val="clear" w:color="auto" w:fill="FFFFFF"/>
            <w:vAlign w:val="center"/>
          </w:tcPr>
          <w:p w14:paraId="04654E10"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21.74</w:t>
            </w:r>
          </w:p>
        </w:tc>
        <w:tc>
          <w:tcPr>
            <w:tcW w:w="1119" w:type="dxa"/>
            <w:tcBorders>
              <w:top w:val="nil"/>
              <w:left w:val="nil"/>
              <w:bottom w:val="nil"/>
              <w:right w:val="nil"/>
            </w:tcBorders>
            <w:shd w:val="clear" w:color="auto" w:fill="FFFFFF"/>
            <w:vAlign w:val="center"/>
          </w:tcPr>
          <w:p w14:paraId="3D707F06"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4.565</w:t>
            </w:r>
          </w:p>
        </w:tc>
        <w:tc>
          <w:tcPr>
            <w:tcW w:w="1131" w:type="dxa"/>
            <w:tcBorders>
              <w:top w:val="nil"/>
              <w:left w:val="nil"/>
              <w:bottom w:val="nil"/>
              <w:right w:val="nil"/>
            </w:tcBorders>
            <w:shd w:val="clear" w:color="auto" w:fill="FFFFFF"/>
            <w:vAlign w:val="center"/>
          </w:tcPr>
          <w:p w14:paraId="1FC5E066"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-.228</w:t>
            </w:r>
          </w:p>
        </w:tc>
        <w:tc>
          <w:tcPr>
            <w:tcW w:w="1440" w:type="dxa"/>
            <w:tcBorders>
              <w:top w:val="nil"/>
              <w:left w:val="nil"/>
              <w:bottom w:val="nil"/>
              <w:right w:val="nil"/>
            </w:tcBorders>
            <w:shd w:val="clear" w:color="auto" w:fill="FFFFFF"/>
            <w:vAlign w:val="center"/>
          </w:tcPr>
          <w:p w14:paraId="053E6D05"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.847</w:t>
            </w:r>
          </w:p>
        </w:tc>
      </w:tr>
      <w:tr w:rsidR="00043997" w:rsidRPr="00234C10" w14:paraId="141457A6" w14:textId="77777777" w:rsidTr="009B3334">
        <w:trPr>
          <w:cantSplit/>
        </w:trPr>
        <w:tc>
          <w:tcPr>
            <w:tcW w:w="3780" w:type="dxa"/>
            <w:tcBorders>
              <w:top w:val="nil"/>
              <w:left w:val="nil"/>
              <w:bottom w:val="nil"/>
              <w:right w:val="nil"/>
            </w:tcBorders>
            <w:shd w:val="clear" w:color="auto" w:fill="FFFFFF"/>
          </w:tcPr>
          <w:p w14:paraId="74169B99"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 xml:space="preserve">Our organization uses our own website and uses 67it to communicate </w:t>
            </w:r>
            <w:proofErr w:type="spellStart"/>
            <w:r w:rsidRPr="00234C10">
              <w:rPr>
                <w:rFonts w:cs="Times New Roman"/>
                <w:sz w:val="18"/>
                <w:szCs w:val="18"/>
              </w:rPr>
              <w:t>organisational</w:t>
            </w:r>
            <w:proofErr w:type="spellEnd"/>
            <w:r w:rsidRPr="00234C10">
              <w:rPr>
                <w:rFonts w:cs="Times New Roman"/>
                <w:sz w:val="18"/>
                <w:szCs w:val="18"/>
              </w:rPr>
              <w:t xml:space="preserve"> information</w:t>
            </w:r>
          </w:p>
        </w:tc>
        <w:tc>
          <w:tcPr>
            <w:tcW w:w="1080" w:type="dxa"/>
            <w:tcBorders>
              <w:top w:val="nil"/>
              <w:left w:val="nil"/>
              <w:bottom w:val="nil"/>
              <w:right w:val="nil"/>
            </w:tcBorders>
            <w:shd w:val="clear" w:color="auto" w:fill="FFFFFF"/>
            <w:vAlign w:val="center"/>
          </w:tcPr>
          <w:p w14:paraId="225C36DE"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21.48</w:t>
            </w:r>
          </w:p>
        </w:tc>
        <w:tc>
          <w:tcPr>
            <w:tcW w:w="1119" w:type="dxa"/>
            <w:tcBorders>
              <w:top w:val="nil"/>
              <w:left w:val="nil"/>
              <w:bottom w:val="nil"/>
              <w:right w:val="nil"/>
            </w:tcBorders>
            <w:shd w:val="clear" w:color="auto" w:fill="FFFFFF"/>
            <w:vAlign w:val="center"/>
          </w:tcPr>
          <w:p w14:paraId="46B1A6E8"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3.261</w:t>
            </w:r>
          </w:p>
        </w:tc>
        <w:tc>
          <w:tcPr>
            <w:tcW w:w="1131" w:type="dxa"/>
            <w:tcBorders>
              <w:top w:val="nil"/>
              <w:left w:val="nil"/>
              <w:bottom w:val="nil"/>
              <w:right w:val="nil"/>
            </w:tcBorders>
            <w:shd w:val="clear" w:color="auto" w:fill="FFFFFF"/>
            <w:vAlign w:val="center"/>
          </w:tcPr>
          <w:p w14:paraId="285CFE54"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.763</w:t>
            </w:r>
          </w:p>
        </w:tc>
        <w:tc>
          <w:tcPr>
            <w:tcW w:w="1440" w:type="dxa"/>
            <w:tcBorders>
              <w:top w:val="nil"/>
              <w:left w:val="nil"/>
              <w:bottom w:val="nil"/>
              <w:right w:val="nil"/>
            </w:tcBorders>
            <w:shd w:val="clear" w:color="auto" w:fill="FFFFFF"/>
            <w:vAlign w:val="center"/>
          </w:tcPr>
          <w:p w14:paraId="1295B383"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.657</w:t>
            </w:r>
          </w:p>
        </w:tc>
      </w:tr>
      <w:tr w:rsidR="00043997" w:rsidRPr="00234C10" w14:paraId="36432D33" w14:textId="77777777" w:rsidTr="009B3334">
        <w:trPr>
          <w:cantSplit/>
        </w:trPr>
        <w:tc>
          <w:tcPr>
            <w:tcW w:w="3780" w:type="dxa"/>
            <w:tcBorders>
              <w:top w:val="nil"/>
              <w:left w:val="nil"/>
              <w:bottom w:val="nil"/>
              <w:right w:val="nil"/>
            </w:tcBorders>
            <w:shd w:val="clear" w:color="auto" w:fill="FFFFFF"/>
          </w:tcPr>
          <w:p w14:paraId="6B73317A"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Our organization has a portal for official operations such as recruitment and tender applications</w:t>
            </w:r>
          </w:p>
        </w:tc>
        <w:tc>
          <w:tcPr>
            <w:tcW w:w="1080" w:type="dxa"/>
            <w:tcBorders>
              <w:top w:val="nil"/>
              <w:left w:val="nil"/>
              <w:bottom w:val="nil"/>
              <w:right w:val="nil"/>
            </w:tcBorders>
            <w:shd w:val="clear" w:color="auto" w:fill="FFFFFF"/>
            <w:vAlign w:val="center"/>
          </w:tcPr>
          <w:p w14:paraId="3D3DFBAC"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21.48</w:t>
            </w:r>
          </w:p>
        </w:tc>
        <w:tc>
          <w:tcPr>
            <w:tcW w:w="1119" w:type="dxa"/>
            <w:tcBorders>
              <w:top w:val="nil"/>
              <w:left w:val="nil"/>
              <w:bottom w:val="nil"/>
              <w:right w:val="nil"/>
            </w:tcBorders>
            <w:shd w:val="clear" w:color="auto" w:fill="FFFFFF"/>
            <w:vAlign w:val="center"/>
          </w:tcPr>
          <w:p w14:paraId="0DECD41F"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3.261</w:t>
            </w:r>
          </w:p>
        </w:tc>
        <w:tc>
          <w:tcPr>
            <w:tcW w:w="1131" w:type="dxa"/>
            <w:tcBorders>
              <w:top w:val="nil"/>
              <w:left w:val="nil"/>
              <w:bottom w:val="nil"/>
              <w:right w:val="nil"/>
            </w:tcBorders>
            <w:shd w:val="clear" w:color="auto" w:fill="FFFFFF"/>
            <w:vAlign w:val="center"/>
          </w:tcPr>
          <w:p w14:paraId="51926C8C"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.763</w:t>
            </w:r>
          </w:p>
        </w:tc>
        <w:tc>
          <w:tcPr>
            <w:tcW w:w="1440" w:type="dxa"/>
            <w:tcBorders>
              <w:top w:val="nil"/>
              <w:left w:val="nil"/>
              <w:bottom w:val="nil"/>
              <w:right w:val="nil"/>
            </w:tcBorders>
            <w:shd w:val="clear" w:color="auto" w:fill="FFFFFF"/>
            <w:vAlign w:val="center"/>
          </w:tcPr>
          <w:p w14:paraId="795B150B"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.657</w:t>
            </w:r>
          </w:p>
        </w:tc>
      </w:tr>
      <w:tr w:rsidR="00043997" w:rsidRPr="00234C10" w14:paraId="6E9CF6A0" w14:textId="77777777" w:rsidTr="009B3334">
        <w:trPr>
          <w:cantSplit/>
        </w:trPr>
        <w:tc>
          <w:tcPr>
            <w:tcW w:w="3780" w:type="dxa"/>
            <w:tcBorders>
              <w:top w:val="nil"/>
              <w:left w:val="nil"/>
              <w:bottom w:val="nil"/>
              <w:right w:val="nil"/>
            </w:tcBorders>
            <w:shd w:val="clear" w:color="auto" w:fill="FFFFFF"/>
          </w:tcPr>
          <w:p w14:paraId="4A29CE13"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Our organization uses e – banking platform</w:t>
            </w:r>
          </w:p>
        </w:tc>
        <w:tc>
          <w:tcPr>
            <w:tcW w:w="1080" w:type="dxa"/>
            <w:tcBorders>
              <w:top w:val="nil"/>
              <w:left w:val="nil"/>
              <w:bottom w:val="nil"/>
              <w:right w:val="nil"/>
            </w:tcBorders>
            <w:shd w:val="clear" w:color="auto" w:fill="FFFFFF"/>
            <w:vAlign w:val="center"/>
          </w:tcPr>
          <w:p w14:paraId="40D392DB"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21.70</w:t>
            </w:r>
          </w:p>
        </w:tc>
        <w:tc>
          <w:tcPr>
            <w:tcW w:w="1119" w:type="dxa"/>
            <w:tcBorders>
              <w:top w:val="nil"/>
              <w:left w:val="nil"/>
              <w:bottom w:val="nil"/>
              <w:right w:val="nil"/>
            </w:tcBorders>
            <w:shd w:val="clear" w:color="auto" w:fill="FFFFFF"/>
            <w:vAlign w:val="center"/>
          </w:tcPr>
          <w:p w14:paraId="0FB5C13D"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2.767</w:t>
            </w:r>
          </w:p>
        </w:tc>
        <w:tc>
          <w:tcPr>
            <w:tcW w:w="1131" w:type="dxa"/>
            <w:tcBorders>
              <w:top w:val="nil"/>
              <w:left w:val="nil"/>
              <w:bottom w:val="nil"/>
              <w:right w:val="nil"/>
            </w:tcBorders>
            <w:shd w:val="clear" w:color="auto" w:fill="FFFFFF"/>
            <w:vAlign w:val="center"/>
          </w:tcPr>
          <w:p w14:paraId="4AC3074B"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.817</w:t>
            </w:r>
          </w:p>
        </w:tc>
        <w:tc>
          <w:tcPr>
            <w:tcW w:w="1440" w:type="dxa"/>
            <w:tcBorders>
              <w:top w:val="nil"/>
              <w:left w:val="nil"/>
              <w:bottom w:val="nil"/>
              <w:right w:val="nil"/>
            </w:tcBorders>
            <w:shd w:val="clear" w:color="auto" w:fill="FFFFFF"/>
            <w:vAlign w:val="center"/>
          </w:tcPr>
          <w:p w14:paraId="36FBA2AF"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.612</w:t>
            </w:r>
          </w:p>
        </w:tc>
      </w:tr>
      <w:tr w:rsidR="00043997" w:rsidRPr="00234C10" w14:paraId="73B781F7" w14:textId="77777777" w:rsidTr="009B3334">
        <w:trPr>
          <w:cantSplit/>
        </w:trPr>
        <w:tc>
          <w:tcPr>
            <w:tcW w:w="3780" w:type="dxa"/>
            <w:tcBorders>
              <w:top w:val="nil"/>
              <w:left w:val="nil"/>
              <w:bottom w:val="single" w:sz="4" w:space="0" w:color="auto"/>
              <w:right w:val="nil"/>
            </w:tcBorders>
            <w:shd w:val="clear" w:color="auto" w:fill="FFFFFF"/>
          </w:tcPr>
          <w:p w14:paraId="16AE5D47"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Our organization uses mobile phone platforms for communication, alerts, and reminders</w:t>
            </w:r>
          </w:p>
        </w:tc>
        <w:tc>
          <w:tcPr>
            <w:tcW w:w="1080" w:type="dxa"/>
            <w:tcBorders>
              <w:top w:val="nil"/>
              <w:left w:val="nil"/>
              <w:bottom w:val="single" w:sz="4" w:space="0" w:color="auto"/>
              <w:right w:val="nil"/>
            </w:tcBorders>
            <w:shd w:val="clear" w:color="auto" w:fill="FFFFFF"/>
            <w:vAlign w:val="center"/>
          </w:tcPr>
          <w:p w14:paraId="3A3D17BA"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22.52</w:t>
            </w:r>
          </w:p>
        </w:tc>
        <w:tc>
          <w:tcPr>
            <w:tcW w:w="1119" w:type="dxa"/>
            <w:tcBorders>
              <w:top w:val="nil"/>
              <w:left w:val="nil"/>
              <w:bottom w:val="single" w:sz="4" w:space="0" w:color="auto"/>
              <w:right w:val="nil"/>
            </w:tcBorders>
            <w:shd w:val="clear" w:color="auto" w:fill="FFFFFF"/>
            <w:vAlign w:val="center"/>
          </w:tcPr>
          <w:p w14:paraId="54C4177B"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3.352</w:t>
            </w:r>
          </w:p>
        </w:tc>
        <w:tc>
          <w:tcPr>
            <w:tcW w:w="1131" w:type="dxa"/>
            <w:tcBorders>
              <w:top w:val="nil"/>
              <w:left w:val="nil"/>
              <w:bottom w:val="single" w:sz="4" w:space="0" w:color="auto"/>
              <w:right w:val="nil"/>
            </w:tcBorders>
            <w:shd w:val="clear" w:color="auto" w:fill="FFFFFF"/>
            <w:vAlign w:val="center"/>
          </w:tcPr>
          <w:p w14:paraId="01C5AC85"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.176</w:t>
            </w:r>
          </w:p>
        </w:tc>
        <w:tc>
          <w:tcPr>
            <w:tcW w:w="1440" w:type="dxa"/>
            <w:tcBorders>
              <w:top w:val="nil"/>
              <w:left w:val="nil"/>
              <w:bottom w:val="single" w:sz="4" w:space="0" w:color="auto"/>
              <w:right w:val="nil"/>
            </w:tcBorders>
            <w:shd w:val="clear" w:color="auto" w:fill="FFFFFF"/>
            <w:vAlign w:val="center"/>
          </w:tcPr>
          <w:p w14:paraId="17780DD6" w14:textId="77777777" w:rsidR="00043997" w:rsidRPr="00234C10" w:rsidRDefault="00043997" w:rsidP="009B3334">
            <w:pPr>
              <w:autoSpaceDE w:val="0"/>
              <w:autoSpaceDN w:val="0"/>
              <w:adjustRightInd w:val="0"/>
              <w:spacing w:line="340" w:lineRule="atLeast"/>
              <w:ind w:right="60" w:firstLine="0"/>
              <w:rPr>
                <w:rFonts w:cs="Times New Roman"/>
                <w:sz w:val="18"/>
                <w:szCs w:val="18"/>
              </w:rPr>
            </w:pPr>
            <w:r w:rsidRPr="00234C10">
              <w:rPr>
                <w:rFonts w:cs="Times New Roman"/>
                <w:sz w:val="18"/>
                <w:szCs w:val="18"/>
              </w:rPr>
              <w:t>.814</w:t>
            </w:r>
          </w:p>
        </w:tc>
      </w:tr>
    </w:tbl>
    <w:p w14:paraId="6201CC8D" w14:textId="77777777" w:rsidR="00043997" w:rsidRPr="00234C10" w:rsidRDefault="00043997" w:rsidP="00043997">
      <w:pPr>
        <w:autoSpaceDE w:val="0"/>
        <w:autoSpaceDN w:val="0"/>
        <w:adjustRightInd w:val="0"/>
        <w:spacing w:line="400" w:lineRule="atLeast"/>
        <w:rPr>
          <w:rFonts w:cs="Times New Roman"/>
          <w:szCs w:val="24"/>
        </w:rPr>
      </w:pPr>
    </w:p>
    <w:p w14:paraId="7A1125BF" w14:textId="77777777" w:rsidR="00043997" w:rsidRPr="00234C10" w:rsidRDefault="00043997" w:rsidP="00043997">
      <w:pPr>
        <w:autoSpaceDE w:val="0"/>
        <w:autoSpaceDN w:val="0"/>
        <w:adjustRightInd w:val="0"/>
        <w:spacing w:line="400" w:lineRule="atLeast"/>
        <w:rPr>
          <w:rFonts w:cs="Times New Roman"/>
          <w:szCs w:val="24"/>
        </w:rPr>
      </w:pPr>
    </w:p>
    <w:tbl>
      <w:tblPr>
        <w:tblW w:w="52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7"/>
        <w:gridCol w:w="1156"/>
        <w:gridCol w:w="1624"/>
        <w:gridCol w:w="1295"/>
      </w:tblGrid>
      <w:tr w:rsidR="00043997" w:rsidRPr="00234C10" w14:paraId="3E1F8B28" w14:textId="77777777" w:rsidTr="00356526">
        <w:trPr>
          <w:cantSplit/>
        </w:trPr>
        <w:tc>
          <w:tcPr>
            <w:tcW w:w="5230" w:type="dxa"/>
            <w:gridSpan w:val="4"/>
            <w:tcBorders>
              <w:top w:val="nil"/>
              <w:left w:val="nil"/>
              <w:bottom w:val="nil"/>
              <w:right w:val="nil"/>
            </w:tcBorders>
            <w:shd w:val="clear" w:color="auto" w:fill="FFFFFF"/>
            <w:vAlign w:val="center"/>
          </w:tcPr>
          <w:p w14:paraId="7EE1F922"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Scale Statistics</w:t>
            </w:r>
          </w:p>
        </w:tc>
      </w:tr>
      <w:tr w:rsidR="00043997" w:rsidRPr="00234C10" w14:paraId="4AE2DAD2" w14:textId="77777777" w:rsidTr="00356526">
        <w:trPr>
          <w:cantSplit/>
        </w:trPr>
        <w:tc>
          <w:tcPr>
            <w:tcW w:w="1156" w:type="dxa"/>
            <w:tcBorders>
              <w:top w:val="single" w:sz="16" w:space="0" w:color="000000"/>
              <w:left w:val="single" w:sz="16" w:space="0" w:color="000000"/>
              <w:bottom w:val="single" w:sz="16" w:space="0" w:color="000000"/>
            </w:tcBorders>
            <w:shd w:val="clear" w:color="auto" w:fill="FFFFFF"/>
            <w:vAlign w:val="bottom"/>
          </w:tcPr>
          <w:p w14:paraId="5B2A5678" w14:textId="77777777" w:rsidR="00043997" w:rsidRPr="00234C10" w:rsidRDefault="00043997" w:rsidP="009B3334">
            <w:pPr>
              <w:autoSpaceDE w:val="0"/>
              <w:autoSpaceDN w:val="0"/>
              <w:adjustRightInd w:val="0"/>
              <w:spacing w:line="320" w:lineRule="atLeast"/>
              <w:ind w:right="60" w:firstLine="0"/>
              <w:rPr>
                <w:rFonts w:cs="Times New Roman"/>
                <w:sz w:val="18"/>
                <w:szCs w:val="18"/>
              </w:rPr>
            </w:pPr>
            <w:r w:rsidRPr="00234C10">
              <w:rPr>
                <w:rFonts w:cs="Times New Roman"/>
                <w:sz w:val="18"/>
                <w:szCs w:val="18"/>
              </w:rPr>
              <w:t>Mean</w:t>
            </w:r>
          </w:p>
        </w:tc>
        <w:tc>
          <w:tcPr>
            <w:tcW w:w="1156" w:type="dxa"/>
            <w:tcBorders>
              <w:top w:val="single" w:sz="16" w:space="0" w:color="000000"/>
              <w:bottom w:val="single" w:sz="16" w:space="0" w:color="000000"/>
            </w:tcBorders>
            <w:shd w:val="clear" w:color="auto" w:fill="FFFFFF"/>
            <w:vAlign w:val="bottom"/>
          </w:tcPr>
          <w:p w14:paraId="02442ABD" w14:textId="77777777" w:rsidR="00043997" w:rsidRPr="00234C10" w:rsidRDefault="00043997" w:rsidP="009B3334">
            <w:pPr>
              <w:autoSpaceDE w:val="0"/>
              <w:autoSpaceDN w:val="0"/>
              <w:adjustRightInd w:val="0"/>
              <w:spacing w:line="320" w:lineRule="atLeast"/>
              <w:ind w:right="60" w:firstLine="0"/>
              <w:rPr>
                <w:rFonts w:cs="Times New Roman"/>
                <w:sz w:val="18"/>
                <w:szCs w:val="18"/>
              </w:rPr>
            </w:pPr>
            <w:r w:rsidRPr="00234C10">
              <w:rPr>
                <w:rFonts w:cs="Times New Roman"/>
                <w:sz w:val="18"/>
                <w:szCs w:val="18"/>
              </w:rPr>
              <w:t>Variance</w:t>
            </w:r>
          </w:p>
        </w:tc>
        <w:tc>
          <w:tcPr>
            <w:tcW w:w="1623" w:type="dxa"/>
            <w:tcBorders>
              <w:top w:val="single" w:sz="16" w:space="0" w:color="000000"/>
              <w:bottom w:val="single" w:sz="16" w:space="0" w:color="000000"/>
            </w:tcBorders>
            <w:shd w:val="clear" w:color="auto" w:fill="FFFFFF"/>
            <w:vAlign w:val="bottom"/>
          </w:tcPr>
          <w:p w14:paraId="0C2852C7" w14:textId="77777777" w:rsidR="00043997" w:rsidRPr="00234C10" w:rsidRDefault="00043997" w:rsidP="009B3334">
            <w:pPr>
              <w:autoSpaceDE w:val="0"/>
              <w:autoSpaceDN w:val="0"/>
              <w:adjustRightInd w:val="0"/>
              <w:spacing w:line="320" w:lineRule="atLeast"/>
              <w:ind w:right="60" w:firstLine="0"/>
              <w:rPr>
                <w:rFonts w:cs="Times New Roman"/>
                <w:sz w:val="18"/>
                <w:szCs w:val="18"/>
              </w:rPr>
            </w:pPr>
            <w:r w:rsidRPr="00234C10">
              <w:rPr>
                <w:rFonts w:cs="Times New Roman"/>
                <w:sz w:val="18"/>
                <w:szCs w:val="18"/>
              </w:rPr>
              <w:t>Std. Deviation</w:t>
            </w:r>
          </w:p>
        </w:tc>
        <w:tc>
          <w:tcPr>
            <w:tcW w:w="1295" w:type="dxa"/>
            <w:tcBorders>
              <w:top w:val="single" w:sz="16" w:space="0" w:color="000000"/>
              <w:bottom w:val="single" w:sz="16" w:space="0" w:color="000000"/>
              <w:right w:val="single" w:sz="16" w:space="0" w:color="000000"/>
            </w:tcBorders>
            <w:shd w:val="clear" w:color="auto" w:fill="FFFFFF"/>
            <w:vAlign w:val="bottom"/>
          </w:tcPr>
          <w:p w14:paraId="01FC6607" w14:textId="77777777" w:rsidR="00043997" w:rsidRPr="00234C10" w:rsidRDefault="00043997" w:rsidP="009B3334">
            <w:pPr>
              <w:autoSpaceDE w:val="0"/>
              <w:autoSpaceDN w:val="0"/>
              <w:adjustRightInd w:val="0"/>
              <w:spacing w:line="320" w:lineRule="atLeast"/>
              <w:ind w:right="60" w:firstLine="0"/>
              <w:rPr>
                <w:rFonts w:cs="Times New Roman"/>
                <w:sz w:val="18"/>
                <w:szCs w:val="18"/>
              </w:rPr>
            </w:pPr>
            <w:r w:rsidRPr="00234C10">
              <w:rPr>
                <w:rFonts w:cs="Times New Roman"/>
                <w:sz w:val="18"/>
                <w:szCs w:val="18"/>
              </w:rPr>
              <w:t>N of Items</w:t>
            </w:r>
          </w:p>
        </w:tc>
      </w:tr>
      <w:tr w:rsidR="00043997" w:rsidRPr="00234C10" w14:paraId="61C5B045" w14:textId="77777777" w:rsidTr="00356526">
        <w:trPr>
          <w:cantSplit/>
        </w:trPr>
        <w:tc>
          <w:tcPr>
            <w:tcW w:w="1156" w:type="dxa"/>
            <w:tcBorders>
              <w:top w:val="single" w:sz="16" w:space="0" w:color="000000"/>
              <w:left w:val="single" w:sz="16" w:space="0" w:color="000000"/>
              <w:bottom w:val="single" w:sz="16" w:space="0" w:color="000000"/>
            </w:tcBorders>
            <w:shd w:val="clear" w:color="auto" w:fill="FFFFFF"/>
            <w:vAlign w:val="center"/>
          </w:tcPr>
          <w:p w14:paraId="7BF19564" w14:textId="77777777" w:rsidR="00043997" w:rsidRPr="00234C10" w:rsidRDefault="00043997" w:rsidP="009B3334">
            <w:pPr>
              <w:autoSpaceDE w:val="0"/>
              <w:autoSpaceDN w:val="0"/>
              <w:adjustRightInd w:val="0"/>
              <w:spacing w:line="320" w:lineRule="atLeast"/>
              <w:ind w:right="60" w:firstLine="0"/>
              <w:rPr>
                <w:rFonts w:cs="Times New Roman"/>
                <w:sz w:val="18"/>
                <w:szCs w:val="18"/>
              </w:rPr>
            </w:pPr>
            <w:r w:rsidRPr="00234C10">
              <w:rPr>
                <w:rFonts w:cs="Times New Roman"/>
                <w:sz w:val="18"/>
                <w:szCs w:val="18"/>
              </w:rPr>
              <w:t>25.35</w:t>
            </w:r>
          </w:p>
        </w:tc>
        <w:tc>
          <w:tcPr>
            <w:tcW w:w="1156" w:type="dxa"/>
            <w:tcBorders>
              <w:top w:val="single" w:sz="16" w:space="0" w:color="000000"/>
              <w:bottom w:val="single" w:sz="16" w:space="0" w:color="000000"/>
            </w:tcBorders>
            <w:shd w:val="clear" w:color="auto" w:fill="FFFFFF"/>
            <w:vAlign w:val="center"/>
          </w:tcPr>
          <w:p w14:paraId="7DFD04E0" w14:textId="77777777" w:rsidR="00043997" w:rsidRPr="00234C10" w:rsidRDefault="00043997" w:rsidP="009B3334">
            <w:pPr>
              <w:autoSpaceDE w:val="0"/>
              <w:autoSpaceDN w:val="0"/>
              <w:adjustRightInd w:val="0"/>
              <w:spacing w:line="320" w:lineRule="atLeast"/>
              <w:ind w:right="60" w:firstLine="0"/>
              <w:rPr>
                <w:rFonts w:cs="Times New Roman"/>
                <w:sz w:val="18"/>
                <w:szCs w:val="18"/>
              </w:rPr>
            </w:pPr>
            <w:r w:rsidRPr="00234C10">
              <w:rPr>
                <w:rFonts w:cs="Times New Roman"/>
                <w:sz w:val="18"/>
                <w:szCs w:val="18"/>
              </w:rPr>
              <w:t>4.328</w:t>
            </w:r>
          </w:p>
        </w:tc>
        <w:tc>
          <w:tcPr>
            <w:tcW w:w="1623" w:type="dxa"/>
            <w:tcBorders>
              <w:top w:val="single" w:sz="16" w:space="0" w:color="000000"/>
              <w:bottom w:val="single" w:sz="16" w:space="0" w:color="000000"/>
            </w:tcBorders>
            <w:shd w:val="clear" w:color="auto" w:fill="FFFFFF"/>
            <w:vAlign w:val="center"/>
          </w:tcPr>
          <w:p w14:paraId="6EB106C6" w14:textId="77777777" w:rsidR="00043997" w:rsidRPr="00234C10" w:rsidRDefault="00043997" w:rsidP="009B3334">
            <w:pPr>
              <w:autoSpaceDE w:val="0"/>
              <w:autoSpaceDN w:val="0"/>
              <w:adjustRightInd w:val="0"/>
              <w:spacing w:line="320" w:lineRule="atLeast"/>
              <w:ind w:right="60" w:firstLine="0"/>
              <w:rPr>
                <w:rFonts w:cs="Times New Roman"/>
                <w:sz w:val="18"/>
                <w:szCs w:val="18"/>
              </w:rPr>
            </w:pPr>
            <w:r w:rsidRPr="00234C10">
              <w:rPr>
                <w:rFonts w:cs="Times New Roman"/>
                <w:sz w:val="18"/>
                <w:szCs w:val="18"/>
              </w:rPr>
              <w:t>2.080</w:t>
            </w:r>
          </w:p>
        </w:tc>
        <w:tc>
          <w:tcPr>
            <w:tcW w:w="1295" w:type="dxa"/>
            <w:tcBorders>
              <w:top w:val="single" w:sz="16" w:space="0" w:color="000000"/>
              <w:bottom w:val="single" w:sz="16" w:space="0" w:color="000000"/>
              <w:right w:val="single" w:sz="16" w:space="0" w:color="000000"/>
            </w:tcBorders>
            <w:shd w:val="clear" w:color="auto" w:fill="FFFFFF"/>
            <w:vAlign w:val="center"/>
          </w:tcPr>
          <w:p w14:paraId="185DCE72"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7</w:t>
            </w:r>
          </w:p>
        </w:tc>
      </w:tr>
    </w:tbl>
    <w:p w14:paraId="7808447E" w14:textId="77777777" w:rsidR="00043997" w:rsidRPr="00234C10" w:rsidRDefault="00043997" w:rsidP="00043997">
      <w:pPr>
        <w:autoSpaceDE w:val="0"/>
        <w:autoSpaceDN w:val="0"/>
        <w:adjustRightInd w:val="0"/>
        <w:spacing w:line="400" w:lineRule="atLeast"/>
        <w:rPr>
          <w:rFonts w:cs="Times New Roman"/>
          <w:szCs w:val="24"/>
        </w:rPr>
      </w:pPr>
    </w:p>
    <w:p w14:paraId="70389885" w14:textId="77777777" w:rsidR="00043997" w:rsidRPr="00234C10" w:rsidRDefault="00043997" w:rsidP="00043997">
      <w:pPr>
        <w:autoSpaceDE w:val="0"/>
        <w:autoSpaceDN w:val="0"/>
        <w:adjustRightInd w:val="0"/>
        <w:spacing w:line="240" w:lineRule="auto"/>
        <w:rPr>
          <w:rFonts w:cs="Times New Roman"/>
          <w:sz w:val="20"/>
          <w:szCs w:val="20"/>
        </w:rPr>
      </w:pPr>
    </w:p>
    <w:p w14:paraId="4640252C" w14:textId="77777777" w:rsidR="009B3334" w:rsidRPr="00234C10" w:rsidRDefault="009B3334" w:rsidP="00043997">
      <w:pPr>
        <w:autoSpaceDE w:val="0"/>
        <w:autoSpaceDN w:val="0"/>
        <w:adjustRightInd w:val="0"/>
        <w:spacing w:line="240" w:lineRule="auto"/>
        <w:rPr>
          <w:rFonts w:cs="Times New Roman"/>
          <w:sz w:val="20"/>
          <w:szCs w:val="20"/>
        </w:rPr>
      </w:pPr>
    </w:p>
    <w:p w14:paraId="25DED065" w14:textId="77777777" w:rsidR="009B3334" w:rsidRPr="00234C10" w:rsidRDefault="009B3334" w:rsidP="00043997">
      <w:pPr>
        <w:autoSpaceDE w:val="0"/>
        <w:autoSpaceDN w:val="0"/>
        <w:adjustRightInd w:val="0"/>
        <w:spacing w:line="240" w:lineRule="auto"/>
        <w:rPr>
          <w:rFonts w:cs="Times New Roman"/>
          <w:sz w:val="20"/>
          <w:szCs w:val="20"/>
        </w:rPr>
      </w:pPr>
    </w:p>
    <w:p w14:paraId="6FED6A23" w14:textId="77777777" w:rsidR="009B3334" w:rsidRPr="00234C10" w:rsidRDefault="009B3334" w:rsidP="00043997">
      <w:pPr>
        <w:autoSpaceDE w:val="0"/>
        <w:autoSpaceDN w:val="0"/>
        <w:adjustRightInd w:val="0"/>
        <w:spacing w:line="240" w:lineRule="auto"/>
        <w:rPr>
          <w:rFonts w:cs="Times New Roman"/>
          <w:sz w:val="20"/>
          <w:szCs w:val="20"/>
        </w:rPr>
      </w:pPr>
    </w:p>
    <w:p w14:paraId="020DAA71" w14:textId="77777777" w:rsidR="009B3334" w:rsidRPr="00234C10" w:rsidRDefault="009B3334" w:rsidP="00043997">
      <w:pPr>
        <w:autoSpaceDE w:val="0"/>
        <w:autoSpaceDN w:val="0"/>
        <w:adjustRightInd w:val="0"/>
        <w:spacing w:line="240" w:lineRule="auto"/>
        <w:rPr>
          <w:rFonts w:cs="Times New Roman"/>
          <w:sz w:val="20"/>
          <w:szCs w:val="20"/>
        </w:rPr>
      </w:pPr>
    </w:p>
    <w:p w14:paraId="61506FEA" w14:textId="77777777" w:rsidR="009B3334" w:rsidRPr="00234C10" w:rsidRDefault="009B3334" w:rsidP="00043997">
      <w:pPr>
        <w:autoSpaceDE w:val="0"/>
        <w:autoSpaceDN w:val="0"/>
        <w:adjustRightInd w:val="0"/>
        <w:spacing w:line="240" w:lineRule="auto"/>
        <w:rPr>
          <w:rFonts w:cs="Times New Roman"/>
          <w:sz w:val="20"/>
          <w:szCs w:val="20"/>
        </w:rPr>
      </w:pPr>
    </w:p>
    <w:p w14:paraId="65E24D0F" w14:textId="77777777" w:rsidR="009B3334" w:rsidRPr="00234C10" w:rsidRDefault="009B3334" w:rsidP="00043997">
      <w:pPr>
        <w:autoSpaceDE w:val="0"/>
        <w:autoSpaceDN w:val="0"/>
        <w:adjustRightInd w:val="0"/>
        <w:spacing w:line="240" w:lineRule="auto"/>
        <w:rPr>
          <w:rFonts w:cs="Times New Roman"/>
          <w:sz w:val="20"/>
          <w:szCs w:val="20"/>
        </w:rPr>
      </w:pPr>
    </w:p>
    <w:p w14:paraId="35B31C41" w14:textId="77777777" w:rsidR="009B3334" w:rsidRPr="00234C10" w:rsidRDefault="009B3334" w:rsidP="00043997">
      <w:pPr>
        <w:autoSpaceDE w:val="0"/>
        <w:autoSpaceDN w:val="0"/>
        <w:adjustRightInd w:val="0"/>
        <w:spacing w:line="240" w:lineRule="auto"/>
        <w:rPr>
          <w:rFonts w:cs="Times New Roman"/>
          <w:sz w:val="20"/>
          <w:szCs w:val="20"/>
        </w:rPr>
      </w:pPr>
    </w:p>
    <w:p w14:paraId="334FC15B" w14:textId="77777777" w:rsidR="00043997" w:rsidRPr="00234C10" w:rsidRDefault="00043997" w:rsidP="009B3334">
      <w:pPr>
        <w:ind w:firstLine="0"/>
        <w:rPr>
          <w:rFonts w:cs="Times New Roman"/>
        </w:rPr>
      </w:pPr>
      <w:r w:rsidRPr="00234C10">
        <w:rPr>
          <w:rFonts w:cs="Times New Roman"/>
        </w:rPr>
        <w:t>Reliability (Organizational Performance)</w:t>
      </w:r>
    </w:p>
    <w:tbl>
      <w:tblPr>
        <w:tblW w:w="26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80"/>
      </w:tblGrid>
      <w:tr w:rsidR="00043997" w:rsidRPr="00234C10" w14:paraId="0A9A1204" w14:textId="77777777" w:rsidTr="00356526">
        <w:trPr>
          <w:cantSplit/>
        </w:trPr>
        <w:tc>
          <w:tcPr>
            <w:tcW w:w="2692" w:type="dxa"/>
            <w:gridSpan w:val="2"/>
            <w:tcBorders>
              <w:top w:val="nil"/>
              <w:left w:val="nil"/>
              <w:bottom w:val="nil"/>
              <w:right w:val="nil"/>
            </w:tcBorders>
            <w:shd w:val="clear" w:color="auto" w:fill="FFFFFF"/>
            <w:vAlign w:val="center"/>
          </w:tcPr>
          <w:p w14:paraId="15B98E70"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Reliability Statistics</w:t>
            </w:r>
          </w:p>
        </w:tc>
      </w:tr>
      <w:tr w:rsidR="00043997" w:rsidRPr="00234C10" w14:paraId="5365C604" w14:textId="77777777" w:rsidTr="00356526">
        <w:trPr>
          <w:cantSplit/>
        </w:trPr>
        <w:tc>
          <w:tcPr>
            <w:tcW w:w="1512" w:type="dxa"/>
            <w:tcBorders>
              <w:top w:val="single" w:sz="16" w:space="0" w:color="000000"/>
              <w:left w:val="single" w:sz="16" w:space="0" w:color="000000"/>
              <w:bottom w:val="single" w:sz="16" w:space="0" w:color="000000"/>
            </w:tcBorders>
            <w:shd w:val="clear" w:color="auto" w:fill="FFFFFF"/>
            <w:vAlign w:val="bottom"/>
          </w:tcPr>
          <w:p w14:paraId="53B1E730" w14:textId="77777777" w:rsidR="00043997" w:rsidRPr="00234C10" w:rsidRDefault="00043997" w:rsidP="009B3334">
            <w:pPr>
              <w:autoSpaceDE w:val="0"/>
              <w:autoSpaceDN w:val="0"/>
              <w:adjustRightInd w:val="0"/>
              <w:spacing w:line="320" w:lineRule="atLeast"/>
              <w:ind w:right="60" w:firstLine="0"/>
              <w:rPr>
                <w:rFonts w:cs="Times New Roman"/>
                <w:sz w:val="18"/>
                <w:szCs w:val="18"/>
              </w:rPr>
            </w:pPr>
            <w:r w:rsidRPr="00234C10">
              <w:rPr>
                <w:rFonts w:cs="Times New Roman"/>
                <w:sz w:val="18"/>
                <w:szCs w:val="18"/>
              </w:rPr>
              <w:t>Cronbach's Alpha</w:t>
            </w:r>
          </w:p>
        </w:tc>
        <w:tc>
          <w:tcPr>
            <w:tcW w:w="1180" w:type="dxa"/>
            <w:tcBorders>
              <w:top w:val="single" w:sz="16" w:space="0" w:color="000000"/>
              <w:bottom w:val="single" w:sz="16" w:space="0" w:color="000000"/>
              <w:right w:val="single" w:sz="16" w:space="0" w:color="000000"/>
            </w:tcBorders>
            <w:shd w:val="clear" w:color="auto" w:fill="FFFFFF"/>
            <w:vAlign w:val="bottom"/>
          </w:tcPr>
          <w:p w14:paraId="6AFEFE11" w14:textId="77777777" w:rsidR="00043997" w:rsidRPr="00234C10" w:rsidRDefault="00043997" w:rsidP="009B3334">
            <w:pPr>
              <w:autoSpaceDE w:val="0"/>
              <w:autoSpaceDN w:val="0"/>
              <w:adjustRightInd w:val="0"/>
              <w:spacing w:line="320" w:lineRule="atLeast"/>
              <w:ind w:right="60" w:firstLine="0"/>
              <w:rPr>
                <w:rFonts w:cs="Times New Roman"/>
                <w:sz w:val="18"/>
                <w:szCs w:val="18"/>
              </w:rPr>
            </w:pPr>
            <w:r w:rsidRPr="00234C10">
              <w:rPr>
                <w:rFonts w:cs="Times New Roman"/>
                <w:sz w:val="18"/>
                <w:szCs w:val="18"/>
              </w:rPr>
              <w:t>N of Items</w:t>
            </w:r>
          </w:p>
        </w:tc>
      </w:tr>
      <w:tr w:rsidR="00043997" w:rsidRPr="00234C10" w14:paraId="31D641D3" w14:textId="77777777" w:rsidTr="00356526">
        <w:trPr>
          <w:cantSplit/>
        </w:trPr>
        <w:tc>
          <w:tcPr>
            <w:tcW w:w="1512" w:type="dxa"/>
            <w:tcBorders>
              <w:top w:val="single" w:sz="16" w:space="0" w:color="000000"/>
              <w:left w:val="single" w:sz="16" w:space="0" w:color="000000"/>
              <w:bottom w:val="single" w:sz="16" w:space="0" w:color="000000"/>
            </w:tcBorders>
            <w:shd w:val="clear" w:color="auto" w:fill="FFFFFF"/>
            <w:vAlign w:val="center"/>
          </w:tcPr>
          <w:p w14:paraId="026A5A67"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.720</w:t>
            </w:r>
          </w:p>
        </w:tc>
        <w:tc>
          <w:tcPr>
            <w:tcW w:w="1180" w:type="dxa"/>
            <w:tcBorders>
              <w:top w:val="single" w:sz="16" w:space="0" w:color="000000"/>
              <w:bottom w:val="single" w:sz="16" w:space="0" w:color="000000"/>
              <w:right w:val="single" w:sz="16" w:space="0" w:color="000000"/>
            </w:tcBorders>
            <w:shd w:val="clear" w:color="auto" w:fill="FFFFFF"/>
            <w:vAlign w:val="center"/>
          </w:tcPr>
          <w:p w14:paraId="451AD7D1" w14:textId="77777777" w:rsidR="00043997" w:rsidRPr="00234C10" w:rsidRDefault="00043997" w:rsidP="00356526">
            <w:pPr>
              <w:autoSpaceDE w:val="0"/>
              <w:autoSpaceDN w:val="0"/>
              <w:adjustRightInd w:val="0"/>
              <w:spacing w:line="320" w:lineRule="atLeast"/>
              <w:ind w:left="60" w:right="60"/>
              <w:jc w:val="right"/>
              <w:rPr>
                <w:rFonts w:cs="Times New Roman"/>
                <w:sz w:val="18"/>
                <w:szCs w:val="18"/>
              </w:rPr>
            </w:pPr>
            <w:r w:rsidRPr="00234C10">
              <w:rPr>
                <w:rFonts w:cs="Times New Roman"/>
                <w:sz w:val="18"/>
                <w:szCs w:val="18"/>
              </w:rPr>
              <w:t>14</w:t>
            </w:r>
          </w:p>
        </w:tc>
      </w:tr>
    </w:tbl>
    <w:p w14:paraId="03A7FE6B" w14:textId="77777777" w:rsidR="00043997" w:rsidRPr="00234C10" w:rsidRDefault="00043997" w:rsidP="00043997">
      <w:pPr>
        <w:autoSpaceDE w:val="0"/>
        <w:autoSpaceDN w:val="0"/>
        <w:adjustRightInd w:val="0"/>
        <w:spacing w:line="240" w:lineRule="auto"/>
        <w:rPr>
          <w:rFonts w:cs="Times New Roman"/>
          <w:szCs w:val="24"/>
        </w:rPr>
      </w:pP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690"/>
        <w:gridCol w:w="1170"/>
        <w:gridCol w:w="1170"/>
        <w:gridCol w:w="1350"/>
        <w:gridCol w:w="1260"/>
      </w:tblGrid>
      <w:tr w:rsidR="00043997" w:rsidRPr="00234C10" w14:paraId="1EF60C7B" w14:textId="77777777" w:rsidTr="00356526">
        <w:trPr>
          <w:cantSplit/>
        </w:trPr>
        <w:tc>
          <w:tcPr>
            <w:tcW w:w="8640" w:type="dxa"/>
            <w:gridSpan w:val="5"/>
            <w:tcBorders>
              <w:top w:val="nil"/>
              <w:left w:val="nil"/>
              <w:bottom w:val="nil"/>
              <w:right w:val="nil"/>
            </w:tcBorders>
            <w:shd w:val="clear" w:color="auto" w:fill="FFFFFF"/>
            <w:vAlign w:val="center"/>
          </w:tcPr>
          <w:p w14:paraId="5ED7FC47" w14:textId="77777777" w:rsidR="00043997" w:rsidRPr="00234C10" w:rsidRDefault="00043997" w:rsidP="00356526">
            <w:pPr>
              <w:autoSpaceDE w:val="0"/>
              <w:autoSpaceDN w:val="0"/>
              <w:adjustRightInd w:val="0"/>
              <w:spacing w:line="240" w:lineRule="auto"/>
              <w:ind w:left="60" w:right="60"/>
              <w:jc w:val="center"/>
              <w:rPr>
                <w:rFonts w:cs="Times New Roman"/>
                <w:sz w:val="18"/>
                <w:szCs w:val="18"/>
              </w:rPr>
            </w:pPr>
            <w:r w:rsidRPr="00234C10">
              <w:rPr>
                <w:rFonts w:cs="Times New Roman"/>
                <w:b/>
                <w:bCs/>
                <w:sz w:val="18"/>
                <w:szCs w:val="18"/>
              </w:rPr>
              <w:lastRenderedPageBreak/>
              <w:t>Item-Total Statistics</w:t>
            </w:r>
          </w:p>
        </w:tc>
      </w:tr>
      <w:tr w:rsidR="00043997" w:rsidRPr="00234C10" w14:paraId="7B5E973B" w14:textId="77777777" w:rsidTr="00356526">
        <w:trPr>
          <w:cantSplit/>
        </w:trPr>
        <w:tc>
          <w:tcPr>
            <w:tcW w:w="3690"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6049989B" w14:textId="77777777" w:rsidR="00043997" w:rsidRPr="00234C10" w:rsidRDefault="00043997" w:rsidP="00356526">
            <w:pPr>
              <w:autoSpaceDE w:val="0"/>
              <w:autoSpaceDN w:val="0"/>
              <w:adjustRightInd w:val="0"/>
              <w:spacing w:line="240" w:lineRule="auto"/>
              <w:rPr>
                <w:rFonts w:cs="Times New Roman"/>
                <w:szCs w:val="24"/>
              </w:rPr>
            </w:pPr>
          </w:p>
        </w:tc>
        <w:tc>
          <w:tcPr>
            <w:tcW w:w="1170" w:type="dxa"/>
            <w:tcBorders>
              <w:top w:val="single" w:sz="16" w:space="0" w:color="000000"/>
              <w:left w:val="single" w:sz="16" w:space="0" w:color="000000"/>
              <w:bottom w:val="single" w:sz="16" w:space="0" w:color="000000"/>
            </w:tcBorders>
            <w:shd w:val="clear" w:color="auto" w:fill="FFFFFF"/>
            <w:vAlign w:val="bottom"/>
          </w:tcPr>
          <w:p w14:paraId="02706EEB"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Scale Mean if Item Deleted</w:t>
            </w:r>
          </w:p>
        </w:tc>
        <w:tc>
          <w:tcPr>
            <w:tcW w:w="1170" w:type="dxa"/>
            <w:tcBorders>
              <w:top w:val="single" w:sz="16" w:space="0" w:color="000000"/>
              <w:bottom w:val="single" w:sz="16" w:space="0" w:color="000000"/>
            </w:tcBorders>
            <w:shd w:val="clear" w:color="auto" w:fill="FFFFFF"/>
            <w:vAlign w:val="bottom"/>
          </w:tcPr>
          <w:p w14:paraId="2E5BE379"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Scale Variance if Item Deleted</w:t>
            </w:r>
          </w:p>
        </w:tc>
        <w:tc>
          <w:tcPr>
            <w:tcW w:w="1350" w:type="dxa"/>
            <w:tcBorders>
              <w:top w:val="single" w:sz="16" w:space="0" w:color="000000"/>
              <w:bottom w:val="single" w:sz="16" w:space="0" w:color="000000"/>
            </w:tcBorders>
            <w:shd w:val="clear" w:color="auto" w:fill="FFFFFF"/>
            <w:vAlign w:val="bottom"/>
          </w:tcPr>
          <w:p w14:paraId="163251FC"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Corrected Item-Total Correlation</w:t>
            </w:r>
          </w:p>
        </w:tc>
        <w:tc>
          <w:tcPr>
            <w:tcW w:w="1260" w:type="dxa"/>
            <w:tcBorders>
              <w:top w:val="single" w:sz="16" w:space="0" w:color="000000"/>
              <w:bottom w:val="single" w:sz="16" w:space="0" w:color="000000"/>
              <w:right w:val="single" w:sz="16" w:space="0" w:color="000000"/>
            </w:tcBorders>
            <w:shd w:val="clear" w:color="auto" w:fill="FFFFFF"/>
            <w:vAlign w:val="bottom"/>
          </w:tcPr>
          <w:p w14:paraId="237FDD6E"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Cronbach's Alpha if Item Deleted</w:t>
            </w:r>
          </w:p>
        </w:tc>
      </w:tr>
      <w:tr w:rsidR="00043997" w:rsidRPr="00234C10" w14:paraId="7055723C" w14:textId="77777777" w:rsidTr="00356526">
        <w:trPr>
          <w:cantSplit/>
        </w:trPr>
        <w:tc>
          <w:tcPr>
            <w:tcW w:w="3690" w:type="dxa"/>
            <w:tcBorders>
              <w:top w:val="single" w:sz="16" w:space="0" w:color="000000"/>
              <w:left w:val="single" w:sz="16" w:space="0" w:color="000000"/>
              <w:bottom w:val="nil"/>
              <w:right w:val="single" w:sz="16" w:space="0" w:color="000000"/>
            </w:tcBorders>
            <w:shd w:val="clear" w:color="auto" w:fill="FFFFFF"/>
          </w:tcPr>
          <w:p w14:paraId="76DC9D34"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The employees have been inducted into and are clear about our organization’s vision and strategy</w:t>
            </w:r>
          </w:p>
        </w:tc>
        <w:tc>
          <w:tcPr>
            <w:tcW w:w="1170" w:type="dxa"/>
            <w:tcBorders>
              <w:top w:val="single" w:sz="16" w:space="0" w:color="000000"/>
              <w:left w:val="single" w:sz="16" w:space="0" w:color="000000"/>
              <w:bottom w:val="nil"/>
            </w:tcBorders>
            <w:shd w:val="clear" w:color="auto" w:fill="FFFFFF"/>
            <w:vAlign w:val="center"/>
          </w:tcPr>
          <w:p w14:paraId="0887CDF4"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45.61</w:t>
            </w:r>
          </w:p>
        </w:tc>
        <w:tc>
          <w:tcPr>
            <w:tcW w:w="1170" w:type="dxa"/>
            <w:tcBorders>
              <w:top w:val="single" w:sz="16" w:space="0" w:color="000000"/>
              <w:bottom w:val="nil"/>
            </w:tcBorders>
            <w:shd w:val="clear" w:color="auto" w:fill="FFFFFF"/>
            <w:vAlign w:val="center"/>
          </w:tcPr>
          <w:p w14:paraId="5CF4B912"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5.492</w:t>
            </w:r>
          </w:p>
        </w:tc>
        <w:tc>
          <w:tcPr>
            <w:tcW w:w="1350" w:type="dxa"/>
            <w:tcBorders>
              <w:top w:val="single" w:sz="16" w:space="0" w:color="000000"/>
              <w:bottom w:val="nil"/>
            </w:tcBorders>
            <w:shd w:val="clear" w:color="auto" w:fill="FFFFFF"/>
            <w:vAlign w:val="center"/>
          </w:tcPr>
          <w:p w14:paraId="336CC08E"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.655</w:t>
            </w:r>
          </w:p>
        </w:tc>
        <w:tc>
          <w:tcPr>
            <w:tcW w:w="1260" w:type="dxa"/>
            <w:tcBorders>
              <w:top w:val="single" w:sz="16" w:space="0" w:color="000000"/>
              <w:bottom w:val="nil"/>
              <w:right w:val="single" w:sz="16" w:space="0" w:color="000000"/>
            </w:tcBorders>
            <w:shd w:val="clear" w:color="auto" w:fill="FFFFFF"/>
            <w:vAlign w:val="center"/>
          </w:tcPr>
          <w:p w14:paraId="6E23D955"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.659</w:t>
            </w:r>
          </w:p>
        </w:tc>
      </w:tr>
      <w:tr w:rsidR="00043997" w:rsidRPr="00234C10" w14:paraId="0DC2B7D6"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190C586B"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Employees are regularly provided with training in their areas of work and have the skills and knowledge to do their job well</w:t>
            </w:r>
          </w:p>
        </w:tc>
        <w:tc>
          <w:tcPr>
            <w:tcW w:w="1170" w:type="dxa"/>
            <w:tcBorders>
              <w:top w:val="nil"/>
              <w:left w:val="single" w:sz="16" w:space="0" w:color="000000"/>
              <w:bottom w:val="nil"/>
            </w:tcBorders>
            <w:shd w:val="clear" w:color="auto" w:fill="FFFFFF"/>
            <w:vAlign w:val="center"/>
          </w:tcPr>
          <w:p w14:paraId="09A8B4A6"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45.95</w:t>
            </w:r>
          </w:p>
        </w:tc>
        <w:tc>
          <w:tcPr>
            <w:tcW w:w="1170" w:type="dxa"/>
            <w:tcBorders>
              <w:top w:val="nil"/>
              <w:bottom w:val="nil"/>
            </w:tcBorders>
            <w:shd w:val="clear" w:color="auto" w:fill="FFFFFF"/>
            <w:vAlign w:val="center"/>
          </w:tcPr>
          <w:p w14:paraId="28270B7D"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6.713</w:t>
            </w:r>
          </w:p>
        </w:tc>
        <w:tc>
          <w:tcPr>
            <w:tcW w:w="1350" w:type="dxa"/>
            <w:tcBorders>
              <w:top w:val="nil"/>
              <w:bottom w:val="nil"/>
            </w:tcBorders>
            <w:shd w:val="clear" w:color="auto" w:fill="FFFFFF"/>
            <w:vAlign w:val="center"/>
          </w:tcPr>
          <w:p w14:paraId="7CF08350"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.105</w:t>
            </w:r>
          </w:p>
        </w:tc>
        <w:tc>
          <w:tcPr>
            <w:tcW w:w="1260" w:type="dxa"/>
            <w:tcBorders>
              <w:top w:val="nil"/>
              <w:bottom w:val="nil"/>
              <w:right w:val="single" w:sz="16" w:space="0" w:color="000000"/>
            </w:tcBorders>
            <w:shd w:val="clear" w:color="auto" w:fill="FFFFFF"/>
            <w:vAlign w:val="center"/>
          </w:tcPr>
          <w:p w14:paraId="31EA8A27"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.734</w:t>
            </w:r>
          </w:p>
        </w:tc>
      </w:tr>
      <w:tr w:rsidR="00043997" w:rsidRPr="00234C10" w14:paraId="051C1ECD"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02135307"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The financial sustainability has been enhanced within the organization in the past five years</w:t>
            </w:r>
          </w:p>
        </w:tc>
        <w:tc>
          <w:tcPr>
            <w:tcW w:w="1170" w:type="dxa"/>
            <w:tcBorders>
              <w:top w:val="nil"/>
              <w:left w:val="single" w:sz="16" w:space="0" w:color="000000"/>
              <w:bottom w:val="nil"/>
            </w:tcBorders>
            <w:shd w:val="clear" w:color="auto" w:fill="FFFFFF"/>
            <w:vAlign w:val="center"/>
          </w:tcPr>
          <w:p w14:paraId="3A64F58E"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45.65</w:t>
            </w:r>
          </w:p>
        </w:tc>
        <w:tc>
          <w:tcPr>
            <w:tcW w:w="1170" w:type="dxa"/>
            <w:tcBorders>
              <w:top w:val="nil"/>
              <w:bottom w:val="nil"/>
            </w:tcBorders>
            <w:shd w:val="clear" w:color="auto" w:fill="FFFFFF"/>
            <w:vAlign w:val="center"/>
          </w:tcPr>
          <w:p w14:paraId="4E2D2367"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6.187</w:t>
            </w:r>
          </w:p>
        </w:tc>
        <w:tc>
          <w:tcPr>
            <w:tcW w:w="1350" w:type="dxa"/>
            <w:tcBorders>
              <w:top w:val="nil"/>
              <w:bottom w:val="nil"/>
            </w:tcBorders>
            <w:shd w:val="clear" w:color="auto" w:fill="FFFFFF"/>
            <w:vAlign w:val="center"/>
          </w:tcPr>
          <w:p w14:paraId="34B3F698"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.312</w:t>
            </w:r>
          </w:p>
        </w:tc>
        <w:tc>
          <w:tcPr>
            <w:tcW w:w="1260" w:type="dxa"/>
            <w:tcBorders>
              <w:top w:val="nil"/>
              <w:bottom w:val="nil"/>
              <w:right w:val="single" w:sz="16" w:space="0" w:color="000000"/>
            </w:tcBorders>
            <w:shd w:val="clear" w:color="auto" w:fill="FFFFFF"/>
            <w:vAlign w:val="center"/>
          </w:tcPr>
          <w:p w14:paraId="7707E654"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.708</w:t>
            </w:r>
          </w:p>
        </w:tc>
      </w:tr>
      <w:tr w:rsidR="00043997" w:rsidRPr="00234C10" w14:paraId="4198D203"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22D662BC"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Our organization has enhanced asset utilization in the past five years</w:t>
            </w:r>
          </w:p>
        </w:tc>
        <w:tc>
          <w:tcPr>
            <w:tcW w:w="1170" w:type="dxa"/>
            <w:tcBorders>
              <w:top w:val="nil"/>
              <w:left w:val="single" w:sz="16" w:space="0" w:color="000000"/>
              <w:bottom w:val="nil"/>
            </w:tcBorders>
            <w:shd w:val="clear" w:color="auto" w:fill="FFFFFF"/>
            <w:vAlign w:val="center"/>
          </w:tcPr>
          <w:p w14:paraId="15968BFC"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45.56</w:t>
            </w:r>
          </w:p>
        </w:tc>
        <w:tc>
          <w:tcPr>
            <w:tcW w:w="1170" w:type="dxa"/>
            <w:tcBorders>
              <w:top w:val="nil"/>
              <w:bottom w:val="nil"/>
            </w:tcBorders>
            <w:shd w:val="clear" w:color="auto" w:fill="FFFFFF"/>
            <w:vAlign w:val="center"/>
          </w:tcPr>
          <w:p w14:paraId="4B84F32D"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7.090</w:t>
            </w:r>
          </w:p>
        </w:tc>
        <w:tc>
          <w:tcPr>
            <w:tcW w:w="1350" w:type="dxa"/>
            <w:tcBorders>
              <w:top w:val="nil"/>
              <w:bottom w:val="nil"/>
            </w:tcBorders>
            <w:shd w:val="clear" w:color="auto" w:fill="FFFFFF"/>
            <w:vAlign w:val="center"/>
          </w:tcPr>
          <w:p w14:paraId="4671DAC4"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-.048</w:t>
            </w:r>
          </w:p>
        </w:tc>
        <w:tc>
          <w:tcPr>
            <w:tcW w:w="1260" w:type="dxa"/>
            <w:tcBorders>
              <w:top w:val="nil"/>
              <w:bottom w:val="nil"/>
              <w:right w:val="single" w:sz="16" w:space="0" w:color="000000"/>
            </w:tcBorders>
            <w:shd w:val="clear" w:color="auto" w:fill="FFFFFF"/>
            <w:vAlign w:val="center"/>
          </w:tcPr>
          <w:p w14:paraId="18E26DBE"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.752</w:t>
            </w:r>
          </w:p>
        </w:tc>
      </w:tr>
      <w:tr w:rsidR="00043997" w:rsidRPr="00234C10" w14:paraId="0886156F"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1EBD9B94"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Our organization has enabled our employees to be adequately rewarded for their work</w:t>
            </w:r>
          </w:p>
        </w:tc>
        <w:tc>
          <w:tcPr>
            <w:tcW w:w="1170" w:type="dxa"/>
            <w:tcBorders>
              <w:top w:val="nil"/>
              <w:left w:val="single" w:sz="16" w:space="0" w:color="000000"/>
              <w:bottom w:val="nil"/>
            </w:tcBorders>
            <w:shd w:val="clear" w:color="auto" w:fill="FFFFFF"/>
            <w:vAlign w:val="center"/>
          </w:tcPr>
          <w:p w14:paraId="6B06321D"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46.12</w:t>
            </w:r>
          </w:p>
        </w:tc>
        <w:tc>
          <w:tcPr>
            <w:tcW w:w="1170" w:type="dxa"/>
            <w:tcBorders>
              <w:top w:val="nil"/>
              <w:bottom w:val="nil"/>
            </w:tcBorders>
            <w:shd w:val="clear" w:color="auto" w:fill="FFFFFF"/>
            <w:vAlign w:val="center"/>
          </w:tcPr>
          <w:p w14:paraId="67BD68F6"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6.528</w:t>
            </w:r>
          </w:p>
        </w:tc>
        <w:tc>
          <w:tcPr>
            <w:tcW w:w="1350" w:type="dxa"/>
            <w:tcBorders>
              <w:top w:val="nil"/>
              <w:bottom w:val="nil"/>
            </w:tcBorders>
            <w:shd w:val="clear" w:color="auto" w:fill="FFFFFF"/>
            <w:vAlign w:val="center"/>
          </w:tcPr>
          <w:p w14:paraId="68708AE5"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.299</w:t>
            </w:r>
          </w:p>
        </w:tc>
        <w:tc>
          <w:tcPr>
            <w:tcW w:w="1260" w:type="dxa"/>
            <w:tcBorders>
              <w:top w:val="nil"/>
              <w:bottom w:val="nil"/>
              <w:right w:val="single" w:sz="16" w:space="0" w:color="000000"/>
            </w:tcBorders>
            <w:shd w:val="clear" w:color="auto" w:fill="FFFFFF"/>
            <w:vAlign w:val="center"/>
          </w:tcPr>
          <w:p w14:paraId="408D51C0"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.709</w:t>
            </w:r>
          </w:p>
        </w:tc>
      </w:tr>
      <w:tr w:rsidR="00043997" w:rsidRPr="00234C10" w14:paraId="05288539"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1AF0FF45"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Our organization has enhanced new product development cycles</w:t>
            </w:r>
          </w:p>
        </w:tc>
        <w:tc>
          <w:tcPr>
            <w:tcW w:w="1170" w:type="dxa"/>
            <w:tcBorders>
              <w:top w:val="nil"/>
              <w:left w:val="single" w:sz="16" w:space="0" w:color="000000"/>
              <w:bottom w:val="nil"/>
            </w:tcBorders>
            <w:shd w:val="clear" w:color="auto" w:fill="FFFFFF"/>
            <w:vAlign w:val="center"/>
          </w:tcPr>
          <w:p w14:paraId="2A7DB988"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45.56</w:t>
            </w:r>
          </w:p>
        </w:tc>
        <w:tc>
          <w:tcPr>
            <w:tcW w:w="1170" w:type="dxa"/>
            <w:tcBorders>
              <w:top w:val="nil"/>
              <w:bottom w:val="nil"/>
            </w:tcBorders>
            <w:shd w:val="clear" w:color="auto" w:fill="FFFFFF"/>
            <w:vAlign w:val="center"/>
          </w:tcPr>
          <w:p w14:paraId="34436A7A"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5.353</w:t>
            </w:r>
          </w:p>
        </w:tc>
        <w:tc>
          <w:tcPr>
            <w:tcW w:w="1350" w:type="dxa"/>
            <w:tcBorders>
              <w:top w:val="nil"/>
              <w:bottom w:val="nil"/>
            </w:tcBorders>
            <w:shd w:val="clear" w:color="auto" w:fill="FFFFFF"/>
            <w:vAlign w:val="center"/>
          </w:tcPr>
          <w:p w14:paraId="19589C85"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.763</w:t>
            </w:r>
          </w:p>
        </w:tc>
        <w:tc>
          <w:tcPr>
            <w:tcW w:w="1260" w:type="dxa"/>
            <w:tcBorders>
              <w:top w:val="nil"/>
              <w:bottom w:val="nil"/>
              <w:right w:val="single" w:sz="16" w:space="0" w:color="000000"/>
            </w:tcBorders>
            <w:shd w:val="clear" w:color="auto" w:fill="FFFFFF"/>
            <w:vAlign w:val="center"/>
          </w:tcPr>
          <w:p w14:paraId="777957C1"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.644</w:t>
            </w:r>
          </w:p>
        </w:tc>
      </w:tr>
      <w:tr w:rsidR="00043997" w:rsidRPr="00234C10" w14:paraId="4C8EADE2"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7E8B83CA"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Employees have been given the opportunity to develop new skills over the last five years of our operations</w:t>
            </w:r>
          </w:p>
        </w:tc>
        <w:tc>
          <w:tcPr>
            <w:tcW w:w="1170" w:type="dxa"/>
            <w:tcBorders>
              <w:top w:val="nil"/>
              <w:left w:val="single" w:sz="16" w:space="0" w:color="000000"/>
              <w:bottom w:val="nil"/>
            </w:tcBorders>
            <w:shd w:val="clear" w:color="auto" w:fill="FFFFFF"/>
            <w:vAlign w:val="center"/>
          </w:tcPr>
          <w:p w14:paraId="494BE367"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45.58</w:t>
            </w:r>
          </w:p>
        </w:tc>
        <w:tc>
          <w:tcPr>
            <w:tcW w:w="1170" w:type="dxa"/>
            <w:tcBorders>
              <w:top w:val="nil"/>
              <w:bottom w:val="nil"/>
            </w:tcBorders>
            <w:shd w:val="clear" w:color="auto" w:fill="FFFFFF"/>
            <w:vAlign w:val="center"/>
          </w:tcPr>
          <w:p w14:paraId="7F5FCC8B"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6.351</w:t>
            </w:r>
          </w:p>
        </w:tc>
        <w:tc>
          <w:tcPr>
            <w:tcW w:w="1350" w:type="dxa"/>
            <w:tcBorders>
              <w:top w:val="nil"/>
              <w:bottom w:val="nil"/>
            </w:tcBorders>
            <w:shd w:val="clear" w:color="auto" w:fill="FFFFFF"/>
            <w:vAlign w:val="center"/>
          </w:tcPr>
          <w:p w14:paraId="1936E071"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.263</w:t>
            </w:r>
          </w:p>
        </w:tc>
        <w:tc>
          <w:tcPr>
            <w:tcW w:w="1260" w:type="dxa"/>
            <w:tcBorders>
              <w:top w:val="nil"/>
              <w:bottom w:val="nil"/>
              <w:right w:val="single" w:sz="16" w:space="0" w:color="000000"/>
            </w:tcBorders>
            <w:shd w:val="clear" w:color="auto" w:fill="FFFFFF"/>
            <w:vAlign w:val="center"/>
          </w:tcPr>
          <w:p w14:paraId="694D10E9"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.714</w:t>
            </w:r>
          </w:p>
        </w:tc>
      </w:tr>
      <w:tr w:rsidR="00043997" w:rsidRPr="00234C10" w14:paraId="5D91269B"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18B19EE1"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We have been able to create team work within the organization over the last five years of our operations</w:t>
            </w:r>
          </w:p>
        </w:tc>
        <w:tc>
          <w:tcPr>
            <w:tcW w:w="1170" w:type="dxa"/>
            <w:tcBorders>
              <w:top w:val="nil"/>
              <w:left w:val="single" w:sz="16" w:space="0" w:color="000000"/>
              <w:bottom w:val="nil"/>
            </w:tcBorders>
            <w:shd w:val="clear" w:color="auto" w:fill="FFFFFF"/>
            <w:vAlign w:val="center"/>
          </w:tcPr>
          <w:p w14:paraId="7128E72A"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46.12</w:t>
            </w:r>
          </w:p>
        </w:tc>
        <w:tc>
          <w:tcPr>
            <w:tcW w:w="1170" w:type="dxa"/>
            <w:tcBorders>
              <w:top w:val="nil"/>
              <w:bottom w:val="nil"/>
            </w:tcBorders>
            <w:shd w:val="clear" w:color="auto" w:fill="FFFFFF"/>
            <w:vAlign w:val="center"/>
          </w:tcPr>
          <w:p w14:paraId="493936C2"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6.528</w:t>
            </w:r>
          </w:p>
        </w:tc>
        <w:tc>
          <w:tcPr>
            <w:tcW w:w="1350" w:type="dxa"/>
            <w:tcBorders>
              <w:top w:val="nil"/>
              <w:bottom w:val="nil"/>
            </w:tcBorders>
            <w:shd w:val="clear" w:color="auto" w:fill="FFFFFF"/>
            <w:vAlign w:val="center"/>
          </w:tcPr>
          <w:p w14:paraId="32F69E19"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.299</w:t>
            </w:r>
          </w:p>
        </w:tc>
        <w:tc>
          <w:tcPr>
            <w:tcW w:w="1260" w:type="dxa"/>
            <w:tcBorders>
              <w:top w:val="nil"/>
              <w:bottom w:val="nil"/>
              <w:right w:val="single" w:sz="16" w:space="0" w:color="000000"/>
            </w:tcBorders>
            <w:shd w:val="clear" w:color="auto" w:fill="FFFFFF"/>
            <w:vAlign w:val="center"/>
          </w:tcPr>
          <w:p w14:paraId="3A1BF4F5"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.709</w:t>
            </w:r>
          </w:p>
        </w:tc>
      </w:tr>
      <w:tr w:rsidR="00043997" w:rsidRPr="00234C10" w14:paraId="04C213FF"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2482ECB7"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We have been able to achieve our strategic business units (SBUs) objectives consistently over the last five years of our operations</w:t>
            </w:r>
          </w:p>
        </w:tc>
        <w:tc>
          <w:tcPr>
            <w:tcW w:w="1170" w:type="dxa"/>
            <w:tcBorders>
              <w:top w:val="nil"/>
              <w:left w:val="single" w:sz="16" w:space="0" w:color="000000"/>
              <w:bottom w:val="nil"/>
            </w:tcBorders>
            <w:shd w:val="clear" w:color="auto" w:fill="FFFFFF"/>
            <w:vAlign w:val="center"/>
          </w:tcPr>
          <w:p w14:paraId="4DBFEB3E"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45.99</w:t>
            </w:r>
          </w:p>
        </w:tc>
        <w:tc>
          <w:tcPr>
            <w:tcW w:w="1170" w:type="dxa"/>
            <w:tcBorders>
              <w:top w:val="nil"/>
              <w:bottom w:val="nil"/>
            </w:tcBorders>
            <w:shd w:val="clear" w:color="auto" w:fill="FFFFFF"/>
            <w:vAlign w:val="center"/>
          </w:tcPr>
          <w:p w14:paraId="56B07D4B"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6.816</w:t>
            </w:r>
          </w:p>
        </w:tc>
        <w:tc>
          <w:tcPr>
            <w:tcW w:w="1350" w:type="dxa"/>
            <w:tcBorders>
              <w:top w:val="nil"/>
              <w:bottom w:val="nil"/>
            </w:tcBorders>
            <w:shd w:val="clear" w:color="auto" w:fill="FFFFFF"/>
            <w:vAlign w:val="center"/>
          </w:tcPr>
          <w:p w14:paraId="4BC382EF"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.074</w:t>
            </w:r>
          </w:p>
        </w:tc>
        <w:tc>
          <w:tcPr>
            <w:tcW w:w="1260" w:type="dxa"/>
            <w:tcBorders>
              <w:top w:val="nil"/>
              <w:bottom w:val="nil"/>
              <w:right w:val="single" w:sz="16" w:space="0" w:color="000000"/>
            </w:tcBorders>
            <w:shd w:val="clear" w:color="auto" w:fill="FFFFFF"/>
            <w:vAlign w:val="center"/>
          </w:tcPr>
          <w:p w14:paraId="2682D8C0"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.736</w:t>
            </w:r>
          </w:p>
        </w:tc>
      </w:tr>
      <w:tr w:rsidR="00043997" w:rsidRPr="00234C10" w14:paraId="5783DE73"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2485D3BD"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We have been able to ensure efficiency in all our operations and activities consistently over the last five years of our operations</w:t>
            </w:r>
          </w:p>
        </w:tc>
        <w:tc>
          <w:tcPr>
            <w:tcW w:w="1170" w:type="dxa"/>
            <w:tcBorders>
              <w:top w:val="nil"/>
              <w:left w:val="single" w:sz="16" w:space="0" w:color="000000"/>
              <w:bottom w:val="nil"/>
            </w:tcBorders>
            <w:shd w:val="clear" w:color="auto" w:fill="FFFFFF"/>
            <w:vAlign w:val="center"/>
          </w:tcPr>
          <w:p w14:paraId="3D18B2AE"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45.43</w:t>
            </w:r>
          </w:p>
        </w:tc>
        <w:tc>
          <w:tcPr>
            <w:tcW w:w="1170" w:type="dxa"/>
            <w:tcBorders>
              <w:top w:val="nil"/>
              <w:bottom w:val="nil"/>
            </w:tcBorders>
            <w:shd w:val="clear" w:color="auto" w:fill="FFFFFF"/>
            <w:vAlign w:val="center"/>
          </w:tcPr>
          <w:p w14:paraId="778B9FD0"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5.500</w:t>
            </w:r>
          </w:p>
        </w:tc>
        <w:tc>
          <w:tcPr>
            <w:tcW w:w="1350" w:type="dxa"/>
            <w:tcBorders>
              <w:top w:val="nil"/>
              <w:bottom w:val="nil"/>
            </w:tcBorders>
            <w:shd w:val="clear" w:color="auto" w:fill="FFFFFF"/>
            <w:vAlign w:val="center"/>
          </w:tcPr>
          <w:p w14:paraId="427EF043"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.866</w:t>
            </w:r>
          </w:p>
        </w:tc>
        <w:tc>
          <w:tcPr>
            <w:tcW w:w="1260" w:type="dxa"/>
            <w:tcBorders>
              <w:top w:val="nil"/>
              <w:bottom w:val="nil"/>
              <w:right w:val="single" w:sz="16" w:space="0" w:color="000000"/>
            </w:tcBorders>
            <w:shd w:val="clear" w:color="auto" w:fill="FFFFFF"/>
            <w:vAlign w:val="center"/>
          </w:tcPr>
          <w:p w14:paraId="1AD4245E"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.643</w:t>
            </w:r>
          </w:p>
        </w:tc>
      </w:tr>
      <w:tr w:rsidR="00043997" w:rsidRPr="00234C10" w14:paraId="49C9EEA5"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78F9B35F"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We have been able to ensure effectiveness in all our operations and activities consistently over the last five years of our operations</w:t>
            </w:r>
          </w:p>
        </w:tc>
        <w:tc>
          <w:tcPr>
            <w:tcW w:w="1170" w:type="dxa"/>
            <w:tcBorders>
              <w:top w:val="nil"/>
              <w:left w:val="single" w:sz="16" w:space="0" w:color="000000"/>
              <w:bottom w:val="nil"/>
            </w:tcBorders>
            <w:shd w:val="clear" w:color="auto" w:fill="FFFFFF"/>
            <w:vAlign w:val="center"/>
          </w:tcPr>
          <w:p w14:paraId="1E633C4C"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45.61</w:t>
            </w:r>
          </w:p>
        </w:tc>
        <w:tc>
          <w:tcPr>
            <w:tcW w:w="1170" w:type="dxa"/>
            <w:tcBorders>
              <w:top w:val="nil"/>
              <w:bottom w:val="nil"/>
            </w:tcBorders>
            <w:shd w:val="clear" w:color="auto" w:fill="FFFFFF"/>
            <w:vAlign w:val="center"/>
          </w:tcPr>
          <w:p w14:paraId="600D01F4"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5.492</w:t>
            </w:r>
          </w:p>
        </w:tc>
        <w:tc>
          <w:tcPr>
            <w:tcW w:w="1350" w:type="dxa"/>
            <w:tcBorders>
              <w:top w:val="nil"/>
              <w:bottom w:val="nil"/>
            </w:tcBorders>
            <w:shd w:val="clear" w:color="auto" w:fill="FFFFFF"/>
            <w:vAlign w:val="center"/>
          </w:tcPr>
          <w:p w14:paraId="6E10DF61"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.655</w:t>
            </w:r>
          </w:p>
        </w:tc>
        <w:tc>
          <w:tcPr>
            <w:tcW w:w="1260" w:type="dxa"/>
            <w:tcBorders>
              <w:top w:val="nil"/>
              <w:bottom w:val="nil"/>
              <w:right w:val="single" w:sz="16" w:space="0" w:color="000000"/>
            </w:tcBorders>
            <w:shd w:val="clear" w:color="auto" w:fill="FFFFFF"/>
            <w:vAlign w:val="center"/>
          </w:tcPr>
          <w:p w14:paraId="1856821A"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.659</w:t>
            </w:r>
          </w:p>
        </w:tc>
      </w:tr>
      <w:tr w:rsidR="00043997" w:rsidRPr="00234C10" w14:paraId="64821A71"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62D5098E"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Over the past five years of our operations, we have managed to improve on our clientele base.</w:t>
            </w:r>
          </w:p>
        </w:tc>
        <w:tc>
          <w:tcPr>
            <w:tcW w:w="1170" w:type="dxa"/>
            <w:tcBorders>
              <w:top w:val="nil"/>
              <w:left w:val="single" w:sz="16" w:space="0" w:color="000000"/>
              <w:bottom w:val="nil"/>
            </w:tcBorders>
            <w:shd w:val="clear" w:color="auto" w:fill="FFFFFF"/>
            <w:vAlign w:val="center"/>
          </w:tcPr>
          <w:p w14:paraId="21DC6FB8"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45.70</w:t>
            </w:r>
          </w:p>
        </w:tc>
        <w:tc>
          <w:tcPr>
            <w:tcW w:w="1170" w:type="dxa"/>
            <w:tcBorders>
              <w:top w:val="nil"/>
              <w:bottom w:val="nil"/>
            </w:tcBorders>
            <w:shd w:val="clear" w:color="auto" w:fill="FFFFFF"/>
            <w:vAlign w:val="center"/>
          </w:tcPr>
          <w:p w14:paraId="20B6A53C"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6.168</w:t>
            </w:r>
          </w:p>
        </w:tc>
        <w:tc>
          <w:tcPr>
            <w:tcW w:w="1350" w:type="dxa"/>
            <w:tcBorders>
              <w:top w:val="nil"/>
              <w:bottom w:val="nil"/>
            </w:tcBorders>
            <w:shd w:val="clear" w:color="auto" w:fill="FFFFFF"/>
            <w:vAlign w:val="center"/>
          </w:tcPr>
          <w:p w14:paraId="19EDBBE7"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.311</w:t>
            </w:r>
          </w:p>
        </w:tc>
        <w:tc>
          <w:tcPr>
            <w:tcW w:w="1260" w:type="dxa"/>
            <w:tcBorders>
              <w:top w:val="nil"/>
              <w:bottom w:val="nil"/>
              <w:right w:val="single" w:sz="16" w:space="0" w:color="000000"/>
            </w:tcBorders>
            <w:shd w:val="clear" w:color="auto" w:fill="FFFFFF"/>
            <w:vAlign w:val="center"/>
          </w:tcPr>
          <w:p w14:paraId="504E3CDF"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.709</w:t>
            </w:r>
          </w:p>
        </w:tc>
      </w:tr>
      <w:tr w:rsidR="00043997" w:rsidRPr="00234C10" w14:paraId="31263182" w14:textId="77777777" w:rsidTr="00356526">
        <w:trPr>
          <w:cantSplit/>
        </w:trPr>
        <w:tc>
          <w:tcPr>
            <w:tcW w:w="3690" w:type="dxa"/>
            <w:tcBorders>
              <w:top w:val="nil"/>
              <w:left w:val="single" w:sz="16" w:space="0" w:color="000000"/>
              <w:bottom w:val="nil"/>
              <w:right w:val="single" w:sz="16" w:space="0" w:color="000000"/>
            </w:tcBorders>
            <w:shd w:val="clear" w:color="auto" w:fill="FFFFFF"/>
          </w:tcPr>
          <w:p w14:paraId="6E3D3C50"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Over the past five years of our operations, we have managed to improve on our funding and donor support.</w:t>
            </w:r>
          </w:p>
        </w:tc>
        <w:tc>
          <w:tcPr>
            <w:tcW w:w="1170" w:type="dxa"/>
            <w:tcBorders>
              <w:top w:val="nil"/>
              <w:left w:val="single" w:sz="16" w:space="0" w:color="000000"/>
              <w:bottom w:val="nil"/>
            </w:tcBorders>
            <w:shd w:val="clear" w:color="auto" w:fill="FFFFFF"/>
            <w:vAlign w:val="center"/>
          </w:tcPr>
          <w:p w14:paraId="3E3FAC0B"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46.26</w:t>
            </w:r>
          </w:p>
        </w:tc>
        <w:tc>
          <w:tcPr>
            <w:tcW w:w="1170" w:type="dxa"/>
            <w:tcBorders>
              <w:top w:val="nil"/>
              <w:bottom w:val="nil"/>
            </w:tcBorders>
            <w:shd w:val="clear" w:color="auto" w:fill="FFFFFF"/>
            <w:vAlign w:val="center"/>
          </w:tcPr>
          <w:p w14:paraId="2BB7F9E3"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7.184</w:t>
            </w:r>
          </w:p>
        </w:tc>
        <w:tc>
          <w:tcPr>
            <w:tcW w:w="1350" w:type="dxa"/>
            <w:tcBorders>
              <w:top w:val="nil"/>
              <w:bottom w:val="nil"/>
            </w:tcBorders>
            <w:shd w:val="clear" w:color="auto" w:fill="FFFFFF"/>
            <w:vAlign w:val="center"/>
          </w:tcPr>
          <w:p w14:paraId="4BFA55C7"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.000</w:t>
            </w:r>
          </w:p>
        </w:tc>
        <w:tc>
          <w:tcPr>
            <w:tcW w:w="1260" w:type="dxa"/>
            <w:tcBorders>
              <w:top w:val="nil"/>
              <w:bottom w:val="nil"/>
              <w:right w:val="single" w:sz="16" w:space="0" w:color="000000"/>
            </w:tcBorders>
            <w:shd w:val="clear" w:color="auto" w:fill="FFFFFF"/>
            <w:vAlign w:val="center"/>
          </w:tcPr>
          <w:p w14:paraId="5DB984BD"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.724</w:t>
            </w:r>
          </w:p>
        </w:tc>
      </w:tr>
      <w:tr w:rsidR="00043997" w:rsidRPr="00234C10" w14:paraId="78DA97CE" w14:textId="77777777" w:rsidTr="00356526">
        <w:trPr>
          <w:cantSplit/>
        </w:trPr>
        <w:tc>
          <w:tcPr>
            <w:tcW w:w="3690" w:type="dxa"/>
            <w:tcBorders>
              <w:top w:val="nil"/>
              <w:left w:val="single" w:sz="16" w:space="0" w:color="000000"/>
              <w:bottom w:val="single" w:sz="16" w:space="0" w:color="000000"/>
              <w:right w:val="single" w:sz="16" w:space="0" w:color="000000"/>
            </w:tcBorders>
            <w:shd w:val="clear" w:color="auto" w:fill="FFFFFF"/>
          </w:tcPr>
          <w:p w14:paraId="214622D1"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Our organization serves our clients satisfactorily in the past five years</w:t>
            </w:r>
          </w:p>
        </w:tc>
        <w:tc>
          <w:tcPr>
            <w:tcW w:w="1170" w:type="dxa"/>
            <w:tcBorders>
              <w:top w:val="nil"/>
              <w:left w:val="single" w:sz="16" w:space="0" w:color="000000"/>
              <w:bottom w:val="single" w:sz="16" w:space="0" w:color="000000"/>
            </w:tcBorders>
            <w:shd w:val="clear" w:color="auto" w:fill="FFFFFF"/>
            <w:vAlign w:val="center"/>
          </w:tcPr>
          <w:p w14:paraId="1AB2768F"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45.26</w:t>
            </w:r>
          </w:p>
        </w:tc>
        <w:tc>
          <w:tcPr>
            <w:tcW w:w="1170" w:type="dxa"/>
            <w:tcBorders>
              <w:top w:val="nil"/>
              <w:bottom w:val="single" w:sz="16" w:space="0" w:color="000000"/>
            </w:tcBorders>
            <w:shd w:val="clear" w:color="auto" w:fill="FFFFFF"/>
            <w:vAlign w:val="center"/>
          </w:tcPr>
          <w:p w14:paraId="4B7AFC21"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7.184</w:t>
            </w:r>
          </w:p>
        </w:tc>
        <w:tc>
          <w:tcPr>
            <w:tcW w:w="1350" w:type="dxa"/>
            <w:tcBorders>
              <w:top w:val="nil"/>
              <w:bottom w:val="single" w:sz="16" w:space="0" w:color="000000"/>
            </w:tcBorders>
            <w:shd w:val="clear" w:color="auto" w:fill="FFFFFF"/>
            <w:vAlign w:val="center"/>
          </w:tcPr>
          <w:p w14:paraId="48274FF6"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.000</w:t>
            </w:r>
          </w:p>
        </w:tc>
        <w:tc>
          <w:tcPr>
            <w:tcW w:w="1260" w:type="dxa"/>
            <w:tcBorders>
              <w:top w:val="nil"/>
              <w:bottom w:val="single" w:sz="16" w:space="0" w:color="000000"/>
              <w:right w:val="single" w:sz="16" w:space="0" w:color="000000"/>
            </w:tcBorders>
            <w:shd w:val="clear" w:color="auto" w:fill="FFFFFF"/>
            <w:vAlign w:val="center"/>
          </w:tcPr>
          <w:p w14:paraId="27335F45" w14:textId="77777777" w:rsidR="00043997" w:rsidRPr="00234C10" w:rsidRDefault="00043997" w:rsidP="009B3334">
            <w:pPr>
              <w:autoSpaceDE w:val="0"/>
              <w:autoSpaceDN w:val="0"/>
              <w:adjustRightInd w:val="0"/>
              <w:spacing w:line="240" w:lineRule="auto"/>
              <w:ind w:right="60" w:firstLine="0"/>
              <w:rPr>
                <w:rFonts w:cs="Times New Roman"/>
                <w:sz w:val="18"/>
                <w:szCs w:val="18"/>
              </w:rPr>
            </w:pPr>
            <w:r w:rsidRPr="00234C10">
              <w:rPr>
                <w:rFonts w:cs="Times New Roman"/>
                <w:sz w:val="18"/>
                <w:szCs w:val="18"/>
              </w:rPr>
              <w:t>.724</w:t>
            </w:r>
          </w:p>
        </w:tc>
      </w:tr>
    </w:tbl>
    <w:p w14:paraId="74FEAD73" w14:textId="77777777" w:rsidR="00043997" w:rsidRPr="00234C10" w:rsidRDefault="00043997" w:rsidP="00043997">
      <w:pPr>
        <w:autoSpaceDE w:val="0"/>
        <w:autoSpaceDN w:val="0"/>
        <w:adjustRightInd w:val="0"/>
        <w:spacing w:line="240" w:lineRule="auto"/>
        <w:rPr>
          <w:rFonts w:cs="Times New Roman"/>
          <w:szCs w:val="24"/>
        </w:rPr>
      </w:pPr>
    </w:p>
    <w:tbl>
      <w:tblPr>
        <w:tblW w:w="4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42"/>
        <w:gridCol w:w="1041"/>
        <w:gridCol w:w="1462"/>
        <w:gridCol w:w="1166"/>
      </w:tblGrid>
      <w:tr w:rsidR="00043997" w:rsidRPr="00234C10" w14:paraId="6271630A" w14:textId="77777777" w:rsidTr="00356526">
        <w:trPr>
          <w:cantSplit/>
        </w:trPr>
        <w:tc>
          <w:tcPr>
            <w:tcW w:w="4709" w:type="dxa"/>
            <w:gridSpan w:val="4"/>
            <w:tcBorders>
              <w:top w:val="nil"/>
              <w:left w:val="nil"/>
              <w:bottom w:val="nil"/>
              <w:right w:val="nil"/>
            </w:tcBorders>
            <w:shd w:val="clear" w:color="auto" w:fill="FFFFFF"/>
            <w:vAlign w:val="center"/>
          </w:tcPr>
          <w:p w14:paraId="6950F91B" w14:textId="77777777" w:rsidR="00043997" w:rsidRPr="00234C10" w:rsidRDefault="00043997" w:rsidP="00356526">
            <w:pPr>
              <w:autoSpaceDE w:val="0"/>
              <w:autoSpaceDN w:val="0"/>
              <w:adjustRightInd w:val="0"/>
              <w:spacing w:line="320" w:lineRule="atLeast"/>
              <w:ind w:left="60" w:right="60"/>
              <w:jc w:val="center"/>
              <w:rPr>
                <w:rFonts w:cs="Times New Roman"/>
                <w:sz w:val="18"/>
                <w:szCs w:val="18"/>
              </w:rPr>
            </w:pPr>
            <w:r w:rsidRPr="00234C10">
              <w:rPr>
                <w:rFonts w:cs="Times New Roman"/>
                <w:b/>
                <w:bCs/>
                <w:sz w:val="18"/>
                <w:szCs w:val="18"/>
              </w:rPr>
              <w:t>Scale Statistics</w:t>
            </w:r>
          </w:p>
        </w:tc>
      </w:tr>
      <w:tr w:rsidR="00043997" w:rsidRPr="00234C10" w14:paraId="2E700E35" w14:textId="77777777" w:rsidTr="00356526">
        <w:trPr>
          <w:cantSplit/>
        </w:trPr>
        <w:tc>
          <w:tcPr>
            <w:tcW w:w="1041" w:type="dxa"/>
            <w:tcBorders>
              <w:top w:val="single" w:sz="16" w:space="0" w:color="000000"/>
              <w:left w:val="single" w:sz="16" w:space="0" w:color="000000"/>
              <w:bottom w:val="single" w:sz="16" w:space="0" w:color="000000"/>
            </w:tcBorders>
            <w:shd w:val="clear" w:color="auto" w:fill="FFFFFF"/>
            <w:vAlign w:val="bottom"/>
          </w:tcPr>
          <w:p w14:paraId="32F1557E" w14:textId="77777777" w:rsidR="00043997" w:rsidRPr="00234C10" w:rsidRDefault="00043997" w:rsidP="00D237EA">
            <w:pPr>
              <w:autoSpaceDE w:val="0"/>
              <w:autoSpaceDN w:val="0"/>
              <w:adjustRightInd w:val="0"/>
              <w:spacing w:line="240" w:lineRule="auto"/>
              <w:ind w:right="58" w:firstLine="0"/>
              <w:rPr>
                <w:rFonts w:cs="Times New Roman"/>
                <w:sz w:val="18"/>
                <w:szCs w:val="18"/>
              </w:rPr>
            </w:pPr>
            <w:r w:rsidRPr="00234C10">
              <w:rPr>
                <w:rFonts w:cs="Times New Roman"/>
                <w:sz w:val="18"/>
                <w:szCs w:val="18"/>
              </w:rPr>
              <w:t>Mean</w:t>
            </w:r>
          </w:p>
        </w:tc>
        <w:tc>
          <w:tcPr>
            <w:tcW w:w="1041" w:type="dxa"/>
            <w:tcBorders>
              <w:top w:val="single" w:sz="16" w:space="0" w:color="000000"/>
              <w:bottom w:val="single" w:sz="16" w:space="0" w:color="000000"/>
            </w:tcBorders>
            <w:shd w:val="clear" w:color="auto" w:fill="FFFFFF"/>
            <w:vAlign w:val="bottom"/>
          </w:tcPr>
          <w:p w14:paraId="6F699AF6" w14:textId="77777777" w:rsidR="00043997" w:rsidRPr="00234C10" w:rsidRDefault="00043997" w:rsidP="00D237EA">
            <w:pPr>
              <w:autoSpaceDE w:val="0"/>
              <w:autoSpaceDN w:val="0"/>
              <w:adjustRightInd w:val="0"/>
              <w:spacing w:line="240" w:lineRule="auto"/>
              <w:ind w:right="58" w:firstLine="0"/>
              <w:rPr>
                <w:rFonts w:cs="Times New Roman"/>
                <w:sz w:val="18"/>
                <w:szCs w:val="18"/>
              </w:rPr>
            </w:pPr>
            <w:r w:rsidRPr="00234C10">
              <w:rPr>
                <w:rFonts w:cs="Times New Roman"/>
                <w:sz w:val="18"/>
                <w:szCs w:val="18"/>
              </w:rPr>
              <w:t>Variance</w:t>
            </w:r>
          </w:p>
        </w:tc>
        <w:tc>
          <w:tcPr>
            <w:tcW w:w="1461" w:type="dxa"/>
            <w:tcBorders>
              <w:top w:val="single" w:sz="16" w:space="0" w:color="000000"/>
              <w:bottom w:val="single" w:sz="16" w:space="0" w:color="000000"/>
            </w:tcBorders>
            <w:shd w:val="clear" w:color="auto" w:fill="FFFFFF"/>
            <w:vAlign w:val="bottom"/>
          </w:tcPr>
          <w:p w14:paraId="416AC78D" w14:textId="77777777" w:rsidR="00043997" w:rsidRPr="00234C10" w:rsidRDefault="00043997" w:rsidP="00D237EA">
            <w:pPr>
              <w:autoSpaceDE w:val="0"/>
              <w:autoSpaceDN w:val="0"/>
              <w:adjustRightInd w:val="0"/>
              <w:spacing w:line="240" w:lineRule="auto"/>
              <w:ind w:right="58" w:firstLine="0"/>
              <w:rPr>
                <w:rFonts w:cs="Times New Roman"/>
                <w:sz w:val="18"/>
                <w:szCs w:val="18"/>
              </w:rPr>
            </w:pPr>
            <w:r w:rsidRPr="00234C10">
              <w:rPr>
                <w:rFonts w:cs="Times New Roman"/>
                <w:sz w:val="18"/>
                <w:szCs w:val="18"/>
              </w:rPr>
              <w:t>Std. Deviation</w:t>
            </w:r>
          </w:p>
        </w:tc>
        <w:tc>
          <w:tcPr>
            <w:tcW w:w="1166" w:type="dxa"/>
            <w:tcBorders>
              <w:top w:val="single" w:sz="16" w:space="0" w:color="000000"/>
              <w:bottom w:val="single" w:sz="16" w:space="0" w:color="000000"/>
              <w:right w:val="single" w:sz="16" w:space="0" w:color="000000"/>
            </w:tcBorders>
            <w:shd w:val="clear" w:color="auto" w:fill="FFFFFF"/>
            <w:vAlign w:val="bottom"/>
          </w:tcPr>
          <w:p w14:paraId="3876538D" w14:textId="77777777" w:rsidR="00043997" w:rsidRPr="00234C10" w:rsidRDefault="00043997" w:rsidP="00D237EA">
            <w:pPr>
              <w:autoSpaceDE w:val="0"/>
              <w:autoSpaceDN w:val="0"/>
              <w:adjustRightInd w:val="0"/>
              <w:spacing w:line="240" w:lineRule="auto"/>
              <w:ind w:right="58" w:firstLine="0"/>
              <w:rPr>
                <w:rFonts w:cs="Times New Roman"/>
                <w:sz w:val="18"/>
                <w:szCs w:val="18"/>
              </w:rPr>
            </w:pPr>
            <w:r w:rsidRPr="00234C10">
              <w:rPr>
                <w:rFonts w:cs="Times New Roman"/>
                <w:sz w:val="18"/>
                <w:szCs w:val="18"/>
              </w:rPr>
              <w:t>N of Items</w:t>
            </w:r>
          </w:p>
        </w:tc>
      </w:tr>
      <w:tr w:rsidR="00043997" w:rsidRPr="00234C10" w14:paraId="7933FB9B" w14:textId="77777777" w:rsidTr="00356526">
        <w:trPr>
          <w:cantSplit/>
        </w:trPr>
        <w:tc>
          <w:tcPr>
            <w:tcW w:w="1041" w:type="dxa"/>
            <w:tcBorders>
              <w:top w:val="single" w:sz="16" w:space="0" w:color="000000"/>
              <w:left w:val="single" w:sz="16" w:space="0" w:color="000000"/>
              <w:bottom w:val="single" w:sz="16" w:space="0" w:color="000000"/>
            </w:tcBorders>
            <w:shd w:val="clear" w:color="auto" w:fill="FFFFFF"/>
            <w:vAlign w:val="center"/>
          </w:tcPr>
          <w:p w14:paraId="1BDDD3C2" w14:textId="77777777" w:rsidR="00043997" w:rsidRPr="00234C10" w:rsidRDefault="00043997" w:rsidP="00D237EA">
            <w:pPr>
              <w:autoSpaceDE w:val="0"/>
              <w:autoSpaceDN w:val="0"/>
              <w:adjustRightInd w:val="0"/>
              <w:spacing w:line="240" w:lineRule="auto"/>
              <w:ind w:right="58" w:firstLine="0"/>
              <w:rPr>
                <w:rFonts w:cs="Times New Roman"/>
                <w:sz w:val="18"/>
                <w:szCs w:val="18"/>
              </w:rPr>
            </w:pPr>
            <w:r w:rsidRPr="00234C10">
              <w:rPr>
                <w:rFonts w:cs="Times New Roman"/>
                <w:sz w:val="18"/>
                <w:szCs w:val="18"/>
              </w:rPr>
              <w:t>49.26</w:t>
            </w:r>
          </w:p>
        </w:tc>
        <w:tc>
          <w:tcPr>
            <w:tcW w:w="1041" w:type="dxa"/>
            <w:tcBorders>
              <w:top w:val="single" w:sz="16" w:space="0" w:color="000000"/>
              <w:bottom w:val="single" w:sz="16" w:space="0" w:color="000000"/>
            </w:tcBorders>
            <w:shd w:val="clear" w:color="auto" w:fill="FFFFFF"/>
            <w:vAlign w:val="center"/>
          </w:tcPr>
          <w:p w14:paraId="28117E6A" w14:textId="77777777" w:rsidR="00043997" w:rsidRPr="00234C10" w:rsidRDefault="00043997" w:rsidP="00D237EA">
            <w:pPr>
              <w:autoSpaceDE w:val="0"/>
              <w:autoSpaceDN w:val="0"/>
              <w:adjustRightInd w:val="0"/>
              <w:spacing w:line="240" w:lineRule="auto"/>
              <w:ind w:right="58" w:firstLine="0"/>
              <w:rPr>
                <w:rFonts w:cs="Times New Roman"/>
                <w:sz w:val="18"/>
                <w:szCs w:val="18"/>
              </w:rPr>
            </w:pPr>
            <w:r w:rsidRPr="00234C10">
              <w:rPr>
                <w:rFonts w:cs="Times New Roman"/>
                <w:sz w:val="18"/>
                <w:szCs w:val="18"/>
              </w:rPr>
              <w:t>7.184</w:t>
            </w:r>
          </w:p>
        </w:tc>
        <w:tc>
          <w:tcPr>
            <w:tcW w:w="1461" w:type="dxa"/>
            <w:tcBorders>
              <w:top w:val="single" w:sz="16" w:space="0" w:color="000000"/>
              <w:bottom w:val="single" w:sz="16" w:space="0" w:color="000000"/>
            </w:tcBorders>
            <w:shd w:val="clear" w:color="auto" w:fill="FFFFFF"/>
            <w:vAlign w:val="center"/>
          </w:tcPr>
          <w:p w14:paraId="422B602E" w14:textId="77777777" w:rsidR="00043997" w:rsidRPr="00234C10" w:rsidRDefault="00043997" w:rsidP="00D237EA">
            <w:pPr>
              <w:autoSpaceDE w:val="0"/>
              <w:autoSpaceDN w:val="0"/>
              <w:adjustRightInd w:val="0"/>
              <w:spacing w:line="240" w:lineRule="auto"/>
              <w:ind w:left="60" w:right="58"/>
              <w:jc w:val="right"/>
              <w:rPr>
                <w:rFonts w:cs="Times New Roman"/>
                <w:sz w:val="18"/>
                <w:szCs w:val="18"/>
              </w:rPr>
            </w:pPr>
            <w:r w:rsidRPr="00234C10">
              <w:rPr>
                <w:rFonts w:cs="Times New Roman"/>
                <w:sz w:val="18"/>
                <w:szCs w:val="18"/>
              </w:rPr>
              <w:t>2.680</w:t>
            </w:r>
          </w:p>
        </w:tc>
        <w:tc>
          <w:tcPr>
            <w:tcW w:w="1166" w:type="dxa"/>
            <w:tcBorders>
              <w:top w:val="single" w:sz="16" w:space="0" w:color="000000"/>
              <w:bottom w:val="single" w:sz="16" w:space="0" w:color="000000"/>
              <w:right w:val="single" w:sz="16" w:space="0" w:color="000000"/>
            </w:tcBorders>
            <w:shd w:val="clear" w:color="auto" w:fill="FFFFFF"/>
            <w:vAlign w:val="center"/>
          </w:tcPr>
          <w:p w14:paraId="15159CFB" w14:textId="77777777" w:rsidR="00043997" w:rsidRPr="00234C10" w:rsidRDefault="00043997" w:rsidP="00D237EA">
            <w:pPr>
              <w:autoSpaceDE w:val="0"/>
              <w:autoSpaceDN w:val="0"/>
              <w:adjustRightInd w:val="0"/>
              <w:spacing w:line="240" w:lineRule="auto"/>
              <w:ind w:left="60" w:right="58"/>
              <w:jc w:val="right"/>
              <w:rPr>
                <w:rFonts w:cs="Times New Roman"/>
                <w:sz w:val="18"/>
                <w:szCs w:val="18"/>
              </w:rPr>
            </w:pPr>
            <w:r w:rsidRPr="00234C10">
              <w:rPr>
                <w:rFonts w:cs="Times New Roman"/>
                <w:sz w:val="18"/>
                <w:szCs w:val="18"/>
              </w:rPr>
              <w:t>14</w:t>
            </w:r>
          </w:p>
        </w:tc>
      </w:tr>
    </w:tbl>
    <w:p w14:paraId="5A4872E0" w14:textId="77777777" w:rsidR="00043997" w:rsidRPr="00234C10" w:rsidRDefault="00043997" w:rsidP="005B3539">
      <w:pPr>
        <w:autoSpaceDE w:val="0"/>
        <w:autoSpaceDN w:val="0"/>
        <w:adjustRightInd w:val="0"/>
        <w:ind w:firstLine="0"/>
        <w:rPr>
          <w:rFonts w:cs="Times New Roman"/>
          <w:szCs w:val="24"/>
        </w:rPr>
      </w:pPr>
    </w:p>
    <w:p w14:paraId="286BE819" w14:textId="77777777" w:rsidR="00386074" w:rsidRPr="00234C10" w:rsidRDefault="00386074" w:rsidP="005B3539">
      <w:pPr>
        <w:autoSpaceDE w:val="0"/>
        <w:autoSpaceDN w:val="0"/>
        <w:adjustRightInd w:val="0"/>
        <w:ind w:firstLine="0"/>
        <w:rPr>
          <w:rFonts w:cs="Times New Roman"/>
          <w:szCs w:val="24"/>
        </w:rPr>
      </w:pPr>
      <w:r w:rsidRPr="00234C10">
        <w:rPr>
          <w:rFonts w:cs="Times New Roman"/>
          <w:noProof/>
          <w:szCs w:val="24"/>
          <w:lang w:eastAsia="en-US"/>
        </w:rPr>
        <w:lastRenderedPageBreak/>
        <w:drawing>
          <wp:inline distT="0" distB="0" distL="0" distR="0" wp14:anchorId="0B19DCB3" wp14:editId="7A347100">
            <wp:extent cx="5172075" cy="7988060"/>
            <wp:effectExtent l="0" t="0" r="0" b="0"/>
            <wp:docPr id="4" name="Picture 4" descr="C:\Users\Richard Omondi\Desktop\Mary Final\IMG-20181114-WA00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ichard Omondi\Desktop\Mary Final\IMG-20181114-WA0000.jpe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110" b="10298"/>
                    <a:stretch/>
                  </pic:blipFill>
                  <pic:spPr bwMode="auto">
                    <a:xfrm>
                      <a:off x="0" y="0"/>
                      <a:ext cx="5172763" cy="7989123"/>
                    </a:xfrm>
                    <a:prstGeom prst="rect">
                      <a:avLst/>
                    </a:prstGeom>
                    <a:noFill/>
                    <a:ln>
                      <a:noFill/>
                    </a:ln>
                    <a:extLst>
                      <a:ext uri="{53640926-AAD7-44D8-BBD7-CCE9431645EC}">
                        <a14:shadowObscured xmlns:a14="http://schemas.microsoft.com/office/drawing/2010/main"/>
                      </a:ext>
                    </a:extLst>
                  </pic:spPr>
                </pic:pic>
              </a:graphicData>
            </a:graphic>
          </wp:inline>
        </w:drawing>
      </w:r>
    </w:p>
    <w:p w14:paraId="4EB3D010" w14:textId="77777777" w:rsidR="00386074" w:rsidRPr="00234C10" w:rsidRDefault="00386074" w:rsidP="005B3539">
      <w:pPr>
        <w:autoSpaceDE w:val="0"/>
        <w:autoSpaceDN w:val="0"/>
        <w:adjustRightInd w:val="0"/>
        <w:ind w:firstLine="0"/>
        <w:rPr>
          <w:rFonts w:cs="Times New Roman"/>
          <w:szCs w:val="24"/>
        </w:rPr>
      </w:pPr>
      <w:r w:rsidRPr="00234C10">
        <w:rPr>
          <w:rFonts w:cs="Times New Roman"/>
          <w:noProof/>
          <w:szCs w:val="24"/>
          <w:lang w:eastAsia="en-US"/>
        </w:rPr>
        <w:lastRenderedPageBreak/>
        <w:drawing>
          <wp:inline distT="0" distB="0" distL="0" distR="0" wp14:anchorId="48E0131F" wp14:editId="574A6B7F">
            <wp:extent cx="5455282" cy="8054035"/>
            <wp:effectExtent l="0" t="0" r="0" b="4445"/>
            <wp:docPr id="6" name="Picture 6" descr="C:\Users\Richard Omondi\Desktop\Mary Final\IMG-20181114-WA00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ichard Omondi\Desktop\Mary Final\IMG-20181114-WA0036.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57813" cy="8057772"/>
                    </a:xfrm>
                    <a:prstGeom prst="rect">
                      <a:avLst/>
                    </a:prstGeom>
                    <a:noFill/>
                    <a:ln>
                      <a:noFill/>
                    </a:ln>
                  </pic:spPr>
                </pic:pic>
              </a:graphicData>
            </a:graphic>
          </wp:inline>
        </w:drawing>
      </w:r>
    </w:p>
    <w:p w14:paraId="6341CC81" w14:textId="77777777" w:rsidR="00386074" w:rsidRDefault="00386074" w:rsidP="005B3539">
      <w:pPr>
        <w:autoSpaceDE w:val="0"/>
        <w:autoSpaceDN w:val="0"/>
        <w:adjustRightInd w:val="0"/>
        <w:ind w:firstLine="0"/>
        <w:rPr>
          <w:rFonts w:cs="Times New Roman"/>
          <w:szCs w:val="24"/>
        </w:rPr>
      </w:pPr>
      <w:r w:rsidRPr="00234C10">
        <w:rPr>
          <w:rFonts w:cs="Times New Roman"/>
          <w:noProof/>
          <w:szCs w:val="24"/>
          <w:lang w:eastAsia="en-US"/>
        </w:rPr>
        <w:lastRenderedPageBreak/>
        <w:drawing>
          <wp:inline distT="0" distB="0" distL="0" distR="0" wp14:anchorId="5D0ABBCE" wp14:editId="7FD3B169">
            <wp:extent cx="5455136" cy="8057072"/>
            <wp:effectExtent l="0" t="0" r="0" b="1270"/>
            <wp:docPr id="7" name="Picture 7" descr="C:\Users\Richard Omondi\Desktop\Mary Final\IMG-20181114-WA00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ichard Omondi\Desktop\Mary Final\IMG-20181114-WA0038.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57229" cy="8060164"/>
                    </a:xfrm>
                    <a:prstGeom prst="rect">
                      <a:avLst/>
                    </a:prstGeom>
                    <a:noFill/>
                    <a:ln>
                      <a:noFill/>
                    </a:ln>
                  </pic:spPr>
                </pic:pic>
              </a:graphicData>
            </a:graphic>
          </wp:inline>
        </w:drawing>
      </w:r>
    </w:p>
    <w:p w14:paraId="6E4F50C5" w14:textId="77777777" w:rsidR="00605046" w:rsidRDefault="00605046" w:rsidP="005B3539">
      <w:pPr>
        <w:autoSpaceDE w:val="0"/>
        <w:autoSpaceDN w:val="0"/>
        <w:adjustRightInd w:val="0"/>
        <w:ind w:firstLine="0"/>
        <w:rPr>
          <w:rFonts w:cs="Times New Roman"/>
          <w:szCs w:val="24"/>
        </w:rPr>
      </w:pPr>
      <w:r w:rsidRPr="00605046">
        <w:rPr>
          <w:rFonts w:cs="Times New Roman"/>
          <w:noProof/>
          <w:szCs w:val="24"/>
          <w:lang w:eastAsia="en-US"/>
        </w:rPr>
        <w:lastRenderedPageBreak/>
        <w:drawing>
          <wp:inline distT="0" distB="0" distL="0" distR="0" wp14:anchorId="774A18B4" wp14:editId="70A2B27D">
            <wp:extent cx="5455285" cy="7275229"/>
            <wp:effectExtent l="19050" t="0" r="0" b="0"/>
            <wp:docPr id="1" name="Picture 1" descr="C:\Users\ROMONDI\Desktop\IMG-20181211-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MONDI\Desktop\IMG-20181211-WA0005.jpg"/>
                    <pic:cNvPicPr>
                      <a:picLocks noChangeAspect="1" noChangeArrowheads="1"/>
                    </pic:cNvPicPr>
                  </pic:nvPicPr>
                  <pic:blipFill>
                    <a:blip r:embed="rId16"/>
                    <a:srcRect/>
                    <a:stretch>
                      <a:fillRect/>
                    </a:stretch>
                  </pic:blipFill>
                  <pic:spPr bwMode="auto">
                    <a:xfrm>
                      <a:off x="0" y="0"/>
                      <a:ext cx="5455285" cy="7275229"/>
                    </a:xfrm>
                    <a:prstGeom prst="rect">
                      <a:avLst/>
                    </a:prstGeom>
                    <a:noFill/>
                    <a:ln w="9525">
                      <a:noFill/>
                      <a:miter lim="800000"/>
                      <a:headEnd/>
                      <a:tailEnd/>
                    </a:ln>
                  </pic:spPr>
                </pic:pic>
              </a:graphicData>
            </a:graphic>
          </wp:inline>
        </w:drawing>
      </w:r>
    </w:p>
    <w:p w14:paraId="73DA8296" w14:textId="77777777" w:rsidR="00605046" w:rsidRDefault="00605046" w:rsidP="005B3539">
      <w:pPr>
        <w:autoSpaceDE w:val="0"/>
        <w:autoSpaceDN w:val="0"/>
        <w:adjustRightInd w:val="0"/>
        <w:ind w:firstLine="0"/>
        <w:rPr>
          <w:rFonts w:cs="Times New Roman"/>
          <w:szCs w:val="24"/>
        </w:rPr>
      </w:pPr>
    </w:p>
    <w:p w14:paraId="20D0996C" w14:textId="77777777" w:rsidR="00605046" w:rsidRDefault="00605046" w:rsidP="005B3539">
      <w:pPr>
        <w:autoSpaceDE w:val="0"/>
        <w:autoSpaceDN w:val="0"/>
        <w:adjustRightInd w:val="0"/>
        <w:ind w:firstLine="0"/>
        <w:rPr>
          <w:rFonts w:cs="Times New Roman"/>
          <w:szCs w:val="24"/>
        </w:rPr>
      </w:pPr>
    </w:p>
    <w:p w14:paraId="7D9A917B" w14:textId="77777777" w:rsidR="00C76886" w:rsidRPr="00234C10" w:rsidRDefault="00C76886" w:rsidP="00C76886">
      <w:pPr>
        <w:shd w:val="clear" w:color="auto" w:fill="DAEEF3"/>
        <w:spacing w:line="259" w:lineRule="auto"/>
        <w:ind w:right="13" w:firstLine="0"/>
        <w:jc w:val="center"/>
        <w:rPr>
          <w:rFonts w:cs="Times New Roman"/>
          <w:szCs w:val="24"/>
        </w:rPr>
      </w:pPr>
      <w:r w:rsidRPr="00234C10">
        <w:rPr>
          <w:rFonts w:eastAsia="Tw Cen MT" w:cs="Times New Roman"/>
          <w:b/>
          <w:szCs w:val="24"/>
        </w:rPr>
        <w:lastRenderedPageBreak/>
        <w:t xml:space="preserve">MARY MUTHONI MURIUKI </w:t>
      </w:r>
    </w:p>
    <w:p w14:paraId="2DCC264D" w14:textId="77777777" w:rsidR="00C76886" w:rsidRPr="00234C10" w:rsidRDefault="00C76886" w:rsidP="00C76886">
      <w:pPr>
        <w:shd w:val="clear" w:color="auto" w:fill="DAEEF3"/>
        <w:spacing w:after="106" w:line="259" w:lineRule="auto"/>
        <w:ind w:right="13" w:firstLine="0"/>
        <w:jc w:val="center"/>
        <w:rPr>
          <w:rFonts w:cs="Times New Roman"/>
          <w:szCs w:val="24"/>
        </w:rPr>
      </w:pPr>
      <w:r w:rsidRPr="00234C10">
        <w:rPr>
          <w:rFonts w:cs="Times New Roman"/>
          <w:szCs w:val="24"/>
        </w:rPr>
        <w:t xml:space="preserve">Tel: 0720 323 217 / 0705 005 005 </w:t>
      </w:r>
    </w:p>
    <w:p w14:paraId="0BE63350" w14:textId="77777777" w:rsidR="00C76886" w:rsidRPr="00234C10" w:rsidRDefault="00C76886" w:rsidP="00C76886">
      <w:pPr>
        <w:shd w:val="clear" w:color="auto" w:fill="DAEEF3"/>
        <w:spacing w:line="259" w:lineRule="auto"/>
        <w:ind w:right="13" w:firstLine="0"/>
        <w:jc w:val="center"/>
        <w:rPr>
          <w:rFonts w:cs="Times New Roman"/>
          <w:szCs w:val="24"/>
        </w:rPr>
      </w:pPr>
      <w:r w:rsidRPr="00234C10">
        <w:rPr>
          <w:rFonts w:eastAsia="Tw Cen MT" w:cs="Times New Roman"/>
          <w:b/>
          <w:szCs w:val="24"/>
        </w:rPr>
        <w:t>Email</w:t>
      </w:r>
      <w:r w:rsidRPr="00234C10">
        <w:rPr>
          <w:rFonts w:cs="Times New Roman"/>
          <w:szCs w:val="24"/>
        </w:rPr>
        <w:t xml:space="preserve">: </w:t>
      </w:r>
      <w:r w:rsidRPr="00234C10">
        <w:rPr>
          <w:rFonts w:cs="Times New Roman"/>
          <w:szCs w:val="24"/>
          <w:u w:val="single" w:color="0000FF"/>
        </w:rPr>
        <w:t>muthoni88@gmail.com</w:t>
      </w:r>
      <w:r w:rsidRPr="00234C10">
        <w:rPr>
          <w:rFonts w:cs="Times New Roman"/>
          <w:szCs w:val="24"/>
        </w:rPr>
        <w:t xml:space="preserve"> Twitter: </w:t>
      </w:r>
      <w:r w:rsidRPr="00234C10">
        <w:rPr>
          <w:rFonts w:cs="Times New Roman"/>
          <w:szCs w:val="24"/>
          <w:u w:val="single" w:color="0070C0"/>
        </w:rPr>
        <w:t>@</w:t>
      </w:r>
      <w:proofErr w:type="spellStart"/>
      <w:r w:rsidRPr="00234C10">
        <w:rPr>
          <w:rFonts w:cs="Times New Roman"/>
          <w:szCs w:val="24"/>
          <w:u w:val="single" w:color="0070C0"/>
        </w:rPr>
        <w:t>muthonikenya</w:t>
      </w:r>
      <w:proofErr w:type="spellEnd"/>
    </w:p>
    <w:p w14:paraId="194B47A7" w14:textId="77777777" w:rsidR="00C76886" w:rsidRPr="00234C10" w:rsidRDefault="00C76886" w:rsidP="00C76886">
      <w:pPr>
        <w:spacing w:line="259" w:lineRule="auto"/>
        <w:ind w:firstLine="0"/>
        <w:rPr>
          <w:rFonts w:cs="Times New Roman"/>
          <w:szCs w:val="24"/>
        </w:rPr>
      </w:pPr>
    </w:p>
    <w:p w14:paraId="78087EFF" w14:textId="77777777" w:rsidR="00C76886" w:rsidRPr="00234C10" w:rsidRDefault="00C76886" w:rsidP="00C76886">
      <w:pPr>
        <w:spacing w:line="259" w:lineRule="auto"/>
        <w:ind w:firstLine="0"/>
        <w:rPr>
          <w:rFonts w:cs="Times New Roman"/>
          <w:szCs w:val="24"/>
        </w:rPr>
      </w:pPr>
      <w:r w:rsidRPr="00234C10">
        <w:rPr>
          <w:rFonts w:eastAsia="Tw Cen MT" w:cs="Times New Roman"/>
          <w:szCs w:val="24"/>
        </w:rPr>
        <w:t>BIO’</w:t>
      </w:r>
    </w:p>
    <w:p w14:paraId="78FCF8B7" w14:textId="77777777" w:rsidR="00C76886" w:rsidRPr="00234C10" w:rsidRDefault="00C76886" w:rsidP="00C76886">
      <w:pPr>
        <w:ind w:firstLine="0"/>
        <w:rPr>
          <w:rFonts w:cs="Times New Roman"/>
          <w:szCs w:val="24"/>
        </w:rPr>
      </w:pPr>
      <w:r w:rsidRPr="00234C10">
        <w:rPr>
          <w:rFonts w:cs="Times New Roman"/>
          <w:szCs w:val="24"/>
        </w:rPr>
        <w:t xml:space="preserve">Mary </w:t>
      </w:r>
      <w:proofErr w:type="spellStart"/>
      <w:r w:rsidRPr="00234C10">
        <w:rPr>
          <w:rFonts w:cs="Times New Roman"/>
          <w:szCs w:val="24"/>
        </w:rPr>
        <w:t>MuthoniMuriuki</w:t>
      </w:r>
      <w:proofErr w:type="spellEnd"/>
      <w:r w:rsidRPr="00234C10">
        <w:rPr>
          <w:rFonts w:cs="Times New Roman"/>
          <w:szCs w:val="24"/>
        </w:rPr>
        <w:t xml:space="preserve"> is the 1st Female Director (Women &amp; Gender) at the Kenya National Chambers of Commerce &amp; Industry (KNCCI) and the Founding &amp; Executive Director of St-</w:t>
      </w:r>
      <w:proofErr w:type="spellStart"/>
      <w:r w:rsidRPr="00234C10">
        <w:rPr>
          <w:rFonts w:cs="Times New Roman"/>
          <w:szCs w:val="24"/>
        </w:rPr>
        <w:t>Petroc</w:t>
      </w:r>
      <w:proofErr w:type="spellEnd"/>
      <w:r w:rsidRPr="00234C10">
        <w:rPr>
          <w:rFonts w:cs="Times New Roman"/>
          <w:szCs w:val="24"/>
        </w:rPr>
        <w:t xml:space="preserve"> Premier School and Chairs its Board. She serves as the Chairperson Women in Business Kenya and Champions trade &amp; gender inclusion in the private sector and public sector through establishment of Women in Business Kenya (KNCCI-WIB). Her contributions have received recognition from the Kenya Council of Governors making her the holder of the 2017 Devolution Warrior Award, due to her role in Promoting Women Empowerment in Delivery of Public Service </w:t>
      </w:r>
      <w:r w:rsidRPr="00234C10">
        <w:rPr>
          <w:rFonts w:eastAsia="Tw Cen MT" w:cs="Times New Roman"/>
          <w:szCs w:val="24"/>
        </w:rPr>
        <w:t xml:space="preserve">particularly in championing women’s access to Government Procurement Opportunities (AGPO). </w:t>
      </w:r>
    </w:p>
    <w:p w14:paraId="1BDE7CE5" w14:textId="77777777" w:rsidR="00C76886" w:rsidRPr="00234C10" w:rsidRDefault="00C76886" w:rsidP="00C76886">
      <w:pPr>
        <w:ind w:firstLine="0"/>
        <w:rPr>
          <w:rFonts w:cs="Times New Roman"/>
          <w:szCs w:val="24"/>
        </w:rPr>
      </w:pPr>
      <w:r w:rsidRPr="00234C10">
        <w:rPr>
          <w:rFonts w:cs="Times New Roman"/>
          <w:szCs w:val="24"/>
        </w:rPr>
        <w:t xml:space="preserve">Mary is the founder of the Women in Business Magazine, and the 1st ever Women in Business Awards Kenya. She is currently working on a project; WOMEN IN BUSINESS </w:t>
      </w:r>
      <w:r w:rsidRPr="00234C10">
        <w:rPr>
          <w:rFonts w:eastAsia="Tw Cen MT" w:cs="Times New Roman"/>
          <w:i/>
          <w:szCs w:val="24"/>
        </w:rPr>
        <w:t>MASHINANI</w:t>
      </w:r>
      <w:r w:rsidRPr="00234C10">
        <w:rPr>
          <w:rFonts w:cs="Times New Roman"/>
          <w:szCs w:val="24"/>
        </w:rPr>
        <w:t xml:space="preserve"> (Grassroots). She sits in the Tobacco Control Board of Kenya and is a director in the African Women in Business Alliance. She was noted to be among the 6 most influential women in Kenya for 2017. Current holder of the Africa Business leaders award in regards to gender. </w:t>
      </w:r>
    </w:p>
    <w:p w14:paraId="416A0CC5" w14:textId="77777777" w:rsidR="00C76886" w:rsidRPr="00234C10" w:rsidRDefault="00C76886" w:rsidP="00C76886">
      <w:pPr>
        <w:ind w:firstLine="0"/>
        <w:rPr>
          <w:rFonts w:cs="Times New Roman"/>
          <w:szCs w:val="24"/>
        </w:rPr>
      </w:pPr>
      <w:r w:rsidRPr="00234C10">
        <w:rPr>
          <w:rFonts w:cs="Times New Roman"/>
          <w:szCs w:val="24"/>
        </w:rPr>
        <w:t xml:space="preserve">Mary has also engaged in high level trade dialogues in various Global, National and County Level forums on topics touching on Women in Trade and leadership in business such as EMPRETEC, International Trade Centre, Barclays partnership launch #She Trades and other BMO workshops. She advocates for Women inclusivity in Trade during High level Trade Expert &amp; Stakeholder meetings such as UNCTADS Expert </w:t>
      </w:r>
      <w:r w:rsidRPr="00234C10">
        <w:rPr>
          <w:rFonts w:cs="Times New Roman"/>
          <w:szCs w:val="24"/>
        </w:rPr>
        <w:lastRenderedPageBreak/>
        <w:t xml:space="preserve">Meeting on Gender and Trade in Geneva, Switzerland, Inclusive trade and digital economy, TICAD and HLM2. She represented the </w:t>
      </w:r>
      <w:r w:rsidRPr="00234C10">
        <w:rPr>
          <w:rFonts w:eastAsia="Tw Cen MT" w:cs="Times New Roman"/>
          <w:szCs w:val="24"/>
        </w:rPr>
        <w:t>country in IORA Workshop in April 2018 to Strengthen Women’s Economic Empowerment in the Indian Ocean –</w:t>
      </w:r>
      <w:r w:rsidRPr="00234C10">
        <w:rPr>
          <w:rFonts w:cs="Times New Roman"/>
          <w:szCs w:val="24"/>
        </w:rPr>
        <w:t xml:space="preserve"> Preparations for the Ministerial Conference and Working Group. Further, Mary has headed the British Council Program for Schools and appointed to represent the Sub Saharan countries together with the lead Kenyan Music group; </w:t>
      </w:r>
      <w:proofErr w:type="spellStart"/>
      <w:r w:rsidRPr="00234C10">
        <w:rPr>
          <w:rFonts w:cs="Times New Roman"/>
          <w:szCs w:val="24"/>
        </w:rPr>
        <w:t>Sauti</w:t>
      </w:r>
      <w:proofErr w:type="spellEnd"/>
      <w:r w:rsidRPr="00234C10">
        <w:rPr>
          <w:rFonts w:cs="Times New Roman"/>
          <w:szCs w:val="24"/>
        </w:rPr>
        <w:t xml:space="preserve"> Sol in London (Corn Wall). She sits in a number of National Boards and holds a Bachelor of Education from Catholic University and completed her Masters of Business Administration (MBA) Management and Marketing. </w:t>
      </w:r>
    </w:p>
    <w:p w14:paraId="1C78C885" w14:textId="77777777" w:rsidR="00C76886" w:rsidRPr="00234C10" w:rsidRDefault="00C76886" w:rsidP="00C76886">
      <w:pPr>
        <w:ind w:firstLine="0"/>
        <w:rPr>
          <w:rFonts w:cs="Times New Roman"/>
          <w:szCs w:val="24"/>
        </w:rPr>
      </w:pPr>
      <w:r w:rsidRPr="00234C10">
        <w:rPr>
          <w:rFonts w:cs="Times New Roman"/>
          <w:szCs w:val="24"/>
        </w:rPr>
        <w:t xml:space="preserve">Mary is married with four children. The family is an integral institution and has been her anchor in all she does. </w:t>
      </w:r>
    </w:p>
    <w:p w14:paraId="60B15FD2" w14:textId="77777777" w:rsidR="00C76886" w:rsidRPr="00A41EE7" w:rsidRDefault="00A41EE7" w:rsidP="00A41EE7">
      <w:pPr>
        <w:ind w:firstLine="0"/>
        <w:rPr>
          <w:b/>
        </w:rPr>
      </w:pPr>
      <w:r w:rsidRPr="00A41EE7">
        <w:rPr>
          <w:b/>
        </w:rPr>
        <w:t xml:space="preserve">Educational Background </w:t>
      </w:r>
    </w:p>
    <w:p w14:paraId="0FB5DC66" w14:textId="77777777" w:rsidR="00C76886" w:rsidRPr="00A41EE7" w:rsidRDefault="00A41EE7" w:rsidP="00A41EE7">
      <w:pPr>
        <w:ind w:firstLine="0"/>
        <w:rPr>
          <w:b/>
        </w:rPr>
      </w:pPr>
      <w:r w:rsidRPr="00A41EE7">
        <w:rPr>
          <w:b/>
        </w:rPr>
        <w:t xml:space="preserve">University </w:t>
      </w:r>
    </w:p>
    <w:p w14:paraId="4ED4F81D" w14:textId="77777777" w:rsidR="00C76886" w:rsidRPr="00234C10" w:rsidRDefault="00C76886" w:rsidP="00A41EE7">
      <w:pPr>
        <w:ind w:left="2160" w:hanging="2160"/>
      </w:pPr>
      <w:r w:rsidRPr="00234C10">
        <w:t xml:space="preserve">Post Graduate:   </w:t>
      </w:r>
      <w:r w:rsidRPr="00234C10">
        <w:tab/>
        <w:t xml:space="preserve">Masters in Business Administration (Management and Marketing) Baraton University- Awaiting Graduation  </w:t>
      </w:r>
    </w:p>
    <w:p w14:paraId="5B3F602D" w14:textId="77777777" w:rsidR="00A41EE7" w:rsidRDefault="00C76886" w:rsidP="00A41EE7">
      <w:pPr>
        <w:ind w:left="2160" w:hanging="2160"/>
      </w:pPr>
      <w:r w:rsidRPr="00234C10">
        <w:t xml:space="preserve">Undergraduate:  </w:t>
      </w:r>
      <w:r w:rsidRPr="00234C10">
        <w:tab/>
        <w:t xml:space="preserve">Bachelor of Education (English Language, Grammar and Literature) Catholic University of East Africa (CUEA) </w:t>
      </w:r>
    </w:p>
    <w:p w14:paraId="295990EA" w14:textId="77777777" w:rsidR="00C76886" w:rsidRPr="00234C10" w:rsidRDefault="00C76886" w:rsidP="00A41EE7">
      <w:pPr>
        <w:ind w:left="2160" w:hanging="2160"/>
      </w:pPr>
      <w:r w:rsidRPr="00234C10">
        <w:t xml:space="preserve">Diploma in Music  </w:t>
      </w:r>
    </w:p>
    <w:p w14:paraId="6C19306E" w14:textId="77777777" w:rsidR="00C76886" w:rsidRPr="00A41EE7" w:rsidRDefault="00A41EE7" w:rsidP="00A41EE7">
      <w:pPr>
        <w:ind w:firstLine="0"/>
        <w:rPr>
          <w:b/>
        </w:rPr>
      </w:pPr>
      <w:r w:rsidRPr="00A41EE7">
        <w:rPr>
          <w:b/>
        </w:rPr>
        <w:t xml:space="preserve">Professional Experience </w:t>
      </w:r>
    </w:p>
    <w:p w14:paraId="1D63DA7C" w14:textId="77777777" w:rsidR="00C76886" w:rsidRPr="00A41EE7" w:rsidRDefault="00C76886" w:rsidP="00A41EE7">
      <w:pPr>
        <w:ind w:firstLine="0"/>
        <w:rPr>
          <w:b/>
        </w:rPr>
      </w:pPr>
      <w:r w:rsidRPr="00A41EE7">
        <w:rPr>
          <w:b/>
        </w:rPr>
        <w:t>Director</w:t>
      </w:r>
      <w:r w:rsidR="00A41EE7" w:rsidRPr="00A41EE7">
        <w:rPr>
          <w:rFonts w:eastAsia="Tw Cen MT"/>
          <w:b/>
        </w:rPr>
        <w:t xml:space="preserve">, </w:t>
      </w:r>
      <w:r w:rsidR="00A41EE7" w:rsidRPr="00A41EE7">
        <w:rPr>
          <w:b/>
        </w:rPr>
        <w:t>Kenya National Chambers Of Commerce &amp; Industry</w:t>
      </w:r>
    </w:p>
    <w:p w14:paraId="1AC17787" w14:textId="77777777" w:rsidR="00C76886" w:rsidRPr="00234C10" w:rsidRDefault="00C76886" w:rsidP="00A41EE7">
      <w:pPr>
        <w:ind w:firstLine="0"/>
      </w:pPr>
      <w:r w:rsidRPr="00234C10">
        <w:t xml:space="preserve">Mary is the first ever female elected as Director in the Kenya National Chambers of Commerce and Industry representing the Central Kenya region.  At this capacity she; </w:t>
      </w:r>
    </w:p>
    <w:p w14:paraId="0B133D87" w14:textId="77777777" w:rsidR="00C76886" w:rsidRPr="00234C10" w:rsidRDefault="00C76886" w:rsidP="00A41EE7">
      <w:pPr>
        <w:ind w:firstLine="0"/>
      </w:pPr>
      <w:r w:rsidRPr="00234C10">
        <w:lastRenderedPageBreak/>
        <w:t>Champions trade &amp; gender inclusion in the private sector and public sector through establishment of Women in Business Kenya (WIB-Kenya). A Wing of KNCCI (Kenya National Chambers of Commerce) that engages women in trade all 47 Counties of Kenya.</w:t>
      </w:r>
    </w:p>
    <w:p w14:paraId="7C2C2274" w14:textId="77777777" w:rsidR="00C76886" w:rsidRPr="00234C10" w:rsidRDefault="00C76886" w:rsidP="00A41EE7">
      <w:pPr>
        <w:ind w:firstLine="0"/>
      </w:pPr>
      <w:r w:rsidRPr="00234C10">
        <w:t xml:space="preserve">Promoting Trade through County to County trainings and advocacy for implementation of </w:t>
      </w:r>
      <w:r w:rsidRPr="00234C10">
        <w:rPr>
          <w:rFonts w:eastAsia="Tw Cen MT"/>
        </w:rPr>
        <w:t xml:space="preserve">Access to 30% Government procurement Opportunities </w:t>
      </w:r>
      <w:r w:rsidRPr="00234C10">
        <w:t>and</w:t>
      </w:r>
      <w:r w:rsidRPr="00234C10">
        <w:rPr>
          <w:rFonts w:eastAsia="Tw Cen MT"/>
        </w:rPr>
        <w:t xml:space="preserve"> Women Enterprise Fund </w:t>
      </w:r>
      <w:r w:rsidRPr="00234C10">
        <w:t xml:space="preserve">by women from 30 Counties and the County Governments respectively.  </w:t>
      </w:r>
    </w:p>
    <w:p w14:paraId="4432C81B" w14:textId="77777777" w:rsidR="00EB0D45" w:rsidRPr="00234C10" w:rsidRDefault="00C76886" w:rsidP="00A41EE7">
      <w:pPr>
        <w:ind w:firstLine="0"/>
      </w:pPr>
      <w:r w:rsidRPr="00234C10">
        <w:t xml:space="preserve">Promotes National and County level policy inclusion for youth, women and people with disability in the trade within the private sector in Kenya   </w:t>
      </w:r>
    </w:p>
    <w:p w14:paraId="6B339956" w14:textId="77777777" w:rsidR="00EB0D45" w:rsidRPr="00234C10" w:rsidRDefault="00C76886" w:rsidP="00A41EE7">
      <w:pPr>
        <w:ind w:firstLine="0"/>
      </w:pPr>
      <w:r w:rsidRPr="00234C10">
        <w:t xml:space="preserve">Trains/speaks in various Global, National and County Level forums on topics touching on Women in Trade and leadership in business such as ITC and Barclays partnership launch #She Trades </w:t>
      </w:r>
    </w:p>
    <w:p w14:paraId="358E56CD" w14:textId="77777777" w:rsidR="00EB0D45" w:rsidRPr="00234C10" w:rsidRDefault="00C76886" w:rsidP="00A41EE7">
      <w:pPr>
        <w:ind w:firstLine="0"/>
      </w:pPr>
      <w:r w:rsidRPr="00234C10">
        <w:t>Advocates for gender sensitivity and inclusivity during High level Trade Expert &amp;</w:t>
      </w:r>
      <w:r w:rsidR="00A41EE7" w:rsidRPr="00234C10">
        <w:t>Stakeholder meetings</w:t>
      </w:r>
      <w:r w:rsidRPr="00234C10">
        <w:t xml:space="preserve"> such as UNCTADS Expert Meeting on Gender and Trade in Geneva, Switzerland, Inclusive trade and digital economy </w:t>
      </w:r>
    </w:p>
    <w:p w14:paraId="30A4D94E" w14:textId="77777777" w:rsidR="00EB0D45" w:rsidRPr="00234C10" w:rsidRDefault="00C76886" w:rsidP="00A41EE7">
      <w:pPr>
        <w:ind w:firstLine="0"/>
      </w:pPr>
      <w:r w:rsidRPr="00234C10">
        <w:t xml:space="preserve">Champions the EMPRETEC program in Kenya; a capacity-building program of </w:t>
      </w:r>
      <w:proofErr w:type="spellStart"/>
      <w:r w:rsidRPr="00234C10">
        <w:t>the</w:t>
      </w:r>
      <w:hyperlink r:id="rId17"/>
      <w:hyperlink r:id="rId18">
        <w:r w:rsidRPr="00234C10">
          <w:t>United</w:t>
        </w:r>
        <w:proofErr w:type="spellEnd"/>
        <w:r w:rsidRPr="00234C10">
          <w:t xml:space="preserve"> Nations </w:t>
        </w:r>
      </w:hyperlink>
      <w:hyperlink r:id="rId19">
        <w:r w:rsidRPr="00234C10">
          <w:t>Conference on Trade and Development (UNCTAD),</w:t>
        </w:r>
      </w:hyperlink>
      <w:r w:rsidRPr="00234C10">
        <w:t xml:space="preserve"> coordinated from Geneva, Switzerland, by the Enterprise Branch of </w:t>
      </w:r>
      <w:proofErr w:type="spellStart"/>
      <w:r w:rsidRPr="00234C10">
        <w:t>the</w:t>
      </w:r>
      <w:hyperlink r:id="rId20"/>
      <w:hyperlink r:id="rId21">
        <w:r w:rsidRPr="00234C10">
          <w:t>Division</w:t>
        </w:r>
        <w:proofErr w:type="spellEnd"/>
        <w:r w:rsidRPr="00234C10">
          <w:t xml:space="preserve"> on Investment and Enterprise</w:t>
        </w:r>
      </w:hyperlink>
      <w:hyperlink r:id="rId22">
        <w:r w:rsidRPr="00234C10">
          <w:rPr>
            <w:rFonts w:eastAsia="Arial"/>
          </w:rPr>
          <w:t>.</w:t>
        </w:r>
      </w:hyperlink>
    </w:p>
    <w:p w14:paraId="3F314F37" w14:textId="77777777" w:rsidR="00EB0D45" w:rsidRPr="00234C10" w:rsidRDefault="00C76886" w:rsidP="00A41EE7">
      <w:pPr>
        <w:ind w:firstLine="0"/>
      </w:pPr>
      <w:r w:rsidRPr="00234C10">
        <w:rPr>
          <w:rFonts w:eastAsia="Tw Cen MT"/>
        </w:rPr>
        <w:t xml:space="preserve">Promoting profitability in Kenya’s private Sector by sharing best practice drawn from in International </w:t>
      </w:r>
      <w:r w:rsidRPr="00234C10">
        <w:t xml:space="preserve">Workshops such as July 2017, Colombo </w:t>
      </w:r>
      <w:r w:rsidR="00A41EE7">
        <w:t xml:space="preserve">Workshop in Sri Lanka organized </w:t>
      </w:r>
      <w:r w:rsidRPr="00234C10">
        <w:t xml:space="preserve">by International Trade Centre.  </w:t>
      </w:r>
    </w:p>
    <w:p w14:paraId="61B8CE90" w14:textId="77777777" w:rsidR="00EB0D45" w:rsidRPr="00234C10" w:rsidRDefault="00C76886" w:rsidP="00A41EE7">
      <w:pPr>
        <w:ind w:firstLine="0"/>
      </w:pPr>
      <w:r w:rsidRPr="00234C10">
        <w:rPr>
          <w:rFonts w:eastAsia="Tw Cen MT"/>
        </w:rPr>
        <w:lastRenderedPageBreak/>
        <w:t xml:space="preserve">Representing Kenya’s Private sector in expert Group meetings such as EMPRETEC expert group meetings </w:t>
      </w:r>
      <w:r w:rsidRPr="00234C10">
        <w:t xml:space="preserve">July 2017 (attended by other EMPRETEC Hosting Countries in the World) at THE Ministry of Trade (Kenya). </w:t>
      </w:r>
    </w:p>
    <w:p w14:paraId="09D96580" w14:textId="77777777" w:rsidR="00C76886" w:rsidRPr="00234C10" w:rsidRDefault="00C76886" w:rsidP="00A41EE7">
      <w:pPr>
        <w:ind w:firstLine="0"/>
      </w:pPr>
      <w:r w:rsidRPr="00234C10">
        <w:t>As Director representing the Mt Kenya region, Mary has been engaged in Civic education on the need to vote through the online and mainstream media with special focus in Embu &amp;</w:t>
      </w:r>
      <w:proofErr w:type="spellStart"/>
      <w:r w:rsidRPr="00234C10">
        <w:t>Kirinyaga</w:t>
      </w:r>
      <w:proofErr w:type="spellEnd"/>
      <w:r w:rsidRPr="00234C10">
        <w:t xml:space="preserve"> Counties. </w:t>
      </w:r>
    </w:p>
    <w:p w14:paraId="74178449" w14:textId="77777777" w:rsidR="00C76886" w:rsidRPr="00A41EE7" w:rsidRDefault="00C76886" w:rsidP="00A41EE7">
      <w:pPr>
        <w:ind w:firstLine="0"/>
        <w:rPr>
          <w:b/>
        </w:rPr>
      </w:pPr>
      <w:r w:rsidRPr="00A41EE7">
        <w:rPr>
          <w:b/>
        </w:rPr>
        <w:t xml:space="preserve">Board Member, County Elections Board </w:t>
      </w:r>
    </w:p>
    <w:p w14:paraId="453AEBD7" w14:textId="77777777" w:rsidR="00C76886" w:rsidRPr="00234C10" w:rsidRDefault="00C76886" w:rsidP="00A41EE7">
      <w:pPr>
        <w:ind w:firstLine="0"/>
      </w:pPr>
      <w:r w:rsidRPr="00234C10">
        <w:t xml:space="preserve">In the Party Nomination process, Mary undertook some of the responsibilities coordinating the Jubilee party nominations process at County level including; overseeing the nomination procedure. Providing necessary and relevant information to Jubilee contestants, maintaining order during campaign rallies, polling, and counting of ballots, coordinating campaign rallies as deemed necessary. </w:t>
      </w:r>
    </w:p>
    <w:p w14:paraId="007672BF" w14:textId="77777777" w:rsidR="00C76886" w:rsidRPr="00A41EE7" w:rsidRDefault="00C76886" w:rsidP="00A41EE7">
      <w:pPr>
        <w:ind w:firstLine="0"/>
        <w:rPr>
          <w:b/>
        </w:rPr>
      </w:pPr>
      <w:r w:rsidRPr="00A41EE7">
        <w:rPr>
          <w:b/>
        </w:rPr>
        <w:t xml:space="preserve">Board member, Tobacco Control Board, Ministry of Health  </w:t>
      </w:r>
    </w:p>
    <w:p w14:paraId="5B1CC27B" w14:textId="77777777" w:rsidR="00C76886" w:rsidRPr="00234C10" w:rsidRDefault="00C76886" w:rsidP="00A41EE7">
      <w:pPr>
        <w:ind w:firstLine="0"/>
      </w:pPr>
      <w:r w:rsidRPr="00234C10">
        <w:t xml:space="preserve">Mary is the representative of Kenya National Chamber of Commerce and Industry in the board above. Collectively, the board advises the Cabinet Secretary of Health on the national policies to be adopted with regard to the production, manufacture, sale, advertising, promotion, sponsorship and use of tobacco and tobacco products. This way, Mary voices gender and trade related health concerns not only as private sector representative but also to promote health in Tobacco trade. </w:t>
      </w:r>
    </w:p>
    <w:p w14:paraId="795DD241" w14:textId="77777777" w:rsidR="00C76886" w:rsidRPr="00A41EE7" w:rsidRDefault="00C76886" w:rsidP="00A41EE7">
      <w:pPr>
        <w:ind w:firstLine="0"/>
        <w:rPr>
          <w:b/>
        </w:rPr>
      </w:pPr>
      <w:r w:rsidRPr="00A41EE7">
        <w:rPr>
          <w:b/>
        </w:rPr>
        <w:t xml:space="preserve">Board Chair, </w:t>
      </w:r>
      <w:r w:rsidR="00A41EE7" w:rsidRPr="00A41EE7">
        <w:rPr>
          <w:b/>
        </w:rPr>
        <w:t xml:space="preserve">St </w:t>
      </w:r>
      <w:proofErr w:type="spellStart"/>
      <w:r w:rsidR="00A41EE7" w:rsidRPr="00A41EE7">
        <w:rPr>
          <w:b/>
        </w:rPr>
        <w:t>Petroc</w:t>
      </w:r>
      <w:proofErr w:type="spellEnd"/>
      <w:r w:rsidR="00A41EE7" w:rsidRPr="00A41EE7">
        <w:rPr>
          <w:b/>
        </w:rPr>
        <w:t xml:space="preserve"> Premier School</w:t>
      </w:r>
      <w:r w:rsidRPr="00A41EE7">
        <w:rPr>
          <w:b/>
        </w:rPr>
        <w:t xml:space="preserve">, Embu County (Kenya) </w:t>
      </w:r>
    </w:p>
    <w:p w14:paraId="1F5810A9" w14:textId="77777777" w:rsidR="00C76886" w:rsidRPr="00234C10" w:rsidRDefault="00C76886" w:rsidP="00A41EE7">
      <w:pPr>
        <w:ind w:firstLine="0"/>
      </w:pPr>
      <w:r w:rsidRPr="00234C10">
        <w:t xml:space="preserve">Mary, established the premier boarding primary school with a population of 200 Students to improve access and provide affordable quality early education services. The primary School is located in </w:t>
      </w:r>
      <w:proofErr w:type="spellStart"/>
      <w:r w:rsidRPr="00234C10">
        <w:t>Runyenjes</w:t>
      </w:r>
      <w:proofErr w:type="spellEnd"/>
      <w:r w:rsidRPr="00234C10">
        <w:t xml:space="preserve">, Embu County. The school is currently leading is </w:t>
      </w:r>
      <w:r w:rsidRPr="00234C10">
        <w:lastRenderedPageBreak/>
        <w:t>leading the 2016 Kenya Certificate of Primary Education (KCPE) exams in Embu County. Through this social enterprise, Mary provides an early age proactive approach (at County Level) of nurturing enthusiasm of young girls &amp; boys for learning and developing character of next generational leaders in Trade, Civil, Public and Private Sector.</w:t>
      </w:r>
    </w:p>
    <w:p w14:paraId="1083DF6A" w14:textId="77777777" w:rsidR="00C76886" w:rsidRPr="00A41EE7" w:rsidRDefault="00C76886" w:rsidP="00A41EE7">
      <w:pPr>
        <w:ind w:firstLine="0"/>
        <w:rPr>
          <w:b/>
        </w:rPr>
      </w:pPr>
      <w:r w:rsidRPr="00A41EE7">
        <w:rPr>
          <w:b/>
        </w:rPr>
        <w:t xml:space="preserve">English Teacher, </w:t>
      </w:r>
      <w:proofErr w:type="spellStart"/>
      <w:r w:rsidRPr="00A41EE7">
        <w:rPr>
          <w:b/>
        </w:rPr>
        <w:t>Moi</w:t>
      </w:r>
      <w:proofErr w:type="spellEnd"/>
      <w:r w:rsidRPr="00A41EE7">
        <w:rPr>
          <w:b/>
        </w:rPr>
        <w:t xml:space="preserve"> High School, </w:t>
      </w:r>
      <w:proofErr w:type="spellStart"/>
      <w:r w:rsidRPr="00A41EE7">
        <w:rPr>
          <w:b/>
        </w:rPr>
        <w:t>Mbiruri</w:t>
      </w:r>
      <w:proofErr w:type="spellEnd"/>
      <w:r w:rsidRPr="00A41EE7">
        <w:rPr>
          <w:b/>
        </w:rPr>
        <w:t xml:space="preserve"> and </w:t>
      </w:r>
      <w:proofErr w:type="spellStart"/>
      <w:r w:rsidRPr="00A41EE7">
        <w:rPr>
          <w:b/>
        </w:rPr>
        <w:t>Moi</w:t>
      </w:r>
      <w:proofErr w:type="spellEnd"/>
      <w:r w:rsidRPr="00A41EE7">
        <w:rPr>
          <w:b/>
        </w:rPr>
        <w:t xml:space="preserve"> Girls School Nairobi for 10 years</w:t>
      </w:r>
    </w:p>
    <w:p w14:paraId="2E1EABF1" w14:textId="77777777" w:rsidR="00C76886" w:rsidRPr="00234C10" w:rsidRDefault="00C76886" w:rsidP="00A41EE7">
      <w:pPr>
        <w:ind w:firstLine="0"/>
      </w:pPr>
      <w:r w:rsidRPr="00234C10">
        <w:t xml:space="preserve">Mary has taught the English subject to at least 10,000 teenage boys and girls. This way, she has directly enhanced communication skills to young boys &amp; girls on the sole international trade language and the dominant mode of communication worldwide hence instilling a globally competitive element useful in international trade, corporate world &amp; labor market in line with vision 2030 to students drawn from the 47 Counties. </w:t>
      </w:r>
    </w:p>
    <w:p w14:paraId="69B70C7F" w14:textId="77777777" w:rsidR="00C76886" w:rsidRPr="00A41EE7" w:rsidRDefault="00A41EE7" w:rsidP="00A41EE7">
      <w:pPr>
        <w:ind w:firstLine="0"/>
        <w:rPr>
          <w:b/>
        </w:rPr>
      </w:pPr>
      <w:r w:rsidRPr="00A41EE7">
        <w:rPr>
          <w:b/>
        </w:rPr>
        <w:t xml:space="preserve">Volunteer/Non-Paid Work </w:t>
      </w:r>
    </w:p>
    <w:p w14:paraId="2E675D13" w14:textId="77777777" w:rsidR="00C76886" w:rsidRPr="00A41EE7" w:rsidRDefault="00C76886" w:rsidP="00A41EE7">
      <w:pPr>
        <w:ind w:firstLine="0"/>
        <w:rPr>
          <w:b/>
        </w:rPr>
      </w:pPr>
      <w:r w:rsidRPr="00A41EE7">
        <w:rPr>
          <w:b/>
        </w:rPr>
        <w:t xml:space="preserve">Chairperson, </w:t>
      </w:r>
      <w:r w:rsidR="00A41EE7" w:rsidRPr="00A41EE7">
        <w:rPr>
          <w:b/>
        </w:rPr>
        <w:t>Women in Business</w:t>
      </w:r>
      <w:r w:rsidR="00A41EE7">
        <w:rPr>
          <w:b/>
        </w:rPr>
        <w:t xml:space="preserve"> – </w:t>
      </w:r>
      <w:r w:rsidR="00A41EE7" w:rsidRPr="00A41EE7">
        <w:rPr>
          <w:b/>
        </w:rPr>
        <w:t>Kenya,</w:t>
      </w:r>
      <w:r w:rsidRPr="00A41EE7">
        <w:rPr>
          <w:b/>
        </w:rPr>
        <w:t xml:space="preserve"> KNCCI </w:t>
      </w:r>
    </w:p>
    <w:p w14:paraId="4E6A5BD2" w14:textId="77777777" w:rsidR="00C76886" w:rsidRPr="00234C10" w:rsidRDefault="00C76886" w:rsidP="00A41EE7">
      <w:pPr>
        <w:ind w:firstLine="0"/>
      </w:pPr>
      <w:r w:rsidRPr="00234C10">
        <w:t>Mary chairs the Women in Business Kenya (WIB) a subsidiary that integrates empowerment of women in business and Trade from all the 47 Counties with the Kenya National Chambers of Commerce &amp; Industry mandate. WIB</w:t>
      </w:r>
      <w:r w:rsidR="00A41EE7">
        <w:t xml:space="preserve"> – </w:t>
      </w:r>
      <w:r w:rsidRPr="00234C10">
        <w:t xml:space="preserve">Kenya convenes over 10,000 women active in Trade, entrepreneurship, business and professionals across the 47 Counties. The women led initiative in conjunction with KNCCI WIB continues the quest help women stir their potential and accelerate the growth of their Trade activities as follows; </w:t>
      </w:r>
    </w:p>
    <w:p w14:paraId="615170C9" w14:textId="77777777" w:rsidR="00C76886" w:rsidRPr="00234C10" w:rsidRDefault="00C76886" w:rsidP="00A41EE7">
      <w:pPr>
        <w:ind w:firstLine="0"/>
      </w:pPr>
      <w:r w:rsidRPr="00234C10">
        <w:t xml:space="preserve">Promoting, coordinating and protecting commercial and industrial interests of women in Business </w:t>
      </w:r>
    </w:p>
    <w:p w14:paraId="0C60C5A2" w14:textId="77777777" w:rsidR="00C76886" w:rsidRPr="00234C10" w:rsidRDefault="00C76886" w:rsidP="00A41EE7">
      <w:pPr>
        <w:ind w:firstLine="0"/>
      </w:pPr>
      <w:r w:rsidRPr="00234C10">
        <w:lastRenderedPageBreak/>
        <w:t xml:space="preserve">Promoting women participation in trade within and outside Kenya </w:t>
      </w:r>
    </w:p>
    <w:p w14:paraId="778A9FEE" w14:textId="77777777" w:rsidR="00C76886" w:rsidRPr="00234C10" w:rsidRDefault="00C76886" w:rsidP="00A41EE7">
      <w:pPr>
        <w:ind w:firstLine="0"/>
      </w:pPr>
      <w:r w:rsidRPr="00234C10">
        <w:t xml:space="preserve">Capacity building, Mentorship, Networking, organizing trade and industrial exhibitions  </w:t>
      </w:r>
    </w:p>
    <w:p w14:paraId="1C2663A0" w14:textId="77777777" w:rsidR="00C76886" w:rsidRPr="00234C10" w:rsidRDefault="00C76886" w:rsidP="00A41EE7">
      <w:pPr>
        <w:ind w:firstLine="0"/>
      </w:pPr>
      <w:r w:rsidRPr="00234C10">
        <w:t xml:space="preserve">Voice Policy concerns such as Women Access to Government Procurement Opportunities (WAGPO) </w:t>
      </w:r>
    </w:p>
    <w:p w14:paraId="07C8B5D7" w14:textId="77777777" w:rsidR="00C76886" w:rsidRPr="00234C10" w:rsidRDefault="00C76886" w:rsidP="00A41EE7">
      <w:pPr>
        <w:ind w:firstLine="0"/>
      </w:pPr>
      <w:r w:rsidRPr="00234C10">
        <w:t xml:space="preserve">Conduct research of women in business related issues in all the 47 Counties of Kenya.  </w:t>
      </w:r>
    </w:p>
    <w:p w14:paraId="39F49BDF" w14:textId="77777777" w:rsidR="00C76886" w:rsidRPr="00234C10" w:rsidRDefault="00C76886" w:rsidP="00A41EE7">
      <w:pPr>
        <w:ind w:firstLine="0"/>
      </w:pPr>
      <w:r w:rsidRPr="00234C10">
        <w:t xml:space="preserve">Advisory, for business/Trade related issues for women in conjunction with KNCCI advocates and access to regional and International Markets.  </w:t>
      </w:r>
    </w:p>
    <w:p w14:paraId="780C9EA3" w14:textId="77777777" w:rsidR="00C76886" w:rsidRPr="00A41EE7" w:rsidRDefault="00C76886" w:rsidP="00A41EE7">
      <w:pPr>
        <w:ind w:firstLine="0"/>
        <w:rPr>
          <w:b/>
        </w:rPr>
      </w:pPr>
      <w:r w:rsidRPr="00A41EE7">
        <w:rPr>
          <w:b/>
        </w:rPr>
        <w:t xml:space="preserve">Patron, </w:t>
      </w:r>
      <w:r w:rsidR="00A41EE7" w:rsidRPr="00A41EE7">
        <w:rPr>
          <w:b/>
        </w:rPr>
        <w:t xml:space="preserve">Youth in Business </w:t>
      </w:r>
      <w:r w:rsidR="00A41EE7" w:rsidRPr="00A41EE7">
        <w:rPr>
          <w:rFonts w:eastAsia="Tw Cen MT"/>
          <w:b/>
        </w:rPr>
        <w:t>–</w:t>
      </w:r>
      <w:r w:rsidR="00A41EE7" w:rsidRPr="00A41EE7">
        <w:rPr>
          <w:b/>
        </w:rPr>
        <w:t>Kenya</w:t>
      </w:r>
      <w:r w:rsidRPr="00A41EE7">
        <w:rPr>
          <w:b/>
        </w:rPr>
        <w:t xml:space="preserve">, KNCCI </w:t>
      </w:r>
    </w:p>
    <w:p w14:paraId="172ED13F" w14:textId="77777777" w:rsidR="00C76886" w:rsidRPr="00234C10" w:rsidRDefault="00C76886" w:rsidP="00A41EE7">
      <w:pPr>
        <w:ind w:firstLine="0"/>
      </w:pPr>
      <w:r w:rsidRPr="00234C10">
        <w:t xml:space="preserve">In response to need to empower young women and men in trade, business and </w:t>
      </w:r>
      <w:r w:rsidRPr="00234C10">
        <w:rPr>
          <w:rFonts w:eastAsia="Tw Cen MT"/>
        </w:rPr>
        <w:t xml:space="preserve">SME’s, Mary fostered </w:t>
      </w:r>
      <w:r w:rsidRPr="00234C10">
        <w:t>establishment of a youth led network of young entrepreneurs. YIB-Kenya integrates empowerment of youth (aged 18-35) in business with the Kenya National Chambers of Commerce &amp; Industry mandate. YIB</w:t>
      </w:r>
      <w:r w:rsidR="00A41EE7">
        <w:t xml:space="preserve"> – </w:t>
      </w:r>
      <w:r w:rsidRPr="00234C10">
        <w:t xml:space="preserve">Kenya has representation of young men and women from all the 47 Counties. Through this network young entrepreneurs are benefit in;  </w:t>
      </w:r>
    </w:p>
    <w:p w14:paraId="7A1E2571" w14:textId="77777777" w:rsidR="00C76886" w:rsidRPr="00234C10" w:rsidRDefault="00C76886" w:rsidP="00A41EE7">
      <w:pPr>
        <w:ind w:firstLine="0"/>
      </w:pPr>
      <w:r w:rsidRPr="00234C10">
        <w:t xml:space="preserve">Peer learning and Synergy through a nationwide, County to County Network of young entrepreneurs </w:t>
      </w:r>
    </w:p>
    <w:p w14:paraId="718F4BCC" w14:textId="77777777" w:rsidR="00C76886" w:rsidRPr="00234C10" w:rsidRDefault="00C76886" w:rsidP="00A41EE7">
      <w:pPr>
        <w:ind w:firstLine="0"/>
      </w:pPr>
      <w:r w:rsidRPr="00234C10">
        <w:t xml:space="preserve">Training and advisory services on essential business and trading skills such as Tax Compliance, business development </w:t>
      </w:r>
      <w:proofErr w:type="spellStart"/>
      <w:r w:rsidRPr="00234C10">
        <w:t>etc</w:t>
      </w:r>
      <w:proofErr w:type="spellEnd"/>
    </w:p>
    <w:p w14:paraId="215BB2BE" w14:textId="77777777" w:rsidR="00C76886" w:rsidRPr="00234C10" w:rsidRDefault="00C76886" w:rsidP="00A41EE7">
      <w:pPr>
        <w:ind w:firstLine="0"/>
      </w:pPr>
      <w:r w:rsidRPr="00234C10">
        <w:t xml:space="preserve">An advocacy platform to voice youth related issues such as Youth Access to Government Procurement (YAGPO) </w:t>
      </w:r>
    </w:p>
    <w:p w14:paraId="55E4F093" w14:textId="77777777" w:rsidR="00C76886" w:rsidRPr="00234C10" w:rsidRDefault="00C76886" w:rsidP="00A41EE7">
      <w:pPr>
        <w:ind w:firstLine="0"/>
      </w:pPr>
      <w:r w:rsidRPr="00234C10">
        <w:t xml:space="preserve">Promoting inclusivity of young men and women in Business/entrepreneurship in regional and international trade  </w:t>
      </w:r>
    </w:p>
    <w:p w14:paraId="4AEE112B" w14:textId="77777777" w:rsidR="00A41EE7" w:rsidRDefault="00A41EE7" w:rsidP="00A41EE7">
      <w:pPr>
        <w:ind w:firstLine="0"/>
        <w:rPr>
          <w:b/>
        </w:rPr>
      </w:pPr>
    </w:p>
    <w:p w14:paraId="2A156954" w14:textId="77777777" w:rsidR="00C76886" w:rsidRPr="00A41EE7" w:rsidRDefault="00C76886" w:rsidP="00A41EE7">
      <w:pPr>
        <w:ind w:firstLine="0"/>
        <w:rPr>
          <w:b/>
        </w:rPr>
      </w:pPr>
      <w:r w:rsidRPr="00A41EE7">
        <w:rPr>
          <w:b/>
        </w:rPr>
        <w:lastRenderedPageBreak/>
        <w:t xml:space="preserve">Board member, </w:t>
      </w:r>
      <w:proofErr w:type="spellStart"/>
      <w:r w:rsidRPr="00A41EE7">
        <w:rPr>
          <w:b/>
        </w:rPr>
        <w:t>Kabare</w:t>
      </w:r>
      <w:proofErr w:type="spellEnd"/>
      <w:r w:rsidRPr="00A41EE7">
        <w:rPr>
          <w:b/>
        </w:rPr>
        <w:t xml:space="preserve"> Girls High School, Ministry of Education 1year </w:t>
      </w:r>
    </w:p>
    <w:p w14:paraId="127672AA" w14:textId="77777777" w:rsidR="00EB0D45" w:rsidRPr="00234C10" w:rsidRDefault="00C76886" w:rsidP="00A41EE7">
      <w:pPr>
        <w:ind w:firstLine="0"/>
        <w:rPr>
          <w:rFonts w:eastAsia="Tw Cen MT" w:cs="Times New Roman"/>
          <w:szCs w:val="24"/>
        </w:rPr>
      </w:pPr>
      <w:r w:rsidRPr="00234C10">
        <w:rPr>
          <w:rFonts w:cs="Times New Roman"/>
          <w:szCs w:val="24"/>
        </w:rPr>
        <w:t xml:space="preserve">On education, Mary has played a key role in setting direction, establishing an effective and efficient structure, providing support, ensuring accountability and quality education of a National school with a population of for over 700 teenage girls aged between 14-18 years drawn from all parts of the 47 Counties.  </w:t>
      </w:r>
      <w:r w:rsidRPr="00234C10">
        <w:rPr>
          <w:rFonts w:eastAsia="Tw Cen MT" w:cs="Times New Roman"/>
          <w:szCs w:val="24"/>
        </w:rPr>
        <w:t xml:space="preserve">Board member, </w:t>
      </w:r>
      <w:proofErr w:type="spellStart"/>
      <w:r w:rsidRPr="00234C10">
        <w:rPr>
          <w:rFonts w:eastAsia="Tw Cen MT" w:cs="Times New Roman"/>
          <w:szCs w:val="24"/>
        </w:rPr>
        <w:t>Kirinyaga</w:t>
      </w:r>
      <w:proofErr w:type="spellEnd"/>
      <w:r w:rsidRPr="00234C10">
        <w:rPr>
          <w:rFonts w:eastAsia="Tw Cen MT" w:cs="Times New Roman"/>
          <w:szCs w:val="24"/>
        </w:rPr>
        <w:t xml:space="preserve"> Health and </w:t>
      </w:r>
    </w:p>
    <w:p w14:paraId="6519B19B" w14:textId="77777777" w:rsidR="00C76886" w:rsidRPr="00A41EE7" w:rsidRDefault="00C76886" w:rsidP="00A41EE7">
      <w:pPr>
        <w:ind w:firstLine="0"/>
        <w:rPr>
          <w:rFonts w:cs="Times New Roman"/>
          <w:b/>
          <w:szCs w:val="24"/>
        </w:rPr>
      </w:pPr>
      <w:r w:rsidRPr="00A41EE7">
        <w:rPr>
          <w:rFonts w:eastAsia="Tw Cen MT" w:cs="Times New Roman"/>
          <w:b/>
          <w:szCs w:val="24"/>
        </w:rPr>
        <w:t xml:space="preserve">Wholeness Foundation, Office of the First Lady’s 3 years </w:t>
      </w:r>
    </w:p>
    <w:p w14:paraId="25BF7CF3" w14:textId="77777777" w:rsidR="00C76886" w:rsidRPr="00234C10" w:rsidRDefault="00C76886" w:rsidP="00A41EE7">
      <w:pPr>
        <w:ind w:firstLine="0"/>
        <w:rPr>
          <w:rFonts w:cs="Times New Roman"/>
          <w:szCs w:val="24"/>
        </w:rPr>
      </w:pPr>
      <w:r w:rsidRPr="00234C10">
        <w:rPr>
          <w:rFonts w:cs="Times New Roman"/>
          <w:szCs w:val="24"/>
        </w:rPr>
        <w:t xml:space="preserve">Mary is a board member to the aforementioned foundation formed to compliment the Beyond Zero Campaign by the First lady, H.E </w:t>
      </w:r>
      <w:proofErr w:type="spellStart"/>
      <w:r w:rsidRPr="00234C10">
        <w:rPr>
          <w:rFonts w:cs="Times New Roman"/>
          <w:szCs w:val="24"/>
        </w:rPr>
        <w:t>Marget</w:t>
      </w:r>
      <w:proofErr w:type="spellEnd"/>
      <w:r w:rsidRPr="00234C10">
        <w:rPr>
          <w:rFonts w:cs="Times New Roman"/>
          <w:szCs w:val="24"/>
        </w:rPr>
        <w:t xml:space="preserve"> Kenyatta. Here Mary is directly involved in enhancing the voice of the defenseless and vulnerable members </w:t>
      </w:r>
      <w:r w:rsidR="00EB0D45" w:rsidRPr="00234C10">
        <w:rPr>
          <w:rFonts w:cs="Times New Roman"/>
          <w:szCs w:val="24"/>
        </w:rPr>
        <w:t xml:space="preserve">of </w:t>
      </w:r>
      <w:r w:rsidRPr="00234C10">
        <w:rPr>
          <w:rFonts w:cs="Times New Roman"/>
          <w:szCs w:val="24"/>
        </w:rPr>
        <w:t xml:space="preserve">the communities (especially women) in </w:t>
      </w:r>
      <w:proofErr w:type="spellStart"/>
      <w:r w:rsidRPr="00234C10">
        <w:rPr>
          <w:rFonts w:cs="Times New Roman"/>
          <w:szCs w:val="24"/>
        </w:rPr>
        <w:t>Kirinyaga</w:t>
      </w:r>
      <w:proofErr w:type="spellEnd"/>
      <w:r w:rsidRPr="00234C10">
        <w:rPr>
          <w:rFonts w:cs="Times New Roman"/>
          <w:szCs w:val="24"/>
        </w:rPr>
        <w:t xml:space="preserve"> County.  She provides social and economic empowerment including promoting local trade activities that deliver holistic life and wellbeing of the residents of </w:t>
      </w:r>
      <w:proofErr w:type="spellStart"/>
      <w:r w:rsidRPr="00234C10">
        <w:rPr>
          <w:rFonts w:cs="Times New Roman"/>
          <w:szCs w:val="24"/>
        </w:rPr>
        <w:t>Kirinyaga</w:t>
      </w:r>
      <w:proofErr w:type="spellEnd"/>
      <w:r w:rsidRPr="00234C10">
        <w:rPr>
          <w:rFonts w:cs="Times New Roman"/>
          <w:szCs w:val="24"/>
        </w:rPr>
        <w:t xml:space="preserve"> County. </w:t>
      </w:r>
    </w:p>
    <w:p w14:paraId="3E29307F" w14:textId="77777777" w:rsidR="00C76886" w:rsidRPr="00A41EE7" w:rsidRDefault="00C76886" w:rsidP="00A41EE7">
      <w:pPr>
        <w:ind w:firstLine="0"/>
        <w:rPr>
          <w:b/>
        </w:rPr>
      </w:pPr>
      <w:r w:rsidRPr="00A41EE7">
        <w:rPr>
          <w:b/>
        </w:rPr>
        <w:t xml:space="preserve">Vice Chair, </w:t>
      </w:r>
      <w:proofErr w:type="spellStart"/>
      <w:r w:rsidRPr="00A41EE7">
        <w:rPr>
          <w:b/>
        </w:rPr>
        <w:t>Kirinyaga</w:t>
      </w:r>
      <w:proofErr w:type="spellEnd"/>
      <w:r w:rsidRPr="00A41EE7">
        <w:rPr>
          <w:b/>
        </w:rPr>
        <w:t xml:space="preserve"> Chapter (Kenya National Chambers of Commerce &amp; Industry) </w:t>
      </w:r>
    </w:p>
    <w:p w14:paraId="4D365725" w14:textId="77777777" w:rsidR="00C76886" w:rsidRPr="00234C10" w:rsidRDefault="00C76886" w:rsidP="00A41EE7">
      <w:pPr>
        <w:ind w:firstLine="0"/>
        <w:rPr>
          <w:rFonts w:cs="Times New Roman"/>
          <w:szCs w:val="24"/>
        </w:rPr>
      </w:pPr>
      <w:r w:rsidRPr="00234C10">
        <w:rPr>
          <w:rFonts w:cs="Times New Roman"/>
          <w:szCs w:val="24"/>
        </w:rPr>
        <w:t xml:space="preserve">As Vice Chair at County level, Mary provides support to the Chairperson in carrying out their responsibilities as per the Chairpersons role description. This includes but is not limited to chairing general and/or executive meetings, managing Executive Committee roles and responsibilities, and so on. </w:t>
      </w:r>
    </w:p>
    <w:p w14:paraId="38BA0C92" w14:textId="77777777" w:rsidR="00C76886" w:rsidRPr="00234C10" w:rsidRDefault="00C76886" w:rsidP="00A41EE7">
      <w:pPr>
        <w:ind w:firstLine="0"/>
        <w:rPr>
          <w:rFonts w:cs="Times New Roman"/>
          <w:szCs w:val="24"/>
        </w:rPr>
      </w:pPr>
      <w:r w:rsidRPr="00234C10">
        <w:rPr>
          <w:rFonts w:cs="Times New Roman"/>
          <w:szCs w:val="24"/>
        </w:rPr>
        <w:t xml:space="preserve">She also represents the Chairperson at external meetings and/or functions as required.  She also assists the Chairperson in the trade related negotiations, dialogues, advocacy on behalf of members and in ensuring the Chamber is represented on special projects. </w:t>
      </w:r>
    </w:p>
    <w:p w14:paraId="5481069E" w14:textId="77777777" w:rsidR="00A41EE7" w:rsidRDefault="00A41EE7" w:rsidP="00A41EE7">
      <w:pPr>
        <w:ind w:firstLine="0"/>
        <w:rPr>
          <w:rFonts w:eastAsia="Tw Cen MT" w:cs="Times New Roman"/>
          <w:b/>
          <w:szCs w:val="24"/>
        </w:rPr>
      </w:pPr>
    </w:p>
    <w:p w14:paraId="74E7C379" w14:textId="77777777" w:rsidR="00C76886" w:rsidRPr="00A41EE7" w:rsidRDefault="00C76886" w:rsidP="00A41EE7">
      <w:pPr>
        <w:ind w:firstLine="0"/>
        <w:rPr>
          <w:rFonts w:cs="Times New Roman"/>
          <w:b/>
          <w:szCs w:val="24"/>
        </w:rPr>
      </w:pPr>
      <w:r w:rsidRPr="00A41EE7">
        <w:rPr>
          <w:rFonts w:eastAsia="Tw Cen MT" w:cs="Times New Roman"/>
          <w:b/>
          <w:szCs w:val="24"/>
        </w:rPr>
        <w:lastRenderedPageBreak/>
        <w:t xml:space="preserve">Committee Member, (Kenya Chapter) International Conference on Great Lakes Region. </w:t>
      </w:r>
    </w:p>
    <w:p w14:paraId="7A42DE42" w14:textId="77777777" w:rsidR="00C76886" w:rsidRPr="00234C10" w:rsidRDefault="00C76886" w:rsidP="00A41EE7">
      <w:pPr>
        <w:ind w:firstLine="0"/>
        <w:rPr>
          <w:rFonts w:cs="Times New Roman"/>
          <w:szCs w:val="24"/>
        </w:rPr>
      </w:pPr>
      <w:r w:rsidRPr="00234C10">
        <w:rPr>
          <w:rFonts w:cs="Times New Roman"/>
          <w:szCs w:val="24"/>
        </w:rPr>
        <w:t xml:space="preserve">Mary served </w:t>
      </w:r>
      <w:r w:rsidRPr="00234C10">
        <w:rPr>
          <w:rFonts w:eastAsia="Tw Cen MT" w:cs="Times New Roman"/>
          <w:szCs w:val="24"/>
        </w:rPr>
        <w:t xml:space="preserve">at Kenya’s </w:t>
      </w:r>
      <w:r w:rsidRPr="00234C10">
        <w:rPr>
          <w:rFonts w:cs="Times New Roman"/>
          <w:szCs w:val="24"/>
        </w:rPr>
        <w:t xml:space="preserve">Private Sector team coordinating The International Conference on the Great Lakes Region (ICGLR). This is an inter-governmental organization of 12 African Countries whose mandate is to promote sustainable peace and development.  </w:t>
      </w:r>
    </w:p>
    <w:p w14:paraId="725579FE" w14:textId="77777777" w:rsidR="00C76886" w:rsidRPr="00234C10" w:rsidRDefault="00C76886" w:rsidP="00C76886">
      <w:pPr>
        <w:spacing w:line="259" w:lineRule="auto"/>
        <w:ind w:firstLine="0"/>
        <w:rPr>
          <w:rFonts w:cs="Times New Roman"/>
          <w:szCs w:val="24"/>
        </w:rPr>
      </w:pPr>
    </w:p>
    <w:p w14:paraId="5435F464" w14:textId="77777777" w:rsidR="00C76886" w:rsidRPr="00234C10" w:rsidRDefault="00C76886" w:rsidP="00EB0D45">
      <w:pPr>
        <w:spacing w:line="259" w:lineRule="auto"/>
        <w:ind w:firstLine="0"/>
        <w:rPr>
          <w:rFonts w:cs="Times New Roman"/>
          <w:b/>
          <w:szCs w:val="24"/>
        </w:rPr>
      </w:pPr>
      <w:r w:rsidRPr="00234C10">
        <w:rPr>
          <w:rFonts w:cs="Times New Roman"/>
          <w:b/>
          <w:szCs w:val="24"/>
        </w:rPr>
        <w:t xml:space="preserve">AWARDS, HONORS &amp; ACHIEVEMENTS </w:t>
      </w:r>
    </w:p>
    <w:p w14:paraId="34ED888E" w14:textId="77777777" w:rsidR="00C76886" w:rsidRPr="00234C10" w:rsidRDefault="00C76886" w:rsidP="00C76886">
      <w:pPr>
        <w:numPr>
          <w:ilvl w:val="0"/>
          <w:numId w:val="29"/>
        </w:numPr>
        <w:spacing w:line="248" w:lineRule="auto"/>
        <w:ind w:left="724" w:hanging="379"/>
        <w:jc w:val="both"/>
        <w:rPr>
          <w:rFonts w:cs="Times New Roman"/>
          <w:szCs w:val="24"/>
        </w:rPr>
      </w:pPr>
      <w:r w:rsidRPr="00234C10">
        <w:rPr>
          <w:rFonts w:cs="Times New Roman"/>
          <w:szCs w:val="24"/>
        </w:rPr>
        <w:t>Current holder of the Africa Business Leaders award in regards to gender, June 2018</w:t>
      </w:r>
    </w:p>
    <w:p w14:paraId="179C7C77" w14:textId="77777777" w:rsidR="00C76886" w:rsidRPr="00234C10" w:rsidRDefault="00C76886" w:rsidP="00C76886">
      <w:pPr>
        <w:numPr>
          <w:ilvl w:val="0"/>
          <w:numId w:val="29"/>
        </w:numPr>
        <w:spacing w:line="238" w:lineRule="auto"/>
        <w:ind w:left="724" w:hanging="379"/>
        <w:jc w:val="both"/>
        <w:rPr>
          <w:rFonts w:cs="Times New Roman"/>
          <w:szCs w:val="24"/>
        </w:rPr>
      </w:pPr>
      <w:r w:rsidRPr="00234C10">
        <w:rPr>
          <w:rFonts w:cs="Times New Roman"/>
          <w:szCs w:val="24"/>
        </w:rPr>
        <w:t xml:space="preserve">March 2017, Awarded The Devolution Warrior Award (Kenya), Gender Response Delivery Category. A national award recognizing the work of individuals who have played a critical role promoting Devolution organized by the by the </w:t>
      </w:r>
      <w:r w:rsidRPr="00234C10">
        <w:rPr>
          <w:rFonts w:eastAsia="Tw Cen MT" w:cs="Times New Roman"/>
          <w:i/>
          <w:szCs w:val="24"/>
        </w:rPr>
        <w:t>Council of Governors</w:t>
      </w:r>
      <w:r w:rsidRPr="00234C10">
        <w:rPr>
          <w:rFonts w:cs="Times New Roman"/>
          <w:szCs w:val="24"/>
        </w:rPr>
        <w:t xml:space="preserve"> (Kenya).  </w:t>
      </w:r>
    </w:p>
    <w:p w14:paraId="695FA2A4" w14:textId="77777777" w:rsidR="00C76886" w:rsidRPr="00234C10" w:rsidRDefault="00C76886" w:rsidP="00C76886">
      <w:pPr>
        <w:numPr>
          <w:ilvl w:val="0"/>
          <w:numId w:val="29"/>
        </w:numPr>
        <w:spacing w:line="248" w:lineRule="auto"/>
        <w:ind w:left="724" w:hanging="379"/>
        <w:jc w:val="both"/>
        <w:rPr>
          <w:rFonts w:cs="Times New Roman"/>
          <w:szCs w:val="24"/>
        </w:rPr>
      </w:pPr>
      <w:r w:rsidRPr="00234C10">
        <w:rPr>
          <w:rFonts w:cs="Times New Roman"/>
          <w:szCs w:val="24"/>
        </w:rPr>
        <w:t>Noted to be among the 6 most influential women in Kenya, 2017</w:t>
      </w:r>
    </w:p>
    <w:p w14:paraId="14EF5D60" w14:textId="77777777" w:rsidR="00C76886" w:rsidRPr="00234C10" w:rsidRDefault="00C76886" w:rsidP="00C76886">
      <w:pPr>
        <w:numPr>
          <w:ilvl w:val="0"/>
          <w:numId w:val="29"/>
        </w:numPr>
        <w:spacing w:line="248" w:lineRule="auto"/>
        <w:ind w:left="724" w:hanging="379"/>
        <w:jc w:val="both"/>
        <w:rPr>
          <w:rFonts w:cs="Times New Roman"/>
          <w:szCs w:val="24"/>
        </w:rPr>
      </w:pPr>
      <w:r w:rsidRPr="00234C10">
        <w:rPr>
          <w:rFonts w:cs="Times New Roman"/>
          <w:szCs w:val="24"/>
        </w:rPr>
        <w:t>Best performing director  in the Kenya National Chamber of Commerce 2017</w:t>
      </w:r>
    </w:p>
    <w:p w14:paraId="3DDDDFA7" w14:textId="77777777" w:rsidR="00C76886" w:rsidRPr="00234C10" w:rsidRDefault="00C76886" w:rsidP="00C76886">
      <w:pPr>
        <w:numPr>
          <w:ilvl w:val="0"/>
          <w:numId w:val="29"/>
        </w:numPr>
        <w:spacing w:line="248" w:lineRule="auto"/>
        <w:ind w:left="724" w:hanging="379"/>
        <w:jc w:val="both"/>
        <w:rPr>
          <w:rFonts w:cs="Times New Roman"/>
          <w:szCs w:val="24"/>
        </w:rPr>
      </w:pPr>
      <w:r w:rsidRPr="00234C10">
        <w:rPr>
          <w:rFonts w:cs="Times New Roman"/>
          <w:szCs w:val="24"/>
        </w:rPr>
        <w:t>Representative of Sub-Saharan Africa (with lead Music Group-</w:t>
      </w:r>
      <w:proofErr w:type="spellStart"/>
      <w:r w:rsidRPr="00234C10">
        <w:rPr>
          <w:rFonts w:eastAsia="Tw Cen MT" w:cs="Times New Roman"/>
          <w:i/>
          <w:szCs w:val="24"/>
        </w:rPr>
        <w:t>Sauti</w:t>
      </w:r>
      <w:proofErr w:type="spellEnd"/>
      <w:r w:rsidRPr="00234C10">
        <w:rPr>
          <w:rFonts w:eastAsia="Tw Cen MT" w:cs="Times New Roman"/>
          <w:i/>
          <w:szCs w:val="24"/>
        </w:rPr>
        <w:t xml:space="preserve"> Sol</w:t>
      </w:r>
      <w:r w:rsidRPr="00234C10">
        <w:rPr>
          <w:rFonts w:cs="Times New Roman"/>
          <w:szCs w:val="24"/>
        </w:rPr>
        <w:t xml:space="preserve">) in London (Corn Wall). By the British Council. 2011 </w:t>
      </w:r>
    </w:p>
    <w:p w14:paraId="03D9D0DB" w14:textId="77777777" w:rsidR="00C76886" w:rsidRPr="00234C10" w:rsidRDefault="00C76886" w:rsidP="00C76886">
      <w:pPr>
        <w:numPr>
          <w:ilvl w:val="0"/>
          <w:numId w:val="29"/>
        </w:numPr>
        <w:spacing w:line="248" w:lineRule="auto"/>
        <w:ind w:left="724" w:hanging="379"/>
        <w:jc w:val="both"/>
        <w:rPr>
          <w:rFonts w:cs="Times New Roman"/>
          <w:szCs w:val="24"/>
        </w:rPr>
      </w:pPr>
      <w:r w:rsidRPr="00234C10">
        <w:rPr>
          <w:rFonts w:cs="Times New Roman"/>
          <w:szCs w:val="24"/>
        </w:rPr>
        <w:t xml:space="preserve">2008, Patron of the year, Research Club Kenya Chapter Awarded  </w:t>
      </w:r>
      <w:r w:rsidRPr="00234C10">
        <w:rPr>
          <w:rFonts w:eastAsia="Tw Cen MT" w:cs="Times New Roman"/>
          <w:szCs w:val="24"/>
        </w:rPr>
        <w:t>by IPSOS/</w:t>
      </w:r>
      <w:proofErr w:type="spellStart"/>
      <w:r w:rsidRPr="00234C10">
        <w:rPr>
          <w:rFonts w:eastAsia="Tw Cen MT" w:cs="Times New Roman"/>
          <w:szCs w:val="24"/>
        </w:rPr>
        <w:t>Synovate’s</w:t>
      </w:r>
      <w:proofErr w:type="spellEnd"/>
    </w:p>
    <w:p w14:paraId="562E0419" w14:textId="77777777" w:rsidR="00C76886" w:rsidRPr="00234C10" w:rsidRDefault="00C76886" w:rsidP="00C76886">
      <w:pPr>
        <w:numPr>
          <w:ilvl w:val="0"/>
          <w:numId w:val="29"/>
        </w:numPr>
        <w:spacing w:line="248" w:lineRule="auto"/>
        <w:ind w:left="724" w:hanging="379"/>
        <w:jc w:val="both"/>
        <w:rPr>
          <w:rFonts w:cs="Times New Roman"/>
          <w:szCs w:val="24"/>
        </w:rPr>
      </w:pPr>
      <w:r w:rsidRPr="00234C10">
        <w:rPr>
          <w:rFonts w:cs="Times New Roman"/>
          <w:szCs w:val="24"/>
        </w:rPr>
        <w:t xml:space="preserve">Diligent Service at Student Leadership Council, </w:t>
      </w:r>
      <w:proofErr w:type="spellStart"/>
      <w:r w:rsidRPr="00234C10">
        <w:rPr>
          <w:rFonts w:cs="Times New Roman"/>
          <w:szCs w:val="24"/>
        </w:rPr>
        <w:t>Awardedfor</w:t>
      </w:r>
      <w:proofErr w:type="spellEnd"/>
      <w:r w:rsidRPr="00234C10">
        <w:rPr>
          <w:rFonts w:cs="Times New Roman"/>
          <w:szCs w:val="24"/>
        </w:rPr>
        <w:t xml:space="preserve"> serving diligently in the student</w:t>
      </w:r>
      <w:r w:rsidRPr="00234C10">
        <w:rPr>
          <w:rFonts w:eastAsia="Tw Cen MT" w:cs="Times New Roman"/>
          <w:szCs w:val="24"/>
        </w:rPr>
        <w:t>s’</w:t>
      </w:r>
      <w:r w:rsidRPr="00234C10">
        <w:rPr>
          <w:rFonts w:cs="Times New Roman"/>
          <w:szCs w:val="24"/>
        </w:rPr>
        <w:t xml:space="preserve"> leadership council (SRC). </w:t>
      </w:r>
    </w:p>
    <w:p w14:paraId="3E60292B" w14:textId="77777777" w:rsidR="00C76886" w:rsidRPr="00234C10" w:rsidRDefault="00C76886" w:rsidP="00C76886">
      <w:pPr>
        <w:numPr>
          <w:ilvl w:val="0"/>
          <w:numId w:val="29"/>
        </w:numPr>
        <w:spacing w:line="248" w:lineRule="auto"/>
        <w:ind w:left="724" w:hanging="379"/>
        <w:jc w:val="both"/>
        <w:rPr>
          <w:rFonts w:cs="Times New Roman"/>
          <w:szCs w:val="24"/>
        </w:rPr>
      </w:pPr>
      <w:r w:rsidRPr="00234C10">
        <w:rPr>
          <w:rFonts w:cs="Times New Roman"/>
          <w:szCs w:val="24"/>
        </w:rPr>
        <w:t xml:space="preserve">Several awards throughout the years both as a student and a professional </w:t>
      </w:r>
    </w:p>
    <w:p w14:paraId="0A183AA7" w14:textId="77777777" w:rsidR="00C76886" w:rsidRPr="00A41EE7" w:rsidRDefault="00C76886" w:rsidP="00A41EE7">
      <w:pPr>
        <w:numPr>
          <w:ilvl w:val="0"/>
          <w:numId w:val="29"/>
        </w:numPr>
        <w:spacing w:line="248" w:lineRule="auto"/>
        <w:ind w:left="724" w:hanging="379"/>
        <w:jc w:val="both"/>
        <w:rPr>
          <w:rFonts w:cs="Times New Roman"/>
          <w:szCs w:val="24"/>
        </w:rPr>
      </w:pPr>
      <w:r w:rsidRPr="00234C10">
        <w:rPr>
          <w:rFonts w:cs="Times New Roman"/>
          <w:szCs w:val="24"/>
        </w:rPr>
        <w:t>Current holder of the Africa Business Leaders award in regards to gender, June 2018</w:t>
      </w:r>
    </w:p>
    <w:p w14:paraId="5E8EDEF3" w14:textId="77777777" w:rsidR="00C76886" w:rsidRPr="00A41EE7" w:rsidRDefault="00A41EE7" w:rsidP="00A41EE7">
      <w:pPr>
        <w:ind w:firstLine="0"/>
        <w:rPr>
          <w:b/>
        </w:rPr>
      </w:pPr>
      <w:r w:rsidRPr="00A41EE7">
        <w:rPr>
          <w:b/>
        </w:rPr>
        <w:t xml:space="preserve">Membership &amp; Professional Affiliations </w:t>
      </w:r>
    </w:p>
    <w:p w14:paraId="2A0BF8A7" w14:textId="77777777" w:rsidR="00C76886" w:rsidRPr="00234C10" w:rsidRDefault="00C76886" w:rsidP="00C76886">
      <w:pPr>
        <w:numPr>
          <w:ilvl w:val="0"/>
          <w:numId w:val="30"/>
        </w:numPr>
        <w:spacing w:line="248" w:lineRule="auto"/>
        <w:ind w:hanging="360"/>
        <w:jc w:val="both"/>
        <w:rPr>
          <w:rFonts w:cs="Times New Roman"/>
          <w:szCs w:val="24"/>
        </w:rPr>
      </w:pPr>
      <w:r w:rsidRPr="00234C10">
        <w:rPr>
          <w:rFonts w:cs="Times New Roman"/>
          <w:szCs w:val="24"/>
        </w:rPr>
        <w:t xml:space="preserve">Life Member of the Federation For Women Educationist (FAWEK) </w:t>
      </w:r>
    </w:p>
    <w:p w14:paraId="284EF97C" w14:textId="77777777" w:rsidR="00C76886" w:rsidRPr="00234C10" w:rsidRDefault="00C76886" w:rsidP="00C76886">
      <w:pPr>
        <w:numPr>
          <w:ilvl w:val="0"/>
          <w:numId w:val="30"/>
        </w:numPr>
        <w:spacing w:line="248" w:lineRule="auto"/>
        <w:ind w:hanging="360"/>
        <w:jc w:val="both"/>
        <w:rPr>
          <w:rFonts w:cs="Times New Roman"/>
          <w:szCs w:val="24"/>
        </w:rPr>
      </w:pPr>
      <w:r w:rsidRPr="00234C10">
        <w:rPr>
          <w:rFonts w:cs="Times New Roman"/>
          <w:szCs w:val="24"/>
        </w:rPr>
        <w:t xml:space="preserve">Member of the Kenya National Chamber of Commerce  </w:t>
      </w:r>
    </w:p>
    <w:p w14:paraId="78C5C337" w14:textId="77777777" w:rsidR="00C76886" w:rsidRPr="00234C10" w:rsidRDefault="00C76886" w:rsidP="00C76886">
      <w:pPr>
        <w:numPr>
          <w:ilvl w:val="0"/>
          <w:numId w:val="30"/>
        </w:numPr>
        <w:spacing w:line="248" w:lineRule="auto"/>
        <w:ind w:hanging="360"/>
        <w:jc w:val="both"/>
        <w:rPr>
          <w:rFonts w:cs="Times New Roman"/>
          <w:szCs w:val="24"/>
        </w:rPr>
      </w:pPr>
      <w:r w:rsidRPr="00234C10">
        <w:rPr>
          <w:rFonts w:cs="Times New Roman"/>
          <w:szCs w:val="24"/>
        </w:rPr>
        <w:t xml:space="preserve">Member of the Mombasa Golf Club </w:t>
      </w:r>
    </w:p>
    <w:p w14:paraId="55DF0586" w14:textId="77777777" w:rsidR="00C76886" w:rsidRPr="00A41EE7" w:rsidRDefault="00A41EE7" w:rsidP="00A41EE7">
      <w:pPr>
        <w:spacing w:line="259" w:lineRule="auto"/>
        <w:ind w:firstLine="0"/>
        <w:rPr>
          <w:b/>
        </w:rPr>
      </w:pPr>
      <w:r w:rsidRPr="00A41EE7">
        <w:rPr>
          <w:b/>
        </w:rPr>
        <w:t xml:space="preserve">Other Skills &amp; Accreditations </w:t>
      </w:r>
    </w:p>
    <w:tbl>
      <w:tblPr>
        <w:tblStyle w:val="TableGrid0"/>
        <w:tblW w:w="10054" w:type="dxa"/>
        <w:tblInd w:w="0" w:type="dxa"/>
        <w:tblLook w:val="04A0" w:firstRow="1" w:lastRow="0" w:firstColumn="1" w:lastColumn="0" w:noHBand="0" w:noVBand="1"/>
      </w:tblPr>
      <w:tblGrid>
        <w:gridCol w:w="2160"/>
        <w:gridCol w:w="7894"/>
      </w:tblGrid>
      <w:tr w:rsidR="00234C10" w:rsidRPr="00234C10" w14:paraId="2111B6EC" w14:textId="77777777" w:rsidTr="00C76886">
        <w:trPr>
          <w:trHeight w:val="222"/>
        </w:trPr>
        <w:tc>
          <w:tcPr>
            <w:tcW w:w="2160" w:type="dxa"/>
            <w:tcBorders>
              <w:top w:val="nil"/>
              <w:left w:val="nil"/>
              <w:bottom w:val="nil"/>
              <w:right w:val="nil"/>
            </w:tcBorders>
          </w:tcPr>
          <w:p w14:paraId="67E3B8EC" w14:textId="77777777" w:rsidR="00C76886" w:rsidRPr="00234C10" w:rsidRDefault="00C76886" w:rsidP="00C76886">
            <w:pPr>
              <w:spacing w:line="259" w:lineRule="auto"/>
              <w:rPr>
                <w:rFonts w:cs="Times New Roman"/>
                <w:szCs w:val="24"/>
              </w:rPr>
            </w:pPr>
            <w:r w:rsidRPr="00234C10">
              <w:rPr>
                <w:rFonts w:eastAsia="Tw Cen MT" w:cs="Times New Roman"/>
                <w:szCs w:val="24"/>
              </w:rPr>
              <w:t xml:space="preserve">Leadership Skills:  </w:t>
            </w:r>
          </w:p>
        </w:tc>
        <w:tc>
          <w:tcPr>
            <w:tcW w:w="7894" w:type="dxa"/>
            <w:tcBorders>
              <w:top w:val="nil"/>
              <w:left w:val="nil"/>
              <w:bottom w:val="nil"/>
              <w:right w:val="nil"/>
            </w:tcBorders>
          </w:tcPr>
          <w:p w14:paraId="263A2E5F" w14:textId="77777777" w:rsidR="00C76886" w:rsidRPr="00234C10" w:rsidRDefault="00C76886" w:rsidP="00C76886">
            <w:pPr>
              <w:spacing w:line="259" w:lineRule="auto"/>
              <w:rPr>
                <w:rFonts w:cs="Times New Roman"/>
                <w:szCs w:val="24"/>
              </w:rPr>
            </w:pPr>
            <w:r w:rsidRPr="00234C10">
              <w:rPr>
                <w:rFonts w:cs="Times New Roman"/>
                <w:szCs w:val="24"/>
              </w:rPr>
              <w:t>International Trade</w:t>
            </w:r>
            <w:r w:rsidRPr="00234C10">
              <w:rPr>
                <w:rFonts w:eastAsia="Tw Cen MT" w:cs="Times New Roman"/>
                <w:szCs w:val="24"/>
              </w:rPr>
              <w:t xml:space="preserve">, </w:t>
            </w:r>
            <w:r w:rsidRPr="00234C10">
              <w:rPr>
                <w:rFonts w:cs="Times New Roman"/>
                <w:szCs w:val="24"/>
              </w:rPr>
              <w:t xml:space="preserve">Corporate Governance, Executive and board relations </w:t>
            </w:r>
          </w:p>
        </w:tc>
      </w:tr>
      <w:tr w:rsidR="00234C10" w:rsidRPr="00234C10" w14:paraId="5A18EF5E" w14:textId="77777777" w:rsidTr="00C76886">
        <w:trPr>
          <w:trHeight w:val="239"/>
        </w:trPr>
        <w:tc>
          <w:tcPr>
            <w:tcW w:w="2160" w:type="dxa"/>
            <w:tcBorders>
              <w:top w:val="nil"/>
              <w:left w:val="nil"/>
              <w:bottom w:val="nil"/>
              <w:right w:val="nil"/>
            </w:tcBorders>
          </w:tcPr>
          <w:p w14:paraId="3FA34F5B" w14:textId="77777777" w:rsidR="00C76886" w:rsidRPr="00234C10" w:rsidRDefault="00C76886" w:rsidP="00C76886">
            <w:pPr>
              <w:spacing w:line="259" w:lineRule="auto"/>
              <w:rPr>
                <w:rFonts w:cs="Times New Roman"/>
                <w:szCs w:val="24"/>
              </w:rPr>
            </w:pPr>
            <w:r w:rsidRPr="00234C10">
              <w:rPr>
                <w:rFonts w:eastAsia="Tw Cen MT" w:cs="Times New Roman"/>
                <w:szCs w:val="24"/>
              </w:rPr>
              <w:t xml:space="preserve">Research skills:  </w:t>
            </w:r>
          </w:p>
        </w:tc>
        <w:tc>
          <w:tcPr>
            <w:tcW w:w="7894" w:type="dxa"/>
            <w:tcBorders>
              <w:top w:val="nil"/>
              <w:left w:val="nil"/>
              <w:bottom w:val="nil"/>
              <w:right w:val="nil"/>
            </w:tcBorders>
          </w:tcPr>
          <w:p w14:paraId="772824CE" w14:textId="77777777" w:rsidR="00C76886" w:rsidRPr="00234C10" w:rsidRDefault="00C76886" w:rsidP="00C76886">
            <w:pPr>
              <w:spacing w:line="259" w:lineRule="auto"/>
              <w:rPr>
                <w:rFonts w:cs="Times New Roman"/>
                <w:szCs w:val="24"/>
              </w:rPr>
            </w:pPr>
            <w:r w:rsidRPr="00234C10">
              <w:rPr>
                <w:rFonts w:cs="Times New Roman"/>
                <w:szCs w:val="24"/>
              </w:rPr>
              <w:t xml:space="preserve">Basic market research </w:t>
            </w:r>
          </w:p>
        </w:tc>
      </w:tr>
      <w:tr w:rsidR="00234C10" w:rsidRPr="00234C10" w14:paraId="1AB944A5" w14:textId="77777777" w:rsidTr="00C76886">
        <w:trPr>
          <w:trHeight w:val="479"/>
        </w:trPr>
        <w:tc>
          <w:tcPr>
            <w:tcW w:w="2160" w:type="dxa"/>
            <w:tcBorders>
              <w:top w:val="nil"/>
              <w:left w:val="nil"/>
              <w:bottom w:val="nil"/>
              <w:right w:val="nil"/>
            </w:tcBorders>
          </w:tcPr>
          <w:p w14:paraId="09A3BECC" w14:textId="77777777" w:rsidR="00C76886" w:rsidRPr="00234C10" w:rsidRDefault="00C76886" w:rsidP="00C76886">
            <w:pPr>
              <w:spacing w:line="259" w:lineRule="auto"/>
              <w:rPr>
                <w:rFonts w:cs="Times New Roman"/>
                <w:szCs w:val="24"/>
              </w:rPr>
            </w:pPr>
            <w:r w:rsidRPr="00234C10">
              <w:rPr>
                <w:rFonts w:eastAsia="Tw Cen MT" w:cs="Times New Roman"/>
                <w:szCs w:val="24"/>
              </w:rPr>
              <w:t xml:space="preserve">Training skills:  </w:t>
            </w:r>
          </w:p>
        </w:tc>
        <w:tc>
          <w:tcPr>
            <w:tcW w:w="7894" w:type="dxa"/>
            <w:tcBorders>
              <w:top w:val="nil"/>
              <w:left w:val="nil"/>
              <w:bottom w:val="nil"/>
              <w:right w:val="nil"/>
            </w:tcBorders>
          </w:tcPr>
          <w:p w14:paraId="69DB3CD2" w14:textId="77777777" w:rsidR="00C76886" w:rsidRPr="00234C10" w:rsidRDefault="00C76886" w:rsidP="00C76886">
            <w:pPr>
              <w:spacing w:line="259" w:lineRule="auto"/>
              <w:rPr>
                <w:rFonts w:cs="Times New Roman"/>
                <w:szCs w:val="24"/>
              </w:rPr>
            </w:pPr>
            <w:r w:rsidRPr="00234C10">
              <w:rPr>
                <w:rFonts w:cs="Times New Roman"/>
                <w:szCs w:val="24"/>
              </w:rPr>
              <w:t xml:space="preserve">Executive Coaching &amp; Mentoring, Organization Training, Electoral </w:t>
            </w:r>
            <w:proofErr w:type="spellStart"/>
            <w:r w:rsidRPr="00234C10">
              <w:rPr>
                <w:rFonts w:cs="Times New Roman"/>
                <w:szCs w:val="24"/>
              </w:rPr>
              <w:t>Mgt</w:t>
            </w:r>
            <w:proofErr w:type="spellEnd"/>
            <w:r w:rsidRPr="00234C10">
              <w:rPr>
                <w:rFonts w:cs="Times New Roman"/>
                <w:szCs w:val="24"/>
              </w:rPr>
              <w:t xml:space="preserve">&amp; Good practice, Certificate In EMPRETEC Skills, Women In Trade_2017 (Colombo, Sri-Lanka) </w:t>
            </w:r>
          </w:p>
        </w:tc>
      </w:tr>
      <w:tr w:rsidR="00234C10" w:rsidRPr="00234C10" w14:paraId="7BC0A277" w14:textId="77777777" w:rsidTr="00C76886">
        <w:trPr>
          <w:trHeight w:val="240"/>
        </w:trPr>
        <w:tc>
          <w:tcPr>
            <w:tcW w:w="2160" w:type="dxa"/>
            <w:tcBorders>
              <w:top w:val="nil"/>
              <w:left w:val="nil"/>
              <w:bottom w:val="nil"/>
              <w:right w:val="nil"/>
            </w:tcBorders>
          </w:tcPr>
          <w:p w14:paraId="508B2730" w14:textId="77777777" w:rsidR="00C76886" w:rsidRPr="00234C10" w:rsidRDefault="00C76886" w:rsidP="00C76886">
            <w:pPr>
              <w:tabs>
                <w:tab w:val="center" w:pos="1440"/>
              </w:tabs>
              <w:spacing w:line="259" w:lineRule="auto"/>
              <w:rPr>
                <w:rFonts w:cs="Times New Roman"/>
                <w:szCs w:val="24"/>
              </w:rPr>
            </w:pPr>
            <w:r w:rsidRPr="00234C10">
              <w:rPr>
                <w:rFonts w:eastAsia="Tw Cen MT" w:cs="Times New Roman"/>
                <w:szCs w:val="24"/>
              </w:rPr>
              <w:t>Languages</w:t>
            </w:r>
            <w:r w:rsidRPr="00234C10">
              <w:rPr>
                <w:rFonts w:cs="Times New Roman"/>
                <w:szCs w:val="24"/>
              </w:rPr>
              <w:t xml:space="preserve">:  </w:t>
            </w:r>
            <w:r w:rsidRPr="00234C10">
              <w:rPr>
                <w:rFonts w:cs="Times New Roman"/>
                <w:szCs w:val="24"/>
              </w:rPr>
              <w:tab/>
            </w:r>
          </w:p>
        </w:tc>
        <w:tc>
          <w:tcPr>
            <w:tcW w:w="7894" w:type="dxa"/>
            <w:tcBorders>
              <w:top w:val="nil"/>
              <w:left w:val="nil"/>
              <w:bottom w:val="nil"/>
              <w:right w:val="nil"/>
            </w:tcBorders>
          </w:tcPr>
          <w:p w14:paraId="056B2D97" w14:textId="77777777" w:rsidR="00C76886" w:rsidRPr="00234C10" w:rsidRDefault="00C76886" w:rsidP="00C76886">
            <w:pPr>
              <w:spacing w:line="259" w:lineRule="auto"/>
              <w:rPr>
                <w:rFonts w:cs="Times New Roman"/>
                <w:szCs w:val="24"/>
              </w:rPr>
            </w:pPr>
            <w:r w:rsidRPr="00234C10">
              <w:rPr>
                <w:rFonts w:cs="Times New Roman"/>
                <w:szCs w:val="24"/>
              </w:rPr>
              <w:t xml:space="preserve">English (Fluent), Swahili, Native </w:t>
            </w:r>
          </w:p>
        </w:tc>
      </w:tr>
      <w:tr w:rsidR="00234C10" w:rsidRPr="00234C10" w14:paraId="433378BB" w14:textId="77777777" w:rsidTr="00C76886">
        <w:trPr>
          <w:trHeight w:val="462"/>
        </w:trPr>
        <w:tc>
          <w:tcPr>
            <w:tcW w:w="2160" w:type="dxa"/>
            <w:tcBorders>
              <w:top w:val="nil"/>
              <w:left w:val="nil"/>
              <w:bottom w:val="nil"/>
              <w:right w:val="nil"/>
            </w:tcBorders>
          </w:tcPr>
          <w:p w14:paraId="28259A4E" w14:textId="77777777" w:rsidR="00C76886" w:rsidRPr="00234C10" w:rsidRDefault="00C76886" w:rsidP="00C76886">
            <w:pPr>
              <w:spacing w:line="259" w:lineRule="auto"/>
              <w:rPr>
                <w:rFonts w:cs="Times New Roman"/>
                <w:szCs w:val="24"/>
              </w:rPr>
            </w:pPr>
            <w:r w:rsidRPr="00234C10">
              <w:rPr>
                <w:rFonts w:eastAsia="Tw Cen MT" w:cs="Times New Roman"/>
                <w:szCs w:val="24"/>
              </w:rPr>
              <w:t xml:space="preserve">Computer:  </w:t>
            </w:r>
          </w:p>
        </w:tc>
        <w:tc>
          <w:tcPr>
            <w:tcW w:w="7894" w:type="dxa"/>
            <w:tcBorders>
              <w:top w:val="nil"/>
              <w:left w:val="nil"/>
              <w:bottom w:val="nil"/>
              <w:right w:val="nil"/>
            </w:tcBorders>
          </w:tcPr>
          <w:p w14:paraId="459D6B8A" w14:textId="77777777" w:rsidR="00C76886" w:rsidRPr="00234C10" w:rsidRDefault="00C76886" w:rsidP="00C76886">
            <w:pPr>
              <w:spacing w:line="259" w:lineRule="auto"/>
              <w:rPr>
                <w:rFonts w:cs="Times New Roman"/>
                <w:szCs w:val="24"/>
              </w:rPr>
            </w:pPr>
            <w:r w:rsidRPr="00234C10">
              <w:rPr>
                <w:rFonts w:cs="Times New Roman"/>
                <w:szCs w:val="24"/>
              </w:rPr>
              <w:t xml:space="preserve">Microsoft Office application, experience with Windows 2000/2003/2007, Windows XP, Windows VISTA, Windows 8  </w:t>
            </w:r>
          </w:p>
        </w:tc>
      </w:tr>
    </w:tbl>
    <w:p w14:paraId="28AB717B" w14:textId="77777777" w:rsidR="00C76886" w:rsidRDefault="00C76886" w:rsidP="00C76886">
      <w:pPr>
        <w:spacing w:line="259" w:lineRule="auto"/>
        <w:ind w:firstLine="0"/>
        <w:rPr>
          <w:rFonts w:cs="Times New Roman"/>
          <w:szCs w:val="24"/>
        </w:rPr>
      </w:pPr>
    </w:p>
    <w:p w14:paraId="542D4377" w14:textId="77777777" w:rsidR="00B16A23" w:rsidRPr="00234C10" w:rsidRDefault="00B16A23" w:rsidP="00C76886">
      <w:pPr>
        <w:spacing w:line="259" w:lineRule="auto"/>
        <w:ind w:firstLine="0"/>
        <w:rPr>
          <w:rFonts w:cs="Times New Roman"/>
          <w:szCs w:val="24"/>
        </w:rPr>
      </w:pPr>
    </w:p>
    <w:p w14:paraId="67820684" w14:textId="77777777" w:rsidR="00C76886" w:rsidRPr="00A41EE7" w:rsidRDefault="00A41EE7" w:rsidP="00A41EE7">
      <w:pPr>
        <w:ind w:firstLine="0"/>
        <w:rPr>
          <w:b/>
        </w:rPr>
      </w:pPr>
      <w:r w:rsidRPr="00A41EE7">
        <w:rPr>
          <w:b/>
        </w:rPr>
        <w:t xml:space="preserve">Personal Attributes </w:t>
      </w:r>
    </w:p>
    <w:p w14:paraId="0240F170" w14:textId="77777777" w:rsidR="00C76886" w:rsidRPr="00234C10" w:rsidRDefault="00C76886" w:rsidP="00A41EE7">
      <w:pPr>
        <w:ind w:firstLine="0"/>
        <w:rPr>
          <w:rFonts w:cs="Times New Roman"/>
          <w:szCs w:val="24"/>
        </w:rPr>
      </w:pPr>
      <w:r w:rsidRPr="00234C10">
        <w:rPr>
          <w:rFonts w:cs="Times New Roman"/>
          <w:szCs w:val="24"/>
        </w:rPr>
        <w:t xml:space="preserve">Interpersonal  </w:t>
      </w:r>
    </w:p>
    <w:p w14:paraId="107B165B" w14:textId="77777777" w:rsidR="00C76886" w:rsidRPr="00234C10" w:rsidRDefault="00C76886" w:rsidP="00C76886">
      <w:pPr>
        <w:numPr>
          <w:ilvl w:val="0"/>
          <w:numId w:val="31"/>
        </w:numPr>
        <w:spacing w:line="248" w:lineRule="auto"/>
        <w:ind w:hanging="360"/>
        <w:jc w:val="both"/>
        <w:rPr>
          <w:rFonts w:cs="Times New Roman"/>
          <w:szCs w:val="24"/>
        </w:rPr>
      </w:pPr>
      <w:r w:rsidRPr="00234C10">
        <w:rPr>
          <w:rFonts w:cs="Times New Roman"/>
          <w:szCs w:val="24"/>
        </w:rPr>
        <w:t xml:space="preserve">Team player </w:t>
      </w:r>
    </w:p>
    <w:p w14:paraId="5D154B2B" w14:textId="77777777" w:rsidR="00C76886" w:rsidRPr="00234C10" w:rsidRDefault="00C76886" w:rsidP="00C76886">
      <w:pPr>
        <w:numPr>
          <w:ilvl w:val="0"/>
          <w:numId w:val="31"/>
        </w:numPr>
        <w:spacing w:line="248" w:lineRule="auto"/>
        <w:ind w:hanging="360"/>
        <w:jc w:val="both"/>
        <w:rPr>
          <w:rFonts w:cs="Times New Roman"/>
          <w:szCs w:val="24"/>
        </w:rPr>
      </w:pPr>
      <w:r w:rsidRPr="00234C10">
        <w:rPr>
          <w:rFonts w:cs="Times New Roman"/>
          <w:szCs w:val="24"/>
        </w:rPr>
        <w:t xml:space="preserve">Optimistic </w:t>
      </w:r>
    </w:p>
    <w:p w14:paraId="14F1A49D" w14:textId="77777777" w:rsidR="00C76886" w:rsidRPr="00234C10" w:rsidRDefault="00C76886" w:rsidP="00C76886">
      <w:pPr>
        <w:numPr>
          <w:ilvl w:val="0"/>
          <w:numId w:val="31"/>
        </w:numPr>
        <w:spacing w:line="248" w:lineRule="auto"/>
        <w:ind w:hanging="360"/>
        <w:jc w:val="both"/>
        <w:rPr>
          <w:rFonts w:cs="Times New Roman"/>
          <w:szCs w:val="24"/>
        </w:rPr>
      </w:pPr>
      <w:r w:rsidRPr="00234C10">
        <w:rPr>
          <w:rFonts w:cs="Times New Roman"/>
          <w:szCs w:val="24"/>
        </w:rPr>
        <w:t xml:space="preserve">Confident </w:t>
      </w:r>
    </w:p>
    <w:p w14:paraId="1544D568" w14:textId="77777777" w:rsidR="00C76886" w:rsidRPr="00234C10" w:rsidRDefault="00C76886" w:rsidP="00C76886">
      <w:pPr>
        <w:numPr>
          <w:ilvl w:val="0"/>
          <w:numId w:val="31"/>
        </w:numPr>
        <w:spacing w:line="248" w:lineRule="auto"/>
        <w:ind w:hanging="360"/>
        <w:jc w:val="both"/>
        <w:rPr>
          <w:rFonts w:cs="Times New Roman"/>
          <w:szCs w:val="24"/>
        </w:rPr>
      </w:pPr>
      <w:r w:rsidRPr="00234C10">
        <w:rPr>
          <w:rFonts w:cs="Times New Roman"/>
          <w:szCs w:val="24"/>
        </w:rPr>
        <w:t xml:space="preserve">Efficient communicator </w:t>
      </w:r>
    </w:p>
    <w:p w14:paraId="0CBBBD5E" w14:textId="77777777" w:rsidR="00C76886" w:rsidRPr="00234C10" w:rsidRDefault="00C76886" w:rsidP="00A41EE7">
      <w:pPr>
        <w:ind w:firstLine="0"/>
        <w:rPr>
          <w:rFonts w:cs="Times New Roman"/>
          <w:szCs w:val="24"/>
        </w:rPr>
      </w:pPr>
      <w:r w:rsidRPr="00234C10">
        <w:rPr>
          <w:rFonts w:cs="Times New Roman"/>
          <w:szCs w:val="24"/>
        </w:rPr>
        <w:t xml:space="preserve">Intra personal  </w:t>
      </w:r>
    </w:p>
    <w:p w14:paraId="195C76AC" w14:textId="77777777" w:rsidR="00C76886" w:rsidRPr="00234C10" w:rsidRDefault="00C76886" w:rsidP="00C76886">
      <w:pPr>
        <w:numPr>
          <w:ilvl w:val="0"/>
          <w:numId w:val="31"/>
        </w:numPr>
        <w:spacing w:line="248" w:lineRule="auto"/>
        <w:ind w:hanging="360"/>
        <w:jc w:val="both"/>
        <w:rPr>
          <w:rFonts w:cs="Times New Roman"/>
          <w:szCs w:val="24"/>
        </w:rPr>
      </w:pPr>
      <w:r w:rsidRPr="00234C10">
        <w:rPr>
          <w:rFonts w:cs="Times New Roman"/>
          <w:szCs w:val="24"/>
        </w:rPr>
        <w:t xml:space="preserve">Efficient Time management skills </w:t>
      </w:r>
    </w:p>
    <w:p w14:paraId="0B416ED1" w14:textId="77777777" w:rsidR="00C76886" w:rsidRPr="00234C10" w:rsidRDefault="00C76886" w:rsidP="00C76886">
      <w:pPr>
        <w:numPr>
          <w:ilvl w:val="0"/>
          <w:numId w:val="31"/>
        </w:numPr>
        <w:spacing w:line="248" w:lineRule="auto"/>
        <w:ind w:hanging="360"/>
        <w:jc w:val="both"/>
        <w:rPr>
          <w:rFonts w:cs="Times New Roman"/>
          <w:szCs w:val="24"/>
        </w:rPr>
      </w:pPr>
      <w:r w:rsidRPr="00234C10">
        <w:rPr>
          <w:rFonts w:cs="Times New Roman"/>
          <w:szCs w:val="24"/>
        </w:rPr>
        <w:t xml:space="preserve">Emphasis on Stress management  </w:t>
      </w:r>
    </w:p>
    <w:p w14:paraId="68450298" w14:textId="77777777" w:rsidR="00C76886" w:rsidRPr="00234C10" w:rsidRDefault="00C76886" w:rsidP="00C76886">
      <w:pPr>
        <w:numPr>
          <w:ilvl w:val="0"/>
          <w:numId w:val="31"/>
        </w:numPr>
        <w:spacing w:line="248" w:lineRule="auto"/>
        <w:ind w:hanging="360"/>
        <w:jc w:val="both"/>
        <w:rPr>
          <w:rFonts w:cs="Times New Roman"/>
          <w:szCs w:val="24"/>
        </w:rPr>
      </w:pPr>
      <w:r w:rsidRPr="00234C10">
        <w:rPr>
          <w:rFonts w:cs="Times New Roman"/>
          <w:szCs w:val="24"/>
        </w:rPr>
        <w:t xml:space="preserve">Building confidence and self-esteem in me and my employees </w:t>
      </w:r>
    </w:p>
    <w:p w14:paraId="3A8163AD" w14:textId="77777777" w:rsidR="00C76886" w:rsidRPr="00234C10" w:rsidRDefault="00C76886" w:rsidP="00C76886">
      <w:pPr>
        <w:spacing w:line="259" w:lineRule="auto"/>
        <w:ind w:firstLine="0"/>
        <w:rPr>
          <w:rFonts w:cs="Times New Roman"/>
          <w:szCs w:val="24"/>
        </w:rPr>
      </w:pPr>
    </w:p>
    <w:p w14:paraId="10D9B140" w14:textId="77777777" w:rsidR="00C76886" w:rsidRPr="00A41EE7" w:rsidRDefault="00A41EE7" w:rsidP="00A41EE7">
      <w:pPr>
        <w:ind w:firstLine="0"/>
        <w:rPr>
          <w:b/>
        </w:rPr>
      </w:pPr>
      <w:r w:rsidRPr="00A41EE7">
        <w:rPr>
          <w:b/>
        </w:rPr>
        <w:t xml:space="preserve">Referee </w:t>
      </w:r>
      <w:bookmarkStart w:id="93" w:name="_GoBack"/>
      <w:bookmarkEnd w:id="93"/>
    </w:p>
    <w:p w14:paraId="0A71B015" w14:textId="77777777" w:rsidR="00C76886" w:rsidRPr="00234C10" w:rsidRDefault="00C76886" w:rsidP="00EB0D45">
      <w:pPr>
        <w:ind w:firstLine="0"/>
        <w:rPr>
          <w:rFonts w:cs="Times New Roman"/>
          <w:szCs w:val="24"/>
        </w:rPr>
      </w:pPr>
      <w:r w:rsidRPr="00234C10">
        <w:rPr>
          <w:rFonts w:cs="Times New Roman"/>
          <w:szCs w:val="24"/>
        </w:rPr>
        <w:t xml:space="preserve">-Available on request- </w:t>
      </w:r>
    </w:p>
    <w:p w14:paraId="467CC236" w14:textId="77777777" w:rsidR="00EB0D45" w:rsidRPr="00234C10" w:rsidRDefault="00EB0D45" w:rsidP="00C76886">
      <w:pPr>
        <w:autoSpaceDE w:val="0"/>
        <w:autoSpaceDN w:val="0"/>
        <w:adjustRightInd w:val="0"/>
        <w:ind w:firstLine="0"/>
        <w:rPr>
          <w:rFonts w:cs="Times New Roman"/>
          <w:szCs w:val="24"/>
        </w:rPr>
      </w:pPr>
    </w:p>
    <w:sectPr w:rsidR="00EB0D45" w:rsidRPr="00234C10" w:rsidSect="00A15B5F">
      <w:type w:val="continuous"/>
      <w:pgSz w:w="12191" w:h="16386" w:code="9"/>
      <w:pgMar w:top="2160" w:right="1440" w:bottom="1440" w:left="2160" w:header="850" w:footer="792" w:gutter="0"/>
      <w:pgNumType w:start="1"/>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D509F9F" w15:done="0"/>
  <w15:commentEx w15:paraId="1A3C63F6" w15:done="0"/>
  <w15:commentEx w15:paraId="4051FDCC" w15:done="0"/>
  <w15:commentEx w15:paraId="260335D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0997F0" w14:textId="77777777" w:rsidR="004A70A1" w:rsidRDefault="004A70A1" w:rsidP="00ED49D1">
      <w:pPr>
        <w:spacing w:line="240" w:lineRule="auto"/>
      </w:pPr>
      <w:r>
        <w:separator/>
      </w:r>
    </w:p>
  </w:endnote>
  <w:endnote w:type="continuationSeparator" w:id="0">
    <w:p w14:paraId="3F947924" w14:textId="77777777" w:rsidR="004A70A1" w:rsidRDefault="004A70A1" w:rsidP="00ED49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w Cen MT">
    <w:panose1 w:val="020B06020201040206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2192004"/>
      <w:docPartObj>
        <w:docPartGallery w:val="Page Numbers (Bottom of Page)"/>
        <w:docPartUnique/>
      </w:docPartObj>
    </w:sdtPr>
    <w:sdtContent>
      <w:p w14:paraId="6C845593" w14:textId="1F2CC9AA" w:rsidR="00A15B5F" w:rsidRDefault="00A15B5F">
        <w:pPr>
          <w:pStyle w:val="Footer"/>
          <w:jc w:val="center"/>
        </w:pPr>
        <w:r>
          <w:fldChar w:fldCharType="begin"/>
        </w:r>
        <w:r>
          <w:instrText xml:space="preserve"> PAGE   \* MERGEFORMAT </w:instrText>
        </w:r>
        <w:r>
          <w:fldChar w:fldCharType="separate"/>
        </w:r>
        <w:r w:rsidR="000B2A1C">
          <w:rPr>
            <w:noProof/>
          </w:rPr>
          <w:t>ix</w:t>
        </w:r>
        <w:r>
          <w:rPr>
            <w:noProof/>
          </w:rPr>
          <w:fldChar w:fldCharType="end"/>
        </w:r>
      </w:p>
    </w:sdtContent>
  </w:sdt>
  <w:p w14:paraId="2BD3D43A" w14:textId="77777777" w:rsidR="00A15B5F" w:rsidRDefault="00A15B5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C7FB30" w14:textId="77777777" w:rsidR="00A15B5F" w:rsidRDefault="00A15B5F">
    <w:pPr>
      <w:pStyle w:val="Footer"/>
      <w:jc w:val="center"/>
    </w:pPr>
  </w:p>
  <w:p w14:paraId="27FC1184" w14:textId="77777777" w:rsidR="00A15B5F" w:rsidRDefault="00A15B5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00431E" w14:textId="77777777" w:rsidR="004A70A1" w:rsidRDefault="004A70A1" w:rsidP="00ED49D1">
      <w:pPr>
        <w:spacing w:line="240" w:lineRule="auto"/>
      </w:pPr>
      <w:r>
        <w:separator/>
      </w:r>
    </w:p>
  </w:footnote>
  <w:footnote w:type="continuationSeparator" w:id="0">
    <w:p w14:paraId="07BC0826" w14:textId="77777777" w:rsidR="004A70A1" w:rsidRDefault="004A70A1" w:rsidP="00ED49D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253C1"/>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09D85E2B"/>
    <w:multiLevelType w:val="hybridMultilevel"/>
    <w:tmpl w:val="4AD2C294"/>
    <w:lvl w:ilvl="0" w:tplc="6F7A262E">
      <w:start w:val="1"/>
      <w:numFmt w:val="decimal"/>
      <w:lvlText w:val="%1."/>
      <w:lvlJc w:val="left"/>
      <w:pPr>
        <w:ind w:left="360" w:hanging="360"/>
      </w:pPr>
      <w:rPr>
        <w:rFonts w:ascii="Times New Roman" w:eastAsiaTheme="minorEastAsia" w:hAnsi="Times New Roman" w:cs="Times New Roman" w:hint="default"/>
      </w:rPr>
    </w:lvl>
    <w:lvl w:ilvl="1" w:tplc="0409001B">
      <w:start w:val="1"/>
      <w:numFmt w:val="lowerRoman"/>
      <w:lvlText w:val="%2."/>
      <w:lvlJc w:val="right"/>
      <w:pPr>
        <w:ind w:left="450" w:hanging="360"/>
      </w:pPr>
      <w:rPr>
        <w:rFonts w:hint="default"/>
      </w:rPr>
    </w:lvl>
    <w:lvl w:ilvl="2" w:tplc="0409001B">
      <w:start w:val="1"/>
      <w:numFmt w:val="lowerRoman"/>
      <w:lvlText w:val="%3."/>
      <w:lvlJc w:val="right"/>
      <w:pPr>
        <w:ind w:left="54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7C7504"/>
    <w:multiLevelType w:val="hybridMultilevel"/>
    <w:tmpl w:val="BC76A2D6"/>
    <w:lvl w:ilvl="0" w:tplc="6D942554">
      <w:start w:val="1"/>
      <w:numFmt w:val="decimal"/>
      <w:lvlText w:val="%1."/>
      <w:lvlJc w:val="left"/>
      <w:pPr>
        <w:ind w:left="360" w:hanging="360"/>
      </w:pPr>
      <w:rPr>
        <w:rFonts w:ascii="Times New Roman" w:eastAsiaTheme="minorEastAsia" w:hAnsi="Times New Roman" w:cs="Times New Roman"/>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A8F3C9A"/>
    <w:multiLevelType w:val="hybridMultilevel"/>
    <w:tmpl w:val="E15C2C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B03695"/>
    <w:multiLevelType w:val="multilevel"/>
    <w:tmpl w:val="73E820DA"/>
    <w:lvl w:ilvl="0">
      <w:start w:val="2"/>
      <w:numFmt w:val="decimal"/>
      <w:lvlText w:val="%1"/>
      <w:lvlJc w:val="left"/>
      <w:pPr>
        <w:ind w:left="360" w:hanging="360"/>
      </w:pPr>
      <w:rPr>
        <w:rFonts w:cstheme="minorBidi" w:hint="default"/>
      </w:rPr>
    </w:lvl>
    <w:lvl w:ilvl="1">
      <w:start w:val="5"/>
      <w:numFmt w:val="decimal"/>
      <w:lvlText w:val="%1.%2"/>
      <w:lvlJc w:val="left"/>
      <w:pPr>
        <w:ind w:left="1080" w:hanging="360"/>
      </w:pPr>
      <w:rPr>
        <w:rFonts w:cstheme="minorBidi" w:hint="default"/>
      </w:rPr>
    </w:lvl>
    <w:lvl w:ilvl="2">
      <w:start w:val="1"/>
      <w:numFmt w:val="decimal"/>
      <w:lvlText w:val="%1.%2.%3"/>
      <w:lvlJc w:val="left"/>
      <w:pPr>
        <w:ind w:left="2160" w:hanging="720"/>
      </w:pPr>
      <w:rPr>
        <w:rFonts w:cstheme="minorBidi" w:hint="default"/>
      </w:rPr>
    </w:lvl>
    <w:lvl w:ilvl="3">
      <w:start w:val="1"/>
      <w:numFmt w:val="decimal"/>
      <w:lvlText w:val="%1.%2.%3.%4"/>
      <w:lvlJc w:val="left"/>
      <w:pPr>
        <w:ind w:left="2880" w:hanging="720"/>
      </w:pPr>
      <w:rPr>
        <w:rFonts w:cstheme="minorBidi" w:hint="default"/>
      </w:rPr>
    </w:lvl>
    <w:lvl w:ilvl="4">
      <w:start w:val="1"/>
      <w:numFmt w:val="decimal"/>
      <w:lvlText w:val="%1.%2.%3.%4.%5"/>
      <w:lvlJc w:val="left"/>
      <w:pPr>
        <w:ind w:left="3960" w:hanging="1080"/>
      </w:pPr>
      <w:rPr>
        <w:rFonts w:cstheme="minorBidi" w:hint="default"/>
      </w:rPr>
    </w:lvl>
    <w:lvl w:ilvl="5">
      <w:start w:val="1"/>
      <w:numFmt w:val="decimal"/>
      <w:lvlText w:val="%1.%2.%3.%4.%5.%6"/>
      <w:lvlJc w:val="left"/>
      <w:pPr>
        <w:ind w:left="4680" w:hanging="1080"/>
      </w:pPr>
      <w:rPr>
        <w:rFonts w:cstheme="minorBidi" w:hint="default"/>
      </w:rPr>
    </w:lvl>
    <w:lvl w:ilvl="6">
      <w:start w:val="1"/>
      <w:numFmt w:val="decimal"/>
      <w:lvlText w:val="%1.%2.%3.%4.%5.%6.%7"/>
      <w:lvlJc w:val="left"/>
      <w:pPr>
        <w:ind w:left="5760" w:hanging="1440"/>
      </w:pPr>
      <w:rPr>
        <w:rFonts w:cstheme="minorBidi" w:hint="default"/>
      </w:rPr>
    </w:lvl>
    <w:lvl w:ilvl="7">
      <w:start w:val="1"/>
      <w:numFmt w:val="decimal"/>
      <w:lvlText w:val="%1.%2.%3.%4.%5.%6.%7.%8"/>
      <w:lvlJc w:val="left"/>
      <w:pPr>
        <w:ind w:left="6480" w:hanging="1440"/>
      </w:pPr>
      <w:rPr>
        <w:rFonts w:cstheme="minorBidi" w:hint="default"/>
      </w:rPr>
    </w:lvl>
    <w:lvl w:ilvl="8">
      <w:start w:val="1"/>
      <w:numFmt w:val="decimal"/>
      <w:lvlText w:val="%1.%2.%3.%4.%5.%6.%7.%8.%9"/>
      <w:lvlJc w:val="left"/>
      <w:pPr>
        <w:ind w:left="7560" w:hanging="1800"/>
      </w:pPr>
      <w:rPr>
        <w:rFonts w:cstheme="minorBidi" w:hint="default"/>
      </w:rPr>
    </w:lvl>
  </w:abstractNum>
  <w:abstractNum w:abstractNumId="5">
    <w:nsid w:val="0EE817EF"/>
    <w:multiLevelType w:val="hybridMultilevel"/>
    <w:tmpl w:val="528649B6"/>
    <w:lvl w:ilvl="0" w:tplc="04090019">
      <w:start w:val="5"/>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14E21BC"/>
    <w:multiLevelType w:val="hybridMultilevel"/>
    <w:tmpl w:val="AA46D10A"/>
    <w:lvl w:ilvl="0" w:tplc="EBE2E6F8">
      <w:start w:val="1"/>
      <w:numFmt w:val="lowerLetter"/>
      <w:lvlText w:val="%1."/>
      <w:lvlJc w:val="left"/>
      <w:pPr>
        <w:ind w:left="360" w:hanging="360"/>
      </w:pPr>
      <w:rPr>
        <w:rFonts w:ascii="Times New Roman" w:eastAsiaTheme="minorEastAsia"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1BC1ECF"/>
    <w:multiLevelType w:val="multilevel"/>
    <w:tmpl w:val="439AD526"/>
    <w:lvl w:ilvl="0">
      <w:start w:val="1"/>
      <w:numFmt w:val="decimal"/>
      <w:lvlText w:val="%1.0"/>
      <w:lvlJc w:val="left"/>
      <w:pPr>
        <w:ind w:left="1200" w:hanging="480"/>
      </w:pPr>
      <w:rPr>
        <w:rFonts w:hint="default"/>
      </w:rPr>
    </w:lvl>
    <w:lvl w:ilvl="1">
      <w:start w:val="1"/>
      <w:numFmt w:val="decimalZero"/>
      <w:lvlText w:val="%1.%2"/>
      <w:lvlJc w:val="left"/>
      <w:pPr>
        <w:ind w:left="192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8">
    <w:nsid w:val="14D55D56"/>
    <w:multiLevelType w:val="multilevel"/>
    <w:tmpl w:val="FDF66906"/>
    <w:lvl w:ilvl="0">
      <w:start w:val="3"/>
      <w:numFmt w:val="decimal"/>
      <w:lvlText w:val="%1"/>
      <w:lvlJc w:val="left"/>
      <w:pPr>
        <w:ind w:left="420" w:hanging="420"/>
      </w:pPr>
      <w:rPr>
        <w:rFonts w:hint="default"/>
      </w:rPr>
    </w:lvl>
    <w:lvl w:ilvl="1">
      <w:start w:val="50"/>
      <w:numFmt w:val="decimalZero"/>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DB72D55"/>
    <w:multiLevelType w:val="hybridMultilevel"/>
    <w:tmpl w:val="4ABA1CDA"/>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144688"/>
    <w:multiLevelType w:val="multilevel"/>
    <w:tmpl w:val="0B169A8C"/>
    <w:lvl w:ilvl="0">
      <w:start w:val="1"/>
      <w:numFmt w:val="decimal"/>
      <w:lvlText w:val="%1.0"/>
      <w:lvlJc w:val="left"/>
      <w:pPr>
        <w:ind w:left="480" w:hanging="480"/>
      </w:pPr>
      <w:rPr>
        <w:rFonts w:hint="default"/>
      </w:rPr>
    </w:lvl>
    <w:lvl w:ilvl="1">
      <w:start w:val="1"/>
      <w:numFmt w:val="decimalZero"/>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nsid w:val="221F4AB6"/>
    <w:multiLevelType w:val="hybridMultilevel"/>
    <w:tmpl w:val="AB402980"/>
    <w:lvl w:ilvl="0" w:tplc="0409000F">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3BA5946"/>
    <w:multiLevelType w:val="hybridMultilevel"/>
    <w:tmpl w:val="4268E8F6"/>
    <w:lvl w:ilvl="0" w:tplc="BECADA70">
      <w:start w:val="1"/>
      <w:numFmt w:val="bullet"/>
      <w:lvlText w:val="•"/>
      <w:lvlJc w:val="left"/>
      <w:pPr>
        <w:ind w:left="1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9B0C8C2">
      <w:start w:val="1"/>
      <w:numFmt w:val="bullet"/>
      <w:lvlText w:val="o"/>
      <w:lvlJc w:val="left"/>
      <w:pPr>
        <w:ind w:left="9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0A62E3E">
      <w:start w:val="1"/>
      <w:numFmt w:val="bullet"/>
      <w:lvlText w:val="▪"/>
      <w:lvlJc w:val="left"/>
      <w:pPr>
        <w:ind w:left="16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FAC21E8">
      <w:start w:val="1"/>
      <w:numFmt w:val="bullet"/>
      <w:lvlText w:val="•"/>
      <w:lvlJc w:val="left"/>
      <w:pPr>
        <w:ind w:left="23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AC43B8C">
      <w:start w:val="1"/>
      <w:numFmt w:val="bullet"/>
      <w:lvlText w:val="o"/>
      <w:lvlJc w:val="left"/>
      <w:pPr>
        <w:ind w:left="30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EF4CB0E">
      <w:start w:val="1"/>
      <w:numFmt w:val="bullet"/>
      <w:lvlText w:val="▪"/>
      <w:lvlJc w:val="left"/>
      <w:pPr>
        <w:ind w:left="37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DE8F1AC">
      <w:start w:val="1"/>
      <w:numFmt w:val="bullet"/>
      <w:lvlText w:val="•"/>
      <w:lvlJc w:val="left"/>
      <w:pPr>
        <w:ind w:left="45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41CFE56">
      <w:start w:val="1"/>
      <w:numFmt w:val="bullet"/>
      <w:lvlText w:val="o"/>
      <w:lvlJc w:val="left"/>
      <w:pPr>
        <w:ind w:left="52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A5EB954">
      <w:start w:val="1"/>
      <w:numFmt w:val="bullet"/>
      <w:lvlText w:val="▪"/>
      <w:lvlJc w:val="left"/>
      <w:pPr>
        <w:ind w:left="59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nsid w:val="25C36475"/>
    <w:multiLevelType w:val="hybridMultilevel"/>
    <w:tmpl w:val="73169F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A5536D1"/>
    <w:multiLevelType w:val="hybridMultilevel"/>
    <w:tmpl w:val="615C7A5E"/>
    <w:lvl w:ilvl="0" w:tplc="D140FC72">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D70500A">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582FBF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810D03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88A93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D02DCE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330194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FCCF622">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0562736">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nsid w:val="2BF51FA3"/>
    <w:multiLevelType w:val="multilevel"/>
    <w:tmpl w:val="E3DAC21A"/>
    <w:lvl w:ilvl="0">
      <w:start w:val="1"/>
      <w:numFmt w:val="decimal"/>
      <w:lvlText w:val="%1.0"/>
      <w:lvlJc w:val="left"/>
      <w:pPr>
        <w:ind w:left="1140" w:hanging="420"/>
      </w:pPr>
      <w:rPr>
        <w:rFonts w:hint="default"/>
      </w:rPr>
    </w:lvl>
    <w:lvl w:ilvl="1">
      <w:start w:val="1"/>
      <w:numFmt w:val="decimalZero"/>
      <w:lvlText w:val="%1.%2"/>
      <w:lvlJc w:val="left"/>
      <w:pPr>
        <w:ind w:left="186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16">
    <w:nsid w:val="2C2A79D6"/>
    <w:multiLevelType w:val="multilevel"/>
    <w:tmpl w:val="9C24ACE4"/>
    <w:lvl w:ilvl="0">
      <w:start w:val="1"/>
      <w:numFmt w:val="decimal"/>
      <w:lvlText w:val="%1"/>
      <w:lvlJc w:val="left"/>
      <w:pPr>
        <w:ind w:left="420" w:hanging="420"/>
      </w:pPr>
      <w:rPr>
        <w:rFonts w:hint="default"/>
      </w:rPr>
    </w:lvl>
    <w:lvl w:ilvl="1">
      <w:start w:val="50"/>
      <w:numFmt w:val="decimalZero"/>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EF353CD"/>
    <w:multiLevelType w:val="hybridMultilevel"/>
    <w:tmpl w:val="724A25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7D284B"/>
    <w:multiLevelType w:val="hybridMultilevel"/>
    <w:tmpl w:val="548C1894"/>
    <w:lvl w:ilvl="0" w:tplc="1B62CDBC">
      <w:start w:val="1"/>
      <w:numFmt w:val="decimal"/>
      <w:lvlText w:val="%1."/>
      <w:lvlJc w:val="left"/>
      <w:pPr>
        <w:ind w:left="720" w:hanging="360"/>
      </w:pPr>
      <w:rPr>
        <w:rFonts w:cs="Times New Roman" w:hint="default"/>
        <w:color w:val="00000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D779AF"/>
    <w:multiLevelType w:val="multilevel"/>
    <w:tmpl w:val="04A21240"/>
    <w:lvl w:ilvl="0">
      <w:start w:val="1"/>
      <w:numFmt w:val="decimal"/>
      <w:lvlText w:val="%1.0"/>
      <w:lvlJc w:val="left"/>
      <w:pPr>
        <w:ind w:left="1140" w:hanging="420"/>
      </w:pPr>
      <w:rPr>
        <w:rFonts w:hint="default"/>
      </w:rPr>
    </w:lvl>
    <w:lvl w:ilvl="1">
      <w:start w:val="1"/>
      <w:numFmt w:val="decimalZero"/>
      <w:lvlText w:val="%1.%2"/>
      <w:lvlJc w:val="left"/>
      <w:pPr>
        <w:ind w:left="186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20">
    <w:nsid w:val="4B3D2D73"/>
    <w:multiLevelType w:val="hybridMultilevel"/>
    <w:tmpl w:val="AE2C5B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5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CAF1AB7"/>
    <w:multiLevelType w:val="hybridMultilevel"/>
    <w:tmpl w:val="36B2B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D8E7420"/>
    <w:multiLevelType w:val="multilevel"/>
    <w:tmpl w:val="9412FC9A"/>
    <w:lvl w:ilvl="0">
      <w:start w:val="2"/>
      <w:numFmt w:val="decimal"/>
      <w:lvlText w:val="%1"/>
      <w:lvlJc w:val="left"/>
      <w:pPr>
        <w:ind w:left="420" w:hanging="420"/>
      </w:pPr>
      <w:rPr>
        <w:rFonts w:hint="default"/>
      </w:rPr>
    </w:lvl>
    <w:lvl w:ilvl="1">
      <w:start w:val="50"/>
      <w:numFmt w:val="decimalZero"/>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F0665F2"/>
    <w:multiLevelType w:val="multilevel"/>
    <w:tmpl w:val="72C45624"/>
    <w:lvl w:ilvl="0">
      <w:start w:val="3"/>
      <w:numFmt w:val="decimal"/>
      <w:lvlText w:val="%1"/>
      <w:lvlJc w:val="left"/>
      <w:pPr>
        <w:ind w:left="420" w:hanging="420"/>
      </w:pPr>
      <w:rPr>
        <w:rFonts w:cstheme="minorBidi" w:hint="default"/>
      </w:rPr>
    </w:lvl>
    <w:lvl w:ilvl="1">
      <w:start w:val="50"/>
      <w:numFmt w:val="decimal"/>
      <w:lvlText w:val="%1.%2"/>
      <w:lvlJc w:val="left"/>
      <w:pPr>
        <w:ind w:left="1140" w:hanging="420"/>
      </w:pPr>
      <w:rPr>
        <w:rFonts w:cstheme="minorBidi" w:hint="default"/>
      </w:rPr>
    </w:lvl>
    <w:lvl w:ilvl="2">
      <w:start w:val="1"/>
      <w:numFmt w:val="decimal"/>
      <w:lvlText w:val="%1.%2.%3"/>
      <w:lvlJc w:val="left"/>
      <w:pPr>
        <w:ind w:left="2160" w:hanging="720"/>
      </w:pPr>
      <w:rPr>
        <w:rFonts w:cstheme="minorBidi" w:hint="default"/>
      </w:rPr>
    </w:lvl>
    <w:lvl w:ilvl="3">
      <w:start w:val="1"/>
      <w:numFmt w:val="decimal"/>
      <w:lvlText w:val="%1.%2.%3.%4"/>
      <w:lvlJc w:val="left"/>
      <w:pPr>
        <w:ind w:left="2880" w:hanging="720"/>
      </w:pPr>
      <w:rPr>
        <w:rFonts w:cstheme="minorBidi" w:hint="default"/>
      </w:rPr>
    </w:lvl>
    <w:lvl w:ilvl="4">
      <w:start w:val="1"/>
      <w:numFmt w:val="decimal"/>
      <w:lvlText w:val="%1.%2.%3.%4.%5"/>
      <w:lvlJc w:val="left"/>
      <w:pPr>
        <w:ind w:left="3960" w:hanging="1080"/>
      </w:pPr>
      <w:rPr>
        <w:rFonts w:cstheme="minorBidi" w:hint="default"/>
      </w:rPr>
    </w:lvl>
    <w:lvl w:ilvl="5">
      <w:start w:val="1"/>
      <w:numFmt w:val="decimal"/>
      <w:lvlText w:val="%1.%2.%3.%4.%5.%6"/>
      <w:lvlJc w:val="left"/>
      <w:pPr>
        <w:ind w:left="4680" w:hanging="1080"/>
      </w:pPr>
      <w:rPr>
        <w:rFonts w:cstheme="minorBidi" w:hint="default"/>
      </w:rPr>
    </w:lvl>
    <w:lvl w:ilvl="6">
      <w:start w:val="1"/>
      <w:numFmt w:val="decimal"/>
      <w:lvlText w:val="%1.%2.%3.%4.%5.%6.%7"/>
      <w:lvlJc w:val="left"/>
      <w:pPr>
        <w:ind w:left="5760" w:hanging="1440"/>
      </w:pPr>
      <w:rPr>
        <w:rFonts w:cstheme="minorBidi" w:hint="default"/>
      </w:rPr>
    </w:lvl>
    <w:lvl w:ilvl="7">
      <w:start w:val="1"/>
      <w:numFmt w:val="decimal"/>
      <w:lvlText w:val="%1.%2.%3.%4.%5.%6.%7.%8"/>
      <w:lvlJc w:val="left"/>
      <w:pPr>
        <w:ind w:left="6480" w:hanging="1440"/>
      </w:pPr>
      <w:rPr>
        <w:rFonts w:cstheme="minorBidi" w:hint="default"/>
      </w:rPr>
    </w:lvl>
    <w:lvl w:ilvl="8">
      <w:start w:val="1"/>
      <w:numFmt w:val="decimal"/>
      <w:lvlText w:val="%1.%2.%3.%4.%5.%6.%7.%8.%9"/>
      <w:lvlJc w:val="left"/>
      <w:pPr>
        <w:ind w:left="7560" w:hanging="1800"/>
      </w:pPr>
      <w:rPr>
        <w:rFonts w:cstheme="minorBidi" w:hint="default"/>
      </w:rPr>
    </w:lvl>
  </w:abstractNum>
  <w:abstractNum w:abstractNumId="24">
    <w:nsid w:val="55D51A42"/>
    <w:multiLevelType w:val="hybridMultilevel"/>
    <w:tmpl w:val="F86E15FE"/>
    <w:lvl w:ilvl="0" w:tplc="06622DEC">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D344F8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D96A26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E42203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0BC119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5820BA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8404600">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2680A42">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752B8D8">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5">
    <w:nsid w:val="60415B1D"/>
    <w:multiLevelType w:val="hybridMultilevel"/>
    <w:tmpl w:val="C49C42C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D0D5B1B"/>
    <w:multiLevelType w:val="multilevel"/>
    <w:tmpl w:val="A4F860D2"/>
    <w:lvl w:ilvl="0">
      <w:start w:val="1"/>
      <w:numFmt w:val="decimal"/>
      <w:lvlText w:val="%1.0"/>
      <w:lvlJc w:val="left"/>
      <w:pPr>
        <w:ind w:left="1560" w:hanging="420"/>
      </w:pPr>
      <w:rPr>
        <w:rFonts w:hint="default"/>
      </w:rPr>
    </w:lvl>
    <w:lvl w:ilvl="1">
      <w:start w:val="1"/>
      <w:numFmt w:val="decimalZero"/>
      <w:lvlText w:val="%1.%2"/>
      <w:lvlJc w:val="left"/>
      <w:pPr>
        <w:ind w:left="2280" w:hanging="420"/>
      </w:pPr>
      <w:rPr>
        <w:rFonts w:hint="default"/>
      </w:rPr>
    </w:lvl>
    <w:lvl w:ilvl="2">
      <w:start w:val="1"/>
      <w:numFmt w:val="decimal"/>
      <w:lvlText w:val="%1.%2.%3"/>
      <w:lvlJc w:val="left"/>
      <w:pPr>
        <w:ind w:left="3300" w:hanging="720"/>
      </w:pPr>
      <w:rPr>
        <w:rFonts w:hint="default"/>
      </w:rPr>
    </w:lvl>
    <w:lvl w:ilvl="3">
      <w:start w:val="1"/>
      <w:numFmt w:val="decimal"/>
      <w:lvlText w:val="%1.%2.%3.%4"/>
      <w:lvlJc w:val="left"/>
      <w:pPr>
        <w:ind w:left="4020" w:hanging="720"/>
      </w:pPr>
      <w:rPr>
        <w:rFonts w:hint="default"/>
      </w:rPr>
    </w:lvl>
    <w:lvl w:ilvl="4">
      <w:start w:val="1"/>
      <w:numFmt w:val="decimal"/>
      <w:lvlText w:val="%1.%2.%3.%4.%5"/>
      <w:lvlJc w:val="left"/>
      <w:pPr>
        <w:ind w:left="5100" w:hanging="1080"/>
      </w:pPr>
      <w:rPr>
        <w:rFonts w:hint="default"/>
      </w:rPr>
    </w:lvl>
    <w:lvl w:ilvl="5">
      <w:start w:val="1"/>
      <w:numFmt w:val="decimal"/>
      <w:lvlText w:val="%1.%2.%3.%4.%5.%6"/>
      <w:lvlJc w:val="left"/>
      <w:pPr>
        <w:ind w:left="5820" w:hanging="1080"/>
      </w:pPr>
      <w:rPr>
        <w:rFonts w:hint="default"/>
      </w:rPr>
    </w:lvl>
    <w:lvl w:ilvl="6">
      <w:start w:val="1"/>
      <w:numFmt w:val="decimal"/>
      <w:lvlText w:val="%1.%2.%3.%4.%5.%6.%7"/>
      <w:lvlJc w:val="left"/>
      <w:pPr>
        <w:ind w:left="6900" w:hanging="1440"/>
      </w:pPr>
      <w:rPr>
        <w:rFonts w:hint="default"/>
      </w:rPr>
    </w:lvl>
    <w:lvl w:ilvl="7">
      <w:start w:val="1"/>
      <w:numFmt w:val="decimal"/>
      <w:lvlText w:val="%1.%2.%3.%4.%5.%6.%7.%8"/>
      <w:lvlJc w:val="left"/>
      <w:pPr>
        <w:ind w:left="7620" w:hanging="1440"/>
      </w:pPr>
      <w:rPr>
        <w:rFonts w:hint="default"/>
      </w:rPr>
    </w:lvl>
    <w:lvl w:ilvl="8">
      <w:start w:val="1"/>
      <w:numFmt w:val="decimal"/>
      <w:lvlText w:val="%1.%2.%3.%4.%5.%6.%7.%8.%9"/>
      <w:lvlJc w:val="left"/>
      <w:pPr>
        <w:ind w:left="8700" w:hanging="1800"/>
      </w:pPr>
      <w:rPr>
        <w:rFonts w:hint="default"/>
      </w:rPr>
    </w:lvl>
  </w:abstractNum>
  <w:abstractNum w:abstractNumId="27">
    <w:nsid w:val="6EDD70FC"/>
    <w:multiLevelType w:val="hybridMultilevel"/>
    <w:tmpl w:val="AA949774"/>
    <w:lvl w:ilvl="0" w:tplc="AA868950">
      <w:start w:val="1"/>
      <w:numFmt w:val="bullet"/>
      <w:lvlText w:val="•"/>
      <w:lvlJc w:val="left"/>
      <w:pPr>
        <w:ind w:left="7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50A4D4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972A6F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BD028B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E8AA71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B3C8E9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AFE1F7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A725922">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1D0E89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8">
    <w:nsid w:val="6FD625F6"/>
    <w:multiLevelType w:val="hybridMultilevel"/>
    <w:tmpl w:val="2B8C2982"/>
    <w:lvl w:ilvl="0" w:tplc="C9D80A64">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02E98B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792304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8B2769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4F4261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C34326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02E32B0">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6C2F42C">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808EB92">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9">
    <w:nsid w:val="759C328C"/>
    <w:multiLevelType w:val="hybridMultilevel"/>
    <w:tmpl w:val="C6D45E34"/>
    <w:lvl w:ilvl="0" w:tplc="6C9C06F0">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5C236A4">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D0EFB7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930327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962310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D9C082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6BE1170">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C4E479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8AA405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0">
    <w:nsid w:val="7AB53791"/>
    <w:multiLevelType w:val="hybridMultilevel"/>
    <w:tmpl w:val="FF8E6F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7"/>
  </w:num>
  <w:num w:numId="3">
    <w:abstractNumId w:val="6"/>
  </w:num>
  <w:num w:numId="4">
    <w:abstractNumId w:val="5"/>
  </w:num>
  <w:num w:numId="5">
    <w:abstractNumId w:val="25"/>
  </w:num>
  <w:num w:numId="6">
    <w:abstractNumId w:val="11"/>
  </w:num>
  <w:num w:numId="7">
    <w:abstractNumId w:val="21"/>
  </w:num>
  <w:num w:numId="8">
    <w:abstractNumId w:val="20"/>
  </w:num>
  <w:num w:numId="9">
    <w:abstractNumId w:val="13"/>
  </w:num>
  <w:num w:numId="10">
    <w:abstractNumId w:val="30"/>
  </w:num>
  <w:num w:numId="11">
    <w:abstractNumId w:val="3"/>
  </w:num>
  <w:num w:numId="12">
    <w:abstractNumId w:val="7"/>
  </w:num>
  <w:num w:numId="13">
    <w:abstractNumId w:val="4"/>
  </w:num>
  <w:num w:numId="14">
    <w:abstractNumId w:val="23"/>
  </w:num>
  <w:num w:numId="15">
    <w:abstractNumId w:val="15"/>
  </w:num>
  <w:num w:numId="16">
    <w:abstractNumId w:val="19"/>
  </w:num>
  <w:num w:numId="17">
    <w:abstractNumId w:val="26"/>
  </w:num>
  <w:num w:numId="18">
    <w:abstractNumId w:val="10"/>
  </w:num>
  <w:num w:numId="19">
    <w:abstractNumId w:val="16"/>
  </w:num>
  <w:num w:numId="20">
    <w:abstractNumId w:val="22"/>
  </w:num>
  <w:num w:numId="21">
    <w:abstractNumId w:val="8"/>
  </w:num>
  <w:num w:numId="22">
    <w:abstractNumId w:val="2"/>
  </w:num>
  <w:num w:numId="23">
    <w:abstractNumId w:val="1"/>
  </w:num>
  <w:num w:numId="24">
    <w:abstractNumId w:val="18"/>
  </w:num>
  <w:num w:numId="25">
    <w:abstractNumId w:val="9"/>
  </w:num>
  <w:num w:numId="26">
    <w:abstractNumId w:val="12"/>
  </w:num>
  <w:num w:numId="27">
    <w:abstractNumId w:val="14"/>
  </w:num>
  <w:num w:numId="28">
    <w:abstractNumId w:val="24"/>
  </w:num>
  <w:num w:numId="29">
    <w:abstractNumId w:val="27"/>
  </w:num>
  <w:num w:numId="30">
    <w:abstractNumId w:val="28"/>
  </w:num>
  <w:num w:numId="31">
    <w:abstractNumId w:val="29"/>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T.Banaga">
    <w15:presenceInfo w15:providerId="None" w15:userId="C.T.Banag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899"/>
    <w:rsid w:val="0000090A"/>
    <w:rsid w:val="00004A29"/>
    <w:rsid w:val="00005943"/>
    <w:rsid w:val="0001764F"/>
    <w:rsid w:val="00021B34"/>
    <w:rsid w:val="000261D0"/>
    <w:rsid w:val="0003192C"/>
    <w:rsid w:val="0003705C"/>
    <w:rsid w:val="000375B4"/>
    <w:rsid w:val="00037BA0"/>
    <w:rsid w:val="000434D4"/>
    <w:rsid w:val="00043997"/>
    <w:rsid w:val="00043C82"/>
    <w:rsid w:val="00052B97"/>
    <w:rsid w:val="00054A25"/>
    <w:rsid w:val="000565CA"/>
    <w:rsid w:val="000606CF"/>
    <w:rsid w:val="0006260C"/>
    <w:rsid w:val="0006611F"/>
    <w:rsid w:val="000811C9"/>
    <w:rsid w:val="00087B9F"/>
    <w:rsid w:val="000917AC"/>
    <w:rsid w:val="00091C82"/>
    <w:rsid w:val="0009372B"/>
    <w:rsid w:val="00094FC4"/>
    <w:rsid w:val="0009518F"/>
    <w:rsid w:val="0009779B"/>
    <w:rsid w:val="000A118D"/>
    <w:rsid w:val="000B1A50"/>
    <w:rsid w:val="000B2A1C"/>
    <w:rsid w:val="000B5600"/>
    <w:rsid w:val="000C028D"/>
    <w:rsid w:val="000D211C"/>
    <w:rsid w:val="000D33C5"/>
    <w:rsid w:val="000D688E"/>
    <w:rsid w:val="000D6922"/>
    <w:rsid w:val="000D7834"/>
    <w:rsid w:val="000E322B"/>
    <w:rsid w:val="000E4DDC"/>
    <w:rsid w:val="000E541E"/>
    <w:rsid w:val="000E60BA"/>
    <w:rsid w:val="000E6D7B"/>
    <w:rsid w:val="00114E36"/>
    <w:rsid w:val="001166B6"/>
    <w:rsid w:val="00123D88"/>
    <w:rsid w:val="001267F0"/>
    <w:rsid w:val="00137BE2"/>
    <w:rsid w:val="00151209"/>
    <w:rsid w:val="00162290"/>
    <w:rsid w:val="001658DA"/>
    <w:rsid w:val="00175B8E"/>
    <w:rsid w:val="00196D53"/>
    <w:rsid w:val="001A67B2"/>
    <w:rsid w:val="001A6C7A"/>
    <w:rsid w:val="001B3AA1"/>
    <w:rsid w:val="001C2CC1"/>
    <w:rsid w:val="001C3E3F"/>
    <w:rsid w:val="001C3F53"/>
    <w:rsid w:val="001C77A0"/>
    <w:rsid w:val="001D00A5"/>
    <w:rsid w:val="001D13CB"/>
    <w:rsid w:val="001D2F11"/>
    <w:rsid w:val="001D78BE"/>
    <w:rsid w:val="001F1473"/>
    <w:rsid w:val="001F4B4C"/>
    <w:rsid w:val="0020346A"/>
    <w:rsid w:val="00207904"/>
    <w:rsid w:val="002171E7"/>
    <w:rsid w:val="002179ED"/>
    <w:rsid w:val="002211D0"/>
    <w:rsid w:val="00223F97"/>
    <w:rsid w:val="00233C6D"/>
    <w:rsid w:val="00234C10"/>
    <w:rsid w:val="00242C9B"/>
    <w:rsid w:val="002561BE"/>
    <w:rsid w:val="00271EBF"/>
    <w:rsid w:val="00273BD3"/>
    <w:rsid w:val="00277387"/>
    <w:rsid w:val="00281E7B"/>
    <w:rsid w:val="00282D85"/>
    <w:rsid w:val="00286E31"/>
    <w:rsid w:val="00293769"/>
    <w:rsid w:val="0029737E"/>
    <w:rsid w:val="002A04AB"/>
    <w:rsid w:val="002A3918"/>
    <w:rsid w:val="002A4F49"/>
    <w:rsid w:val="002A68F5"/>
    <w:rsid w:val="002B01C5"/>
    <w:rsid w:val="002B2DDE"/>
    <w:rsid w:val="002B3471"/>
    <w:rsid w:val="002B3EFD"/>
    <w:rsid w:val="002B6BB7"/>
    <w:rsid w:val="002B75D3"/>
    <w:rsid w:val="002C260C"/>
    <w:rsid w:val="002C4013"/>
    <w:rsid w:val="002D132C"/>
    <w:rsid w:val="002F03E0"/>
    <w:rsid w:val="00302D39"/>
    <w:rsid w:val="003103E3"/>
    <w:rsid w:val="0031087C"/>
    <w:rsid w:val="00312821"/>
    <w:rsid w:val="00313290"/>
    <w:rsid w:val="00314FA3"/>
    <w:rsid w:val="00316013"/>
    <w:rsid w:val="0032565A"/>
    <w:rsid w:val="003271E3"/>
    <w:rsid w:val="00330D68"/>
    <w:rsid w:val="00337F2C"/>
    <w:rsid w:val="0034271D"/>
    <w:rsid w:val="0034619B"/>
    <w:rsid w:val="003508A1"/>
    <w:rsid w:val="00354F57"/>
    <w:rsid w:val="00356526"/>
    <w:rsid w:val="00365D28"/>
    <w:rsid w:val="00382969"/>
    <w:rsid w:val="00386074"/>
    <w:rsid w:val="00392417"/>
    <w:rsid w:val="0039384D"/>
    <w:rsid w:val="003A336C"/>
    <w:rsid w:val="003A432F"/>
    <w:rsid w:val="003A736C"/>
    <w:rsid w:val="003C0462"/>
    <w:rsid w:val="003C4241"/>
    <w:rsid w:val="003D085D"/>
    <w:rsid w:val="003D0BCF"/>
    <w:rsid w:val="003D3643"/>
    <w:rsid w:val="003D3A27"/>
    <w:rsid w:val="003D3A77"/>
    <w:rsid w:val="003D43D1"/>
    <w:rsid w:val="003E3CCF"/>
    <w:rsid w:val="003E79E6"/>
    <w:rsid w:val="003F01CD"/>
    <w:rsid w:val="003F06B6"/>
    <w:rsid w:val="003F134D"/>
    <w:rsid w:val="003F3FC3"/>
    <w:rsid w:val="00402205"/>
    <w:rsid w:val="0040577A"/>
    <w:rsid w:val="00411313"/>
    <w:rsid w:val="00414247"/>
    <w:rsid w:val="00421A3C"/>
    <w:rsid w:val="00422445"/>
    <w:rsid w:val="00423CF9"/>
    <w:rsid w:val="004267A1"/>
    <w:rsid w:val="0042719E"/>
    <w:rsid w:val="00427AB7"/>
    <w:rsid w:val="004302CE"/>
    <w:rsid w:val="00445E8A"/>
    <w:rsid w:val="00447C1C"/>
    <w:rsid w:val="00455387"/>
    <w:rsid w:val="004610D6"/>
    <w:rsid w:val="00465B9B"/>
    <w:rsid w:val="00482C2E"/>
    <w:rsid w:val="00485381"/>
    <w:rsid w:val="00494CDA"/>
    <w:rsid w:val="004A10DF"/>
    <w:rsid w:val="004A51BF"/>
    <w:rsid w:val="004A70A1"/>
    <w:rsid w:val="004B32FA"/>
    <w:rsid w:val="004C57E3"/>
    <w:rsid w:val="004D6451"/>
    <w:rsid w:val="004E0768"/>
    <w:rsid w:val="004E7E0E"/>
    <w:rsid w:val="004F0055"/>
    <w:rsid w:val="004F05A3"/>
    <w:rsid w:val="0050144D"/>
    <w:rsid w:val="00503387"/>
    <w:rsid w:val="00505801"/>
    <w:rsid w:val="00511933"/>
    <w:rsid w:val="005128BD"/>
    <w:rsid w:val="00513E7B"/>
    <w:rsid w:val="00514D48"/>
    <w:rsid w:val="00521338"/>
    <w:rsid w:val="00521516"/>
    <w:rsid w:val="005243FA"/>
    <w:rsid w:val="005333F2"/>
    <w:rsid w:val="00535997"/>
    <w:rsid w:val="00540815"/>
    <w:rsid w:val="0054265E"/>
    <w:rsid w:val="00546287"/>
    <w:rsid w:val="0055293E"/>
    <w:rsid w:val="00554B4F"/>
    <w:rsid w:val="00555DCB"/>
    <w:rsid w:val="00557764"/>
    <w:rsid w:val="005634A5"/>
    <w:rsid w:val="005645ED"/>
    <w:rsid w:val="005677FB"/>
    <w:rsid w:val="0057033D"/>
    <w:rsid w:val="00572398"/>
    <w:rsid w:val="005746AD"/>
    <w:rsid w:val="00575C94"/>
    <w:rsid w:val="00580085"/>
    <w:rsid w:val="005902F2"/>
    <w:rsid w:val="00594070"/>
    <w:rsid w:val="005979C2"/>
    <w:rsid w:val="005A46E6"/>
    <w:rsid w:val="005B1D76"/>
    <w:rsid w:val="005B3539"/>
    <w:rsid w:val="005B4D1C"/>
    <w:rsid w:val="005B6B75"/>
    <w:rsid w:val="005C078C"/>
    <w:rsid w:val="005C2A51"/>
    <w:rsid w:val="005D0857"/>
    <w:rsid w:val="005D3B53"/>
    <w:rsid w:val="005E04C2"/>
    <w:rsid w:val="005E1D68"/>
    <w:rsid w:val="005E34D0"/>
    <w:rsid w:val="005E4874"/>
    <w:rsid w:val="005E6BD4"/>
    <w:rsid w:val="005E7D3E"/>
    <w:rsid w:val="005F30A1"/>
    <w:rsid w:val="005F5B72"/>
    <w:rsid w:val="00604D3B"/>
    <w:rsid w:val="00604F43"/>
    <w:rsid w:val="00605046"/>
    <w:rsid w:val="00605515"/>
    <w:rsid w:val="0061498F"/>
    <w:rsid w:val="00634120"/>
    <w:rsid w:val="00637EF5"/>
    <w:rsid w:val="00640252"/>
    <w:rsid w:val="00645CE1"/>
    <w:rsid w:val="00653A5E"/>
    <w:rsid w:val="00675F1A"/>
    <w:rsid w:val="00676D4B"/>
    <w:rsid w:val="00687511"/>
    <w:rsid w:val="00692ECA"/>
    <w:rsid w:val="006948A6"/>
    <w:rsid w:val="00694988"/>
    <w:rsid w:val="00695C11"/>
    <w:rsid w:val="006A393C"/>
    <w:rsid w:val="006B0394"/>
    <w:rsid w:val="006B45D3"/>
    <w:rsid w:val="006C1F58"/>
    <w:rsid w:val="006C7CD0"/>
    <w:rsid w:val="006D668B"/>
    <w:rsid w:val="006E50A1"/>
    <w:rsid w:val="006E72C7"/>
    <w:rsid w:val="006F0667"/>
    <w:rsid w:val="0070132A"/>
    <w:rsid w:val="00701C69"/>
    <w:rsid w:val="00703457"/>
    <w:rsid w:val="0070448A"/>
    <w:rsid w:val="00737D81"/>
    <w:rsid w:val="00740905"/>
    <w:rsid w:val="00745D66"/>
    <w:rsid w:val="00746140"/>
    <w:rsid w:val="007504B9"/>
    <w:rsid w:val="0075066A"/>
    <w:rsid w:val="00763DFB"/>
    <w:rsid w:val="00770A7E"/>
    <w:rsid w:val="00771301"/>
    <w:rsid w:val="00774D55"/>
    <w:rsid w:val="0077519C"/>
    <w:rsid w:val="00784521"/>
    <w:rsid w:val="0078506B"/>
    <w:rsid w:val="00790BF2"/>
    <w:rsid w:val="007A03C5"/>
    <w:rsid w:val="007A0809"/>
    <w:rsid w:val="007A1B94"/>
    <w:rsid w:val="007A3FEE"/>
    <w:rsid w:val="007B2B84"/>
    <w:rsid w:val="007B44B6"/>
    <w:rsid w:val="007B5497"/>
    <w:rsid w:val="007B7CDA"/>
    <w:rsid w:val="007C3E3A"/>
    <w:rsid w:val="007C6D0C"/>
    <w:rsid w:val="007D09FC"/>
    <w:rsid w:val="007D46CC"/>
    <w:rsid w:val="007E6FD2"/>
    <w:rsid w:val="007E70C7"/>
    <w:rsid w:val="007F2E7C"/>
    <w:rsid w:val="0080445F"/>
    <w:rsid w:val="00814956"/>
    <w:rsid w:val="0081721F"/>
    <w:rsid w:val="0083433A"/>
    <w:rsid w:val="00836CF8"/>
    <w:rsid w:val="008372CF"/>
    <w:rsid w:val="008467C6"/>
    <w:rsid w:val="00857E58"/>
    <w:rsid w:val="008620AC"/>
    <w:rsid w:val="00872473"/>
    <w:rsid w:val="00880AAD"/>
    <w:rsid w:val="00883FCA"/>
    <w:rsid w:val="008870F4"/>
    <w:rsid w:val="00890244"/>
    <w:rsid w:val="008910FC"/>
    <w:rsid w:val="008953CE"/>
    <w:rsid w:val="008A018A"/>
    <w:rsid w:val="008A5013"/>
    <w:rsid w:val="008B1EF5"/>
    <w:rsid w:val="008B348B"/>
    <w:rsid w:val="008B5B8E"/>
    <w:rsid w:val="008C55E7"/>
    <w:rsid w:val="008C7A2C"/>
    <w:rsid w:val="008D1E36"/>
    <w:rsid w:val="008D3E10"/>
    <w:rsid w:val="008D6058"/>
    <w:rsid w:val="008E3601"/>
    <w:rsid w:val="008E54A1"/>
    <w:rsid w:val="008F6658"/>
    <w:rsid w:val="009031AC"/>
    <w:rsid w:val="00904893"/>
    <w:rsid w:val="00906A6B"/>
    <w:rsid w:val="00915476"/>
    <w:rsid w:val="00926899"/>
    <w:rsid w:val="0092757C"/>
    <w:rsid w:val="00931E7A"/>
    <w:rsid w:val="00934846"/>
    <w:rsid w:val="009352F6"/>
    <w:rsid w:val="00941E5D"/>
    <w:rsid w:val="00944DCA"/>
    <w:rsid w:val="0094577E"/>
    <w:rsid w:val="009479F1"/>
    <w:rsid w:val="00947C45"/>
    <w:rsid w:val="00954901"/>
    <w:rsid w:val="00954DCB"/>
    <w:rsid w:val="00954FB1"/>
    <w:rsid w:val="00956B5C"/>
    <w:rsid w:val="009605CF"/>
    <w:rsid w:val="0096061C"/>
    <w:rsid w:val="009720B9"/>
    <w:rsid w:val="0098064E"/>
    <w:rsid w:val="00982265"/>
    <w:rsid w:val="00997369"/>
    <w:rsid w:val="009B3334"/>
    <w:rsid w:val="009C05BA"/>
    <w:rsid w:val="009D4401"/>
    <w:rsid w:val="009D451E"/>
    <w:rsid w:val="009E066A"/>
    <w:rsid w:val="009E1BD2"/>
    <w:rsid w:val="009E27D8"/>
    <w:rsid w:val="009E2BBA"/>
    <w:rsid w:val="009E5DAF"/>
    <w:rsid w:val="009F1439"/>
    <w:rsid w:val="009F36C5"/>
    <w:rsid w:val="009F5290"/>
    <w:rsid w:val="009F57E4"/>
    <w:rsid w:val="00A00466"/>
    <w:rsid w:val="00A00B46"/>
    <w:rsid w:val="00A0126D"/>
    <w:rsid w:val="00A0765F"/>
    <w:rsid w:val="00A10B64"/>
    <w:rsid w:val="00A15B5F"/>
    <w:rsid w:val="00A24EE6"/>
    <w:rsid w:val="00A34C00"/>
    <w:rsid w:val="00A40FCB"/>
    <w:rsid w:val="00A411D9"/>
    <w:rsid w:val="00A41EE7"/>
    <w:rsid w:val="00A51222"/>
    <w:rsid w:val="00A5232A"/>
    <w:rsid w:val="00A56814"/>
    <w:rsid w:val="00A576AB"/>
    <w:rsid w:val="00A64FBB"/>
    <w:rsid w:val="00A75AD3"/>
    <w:rsid w:val="00A75D15"/>
    <w:rsid w:val="00A93DE0"/>
    <w:rsid w:val="00AB4F66"/>
    <w:rsid w:val="00AB50EE"/>
    <w:rsid w:val="00AB7D2A"/>
    <w:rsid w:val="00AC1885"/>
    <w:rsid w:val="00AC659C"/>
    <w:rsid w:val="00AC72D6"/>
    <w:rsid w:val="00AC7422"/>
    <w:rsid w:val="00AD3862"/>
    <w:rsid w:val="00AD77CC"/>
    <w:rsid w:val="00AE3DEE"/>
    <w:rsid w:val="00AE6590"/>
    <w:rsid w:val="00AE7D93"/>
    <w:rsid w:val="00AF7334"/>
    <w:rsid w:val="00AF7549"/>
    <w:rsid w:val="00B017BB"/>
    <w:rsid w:val="00B0598F"/>
    <w:rsid w:val="00B16A23"/>
    <w:rsid w:val="00B273C0"/>
    <w:rsid w:val="00B274FA"/>
    <w:rsid w:val="00B275A3"/>
    <w:rsid w:val="00B32CDC"/>
    <w:rsid w:val="00B33288"/>
    <w:rsid w:val="00B33E52"/>
    <w:rsid w:val="00B36A72"/>
    <w:rsid w:val="00B408E8"/>
    <w:rsid w:val="00B46385"/>
    <w:rsid w:val="00B4760E"/>
    <w:rsid w:val="00B518DE"/>
    <w:rsid w:val="00B532C4"/>
    <w:rsid w:val="00B5557D"/>
    <w:rsid w:val="00B5707B"/>
    <w:rsid w:val="00B57D94"/>
    <w:rsid w:val="00B644BF"/>
    <w:rsid w:val="00B644F2"/>
    <w:rsid w:val="00B6628E"/>
    <w:rsid w:val="00B74B8B"/>
    <w:rsid w:val="00B81E44"/>
    <w:rsid w:val="00B83DA9"/>
    <w:rsid w:val="00B94D6D"/>
    <w:rsid w:val="00BA41A9"/>
    <w:rsid w:val="00BA7BE6"/>
    <w:rsid w:val="00BB315D"/>
    <w:rsid w:val="00BB3C43"/>
    <w:rsid w:val="00BB76B0"/>
    <w:rsid w:val="00BC5CCB"/>
    <w:rsid w:val="00BD4E1C"/>
    <w:rsid w:val="00BD5DD8"/>
    <w:rsid w:val="00BE04A5"/>
    <w:rsid w:val="00BE1157"/>
    <w:rsid w:val="00BE1F20"/>
    <w:rsid w:val="00BE70ED"/>
    <w:rsid w:val="00BF1899"/>
    <w:rsid w:val="00BF2E55"/>
    <w:rsid w:val="00BF39CF"/>
    <w:rsid w:val="00C36540"/>
    <w:rsid w:val="00C45095"/>
    <w:rsid w:val="00C57825"/>
    <w:rsid w:val="00C57F39"/>
    <w:rsid w:val="00C601E7"/>
    <w:rsid w:val="00C65C94"/>
    <w:rsid w:val="00C71703"/>
    <w:rsid w:val="00C72049"/>
    <w:rsid w:val="00C76886"/>
    <w:rsid w:val="00C84D56"/>
    <w:rsid w:val="00C9562F"/>
    <w:rsid w:val="00CA4896"/>
    <w:rsid w:val="00CB3520"/>
    <w:rsid w:val="00CB35DB"/>
    <w:rsid w:val="00CB6CD2"/>
    <w:rsid w:val="00CC1A2B"/>
    <w:rsid w:val="00CC588F"/>
    <w:rsid w:val="00CC5890"/>
    <w:rsid w:val="00CC670F"/>
    <w:rsid w:val="00CD0F2D"/>
    <w:rsid w:val="00CE0E36"/>
    <w:rsid w:val="00CE2CD7"/>
    <w:rsid w:val="00CE3EB6"/>
    <w:rsid w:val="00CF22A8"/>
    <w:rsid w:val="00CF7E7A"/>
    <w:rsid w:val="00D01194"/>
    <w:rsid w:val="00D07CFC"/>
    <w:rsid w:val="00D1592F"/>
    <w:rsid w:val="00D214FB"/>
    <w:rsid w:val="00D237EA"/>
    <w:rsid w:val="00D30E9E"/>
    <w:rsid w:val="00D362E6"/>
    <w:rsid w:val="00D4100C"/>
    <w:rsid w:val="00D47B84"/>
    <w:rsid w:val="00D55324"/>
    <w:rsid w:val="00D612C4"/>
    <w:rsid w:val="00D76595"/>
    <w:rsid w:val="00D8071C"/>
    <w:rsid w:val="00D81240"/>
    <w:rsid w:val="00D840EF"/>
    <w:rsid w:val="00D92140"/>
    <w:rsid w:val="00D9297F"/>
    <w:rsid w:val="00DA52D3"/>
    <w:rsid w:val="00DA6790"/>
    <w:rsid w:val="00DB1E4E"/>
    <w:rsid w:val="00DB2A5E"/>
    <w:rsid w:val="00DB4A79"/>
    <w:rsid w:val="00DB50F7"/>
    <w:rsid w:val="00DC2603"/>
    <w:rsid w:val="00DC53C5"/>
    <w:rsid w:val="00DD04C9"/>
    <w:rsid w:val="00DD143C"/>
    <w:rsid w:val="00DD5F49"/>
    <w:rsid w:val="00DE2874"/>
    <w:rsid w:val="00DF3DE7"/>
    <w:rsid w:val="00DF4417"/>
    <w:rsid w:val="00E029AA"/>
    <w:rsid w:val="00E12811"/>
    <w:rsid w:val="00E131B0"/>
    <w:rsid w:val="00E22B7D"/>
    <w:rsid w:val="00E40E50"/>
    <w:rsid w:val="00E420D6"/>
    <w:rsid w:val="00E43443"/>
    <w:rsid w:val="00E44336"/>
    <w:rsid w:val="00E4525F"/>
    <w:rsid w:val="00E50834"/>
    <w:rsid w:val="00E56902"/>
    <w:rsid w:val="00E61D45"/>
    <w:rsid w:val="00E62770"/>
    <w:rsid w:val="00E633D1"/>
    <w:rsid w:val="00E64741"/>
    <w:rsid w:val="00E77559"/>
    <w:rsid w:val="00E84533"/>
    <w:rsid w:val="00E874FC"/>
    <w:rsid w:val="00E900C8"/>
    <w:rsid w:val="00E96F43"/>
    <w:rsid w:val="00EA4207"/>
    <w:rsid w:val="00EA752F"/>
    <w:rsid w:val="00EA75F4"/>
    <w:rsid w:val="00EB0D45"/>
    <w:rsid w:val="00EB0FA0"/>
    <w:rsid w:val="00EC2399"/>
    <w:rsid w:val="00EC2729"/>
    <w:rsid w:val="00EC2C4F"/>
    <w:rsid w:val="00EC5680"/>
    <w:rsid w:val="00EC7312"/>
    <w:rsid w:val="00ED49D1"/>
    <w:rsid w:val="00ED4EAE"/>
    <w:rsid w:val="00ED75D7"/>
    <w:rsid w:val="00EE3D79"/>
    <w:rsid w:val="00EF60DD"/>
    <w:rsid w:val="00EF7DE6"/>
    <w:rsid w:val="00F01297"/>
    <w:rsid w:val="00F03F4E"/>
    <w:rsid w:val="00F04B4A"/>
    <w:rsid w:val="00F13060"/>
    <w:rsid w:val="00F14ABB"/>
    <w:rsid w:val="00F1543C"/>
    <w:rsid w:val="00F16DD3"/>
    <w:rsid w:val="00F20438"/>
    <w:rsid w:val="00F20932"/>
    <w:rsid w:val="00F21D9F"/>
    <w:rsid w:val="00F228D3"/>
    <w:rsid w:val="00F2427A"/>
    <w:rsid w:val="00F25E5D"/>
    <w:rsid w:val="00F3405B"/>
    <w:rsid w:val="00F3476A"/>
    <w:rsid w:val="00F45242"/>
    <w:rsid w:val="00F45593"/>
    <w:rsid w:val="00F460A7"/>
    <w:rsid w:val="00F54258"/>
    <w:rsid w:val="00F75049"/>
    <w:rsid w:val="00F8131B"/>
    <w:rsid w:val="00F836B1"/>
    <w:rsid w:val="00F84215"/>
    <w:rsid w:val="00F87504"/>
    <w:rsid w:val="00F959C7"/>
    <w:rsid w:val="00FA1F7B"/>
    <w:rsid w:val="00FA227B"/>
    <w:rsid w:val="00FA2680"/>
    <w:rsid w:val="00FA2AFF"/>
    <w:rsid w:val="00FB22E1"/>
    <w:rsid w:val="00FB325A"/>
    <w:rsid w:val="00FC0955"/>
    <w:rsid w:val="00FC1D1D"/>
    <w:rsid w:val="00FC5224"/>
    <w:rsid w:val="00FC5D32"/>
    <w:rsid w:val="00FC6612"/>
    <w:rsid w:val="00FD0129"/>
    <w:rsid w:val="00FE3416"/>
    <w:rsid w:val="00FE4E7C"/>
    <w:rsid w:val="00FE641F"/>
    <w:rsid w:val="00FE6C68"/>
    <w:rsid w:val="00FF2C6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F33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line="480" w:lineRule="auto"/>
        <w:ind w:left="851"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399"/>
    <w:pPr>
      <w:ind w:left="0"/>
    </w:pPr>
    <w:rPr>
      <w:rFonts w:ascii="Times New Roman" w:hAnsi="Times New Roman"/>
      <w:sz w:val="24"/>
    </w:rPr>
  </w:style>
  <w:style w:type="paragraph" w:styleId="Heading1">
    <w:name w:val="heading 1"/>
    <w:basedOn w:val="Normal"/>
    <w:next w:val="Normal"/>
    <w:link w:val="Heading1Char"/>
    <w:autoRedefine/>
    <w:uiPriority w:val="9"/>
    <w:qFormat/>
    <w:rsid w:val="009F36C5"/>
    <w:pPr>
      <w:keepNext/>
      <w:keepLines/>
      <w:spacing w:before="480"/>
      <w:ind w:firstLine="0"/>
      <w:jc w:val="center"/>
      <w:outlineLvl w:val="0"/>
    </w:pPr>
    <w:rPr>
      <w:rFonts w:eastAsiaTheme="majorEastAsia" w:cstheme="majorBidi"/>
      <w:b/>
      <w:bCs/>
      <w:sz w:val="32"/>
      <w:szCs w:val="28"/>
    </w:rPr>
  </w:style>
  <w:style w:type="paragraph" w:styleId="Heading2">
    <w:name w:val="heading 2"/>
    <w:basedOn w:val="Normal"/>
    <w:next w:val="Normal"/>
    <w:link w:val="Heading2Char"/>
    <w:autoRedefine/>
    <w:uiPriority w:val="9"/>
    <w:unhideWhenUsed/>
    <w:qFormat/>
    <w:rsid w:val="00E43443"/>
    <w:pPr>
      <w:keepNext/>
      <w:tabs>
        <w:tab w:val="center" w:pos="4295"/>
        <w:tab w:val="left" w:pos="6837"/>
      </w:tabs>
      <w:ind w:firstLine="0"/>
      <w:jc w:val="center"/>
      <w:outlineLvl w:val="1"/>
    </w:pPr>
    <w:rPr>
      <w:rFonts w:eastAsia="Times New Roman" w:cs="Times New Roman"/>
      <w:b/>
      <w:bCs/>
      <w:iCs/>
      <w:sz w:val="28"/>
      <w:szCs w:val="24"/>
      <w:lang w:eastAsia="en-US"/>
    </w:rPr>
  </w:style>
  <w:style w:type="paragraph" w:styleId="Heading3">
    <w:name w:val="heading 3"/>
    <w:basedOn w:val="Normal"/>
    <w:next w:val="Normal"/>
    <w:link w:val="Heading3Char"/>
    <w:uiPriority w:val="9"/>
    <w:unhideWhenUsed/>
    <w:qFormat/>
    <w:rsid w:val="008B5B8E"/>
    <w:pPr>
      <w:keepNext/>
      <w:keepLines/>
      <w:spacing w:before="20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Heading1"/>
    <w:next w:val="Normal"/>
    <w:link w:val="TitleChar"/>
    <w:autoRedefine/>
    <w:uiPriority w:val="10"/>
    <w:qFormat/>
    <w:rsid w:val="00455387"/>
    <w:pPr>
      <w:framePr w:wrap="notBeside" w:vAnchor="text" w:hAnchor="text" w:y="1"/>
      <w:pBdr>
        <w:bottom w:val="single" w:sz="8" w:space="4" w:color="4F81BD" w:themeColor="accent1"/>
      </w:pBdr>
      <w:suppressAutoHyphens/>
      <w:autoSpaceDN w:val="0"/>
      <w:spacing w:before="240" w:after="300" w:line="240" w:lineRule="auto"/>
      <w:contextualSpacing/>
      <w:textAlignment w:val="baseline"/>
    </w:pPr>
    <w:rPr>
      <w:rFonts w:eastAsia="Times New Roman" w:cs="Times New Roman"/>
      <w:b w:val="0"/>
      <w:bCs w:val="0"/>
      <w:spacing w:val="5"/>
      <w:kern w:val="28"/>
      <w:lang w:val="en-GB"/>
    </w:rPr>
  </w:style>
  <w:style w:type="character" w:customStyle="1" w:styleId="TitleChar">
    <w:name w:val="Title Char"/>
    <w:basedOn w:val="DefaultParagraphFont"/>
    <w:link w:val="Title"/>
    <w:uiPriority w:val="10"/>
    <w:rsid w:val="00455387"/>
    <w:rPr>
      <w:rFonts w:ascii="Times New Roman" w:eastAsia="Times New Roman" w:hAnsi="Times New Roman" w:cs="Times New Roman"/>
      <w:spacing w:val="5"/>
      <w:kern w:val="28"/>
      <w:sz w:val="28"/>
      <w:szCs w:val="28"/>
      <w:lang w:val="en-GB"/>
    </w:rPr>
  </w:style>
  <w:style w:type="character" w:customStyle="1" w:styleId="Heading1Char">
    <w:name w:val="Heading 1 Char"/>
    <w:basedOn w:val="DefaultParagraphFont"/>
    <w:link w:val="Heading1"/>
    <w:uiPriority w:val="9"/>
    <w:rsid w:val="009F36C5"/>
    <w:rPr>
      <w:rFonts w:ascii="Times New Roman" w:eastAsiaTheme="majorEastAsia" w:hAnsi="Times New Roman" w:cstheme="majorBidi"/>
      <w:b/>
      <w:bCs/>
      <w:sz w:val="32"/>
      <w:szCs w:val="28"/>
    </w:rPr>
  </w:style>
  <w:style w:type="paragraph" w:styleId="Subtitle">
    <w:name w:val="Subtitle"/>
    <w:basedOn w:val="Normal"/>
    <w:next w:val="Normal"/>
    <w:link w:val="SubtitleChar"/>
    <w:autoRedefine/>
    <w:uiPriority w:val="11"/>
    <w:qFormat/>
    <w:rsid w:val="00455387"/>
    <w:pPr>
      <w:numPr>
        <w:ilvl w:val="1"/>
      </w:numPr>
      <w:suppressAutoHyphens/>
      <w:autoSpaceDN w:val="0"/>
      <w:spacing w:after="160" w:line="244" w:lineRule="auto"/>
      <w:ind w:left="284" w:firstLine="720"/>
      <w:textAlignment w:val="baseline"/>
    </w:pPr>
    <w:rPr>
      <w:rFonts w:eastAsiaTheme="majorEastAsia" w:cstheme="majorBidi"/>
      <w:b/>
      <w:iCs/>
      <w:spacing w:val="15"/>
      <w:sz w:val="26"/>
      <w:szCs w:val="24"/>
      <w:lang w:val="en-GB"/>
    </w:rPr>
  </w:style>
  <w:style w:type="character" w:customStyle="1" w:styleId="SubtitleChar">
    <w:name w:val="Subtitle Char"/>
    <w:basedOn w:val="DefaultParagraphFont"/>
    <w:link w:val="Subtitle"/>
    <w:uiPriority w:val="11"/>
    <w:rsid w:val="00455387"/>
    <w:rPr>
      <w:rFonts w:ascii="Times New Roman" w:eastAsiaTheme="majorEastAsia" w:hAnsi="Times New Roman" w:cstheme="majorBidi"/>
      <w:b/>
      <w:iCs/>
      <w:spacing w:val="15"/>
      <w:sz w:val="26"/>
      <w:szCs w:val="24"/>
      <w:lang w:val="en-GB"/>
    </w:rPr>
  </w:style>
  <w:style w:type="character" w:styleId="SubtleEmphasis">
    <w:name w:val="Subtle Emphasis"/>
    <w:basedOn w:val="DefaultParagraphFont"/>
    <w:uiPriority w:val="19"/>
    <w:qFormat/>
    <w:rsid w:val="000B5600"/>
    <w:rPr>
      <w:rFonts w:ascii="Times New Roman" w:hAnsi="Times New Roman"/>
      <w:b/>
      <w:iCs/>
      <w:color w:val="auto"/>
      <w:sz w:val="24"/>
    </w:rPr>
  </w:style>
  <w:style w:type="character" w:customStyle="1" w:styleId="Heading2Char">
    <w:name w:val="Heading 2 Char"/>
    <w:link w:val="Heading2"/>
    <w:uiPriority w:val="9"/>
    <w:rsid w:val="00E43443"/>
    <w:rPr>
      <w:rFonts w:ascii="Times New Roman" w:eastAsia="Times New Roman" w:hAnsi="Times New Roman" w:cs="Times New Roman"/>
      <w:b/>
      <w:bCs/>
      <w:iCs/>
      <w:sz w:val="28"/>
      <w:szCs w:val="24"/>
      <w:lang w:eastAsia="en-US"/>
    </w:rPr>
  </w:style>
  <w:style w:type="paragraph" w:styleId="Header">
    <w:name w:val="header"/>
    <w:basedOn w:val="Normal"/>
    <w:link w:val="HeaderChar"/>
    <w:uiPriority w:val="99"/>
    <w:unhideWhenUsed/>
    <w:rsid w:val="00ED49D1"/>
    <w:pPr>
      <w:tabs>
        <w:tab w:val="center" w:pos="4680"/>
        <w:tab w:val="right" w:pos="9360"/>
      </w:tabs>
      <w:spacing w:line="240" w:lineRule="auto"/>
    </w:pPr>
  </w:style>
  <w:style w:type="character" w:customStyle="1" w:styleId="HeaderChar">
    <w:name w:val="Header Char"/>
    <w:basedOn w:val="DefaultParagraphFont"/>
    <w:link w:val="Header"/>
    <w:uiPriority w:val="99"/>
    <w:rsid w:val="00ED49D1"/>
  </w:style>
  <w:style w:type="paragraph" w:styleId="Footer">
    <w:name w:val="footer"/>
    <w:basedOn w:val="Normal"/>
    <w:link w:val="FooterChar"/>
    <w:uiPriority w:val="99"/>
    <w:unhideWhenUsed/>
    <w:rsid w:val="00ED49D1"/>
    <w:pPr>
      <w:tabs>
        <w:tab w:val="center" w:pos="4680"/>
        <w:tab w:val="right" w:pos="9360"/>
      </w:tabs>
      <w:spacing w:line="240" w:lineRule="auto"/>
    </w:pPr>
  </w:style>
  <w:style w:type="character" w:customStyle="1" w:styleId="FooterChar">
    <w:name w:val="Footer Char"/>
    <w:basedOn w:val="DefaultParagraphFont"/>
    <w:link w:val="Footer"/>
    <w:uiPriority w:val="99"/>
    <w:rsid w:val="00ED49D1"/>
  </w:style>
  <w:style w:type="paragraph" w:styleId="ListParagraph">
    <w:name w:val="List Paragraph"/>
    <w:basedOn w:val="Normal"/>
    <w:uiPriority w:val="34"/>
    <w:qFormat/>
    <w:rsid w:val="00ED49D1"/>
    <w:pPr>
      <w:ind w:left="720"/>
      <w:contextualSpacing/>
    </w:pPr>
  </w:style>
  <w:style w:type="paragraph" w:styleId="Date">
    <w:name w:val="Date"/>
    <w:basedOn w:val="Normal"/>
    <w:next w:val="Normal"/>
    <w:link w:val="DateChar"/>
    <w:uiPriority w:val="99"/>
    <w:semiHidden/>
    <w:unhideWhenUsed/>
    <w:rsid w:val="00763DFB"/>
  </w:style>
  <w:style w:type="character" w:customStyle="1" w:styleId="DateChar">
    <w:name w:val="Date Char"/>
    <w:basedOn w:val="DefaultParagraphFont"/>
    <w:link w:val="Date"/>
    <w:uiPriority w:val="99"/>
    <w:semiHidden/>
    <w:rsid w:val="00763DFB"/>
  </w:style>
  <w:style w:type="paragraph" w:styleId="TOCHeading">
    <w:name w:val="TOC Heading"/>
    <w:basedOn w:val="Heading1"/>
    <w:next w:val="Normal"/>
    <w:uiPriority w:val="39"/>
    <w:unhideWhenUsed/>
    <w:qFormat/>
    <w:rsid w:val="005F5B72"/>
    <w:pPr>
      <w:spacing w:line="276" w:lineRule="auto"/>
      <w:jc w:val="left"/>
      <w:outlineLvl w:val="9"/>
    </w:pPr>
    <w:rPr>
      <w:rFonts w:asciiTheme="majorHAnsi" w:hAnsiTheme="majorHAnsi"/>
      <w:color w:val="365F91" w:themeColor="accent1" w:themeShade="BF"/>
      <w:lang w:eastAsia="en-US"/>
    </w:rPr>
  </w:style>
  <w:style w:type="paragraph" w:styleId="TOC1">
    <w:name w:val="toc 1"/>
    <w:basedOn w:val="Normal"/>
    <w:next w:val="Normal"/>
    <w:autoRedefine/>
    <w:uiPriority w:val="39"/>
    <w:unhideWhenUsed/>
    <w:rsid w:val="000D33C5"/>
    <w:pPr>
      <w:tabs>
        <w:tab w:val="right" w:leader="dot" w:pos="8550"/>
      </w:tabs>
      <w:spacing w:line="320" w:lineRule="atLeast"/>
      <w:ind w:firstLine="0"/>
    </w:pPr>
  </w:style>
  <w:style w:type="paragraph" w:styleId="TOC2">
    <w:name w:val="toc 2"/>
    <w:basedOn w:val="Normal"/>
    <w:next w:val="Normal"/>
    <w:autoRedefine/>
    <w:uiPriority w:val="39"/>
    <w:unhideWhenUsed/>
    <w:rsid w:val="000D33C5"/>
    <w:pPr>
      <w:tabs>
        <w:tab w:val="right" w:leader="dot" w:pos="8550"/>
      </w:tabs>
      <w:spacing w:line="320" w:lineRule="atLeast"/>
    </w:pPr>
  </w:style>
  <w:style w:type="character" w:styleId="Hyperlink">
    <w:name w:val="Hyperlink"/>
    <w:basedOn w:val="DefaultParagraphFont"/>
    <w:uiPriority w:val="99"/>
    <w:unhideWhenUsed/>
    <w:rsid w:val="005F5B72"/>
    <w:rPr>
      <w:color w:val="0000FF" w:themeColor="hyperlink"/>
      <w:u w:val="single"/>
    </w:rPr>
  </w:style>
  <w:style w:type="paragraph" w:styleId="BalloonText">
    <w:name w:val="Balloon Text"/>
    <w:basedOn w:val="Normal"/>
    <w:link w:val="BalloonTextChar"/>
    <w:uiPriority w:val="99"/>
    <w:semiHidden/>
    <w:unhideWhenUsed/>
    <w:rsid w:val="005F5B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5B72"/>
    <w:rPr>
      <w:rFonts w:ascii="Tahoma" w:hAnsi="Tahoma" w:cs="Tahoma"/>
      <w:sz w:val="16"/>
      <w:szCs w:val="16"/>
    </w:rPr>
  </w:style>
  <w:style w:type="character" w:customStyle="1" w:styleId="Heading3Char">
    <w:name w:val="Heading 3 Char"/>
    <w:basedOn w:val="DefaultParagraphFont"/>
    <w:link w:val="Heading3"/>
    <w:uiPriority w:val="9"/>
    <w:rsid w:val="008B5B8E"/>
    <w:rPr>
      <w:rFonts w:ascii="Times New Roman" w:eastAsiaTheme="majorEastAsia" w:hAnsi="Times New Roman" w:cstheme="majorBidi"/>
      <w:b/>
      <w:bCs/>
      <w:sz w:val="24"/>
    </w:rPr>
  </w:style>
  <w:style w:type="paragraph" w:styleId="TOC3">
    <w:name w:val="toc 3"/>
    <w:basedOn w:val="Normal"/>
    <w:next w:val="Normal"/>
    <w:autoRedefine/>
    <w:uiPriority w:val="39"/>
    <w:unhideWhenUsed/>
    <w:rsid w:val="000D33C5"/>
    <w:pPr>
      <w:tabs>
        <w:tab w:val="right" w:leader="dot" w:pos="8550"/>
      </w:tabs>
      <w:spacing w:line="320" w:lineRule="atLeast"/>
    </w:pPr>
  </w:style>
  <w:style w:type="paragraph" w:styleId="Caption">
    <w:name w:val="caption"/>
    <w:basedOn w:val="Normal"/>
    <w:next w:val="Normal"/>
    <w:uiPriority w:val="35"/>
    <w:unhideWhenUsed/>
    <w:qFormat/>
    <w:rsid w:val="009D451E"/>
    <w:pPr>
      <w:widowControl w:val="0"/>
      <w:autoSpaceDE w:val="0"/>
      <w:autoSpaceDN w:val="0"/>
      <w:adjustRightInd w:val="0"/>
      <w:spacing w:after="200" w:line="240" w:lineRule="auto"/>
      <w:ind w:firstLine="0"/>
      <w:jc w:val="both"/>
    </w:pPr>
    <w:rPr>
      <w:rFonts w:eastAsia="Times New Roman" w:cs="Times New Roman"/>
      <w:b/>
      <w:bCs/>
      <w:szCs w:val="24"/>
      <w:lang w:eastAsia="en-US"/>
    </w:rPr>
  </w:style>
  <w:style w:type="table" w:styleId="TableGrid">
    <w:name w:val="Table Grid"/>
    <w:basedOn w:val="TableNormal"/>
    <w:uiPriority w:val="59"/>
    <w:rsid w:val="009D451E"/>
    <w:pPr>
      <w:spacing w:before="60" w:after="60" w:line="240" w:lineRule="auto"/>
      <w:ind w:left="0" w:firstLine="0"/>
    </w:pPr>
    <w:rPr>
      <w:rFonts w:ascii="Times New Roman" w:eastAsia="Calibri" w:hAnsi="Times New Roman" w:cs="Times New Roman"/>
      <w:sz w:val="24"/>
      <w:szCs w:val="20"/>
      <w:lang w:val="en-GB"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5B3539"/>
    <w:pPr>
      <w:autoSpaceDE w:val="0"/>
      <w:autoSpaceDN w:val="0"/>
      <w:adjustRightInd w:val="0"/>
      <w:spacing w:line="240" w:lineRule="auto"/>
      <w:ind w:left="0" w:firstLine="0"/>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1C77A0"/>
    <w:rPr>
      <w:sz w:val="16"/>
      <w:szCs w:val="16"/>
    </w:rPr>
  </w:style>
  <w:style w:type="paragraph" w:styleId="CommentText">
    <w:name w:val="annotation text"/>
    <w:basedOn w:val="Normal"/>
    <w:link w:val="CommentTextChar"/>
    <w:uiPriority w:val="99"/>
    <w:semiHidden/>
    <w:unhideWhenUsed/>
    <w:rsid w:val="001C77A0"/>
    <w:pPr>
      <w:spacing w:line="240" w:lineRule="auto"/>
    </w:pPr>
    <w:rPr>
      <w:sz w:val="20"/>
      <w:szCs w:val="20"/>
    </w:rPr>
  </w:style>
  <w:style w:type="character" w:customStyle="1" w:styleId="CommentTextChar">
    <w:name w:val="Comment Text Char"/>
    <w:basedOn w:val="DefaultParagraphFont"/>
    <w:link w:val="CommentText"/>
    <w:uiPriority w:val="99"/>
    <w:semiHidden/>
    <w:rsid w:val="001C77A0"/>
    <w:rPr>
      <w:sz w:val="20"/>
      <w:szCs w:val="20"/>
    </w:rPr>
  </w:style>
  <w:style w:type="paragraph" w:styleId="CommentSubject">
    <w:name w:val="annotation subject"/>
    <w:basedOn w:val="CommentText"/>
    <w:next w:val="CommentText"/>
    <w:link w:val="CommentSubjectChar"/>
    <w:uiPriority w:val="99"/>
    <w:semiHidden/>
    <w:unhideWhenUsed/>
    <w:rsid w:val="001C77A0"/>
    <w:rPr>
      <w:b/>
      <w:bCs/>
    </w:rPr>
  </w:style>
  <w:style w:type="character" w:customStyle="1" w:styleId="CommentSubjectChar">
    <w:name w:val="Comment Subject Char"/>
    <w:basedOn w:val="CommentTextChar"/>
    <w:link w:val="CommentSubject"/>
    <w:uiPriority w:val="99"/>
    <w:semiHidden/>
    <w:rsid w:val="001C77A0"/>
    <w:rPr>
      <w:b/>
      <w:bCs/>
      <w:sz w:val="20"/>
      <w:szCs w:val="20"/>
    </w:rPr>
  </w:style>
  <w:style w:type="paragraph" w:styleId="TableofFigures">
    <w:name w:val="table of figures"/>
    <w:basedOn w:val="Normal"/>
    <w:next w:val="Normal"/>
    <w:autoRedefine/>
    <w:uiPriority w:val="99"/>
    <w:unhideWhenUsed/>
    <w:rsid w:val="009D4401"/>
    <w:pPr>
      <w:spacing w:line="360" w:lineRule="auto"/>
      <w:ind w:firstLine="0"/>
    </w:pPr>
  </w:style>
  <w:style w:type="table" w:customStyle="1" w:styleId="TableGrid0">
    <w:name w:val="TableGrid"/>
    <w:rsid w:val="00C76886"/>
    <w:pPr>
      <w:spacing w:line="240" w:lineRule="auto"/>
      <w:ind w:left="0" w:firstLine="0"/>
    </w:pPr>
    <w:rPr>
      <w:lang w:eastAsia="en-US"/>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line="480" w:lineRule="auto"/>
        <w:ind w:left="851"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399"/>
    <w:pPr>
      <w:ind w:left="0"/>
    </w:pPr>
    <w:rPr>
      <w:rFonts w:ascii="Times New Roman" w:hAnsi="Times New Roman"/>
      <w:sz w:val="24"/>
    </w:rPr>
  </w:style>
  <w:style w:type="paragraph" w:styleId="Heading1">
    <w:name w:val="heading 1"/>
    <w:basedOn w:val="Normal"/>
    <w:next w:val="Normal"/>
    <w:link w:val="Heading1Char"/>
    <w:autoRedefine/>
    <w:uiPriority w:val="9"/>
    <w:qFormat/>
    <w:rsid w:val="009F36C5"/>
    <w:pPr>
      <w:keepNext/>
      <w:keepLines/>
      <w:spacing w:before="480"/>
      <w:ind w:firstLine="0"/>
      <w:jc w:val="center"/>
      <w:outlineLvl w:val="0"/>
    </w:pPr>
    <w:rPr>
      <w:rFonts w:eastAsiaTheme="majorEastAsia" w:cstheme="majorBidi"/>
      <w:b/>
      <w:bCs/>
      <w:sz w:val="32"/>
      <w:szCs w:val="28"/>
    </w:rPr>
  </w:style>
  <w:style w:type="paragraph" w:styleId="Heading2">
    <w:name w:val="heading 2"/>
    <w:basedOn w:val="Normal"/>
    <w:next w:val="Normal"/>
    <w:link w:val="Heading2Char"/>
    <w:autoRedefine/>
    <w:uiPriority w:val="9"/>
    <w:unhideWhenUsed/>
    <w:qFormat/>
    <w:rsid w:val="00E43443"/>
    <w:pPr>
      <w:keepNext/>
      <w:tabs>
        <w:tab w:val="center" w:pos="4295"/>
        <w:tab w:val="left" w:pos="6837"/>
      </w:tabs>
      <w:ind w:firstLine="0"/>
      <w:jc w:val="center"/>
      <w:outlineLvl w:val="1"/>
    </w:pPr>
    <w:rPr>
      <w:rFonts w:eastAsia="Times New Roman" w:cs="Times New Roman"/>
      <w:b/>
      <w:bCs/>
      <w:iCs/>
      <w:sz w:val="28"/>
      <w:szCs w:val="24"/>
      <w:lang w:eastAsia="en-US"/>
    </w:rPr>
  </w:style>
  <w:style w:type="paragraph" w:styleId="Heading3">
    <w:name w:val="heading 3"/>
    <w:basedOn w:val="Normal"/>
    <w:next w:val="Normal"/>
    <w:link w:val="Heading3Char"/>
    <w:uiPriority w:val="9"/>
    <w:unhideWhenUsed/>
    <w:qFormat/>
    <w:rsid w:val="008B5B8E"/>
    <w:pPr>
      <w:keepNext/>
      <w:keepLines/>
      <w:spacing w:before="20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Heading1"/>
    <w:next w:val="Normal"/>
    <w:link w:val="TitleChar"/>
    <w:autoRedefine/>
    <w:uiPriority w:val="10"/>
    <w:qFormat/>
    <w:rsid w:val="00455387"/>
    <w:pPr>
      <w:framePr w:wrap="notBeside" w:vAnchor="text" w:hAnchor="text" w:y="1"/>
      <w:pBdr>
        <w:bottom w:val="single" w:sz="8" w:space="4" w:color="4F81BD" w:themeColor="accent1"/>
      </w:pBdr>
      <w:suppressAutoHyphens/>
      <w:autoSpaceDN w:val="0"/>
      <w:spacing w:before="240" w:after="300" w:line="240" w:lineRule="auto"/>
      <w:contextualSpacing/>
      <w:textAlignment w:val="baseline"/>
    </w:pPr>
    <w:rPr>
      <w:rFonts w:eastAsia="Times New Roman" w:cs="Times New Roman"/>
      <w:b w:val="0"/>
      <w:bCs w:val="0"/>
      <w:spacing w:val="5"/>
      <w:kern w:val="28"/>
      <w:lang w:val="en-GB"/>
    </w:rPr>
  </w:style>
  <w:style w:type="character" w:customStyle="1" w:styleId="TitleChar">
    <w:name w:val="Title Char"/>
    <w:basedOn w:val="DefaultParagraphFont"/>
    <w:link w:val="Title"/>
    <w:uiPriority w:val="10"/>
    <w:rsid w:val="00455387"/>
    <w:rPr>
      <w:rFonts w:ascii="Times New Roman" w:eastAsia="Times New Roman" w:hAnsi="Times New Roman" w:cs="Times New Roman"/>
      <w:spacing w:val="5"/>
      <w:kern w:val="28"/>
      <w:sz w:val="28"/>
      <w:szCs w:val="28"/>
      <w:lang w:val="en-GB"/>
    </w:rPr>
  </w:style>
  <w:style w:type="character" w:customStyle="1" w:styleId="Heading1Char">
    <w:name w:val="Heading 1 Char"/>
    <w:basedOn w:val="DefaultParagraphFont"/>
    <w:link w:val="Heading1"/>
    <w:uiPriority w:val="9"/>
    <w:rsid w:val="009F36C5"/>
    <w:rPr>
      <w:rFonts w:ascii="Times New Roman" w:eastAsiaTheme="majorEastAsia" w:hAnsi="Times New Roman" w:cstheme="majorBidi"/>
      <w:b/>
      <w:bCs/>
      <w:sz w:val="32"/>
      <w:szCs w:val="28"/>
    </w:rPr>
  </w:style>
  <w:style w:type="paragraph" w:styleId="Subtitle">
    <w:name w:val="Subtitle"/>
    <w:basedOn w:val="Normal"/>
    <w:next w:val="Normal"/>
    <w:link w:val="SubtitleChar"/>
    <w:autoRedefine/>
    <w:uiPriority w:val="11"/>
    <w:qFormat/>
    <w:rsid w:val="00455387"/>
    <w:pPr>
      <w:numPr>
        <w:ilvl w:val="1"/>
      </w:numPr>
      <w:suppressAutoHyphens/>
      <w:autoSpaceDN w:val="0"/>
      <w:spacing w:after="160" w:line="244" w:lineRule="auto"/>
      <w:ind w:left="284" w:firstLine="720"/>
      <w:textAlignment w:val="baseline"/>
    </w:pPr>
    <w:rPr>
      <w:rFonts w:eastAsiaTheme="majorEastAsia" w:cstheme="majorBidi"/>
      <w:b/>
      <w:iCs/>
      <w:spacing w:val="15"/>
      <w:sz w:val="26"/>
      <w:szCs w:val="24"/>
      <w:lang w:val="en-GB"/>
    </w:rPr>
  </w:style>
  <w:style w:type="character" w:customStyle="1" w:styleId="SubtitleChar">
    <w:name w:val="Subtitle Char"/>
    <w:basedOn w:val="DefaultParagraphFont"/>
    <w:link w:val="Subtitle"/>
    <w:uiPriority w:val="11"/>
    <w:rsid w:val="00455387"/>
    <w:rPr>
      <w:rFonts w:ascii="Times New Roman" w:eastAsiaTheme="majorEastAsia" w:hAnsi="Times New Roman" w:cstheme="majorBidi"/>
      <w:b/>
      <w:iCs/>
      <w:spacing w:val="15"/>
      <w:sz w:val="26"/>
      <w:szCs w:val="24"/>
      <w:lang w:val="en-GB"/>
    </w:rPr>
  </w:style>
  <w:style w:type="character" w:styleId="SubtleEmphasis">
    <w:name w:val="Subtle Emphasis"/>
    <w:basedOn w:val="DefaultParagraphFont"/>
    <w:uiPriority w:val="19"/>
    <w:qFormat/>
    <w:rsid w:val="000B5600"/>
    <w:rPr>
      <w:rFonts w:ascii="Times New Roman" w:hAnsi="Times New Roman"/>
      <w:b/>
      <w:iCs/>
      <w:color w:val="auto"/>
      <w:sz w:val="24"/>
    </w:rPr>
  </w:style>
  <w:style w:type="character" w:customStyle="1" w:styleId="Heading2Char">
    <w:name w:val="Heading 2 Char"/>
    <w:link w:val="Heading2"/>
    <w:uiPriority w:val="9"/>
    <w:rsid w:val="00E43443"/>
    <w:rPr>
      <w:rFonts w:ascii="Times New Roman" w:eastAsia="Times New Roman" w:hAnsi="Times New Roman" w:cs="Times New Roman"/>
      <w:b/>
      <w:bCs/>
      <w:iCs/>
      <w:sz w:val="28"/>
      <w:szCs w:val="24"/>
      <w:lang w:eastAsia="en-US"/>
    </w:rPr>
  </w:style>
  <w:style w:type="paragraph" w:styleId="Header">
    <w:name w:val="header"/>
    <w:basedOn w:val="Normal"/>
    <w:link w:val="HeaderChar"/>
    <w:uiPriority w:val="99"/>
    <w:unhideWhenUsed/>
    <w:rsid w:val="00ED49D1"/>
    <w:pPr>
      <w:tabs>
        <w:tab w:val="center" w:pos="4680"/>
        <w:tab w:val="right" w:pos="9360"/>
      </w:tabs>
      <w:spacing w:line="240" w:lineRule="auto"/>
    </w:pPr>
  </w:style>
  <w:style w:type="character" w:customStyle="1" w:styleId="HeaderChar">
    <w:name w:val="Header Char"/>
    <w:basedOn w:val="DefaultParagraphFont"/>
    <w:link w:val="Header"/>
    <w:uiPriority w:val="99"/>
    <w:rsid w:val="00ED49D1"/>
  </w:style>
  <w:style w:type="paragraph" w:styleId="Footer">
    <w:name w:val="footer"/>
    <w:basedOn w:val="Normal"/>
    <w:link w:val="FooterChar"/>
    <w:uiPriority w:val="99"/>
    <w:unhideWhenUsed/>
    <w:rsid w:val="00ED49D1"/>
    <w:pPr>
      <w:tabs>
        <w:tab w:val="center" w:pos="4680"/>
        <w:tab w:val="right" w:pos="9360"/>
      </w:tabs>
      <w:spacing w:line="240" w:lineRule="auto"/>
    </w:pPr>
  </w:style>
  <w:style w:type="character" w:customStyle="1" w:styleId="FooterChar">
    <w:name w:val="Footer Char"/>
    <w:basedOn w:val="DefaultParagraphFont"/>
    <w:link w:val="Footer"/>
    <w:uiPriority w:val="99"/>
    <w:rsid w:val="00ED49D1"/>
  </w:style>
  <w:style w:type="paragraph" w:styleId="ListParagraph">
    <w:name w:val="List Paragraph"/>
    <w:basedOn w:val="Normal"/>
    <w:uiPriority w:val="34"/>
    <w:qFormat/>
    <w:rsid w:val="00ED49D1"/>
    <w:pPr>
      <w:ind w:left="720"/>
      <w:contextualSpacing/>
    </w:pPr>
  </w:style>
  <w:style w:type="paragraph" w:styleId="Date">
    <w:name w:val="Date"/>
    <w:basedOn w:val="Normal"/>
    <w:next w:val="Normal"/>
    <w:link w:val="DateChar"/>
    <w:uiPriority w:val="99"/>
    <w:semiHidden/>
    <w:unhideWhenUsed/>
    <w:rsid w:val="00763DFB"/>
  </w:style>
  <w:style w:type="character" w:customStyle="1" w:styleId="DateChar">
    <w:name w:val="Date Char"/>
    <w:basedOn w:val="DefaultParagraphFont"/>
    <w:link w:val="Date"/>
    <w:uiPriority w:val="99"/>
    <w:semiHidden/>
    <w:rsid w:val="00763DFB"/>
  </w:style>
  <w:style w:type="paragraph" w:styleId="TOCHeading">
    <w:name w:val="TOC Heading"/>
    <w:basedOn w:val="Heading1"/>
    <w:next w:val="Normal"/>
    <w:uiPriority w:val="39"/>
    <w:unhideWhenUsed/>
    <w:qFormat/>
    <w:rsid w:val="005F5B72"/>
    <w:pPr>
      <w:spacing w:line="276" w:lineRule="auto"/>
      <w:jc w:val="left"/>
      <w:outlineLvl w:val="9"/>
    </w:pPr>
    <w:rPr>
      <w:rFonts w:asciiTheme="majorHAnsi" w:hAnsiTheme="majorHAnsi"/>
      <w:color w:val="365F91" w:themeColor="accent1" w:themeShade="BF"/>
      <w:lang w:eastAsia="en-US"/>
    </w:rPr>
  </w:style>
  <w:style w:type="paragraph" w:styleId="TOC1">
    <w:name w:val="toc 1"/>
    <w:basedOn w:val="Normal"/>
    <w:next w:val="Normal"/>
    <w:autoRedefine/>
    <w:uiPriority w:val="39"/>
    <w:unhideWhenUsed/>
    <w:rsid w:val="000D33C5"/>
    <w:pPr>
      <w:tabs>
        <w:tab w:val="right" w:leader="dot" w:pos="8550"/>
      </w:tabs>
      <w:spacing w:line="320" w:lineRule="atLeast"/>
      <w:ind w:firstLine="0"/>
    </w:pPr>
  </w:style>
  <w:style w:type="paragraph" w:styleId="TOC2">
    <w:name w:val="toc 2"/>
    <w:basedOn w:val="Normal"/>
    <w:next w:val="Normal"/>
    <w:autoRedefine/>
    <w:uiPriority w:val="39"/>
    <w:unhideWhenUsed/>
    <w:rsid w:val="000D33C5"/>
    <w:pPr>
      <w:tabs>
        <w:tab w:val="right" w:leader="dot" w:pos="8550"/>
      </w:tabs>
      <w:spacing w:line="320" w:lineRule="atLeast"/>
    </w:pPr>
  </w:style>
  <w:style w:type="character" w:styleId="Hyperlink">
    <w:name w:val="Hyperlink"/>
    <w:basedOn w:val="DefaultParagraphFont"/>
    <w:uiPriority w:val="99"/>
    <w:unhideWhenUsed/>
    <w:rsid w:val="005F5B72"/>
    <w:rPr>
      <w:color w:val="0000FF" w:themeColor="hyperlink"/>
      <w:u w:val="single"/>
    </w:rPr>
  </w:style>
  <w:style w:type="paragraph" w:styleId="BalloonText">
    <w:name w:val="Balloon Text"/>
    <w:basedOn w:val="Normal"/>
    <w:link w:val="BalloonTextChar"/>
    <w:uiPriority w:val="99"/>
    <w:semiHidden/>
    <w:unhideWhenUsed/>
    <w:rsid w:val="005F5B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5B72"/>
    <w:rPr>
      <w:rFonts w:ascii="Tahoma" w:hAnsi="Tahoma" w:cs="Tahoma"/>
      <w:sz w:val="16"/>
      <w:szCs w:val="16"/>
    </w:rPr>
  </w:style>
  <w:style w:type="character" w:customStyle="1" w:styleId="Heading3Char">
    <w:name w:val="Heading 3 Char"/>
    <w:basedOn w:val="DefaultParagraphFont"/>
    <w:link w:val="Heading3"/>
    <w:uiPriority w:val="9"/>
    <w:rsid w:val="008B5B8E"/>
    <w:rPr>
      <w:rFonts w:ascii="Times New Roman" w:eastAsiaTheme="majorEastAsia" w:hAnsi="Times New Roman" w:cstheme="majorBidi"/>
      <w:b/>
      <w:bCs/>
      <w:sz w:val="24"/>
    </w:rPr>
  </w:style>
  <w:style w:type="paragraph" w:styleId="TOC3">
    <w:name w:val="toc 3"/>
    <w:basedOn w:val="Normal"/>
    <w:next w:val="Normal"/>
    <w:autoRedefine/>
    <w:uiPriority w:val="39"/>
    <w:unhideWhenUsed/>
    <w:rsid w:val="000D33C5"/>
    <w:pPr>
      <w:tabs>
        <w:tab w:val="right" w:leader="dot" w:pos="8550"/>
      </w:tabs>
      <w:spacing w:line="320" w:lineRule="atLeast"/>
    </w:pPr>
  </w:style>
  <w:style w:type="paragraph" w:styleId="Caption">
    <w:name w:val="caption"/>
    <w:basedOn w:val="Normal"/>
    <w:next w:val="Normal"/>
    <w:uiPriority w:val="35"/>
    <w:unhideWhenUsed/>
    <w:qFormat/>
    <w:rsid w:val="009D451E"/>
    <w:pPr>
      <w:widowControl w:val="0"/>
      <w:autoSpaceDE w:val="0"/>
      <w:autoSpaceDN w:val="0"/>
      <w:adjustRightInd w:val="0"/>
      <w:spacing w:after="200" w:line="240" w:lineRule="auto"/>
      <w:ind w:firstLine="0"/>
      <w:jc w:val="both"/>
    </w:pPr>
    <w:rPr>
      <w:rFonts w:eastAsia="Times New Roman" w:cs="Times New Roman"/>
      <w:b/>
      <w:bCs/>
      <w:szCs w:val="24"/>
      <w:lang w:eastAsia="en-US"/>
    </w:rPr>
  </w:style>
  <w:style w:type="table" w:styleId="TableGrid">
    <w:name w:val="Table Grid"/>
    <w:basedOn w:val="TableNormal"/>
    <w:uiPriority w:val="59"/>
    <w:rsid w:val="009D451E"/>
    <w:pPr>
      <w:spacing w:before="60" w:after="60" w:line="240" w:lineRule="auto"/>
      <w:ind w:left="0" w:firstLine="0"/>
    </w:pPr>
    <w:rPr>
      <w:rFonts w:ascii="Times New Roman" w:eastAsia="Calibri" w:hAnsi="Times New Roman" w:cs="Times New Roman"/>
      <w:sz w:val="24"/>
      <w:szCs w:val="20"/>
      <w:lang w:val="en-GB"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5B3539"/>
    <w:pPr>
      <w:autoSpaceDE w:val="0"/>
      <w:autoSpaceDN w:val="0"/>
      <w:adjustRightInd w:val="0"/>
      <w:spacing w:line="240" w:lineRule="auto"/>
      <w:ind w:left="0" w:firstLine="0"/>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1C77A0"/>
    <w:rPr>
      <w:sz w:val="16"/>
      <w:szCs w:val="16"/>
    </w:rPr>
  </w:style>
  <w:style w:type="paragraph" w:styleId="CommentText">
    <w:name w:val="annotation text"/>
    <w:basedOn w:val="Normal"/>
    <w:link w:val="CommentTextChar"/>
    <w:uiPriority w:val="99"/>
    <w:semiHidden/>
    <w:unhideWhenUsed/>
    <w:rsid w:val="001C77A0"/>
    <w:pPr>
      <w:spacing w:line="240" w:lineRule="auto"/>
    </w:pPr>
    <w:rPr>
      <w:sz w:val="20"/>
      <w:szCs w:val="20"/>
    </w:rPr>
  </w:style>
  <w:style w:type="character" w:customStyle="1" w:styleId="CommentTextChar">
    <w:name w:val="Comment Text Char"/>
    <w:basedOn w:val="DefaultParagraphFont"/>
    <w:link w:val="CommentText"/>
    <w:uiPriority w:val="99"/>
    <w:semiHidden/>
    <w:rsid w:val="001C77A0"/>
    <w:rPr>
      <w:sz w:val="20"/>
      <w:szCs w:val="20"/>
    </w:rPr>
  </w:style>
  <w:style w:type="paragraph" w:styleId="CommentSubject">
    <w:name w:val="annotation subject"/>
    <w:basedOn w:val="CommentText"/>
    <w:next w:val="CommentText"/>
    <w:link w:val="CommentSubjectChar"/>
    <w:uiPriority w:val="99"/>
    <w:semiHidden/>
    <w:unhideWhenUsed/>
    <w:rsid w:val="001C77A0"/>
    <w:rPr>
      <w:b/>
      <w:bCs/>
    </w:rPr>
  </w:style>
  <w:style w:type="character" w:customStyle="1" w:styleId="CommentSubjectChar">
    <w:name w:val="Comment Subject Char"/>
    <w:basedOn w:val="CommentTextChar"/>
    <w:link w:val="CommentSubject"/>
    <w:uiPriority w:val="99"/>
    <w:semiHidden/>
    <w:rsid w:val="001C77A0"/>
    <w:rPr>
      <w:b/>
      <w:bCs/>
      <w:sz w:val="20"/>
      <w:szCs w:val="20"/>
    </w:rPr>
  </w:style>
  <w:style w:type="paragraph" w:styleId="TableofFigures">
    <w:name w:val="table of figures"/>
    <w:basedOn w:val="Normal"/>
    <w:next w:val="Normal"/>
    <w:autoRedefine/>
    <w:uiPriority w:val="99"/>
    <w:unhideWhenUsed/>
    <w:rsid w:val="009D4401"/>
    <w:pPr>
      <w:spacing w:line="360" w:lineRule="auto"/>
      <w:ind w:firstLine="0"/>
    </w:pPr>
  </w:style>
  <w:style w:type="table" w:customStyle="1" w:styleId="TableGrid0">
    <w:name w:val="TableGrid"/>
    <w:rsid w:val="00C76886"/>
    <w:pPr>
      <w:spacing w:line="240" w:lineRule="auto"/>
      <w:ind w:left="0" w:firstLine="0"/>
    </w:pPr>
    <w:rPr>
      <w:lang w:eastAsia="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jpeg"/><Relationship Id="rId18" Type="http://schemas.openxmlformats.org/officeDocument/2006/relationships/hyperlink" Target="http://empretec.unctad.org/unctad.org" TargetMode="External"/><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hyperlink" Target="http://www.unctad.org/diae" TargetMode="External"/><Relationship Id="rId7" Type="http://schemas.openxmlformats.org/officeDocument/2006/relationships/footnotes" Target="footnotes.xml"/><Relationship Id="rId12" Type="http://schemas.openxmlformats.org/officeDocument/2006/relationships/hyperlink" Target="http://www.nist.gov/baldrige/publications/criteria.cfm" TargetMode="External"/><Relationship Id="rId17" Type="http://schemas.openxmlformats.org/officeDocument/2006/relationships/hyperlink" Target="http://empretec.unctad.org/unctad.org"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www.unctad.org/dia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fqm.org"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empretec.unctad.org/unctad.org"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2.jpeg"/><Relationship Id="rId22" Type="http://schemas.openxmlformats.org/officeDocument/2006/relationships/hyperlink" Target="http://www.unctad.org/dia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4E4DEB-2AE7-4334-AF55-EC6AF7B8A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111</Pages>
  <Words>25000</Words>
  <Characters>142500</Characters>
  <Application>Microsoft Office Word</Application>
  <DocSecurity>0</DocSecurity>
  <Lines>1187</Lines>
  <Paragraphs>334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hp</cp:lastModifiedBy>
  <cp:revision>4</cp:revision>
  <cp:lastPrinted>2019-06-10T07:02:00Z</cp:lastPrinted>
  <dcterms:created xsi:type="dcterms:W3CDTF">2019-04-30T14:00:00Z</dcterms:created>
  <dcterms:modified xsi:type="dcterms:W3CDTF">2019-06-10T07:09:00Z</dcterms:modified>
</cp:coreProperties>
</file>