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82958F" w14:textId="27565A10" w:rsidR="00D738D6" w:rsidRPr="00CC3407" w:rsidRDefault="00963A00" w:rsidP="00EA5945">
      <w:pPr>
        <w:spacing w:after="0" w:line="480" w:lineRule="auto"/>
        <w:ind w:left="720"/>
        <w:jc w:val="center"/>
        <w:rPr>
          <w:rFonts w:ascii="Times New Roman" w:eastAsia="Calibri" w:hAnsi="Times New Roman" w:cs="Times New Roman"/>
          <w:b/>
          <w:sz w:val="32"/>
          <w:szCs w:val="32"/>
          <w:lang w:val="en-US"/>
        </w:rPr>
      </w:pPr>
      <w:r w:rsidRPr="00CC3407">
        <w:rPr>
          <w:rFonts w:ascii="Times New Roman" w:eastAsia="Calibri" w:hAnsi="Times New Roman" w:cs="Times New Roman"/>
          <w:b/>
          <w:sz w:val="32"/>
          <w:szCs w:val="32"/>
          <w:lang w:val="en-US"/>
        </w:rPr>
        <w:t xml:space="preserve">THE </w:t>
      </w:r>
      <w:r w:rsidR="00F5441B" w:rsidRPr="00CC3407">
        <w:rPr>
          <w:rFonts w:ascii="Times New Roman" w:eastAsia="Calibri" w:hAnsi="Times New Roman" w:cs="Times New Roman"/>
          <w:b/>
          <w:sz w:val="32"/>
          <w:szCs w:val="32"/>
          <w:lang w:val="en-US"/>
        </w:rPr>
        <w:t>RELATIONSHIP</w:t>
      </w:r>
      <w:r w:rsidR="00D738D6" w:rsidRPr="00CC3407">
        <w:rPr>
          <w:rFonts w:ascii="Times New Roman" w:eastAsia="Calibri" w:hAnsi="Times New Roman" w:cs="Times New Roman"/>
          <w:b/>
          <w:sz w:val="32"/>
          <w:szCs w:val="32"/>
          <w:lang w:val="en-US"/>
        </w:rPr>
        <w:t xml:space="preserve"> </w:t>
      </w:r>
      <w:r w:rsidR="000E3124" w:rsidRPr="00CC3407">
        <w:rPr>
          <w:rFonts w:ascii="Times New Roman" w:eastAsia="Calibri" w:hAnsi="Times New Roman" w:cs="Times New Roman"/>
          <w:b/>
          <w:sz w:val="32"/>
          <w:szCs w:val="32"/>
          <w:lang w:val="en-US"/>
        </w:rPr>
        <w:t>BETWEEN</w:t>
      </w:r>
      <w:r w:rsidR="00D738D6" w:rsidRPr="00CC3407">
        <w:rPr>
          <w:rFonts w:ascii="Times New Roman" w:eastAsia="Calibri" w:hAnsi="Times New Roman" w:cs="Times New Roman"/>
          <w:b/>
          <w:sz w:val="32"/>
          <w:szCs w:val="32"/>
          <w:lang w:val="en-US"/>
        </w:rPr>
        <w:t xml:space="preserve"> ACCOUNTING SOFTWARE (</w:t>
      </w:r>
      <w:r w:rsidR="00650B5C" w:rsidRPr="00CC3407">
        <w:rPr>
          <w:rFonts w:ascii="Times New Roman" w:eastAsia="Calibri" w:hAnsi="Times New Roman" w:cs="Times New Roman"/>
          <w:b/>
          <w:sz w:val="32"/>
          <w:szCs w:val="32"/>
          <w:lang w:val="en-US"/>
        </w:rPr>
        <w:t>SUNPLUS</w:t>
      </w:r>
      <w:r w:rsidR="00D738D6" w:rsidRPr="00CC3407">
        <w:rPr>
          <w:rFonts w:ascii="Times New Roman" w:eastAsia="Calibri" w:hAnsi="Times New Roman" w:cs="Times New Roman"/>
          <w:b/>
          <w:sz w:val="32"/>
          <w:szCs w:val="32"/>
          <w:lang w:val="en-US"/>
        </w:rPr>
        <w:t xml:space="preserve">) </w:t>
      </w:r>
      <w:r w:rsidR="000E3124" w:rsidRPr="00CC3407">
        <w:rPr>
          <w:rFonts w:ascii="Times New Roman" w:eastAsia="Calibri" w:hAnsi="Times New Roman" w:cs="Times New Roman"/>
          <w:b/>
          <w:sz w:val="32"/>
          <w:szCs w:val="32"/>
          <w:lang w:val="en-US"/>
        </w:rPr>
        <w:t>AND QUALITY</w:t>
      </w:r>
      <w:r w:rsidR="003D238D" w:rsidRPr="00CC3407">
        <w:rPr>
          <w:rFonts w:ascii="Times New Roman" w:eastAsia="Calibri" w:hAnsi="Times New Roman" w:cs="Times New Roman"/>
          <w:b/>
          <w:sz w:val="32"/>
          <w:szCs w:val="32"/>
          <w:lang w:val="en-US"/>
        </w:rPr>
        <w:t xml:space="preserve"> OF FINANCIAL REPORTING OF THE</w:t>
      </w:r>
      <w:r w:rsidR="006714B7" w:rsidRPr="00CC3407">
        <w:rPr>
          <w:rFonts w:ascii="Times New Roman" w:eastAsia="Calibri" w:hAnsi="Times New Roman" w:cs="Times New Roman"/>
          <w:b/>
          <w:sz w:val="32"/>
          <w:szCs w:val="32"/>
          <w:lang w:val="en-US"/>
        </w:rPr>
        <w:t xml:space="preserve"> S</w:t>
      </w:r>
      <w:r w:rsidR="00EB316D" w:rsidRPr="00CC3407">
        <w:rPr>
          <w:rFonts w:ascii="Times New Roman" w:eastAsia="Calibri" w:hAnsi="Times New Roman" w:cs="Times New Roman"/>
          <w:b/>
          <w:sz w:val="32"/>
          <w:szCs w:val="32"/>
          <w:lang w:val="en-US"/>
        </w:rPr>
        <w:t xml:space="preserve">EVENTH </w:t>
      </w:r>
      <w:r w:rsidR="006714B7" w:rsidRPr="00CC3407">
        <w:rPr>
          <w:rFonts w:ascii="Times New Roman" w:eastAsia="Calibri" w:hAnsi="Times New Roman" w:cs="Times New Roman"/>
          <w:b/>
          <w:sz w:val="32"/>
          <w:szCs w:val="32"/>
          <w:lang w:val="en-US"/>
        </w:rPr>
        <w:t>D</w:t>
      </w:r>
      <w:r w:rsidR="00EB316D" w:rsidRPr="00CC3407">
        <w:rPr>
          <w:rFonts w:ascii="Times New Roman" w:eastAsia="Calibri" w:hAnsi="Times New Roman" w:cs="Times New Roman"/>
          <w:b/>
          <w:sz w:val="32"/>
          <w:szCs w:val="32"/>
          <w:lang w:val="en-US"/>
        </w:rPr>
        <w:t xml:space="preserve">AY </w:t>
      </w:r>
      <w:r w:rsidR="006714B7" w:rsidRPr="00CC3407">
        <w:rPr>
          <w:rFonts w:ascii="Times New Roman" w:eastAsia="Calibri" w:hAnsi="Times New Roman" w:cs="Times New Roman"/>
          <w:b/>
          <w:sz w:val="32"/>
          <w:szCs w:val="32"/>
          <w:lang w:val="en-US"/>
        </w:rPr>
        <w:t>A</w:t>
      </w:r>
      <w:r w:rsidR="00EB316D" w:rsidRPr="00CC3407">
        <w:rPr>
          <w:rFonts w:ascii="Times New Roman" w:eastAsia="Calibri" w:hAnsi="Times New Roman" w:cs="Times New Roman"/>
          <w:b/>
          <w:sz w:val="32"/>
          <w:szCs w:val="32"/>
          <w:lang w:val="en-US"/>
        </w:rPr>
        <w:t>DVENTIST</w:t>
      </w:r>
      <w:r w:rsidR="00D738D6" w:rsidRPr="00CC3407">
        <w:rPr>
          <w:rFonts w:ascii="Times New Roman" w:eastAsia="Calibri" w:hAnsi="Times New Roman" w:cs="Times New Roman"/>
          <w:b/>
          <w:sz w:val="32"/>
          <w:szCs w:val="32"/>
          <w:lang w:val="en-US"/>
        </w:rPr>
        <w:t xml:space="preserve"> ORGANIZATIONS</w:t>
      </w:r>
      <w:r w:rsidR="006714B7" w:rsidRPr="00CC3407">
        <w:rPr>
          <w:rFonts w:ascii="Times New Roman" w:eastAsia="Calibri" w:hAnsi="Times New Roman" w:cs="Times New Roman"/>
          <w:b/>
          <w:sz w:val="32"/>
          <w:szCs w:val="32"/>
          <w:lang w:val="en-US"/>
        </w:rPr>
        <w:t xml:space="preserve"> AND INSTITUTIONS WITHIN WEST K</w:t>
      </w:r>
      <w:r w:rsidR="00EB316D" w:rsidRPr="00CC3407">
        <w:rPr>
          <w:rFonts w:ascii="Times New Roman" w:eastAsia="Calibri" w:hAnsi="Times New Roman" w:cs="Times New Roman"/>
          <w:b/>
          <w:sz w:val="32"/>
          <w:szCs w:val="32"/>
          <w:lang w:val="en-US"/>
        </w:rPr>
        <w:t>E</w:t>
      </w:r>
      <w:r w:rsidR="006714B7" w:rsidRPr="00CC3407">
        <w:rPr>
          <w:rFonts w:ascii="Times New Roman" w:eastAsia="Calibri" w:hAnsi="Times New Roman" w:cs="Times New Roman"/>
          <w:b/>
          <w:sz w:val="32"/>
          <w:szCs w:val="32"/>
          <w:lang w:val="en-US"/>
        </w:rPr>
        <w:t>NYA UNION CONFERENCE</w:t>
      </w:r>
    </w:p>
    <w:p w14:paraId="379FF6DA" w14:textId="0B09A9DC" w:rsidR="00D738D6" w:rsidRPr="00971E8D" w:rsidRDefault="00D738D6" w:rsidP="00790E40">
      <w:pPr>
        <w:spacing w:after="0" w:line="480" w:lineRule="auto"/>
        <w:rPr>
          <w:rFonts w:ascii="Times New Roman" w:eastAsia="Calibri" w:hAnsi="Times New Roman" w:cs="Times New Roman"/>
          <w:b/>
          <w:sz w:val="32"/>
          <w:szCs w:val="32"/>
          <w:lang w:val="en-US"/>
        </w:rPr>
      </w:pPr>
    </w:p>
    <w:p w14:paraId="0ECDD9BF" w14:textId="6AEFD5A4" w:rsidR="00D738D6" w:rsidRPr="00971E8D" w:rsidRDefault="00D738D6" w:rsidP="00D738D6">
      <w:pPr>
        <w:spacing w:after="0" w:line="480" w:lineRule="auto"/>
        <w:jc w:val="center"/>
        <w:rPr>
          <w:rFonts w:ascii="Times New Roman" w:eastAsia="Calibri" w:hAnsi="Times New Roman" w:cs="Times New Roman"/>
          <w:sz w:val="28"/>
          <w:szCs w:val="28"/>
          <w:lang w:val="en-US"/>
        </w:rPr>
      </w:pPr>
      <w:r w:rsidRPr="00971E8D">
        <w:rPr>
          <w:rFonts w:ascii="Times New Roman" w:eastAsia="Calibri" w:hAnsi="Times New Roman" w:cs="Times New Roman"/>
          <w:sz w:val="28"/>
          <w:szCs w:val="28"/>
          <w:lang w:val="en-US"/>
        </w:rPr>
        <w:t xml:space="preserve">A Thesis Submitted to the </w:t>
      </w:r>
    </w:p>
    <w:p w14:paraId="0A2731FB" w14:textId="77777777" w:rsidR="00D738D6" w:rsidRPr="00971E8D" w:rsidRDefault="00D738D6" w:rsidP="00D738D6">
      <w:pPr>
        <w:spacing w:after="0" w:line="480" w:lineRule="auto"/>
        <w:jc w:val="center"/>
        <w:rPr>
          <w:rFonts w:ascii="Times New Roman" w:eastAsia="Calibri" w:hAnsi="Times New Roman" w:cs="Times New Roman"/>
          <w:sz w:val="28"/>
          <w:szCs w:val="28"/>
          <w:lang w:val="en-US"/>
        </w:rPr>
      </w:pPr>
      <w:r w:rsidRPr="00971E8D">
        <w:rPr>
          <w:rFonts w:ascii="Times New Roman" w:eastAsia="Calibri" w:hAnsi="Times New Roman" w:cs="Times New Roman"/>
          <w:sz w:val="28"/>
          <w:szCs w:val="28"/>
          <w:lang w:val="en-US"/>
        </w:rPr>
        <w:t xml:space="preserve">Department of Management </w:t>
      </w:r>
    </w:p>
    <w:p w14:paraId="1CB52980" w14:textId="77777777" w:rsidR="00D738D6" w:rsidRPr="00971E8D" w:rsidRDefault="00D738D6" w:rsidP="00D738D6">
      <w:pPr>
        <w:spacing w:after="0" w:line="480" w:lineRule="auto"/>
        <w:jc w:val="center"/>
        <w:rPr>
          <w:rFonts w:ascii="Times New Roman" w:eastAsia="Calibri" w:hAnsi="Times New Roman" w:cs="Times New Roman"/>
          <w:sz w:val="28"/>
          <w:szCs w:val="28"/>
          <w:lang w:val="en-US"/>
        </w:rPr>
      </w:pPr>
      <w:r w:rsidRPr="00971E8D">
        <w:rPr>
          <w:rFonts w:ascii="Times New Roman" w:eastAsia="Calibri" w:hAnsi="Times New Roman" w:cs="Times New Roman"/>
          <w:sz w:val="28"/>
          <w:szCs w:val="28"/>
          <w:lang w:val="en-US"/>
        </w:rPr>
        <w:t xml:space="preserve">School of Business </w:t>
      </w:r>
    </w:p>
    <w:p w14:paraId="6D05D9A1" w14:textId="77777777" w:rsidR="00D738D6" w:rsidRPr="00971E8D" w:rsidRDefault="00D738D6" w:rsidP="00D738D6">
      <w:pPr>
        <w:spacing w:after="0" w:line="480" w:lineRule="auto"/>
        <w:jc w:val="center"/>
        <w:rPr>
          <w:rFonts w:ascii="Times New Roman" w:eastAsia="Calibri" w:hAnsi="Times New Roman" w:cs="Times New Roman"/>
          <w:sz w:val="28"/>
          <w:szCs w:val="28"/>
          <w:lang w:val="en-US"/>
        </w:rPr>
      </w:pPr>
      <w:r w:rsidRPr="00971E8D">
        <w:rPr>
          <w:rFonts w:ascii="Times New Roman" w:eastAsia="Calibri" w:hAnsi="Times New Roman" w:cs="Times New Roman"/>
          <w:sz w:val="28"/>
          <w:szCs w:val="28"/>
          <w:lang w:val="en-US"/>
        </w:rPr>
        <w:t>University of Eastern Africa, Baraton</w:t>
      </w:r>
    </w:p>
    <w:p w14:paraId="4C475803" w14:textId="5EAB6AA5" w:rsidR="00D738D6" w:rsidRPr="00971E8D" w:rsidRDefault="00D738D6" w:rsidP="00790E40">
      <w:pPr>
        <w:spacing w:after="0" w:line="480" w:lineRule="auto"/>
        <w:rPr>
          <w:rFonts w:ascii="Times New Roman" w:eastAsia="Calibri" w:hAnsi="Times New Roman" w:cs="Times New Roman"/>
          <w:sz w:val="28"/>
          <w:szCs w:val="28"/>
          <w:lang w:val="en-US"/>
        </w:rPr>
      </w:pPr>
    </w:p>
    <w:p w14:paraId="680850D7" w14:textId="77777777" w:rsidR="00D738D6" w:rsidRPr="00971E8D" w:rsidRDefault="00D738D6" w:rsidP="00D738D6">
      <w:pPr>
        <w:spacing w:after="0" w:line="480" w:lineRule="auto"/>
        <w:jc w:val="center"/>
        <w:rPr>
          <w:rFonts w:ascii="Times New Roman" w:eastAsia="Calibri" w:hAnsi="Times New Roman" w:cs="Times New Roman"/>
          <w:sz w:val="28"/>
          <w:szCs w:val="28"/>
          <w:lang w:val="en-US"/>
        </w:rPr>
      </w:pPr>
    </w:p>
    <w:p w14:paraId="22123B92" w14:textId="553F58DF" w:rsidR="00D738D6" w:rsidRPr="00971E8D" w:rsidRDefault="00D738D6" w:rsidP="00D738D6">
      <w:pPr>
        <w:spacing w:after="0" w:line="480" w:lineRule="auto"/>
        <w:jc w:val="center"/>
        <w:rPr>
          <w:rFonts w:ascii="Times New Roman" w:eastAsia="Calibri" w:hAnsi="Times New Roman" w:cs="Times New Roman"/>
          <w:sz w:val="28"/>
          <w:szCs w:val="28"/>
          <w:lang w:val="en-US"/>
        </w:rPr>
      </w:pPr>
      <w:r w:rsidRPr="00971E8D">
        <w:rPr>
          <w:rFonts w:ascii="Times New Roman" w:eastAsia="Calibri" w:hAnsi="Times New Roman" w:cs="Times New Roman"/>
          <w:sz w:val="28"/>
          <w:szCs w:val="28"/>
          <w:lang w:val="en-US"/>
        </w:rPr>
        <w:t xml:space="preserve">In Partial </w:t>
      </w:r>
      <w:r w:rsidR="00306ECC" w:rsidRPr="00971E8D">
        <w:rPr>
          <w:rFonts w:ascii="Times New Roman" w:eastAsia="Calibri" w:hAnsi="Times New Roman" w:cs="Times New Roman"/>
          <w:sz w:val="28"/>
          <w:szCs w:val="28"/>
          <w:lang w:val="en-US"/>
        </w:rPr>
        <w:t>Fulfillment</w:t>
      </w:r>
      <w:r w:rsidRPr="00971E8D">
        <w:rPr>
          <w:rFonts w:ascii="Times New Roman" w:eastAsia="Calibri" w:hAnsi="Times New Roman" w:cs="Times New Roman"/>
          <w:sz w:val="28"/>
          <w:szCs w:val="28"/>
          <w:lang w:val="en-US"/>
        </w:rPr>
        <w:t xml:space="preserve"> of the Requirements for the Degree of </w:t>
      </w:r>
    </w:p>
    <w:p w14:paraId="3084265C" w14:textId="77777777" w:rsidR="00D738D6" w:rsidRPr="00971E8D" w:rsidRDefault="00D738D6" w:rsidP="00D738D6">
      <w:pPr>
        <w:spacing w:after="0" w:line="480" w:lineRule="auto"/>
        <w:jc w:val="center"/>
        <w:rPr>
          <w:rFonts w:ascii="Times New Roman" w:eastAsia="Calibri" w:hAnsi="Times New Roman" w:cs="Times New Roman"/>
          <w:sz w:val="28"/>
          <w:szCs w:val="28"/>
          <w:lang w:val="en-US"/>
        </w:rPr>
      </w:pPr>
      <w:r w:rsidRPr="00971E8D">
        <w:rPr>
          <w:rFonts w:ascii="Times New Roman" w:eastAsia="Calibri" w:hAnsi="Times New Roman" w:cs="Times New Roman"/>
          <w:sz w:val="28"/>
          <w:szCs w:val="28"/>
          <w:lang w:val="en-US"/>
        </w:rPr>
        <w:t>Master of Business Administration</w:t>
      </w:r>
    </w:p>
    <w:p w14:paraId="58C0547D" w14:textId="1737E9FB" w:rsidR="00D738D6" w:rsidRPr="00971E8D" w:rsidRDefault="00D738D6" w:rsidP="00D738D6">
      <w:pPr>
        <w:spacing w:after="0" w:line="480" w:lineRule="auto"/>
        <w:jc w:val="center"/>
        <w:rPr>
          <w:rFonts w:ascii="Times New Roman" w:eastAsia="Calibri" w:hAnsi="Times New Roman" w:cs="Times New Roman"/>
          <w:sz w:val="28"/>
          <w:szCs w:val="28"/>
          <w:lang w:val="en-US"/>
        </w:rPr>
      </w:pPr>
      <w:r w:rsidRPr="00971E8D">
        <w:rPr>
          <w:rFonts w:ascii="Times New Roman" w:eastAsia="Calibri" w:hAnsi="Times New Roman" w:cs="Times New Roman"/>
          <w:sz w:val="28"/>
          <w:szCs w:val="28"/>
          <w:lang w:val="en-US"/>
        </w:rPr>
        <w:t>(Accounting)</w:t>
      </w:r>
    </w:p>
    <w:p w14:paraId="1DC66A12" w14:textId="77777777" w:rsidR="00790E40" w:rsidRPr="00971E8D" w:rsidRDefault="00790E40" w:rsidP="00D738D6">
      <w:pPr>
        <w:spacing w:after="0" w:line="480" w:lineRule="auto"/>
        <w:jc w:val="center"/>
        <w:rPr>
          <w:rFonts w:ascii="Times New Roman" w:eastAsia="Calibri" w:hAnsi="Times New Roman" w:cs="Times New Roman"/>
          <w:sz w:val="28"/>
          <w:szCs w:val="28"/>
          <w:lang w:val="en-US"/>
        </w:rPr>
      </w:pPr>
    </w:p>
    <w:p w14:paraId="7EEA1B76" w14:textId="77777777" w:rsidR="00D738D6" w:rsidRPr="00971E8D" w:rsidRDefault="00D738D6" w:rsidP="00D738D6">
      <w:pPr>
        <w:spacing w:after="0" w:line="480" w:lineRule="auto"/>
        <w:jc w:val="center"/>
        <w:rPr>
          <w:rFonts w:ascii="Times New Roman" w:eastAsia="Calibri" w:hAnsi="Times New Roman" w:cs="Times New Roman"/>
          <w:sz w:val="28"/>
          <w:szCs w:val="28"/>
          <w:lang w:val="en-US"/>
        </w:rPr>
      </w:pPr>
      <w:r w:rsidRPr="00971E8D">
        <w:rPr>
          <w:rFonts w:ascii="Times New Roman" w:eastAsia="Calibri" w:hAnsi="Times New Roman" w:cs="Times New Roman"/>
          <w:sz w:val="28"/>
          <w:szCs w:val="28"/>
          <w:lang w:val="en-US"/>
        </w:rPr>
        <w:t>Andrew Boit</w:t>
      </w:r>
    </w:p>
    <w:p w14:paraId="762C7C0B" w14:textId="419FD9AF" w:rsidR="00D738D6" w:rsidRPr="00971E8D" w:rsidRDefault="00F0363F" w:rsidP="00D738D6">
      <w:pPr>
        <w:spacing w:after="0" w:line="480" w:lineRule="auto"/>
        <w:jc w:val="center"/>
        <w:rPr>
          <w:rFonts w:ascii="Times New Roman" w:eastAsia="Calibri" w:hAnsi="Times New Roman" w:cs="Times New Roman"/>
          <w:sz w:val="28"/>
          <w:szCs w:val="28"/>
          <w:lang w:val="en-US"/>
        </w:rPr>
      </w:pPr>
      <w:r w:rsidRPr="00971E8D">
        <w:rPr>
          <w:rFonts w:ascii="Times New Roman" w:eastAsia="Calibri" w:hAnsi="Times New Roman" w:cs="Times New Roman"/>
          <w:sz w:val="28"/>
          <w:szCs w:val="28"/>
          <w:lang w:val="en-US"/>
        </w:rPr>
        <w:t>July</w:t>
      </w:r>
      <w:r w:rsidR="00CD760A" w:rsidRPr="00971E8D">
        <w:rPr>
          <w:rFonts w:ascii="Times New Roman" w:eastAsia="Calibri" w:hAnsi="Times New Roman" w:cs="Times New Roman"/>
          <w:sz w:val="28"/>
          <w:szCs w:val="28"/>
          <w:lang w:val="en-US"/>
        </w:rPr>
        <w:t>,</w:t>
      </w:r>
      <w:r w:rsidR="003749EC" w:rsidRPr="00971E8D">
        <w:rPr>
          <w:rFonts w:ascii="Times New Roman" w:eastAsia="Calibri" w:hAnsi="Times New Roman" w:cs="Times New Roman"/>
          <w:sz w:val="28"/>
          <w:szCs w:val="28"/>
          <w:lang w:val="en-US"/>
        </w:rPr>
        <w:t xml:space="preserve"> 202</w:t>
      </w:r>
      <w:r w:rsidR="00790E20" w:rsidRPr="00971E8D">
        <w:rPr>
          <w:rFonts w:ascii="Times New Roman" w:eastAsia="Calibri" w:hAnsi="Times New Roman" w:cs="Times New Roman"/>
          <w:sz w:val="28"/>
          <w:szCs w:val="28"/>
          <w:lang w:val="en-US"/>
        </w:rPr>
        <w:t>1</w:t>
      </w:r>
    </w:p>
    <w:p w14:paraId="239FADB4" w14:textId="417B4104" w:rsidR="00D738D6" w:rsidRPr="00971E8D" w:rsidRDefault="007D1FC3" w:rsidP="00D738D6">
      <w:pPr>
        <w:spacing w:after="0" w:line="480" w:lineRule="auto"/>
        <w:jc w:val="center"/>
        <w:rPr>
          <w:rFonts w:ascii="Times New Roman" w:eastAsia="Calibri" w:hAnsi="Times New Roman" w:cs="Times New Roman"/>
          <w:b/>
          <w:sz w:val="32"/>
          <w:szCs w:val="32"/>
          <w:lang w:val="en-US"/>
        </w:rPr>
      </w:pPr>
      <w:r w:rsidRPr="00971E8D">
        <w:rPr>
          <w:rFonts w:ascii="Times New Roman" w:eastAsia="Calibri" w:hAnsi="Times New Roman" w:cs="Times New Roman"/>
          <w:b/>
          <w:noProof/>
          <w:sz w:val="32"/>
          <w:szCs w:val="32"/>
          <w:lang w:val="en-US"/>
        </w:rPr>
        <mc:AlternateContent>
          <mc:Choice Requires="wps">
            <w:drawing>
              <wp:anchor distT="0" distB="0" distL="114300" distR="114300" simplePos="0" relativeHeight="251675136" behindDoc="0" locked="0" layoutInCell="1" allowOverlap="1" wp14:anchorId="307A0AD3" wp14:editId="7BE3F9E5">
                <wp:simplePos x="0" y="0"/>
                <wp:positionH relativeFrom="column">
                  <wp:posOffset>2527300</wp:posOffset>
                </wp:positionH>
                <wp:positionV relativeFrom="paragraph">
                  <wp:posOffset>711835</wp:posOffset>
                </wp:positionV>
                <wp:extent cx="316230" cy="928370"/>
                <wp:effectExtent l="0" t="0" r="7620" b="5080"/>
                <wp:wrapNone/>
                <wp:docPr id="13" name="Text Box 13"/>
                <wp:cNvGraphicFramePr/>
                <a:graphic xmlns:a="http://schemas.openxmlformats.org/drawingml/2006/main">
                  <a:graphicData uri="http://schemas.microsoft.com/office/word/2010/wordprocessingShape">
                    <wps:wsp>
                      <wps:cNvSpPr txBox="1"/>
                      <wps:spPr>
                        <a:xfrm>
                          <a:off x="0" y="0"/>
                          <a:ext cx="316230" cy="928370"/>
                        </a:xfrm>
                        <a:prstGeom prst="rect">
                          <a:avLst/>
                        </a:prstGeom>
                        <a:solidFill>
                          <a:schemeClr val="bg1"/>
                        </a:solidFill>
                        <a:ln w="6350">
                          <a:noFill/>
                        </a:ln>
                      </wps:spPr>
                      <wps:txbx>
                        <w:txbxContent>
                          <w:p w14:paraId="238C5EFE" w14:textId="77777777" w:rsidR="00BC2655" w:rsidRDefault="00BC265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7A0AD3" id="_x0000_t202" coordsize="21600,21600" o:spt="202" path="m,l,21600r21600,l21600,xe">
                <v:stroke joinstyle="miter"/>
                <v:path gradientshapeok="t" o:connecttype="rect"/>
              </v:shapetype>
              <v:shape id="Text Box 13" o:spid="_x0000_s1026" type="#_x0000_t202" style="position:absolute;left:0;text-align:left;margin-left:199pt;margin-top:56.05pt;width:24.9pt;height:73.1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0tltQQIAAHoEAAAOAAAAZHJzL2Uyb0RvYy54bWysVE1v2zAMvQ/YfxB0X52vfgVxiqxFhgFB&#10;WyAZelZkOTEgi5qkxO5+/Z7kJE27nYZdZIqkSD4+0pO7ttZsr5yvyOS8f9HjTBlJRWU2Of+xmn+5&#10;4cwHYQqhyaicvyrP76afP00aO1YD2pIulGMIYvy4sTnfhmDHWeblVtXCX5BVBsaSXC0Crm6TFU40&#10;iF7rbNDrXWUNucI6ksp7aB86I5+m+GWpZHgqS68C0zlHbSGdLp3reGbTiRhvnLDbSh7KEP9QRS0q&#10;g6SnUA8iCLZz1R+h6ko68lSGC0l1RmVZSZUwAE2/9wHNciusSljQHG9PbfL/L6x83D87VhXgbsiZ&#10;ETU4Wqk2sK/UMqjQn8b6MdyWFo6hhR6+R72HMsJuS1fHLwAx2NHp11N3YzQJ5bB/NRjCImG6HdwM&#10;r1P3s7fH1vnwTVHNopBzB/JST8V+4QMKgevRJebypKtiXmmdLnFg1L12bC9A9XqTSsSLd17asCbn&#10;V8PLXgpsKD7vImuDBBFqBylKoV23B/xrKl4B31E3QN7KeYUiF8KHZ+EwMcCFLQhPOEpNSEIHibMt&#10;uV9/00d/EAkrZw0mMOf+5044xZn+bkDxbX80iiObLqPL6wEu7tyyPreYXX1PQN7HvlmZxOgf9FEs&#10;HdUvWJZZzAqTMBK5cx6O4n3o9gLLJtVslpwwpFaEhVlaGUPHTkcKVu2LcPbAUwDBj3ScVTH+QFfn&#10;G18amu0ClVXiMja46+qh7xjwRPFhGeMGnd+T19svY/obAAD//wMAUEsDBBQABgAIAAAAIQAnUlkb&#10;3wAAAAsBAAAPAAAAZHJzL2Rvd25yZXYueG1sTI9BT4NAFITvJv6HzTPxZhdoq4gsTTX2bAoePG7Z&#10;J2DZt4Tdtsiv93nS42QmM9/km8n24oyj7xwpiBcRCKTamY4aBe/V7i4F4YMmo3tHqOAbPWyK66tc&#10;Z8ZdaI/nMjSCS8hnWkEbwpBJ6esWrfYLNyCx9+lGqwPLsZFm1Bcut71MouheWt0RL7R6wJcW62N5&#10;srzrqtfjvA2y2tVYPpv1/PX2MSt1ezNtn0AEnMJfGH7xGR0KZjq4ExkvegXLx5S/BDbiJAbBidXq&#10;gc8cFCTrdAmyyOX/D8UPAAAA//8DAFBLAQItABQABgAIAAAAIQC2gziS/gAAAOEBAAATAAAAAAAA&#10;AAAAAAAAAAAAAABbQ29udGVudF9UeXBlc10ueG1sUEsBAi0AFAAGAAgAAAAhADj9If/WAAAAlAEA&#10;AAsAAAAAAAAAAAAAAAAALwEAAF9yZWxzLy5yZWxzUEsBAi0AFAAGAAgAAAAhAPvS2W1BAgAAegQA&#10;AA4AAAAAAAAAAAAAAAAALgIAAGRycy9lMm9Eb2MueG1sUEsBAi0AFAAGAAgAAAAhACdSWRvfAAAA&#10;CwEAAA8AAAAAAAAAAAAAAAAAmwQAAGRycy9kb3ducmV2LnhtbFBLBQYAAAAABAAEAPMAAACnBQAA&#10;AAA=&#10;" fillcolor="white [3212]" stroked="f" strokeweight=".5pt">
                <v:textbox>
                  <w:txbxContent>
                    <w:p w14:paraId="238C5EFE" w14:textId="77777777" w:rsidR="00BC2655" w:rsidRDefault="00BC2655"/>
                  </w:txbxContent>
                </v:textbox>
              </v:shape>
            </w:pict>
          </mc:Fallback>
        </mc:AlternateContent>
      </w:r>
      <w:r w:rsidR="00AB10AE" w:rsidRPr="00971E8D">
        <w:rPr>
          <w:rFonts w:ascii="Times New Roman" w:eastAsia="Calibri" w:hAnsi="Times New Roman" w:cs="Times New Roman"/>
          <w:b/>
          <w:noProof/>
          <w:sz w:val="32"/>
          <w:szCs w:val="32"/>
          <w:lang w:val="en-US"/>
        </w:rPr>
        <mc:AlternateContent>
          <mc:Choice Requires="wps">
            <w:drawing>
              <wp:anchor distT="0" distB="0" distL="114300" distR="114300" simplePos="0" relativeHeight="251666944" behindDoc="0" locked="0" layoutInCell="1" allowOverlap="1" wp14:anchorId="3C5F1097" wp14:editId="3CB1BFFD">
                <wp:simplePos x="0" y="0"/>
                <wp:positionH relativeFrom="column">
                  <wp:posOffset>2247900</wp:posOffset>
                </wp:positionH>
                <wp:positionV relativeFrom="paragraph">
                  <wp:posOffset>353695</wp:posOffset>
                </wp:positionV>
                <wp:extent cx="685800" cy="3873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685800" cy="387350"/>
                        </a:xfrm>
                        <a:prstGeom prst="rect">
                          <a:avLst/>
                        </a:prstGeom>
                        <a:solidFill>
                          <a:schemeClr val="bg1"/>
                        </a:solidFill>
                        <a:ln w="6350">
                          <a:noFill/>
                        </a:ln>
                      </wps:spPr>
                      <wps:txbx>
                        <w:txbxContent>
                          <w:p w14:paraId="11497121" w14:textId="77777777" w:rsidR="00BC2655" w:rsidRDefault="00BC265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C5F1097" id="Text Box 10" o:spid="_x0000_s1027" type="#_x0000_t202" style="position:absolute;left:0;text-align:left;margin-left:177pt;margin-top:27.85pt;width:54pt;height:30.5pt;z-index:2516669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4FkjQQIAAIEEAAAOAAAAZHJzL2Uyb0RvYy54bWysVMFu2zAMvQ/YPwi6r07StM2COkXWosOA&#10;oC2QDD0rshwbkEVNUmJnX78nOW67bqdhF5kiqUfykfT1TddodlDO12RyPj4bcaaMpKI2u5x/39x/&#10;mnHmgzCF0GRUzo/K85vFxw/XrZ2rCVWkC+UYQIyftzbnVQh2nmVeVqoR/oysMjCW5BoRcHW7rHCi&#10;BXqjs8lodJm15ArrSCrvob3rjXyR8MtSyfBYll4FpnOO3EI6XTq38cwW12K+c8JWtTylIf4hi0bU&#10;BkFfoO5EEGzv6j+gmlo68lSGM0lNRmVZS5VqQDXj0btq1pWwKtUCcrx9ocn/P1j5cHhyrC7QO9Bj&#10;RIMebVQX2BfqGFTgp7V+Dre1hWPooIfvoPdQxrK70jXxi4IY7IA6vrAb0SSUl7OL2QgWCdP57Or8&#10;IqFnr4+t8+GrooZFIecOzUucisPKByQC18ElxvKk6+K+1jpd4sCoW+3YQaDV211KES9+89KGtUgk&#10;ho6PDMXnPbI2CBBL7UuKUui2XU/NUO6WiiNYcNTPkbfyvkauK+HDk3AYHJSHZQiPOEpNiEUnibOK&#10;3M+/6aM/+gkrZy0GMef+x144xZn+ZtDpz+PpFLAhXaYXVxNc3FvL9q3F7JtbAgFjrJ2VSYz+QQ9i&#10;6ah5xs4sY1SYhJGInfMwiLehXw/snFTLZXLCrFoRVmZtZYSO3MVObLpn4eypXQF9fqBhZMX8Xdd6&#10;35715T5QWaeWRp57Vk/0Y85Tp087GRfp7T15vf45Fr8AAAD//wMAUEsDBBQABgAIAAAAIQANOnMx&#10;3gAAAAoBAAAPAAAAZHJzL2Rvd25yZXYueG1sTI9NT8JAEIbvJvyHzZB4ky1Ii6ndEiByNrYePC7d&#10;sa10Z5vuArW/3vGkx3nnyfuRbUfbiSsOvnWkYLmIQCBVzrRUK3gvjw9PIHzQZHTnCBV8o4dtPrvL&#10;dGrcjd7wWoRasAn5VCtoQuhTKX3VoNV+4Xok/n26werA51BLM+gbm9tOrqIokVa3xAmN7vHQYHUu&#10;LpZzXflynnZBlscKi72Jp6/Xj0mp+/m4ewYRcAx/MPzW5+qQc6eTu5DxolPwGK95S1AQxxsQDKyT&#10;FQsnJpfJBmSeyf8T8h8AAAD//wMAUEsBAi0AFAAGAAgAAAAhALaDOJL+AAAA4QEAABMAAAAAAAAA&#10;AAAAAAAAAAAAAFtDb250ZW50X1R5cGVzXS54bWxQSwECLQAUAAYACAAAACEAOP0h/9YAAACUAQAA&#10;CwAAAAAAAAAAAAAAAAAvAQAAX3JlbHMvLnJlbHNQSwECLQAUAAYACAAAACEA9+BZI0ECAACBBAAA&#10;DgAAAAAAAAAAAAAAAAAuAgAAZHJzL2Uyb0RvYy54bWxQSwECLQAUAAYACAAAACEADTpzMd4AAAAK&#10;AQAADwAAAAAAAAAAAAAAAACbBAAAZHJzL2Rvd25yZXYueG1sUEsFBgAAAAAEAAQA8wAAAKYFAAAA&#10;AA==&#10;" fillcolor="white [3212]" stroked="f" strokeweight=".5pt">
                <v:textbox>
                  <w:txbxContent>
                    <w:p w14:paraId="11497121" w14:textId="77777777" w:rsidR="00BC2655" w:rsidRDefault="00BC2655"/>
                  </w:txbxContent>
                </v:textbox>
              </v:shape>
            </w:pict>
          </mc:Fallback>
        </mc:AlternateContent>
      </w:r>
    </w:p>
    <w:p w14:paraId="694BAFAE" w14:textId="77777777" w:rsidR="00765880" w:rsidRPr="00971E8D" w:rsidRDefault="00765880" w:rsidP="004316BF">
      <w:pPr>
        <w:pStyle w:val="Heading1"/>
        <w:spacing w:line="480" w:lineRule="auto"/>
        <w:jc w:val="center"/>
        <w:rPr>
          <w:rFonts w:ascii="Times New Roman" w:eastAsia="Times New Roman" w:hAnsi="Times New Roman" w:cs="Times New Roman"/>
          <w:color w:val="auto"/>
        </w:rPr>
      </w:pPr>
      <w:bookmarkStart w:id="0" w:name="_Toc77325131"/>
      <w:bookmarkStart w:id="1" w:name="_Toc78213193"/>
      <w:r w:rsidRPr="00971E8D">
        <w:rPr>
          <w:rFonts w:ascii="Times New Roman" w:eastAsia="Times New Roman" w:hAnsi="Times New Roman" w:cs="Times New Roman"/>
          <w:color w:val="auto"/>
        </w:rPr>
        <w:lastRenderedPageBreak/>
        <w:t>APPROVAL SHEET</w:t>
      </w:r>
      <w:bookmarkEnd w:id="0"/>
      <w:bookmarkEnd w:id="1"/>
    </w:p>
    <w:p w14:paraId="179F830D" w14:textId="0E9A5062" w:rsidR="00765880" w:rsidRPr="00971E8D" w:rsidRDefault="00765880" w:rsidP="004316BF">
      <w:pPr>
        <w:spacing w:after="0" w:line="480" w:lineRule="auto"/>
        <w:jc w:val="center"/>
        <w:rPr>
          <w:rFonts w:ascii="Times New Roman" w:eastAsia="Calibri" w:hAnsi="Times New Roman" w:cs="Times New Roman"/>
          <w:bCs/>
          <w:sz w:val="24"/>
          <w:szCs w:val="24"/>
          <w:lang w:val="en-US"/>
        </w:rPr>
      </w:pPr>
      <w:r w:rsidRPr="00971E8D">
        <w:rPr>
          <w:rFonts w:ascii="Times New Roman" w:eastAsia="Calibri" w:hAnsi="Times New Roman" w:cs="Times New Roman"/>
          <w:bCs/>
          <w:sz w:val="24"/>
          <w:szCs w:val="24"/>
          <w:lang w:val="en-US"/>
        </w:rPr>
        <w:t xml:space="preserve">This thesis entitled THE </w:t>
      </w:r>
      <w:r w:rsidR="00AC2988" w:rsidRPr="00971E8D">
        <w:rPr>
          <w:rFonts w:ascii="Times New Roman" w:eastAsia="Calibri" w:hAnsi="Times New Roman" w:cs="Times New Roman"/>
          <w:bCs/>
          <w:sz w:val="24"/>
          <w:szCs w:val="24"/>
          <w:lang w:val="en-US"/>
        </w:rPr>
        <w:t>RELATIONSHIP BETWEEN</w:t>
      </w:r>
      <w:r w:rsidRPr="00971E8D">
        <w:rPr>
          <w:rFonts w:ascii="Times New Roman" w:eastAsia="Calibri" w:hAnsi="Times New Roman" w:cs="Times New Roman"/>
          <w:bCs/>
          <w:sz w:val="24"/>
          <w:szCs w:val="24"/>
          <w:lang w:val="en-US"/>
        </w:rPr>
        <w:t xml:space="preserve"> ACCOUNTING SOFTWARE (SUNPLUS) </w:t>
      </w:r>
      <w:r w:rsidR="00AC2988" w:rsidRPr="00971E8D">
        <w:rPr>
          <w:rFonts w:ascii="Times New Roman" w:eastAsia="Calibri" w:hAnsi="Times New Roman" w:cs="Times New Roman"/>
          <w:bCs/>
          <w:sz w:val="24"/>
          <w:szCs w:val="24"/>
          <w:lang w:val="en-US"/>
        </w:rPr>
        <w:t xml:space="preserve">AND </w:t>
      </w:r>
      <w:r w:rsidRPr="00971E8D">
        <w:rPr>
          <w:rFonts w:ascii="Times New Roman" w:eastAsia="Calibri" w:hAnsi="Times New Roman" w:cs="Times New Roman"/>
          <w:bCs/>
          <w:sz w:val="24"/>
          <w:szCs w:val="24"/>
          <w:lang w:val="en-US"/>
        </w:rPr>
        <w:t>QUALITY OF FINANCIAL REPORTING OF THE SEVENTH DAY ADVENTIST ORGANIZATIONS AND INSTITUTIONS WITHIN WEST KENYA UNION CONFERENCE written and submitted by ANDREW BOIT in partial fulfilment of the requirements for the degree of Master of Business Administration is hereby accepted and approved.</w:t>
      </w:r>
    </w:p>
    <w:p w14:paraId="061CE2AD" w14:textId="77777777" w:rsidR="00765880" w:rsidRPr="00971E8D" w:rsidRDefault="00765880" w:rsidP="00765880">
      <w:pPr>
        <w:spacing w:after="0" w:line="240" w:lineRule="auto"/>
        <w:rPr>
          <w:rFonts w:ascii="Times New Roman" w:eastAsia="Calibri" w:hAnsi="Times New Roman" w:cs="Times New Roman"/>
          <w:bCs/>
          <w:sz w:val="24"/>
          <w:szCs w:val="24"/>
          <w:lang w:val="en-US"/>
        </w:rPr>
      </w:pPr>
    </w:p>
    <w:p w14:paraId="294D3BB6" w14:textId="0F8D3F38" w:rsidR="00765880" w:rsidRPr="00971E8D" w:rsidRDefault="004316BF" w:rsidP="00765880">
      <w:pPr>
        <w:spacing w:after="0" w:line="240" w:lineRule="auto"/>
        <w:rPr>
          <w:rFonts w:ascii="Times New Roman" w:eastAsia="Calibri" w:hAnsi="Times New Roman" w:cs="Times New Roman"/>
          <w:bCs/>
          <w:sz w:val="24"/>
          <w:szCs w:val="24"/>
          <w:lang w:val="en-US"/>
        </w:rPr>
      </w:pPr>
      <w:r w:rsidRPr="00971E8D">
        <w:rPr>
          <w:rFonts w:ascii="Times New Roman" w:eastAsia="Calibri" w:hAnsi="Times New Roman" w:cs="Times New Roman"/>
          <w:bCs/>
          <w:sz w:val="24"/>
          <w:szCs w:val="24"/>
          <w:lang w:val="en-US"/>
        </w:rPr>
        <w:t>____________________________</w:t>
      </w:r>
      <w:r w:rsidR="00765880" w:rsidRPr="00971E8D">
        <w:rPr>
          <w:rFonts w:ascii="Times New Roman" w:eastAsia="Calibri" w:hAnsi="Times New Roman" w:cs="Times New Roman"/>
          <w:bCs/>
          <w:sz w:val="24"/>
          <w:szCs w:val="24"/>
          <w:lang w:val="en-US"/>
        </w:rPr>
        <w:tab/>
      </w:r>
      <w:r w:rsidR="00765880" w:rsidRPr="00971E8D">
        <w:rPr>
          <w:rFonts w:ascii="Times New Roman" w:eastAsia="Calibri" w:hAnsi="Times New Roman" w:cs="Times New Roman"/>
          <w:bCs/>
          <w:sz w:val="24"/>
          <w:szCs w:val="24"/>
          <w:lang w:val="en-US"/>
        </w:rPr>
        <w:tab/>
        <w:t>______________________________</w:t>
      </w:r>
      <w:r w:rsidR="00765880" w:rsidRPr="00971E8D">
        <w:rPr>
          <w:rFonts w:ascii="Times New Roman" w:eastAsia="Calibri" w:hAnsi="Times New Roman" w:cs="Times New Roman"/>
          <w:bCs/>
          <w:sz w:val="24"/>
          <w:szCs w:val="24"/>
          <w:lang w:val="en-US"/>
        </w:rPr>
        <w:tab/>
      </w:r>
    </w:p>
    <w:p w14:paraId="12F86BF8" w14:textId="47379561" w:rsidR="00765880" w:rsidRPr="00971E8D" w:rsidRDefault="00765880" w:rsidP="004316BF">
      <w:pPr>
        <w:spacing w:after="0" w:line="240" w:lineRule="auto"/>
        <w:rPr>
          <w:rFonts w:ascii="Times New Roman" w:eastAsia="Calibri" w:hAnsi="Times New Roman" w:cs="Times New Roman"/>
          <w:bCs/>
          <w:sz w:val="24"/>
          <w:szCs w:val="24"/>
          <w:lang w:val="en-US"/>
        </w:rPr>
      </w:pPr>
      <w:r w:rsidRPr="00971E8D">
        <w:rPr>
          <w:rFonts w:ascii="Times New Roman" w:eastAsia="Calibri" w:hAnsi="Times New Roman" w:cs="Times New Roman"/>
          <w:bCs/>
          <w:sz w:val="24"/>
          <w:szCs w:val="24"/>
          <w:lang w:val="en-US"/>
        </w:rPr>
        <w:t>D</w:t>
      </w:r>
      <w:r w:rsidR="00741C23">
        <w:rPr>
          <w:rFonts w:ascii="Times New Roman" w:eastAsia="Calibri" w:hAnsi="Times New Roman" w:cs="Times New Roman"/>
          <w:bCs/>
          <w:sz w:val="24"/>
          <w:szCs w:val="24"/>
          <w:lang w:val="en-US"/>
        </w:rPr>
        <w:t>r</w:t>
      </w:r>
      <w:r w:rsidRPr="00971E8D">
        <w:rPr>
          <w:rFonts w:ascii="Times New Roman" w:eastAsia="Calibri" w:hAnsi="Times New Roman" w:cs="Times New Roman"/>
          <w:bCs/>
          <w:sz w:val="24"/>
          <w:szCs w:val="24"/>
          <w:lang w:val="en-US"/>
        </w:rPr>
        <w:t xml:space="preserve">. Jackson Oyaro Ong’eta, PhD                     </w:t>
      </w:r>
      <w:r w:rsidR="004316BF" w:rsidRPr="00971E8D">
        <w:rPr>
          <w:rFonts w:ascii="Times New Roman" w:eastAsia="Calibri" w:hAnsi="Times New Roman" w:cs="Times New Roman"/>
          <w:bCs/>
          <w:sz w:val="24"/>
          <w:szCs w:val="24"/>
          <w:lang w:val="en-US"/>
        </w:rPr>
        <w:t xml:space="preserve">    </w:t>
      </w:r>
      <w:r w:rsidR="004316BF" w:rsidRPr="00971E8D">
        <w:rPr>
          <w:rFonts w:ascii="Times New Roman" w:eastAsia="Calibri" w:hAnsi="Times New Roman" w:cs="Times New Roman"/>
          <w:bCs/>
          <w:sz w:val="24"/>
          <w:szCs w:val="24"/>
          <w:lang w:val="en-US"/>
        </w:rPr>
        <w:tab/>
      </w:r>
      <w:r w:rsidRPr="00971E8D">
        <w:rPr>
          <w:rFonts w:ascii="Times New Roman" w:eastAsia="Calibri" w:hAnsi="Times New Roman" w:cs="Times New Roman"/>
          <w:bCs/>
          <w:sz w:val="24"/>
          <w:szCs w:val="24"/>
          <w:lang w:val="en-US"/>
        </w:rPr>
        <w:t xml:space="preserve">Dr. </w:t>
      </w:r>
      <w:r w:rsidR="004316BF" w:rsidRPr="00971E8D">
        <w:rPr>
          <w:rFonts w:ascii="Times New Roman" w:eastAsia="Calibri" w:hAnsi="Times New Roman" w:cs="Times New Roman"/>
          <w:bCs/>
          <w:sz w:val="24"/>
          <w:szCs w:val="24"/>
          <w:lang w:val="en-US"/>
        </w:rPr>
        <w:t>Sara Biru</w:t>
      </w:r>
      <w:r w:rsidRPr="00971E8D">
        <w:rPr>
          <w:rFonts w:ascii="Times New Roman" w:eastAsia="Calibri" w:hAnsi="Times New Roman" w:cs="Times New Roman"/>
          <w:bCs/>
          <w:sz w:val="24"/>
          <w:szCs w:val="24"/>
          <w:lang w:val="en-US"/>
        </w:rPr>
        <w:t>, PhD</w:t>
      </w:r>
    </w:p>
    <w:p w14:paraId="5F52BB12" w14:textId="562F7FE2" w:rsidR="00765880" w:rsidRPr="00971E8D" w:rsidRDefault="004316BF" w:rsidP="00765880">
      <w:pPr>
        <w:spacing w:after="0" w:line="360" w:lineRule="auto"/>
        <w:ind w:left="720"/>
        <w:rPr>
          <w:rFonts w:ascii="Times New Roman" w:eastAsia="Calibri" w:hAnsi="Times New Roman" w:cs="Times New Roman"/>
          <w:bCs/>
          <w:sz w:val="24"/>
          <w:szCs w:val="24"/>
          <w:lang w:val="en-US"/>
        </w:rPr>
      </w:pPr>
      <w:r w:rsidRPr="00971E8D">
        <w:rPr>
          <w:rFonts w:ascii="Times New Roman" w:eastAsia="Calibri" w:hAnsi="Times New Roman" w:cs="Times New Roman"/>
          <w:bCs/>
          <w:sz w:val="24"/>
          <w:szCs w:val="24"/>
          <w:lang w:val="en-US"/>
        </w:rPr>
        <w:t>(Supervisor)</w:t>
      </w:r>
      <w:r w:rsidRPr="00971E8D">
        <w:rPr>
          <w:rFonts w:ascii="Times New Roman" w:eastAsia="Calibri" w:hAnsi="Times New Roman" w:cs="Times New Roman"/>
          <w:bCs/>
          <w:sz w:val="24"/>
          <w:szCs w:val="24"/>
          <w:lang w:val="en-US"/>
        </w:rPr>
        <w:tab/>
      </w:r>
      <w:r w:rsidRPr="00971E8D">
        <w:rPr>
          <w:rFonts w:ascii="Times New Roman" w:eastAsia="Calibri" w:hAnsi="Times New Roman" w:cs="Times New Roman"/>
          <w:bCs/>
          <w:sz w:val="24"/>
          <w:szCs w:val="24"/>
          <w:lang w:val="en-US"/>
        </w:rPr>
        <w:tab/>
      </w:r>
      <w:r w:rsidRPr="00971E8D">
        <w:rPr>
          <w:rFonts w:ascii="Times New Roman" w:eastAsia="Calibri" w:hAnsi="Times New Roman" w:cs="Times New Roman"/>
          <w:bCs/>
          <w:sz w:val="24"/>
          <w:szCs w:val="24"/>
          <w:lang w:val="en-US"/>
        </w:rPr>
        <w:tab/>
      </w:r>
      <w:r w:rsidRPr="00971E8D">
        <w:rPr>
          <w:rFonts w:ascii="Times New Roman" w:eastAsia="Calibri" w:hAnsi="Times New Roman" w:cs="Times New Roman"/>
          <w:bCs/>
          <w:sz w:val="24"/>
          <w:szCs w:val="24"/>
          <w:lang w:val="en-US"/>
        </w:rPr>
        <w:tab/>
      </w:r>
      <w:r w:rsidRPr="00971E8D">
        <w:rPr>
          <w:rFonts w:ascii="Times New Roman" w:eastAsia="Calibri" w:hAnsi="Times New Roman" w:cs="Times New Roman"/>
          <w:bCs/>
          <w:sz w:val="24"/>
          <w:szCs w:val="24"/>
          <w:lang w:val="en-US"/>
        </w:rPr>
        <w:tab/>
        <w:t xml:space="preserve">    (</w:t>
      </w:r>
      <w:r w:rsidR="00765880" w:rsidRPr="00971E8D">
        <w:rPr>
          <w:rFonts w:ascii="Times New Roman" w:eastAsia="Calibri" w:hAnsi="Times New Roman" w:cs="Times New Roman"/>
          <w:bCs/>
          <w:sz w:val="24"/>
          <w:szCs w:val="24"/>
          <w:lang w:val="en-US"/>
        </w:rPr>
        <w:t>Supervisor)</w:t>
      </w:r>
      <w:r w:rsidR="00765880" w:rsidRPr="00971E8D">
        <w:rPr>
          <w:rFonts w:ascii="Times New Roman" w:eastAsia="Calibri" w:hAnsi="Times New Roman" w:cs="Times New Roman"/>
          <w:bCs/>
          <w:sz w:val="24"/>
          <w:szCs w:val="24"/>
          <w:lang w:val="en-US"/>
        </w:rPr>
        <w:tab/>
      </w:r>
    </w:p>
    <w:p w14:paraId="03DF814D" w14:textId="73D4C6F8" w:rsidR="00765880" w:rsidRPr="00971E8D" w:rsidRDefault="004316BF" w:rsidP="00765880">
      <w:pPr>
        <w:spacing w:after="0" w:line="240" w:lineRule="auto"/>
        <w:rPr>
          <w:rFonts w:ascii="Times New Roman" w:eastAsia="Calibri" w:hAnsi="Times New Roman" w:cs="Times New Roman"/>
          <w:bCs/>
          <w:sz w:val="24"/>
          <w:szCs w:val="24"/>
          <w:lang w:val="en-US"/>
        </w:rPr>
      </w:pPr>
      <w:r w:rsidRPr="00971E8D">
        <w:rPr>
          <w:rFonts w:ascii="Times New Roman" w:eastAsia="Calibri" w:hAnsi="Times New Roman" w:cs="Times New Roman"/>
          <w:bCs/>
          <w:sz w:val="24"/>
          <w:szCs w:val="24"/>
          <w:lang w:val="en-US"/>
        </w:rPr>
        <w:t>____________________</w:t>
      </w:r>
      <w:r w:rsidRPr="00971E8D">
        <w:rPr>
          <w:rFonts w:ascii="Times New Roman" w:eastAsia="Calibri" w:hAnsi="Times New Roman" w:cs="Times New Roman"/>
          <w:bCs/>
          <w:sz w:val="24"/>
          <w:szCs w:val="24"/>
          <w:lang w:val="en-US"/>
        </w:rPr>
        <w:tab/>
      </w:r>
      <w:r w:rsidRPr="00971E8D">
        <w:rPr>
          <w:rFonts w:ascii="Times New Roman" w:eastAsia="Calibri" w:hAnsi="Times New Roman" w:cs="Times New Roman"/>
          <w:bCs/>
          <w:sz w:val="24"/>
          <w:szCs w:val="24"/>
          <w:lang w:val="en-US"/>
        </w:rPr>
        <w:tab/>
      </w:r>
      <w:r w:rsidRPr="00971E8D">
        <w:rPr>
          <w:rFonts w:ascii="Times New Roman" w:eastAsia="Calibri" w:hAnsi="Times New Roman" w:cs="Times New Roman"/>
          <w:bCs/>
          <w:sz w:val="24"/>
          <w:szCs w:val="24"/>
          <w:lang w:val="en-US"/>
        </w:rPr>
        <w:tab/>
      </w:r>
      <w:r w:rsidRPr="00971E8D">
        <w:rPr>
          <w:rFonts w:ascii="Times New Roman" w:eastAsia="Calibri" w:hAnsi="Times New Roman" w:cs="Times New Roman"/>
          <w:bCs/>
          <w:sz w:val="24"/>
          <w:szCs w:val="24"/>
          <w:lang w:val="en-US"/>
        </w:rPr>
        <w:tab/>
      </w:r>
      <w:r w:rsidR="00765880" w:rsidRPr="00971E8D">
        <w:rPr>
          <w:rFonts w:ascii="Times New Roman" w:eastAsia="Calibri" w:hAnsi="Times New Roman" w:cs="Times New Roman"/>
          <w:bCs/>
          <w:sz w:val="24"/>
          <w:szCs w:val="24"/>
          <w:lang w:val="en-US"/>
        </w:rPr>
        <w:t>_____________________</w:t>
      </w:r>
    </w:p>
    <w:p w14:paraId="30701FB2" w14:textId="77777777" w:rsidR="00765880" w:rsidRPr="00971E8D" w:rsidRDefault="00765880" w:rsidP="00765880">
      <w:pPr>
        <w:spacing w:after="0" w:line="480" w:lineRule="auto"/>
        <w:ind w:firstLine="720"/>
        <w:rPr>
          <w:rFonts w:ascii="Times New Roman" w:eastAsia="Calibri" w:hAnsi="Times New Roman" w:cs="Times New Roman"/>
          <w:bCs/>
          <w:sz w:val="24"/>
          <w:szCs w:val="24"/>
          <w:lang w:val="en-US"/>
        </w:rPr>
      </w:pPr>
      <w:r w:rsidRPr="00971E8D">
        <w:rPr>
          <w:rFonts w:ascii="Times New Roman" w:eastAsia="Calibri" w:hAnsi="Times New Roman" w:cs="Times New Roman"/>
          <w:bCs/>
          <w:sz w:val="24"/>
          <w:szCs w:val="24"/>
          <w:lang w:val="en-US"/>
        </w:rPr>
        <w:t>Date</w:t>
      </w:r>
      <w:r w:rsidRPr="00971E8D">
        <w:rPr>
          <w:rFonts w:ascii="Times New Roman" w:eastAsia="Calibri" w:hAnsi="Times New Roman" w:cs="Times New Roman"/>
          <w:bCs/>
          <w:sz w:val="24"/>
          <w:szCs w:val="24"/>
          <w:lang w:val="en-US"/>
        </w:rPr>
        <w:tab/>
      </w:r>
      <w:r w:rsidRPr="00971E8D">
        <w:rPr>
          <w:rFonts w:ascii="Times New Roman" w:eastAsia="Calibri" w:hAnsi="Times New Roman" w:cs="Times New Roman"/>
          <w:bCs/>
          <w:sz w:val="24"/>
          <w:szCs w:val="24"/>
          <w:lang w:val="en-US"/>
        </w:rPr>
        <w:tab/>
      </w:r>
      <w:r w:rsidRPr="00971E8D">
        <w:rPr>
          <w:rFonts w:ascii="Times New Roman" w:eastAsia="Calibri" w:hAnsi="Times New Roman" w:cs="Times New Roman"/>
          <w:bCs/>
          <w:sz w:val="24"/>
          <w:szCs w:val="24"/>
          <w:lang w:val="en-US"/>
        </w:rPr>
        <w:tab/>
      </w:r>
      <w:r w:rsidRPr="00971E8D">
        <w:rPr>
          <w:rFonts w:ascii="Times New Roman" w:eastAsia="Calibri" w:hAnsi="Times New Roman" w:cs="Times New Roman"/>
          <w:bCs/>
          <w:sz w:val="24"/>
          <w:szCs w:val="24"/>
          <w:lang w:val="en-US"/>
        </w:rPr>
        <w:tab/>
      </w:r>
      <w:r w:rsidRPr="00971E8D">
        <w:rPr>
          <w:rFonts w:ascii="Times New Roman" w:eastAsia="Calibri" w:hAnsi="Times New Roman" w:cs="Times New Roman"/>
          <w:bCs/>
          <w:sz w:val="24"/>
          <w:szCs w:val="24"/>
          <w:lang w:val="en-US"/>
        </w:rPr>
        <w:tab/>
      </w:r>
      <w:r w:rsidRPr="00971E8D">
        <w:rPr>
          <w:rFonts w:ascii="Times New Roman" w:eastAsia="Calibri" w:hAnsi="Times New Roman" w:cs="Times New Roman"/>
          <w:bCs/>
          <w:sz w:val="24"/>
          <w:szCs w:val="24"/>
          <w:lang w:val="en-US"/>
        </w:rPr>
        <w:tab/>
      </w:r>
      <w:r w:rsidRPr="00971E8D">
        <w:rPr>
          <w:rFonts w:ascii="Times New Roman" w:eastAsia="Calibri" w:hAnsi="Times New Roman" w:cs="Times New Roman"/>
          <w:bCs/>
          <w:sz w:val="24"/>
          <w:szCs w:val="24"/>
          <w:lang w:val="en-US"/>
        </w:rPr>
        <w:tab/>
      </w:r>
      <w:r w:rsidRPr="00971E8D">
        <w:rPr>
          <w:rFonts w:ascii="Times New Roman" w:eastAsia="Calibri" w:hAnsi="Times New Roman" w:cs="Times New Roman"/>
          <w:bCs/>
          <w:sz w:val="24"/>
          <w:szCs w:val="24"/>
          <w:lang w:val="en-US"/>
        </w:rPr>
        <w:tab/>
      </w:r>
      <w:r w:rsidRPr="00971E8D">
        <w:rPr>
          <w:rFonts w:ascii="Times New Roman" w:eastAsia="Calibri" w:hAnsi="Times New Roman" w:cs="Times New Roman"/>
          <w:bCs/>
          <w:sz w:val="24"/>
          <w:szCs w:val="24"/>
          <w:lang w:val="en-US"/>
        </w:rPr>
        <w:tab/>
        <w:t>Date</w:t>
      </w:r>
    </w:p>
    <w:p w14:paraId="587CB665" w14:textId="77777777" w:rsidR="00765880" w:rsidRPr="00971E8D" w:rsidRDefault="00765880" w:rsidP="00765880">
      <w:pPr>
        <w:spacing w:after="0" w:line="480" w:lineRule="auto"/>
        <w:ind w:firstLine="720"/>
        <w:rPr>
          <w:rFonts w:ascii="Times New Roman" w:eastAsia="Calibri" w:hAnsi="Times New Roman" w:cs="Times New Roman"/>
          <w:bCs/>
          <w:sz w:val="24"/>
          <w:szCs w:val="24"/>
          <w:lang w:val="en-US"/>
        </w:rPr>
      </w:pPr>
    </w:p>
    <w:p w14:paraId="66590F6A" w14:textId="254E4834" w:rsidR="00765880" w:rsidRPr="00971E8D" w:rsidRDefault="00765880" w:rsidP="00F858B9">
      <w:pPr>
        <w:spacing w:after="0" w:line="480" w:lineRule="auto"/>
        <w:rPr>
          <w:rFonts w:ascii="Times New Roman" w:eastAsia="Calibri" w:hAnsi="Times New Roman" w:cs="Times New Roman"/>
          <w:bCs/>
          <w:sz w:val="24"/>
          <w:szCs w:val="24"/>
          <w:lang w:val="en-US"/>
        </w:rPr>
      </w:pPr>
      <w:r w:rsidRPr="00971E8D">
        <w:rPr>
          <w:rFonts w:ascii="Times New Roman" w:eastAsia="Calibri" w:hAnsi="Times New Roman" w:cs="Times New Roman"/>
          <w:bCs/>
          <w:sz w:val="24"/>
          <w:szCs w:val="24"/>
          <w:lang w:val="en-US"/>
        </w:rPr>
        <w:t>Accepted in partial fulfilment of the requirements for the degree of Master of Business Administration.</w:t>
      </w:r>
    </w:p>
    <w:p w14:paraId="01B13100" w14:textId="30448F25" w:rsidR="00765880" w:rsidRPr="00971E8D" w:rsidRDefault="00E66304" w:rsidP="00E66304">
      <w:pPr>
        <w:spacing w:after="0" w:line="240" w:lineRule="auto"/>
        <w:ind w:firstLine="720"/>
        <w:rPr>
          <w:rFonts w:ascii="Times New Roman" w:eastAsia="Calibri" w:hAnsi="Times New Roman" w:cs="Times New Roman"/>
          <w:bCs/>
          <w:sz w:val="24"/>
          <w:szCs w:val="24"/>
          <w:lang w:val="en-US"/>
        </w:rPr>
      </w:pPr>
      <w:r w:rsidRPr="00971E8D">
        <w:rPr>
          <w:rFonts w:ascii="Times New Roman" w:eastAsia="Calibri" w:hAnsi="Times New Roman" w:cs="Times New Roman"/>
          <w:bCs/>
          <w:sz w:val="24"/>
          <w:szCs w:val="24"/>
          <w:lang w:val="en-US"/>
        </w:rPr>
        <w:t xml:space="preserve">    </w:t>
      </w:r>
      <w:r w:rsidR="00765880" w:rsidRPr="00971E8D">
        <w:rPr>
          <w:rFonts w:ascii="Times New Roman" w:eastAsia="Calibri" w:hAnsi="Times New Roman" w:cs="Times New Roman"/>
          <w:bCs/>
          <w:sz w:val="24"/>
          <w:szCs w:val="24"/>
          <w:lang w:val="en-US"/>
        </w:rPr>
        <w:t>____________________________________________</w:t>
      </w:r>
    </w:p>
    <w:p w14:paraId="05B1782A" w14:textId="7303E7A7" w:rsidR="00765880" w:rsidRPr="00971E8D" w:rsidRDefault="00741C23" w:rsidP="00E66304">
      <w:pPr>
        <w:spacing w:after="0" w:line="240" w:lineRule="auto"/>
        <w:ind w:left="1440" w:firstLine="720"/>
        <w:rPr>
          <w:rFonts w:ascii="Times New Roman" w:eastAsia="Calibri" w:hAnsi="Times New Roman" w:cs="Times New Roman"/>
          <w:bCs/>
          <w:sz w:val="24"/>
          <w:szCs w:val="24"/>
          <w:lang w:val="en-US"/>
        </w:rPr>
      </w:pPr>
      <w:r>
        <w:rPr>
          <w:rFonts w:ascii="Times New Roman" w:eastAsia="Calibri" w:hAnsi="Times New Roman" w:cs="Times New Roman"/>
          <w:bCs/>
          <w:sz w:val="24"/>
          <w:szCs w:val="24"/>
          <w:lang w:val="en-US"/>
        </w:rPr>
        <w:t>Dr. Jackson Oyaro Ong’eta</w:t>
      </w:r>
    </w:p>
    <w:p w14:paraId="045B885B" w14:textId="122D2CDB" w:rsidR="00765880" w:rsidRPr="00971E8D" w:rsidRDefault="00E66304" w:rsidP="00E66304">
      <w:pPr>
        <w:spacing w:after="0" w:line="480" w:lineRule="auto"/>
        <w:ind w:left="1440" w:firstLine="720"/>
        <w:rPr>
          <w:rFonts w:ascii="Times New Roman" w:eastAsia="Calibri" w:hAnsi="Times New Roman" w:cs="Times New Roman"/>
          <w:bCs/>
          <w:sz w:val="24"/>
          <w:szCs w:val="24"/>
          <w:lang w:val="en-US"/>
        </w:rPr>
      </w:pPr>
      <w:r w:rsidRPr="00971E8D">
        <w:rPr>
          <w:rFonts w:ascii="Times New Roman" w:eastAsia="Calibri" w:hAnsi="Times New Roman" w:cs="Times New Roman"/>
          <w:bCs/>
          <w:sz w:val="24"/>
          <w:szCs w:val="24"/>
          <w:lang w:val="en-US"/>
        </w:rPr>
        <w:t xml:space="preserve">  </w:t>
      </w:r>
      <w:r w:rsidR="004316BF" w:rsidRPr="00971E8D">
        <w:rPr>
          <w:rFonts w:ascii="Times New Roman" w:eastAsia="Calibri" w:hAnsi="Times New Roman" w:cs="Times New Roman"/>
          <w:bCs/>
          <w:sz w:val="24"/>
          <w:szCs w:val="24"/>
          <w:lang w:val="en-US"/>
        </w:rPr>
        <w:t xml:space="preserve">Dean </w:t>
      </w:r>
      <w:r w:rsidR="00765880" w:rsidRPr="00971E8D">
        <w:rPr>
          <w:rFonts w:ascii="Times New Roman" w:eastAsia="Calibri" w:hAnsi="Times New Roman" w:cs="Times New Roman"/>
          <w:bCs/>
          <w:sz w:val="24"/>
          <w:szCs w:val="24"/>
          <w:lang w:val="en-US"/>
        </w:rPr>
        <w:t>School</w:t>
      </w:r>
      <w:r w:rsidR="004316BF" w:rsidRPr="00971E8D">
        <w:rPr>
          <w:rFonts w:ascii="Times New Roman" w:eastAsia="Calibri" w:hAnsi="Times New Roman" w:cs="Times New Roman"/>
          <w:bCs/>
          <w:sz w:val="24"/>
          <w:szCs w:val="24"/>
          <w:lang w:val="en-US"/>
        </w:rPr>
        <w:t xml:space="preserve"> of Business</w:t>
      </w:r>
    </w:p>
    <w:p w14:paraId="468AABCB" w14:textId="4A5DEB63" w:rsidR="00765880" w:rsidRPr="00971E8D" w:rsidRDefault="00E66304" w:rsidP="00E66304">
      <w:pPr>
        <w:spacing w:after="0" w:line="240" w:lineRule="auto"/>
        <w:ind w:left="720" w:firstLine="720"/>
        <w:rPr>
          <w:rFonts w:ascii="Times New Roman" w:eastAsia="Calibri" w:hAnsi="Times New Roman" w:cs="Times New Roman"/>
          <w:bCs/>
          <w:sz w:val="24"/>
          <w:szCs w:val="24"/>
          <w:lang w:val="en-US"/>
        </w:rPr>
      </w:pPr>
      <w:r w:rsidRPr="00971E8D">
        <w:rPr>
          <w:rFonts w:ascii="Times New Roman" w:eastAsia="Calibri" w:hAnsi="Times New Roman" w:cs="Times New Roman"/>
          <w:bCs/>
          <w:sz w:val="24"/>
          <w:szCs w:val="24"/>
          <w:lang w:val="en-US"/>
        </w:rPr>
        <w:t xml:space="preserve"> </w:t>
      </w:r>
      <w:r w:rsidRPr="00971E8D">
        <w:rPr>
          <w:rFonts w:ascii="Times New Roman" w:eastAsia="Calibri" w:hAnsi="Times New Roman" w:cs="Times New Roman"/>
          <w:bCs/>
          <w:sz w:val="24"/>
          <w:szCs w:val="24"/>
          <w:lang w:val="en-US"/>
        </w:rPr>
        <w:tab/>
      </w:r>
      <w:r w:rsidRPr="00971E8D">
        <w:rPr>
          <w:rFonts w:ascii="Times New Roman" w:eastAsia="Calibri" w:hAnsi="Times New Roman" w:cs="Times New Roman"/>
          <w:bCs/>
          <w:sz w:val="24"/>
          <w:szCs w:val="24"/>
          <w:lang w:val="en-US"/>
        </w:rPr>
        <w:tab/>
      </w:r>
      <w:r w:rsidR="00765880" w:rsidRPr="00971E8D">
        <w:rPr>
          <w:rFonts w:ascii="Times New Roman" w:eastAsia="Calibri" w:hAnsi="Times New Roman" w:cs="Times New Roman"/>
          <w:bCs/>
          <w:sz w:val="24"/>
          <w:szCs w:val="24"/>
          <w:lang w:val="en-US"/>
        </w:rPr>
        <w:t>________________</w:t>
      </w:r>
    </w:p>
    <w:p w14:paraId="50ED63CA" w14:textId="796799D5" w:rsidR="00765880" w:rsidRPr="00971E8D" w:rsidRDefault="00765880" w:rsidP="00E66304">
      <w:pPr>
        <w:spacing w:after="0" w:line="480" w:lineRule="auto"/>
        <w:ind w:left="2880" w:firstLine="720"/>
        <w:rPr>
          <w:rFonts w:ascii="Times New Roman" w:eastAsia="Calibri" w:hAnsi="Times New Roman" w:cs="Times New Roman"/>
          <w:bCs/>
          <w:sz w:val="24"/>
          <w:szCs w:val="24"/>
          <w:lang w:val="en-US"/>
        </w:rPr>
      </w:pPr>
      <w:r w:rsidRPr="00971E8D">
        <w:rPr>
          <w:rFonts w:ascii="Times New Roman" w:eastAsia="Calibri" w:hAnsi="Times New Roman" w:cs="Times New Roman"/>
          <w:bCs/>
          <w:sz w:val="24"/>
          <w:szCs w:val="24"/>
          <w:lang w:val="en-US"/>
        </w:rPr>
        <w:t>Date</w:t>
      </w:r>
      <w:bookmarkStart w:id="2" w:name="_GoBack"/>
      <w:bookmarkEnd w:id="2"/>
    </w:p>
    <w:p w14:paraId="16857532" w14:textId="515A4A39" w:rsidR="00E06107" w:rsidRPr="00971E8D" w:rsidRDefault="00E06107" w:rsidP="00765880">
      <w:pPr>
        <w:spacing w:after="0" w:line="480" w:lineRule="auto"/>
        <w:ind w:left="5040"/>
        <w:rPr>
          <w:rFonts w:ascii="Times New Roman" w:eastAsia="Calibri" w:hAnsi="Times New Roman" w:cs="Times New Roman"/>
          <w:bCs/>
          <w:sz w:val="24"/>
          <w:szCs w:val="24"/>
          <w:lang w:val="en-US"/>
        </w:rPr>
      </w:pPr>
    </w:p>
    <w:p w14:paraId="0FDE4A5F" w14:textId="77777777" w:rsidR="00E06107" w:rsidRPr="00971E8D" w:rsidRDefault="00E06107" w:rsidP="00765880">
      <w:pPr>
        <w:spacing w:after="0" w:line="480" w:lineRule="auto"/>
        <w:ind w:left="5040"/>
        <w:rPr>
          <w:rFonts w:ascii="Times New Roman" w:eastAsia="Calibri" w:hAnsi="Times New Roman" w:cs="Times New Roman"/>
          <w:bCs/>
          <w:sz w:val="24"/>
          <w:szCs w:val="24"/>
          <w:lang w:val="en-US"/>
        </w:rPr>
      </w:pPr>
    </w:p>
    <w:p w14:paraId="2BC55B9D" w14:textId="77259BC3" w:rsidR="00765880" w:rsidRPr="00971E8D" w:rsidRDefault="00E66304" w:rsidP="00E66304">
      <w:pPr>
        <w:spacing w:after="0" w:line="240" w:lineRule="auto"/>
        <w:ind w:left="720"/>
        <w:rPr>
          <w:rFonts w:ascii="Times New Roman" w:eastAsia="Calibri" w:hAnsi="Times New Roman" w:cs="Times New Roman"/>
          <w:bCs/>
          <w:sz w:val="24"/>
          <w:szCs w:val="24"/>
          <w:lang w:val="en-US"/>
        </w:rPr>
      </w:pPr>
      <w:r w:rsidRPr="00971E8D">
        <w:rPr>
          <w:rFonts w:ascii="Times New Roman" w:eastAsia="Calibri" w:hAnsi="Times New Roman" w:cs="Times New Roman"/>
          <w:bCs/>
          <w:sz w:val="24"/>
          <w:szCs w:val="24"/>
          <w:lang w:val="en-US"/>
        </w:rPr>
        <w:t xml:space="preserve">     </w:t>
      </w:r>
      <w:r w:rsidR="00765880" w:rsidRPr="00971E8D">
        <w:rPr>
          <w:rFonts w:ascii="Times New Roman" w:eastAsia="Calibri" w:hAnsi="Times New Roman" w:cs="Times New Roman"/>
          <w:bCs/>
          <w:sz w:val="24"/>
          <w:szCs w:val="24"/>
          <w:lang w:val="en-US"/>
        </w:rPr>
        <w:t>_____________________________________________</w:t>
      </w:r>
    </w:p>
    <w:p w14:paraId="4D5860E3" w14:textId="77777777" w:rsidR="00765880" w:rsidRPr="00971E8D" w:rsidRDefault="00765880" w:rsidP="00E66304">
      <w:pPr>
        <w:spacing w:after="0" w:line="240" w:lineRule="auto"/>
        <w:ind w:left="1440" w:firstLine="720"/>
        <w:rPr>
          <w:rFonts w:ascii="Times New Roman" w:eastAsia="Calibri" w:hAnsi="Times New Roman" w:cs="Times New Roman"/>
          <w:bCs/>
          <w:sz w:val="24"/>
          <w:szCs w:val="24"/>
          <w:lang w:val="en-US"/>
        </w:rPr>
      </w:pPr>
      <w:r w:rsidRPr="00971E8D">
        <w:rPr>
          <w:rFonts w:ascii="Times New Roman" w:eastAsia="Calibri" w:hAnsi="Times New Roman" w:cs="Times New Roman"/>
          <w:bCs/>
          <w:sz w:val="24"/>
          <w:szCs w:val="24"/>
          <w:lang w:val="en-US"/>
        </w:rPr>
        <w:t>Dr. Moses Mpiima Kibirango, PhD</w:t>
      </w:r>
    </w:p>
    <w:p w14:paraId="5289CFE9" w14:textId="29C365BB" w:rsidR="00765880" w:rsidRPr="00971E8D" w:rsidRDefault="00E66304" w:rsidP="00E66304">
      <w:pPr>
        <w:spacing w:after="0" w:line="480" w:lineRule="auto"/>
        <w:ind w:left="720" w:firstLine="720"/>
        <w:rPr>
          <w:rFonts w:ascii="Times New Roman" w:eastAsia="Calibri" w:hAnsi="Times New Roman" w:cs="Times New Roman"/>
          <w:bCs/>
          <w:sz w:val="24"/>
          <w:szCs w:val="24"/>
          <w:lang w:val="en-US"/>
        </w:rPr>
      </w:pPr>
      <w:r w:rsidRPr="00971E8D">
        <w:rPr>
          <w:rFonts w:ascii="Times New Roman" w:eastAsia="Calibri" w:hAnsi="Times New Roman" w:cs="Times New Roman"/>
          <w:bCs/>
          <w:sz w:val="24"/>
          <w:szCs w:val="24"/>
          <w:lang w:val="en-US"/>
        </w:rPr>
        <w:t xml:space="preserve">     </w:t>
      </w:r>
      <w:r w:rsidR="00765880" w:rsidRPr="00971E8D">
        <w:rPr>
          <w:rFonts w:ascii="Times New Roman" w:eastAsia="Calibri" w:hAnsi="Times New Roman" w:cs="Times New Roman"/>
          <w:bCs/>
          <w:sz w:val="24"/>
          <w:szCs w:val="24"/>
          <w:lang w:val="en-US"/>
        </w:rPr>
        <w:t>Director of Graduate Studies and Research</w:t>
      </w:r>
    </w:p>
    <w:p w14:paraId="0BFA099F" w14:textId="77777777" w:rsidR="00765880" w:rsidRPr="00971E8D" w:rsidRDefault="00765880" w:rsidP="00E66304">
      <w:pPr>
        <w:spacing w:after="0" w:line="240" w:lineRule="auto"/>
        <w:ind w:left="2160" w:firstLine="720"/>
        <w:rPr>
          <w:rFonts w:ascii="Times New Roman" w:eastAsia="Calibri" w:hAnsi="Times New Roman" w:cs="Times New Roman"/>
          <w:bCs/>
          <w:sz w:val="24"/>
          <w:szCs w:val="24"/>
          <w:lang w:val="en-US"/>
        </w:rPr>
      </w:pPr>
      <w:r w:rsidRPr="00971E8D">
        <w:rPr>
          <w:rFonts w:ascii="Times New Roman" w:eastAsia="Calibri" w:hAnsi="Times New Roman" w:cs="Times New Roman"/>
          <w:bCs/>
          <w:sz w:val="24"/>
          <w:szCs w:val="24"/>
          <w:lang w:val="en-US"/>
        </w:rPr>
        <w:t>_______________</w:t>
      </w:r>
    </w:p>
    <w:p w14:paraId="124FC26D" w14:textId="77777777" w:rsidR="00765880" w:rsidRPr="00971E8D" w:rsidRDefault="00765880" w:rsidP="00E66304">
      <w:pPr>
        <w:spacing w:after="0" w:line="480" w:lineRule="auto"/>
        <w:ind w:left="2880" w:firstLine="720"/>
        <w:rPr>
          <w:rFonts w:ascii="Times New Roman" w:eastAsia="Calibri" w:hAnsi="Times New Roman" w:cs="Times New Roman"/>
          <w:bCs/>
          <w:sz w:val="24"/>
          <w:szCs w:val="24"/>
          <w:lang w:val="en-US"/>
        </w:rPr>
      </w:pPr>
      <w:r w:rsidRPr="00971E8D">
        <w:rPr>
          <w:rFonts w:ascii="Times New Roman" w:eastAsia="Calibri" w:hAnsi="Times New Roman" w:cs="Times New Roman"/>
          <w:bCs/>
          <w:sz w:val="24"/>
          <w:szCs w:val="24"/>
          <w:lang w:val="en-US"/>
        </w:rPr>
        <w:t>Date</w:t>
      </w:r>
    </w:p>
    <w:p w14:paraId="4F562C59" w14:textId="3B31C1B0" w:rsidR="00D738D6" w:rsidRPr="00971E8D" w:rsidRDefault="00D738D6" w:rsidP="00EB5B6C">
      <w:pPr>
        <w:pStyle w:val="Heading1"/>
        <w:rPr>
          <w:rFonts w:ascii="Times New Roman" w:eastAsia="Calibri" w:hAnsi="Times New Roman" w:cs="Times New Roman"/>
          <w:color w:val="auto"/>
        </w:rPr>
      </w:pPr>
      <w:bookmarkStart w:id="3" w:name="_Toc78213194"/>
      <w:r w:rsidRPr="00971E8D">
        <w:rPr>
          <w:rFonts w:ascii="Times New Roman" w:eastAsia="Calibri" w:hAnsi="Times New Roman" w:cs="Times New Roman"/>
          <w:color w:val="auto"/>
        </w:rPr>
        <w:lastRenderedPageBreak/>
        <w:t>DECLARATION BY THE CANDIDATE</w:t>
      </w:r>
      <w:bookmarkEnd w:id="3"/>
    </w:p>
    <w:p w14:paraId="108E2431" w14:textId="77777777" w:rsidR="00EB5B6C" w:rsidRPr="00971E8D" w:rsidRDefault="00EB5B6C" w:rsidP="00EB5B6C">
      <w:pPr>
        <w:rPr>
          <w:rFonts w:ascii="Times New Roman" w:hAnsi="Times New Roman" w:cs="Times New Roman"/>
          <w:lang w:val="en-US"/>
        </w:rPr>
      </w:pPr>
    </w:p>
    <w:p w14:paraId="37F02C52" w14:textId="6F427C9D" w:rsidR="00D738D6" w:rsidRPr="00971E8D" w:rsidRDefault="00D738D6" w:rsidP="00D738D6">
      <w:pPr>
        <w:spacing w:after="0" w:line="480" w:lineRule="auto"/>
        <w:rPr>
          <w:rFonts w:ascii="Times New Roman" w:eastAsia="Calibri" w:hAnsi="Times New Roman" w:cs="Times New Roman"/>
          <w:sz w:val="24"/>
          <w:szCs w:val="32"/>
          <w:lang w:val="en-US"/>
        </w:rPr>
      </w:pPr>
      <w:r w:rsidRPr="00971E8D">
        <w:rPr>
          <w:rFonts w:ascii="Times New Roman" w:eastAsia="Calibri" w:hAnsi="Times New Roman" w:cs="Times New Roman"/>
          <w:sz w:val="24"/>
          <w:szCs w:val="32"/>
          <w:lang w:val="en-US"/>
        </w:rPr>
        <w:t xml:space="preserve">This thesis is my original work and to the best of my </w:t>
      </w:r>
      <w:r w:rsidR="00836346" w:rsidRPr="00971E8D">
        <w:rPr>
          <w:rFonts w:ascii="Times New Roman" w:eastAsia="Calibri" w:hAnsi="Times New Roman" w:cs="Times New Roman"/>
          <w:sz w:val="24"/>
          <w:szCs w:val="32"/>
          <w:lang w:val="en-US"/>
        </w:rPr>
        <w:t>knowledge,</w:t>
      </w:r>
      <w:r w:rsidRPr="00971E8D">
        <w:rPr>
          <w:rFonts w:ascii="Times New Roman" w:eastAsia="Calibri" w:hAnsi="Times New Roman" w:cs="Times New Roman"/>
          <w:sz w:val="24"/>
          <w:szCs w:val="32"/>
          <w:lang w:val="en-US"/>
        </w:rPr>
        <w:t xml:space="preserve"> this work has not been published and/or presented to any University for an award of a degree.</w:t>
      </w:r>
    </w:p>
    <w:p w14:paraId="13E12567" w14:textId="77777777" w:rsidR="00D738D6" w:rsidRPr="00971E8D" w:rsidRDefault="00D738D6" w:rsidP="00D738D6">
      <w:pPr>
        <w:spacing w:after="0" w:line="480" w:lineRule="auto"/>
        <w:rPr>
          <w:rFonts w:ascii="Times New Roman" w:eastAsia="Calibri" w:hAnsi="Times New Roman" w:cs="Times New Roman"/>
          <w:sz w:val="24"/>
          <w:szCs w:val="32"/>
          <w:lang w:val="en-US"/>
        </w:rPr>
      </w:pPr>
    </w:p>
    <w:p w14:paraId="3F648B34" w14:textId="77777777" w:rsidR="00D738D6" w:rsidRPr="00971E8D" w:rsidRDefault="00D738D6" w:rsidP="00D738D6">
      <w:pPr>
        <w:spacing w:after="0" w:line="480" w:lineRule="auto"/>
        <w:rPr>
          <w:rFonts w:ascii="Times New Roman" w:eastAsia="Calibri" w:hAnsi="Times New Roman" w:cs="Times New Roman"/>
          <w:sz w:val="24"/>
          <w:szCs w:val="32"/>
          <w:lang w:val="en-US"/>
        </w:rPr>
      </w:pPr>
    </w:p>
    <w:p w14:paraId="0F3D18DE" w14:textId="77777777" w:rsidR="00D738D6" w:rsidRPr="00971E8D" w:rsidRDefault="00D738D6" w:rsidP="00D738D6">
      <w:pPr>
        <w:spacing w:after="0" w:line="480" w:lineRule="auto"/>
        <w:rPr>
          <w:rFonts w:ascii="Times New Roman" w:eastAsia="Calibri" w:hAnsi="Times New Roman" w:cs="Times New Roman"/>
          <w:sz w:val="24"/>
          <w:szCs w:val="32"/>
          <w:lang w:val="en-US"/>
        </w:rPr>
      </w:pPr>
    </w:p>
    <w:p w14:paraId="35EFC15C" w14:textId="77777777" w:rsidR="00D738D6" w:rsidRPr="00971E8D" w:rsidRDefault="00D738D6" w:rsidP="00D738D6">
      <w:pPr>
        <w:spacing w:after="0" w:line="480" w:lineRule="auto"/>
        <w:rPr>
          <w:rFonts w:ascii="Times New Roman" w:eastAsia="Calibri" w:hAnsi="Times New Roman" w:cs="Times New Roman"/>
          <w:sz w:val="24"/>
          <w:szCs w:val="32"/>
          <w:lang w:val="en-US"/>
        </w:rPr>
      </w:pPr>
    </w:p>
    <w:p w14:paraId="49D9AF8D" w14:textId="77777777" w:rsidR="00D738D6" w:rsidRPr="00971E8D" w:rsidRDefault="00D738D6" w:rsidP="00D738D6">
      <w:pPr>
        <w:spacing w:after="0" w:line="240" w:lineRule="auto"/>
        <w:rPr>
          <w:rFonts w:ascii="Times New Roman" w:eastAsia="Calibri" w:hAnsi="Times New Roman" w:cs="Times New Roman"/>
          <w:sz w:val="24"/>
          <w:szCs w:val="32"/>
          <w:lang w:val="en-US"/>
        </w:rPr>
      </w:pPr>
      <w:r w:rsidRPr="00971E8D">
        <w:rPr>
          <w:rFonts w:ascii="Times New Roman" w:eastAsia="Calibri" w:hAnsi="Times New Roman" w:cs="Times New Roman"/>
          <w:sz w:val="24"/>
          <w:szCs w:val="32"/>
          <w:lang w:val="en-US"/>
        </w:rPr>
        <w:t>_________________________                                                   ______________</w:t>
      </w:r>
      <w:r w:rsidRPr="00971E8D">
        <w:rPr>
          <w:rFonts w:ascii="Times New Roman" w:eastAsia="Calibri" w:hAnsi="Times New Roman" w:cs="Times New Roman"/>
          <w:sz w:val="24"/>
          <w:szCs w:val="32"/>
          <w:lang w:val="en-US"/>
        </w:rPr>
        <w:br/>
        <w:t xml:space="preserve">            Andrew Boit                                                                              Date</w:t>
      </w:r>
    </w:p>
    <w:p w14:paraId="3F3098DA" w14:textId="77777777" w:rsidR="00D738D6" w:rsidRPr="00971E8D" w:rsidRDefault="00D738D6" w:rsidP="00D738D6">
      <w:pPr>
        <w:spacing w:after="0" w:line="480" w:lineRule="auto"/>
        <w:rPr>
          <w:rFonts w:ascii="Times New Roman" w:eastAsia="Calibri" w:hAnsi="Times New Roman" w:cs="Times New Roman"/>
          <w:sz w:val="24"/>
          <w:szCs w:val="32"/>
          <w:lang w:val="en-US"/>
        </w:rPr>
      </w:pPr>
    </w:p>
    <w:p w14:paraId="4664BADD" w14:textId="77777777" w:rsidR="00D738D6" w:rsidRPr="00971E8D" w:rsidRDefault="00D738D6" w:rsidP="00D738D6">
      <w:pPr>
        <w:spacing w:after="0" w:line="480" w:lineRule="auto"/>
        <w:rPr>
          <w:rFonts w:ascii="Times New Roman" w:eastAsia="Calibri" w:hAnsi="Times New Roman" w:cs="Times New Roman"/>
          <w:sz w:val="24"/>
          <w:szCs w:val="32"/>
          <w:lang w:val="en-US"/>
        </w:rPr>
      </w:pPr>
    </w:p>
    <w:p w14:paraId="216177B2" w14:textId="3D4CE333" w:rsidR="00D738D6" w:rsidRPr="00971E8D" w:rsidRDefault="00D738D6" w:rsidP="00D738D6">
      <w:pPr>
        <w:spacing w:after="0" w:line="480" w:lineRule="auto"/>
        <w:rPr>
          <w:rFonts w:ascii="Times New Roman" w:eastAsia="Calibri" w:hAnsi="Times New Roman" w:cs="Times New Roman"/>
          <w:sz w:val="24"/>
          <w:szCs w:val="32"/>
          <w:lang w:val="en-US"/>
        </w:rPr>
      </w:pPr>
    </w:p>
    <w:p w14:paraId="49B4DDC4" w14:textId="02B19F83" w:rsidR="002F2FBA" w:rsidRPr="00971E8D" w:rsidRDefault="002F2FBA" w:rsidP="00D738D6">
      <w:pPr>
        <w:spacing w:after="0" w:line="480" w:lineRule="auto"/>
        <w:rPr>
          <w:rFonts w:ascii="Times New Roman" w:eastAsia="Calibri" w:hAnsi="Times New Roman" w:cs="Times New Roman"/>
          <w:sz w:val="24"/>
          <w:szCs w:val="32"/>
          <w:lang w:val="en-US"/>
        </w:rPr>
      </w:pPr>
    </w:p>
    <w:p w14:paraId="73411969" w14:textId="5EC91FA9" w:rsidR="002F2FBA" w:rsidRPr="00971E8D" w:rsidRDefault="002F2FBA" w:rsidP="00D738D6">
      <w:pPr>
        <w:spacing w:after="0" w:line="480" w:lineRule="auto"/>
        <w:rPr>
          <w:rFonts w:ascii="Times New Roman" w:eastAsia="Calibri" w:hAnsi="Times New Roman" w:cs="Times New Roman"/>
          <w:sz w:val="24"/>
          <w:szCs w:val="32"/>
          <w:lang w:val="en-US"/>
        </w:rPr>
      </w:pPr>
    </w:p>
    <w:p w14:paraId="64D088F5" w14:textId="74796F5B" w:rsidR="002F2FBA" w:rsidRPr="00971E8D" w:rsidRDefault="002F2FBA" w:rsidP="00D738D6">
      <w:pPr>
        <w:spacing w:after="0" w:line="480" w:lineRule="auto"/>
        <w:rPr>
          <w:rFonts w:ascii="Times New Roman" w:eastAsia="Calibri" w:hAnsi="Times New Roman" w:cs="Times New Roman"/>
          <w:sz w:val="24"/>
          <w:szCs w:val="32"/>
          <w:lang w:val="en-US"/>
        </w:rPr>
      </w:pPr>
    </w:p>
    <w:p w14:paraId="71B1E22D" w14:textId="19235644" w:rsidR="002F2FBA" w:rsidRPr="00971E8D" w:rsidRDefault="002F2FBA" w:rsidP="00D738D6">
      <w:pPr>
        <w:spacing w:after="0" w:line="480" w:lineRule="auto"/>
        <w:rPr>
          <w:rFonts w:ascii="Times New Roman" w:eastAsia="Calibri" w:hAnsi="Times New Roman" w:cs="Times New Roman"/>
          <w:sz w:val="24"/>
          <w:szCs w:val="32"/>
          <w:lang w:val="en-US"/>
        </w:rPr>
      </w:pPr>
    </w:p>
    <w:p w14:paraId="7BB138A7" w14:textId="5F87D6BE" w:rsidR="002F2FBA" w:rsidRPr="00971E8D" w:rsidRDefault="002F2FBA" w:rsidP="00D738D6">
      <w:pPr>
        <w:spacing w:after="0" w:line="480" w:lineRule="auto"/>
        <w:rPr>
          <w:rFonts w:ascii="Times New Roman" w:eastAsia="Calibri" w:hAnsi="Times New Roman" w:cs="Times New Roman"/>
          <w:sz w:val="24"/>
          <w:szCs w:val="32"/>
          <w:lang w:val="en-US"/>
        </w:rPr>
      </w:pPr>
    </w:p>
    <w:p w14:paraId="79462085" w14:textId="2A241F00" w:rsidR="002F2FBA" w:rsidRPr="00971E8D" w:rsidRDefault="002F2FBA" w:rsidP="00D738D6">
      <w:pPr>
        <w:spacing w:after="0" w:line="480" w:lineRule="auto"/>
        <w:rPr>
          <w:rFonts w:ascii="Times New Roman" w:eastAsia="Calibri" w:hAnsi="Times New Roman" w:cs="Times New Roman"/>
          <w:sz w:val="24"/>
          <w:szCs w:val="32"/>
          <w:lang w:val="en-US"/>
        </w:rPr>
      </w:pPr>
    </w:p>
    <w:p w14:paraId="46C5FBF2" w14:textId="2B94FFFE" w:rsidR="002F2FBA" w:rsidRPr="00971E8D" w:rsidRDefault="002F2FBA" w:rsidP="00D738D6">
      <w:pPr>
        <w:spacing w:after="0" w:line="480" w:lineRule="auto"/>
        <w:rPr>
          <w:rFonts w:ascii="Times New Roman" w:eastAsia="Calibri" w:hAnsi="Times New Roman" w:cs="Times New Roman"/>
          <w:sz w:val="24"/>
          <w:szCs w:val="32"/>
          <w:lang w:val="en-US"/>
        </w:rPr>
      </w:pPr>
    </w:p>
    <w:p w14:paraId="0E2D78CF" w14:textId="522B6A23" w:rsidR="002F2FBA" w:rsidRPr="00971E8D" w:rsidRDefault="002F2FBA" w:rsidP="00D738D6">
      <w:pPr>
        <w:spacing w:after="0" w:line="480" w:lineRule="auto"/>
        <w:rPr>
          <w:rFonts w:ascii="Times New Roman" w:eastAsia="Calibri" w:hAnsi="Times New Roman" w:cs="Times New Roman"/>
          <w:sz w:val="24"/>
          <w:szCs w:val="32"/>
          <w:lang w:val="en-US"/>
        </w:rPr>
      </w:pPr>
    </w:p>
    <w:p w14:paraId="669396CE" w14:textId="7D824EB4" w:rsidR="002F2FBA" w:rsidRPr="00971E8D" w:rsidRDefault="002F2FBA" w:rsidP="00D738D6">
      <w:pPr>
        <w:spacing w:after="0" w:line="480" w:lineRule="auto"/>
        <w:rPr>
          <w:rFonts w:ascii="Times New Roman" w:eastAsia="Calibri" w:hAnsi="Times New Roman" w:cs="Times New Roman"/>
          <w:sz w:val="24"/>
          <w:szCs w:val="32"/>
          <w:lang w:val="en-US"/>
        </w:rPr>
      </w:pPr>
    </w:p>
    <w:p w14:paraId="0B12391E" w14:textId="77777777" w:rsidR="002F2FBA" w:rsidRPr="00971E8D" w:rsidRDefault="002F2FBA" w:rsidP="00D738D6">
      <w:pPr>
        <w:spacing w:after="0" w:line="480" w:lineRule="auto"/>
        <w:rPr>
          <w:rFonts w:ascii="Times New Roman" w:eastAsia="Calibri" w:hAnsi="Times New Roman" w:cs="Times New Roman"/>
          <w:sz w:val="24"/>
          <w:szCs w:val="32"/>
          <w:lang w:val="en-US"/>
        </w:rPr>
      </w:pPr>
    </w:p>
    <w:p w14:paraId="58FB6041" w14:textId="77777777" w:rsidR="006A5DAC" w:rsidRPr="00971E8D" w:rsidRDefault="006A5DAC" w:rsidP="00D738D6">
      <w:pPr>
        <w:spacing w:after="0" w:line="480" w:lineRule="auto"/>
        <w:rPr>
          <w:rFonts w:ascii="Times New Roman" w:eastAsia="Calibri" w:hAnsi="Times New Roman" w:cs="Times New Roman"/>
          <w:sz w:val="24"/>
          <w:szCs w:val="32"/>
          <w:lang w:val="en-US"/>
        </w:rPr>
      </w:pPr>
    </w:p>
    <w:p w14:paraId="6F2A9F05" w14:textId="77777777" w:rsidR="006A5DAC" w:rsidRPr="00971E8D" w:rsidRDefault="006A5DAC" w:rsidP="006A5DAC">
      <w:pPr>
        <w:pStyle w:val="Heading1"/>
        <w:spacing w:line="480" w:lineRule="auto"/>
        <w:jc w:val="center"/>
        <w:rPr>
          <w:rFonts w:ascii="Times New Roman" w:hAnsi="Times New Roman" w:cs="Times New Roman"/>
          <w:color w:val="auto"/>
        </w:rPr>
      </w:pPr>
      <w:bookmarkStart w:id="4" w:name="_Toc455587634"/>
      <w:bookmarkStart w:id="5" w:name="_Toc78213195"/>
      <w:r w:rsidRPr="00971E8D">
        <w:rPr>
          <w:rFonts w:ascii="Times New Roman" w:hAnsi="Times New Roman" w:cs="Times New Roman"/>
          <w:color w:val="auto"/>
        </w:rPr>
        <w:lastRenderedPageBreak/>
        <w:t>ABSTRACT</w:t>
      </w:r>
      <w:bookmarkEnd w:id="4"/>
      <w:bookmarkEnd w:id="5"/>
    </w:p>
    <w:p w14:paraId="17332F07" w14:textId="386D8A0F" w:rsidR="00364706" w:rsidRPr="00971E8D" w:rsidRDefault="00364706" w:rsidP="006B1A3D">
      <w:pPr>
        <w:spacing w:line="480" w:lineRule="auto"/>
        <w:ind w:firstLine="720"/>
        <w:jc w:val="both"/>
        <w:rPr>
          <w:rFonts w:ascii="Times New Roman" w:hAnsi="Times New Roman" w:cs="Times New Roman"/>
          <w:sz w:val="24"/>
          <w:szCs w:val="24"/>
        </w:rPr>
      </w:pPr>
      <w:r w:rsidRPr="00971E8D">
        <w:rPr>
          <w:rFonts w:ascii="Times New Roman" w:hAnsi="Times New Roman" w:cs="Times New Roman"/>
          <w:sz w:val="24"/>
          <w:szCs w:val="24"/>
        </w:rPr>
        <w:t xml:space="preserve">Maintenance, preparation and presentation of financial reports is crucial for business success as well as effective decision making in organizations. </w:t>
      </w:r>
      <w:r w:rsidR="008166A5" w:rsidRPr="00971E8D">
        <w:rPr>
          <w:rFonts w:ascii="Times New Roman" w:hAnsi="Times New Roman" w:cs="Times New Roman"/>
          <w:sz w:val="24"/>
          <w:szCs w:val="24"/>
        </w:rPr>
        <w:t xml:space="preserve">The Accounting software that an organization adopts would greatly influence the quality of financial reporting and hence provide organizational guidance in decision making. </w:t>
      </w:r>
      <w:r w:rsidR="00FF369D" w:rsidRPr="00971E8D">
        <w:rPr>
          <w:rFonts w:ascii="Times New Roman" w:hAnsi="Times New Roman" w:cs="Times New Roman"/>
          <w:sz w:val="24"/>
          <w:szCs w:val="24"/>
        </w:rPr>
        <w:t xml:space="preserve">The study therefore sought to investigate the </w:t>
      </w:r>
      <w:r w:rsidR="007705F8" w:rsidRPr="00971E8D">
        <w:rPr>
          <w:rFonts w:ascii="Times New Roman" w:hAnsi="Times New Roman" w:cs="Times New Roman"/>
          <w:sz w:val="24"/>
          <w:szCs w:val="24"/>
        </w:rPr>
        <w:t>association between</w:t>
      </w:r>
      <w:r w:rsidR="004F5621" w:rsidRPr="00971E8D">
        <w:rPr>
          <w:rFonts w:ascii="Times New Roman" w:hAnsi="Times New Roman" w:cs="Times New Roman"/>
          <w:sz w:val="24"/>
          <w:szCs w:val="24"/>
        </w:rPr>
        <w:t xml:space="preserve"> accounting software (</w:t>
      </w:r>
      <w:r w:rsidR="00650B5C" w:rsidRPr="00971E8D">
        <w:rPr>
          <w:rFonts w:ascii="Times New Roman" w:hAnsi="Times New Roman" w:cs="Times New Roman"/>
          <w:sz w:val="24"/>
          <w:szCs w:val="24"/>
        </w:rPr>
        <w:t>SunPlus</w:t>
      </w:r>
      <w:r w:rsidR="00FF369D" w:rsidRPr="00971E8D">
        <w:rPr>
          <w:rFonts w:ascii="Times New Roman" w:hAnsi="Times New Roman" w:cs="Times New Roman"/>
          <w:sz w:val="24"/>
          <w:szCs w:val="24"/>
        </w:rPr>
        <w:t xml:space="preserve">) </w:t>
      </w:r>
      <w:r w:rsidR="007705F8" w:rsidRPr="00971E8D">
        <w:rPr>
          <w:rFonts w:ascii="Times New Roman" w:hAnsi="Times New Roman" w:cs="Times New Roman"/>
          <w:sz w:val="24"/>
          <w:szCs w:val="24"/>
        </w:rPr>
        <w:t>and</w:t>
      </w:r>
      <w:r w:rsidR="00FF369D" w:rsidRPr="00971E8D">
        <w:rPr>
          <w:rFonts w:ascii="Times New Roman" w:hAnsi="Times New Roman" w:cs="Times New Roman"/>
          <w:sz w:val="24"/>
          <w:szCs w:val="24"/>
        </w:rPr>
        <w:t xml:space="preserve"> the quality of financial reporting in Seventh day Adventist organizations and institutions within </w:t>
      </w:r>
      <w:r w:rsidRPr="00971E8D">
        <w:rPr>
          <w:rFonts w:ascii="Times New Roman" w:hAnsi="Times New Roman" w:cs="Times New Roman"/>
          <w:sz w:val="24"/>
          <w:szCs w:val="24"/>
        </w:rPr>
        <w:t>West Kenya Union conferences.  It ta</w:t>
      </w:r>
      <w:r w:rsidR="00E30C65" w:rsidRPr="00971E8D">
        <w:rPr>
          <w:rFonts w:ascii="Times New Roman" w:hAnsi="Times New Roman" w:cs="Times New Roman"/>
          <w:sz w:val="24"/>
          <w:szCs w:val="24"/>
        </w:rPr>
        <w:t xml:space="preserve">rgeted accountants </w:t>
      </w:r>
      <w:r w:rsidR="004F5621" w:rsidRPr="00971E8D">
        <w:rPr>
          <w:rFonts w:ascii="Times New Roman" w:hAnsi="Times New Roman" w:cs="Times New Roman"/>
          <w:sz w:val="24"/>
          <w:szCs w:val="24"/>
        </w:rPr>
        <w:t xml:space="preserve">who are users of </w:t>
      </w:r>
      <w:r w:rsidR="00650B5C" w:rsidRPr="00971E8D">
        <w:rPr>
          <w:rFonts w:ascii="Times New Roman" w:hAnsi="Times New Roman" w:cs="Times New Roman"/>
          <w:sz w:val="24"/>
          <w:szCs w:val="24"/>
        </w:rPr>
        <w:t>SunPlus</w:t>
      </w:r>
      <w:r w:rsidR="00FF369D" w:rsidRPr="00971E8D">
        <w:rPr>
          <w:rFonts w:ascii="Times New Roman" w:hAnsi="Times New Roman" w:cs="Times New Roman"/>
          <w:sz w:val="24"/>
          <w:szCs w:val="24"/>
        </w:rPr>
        <w:t xml:space="preserve"> accounting software.</w:t>
      </w:r>
      <w:r w:rsidRPr="00971E8D">
        <w:rPr>
          <w:rFonts w:ascii="Times New Roman" w:hAnsi="Times New Roman" w:cs="Times New Roman"/>
          <w:sz w:val="24"/>
          <w:szCs w:val="24"/>
        </w:rPr>
        <w:t xml:space="preserve">  The objectives of the study was to determine characteristics of </w:t>
      </w:r>
      <w:r w:rsidR="00650B5C" w:rsidRPr="00971E8D">
        <w:rPr>
          <w:rFonts w:ascii="Times New Roman" w:hAnsi="Times New Roman" w:cs="Times New Roman"/>
          <w:sz w:val="24"/>
          <w:szCs w:val="24"/>
        </w:rPr>
        <w:t>SunPlus</w:t>
      </w:r>
      <w:r w:rsidR="00E30C65" w:rsidRPr="00971E8D">
        <w:rPr>
          <w:rFonts w:ascii="Times New Roman" w:hAnsi="Times New Roman" w:cs="Times New Roman"/>
          <w:sz w:val="24"/>
          <w:szCs w:val="24"/>
        </w:rPr>
        <w:t xml:space="preserve"> accounting software,</w:t>
      </w:r>
      <w:r w:rsidRPr="00971E8D">
        <w:rPr>
          <w:rFonts w:ascii="Times New Roman" w:hAnsi="Times New Roman" w:cs="Times New Roman"/>
          <w:sz w:val="24"/>
          <w:szCs w:val="24"/>
        </w:rPr>
        <w:t xml:space="preserve">  the characteristics of</w:t>
      </w:r>
      <w:r w:rsidR="00E30C65" w:rsidRPr="00971E8D">
        <w:rPr>
          <w:rFonts w:ascii="Times New Roman" w:hAnsi="Times New Roman" w:cs="Times New Roman"/>
          <w:sz w:val="24"/>
          <w:szCs w:val="24"/>
        </w:rPr>
        <w:t xml:space="preserve"> users of</w:t>
      </w:r>
      <w:r w:rsidRPr="00971E8D">
        <w:rPr>
          <w:rFonts w:ascii="Times New Roman" w:hAnsi="Times New Roman" w:cs="Times New Roman"/>
          <w:sz w:val="24"/>
          <w:szCs w:val="24"/>
        </w:rPr>
        <w:t xml:space="preserve">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the quality of Financial Reporting of the Seventh-day Adventist organisations within West Kenya Union conference and finally to determine whether there is any significant relationship between characteristics of </w:t>
      </w:r>
      <w:r w:rsidR="00FF369D" w:rsidRPr="00971E8D">
        <w:rPr>
          <w:rFonts w:ascii="Times New Roman" w:hAnsi="Times New Roman" w:cs="Times New Roman"/>
          <w:sz w:val="24"/>
          <w:szCs w:val="24"/>
        </w:rPr>
        <w:t xml:space="preserve">Users of </w:t>
      </w:r>
      <w:r w:rsidR="00650B5C" w:rsidRPr="00971E8D">
        <w:rPr>
          <w:rFonts w:ascii="Times New Roman" w:hAnsi="Times New Roman" w:cs="Times New Roman"/>
          <w:sz w:val="24"/>
          <w:szCs w:val="24"/>
        </w:rPr>
        <w:t>SunPlus</w:t>
      </w:r>
      <w:r w:rsidR="00E30C65" w:rsidRPr="00971E8D">
        <w:rPr>
          <w:rFonts w:ascii="Times New Roman" w:hAnsi="Times New Roman" w:cs="Times New Roman"/>
          <w:sz w:val="24"/>
          <w:szCs w:val="24"/>
        </w:rPr>
        <w:t xml:space="preserve"> software </w:t>
      </w:r>
      <w:r w:rsidRPr="00971E8D">
        <w:rPr>
          <w:rFonts w:ascii="Times New Roman" w:hAnsi="Times New Roman" w:cs="Times New Roman"/>
          <w:sz w:val="24"/>
          <w:szCs w:val="24"/>
        </w:rPr>
        <w:t xml:space="preserve">and the quality of Financial Reporting as well as characteristics of </w:t>
      </w:r>
      <w:r w:rsidR="00650B5C" w:rsidRPr="00971E8D">
        <w:rPr>
          <w:rFonts w:ascii="Times New Roman" w:hAnsi="Times New Roman" w:cs="Times New Roman"/>
          <w:sz w:val="24"/>
          <w:szCs w:val="24"/>
        </w:rPr>
        <w:t>SunPlus</w:t>
      </w:r>
      <w:r w:rsidR="00E30C65" w:rsidRPr="00971E8D">
        <w:rPr>
          <w:rFonts w:ascii="Times New Roman" w:hAnsi="Times New Roman" w:cs="Times New Roman"/>
          <w:sz w:val="24"/>
          <w:szCs w:val="24"/>
        </w:rPr>
        <w:t xml:space="preserve"> </w:t>
      </w:r>
      <w:r w:rsidRPr="00971E8D">
        <w:rPr>
          <w:rFonts w:ascii="Times New Roman" w:hAnsi="Times New Roman" w:cs="Times New Roman"/>
          <w:sz w:val="24"/>
          <w:szCs w:val="24"/>
        </w:rPr>
        <w:t xml:space="preserve">software and the quality of Financial Reporting in Seventh-Day Adventist organisations and institutions within West Kenya Union conferences.  The study employed descriptive </w:t>
      </w:r>
      <w:r w:rsidR="00E30C65" w:rsidRPr="00971E8D">
        <w:rPr>
          <w:rFonts w:ascii="Times New Roman" w:hAnsi="Times New Roman" w:cs="Times New Roman"/>
          <w:sz w:val="24"/>
          <w:szCs w:val="24"/>
        </w:rPr>
        <w:t xml:space="preserve">and </w:t>
      </w:r>
      <w:r w:rsidRPr="00971E8D">
        <w:rPr>
          <w:rFonts w:ascii="Times New Roman" w:hAnsi="Times New Roman" w:cs="Times New Roman"/>
          <w:sz w:val="24"/>
          <w:szCs w:val="24"/>
        </w:rPr>
        <w:t>correlational research design</w:t>
      </w:r>
      <w:r w:rsidR="004F5621" w:rsidRPr="00971E8D">
        <w:rPr>
          <w:rFonts w:ascii="Times New Roman" w:hAnsi="Times New Roman" w:cs="Times New Roman"/>
          <w:sz w:val="24"/>
          <w:szCs w:val="24"/>
        </w:rPr>
        <w:t>s</w:t>
      </w:r>
      <w:r w:rsidRPr="00971E8D">
        <w:rPr>
          <w:rFonts w:ascii="Times New Roman" w:hAnsi="Times New Roman" w:cs="Times New Roman"/>
          <w:sz w:val="24"/>
          <w:szCs w:val="24"/>
        </w:rPr>
        <w:t xml:space="preserve">.  The </w:t>
      </w:r>
      <w:r w:rsidR="00B82CBF" w:rsidRPr="00971E8D">
        <w:rPr>
          <w:rFonts w:ascii="Times New Roman" w:hAnsi="Times New Roman" w:cs="Times New Roman"/>
          <w:sz w:val="24"/>
          <w:szCs w:val="24"/>
        </w:rPr>
        <w:t xml:space="preserve">questionnaire </w:t>
      </w:r>
      <w:r w:rsidR="004F5621" w:rsidRPr="00971E8D">
        <w:rPr>
          <w:rFonts w:ascii="Times New Roman" w:hAnsi="Times New Roman" w:cs="Times New Roman"/>
          <w:sz w:val="24"/>
          <w:szCs w:val="24"/>
        </w:rPr>
        <w:t xml:space="preserve">was </w:t>
      </w:r>
      <w:r w:rsidR="00B82CBF" w:rsidRPr="00971E8D">
        <w:rPr>
          <w:rFonts w:ascii="Times New Roman" w:hAnsi="Times New Roman" w:cs="Times New Roman"/>
          <w:sz w:val="24"/>
          <w:szCs w:val="24"/>
        </w:rPr>
        <w:t>administered online</w:t>
      </w:r>
      <w:r w:rsidRPr="00971E8D">
        <w:rPr>
          <w:rFonts w:ascii="Times New Roman" w:hAnsi="Times New Roman" w:cs="Times New Roman"/>
          <w:sz w:val="24"/>
          <w:szCs w:val="24"/>
        </w:rPr>
        <w:t xml:space="preserve">.  It was analysed descriptively using frequencies, means and standard deviations.  Correlation analysis was used to study the association between dependent and independent variables. The findings of the study </w:t>
      </w:r>
      <w:r w:rsidR="0090573C" w:rsidRPr="00971E8D">
        <w:rPr>
          <w:rFonts w:ascii="Times New Roman" w:hAnsi="Times New Roman" w:cs="Times New Roman"/>
          <w:sz w:val="24"/>
          <w:szCs w:val="24"/>
        </w:rPr>
        <w:t>show</w:t>
      </w:r>
      <w:r w:rsidRPr="00971E8D">
        <w:rPr>
          <w:rFonts w:ascii="Times New Roman" w:hAnsi="Times New Roman" w:cs="Times New Roman"/>
          <w:sz w:val="24"/>
          <w:szCs w:val="24"/>
        </w:rPr>
        <w:t xml:space="preserve"> that majority of the participants were </w:t>
      </w:r>
      <w:r w:rsidR="0090573C" w:rsidRPr="00971E8D">
        <w:rPr>
          <w:rFonts w:ascii="Times New Roman" w:hAnsi="Times New Roman" w:cs="Times New Roman"/>
          <w:sz w:val="24"/>
          <w:szCs w:val="24"/>
        </w:rPr>
        <w:t>male, which</w:t>
      </w:r>
      <w:r w:rsidRPr="00971E8D">
        <w:rPr>
          <w:rFonts w:ascii="Times New Roman" w:hAnsi="Times New Roman" w:cs="Times New Roman"/>
          <w:sz w:val="24"/>
          <w:szCs w:val="24"/>
        </w:rPr>
        <w:t xml:space="preserve"> represent 61% of the total participants. The overall rating shows that the quality of user of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is </w:t>
      </w:r>
      <w:r w:rsidR="000C5AA7" w:rsidRPr="00971E8D">
        <w:rPr>
          <w:rFonts w:ascii="Times New Roman" w:hAnsi="Times New Roman" w:cs="Times New Roman"/>
          <w:sz w:val="24"/>
          <w:szCs w:val="24"/>
        </w:rPr>
        <w:t>high</w:t>
      </w:r>
      <w:r w:rsidRPr="00971E8D">
        <w:rPr>
          <w:rFonts w:ascii="Times New Roman" w:hAnsi="Times New Roman" w:cs="Times New Roman"/>
          <w:sz w:val="24"/>
          <w:szCs w:val="24"/>
        </w:rPr>
        <w:t xml:space="preserve"> with the mean rating of 4.1.  The overall rating on financial controls was very </w:t>
      </w:r>
      <w:r w:rsidR="000C5AA7" w:rsidRPr="00971E8D">
        <w:rPr>
          <w:rFonts w:ascii="Times New Roman" w:hAnsi="Times New Roman" w:cs="Times New Roman"/>
          <w:sz w:val="24"/>
          <w:szCs w:val="24"/>
        </w:rPr>
        <w:t>high</w:t>
      </w:r>
      <w:r w:rsidRPr="00971E8D">
        <w:rPr>
          <w:rFonts w:ascii="Times New Roman" w:hAnsi="Times New Roman" w:cs="Times New Roman"/>
          <w:sz w:val="24"/>
          <w:szCs w:val="24"/>
        </w:rPr>
        <w:t xml:space="preserve"> with mean rating of 4.50.  The mean score rating of the financial reports generated by the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w:t>
      </w:r>
      <w:r w:rsidR="0090573C" w:rsidRPr="00971E8D">
        <w:rPr>
          <w:rFonts w:ascii="Times New Roman" w:hAnsi="Times New Roman" w:cs="Times New Roman"/>
          <w:sz w:val="24"/>
          <w:szCs w:val="24"/>
        </w:rPr>
        <w:t>software was</w:t>
      </w:r>
      <w:r w:rsidRPr="00971E8D">
        <w:rPr>
          <w:rFonts w:ascii="Times New Roman" w:hAnsi="Times New Roman" w:cs="Times New Roman"/>
          <w:sz w:val="24"/>
          <w:szCs w:val="24"/>
        </w:rPr>
        <w:t xml:space="preserve"> </w:t>
      </w:r>
      <w:r w:rsidR="000C5AA7" w:rsidRPr="00971E8D">
        <w:rPr>
          <w:rFonts w:ascii="Times New Roman" w:hAnsi="Times New Roman" w:cs="Times New Roman"/>
          <w:sz w:val="24"/>
          <w:szCs w:val="24"/>
        </w:rPr>
        <w:t>high</w:t>
      </w:r>
      <w:r w:rsidRPr="00971E8D">
        <w:rPr>
          <w:rFonts w:ascii="Times New Roman" w:hAnsi="Times New Roman" w:cs="Times New Roman"/>
          <w:sz w:val="24"/>
          <w:szCs w:val="24"/>
        </w:rPr>
        <w:t xml:space="preserve">. </w:t>
      </w:r>
      <w:r w:rsidRPr="00971E8D">
        <w:rPr>
          <w:rFonts w:ascii="Times New Roman" w:hAnsi="Times New Roman" w:cs="Times New Roman"/>
          <w:sz w:val="24"/>
          <w:szCs w:val="24"/>
          <w:lang w:val="en-US"/>
        </w:rPr>
        <w:t xml:space="preserve">There is a strong positive significant relationship between Characteristics of </w:t>
      </w:r>
      <w:r w:rsidRPr="00971E8D">
        <w:rPr>
          <w:rFonts w:ascii="Times New Roman" w:hAnsi="Times New Roman" w:cs="Times New Roman"/>
          <w:sz w:val="24"/>
          <w:szCs w:val="24"/>
          <w:lang w:val="en-US"/>
        </w:rPr>
        <w:lastRenderedPageBreak/>
        <w:t xml:space="preserve">users of </w:t>
      </w:r>
      <w:r w:rsidR="00650B5C" w:rsidRPr="00971E8D">
        <w:rPr>
          <w:rFonts w:ascii="Times New Roman" w:hAnsi="Times New Roman" w:cs="Times New Roman"/>
          <w:sz w:val="24"/>
          <w:szCs w:val="24"/>
          <w:lang w:val="en-US"/>
        </w:rPr>
        <w:t>SunPlus</w:t>
      </w:r>
      <w:r w:rsidRPr="00971E8D">
        <w:rPr>
          <w:rFonts w:ascii="Times New Roman" w:hAnsi="Times New Roman" w:cs="Times New Roman"/>
          <w:sz w:val="24"/>
          <w:szCs w:val="24"/>
          <w:lang w:val="en-US"/>
        </w:rPr>
        <w:t xml:space="preserve"> software and qu</w:t>
      </w:r>
      <w:r w:rsidR="00052EBD" w:rsidRPr="00971E8D">
        <w:rPr>
          <w:rFonts w:ascii="Times New Roman" w:hAnsi="Times New Roman" w:cs="Times New Roman"/>
          <w:sz w:val="24"/>
          <w:szCs w:val="24"/>
          <w:lang w:val="en-US"/>
        </w:rPr>
        <w:t xml:space="preserve">ality of financial reporting </w:t>
      </w:r>
      <w:r w:rsidR="00765880" w:rsidRPr="00971E8D">
        <w:rPr>
          <w:rFonts w:ascii="Times New Roman" w:hAnsi="Times New Roman" w:cs="Times New Roman"/>
          <w:sz w:val="24"/>
          <w:szCs w:val="24"/>
          <w:lang w:val="en-US"/>
        </w:rPr>
        <w:t>(r=</w:t>
      </w:r>
      <w:r w:rsidRPr="00971E8D">
        <w:rPr>
          <w:rFonts w:ascii="Times New Roman" w:hAnsi="Times New Roman" w:cs="Times New Roman"/>
          <w:sz w:val="24"/>
          <w:szCs w:val="24"/>
          <w:lang w:val="en-US"/>
        </w:rPr>
        <w:t>.641</w:t>
      </w:r>
      <w:r w:rsidR="00765880" w:rsidRPr="00971E8D">
        <w:rPr>
          <w:rFonts w:ascii="Times New Roman" w:hAnsi="Times New Roman" w:cs="Times New Roman"/>
          <w:sz w:val="24"/>
          <w:szCs w:val="24"/>
          <w:lang w:val="en-US"/>
        </w:rPr>
        <w:t>, p&lt;0.05</w:t>
      </w:r>
      <w:r w:rsidRPr="00971E8D">
        <w:rPr>
          <w:rFonts w:ascii="Times New Roman" w:hAnsi="Times New Roman" w:cs="Times New Roman"/>
          <w:sz w:val="24"/>
          <w:szCs w:val="24"/>
          <w:lang w:val="en-US"/>
        </w:rPr>
        <w:t xml:space="preserve">). </w:t>
      </w:r>
      <w:r w:rsidRPr="00971E8D">
        <w:rPr>
          <w:rFonts w:ascii="Times New Roman" w:hAnsi="Times New Roman" w:cs="Times New Roman"/>
          <w:sz w:val="24"/>
          <w:szCs w:val="24"/>
        </w:rPr>
        <w:t xml:space="preserve">Results </w:t>
      </w:r>
      <w:r w:rsidR="00FF369D" w:rsidRPr="00971E8D">
        <w:rPr>
          <w:rFonts w:ascii="Times New Roman" w:hAnsi="Times New Roman" w:cs="Times New Roman"/>
          <w:sz w:val="24"/>
          <w:szCs w:val="24"/>
        </w:rPr>
        <w:t>further indicates</w:t>
      </w:r>
      <w:r w:rsidRPr="00971E8D">
        <w:rPr>
          <w:rFonts w:ascii="Times New Roman" w:hAnsi="Times New Roman" w:cs="Times New Roman"/>
          <w:sz w:val="24"/>
          <w:szCs w:val="24"/>
        </w:rPr>
        <w:t xml:space="preserve"> </w:t>
      </w:r>
      <w:r w:rsidR="00FF369D" w:rsidRPr="00971E8D">
        <w:rPr>
          <w:rFonts w:ascii="Times New Roman" w:hAnsi="Times New Roman" w:cs="Times New Roman"/>
          <w:sz w:val="24"/>
          <w:szCs w:val="24"/>
        </w:rPr>
        <w:t>that there</w:t>
      </w:r>
      <w:r w:rsidRPr="00971E8D">
        <w:rPr>
          <w:rFonts w:ascii="Times New Roman" w:hAnsi="Times New Roman" w:cs="Times New Roman"/>
          <w:sz w:val="24"/>
          <w:szCs w:val="24"/>
        </w:rPr>
        <w:t xml:space="preserve"> is a strong positive relati</w:t>
      </w:r>
      <w:r w:rsidR="00FF369D" w:rsidRPr="00971E8D">
        <w:rPr>
          <w:rFonts w:ascii="Times New Roman" w:hAnsi="Times New Roman" w:cs="Times New Roman"/>
          <w:sz w:val="24"/>
          <w:szCs w:val="24"/>
        </w:rPr>
        <w:t>onship between o</w:t>
      </w:r>
      <w:r w:rsidRPr="00971E8D">
        <w:rPr>
          <w:rFonts w:ascii="Times New Roman" w:hAnsi="Times New Roman" w:cs="Times New Roman"/>
          <w:sz w:val="24"/>
          <w:szCs w:val="24"/>
        </w:rPr>
        <w:t xml:space="preserve">verall Characteristics of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and qual</w:t>
      </w:r>
      <w:r w:rsidR="001C207D" w:rsidRPr="00971E8D">
        <w:rPr>
          <w:rFonts w:ascii="Times New Roman" w:hAnsi="Times New Roman" w:cs="Times New Roman"/>
          <w:sz w:val="24"/>
          <w:szCs w:val="24"/>
        </w:rPr>
        <w:t>ity of financial reporting</w:t>
      </w:r>
      <w:r w:rsidR="00765880" w:rsidRPr="00971E8D">
        <w:rPr>
          <w:rFonts w:ascii="Times New Roman" w:hAnsi="Times New Roman" w:cs="Times New Roman"/>
          <w:sz w:val="24"/>
          <w:szCs w:val="24"/>
        </w:rPr>
        <w:t xml:space="preserve"> (r=</w:t>
      </w:r>
      <w:r w:rsidRPr="00971E8D">
        <w:rPr>
          <w:rFonts w:ascii="Times New Roman" w:hAnsi="Times New Roman" w:cs="Times New Roman"/>
          <w:sz w:val="24"/>
          <w:szCs w:val="24"/>
        </w:rPr>
        <w:t>.696</w:t>
      </w:r>
      <w:r w:rsidR="00765880" w:rsidRPr="00971E8D">
        <w:rPr>
          <w:rFonts w:ascii="Times New Roman" w:hAnsi="Times New Roman" w:cs="Times New Roman"/>
          <w:sz w:val="24"/>
          <w:szCs w:val="24"/>
        </w:rPr>
        <w:t>, p&lt;0.05)</w:t>
      </w:r>
      <w:r w:rsidRPr="00971E8D">
        <w:rPr>
          <w:rFonts w:ascii="Times New Roman" w:hAnsi="Times New Roman" w:cs="Times New Roman"/>
          <w:sz w:val="24"/>
          <w:szCs w:val="24"/>
        </w:rPr>
        <w:t>. The study concludes that</w:t>
      </w:r>
      <w:r w:rsidR="009830CC" w:rsidRPr="00971E8D">
        <w:rPr>
          <w:rFonts w:ascii="Times New Roman" w:hAnsi="Times New Roman" w:cs="Times New Roman"/>
          <w:sz w:val="24"/>
          <w:szCs w:val="24"/>
        </w:rPr>
        <w:t xml:space="preserve"> the dependent and Independent variables are significantly related to each other and therefore in order to improve significantly the quality of financial reporting, the SDA organizations and institutions should consider improving factors that significantly and positively influence user and Software characteristics.</w:t>
      </w:r>
    </w:p>
    <w:p w14:paraId="63A29492" w14:textId="77777777" w:rsidR="006A5DAC" w:rsidRPr="00971E8D" w:rsidRDefault="006A5DAC" w:rsidP="00D738D6">
      <w:pPr>
        <w:spacing w:after="0" w:line="480" w:lineRule="auto"/>
        <w:rPr>
          <w:rFonts w:ascii="Times New Roman" w:eastAsia="Calibri" w:hAnsi="Times New Roman" w:cs="Times New Roman"/>
          <w:sz w:val="24"/>
          <w:szCs w:val="32"/>
          <w:lang w:val="en-US"/>
        </w:rPr>
      </w:pPr>
    </w:p>
    <w:p w14:paraId="67BFF848" w14:textId="77777777" w:rsidR="007D1326" w:rsidRPr="00971E8D" w:rsidRDefault="007D1326" w:rsidP="00A33D8E">
      <w:pPr>
        <w:pStyle w:val="Heading1"/>
        <w:jc w:val="center"/>
        <w:rPr>
          <w:rFonts w:ascii="Times New Roman" w:eastAsia="Calibri" w:hAnsi="Times New Roman" w:cs="Times New Roman"/>
          <w:color w:val="auto"/>
        </w:rPr>
      </w:pPr>
    </w:p>
    <w:p w14:paraId="0BABF6CB" w14:textId="77777777" w:rsidR="00001FC5" w:rsidRPr="00971E8D" w:rsidRDefault="00001FC5" w:rsidP="00001FC5">
      <w:pPr>
        <w:rPr>
          <w:rFonts w:ascii="Times New Roman" w:hAnsi="Times New Roman" w:cs="Times New Roman"/>
          <w:lang w:val="en-US"/>
        </w:rPr>
      </w:pPr>
    </w:p>
    <w:p w14:paraId="5F278011" w14:textId="77777777" w:rsidR="00001FC5" w:rsidRPr="00971E8D" w:rsidRDefault="00001FC5" w:rsidP="00001FC5">
      <w:pPr>
        <w:rPr>
          <w:rFonts w:ascii="Times New Roman" w:hAnsi="Times New Roman" w:cs="Times New Roman"/>
          <w:lang w:val="en-US"/>
        </w:rPr>
      </w:pPr>
    </w:p>
    <w:p w14:paraId="09690078" w14:textId="77777777" w:rsidR="00001FC5" w:rsidRPr="00971E8D" w:rsidRDefault="00001FC5" w:rsidP="00001FC5">
      <w:pPr>
        <w:rPr>
          <w:rFonts w:ascii="Times New Roman" w:hAnsi="Times New Roman" w:cs="Times New Roman"/>
          <w:lang w:val="en-US"/>
        </w:rPr>
      </w:pPr>
    </w:p>
    <w:p w14:paraId="1C43AB7A" w14:textId="77777777" w:rsidR="00001FC5" w:rsidRPr="00971E8D" w:rsidRDefault="00001FC5" w:rsidP="00001FC5">
      <w:pPr>
        <w:rPr>
          <w:rFonts w:ascii="Times New Roman" w:hAnsi="Times New Roman" w:cs="Times New Roman"/>
          <w:lang w:val="en-US"/>
        </w:rPr>
      </w:pPr>
    </w:p>
    <w:p w14:paraId="6B161D6B" w14:textId="77777777" w:rsidR="00001FC5" w:rsidRPr="00971E8D" w:rsidRDefault="00001FC5" w:rsidP="00001FC5">
      <w:pPr>
        <w:rPr>
          <w:rFonts w:ascii="Times New Roman" w:hAnsi="Times New Roman" w:cs="Times New Roman"/>
          <w:lang w:val="en-US"/>
        </w:rPr>
      </w:pPr>
    </w:p>
    <w:p w14:paraId="4A737141" w14:textId="77777777" w:rsidR="00001FC5" w:rsidRPr="00971E8D" w:rsidRDefault="00001FC5" w:rsidP="00001FC5">
      <w:pPr>
        <w:rPr>
          <w:rFonts w:ascii="Times New Roman" w:hAnsi="Times New Roman" w:cs="Times New Roman"/>
          <w:lang w:val="en-US"/>
        </w:rPr>
      </w:pPr>
    </w:p>
    <w:p w14:paraId="49CCAD4B" w14:textId="38137EF6" w:rsidR="00001FC5" w:rsidRPr="00971E8D" w:rsidRDefault="00001FC5" w:rsidP="00001FC5">
      <w:pPr>
        <w:rPr>
          <w:rFonts w:ascii="Times New Roman" w:hAnsi="Times New Roman" w:cs="Times New Roman"/>
          <w:lang w:val="en-US"/>
        </w:rPr>
      </w:pPr>
    </w:p>
    <w:p w14:paraId="0AB99C2A" w14:textId="0A125B95" w:rsidR="00D71EE1" w:rsidRPr="00971E8D" w:rsidRDefault="00D71EE1" w:rsidP="00001FC5">
      <w:pPr>
        <w:rPr>
          <w:rFonts w:ascii="Times New Roman" w:hAnsi="Times New Roman" w:cs="Times New Roman"/>
          <w:lang w:val="en-US"/>
        </w:rPr>
      </w:pPr>
    </w:p>
    <w:p w14:paraId="7D50181A" w14:textId="2F1504A6" w:rsidR="00D71EE1" w:rsidRPr="00971E8D" w:rsidRDefault="00D71EE1" w:rsidP="00001FC5">
      <w:pPr>
        <w:rPr>
          <w:rFonts w:ascii="Times New Roman" w:hAnsi="Times New Roman" w:cs="Times New Roman"/>
          <w:lang w:val="en-US"/>
        </w:rPr>
      </w:pPr>
    </w:p>
    <w:p w14:paraId="54601F76" w14:textId="5129B045" w:rsidR="00E06107" w:rsidRPr="00971E8D" w:rsidRDefault="00E06107" w:rsidP="00001FC5">
      <w:pPr>
        <w:rPr>
          <w:rFonts w:ascii="Times New Roman" w:hAnsi="Times New Roman" w:cs="Times New Roman"/>
          <w:lang w:val="en-US"/>
        </w:rPr>
      </w:pPr>
    </w:p>
    <w:p w14:paraId="475C2BB2" w14:textId="57D42369" w:rsidR="00E06107" w:rsidRPr="00971E8D" w:rsidRDefault="00E06107" w:rsidP="00001FC5">
      <w:pPr>
        <w:rPr>
          <w:rFonts w:ascii="Times New Roman" w:hAnsi="Times New Roman" w:cs="Times New Roman"/>
          <w:lang w:val="en-US"/>
        </w:rPr>
      </w:pPr>
    </w:p>
    <w:p w14:paraId="005F4CFD" w14:textId="2255C101" w:rsidR="00E06107" w:rsidRPr="00971E8D" w:rsidRDefault="00E06107" w:rsidP="00001FC5">
      <w:pPr>
        <w:rPr>
          <w:rFonts w:ascii="Times New Roman" w:hAnsi="Times New Roman" w:cs="Times New Roman"/>
          <w:lang w:val="en-US"/>
        </w:rPr>
      </w:pPr>
    </w:p>
    <w:p w14:paraId="4EDA0753" w14:textId="7003636A" w:rsidR="00E06107" w:rsidRPr="00971E8D" w:rsidRDefault="00E06107" w:rsidP="00001FC5">
      <w:pPr>
        <w:rPr>
          <w:rFonts w:ascii="Times New Roman" w:hAnsi="Times New Roman" w:cs="Times New Roman"/>
          <w:lang w:val="en-US"/>
        </w:rPr>
      </w:pPr>
    </w:p>
    <w:p w14:paraId="4D09C315" w14:textId="4D7D3F15" w:rsidR="00E06107" w:rsidRDefault="00E06107" w:rsidP="00001FC5">
      <w:pPr>
        <w:rPr>
          <w:rFonts w:ascii="Times New Roman" w:hAnsi="Times New Roman" w:cs="Times New Roman"/>
          <w:lang w:val="en-US"/>
        </w:rPr>
      </w:pPr>
    </w:p>
    <w:p w14:paraId="58E9F7E5" w14:textId="77777777" w:rsidR="000B1E1B" w:rsidRPr="00971E8D" w:rsidRDefault="000B1E1B" w:rsidP="00001FC5">
      <w:pPr>
        <w:rPr>
          <w:rFonts w:ascii="Times New Roman" w:hAnsi="Times New Roman" w:cs="Times New Roman"/>
          <w:lang w:val="en-US"/>
        </w:rPr>
      </w:pPr>
    </w:p>
    <w:p w14:paraId="1C8780B3" w14:textId="2B19F613" w:rsidR="00816E77" w:rsidRDefault="002F2FBA" w:rsidP="00816E77">
      <w:pPr>
        <w:pStyle w:val="Heading1"/>
        <w:jc w:val="center"/>
        <w:rPr>
          <w:rFonts w:ascii="Times New Roman" w:hAnsi="Times New Roman" w:cs="Times New Roman"/>
          <w:color w:val="auto"/>
        </w:rPr>
      </w:pPr>
      <w:bookmarkStart w:id="6" w:name="_Toc78213196"/>
      <w:r w:rsidRPr="00971E8D">
        <w:rPr>
          <w:rFonts w:ascii="Times New Roman" w:hAnsi="Times New Roman" w:cs="Times New Roman"/>
          <w:color w:val="auto"/>
        </w:rPr>
        <w:lastRenderedPageBreak/>
        <w:t>ACKNOWLEDGEMENT</w:t>
      </w:r>
      <w:bookmarkEnd w:id="6"/>
    </w:p>
    <w:p w14:paraId="1ECBCAED" w14:textId="4F45BB3F" w:rsidR="000B1E1B" w:rsidRDefault="000B1E1B" w:rsidP="000B1E1B">
      <w:pPr>
        <w:rPr>
          <w:rFonts w:ascii="Times New Roman" w:hAnsi="Times New Roman" w:cs="Times New Roman"/>
          <w:sz w:val="24"/>
          <w:szCs w:val="24"/>
        </w:rPr>
      </w:pPr>
    </w:p>
    <w:p w14:paraId="56598EFE" w14:textId="3C70D075" w:rsidR="002F2FBA" w:rsidRPr="002051F6" w:rsidRDefault="000B1E1B" w:rsidP="006B1A3D">
      <w:pPr>
        <w:spacing w:line="480" w:lineRule="auto"/>
        <w:ind w:firstLine="720"/>
        <w:rPr>
          <w:rFonts w:ascii="Times New Roman" w:hAnsi="Times New Roman" w:cs="Times New Roman"/>
          <w:sz w:val="24"/>
          <w:szCs w:val="24"/>
        </w:rPr>
      </w:pPr>
      <w:r w:rsidRPr="000B1E1B">
        <w:rPr>
          <w:rFonts w:ascii="Times New Roman" w:hAnsi="Times New Roman" w:cs="Times New Roman"/>
          <w:sz w:val="24"/>
          <w:szCs w:val="24"/>
        </w:rPr>
        <w:t xml:space="preserve">I thank the Almighty God for his </w:t>
      </w:r>
      <w:r w:rsidR="002051F6">
        <w:rPr>
          <w:rFonts w:ascii="Times New Roman" w:hAnsi="Times New Roman" w:cs="Times New Roman"/>
          <w:sz w:val="24"/>
          <w:szCs w:val="24"/>
        </w:rPr>
        <w:t>grace</w:t>
      </w:r>
      <w:r w:rsidRPr="000B1E1B">
        <w:rPr>
          <w:rFonts w:ascii="Times New Roman" w:hAnsi="Times New Roman" w:cs="Times New Roman"/>
          <w:sz w:val="24"/>
          <w:szCs w:val="24"/>
        </w:rPr>
        <w:t xml:space="preserve"> and wisdom that </w:t>
      </w:r>
      <w:r>
        <w:rPr>
          <w:rFonts w:ascii="Times New Roman" w:hAnsi="Times New Roman" w:cs="Times New Roman"/>
          <w:sz w:val="24"/>
          <w:szCs w:val="24"/>
        </w:rPr>
        <w:t xml:space="preserve">has seen me through the entire </w:t>
      </w:r>
      <w:r w:rsidRPr="000B1E1B">
        <w:rPr>
          <w:rFonts w:ascii="Times New Roman" w:hAnsi="Times New Roman" w:cs="Times New Roman"/>
          <w:sz w:val="24"/>
          <w:szCs w:val="24"/>
        </w:rPr>
        <w:t>research period.</w:t>
      </w:r>
      <w:r w:rsidR="006B1A3D">
        <w:rPr>
          <w:rFonts w:ascii="Times New Roman" w:hAnsi="Times New Roman" w:cs="Times New Roman"/>
          <w:sz w:val="24"/>
          <w:szCs w:val="24"/>
        </w:rPr>
        <w:t xml:space="preserve"> </w:t>
      </w:r>
      <w:r w:rsidR="00816E77" w:rsidRPr="000B1E1B">
        <w:rPr>
          <w:rFonts w:ascii="Times New Roman" w:hAnsi="Times New Roman" w:cs="Times New Roman"/>
          <w:sz w:val="24"/>
          <w:szCs w:val="24"/>
        </w:rPr>
        <w:t>Many thanks go to my Supervisor</w:t>
      </w:r>
      <w:r w:rsidR="002051F6">
        <w:rPr>
          <w:rFonts w:ascii="Times New Roman" w:hAnsi="Times New Roman" w:cs="Times New Roman"/>
          <w:sz w:val="24"/>
          <w:szCs w:val="24"/>
        </w:rPr>
        <w:t>s</w:t>
      </w:r>
      <w:r w:rsidR="00816E77" w:rsidRPr="000B1E1B">
        <w:rPr>
          <w:rFonts w:ascii="Times New Roman" w:hAnsi="Times New Roman" w:cs="Times New Roman"/>
          <w:sz w:val="24"/>
          <w:szCs w:val="24"/>
        </w:rPr>
        <w:t xml:space="preserve"> Dr. J</w:t>
      </w:r>
      <w:r>
        <w:rPr>
          <w:rFonts w:ascii="Times New Roman" w:hAnsi="Times New Roman" w:cs="Times New Roman"/>
          <w:sz w:val="24"/>
          <w:szCs w:val="24"/>
        </w:rPr>
        <w:t>ackson</w:t>
      </w:r>
      <w:r w:rsidR="00816E77" w:rsidRPr="000B1E1B">
        <w:rPr>
          <w:rFonts w:ascii="Times New Roman" w:hAnsi="Times New Roman" w:cs="Times New Roman"/>
          <w:sz w:val="24"/>
          <w:szCs w:val="24"/>
        </w:rPr>
        <w:t xml:space="preserve"> O. </w:t>
      </w:r>
      <w:r>
        <w:rPr>
          <w:rFonts w:ascii="Times New Roman" w:hAnsi="Times New Roman" w:cs="Times New Roman"/>
          <w:sz w:val="24"/>
          <w:szCs w:val="24"/>
        </w:rPr>
        <w:t>Ongeta</w:t>
      </w:r>
      <w:r w:rsidR="00816E77" w:rsidRPr="000B1E1B">
        <w:rPr>
          <w:rFonts w:ascii="Times New Roman" w:hAnsi="Times New Roman" w:cs="Times New Roman"/>
          <w:sz w:val="24"/>
          <w:szCs w:val="24"/>
        </w:rPr>
        <w:t xml:space="preserve"> and </w:t>
      </w:r>
      <w:r>
        <w:rPr>
          <w:rFonts w:ascii="Times New Roman" w:hAnsi="Times New Roman" w:cs="Times New Roman"/>
          <w:sz w:val="24"/>
          <w:szCs w:val="24"/>
        </w:rPr>
        <w:t>D</w:t>
      </w:r>
      <w:r w:rsidR="006B1A3D">
        <w:rPr>
          <w:rFonts w:ascii="Times New Roman" w:hAnsi="Times New Roman" w:cs="Times New Roman"/>
          <w:sz w:val="24"/>
          <w:szCs w:val="24"/>
        </w:rPr>
        <w:t>r. Sara B</w:t>
      </w:r>
      <w:r>
        <w:rPr>
          <w:rFonts w:ascii="Times New Roman" w:hAnsi="Times New Roman" w:cs="Times New Roman"/>
          <w:sz w:val="24"/>
          <w:szCs w:val="24"/>
        </w:rPr>
        <w:t>iru</w:t>
      </w:r>
      <w:r w:rsidR="00816E77" w:rsidRPr="000B1E1B">
        <w:rPr>
          <w:rFonts w:ascii="Times New Roman" w:hAnsi="Times New Roman" w:cs="Times New Roman"/>
          <w:sz w:val="24"/>
          <w:szCs w:val="24"/>
        </w:rPr>
        <w:t xml:space="preserve"> for their guidance, relentless support and patience during this entire research period. I am indebted to you fo</w:t>
      </w:r>
      <w:r w:rsidR="006B1A3D">
        <w:rPr>
          <w:rFonts w:ascii="Times New Roman" w:hAnsi="Times New Roman" w:cs="Times New Roman"/>
          <w:sz w:val="24"/>
          <w:szCs w:val="24"/>
        </w:rPr>
        <w:t xml:space="preserve">r your guidance and mentorship. </w:t>
      </w:r>
      <w:r w:rsidR="002051F6" w:rsidRPr="002051F6">
        <w:rPr>
          <w:rFonts w:ascii="Times New Roman" w:hAnsi="Times New Roman" w:cs="Times New Roman"/>
          <w:sz w:val="24"/>
          <w:szCs w:val="24"/>
        </w:rPr>
        <w:t>I also thank my family and friends for their encouragement and support d</w:t>
      </w:r>
      <w:r w:rsidR="006B1A3D">
        <w:rPr>
          <w:rFonts w:ascii="Times New Roman" w:hAnsi="Times New Roman" w:cs="Times New Roman"/>
          <w:sz w:val="24"/>
          <w:szCs w:val="24"/>
        </w:rPr>
        <w:t xml:space="preserve">uring this entire period. </w:t>
      </w:r>
      <w:r w:rsidR="002051F6">
        <w:rPr>
          <w:rFonts w:ascii="Times New Roman" w:hAnsi="Times New Roman" w:cs="Times New Roman"/>
          <w:sz w:val="24"/>
          <w:szCs w:val="24"/>
        </w:rPr>
        <w:t xml:space="preserve">This </w:t>
      </w:r>
      <w:r w:rsidR="002051F6" w:rsidRPr="002051F6">
        <w:rPr>
          <w:rFonts w:ascii="Times New Roman" w:hAnsi="Times New Roman" w:cs="Times New Roman"/>
          <w:sz w:val="24"/>
          <w:szCs w:val="24"/>
        </w:rPr>
        <w:t>final document is as a result of your participation and input.</w:t>
      </w:r>
    </w:p>
    <w:p w14:paraId="488AB355" w14:textId="3912FFFC" w:rsidR="002051F6" w:rsidRDefault="002051F6" w:rsidP="000B1E1B">
      <w:pPr>
        <w:spacing w:line="480" w:lineRule="auto"/>
        <w:rPr>
          <w:rFonts w:ascii="Times New Roman" w:hAnsi="Times New Roman" w:cs="Times New Roman"/>
          <w:b/>
          <w:sz w:val="24"/>
          <w:szCs w:val="24"/>
        </w:rPr>
      </w:pPr>
    </w:p>
    <w:p w14:paraId="28F34A81" w14:textId="53433074" w:rsidR="006B1A3D" w:rsidRDefault="006B1A3D" w:rsidP="000B1E1B">
      <w:pPr>
        <w:spacing w:line="480" w:lineRule="auto"/>
        <w:rPr>
          <w:rFonts w:ascii="Times New Roman" w:hAnsi="Times New Roman" w:cs="Times New Roman"/>
          <w:b/>
          <w:sz w:val="24"/>
          <w:szCs w:val="24"/>
        </w:rPr>
      </w:pPr>
    </w:p>
    <w:p w14:paraId="53A6A47C" w14:textId="2E8E5EB8" w:rsidR="006B1A3D" w:rsidRDefault="006B1A3D" w:rsidP="000B1E1B">
      <w:pPr>
        <w:spacing w:line="480" w:lineRule="auto"/>
        <w:rPr>
          <w:rFonts w:ascii="Times New Roman" w:hAnsi="Times New Roman" w:cs="Times New Roman"/>
          <w:b/>
          <w:sz w:val="24"/>
          <w:szCs w:val="24"/>
        </w:rPr>
      </w:pPr>
    </w:p>
    <w:p w14:paraId="26D489EB" w14:textId="1D7EBAAD" w:rsidR="006B1A3D" w:rsidRDefault="006B1A3D" w:rsidP="000B1E1B">
      <w:pPr>
        <w:spacing w:line="480" w:lineRule="auto"/>
        <w:rPr>
          <w:rFonts w:ascii="Times New Roman" w:hAnsi="Times New Roman" w:cs="Times New Roman"/>
          <w:b/>
          <w:sz w:val="24"/>
          <w:szCs w:val="24"/>
        </w:rPr>
      </w:pPr>
    </w:p>
    <w:p w14:paraId="21CC53BE" w14:textId="239E9ED8" w:rsidR="006B1A3D" w:rsidRDefault="006B1A3D" w:rsidP="000B1E1B">
      <w:pPr>
        <w:spacing w:line="480" w:lineRule="auto"/>
        <w:rPr>
          <w:rFonts w:ascii="Times New Roman" w:hAnsi="Times New Roman" w:cs="Times New Roman"/>
          <w:b/>
          <w:sz w:val="24"/>
          <w:szCs w:val="24"/>
        </w:rPr>
      </w:pPr>
    </w:p>
    <w:p w14:paraId="17407E8A" w14:textId="64354AAA" w:rsidR="006B1A3D" w:rsidRDefault="006B1A3D" w:rsidP="000B1E1B">
      <w:pPr>
        <w:spacing w:line="480" w:lineRule="auto"/>
        <w:rPr>
          <w:rFonts w:ascii="Times New Roman" w:hAnsi="Times New Roman" w:cs="Times New Roman"/>
          <w:b/>
          <w:sz w:val="24"/>
          <w:szCs w:val="24"/>
        </w:rPr>
      </w:pPr>
    </w:p>
    <w:p w14:paraId="6B7E42B6" w14:textId="2526939E" w:rsidR="006B1A3D" w:rsidRDefault="006B1A3D" w:rsidP="000B1E1B">
      <w:pPr>
        <w:spacing w:line="480" w:lineRule="auto"/>
        <w:rPr>
          <w:rFonts w:ascii="Times New Roman" w:hAnsi="Times New Roman" w:cs="Times New Roman"/>
          <w:b/>
          <w:sz w:val="24"/>
          <w:szCs w:val="24"/>
        </w:rPr>
      </w:pPr>
    </w:p>
    <w:p w14:paraId="53F9CFD1" w14:textId="7B8E5106" w:rsidR="006B1A3D" w:rsidRDefault="006B1A3D" w:rsidP="000B1E1B">
      <w:pPr>
        <w:spacing w:line="480" w:lineRule="auto"/>
        <w:rPr>
          <w:rFonts w:ascii="Times New Roman" w:hAnsi="Times New Roman" w:cs="Times New Roman"/>
          <w:b/>
          <w:sz w:val="24"/>
          <w:szCs w:val="24"/>
        </w:rPr>
      </w:pPr>
    </w:p>
    <w:p w14:paraId="1DC73E68" w14:textId="12109C15" w:rsidR="006B1A3D" w:rsidRDefault="006B1A3D" w:rsidP="000B1E1B">
      <w:pPr>
        <w:spacing w:line="480" w:lineRule="auto"/>
        <w:rPr>
          <w:rFonts w:ascii="Times New Roman" w:hAnsi="Times New Roman" w:cs="Times New Roman"/>
          <w:b/>
          <w:sz w:val="24"/>
          <w:szCs w:val="24"/>
        </w:rPr>
      </w:pPr>
    </w:p>
    <w:p w14:paraId="224084E2" w14:textId="28B30D2E" w:rsidR="006B1A3D" w:rsidRDefault="006B1A3D" w:rsidP="000B1E1B">
      <w:pPr>
        <w:spacing w:line="480" w:lineRule="auto"/>
        <w:rPr>
          <w:rFonts w:ascii="Times New Roman" w:hAnsi="Times New Roman" w:cs="Times New Roman"/>
          <w:b/>
          <w:sz w:val="24"/>
          <w:szCs w:val="24"/>
        </w:rPr>
      </w:pPr>
    </w:p>
    <w:p w14:paraId="780D7586" w14:textId="3A702618" w:rsidR="006B1A3D" w:rsidRDefault="006B1A3D" w:rsidP="000B1E1B">
      <w:pPr>
        <w:spacing w:line="480" w:lineRule="auto"/>
        <w:rPr>
          <w:rFonts w:ascii="Times New Roman" w:hAnsi="Times New Roman" w:cs="Times New Roman"/>
          <w:b/>
          <w:sz w:val="24"/>
          <w:szCs w:val="24"/>
        </w:rPr>
      </w:pPr>
    </w:p>
    <w:p w14:paraId="7B724187" w14:textId="77777777" w:rsidR="006B1A3D" w:rsidRPr="000B1E1B" w:rsidRDefault="006B1A3D" w:rsidP="000B1E1B">
      <w:pPr>
        <w:spacing w:line="480" w:lineRule="auto"/>
        <w:rPr>
          <w:rFonts w:ascii="Times New Roman" w:hAnsi="Times New Roman" w:cs="Times New Roman"/>
          <w:b/>
          <w:sz w:val="24"/>
          <w:szCs w:val="24"/>
        </w:rPr>
      </w:pPr>
    </w:p>
    <w:p w14:paraId="3BDF1DE8" w14:textId="76433F85" w:rsidR="002F2FBA" w:rsidRPr="00971E8D" w:rsidRDefault="002F2FBA" w:rsidP="00FF17DC">
      <w:pPr>
        <w:pStyle w:val="Heading1"/>
        <w:jc w:val="center"/>
        <w:rPr>
          <w:rFonts w:ascii="Times New Roman" w:hAnsi="Times New Roman" w:cs="Times New Roman"/>
          <w:color w:val="auto"/>
        </w:rPr>
      </w:pPr>
      <w:bookmarkStart w:id="7" w:name="_Toc78213197"/>
      <w:r w:rsidRPr="00971E8D">
        <w:rPr>
          <w:rFonts w:ascii="Times New Roman" w:hAnsi="Times New Roman" w:cs="Times New Roman"/>
          <w:color w:val="auto"/>
        </w:rPr>
        <w:lastRenderedPageBreak/>
        <w:t>DEDICATION</w:t>
      </w:r>
      <w:bookmarkEnd w:id="7"/>
    </w:p>
    <w:p w14:paraId="28C79A75" w14:textId="71F22596" w:rsidR="002F2FBA" w:rsidRPr="00971E8D" w:rsidRDefault="002F2FBA" w:rsidP="002F2FBA">
      <w:pPr>
        <w:rPr>
          <w:rFonts w:ascii="Times New Roman" w:hAnsi="Times New Roman" w:cs="Times New Roman"/>
          <w:lang w:val="en-US"/>
        </w:rPr>
      </w:pPr>
    </w:p>
    <w:p w14:paraId="1EED3EF1" w14:textId="0911B9BD" w:rsidR="002F2FBA" w:rsidRPr="00BC40DE" w:rsidRDefault="000E197C" w:rsidP="00E35EBD">
      <w:pPr>
        <w:spacing w:line="480" w:lineRule="auto"/>
        <w:ind w:firstLine="720"/>
        <w:rPr>
          <w:rFonts w:ascii="Times New Roman" w:hAnsi="Times New Roman" w:cs="Times New Roman"/>
          <w:sz w:val="24"/>
          <w:szCs w:val="24"/>
          <w:lang w:val="en-US"/>
        </w:rPr>
      </w:pPr>
      <w:r w:rsidRPr="00BC40DE">
        <w:rPr>
          <w:rFonts w:ascii="Times New Roman" w:hAnsi="Times New Roman" w:cs="Times New Roman"/>
          <w:sz w:val="24"/>
          <w:szCs w:val="24"/>
          <w:lang w:val="en-US"/>
        </w:rPr>
        <w:t xml:space="preserve">This research project is dedicated to my family, my wife </w:t>
      </w:r>
      <w:r w:rsidR="00BC40DE" w:rsidRPr="00BC40DE">
        <w:rPr>
          <w:rFonts w:ascii="Times New Roman" w:hAnsi="Times New Roman" w:cs="Times New Roman"/>
          <w:sz w:val="24"/>
          <w:szCs w:val="24"/>
          <w:lang w:val="en-US"/>
        </w:rPr>
        <w:t>Alice and my son and daughter Adriel and Ancy</w:t>
      </w:r>
      <w:r w:rsidRPr="00BC40DE">
        <w:rPr>
          <w:rFonts w:ascii="Times New Roman" w:hAnsi="Times New Roman" w:cs="Times New Roman"/>
          <w:sz w:val="24"/>
          <w:szCs w:val="24"/>
          <w:lang w:val="en-US"/>
        </w:rPr>
        <w:t xml:space="preserve"> for their constant support and </w:t>
      </w:r>
      <w:r w:rsidR="00BC40DE" w:rsidRPr="00BC40DE">
        <w:rPr>
          <w:rFonts w:ascii="Times New Roman" w:hAnsi="Times New Roman" w:cs="Times New Roman"/>
          <w:sz w:val="24"/>
          <w:szCs w:val="24"/>
          <w:lang w:val="en-US"/>
        </w:rPr>
        <w:t>patience</w:t>
      </w:r>
      <w:r w:rsidRPr="00BC40DE">
        <w:rPr>
          <w:rFonts w:ascii="Times New Roman" w:hAnsi="Times New Roman" w:cs="Times New Roman"/>
          <w:sz w:val="24"/>
          <w:szCs w:val="24"/>
          <w:lang w:val="en-US"/>
        </w:rPr>
        <w:t xml:space="preserve"> throughout my s</w:t>
      </w:r>
      <w:r w:rsidR="00BC40DE" w:rsidRPr="00BC40DE">
        <w:rPr>
          <w:rFonts w:ascii="Times New Roman" w:hAnsi="Times New Roman" w:cs="Times New Roman"/>
          <w:sz w:val="24"/>
          <w:szCs w:val="24"/>
          <w:lang w:val="en-US"/>
        </w:rPr>
        <w:t>tudie</w:t>
      </w:r>
      <w:r w:rsidR="00B2754E">
        <w:rPr>
          <w:rFonts w:ascii="Times New Roman" w:hAnsi="Times New Roman" w:cs="Times New Roman"/>
          <w:sz w:val="24"/>
          <w:szCs w:val="24"/>
          <w:lang w:val="en-US"/>
        </w:rPr>
        <w:t>s. I also convey my sincere gratitude to</w:t>
      </w:r>
      <w:r w:rsidRPr="00BC40DE">
        <w:rPr>
          <w:rFonts w:ascii="Times New Roman" w:hAnsi="Times New Roman" w:cs="Times New Roman"/>
          <w:sz w:val="24"/>
          <w:szCs w:val="24"/>
          <w:lang w:val="en-US"/>
        </w:rPr>
        <w:t xml:space="preserve"> my parents Mr </w:t>
      </w:r>
      <w:r w:rsidR="00BC40DE" w:rsidRPr="00BC40DE">
        <w:rPr>
          <w:rFonts w:ascii="Times New Roman" w:hAnsi="Times New Roman" w:cs="Times New Roman"/>
          <w:sz w:val="24"/>
          <w:szCs w:val="24"/>
          <w:lang w:val="en-US"/>
        </w:rPr>
        <w:t xml:space="preserve">Sammy Bor </w:t>
      </w:r>
      <w:r w:rsidRPr="00BC40DE">
        <w:rPr>
          <w:rFonts w:ascii="Times New Roman" w:hAnsi="Times New Roman" w:cs="Times New Roman"/>
          <w:sz w:val="24"/>
          <w:szCs w:val="24"/>
          <w:lang w:val="en-US"/>
        </w:rPr>
        <w:t xml:space="preserve">and </w:t>
      </w:r>
      <w:r w:rsidR="00BC40DE" w:rsidRPr="00BC40DE">
        <w:rPr>
          <w:rFonts w:ascii="Times New Roman" w:hAnsi="Times New Roman" w:cs="Times New Roman"/>
          <w:sz w:val="24"/>
          <w:szCs w:val="24"/>
          <w:lang w:val="en-US"/>
        </w:rPr>
        <w:t>J</w:t>
      </w:r>
      <w:r w:rsidR="00B2754E">
        <w:rPr>
          <w:rFonts w:ascii="Times New Roman" w:hAnsi="Times New Roman" w:cs="Times New Roman"/>
          <w:sz w:val="24"/>
          <w:szCs w:val="24"/>
          <w:lang w:val="en-US"/>
        </w:rPr>
        <w:t>ochabed</w:t>
      </w:r>
      <w:r w:rsidR="00BC40DE" w:rsidRPr="00BC40DE">
        <w:rPr>
          <w:rFonts w:ascii="Times New Roman" w:hAnsi="Times New Roman" w:cs="Times New Roman"/>
          <w:sz w:val="24"/>
          <w:szCs w:val="24"/>
          <w:lang w:val="en-US"/>
        </w:rPr>
        <w:t xml:space="preserve"> Bor</w:t>
      </w:r>
      <w:r w:rsidRPr="00BC40DE">
        <w:rPr>
          <w:rFonts w:ascii="Times New Roman" w:hAnsi="Times New Roman" w:cs="Times New Roman"/>
          <w:sz w:val="24"/>
          <w:szCs w:val="24"/>
          <w:lang w:val="en-US"/>
        </w:rPr>
        <w:t xml:space="preserve"> for their wisdom </w:t>
      </w:r>
      <w:r w:rsidR="00BC40DE" w:rsidRPr="00BC40DE">
        <w:rPr>
          <w:rFonts w:ascii="Times New Roman" w:hAnsi="Times New Roman" w:cs="Times New Roman"/>
          <w:sz w:val="24"/>
          <w:szCs w:val="24"/>
          <w:lang w:val="en-US"/>
        </w:rPr>
        <w:t xml:space="preserve">and encouragement which has been </w:t>
      </w:r>
      <w:r w:rsidRPr="00BC40DE">
        <w:rPr>
          <w:rFonts w:ascii="Times New Roman" w:hAnsi="Times New Roman" w:cs="Times New Roman"/>
          <w:sz w:val="24"/>
          <w:szCs w:val="24"/>
          <w:lang w:val="en-US"/>
        </w:rPr>
        <w:t>my pillar in search for knowledge.</w:t>
      </w:r>
    </w:p>
    <w:p w14:paraId="4647B8F7" w14:textId="4137F1AE" w:rsidR="002F2FBA" w:rsidRPr="00BC40DE" w:rsidRDefault="002F2FBA" w:rsidP="00BC40DE">
      <w:pPr>
        <w:spacing w:line="480" w:lineRule="auto"/>
        <w:rPr>
          <w:rFonts w:ascii="Times New Roman" w:hAnsi="Times New Roman" w:cs="Times New Roman"/>
          <w:sz w:val="24"/>
          <w:szCs w:val="24"/>
          <w:lang w:val="en-US"/>
        </w:rPr>
      </w:pPr>
    </w:p>
    <w:p w14:paraId="1A3F87B1" w14:textId="7FCA83BB" w:rsidR="002F2FBA" w:rsidRPr="00971E8D" w:rsidRDefault="002F2FBA" w:rsidP="002F2FBA">
      <w:pPr>
        <w:rPr>
          <w:rFonts w:ascii="Times New Roman" w:hAnsi="Times New Roman" w:cs="Times New Roman"/>
          <w:lang w:val="en-US"/>
        </w:rPr>
      </w:pPr>
    </w:p>
    <w:p w14:paraId="172C8DC7" w14:textId="03690C0B" w:rsidR="002F2FBA" w:rsidRPr="00971E8D" w:rsidRDefault="002F2FBA" w:rsidP="002F2FBA">
      <w:pPr>
        <w:rPr>
          <w:rFonts w:ascii="Times New Roman" w:hAnsi="Times New Roman" w:cs="Times New Roman"/>
          <w:lang w:val="en-US"/>
        </w:rPr>
      </w:pPr>
    </w:p>
    <w:p w14:paraId="6FFFB8D7" w14:textId="7F4EFAEC" w:rsidR="002F2FBA" w:rsidRPr="00971E8D" w:rsidRDefault="002F2FBA" w:rsidP="002F2FBA">
      <w:pPr>
        <w:rPr>
          <w:rFonts w:ascii="Times New Roman" w:hAnsi="Times New Roman" w:cs="Times New Roman"/>
          <w:lang w:val="en-US"/>
        </w:rPr>
      </w:pPr>
    </w:p>
    <w:p w14:paraId="13FD2620" w14:textId="2D63EE39" w:rsidR="002F2FBA" w:rsidRPr="00971E8D" w:rsidRDefault="002F2FBA" w:rsidP="002F2FBA">
      <w:pPr>
        <w:rPr>
          <w:rFonts w:ascii="Times New Roman" w:hAnsi="Times New Roman" w:cs="Times New Roman"/>
          <w:lang w:val="en-US"/>
        </w:rPr>
      </w:pPr>
    </w:p>
    <w:p w14:paraId="6DB6D599" w14:textId="6BBBF4A9" w:rsidR="002F2FBA" w:rsidRPr="00971E8D" w:rsidRDefault="002F2FBA" w:rsidP="002F2FBA">
      <w:pPr>
        <w:rPr>
          <w:rFonts w:ascii="Times New Roman" w:hAnsi="Times New Roman" w:cs="Times New Roman"/>
          <w:lang w:val="en-US"/>
        </w:rPr>
      </w:pPr>
    </w:p>
    <w:p w14:paraId="24A5D9C7" w14:textId="049C7FAE" w:rsidR="002F2FBA" w:rsidRPr="00971E8D" w:rsidRDefault="002F2FBA" w:rsidP="002F2FBA">
      <w:pPr>
        <w:rPr>
          <w:rFonts w:ascii="Times New Roman" w:hAnsi="Times New Roman" w:cs="Times New Roman"/>
          <w:lang w:val="en-US"/>
        </w:rPr>
      </w:pPr>
    </w:p>
    <w:p w14:paraId="02DAF468" w14:textId="13D3DA49" w:rsidR="002F2FBA" w:rsidRPr="00971E8D" w:rsidRDefault="002F2FBA" w:rsidP="002F2FBA">
      <w:pPr>
        <w:rPr>
          <w:rFonts w:ascii="Times New Roman" w:hAnsi="Times New Roman" w:cs="Times New Roman"/>
          <w:lang w:val="en-US"/>
        </w:rPr>
      </w:pPr>
    </w:p>
    <w:p w14:paraId="4169E0B6" w14:textId="0EF379DD" w:rsidR="002F2FBA" w:rsidRPr="00971E8D" w:rsidRDefault="002F2FBA" w:rsidP="002F2FBA">
      <w:pPr>
        <w:rPr>
          <w:rFonts w:ascii="Times New Roman" w:hAnsi="Times New Roman" w:cs="Times New Roman"/>
          <w:lang w:val="en-US"/>
        </w:rPr>
      </w:pPr>
    </w:p>
    <w:p w14:paraId="2D96CD0E" w14:textId="393A399D" w:rsidR="002F2FBA" w:rsidRPr="00971E8D" w:rsidRDefault="002F2FBA" w:rsidP="002F2FBA">
      <w:pPr>
        <w:rPr>
          <w:rFonts w:ascii="Times New Roman" w:hAnsi="Times New Roman" w:cs="Times New Roman"/>
          <w:lang w:val="en-US"/>
        </w:rPr>
      </w:pPr>
    </w:p>
    <w:p w14:paraId="09C113C8" w14:textId="3B4DB3DC" w:rsidR="002F2FBA" w:rsidRPr="00971E8D" w:rsidRDefault="002F2FBA" w:rsidP="002F2FBA">
      <w:pPr>
        <w:rPr>
          <w:rFonts w:ascii="Times New Roman" w:hAnsi="Times New Roman" w:cs="Times New Roman"/>
          <w:lang w:val="en-US"/>
        </w:rPr>
      </w:pPr>
    </w:p>
    <w:p w14:paraId="2EF9CEA6" w14:textId="3E53B7DA" w:rsidR="002F2FBA" w:rsidRPr="00971E8D" w:rsidRDefault="002F2FBA" w:rsidP="002F2FBA">
      <w:pPr>
        <w:rPr>
          <w:rFonts w:ascii="Times New Roman" w:hAnsi="Times New Roman" w:cs="Times New Roman"/>
          <w:lang w:val="en-US"/>
        </w:rPr>
      </w:pPr>
    </w:p>
    <w:p w14:paraId="2CC0F279" w14:textId="382C9597" w:rsidR="002F2FBA" w:rsidRPr="00971E8D" w:rsidRDefault="002F2FBA" w:rsidP="002F2FBA">
      <w:pPr>
        <w:rPr>
          <w:rFonts w:ascii="Times New Roman" w:hAnsi="Times New Roman" w:cs="Times New Roman"/>
          <w:lang w:val="en-US"/>
        </w:rPr>
      </w:pPr>
    </w:p>
    <w:p w14:paraId="21739FE5" w14:textId="0CBB5F9A" w:rsidR="002F2FBA" w:rsidRPr="00971E8D" w:rsidRDefault="002F2FBA" w:rsidP="002F2FBA">
      <w:pPr>
        <w:rPr>
          <w:rFonts w:ascii="Times New Roman" w:hAnsi="Times New Roman" w:cs="Times New Roman"/>
          <w:lang w:val="en-US"/>
        </w:rPr>
      </w:pPr>
    </w:p>
    <w:p w14:paraId="0B4F59B6" w14:textId="65E57C8C" w:rsidR="002F2FBA" w:rsidRPr="00971E8D" w:rsidRDefault="002F2FBA" w:rsidP="002F2FBA">
      <w:pPr>
        <w:rPr>
          <w:rFonts w:ascii="Times New Roman" w:hAnsi="Times New Roman" w:cs="Times New Roman"/>
          <w:lang w:val="en-US"/>
        </w:rPr>
      </w:pPr>
    </w:p>
    <w:p w14:paraId="2FE7EF50" w14:textId="49CDFFB0" w:rsidR="002F2FBA" w:rsidRPr="00971E8D" w:rsidRDefault="002F2FBA" w:rsidP="002F2FBA">
      <w:pPr>
        <w:rPr>
          <w:rFonts w:ascii="Times New Roman" w:hAnsi="Times New Roman" w:cs="Times New Roman"/>
          <w:lang w:val="en-US"/>
        </w:rPr>
      </w:pPr>
    </w:p>
    <w:p w14:paraId="7ED6F221" w14:textId="3D3CC515" w:rsidR="002F2FBA" w:rsidRPr="00971E8D" w:rsidRDefault="002F2FBA" w:rsidP="002F2FBA">
      <w:pPr>
        <w:rPr>
          <w:rFonts w:ascii="Times New Roman" w:hAnsi="Times New Roman" w:cs="Times New Roman"/>
          <w:lang w:val="en-US"/>
        </w:rPr>
      </w:pPr>
    </w:p>
    <w:p w14:paraId="5F618D18" w14:textId="02AEC1F9" w:rsidR="002F2FBA" w:rsidRPr="00971E8D" w:rsidRDefault="002F2FBA" w:rsidP="002F2FBA">
      <w:pPr>
        <w:rPr>
          <w:rFonts w:ascii="Times New Roman" w:hAnsi="Times New Roman" w:cs="Times New Roman"/>
          <w:lang w:val="en-US"/>
        </w:rPr>
      </w:pPr>
    </w:p>
    <w:p w14:paraId="05542402" w14:textId="2FCEDC34" w:rsidR="002F2FBA" w:rsidRPr="00971E8D" w:rsidRDefault="002F2FBA" w:rsidP="002F2FBA">
      <w:pPr>
        <w:rPr>
          <w:rFonts w:ascii="Times New Roman" w:hAnsi="Times New Roman" w:cs="Times New Roman"/>
          <w:lang w:val="en-US"/>
        </w:rPr>
      </w:pPr>
    </w:p>
    <w:p w14:paraId="2DE29108" w14:textId="69013EB9" w:rsidR="002F2FBA" w:rsidRPr="00971E8D" w:rsidRDefault="002F2FBA" w:rsidP="002F2FBA">
      <w:pPr>
        <w:rPr>
          <w:rFonts w:ascii="Times New Roman" w:hAnsi="Times New Roman" w:cs="Times New Roman"/>
          <w:lang w:val="en-US"/>
        </w:rPr>
      </w:pPr>
    </w:p>
    <w:p w14:paraId="504A9776" w14:textId="15D5886B" w:rsidR="00D738D6" w:rsidRPr="00971E8D" w:rsidRDefault="00D738D6" w:rsidP="00FF17DC">
      <w:pPr>
        <w:pStyle w:val="Heading1"/>
        <w:jc w:val="center"/>
        <w:rPr>
          <w:rFonts w:ascii="Times New Roman" w:hAnsi="Times New Roman" w:cs="Times New Roman"/>
          <w:color w:val="auto"/>
        </w:rPr>
      </w:pPr>
      <w:bookmarkStart w:id="8" w:name="_Toc78213198"/>
      <w:r w:rsidRPr="00971E8D">
        <w:rPr>
          <w:rFonts w:ascii="Times New Roman" w:hAnsi="Times New Roman" w:cs="Times New Roman"/>
          <w:color w:val="auto"/>
        </w:rPr>
        <w:lastRenderedPageBreak/>
        <w:t>TABLE OF CONTENTS</w:t>
      </w:r>
      <w:bookmarkEnd w:id="8"/>
    </w:p>
    <w:sdt>
      <w:sdtPr>
        <w:rPr>
          <w:rFonts w:ascii="Times New Roman" w:eastAsiaTheme="minorHAnsi" w:hAnsi="Times New Roman" w:cs="Times New Roman"/>
          <w:color w:val="auto"/>
          <w:sz w:val="24"/>
          <w:szCs w:val="24"/>
          <w:lang w:val="en-GB"/>
        </w:rPr>
        <w:id w:val="779069851"/>
        <w:docPartObj>
          <w:docPartGallery w:val="Table of Contents"/>
          <w:docPartUnique/>
        </w:docPartObj>
      </w:sdtPr>
      <w:sdtEndPr>
        <w:rPr>
          <w:bCs/>
          <w:noProof/>
        </w:rPr>
      </w:sdtEndPr>
      <w:sdtContent>
        <w:p w14:paraId="02282C90" w14:textId="061D445E" w:rsidR="00EB5B6C" w:rsidRPr="00971E8D" w:rsidRDefault="00EB5B6C">
          <w:pPr>
            <w:pStyle w:val="TOCHeading"/>
            <w:rPr>
              <w:rFonts w:ascii="Times New Roman" w:hAnsi="Times New Roman" w:cs="Times New Roman"/>
              <w:color w:val="auto"/>
              <w:sz w:val="24"/>
              <w:szCs w:val="24"/>
            </w:rPr>
          </w:pPr>
        </w:p>
        <w:p w14:paraId="5D413624" w14:textId="5D691E06" w:rsidR="006F0B0F" w:rsidRPr="006F0B0F" w:rsidRDefault="00EB5B6C">
          <w:pPr>
            <w:pStyle w:val="TOC1"/>
            <w:tabs>
              <w:tab w:val="right" w:leader="dot" w:pos="8296"/>
            </w:tabs>
            <w:rPr>
              <w:rFonts w:ascii="Times New Roman" w:eastAsiaTheme="minorEastAsia" w:hAnsi="Times New Roman" w:cs="Times New Roman"/>
              <w:noProof/>
              <w:sz w:val="24"/>
              <w:szCs w:val="24"/>
              <w:lang w:val="en-US"/>
            </w:rPr>
          </w:pPr>
          <w:r w:rsidRPr="001B4D6A">
            <w:rPr>
              <w:rFonts w:ascii="Times New Roman" w:hAnsi="Times New Roman" w:cs="Times New Roman"/>
              <w:bCs/>
              <w:noProof/>
              <w:sz w:val="24"/>
              <w:szCs w:val="24"/>
            </w:rPr>
            <w:fldChar w:fldCharType="begin"/>
          </w:r>
          <w:r w:rsidRPr="001B4D6A">
            <w:rPr>
              <w:rFonts w:ascii="Times New Roman" w:hAnsi="Times New Roman" w:cs="Times New Roman"/>
              <w:bCs/>
              <w:noProof/>
              <w:sz w:val="24"/>
              <w:szCs w:val="24"/>
            </w:rPr>
            <w:instrText xml:space="preserve"> TOC \o "1-3" \h \z \u </w:instrText>
          </w:r>
          <w:r w:rsidRPr="001B4D6A">
            <w:rPr>
              <w:rFonts w:ascii="Times New Roman" w:hAnsi="Times New Roman" w:cs="Times New Roman"/>
              <w:bCs/>
              <w:noProof/>
              <w:sz w:val="24"/>
              <w:szCs w:val="24"/>
            </w:rPr>
            <w:fldChar w:fldCharType="separate"/>
          </w:r>
          <w:hyperlink w:anchor="_Toc78213193" w:history="1">
            <w:r w:rsidR="006F0B0F" w:rsidRPr="006F0B0F">
              <w:rPr>
                <w:rStyle w:val="Hyperlink"/>
                <w:rFonts w:ascii="Times New Roman" w:eastAsia="Times New Roman" w:hAnsi="Times New Roman" w:cs="Times New Roman"/>
                <w:noProof/>
                <w:sz w:val="24"/>
                <w:szCs w:val="24"/>
              </w:rPr>
              <w:t>APPROVAL SHEET</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_Toc78213193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ii</w:t>
            </w:r>
            <w:r w:rsidR="006F0B0F" w:rsidRPr="006F0B0F">
              <w:rPr>
                <w:rFonts w:ascii="Times New Roman" w:hAnsi="Times New Roman" w:cs="Times New Roman"/>
                <w:noProof/>
                <w:webHidden/>
                <w:sz w:val="24"/>
                <w:szCs w:val="24"/>
              </w:rPr>
              <w:fldChar w:fldCharType="end"/>
            </w:r>
          </w:hyperlink>
        </w:p>
        <w:p w14:paraId="29C6F918" w14:textId="0905FDEB" w:rsidR="006F0B0F" w:rsidRPr="006F0B0F" w:rsidRDefault="002A46D1">
          <w:pPr>
            <w:pStyle w:val="TOC1"/>
            <w:tabs>
              <w:tab w:val="right" w:leader="dot" w:pos="8296"/>
            </w:tabs>
            <w:rPr>
              <w:rFonts w:ascii="Times New Roman" w:eastAsiaTheme="minorEastAsia" w:hAnsi="Times New Roman" w:cs="Times New Roman"/>
              <w:noProof/>
              <w:sz w:val="24"/>
              <w:szCs w:val="24"/>
              <w:lang w:val="en-US"/>
            </w:rPr>
          </w:pPr>
          <w:hyperlink w:anchor="_Toc78213194" w:history="1">
            <w:r w:rsidR="006F0B0F" w:rsidRPr="006F0B0F">
              <w:rPr>
                <w:rStyle w:val="Hyperlink"/>
                <w:rFonts w:ascii="Times New Roman" w:eastAsia="Calibri" w:hAnsi="Times New Roman" w:cs="Times New Roman"/>
                <w:noProof/>
                <w:sz w:val="24"/>
                <w:szCs w:val="24"/>
              </w:rPr>
              <w:t>DECLARATION BY THE CANDIDATE</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_Toc78213194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iii</w:t>
            </w:r>
            <w:r w:rsidR="006F0B0F" w:rsidRPr="006F0B0F">
              <w:rPr>
                <w:rFonts w:ascii="Times New Roman" w:hAnsi="Times New Roman" w:cs="Times New Roman"/>
                <w:noProof/>
                <w:webHidden/>
                <w:sz w:val="24"/>
                <w:szCs w:val="24"/>
              </w:rPr>
              <w:fldChar w:fldCharType="end"/>
            </w:r>
          </w:hyperlink>
        </w:p>
        <w:p w14:paraId="514EC46A" w14:textId="77B6D669" w:rsidR="006F0B0F" w:rsidRPr="006F0B0F" w:rsidRDefault="002A46D1">
          <w:pPr>
            <w:pStyle w:val="TOC1"/>
            <w:tabs>
              <w:tab w:val="right" w:leader="dot" w:pos="8296"/>
            </w:tabs>
            <w:rPr>
              <w:rFonts w:ascii="Times New Roman" w:eastAsiaTheme="minorEastAsia" w:hAnsi="Times New Roman" w:cs="Times New Roman"/>
              <w:noProof/>
              <w:sz w:val="24"/>
              <w:szCs w:val="24"/>
              <w:lang w:val="en-US"/>
            </w:rPr>
          </w:pPr>
          <w:hyperlink w:anchor="_Toc78213195" w:history="1">
            <w:r w:rsidR="006F0B0F" w:rsidRPr="006F0B0F">
              <w:rPr>
                <w:rStyle w:val="Hyperlink"/>
                <w:rFonts w:ascii="Times New Roman" w:hAnsi="Times New Roman" w:cs="Times New Roman"/>
                <w:noProof/>
                <w:sz w:val="24"/>
                <w:szCs w:val="24"/>
              </w:rPr>
              <w:t>ABSTRACT</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_Toc78213195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iv</w:t>
            </w:r>
            <w:r w:rsidR="006F0B0F" w:rsidRPr="006F0B0F">
              <w:rPr>
                <w:rFonts w:ascii="Times New Roman" w:hAnsi="Times New Roman" w:cs="Times New Roman"/>
                <w:noProof/>
                <w:webHidden/>
                <w:sz w:val="24"/>
                <w:szCs w:val="24"/>
              </w:rPr>
              <w:fldChar w:fldCharType="end"/>
            </w:r>
          </w:hyperlink>
        </w:p>
        <w:p w14:paraId="55D20746" w14:textId="48969601" w:rsidR="006F0B0F" w:rsidRPr="006F0B0F" w:rsidRDefault="002A46D1">
          <w:pPr>
            <w:pStyle w:val="TOC1"/>
            <w:tabs>
              <w:tab w:val="right" w:leader="dot" w:pos="8296"/>
            </w:tabs>
            <w:rPr>
              <w:rFonts w:ascii="Times New Roman" w:eastAsiaTheme="minorEastAsia" w:hAnsi="Times New Roman" w:cs="Times New Roman"/>
              <w:noProof/>
              <w:sz w:val="24"/>
              <w:szCs w:val="24"/>
              <w:lang w:val="en-US"/>
            </w:rPr>
          </w:pPr>
          <w:hyperlink w:anchor="_Toc78213196" w:history="1">
            <w:r w:rsidR="006F0B0F" w:rsidRPr="006F0B0F">
              <w:rPr>
                <w:rStyle w:val="Hyperlink"/>
                <w:rFonts w:ascii="Times New Roman" w:hAnsi="Times New Roman" w:cs="Times New Roman"/>
                <w:noProof/>
                <w:sz w:val="24"/>
                <w:szCs w:val="24"/>
              </w:rPr>
              <w:t>ACKNOWLEDGEMENT</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_Toc78213196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vi</w:t>
            </w:r>
            <w:r w:rsidR="006F0B0F" w:rsidRPr="006F0B0F">
              <w:rPr>
                <w:rFonts w:ascii="Times New Roman" w:hAnsi="Times New Roman" w:cs="Times New Roman"/>
                <w:noProof/>
                <w:webHidden/>
                <w:sz w:val="24"/>
                <w:szCs w:val="24"/>
              </w:rPr>
              <w:fldChar w:fldCharType="end"/>
            </w:r>
          </w:hyperlink>
        </w:p>
        <w:p w14:paraId="756DF06D" w14:textId="463DFA40" w:rsidR="006F0B0F" w:rsidRPr="006F0B0F" w:rsidRDefault="002A46D1">
          <w:pPr>
            <w:pStyle w:val="TOC1"/>
            <w:tabs>
              <w:tab w:val="right" w:leader="dot" w:pos="8296"/>
            </w:tabs>
            <w:rPr>
              <w:rFonts w:ascii="Times New Roman" w:eastAsiaTheme="minorEastAsia" w:hAnsi="Times New Roman" w:cs="Times New Roman"/>
              <w:noProof/>
              <w:sz w:val="24"/>
              <w:szCs w:val="24"/>
              <w:lang w:val="en-US"/>
            </w:rPr>
          </w:pPr>
          <w:hyperlink w:anchor="_Toc78213197" w:history="1">
            <w:r w:rsidR="006F0B0F" w:rsidRPr="006F0B0F">
              <w:rPr>
                <w:rStyle w:val="Hyperlink"/>
                <w:rFonts w:ascii="Times New Roman" w:hAnsi="Times New Roman" w:cs="Times New Roman"/>
                <w:noProof/>
                <w:sz w:val="24"/>
                <w:szCs w:val="24"/>
              </w:rPr>
              <w:t>DEDICATION</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_Toc78213197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vii</w:t>
            </w:r>
            <w:r w:rsidR="006F0B0F" w:rsidRPr="006F0B0F">
              <w:rPr>
                <w:rFonts w:ascii="Times New Roman" w:hAnsi="Times New Roman" w:cs="Times New Roman"/>
                <w:noProof/>
                <w:webHidden/>
                <w:sz w:val="24"/>
                <w:szCs w:val="24"/>
              </w:rPr>
              <w:fldChar w:fldCharType="end"/>
            </w:r>
          </w:hyperlink>
        </w:p>
        <w:p w14:paraId="15AD8A4C" w14:textId="36E1FB7F" w:rsidR="006F0B0F" w:rsidRPr="006F0B0F" w:rsidRDefault="002A46D1">
          <w:pPr>
            <w:pStyle w:val="TOC1"/>
            <w:tabs>
              <w:tab w:val="right" w:leader="dot" w:pos="8296"/>
            </w:tabs>
            <w:rPr>
              <w:rFonts w:ascii="Times New Roman" w:eastAsiaTheme="minorEastAsia" w:hAnsi="Times New Roman" w:cs="Times New Roman"/>
              <w:noProof/>
              <w:sz w:val="24"/>
              <w:szCs w:val="24"/>
              <w:lang w:val="en-US"/>
            </w:rPr>
          </w:pPr>
          <w:hyperlink w:anchor="_Toc78213198" w:history="1">
            <w:r w:rsidR="006F0B0F" w:rsidRPr="006F0B0F">
              <w:rPr>
                <w:rStyle w:val="Hyperlink"/>
                <w:rFonts w:ascii="Times New Roman" w:hAnsi="Times New Roman" w:cs="Times New Roman"/>
                <w:noProof/>
                <w:sz w:val="24"/>
                <w:szCs w:val="24"/>
              </w:rPr>
              <w:t>TABLE OF CONTENTS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_Toc78213198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viii</w:t>
            </w:r>
            <w:r w:rsidR="006F0B0F" w:rsidRPr="006F0B0F">
              <w:rPr>
                <w:rFonts w:ascii="Times New Roman" w:hAnsi="Times New Roman" w:cs="Times New Roman"/>
                <w:noProof/>
                <w:webHidden/>
                <w:sz w:val="24"/>
                <w:szCs w:val="24"/>
              </w:rPr>
              <w:fldChar w:fldCharType="end"/>
            </w:r>
          </w:hyperlink>
        </w:p>
        <w:p w14:paraId="3D9F5376" w14:textId="3C41BC38" w:rsidR="006F0B0F" w:rsidRPr="006F0B0F" w:rsidRDefault="002A46D1">
          <w:pPr>
            <w:pStyle w:val="TOC1"/>
            <w:tabs>
              <w:tab w:val="right" w:leader="dot" w:pos="8296"/>
            </w:tabs>
            <w:rPr>
              <w:rFonts w:ascii="Times New Roman" w:eastAsiaTheme="minorEastAsia" w:hAnsi="Times New Roman" w:cs="Times New Roman"/>
              <w:noProof/>
              <w:sz w:val="24"/>
              <w:szCs w:val="24"/>
              <w:lang w:val="en-US"/>
            </w:rPr>
          </w:pPr>
          <w:hyperlink w:anchor="_Toc78213199" w:history="1">
            <w:r w:rsidR="006F0B0F" w:rsidRPr="006F0B0F">
              <w:rPr>
                <w:rStyle w:val="Hyperlink"/>
                <w:rFonts w:ascii="Times New Roman" w:eastAsia="Calibri" w:hAnsi="Times New Roman" w:cs="Times New Roman"/>
                <w:noProof/>
                <w:sz w:val="24"/>
                <w:szCs w:val="24"/>
              </w:rPr>
              <w:t>LIST OF TABLES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_Toc78213199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x</w:t>
            </w:r>
            <w:r w:rsidR="006F0B0F" w:rsidRPr="006F0B0F">
              <w:rPr>
                <w:rFonts w:ascii="Times New Roman" w:hAnsi="Times New Roman" w:cs="Times New Roman"/>
                <w:noProof/>
                <w:webHidden/>
                <w:sz w:val="24"/>
                <w:szCs w:val="24"/>
              </w:rPr>
              <w:fldChar w:fldCharType="end"/>
            </w:r>
          </w:hyperlink>
        </w:p>
        <w:p w14:paraId="2451A525" w14:textId="02E1CBBE" w:rsidR="006F0B0F" w:rsidRPr="006F0B0F" w:rsidRDefault="002A46D1">
          <w:pPr>
            <w:pStyle w:val="TOC1"/>
            <w:tabs>
              <w:tab w:val="right" w:leader="dot" w:pos="8296"/>
            </w:tabs>
            <w:rPr>
              <w:rFonts w:ascii="Times New Roman" w:eastAsiaTheme="minorEastAsia" w:hAnsi="Times New Roman" w:cs="Times New Roman"/>
              <w:noProof/>
              <w:sz w:val="24"/>
              <w:szCs w:val="24"/>
              <w:lang w:val="en-US"/>
            </w:rPr>
          </w:pPr>
          <w:hyperlink w:anchor="_Toc78213200" w:history="1">
            <w:r w:rsidR="006F0B0F" w:rsidRPr="006F0B0F">
              <w:rPr>
                <w:rStyle w:val="Hyperlink"/>
                <w:rFonts w:ascii="Times New Roman" w:eastAsia="Calibri" w:hAnsi="Times New Roman" w:cs="Times New Roman"/>
                <w:noProof/>
                <w:sz w:val="24"/>
                <w:szCs w:val="24"/>
              </w:rPr>
              <w:t>LIST OF FIGURES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_Toc78213200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xi</w:t>
            </w:r>
            <w:r w:rsidR="006F0B0F" w:rsidRPr="006F0B0F">
              <w:rPr>
                <w:rFonts w:ascii="Times New Roman" w:hAnsi="Times New Roman" w:cs="Times New Roman"/>
                <w:noProof/>
                <w:webHidden/>
                <w:sz w:val="24"/>
                <w:szCs w:val="24"/>
              </w:rPr>
              <w:fldChar w:fldCharType="end"/>
            </w:r>
          </w:hyperlink>
        </w:p>
        <w:p w14:paraId="6B3936A9" w14:textId="0B0DC8A8" w:rsidR="006F0B0F" w:rsidRPr="006F0B0F" w:rsidRDefault="002A46D1">
          <w:pPr>
            <w:pStyle w:val="TOC1"/>
            <w:tabs>
              <w:tab w:val="right" w:leader="dot" w:pos="8296"/>
            </w:tabs>
            <w:rPr>
              <w:rFonts w:ascii="Times New Roman" w:eastAsiaTheme="minorEastAsia" w:hAnsi="Times New Roman" w:cs="Times New Roman"/>
              <w:noProof/>
              <w:sz w:val="24"/>
              <w:szCs w:val="24"/>
              <w:lang w:val="en-US"/>
            </w:rPr>
          </w:pPr>
          <w:hyperlink w:anchor="_Toc78213201" w:history="1">
            <w:r w:rsidR="006F0B0F" w:rsidRPr="006F0B0F">
              <w:rPr>
                <w:rStyle w:val="Hyperlink"/>
                <w:rFonts w:ascii="Times New Roman" w:eastAsia="Calibri" w:hAnsi="Times New Roman" w:cs="Times New Roman"/>
                <w:noProof/>
                <w:sz w:val="24"/>
                <w:szCs w:val="24"/>
              </w:rPr>
              <w:t>LIST OF ACRONYMS AND ABBREVIATIONS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_Toc78213201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xiii</w:t>
            </w:r>
            <w:r w:rsidR="006F0B0F" w:rsidRPr="006F0B0F">
              <w:rPr>
                <w:rFonts w:ascii="Times New Roman" w:hAnsi="Times New Roman" w:cs="Times New Roman"/>
                <w:noProof/>
                <w:webHidden/>
                <w:sz w:val="24"/>
                <w:szCs w:val="24"/>
              </w:rPr>
              <w:fldChar w:fldCharType="end"/>
            </w:r>
          </w:hyperlink>
        </w:p>
        <w:p w14:paraId="0CF2D068" w14:textId="24A05FEC" w:rsidR="006F0B0F" w:rsidRPr="006F0B0F" w:rsidRDefault="002A46D1">
          <w:pPr>
            <w:pStyle w:val="TOC1"/>
            <w:tabs>
              <w:tab w:val="right" w:leader="dot" w:pos="8296"/>
            </w:tabs>
            <w:rPr>
              <w:rFonts w:ascii="Times New Roman" w:eastAsiaTheme="minorEastAsia" w:hAnsi="Times New Roman" w:cs="Times New Roman"/>
              <w:noProof/>
              <w:sz w:val="24"/>
              <w:szCs w:val="24"/>
              <w:lang w:val="en-US"/>
            </w:rPr>
          </w:pPr>
          <w:hyperlink w:anchor="_Toc78213202" w:history="1">
            <w:r w:rsidR="006F0B0F" w:rsidRPr="006F0B0F">
              <w:rPr>
                <w:rStyle w:val="Hyperlink"/>
                <w:rFonts w:ascii="Times New Roman" w:eastAsia="Calibri" w:hAnsi="Times New Roman" w:cs="Times New Roman"/>
                <w:noProof/>
                <w:sz w:val="24"/>
                <w:szCs w:val="24"/>
              </w:rPr>
              <w:t>CHAPTER ONE</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_Toc78213202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1</w:t>
            </w:r>
            <w:r w:rsidR="006F0B0F" w:rsidRPr="006F0B0F">
              <w:rPr>
                <w:rFonts w:ascii="Times New Roman" w:hAnsi="Times New Roman" w:cs="Times New Roman"/>
                <w:noProof/>
                <w:webHidden/>
                <w:sz w:val="24"/>
                <w:szCs w:val="24"/>
              </w:rPr>
              <w:fldChar w:fldCharType="end"/>
            </w:r>
          </w:hyperlink>
        </w:p>
        <w:p w14:paraId="5A31E58B" w14:textId="71168428"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03" w:history="1">
            <w:r w:rsidR="006F0B0F" w:rsidRPr="006F0B0F">
              <w:rPr>
                <w:rStyle w:val="Hyperlink"/>
                <w:rFonts w:ascii="Times New Roman" w:eastAsia="Calibri" w:hAnsi="Times New Roman" w:cs="Times New Roman"/>
                <w:noProof/>
                <w:sz w:val="24"/>
                <w:szCs w:val="24"/>
              </w:rPr>
              <w:t>Introduction</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_Toc78213203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1</w:t>
            </w:r>
            <w:r w:rsidR="006F0B0F" w:rsidRPr="006F0B0F">
              <w:rPr>
                <w:rFonts w:ascii="Times New Roman" w:hAnsi="Times New Roman" w:cs="Times New Roman"/>
                <w:noProof/>
                <w:webHidden/>
                <w:sz w:val="24"/>
                <w:szCs w:val="24"/>
              </w:rPr>
              <w:fldChar w:fldCharType="end"/>
            </w:r>
          </w:hyperlink>
        </w:p>
        <w:p w14:paraId="473FF570" w14:textId="5CD99999"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04" w:history="1">
            <w:r w:rsidR="006F0B0F" w:rsidRPr="006F0B0F">
              <w:rPr>
                <w:rStyle w:val="Hyperlink"/>
                <w:rFonts w:ascii="Times New Roman" w:eastAsia="Calibri" w:hAnsi="Times New Roman" w:cs="Times New Roman"/>
                <w:noProof/>
                <w:sz w:val="24"/>
                <w:szCs w:val="24"/>
              </w:rPr>
              <w:t>Background of the Study</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_Toc78213204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2</w:t>
            </w:r>
            <w:r w:rsidR="006F0B0F" w:rsidRPr="006F0B0F">
              <w:rPr>
                <w:rFonts w:ascii="Times New Roman" w:hAnsi="Times New Roman" w:cs="Times New Roman"/>
                <w:noProof/>
                <w:webHidden/>
                <w:sz w:val="24"/>
                <w:szCs w:val="24"/>
              </w:rPr>
              <w:fldChar w:fldCharType="end"/>
            </w:r>
          </w:hyperlink>
        </w:p>
        <w:p w14:paraId="7BB7B1C2" w14:textId="4B4BBDF7"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05" w:history="1">
            <w:r w:rsidR="006F0B0F" w:rsidRPr="006F0B0F">
              <w:rPr>
                <w:rStyle w:val="Hyperlink"/>
                <w:rFonts w:ascii="Times New Roman" w:eastAsia="Calibri" w:hAnsi="Times New Roman" w:cs="Times New Roman"/>
                <w:noProof/>
                <w:sz w:val="24"/>
                <w:szCs w:val="24"/>
              </w:rPr>
              <w:t>Statement of the Problem</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_Toc78213205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11</w:t>
            </w:r>
            <w:r w:rsidR="006F0B0F" w:rsidRPr="006F0B0F">
              <w:rPr>
                <w:rFonts w:ascii="Times New Roman" w:hAnsi="Times New Roman" w:cs="Times New Roman"/>
                <w:noProof/>
                <w:webHidden/>
                <w:sz w:val="24"/>
                <w:szCs w:val="24"/>
              </w:rPr>
              <w:fldChar w:fldCharType="end"/>
            </w:r>
          </w:hyperlink>
        </w:p>
        <w:p w14:paraId="512B6B24" w14:textId="019830A2"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06" w:history="1">
            <w:r w:rsidR="006F0B0F" w:rsidRPr="006F0B0F">
              <w:rPr>
                <w:rStyle w:val="Hyperlink"/>
                <w:rFonts w:ascii="Times New Roman" w:hAnsi="Times New Roman" w:cs="Times New Roman"/>
                <w:noProof/>
                <w:sz w:val="24"/>
                <w:szCs w:val="24"/>
              </w:rPr>
              <w:t>Research Questions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_Toc78213206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12</w:t>
            </w:r>
            <w:r w:rsidR="006F0B0F" w:rsidRPr="006F0B0F">
              <w:rPr>
                <w:rFonts w:ascii="Times New Roman" w:hAnsi="Times New Roman" w:cs="Times New Roman"/>
                <w:noProof/>
                <w:webHidden/>
                <w:sz w:val="24"/>
                <w:szCs w:val="24"/>
              </w:rPr>
              <w:fldChar w:fldCharType="end"/>
            </w:r>
          </w:hyperlink>
        </w:p>
        <w:p w14:paraId="09BA3419" w14:textId="26A52F60"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07" w:history="1">
            <w:r w:rsidR="006F0B0F" w:rsidRPr="006F0B0F">
              <w:rPr>
                <w:rStyle w:val="Hyperlink"/>
                <w:rFonts w:ascii="Times New Roman" w:hAnsi="Times New Roman" w:cs="Times New Roman"/>
                <w:noProof/>
                <w:sz w:val="24"/>
                <w:szCs w:val="24"/>
              </w:rPr>
              <w:t>Hypotheses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_Toc78213207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13</w:t>
            </w:r>
            <w:r w:rsidR="006F0B0F" w:rsidRPr="006F0B0F">
              <w:rPr>
                <w:rFonts w:ascii="Times New Roman" w:hAnsi="Times New Roman" w:cs="Times New Roman"/>
                <w:noProof/>
                <w:webHidden/>
                <w:sz w:val="24"/>
                <w:szCs w:val="24"/>
              </w:rPr>
              <w:fldChar w:fldCharType="end"/>
            </w:r>
          </w:hyperlink>
        </w:p>
        <w:p w14:paraId="476D6BC3" w14:textId="7CC0DECA"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08" w:history="1">
            <w:r w:rsidR="006F0B0F" w:rsidRPr="006F0B0F">
              <w:rPr>
                <w:rStyle w:val="Hyperlink"/>
                <w:rFonts w:ascii="Times New Roman" w:hAnsi="Times New Roman" w:cs="Times New Roman"/>
                <w:noProof/>
                <w:sz w:val="24"/>
                <w:szCs w:val="24"/>
              </w:rPr>
              <w:t>Significance of the study</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_Toc78213208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13</w:t>
            </w:r>
            <w:r w:rsidR="006F0B0F" w:rsidRPr="006F0B0F">
              <w:rPr>
                <w:rFonts w:ascii="Times New Roman" w:hAnsi="Times New Roman" w:cs="Times New Roman"/>
                <w:noProof/>
                <w:webHidden/>
                <w:sz w:val="24"/>
                <w:szCs w:val="24"/>
              </w:rPr>
              <w:fldChar w:fldCharType="end"/>
            </w:r>
          </w:hyperlink>
        </w:p>
        <w:p w14:paraId="4BCBF905" w14:textId="5B8AFD19"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09" w:history="1">
            <w:r w:rsidR="006F0B0F" w:rsidRPr="006F0B0F">
              <w:rPr>
                <w:rStyle w:val="Hyperlink"/>
                <w:rFonts w:ascii="Times New Roman" w:hAnsi="Times New Roman" w:cs="Times New Roman"/>
                <w:noProof/>
                <w:sz w:val="24"/>
                <w:szCs w:val="24"/>
              </w:rPr>
              <w:t>Justification of the study</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_Toc78213209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14</w:t>
            </w:r>
            <w:r w:rsidR="006F0B0F" w:rsidRPr="006F0B0F">
              <w:rPr>
                <w:rFonts w:ascii="Times New Roman" w:hAnsi="Times New Roman" w:cs="Times New Roman"/>
                <w:noProof/>
                <w:webHidden/>
                <w:sz w:val="24"/>
                <w:szCs w:val="24"/>
              </w:rPr>
              <w:fldChar w:fldCharType="end"/>
            </w:r>
          </w:hyperlink>
        </w:p>
        <w:p w14:paraId="6B1D2535" w14:textId="256BEBAB"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10" w:history="1">
            <w:r w:rsidR="006F0B0F" w:rsidRPr="006F0B0F">
              <w:rPr>
                <w:rStyle w:val="Hyperlink"/>
                <w:rFonts w:ascii="Times New Roman" w:hAnsi="Times New Roman" w:cs="Times New Roman"/>
                <w:noProof/>
                <w:sz w:val="24"/>
                <w:szCs w:val="24"/>
              </w:rPr>
              <w:t>Theoretical Framework</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_Toc78213210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15</w:t>
            </w:r>
            <w:r w:rsidR="006F0B0F" w:rsidRPr="006F0B0F">
              <w:rPr>
                <w:rFonts w:ascii="Times New Roman" w:hAnsi="Times New Roman" w:cs="Times New Roman"/>
                <w:noProof/>
                <w:webHidden/>
                <w:sz w:val="24"/>
                <w:szCs w:val="24"/>
              </w:rPr>
              <w:fldChar w:fldCharType="end"/>
            </w:r>
          </w:hyperlink>
        </w:p>
        <w:p w14:paraId="58294DC6" w14:textId="27192FF6"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11" w:history="1">
            <w:r w:rsidR="006F0B0F" w:rsidRPr="006F0B0F">
              <w:rPr>
                <w:rStyle w:val="Hyperlink"/>
                <w:rFonts w:ascii="Times New Roman" w:hAnsi="Times New Roman" w:cs="Times New Roman"/>
                <w:noProof/>
                <w:sz w:val="24"/>
                <w:szCs w:val="24"/>
              </w:rPr>
              <w:t>Agency Theory</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_Toc78213211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15</w:t>
            </w:r>
            <w:r w:rsidR="006F0B0F" w:rsidRPr="006F0B0F">
              <w:rPr>
                <w:rFonts w:ascii="Times New Roman" w:hAnsi="Times New Roman" w:cs="Times New Roman"/>
                <w:noProof/>
                <w:webHidden/>
                <w:sz w:val="24"/>
                <w:szCs w:val="24"/>
              </w:rPr>
              <w:fldChar w:fldCharType="end"/>
            </w:r>
          </w:hyperlink>
        </w:p>
        <w:p w14:paraId="439997F2" w14:textId="12778D99"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12" w:history="1">
            <w:r w:rsidR="006F0B0F" w:rsidRPr="006F0B0F">
              <w:rPr>
                <w:rStyle w:val="Hyperlink"/>
                <w:rFonts w:ascii="Times New Roman" w:hAnsi="Times New Roman" w:cs="Times New Roman"/>
                <w:noProof/>
                <w:sz w:val="24"/>
                <w:szCs w:val="24"/>
              </w:rPr>
              <w:t>Systems Theory</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_Toc78213212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16</w:t>
            </w:r>
            <w:r w:rsidR="006F0B0F" w:rsidRPr="006F0B0F">
              <w:rPr>
                <w:rFonts w:ascii="Times New Roman" w:hAnsi="Times New Roman" w:cs="Times New Roman"/>
                <w:noProof/>
                <w:webHidden/>
                <w:sz w:val="24"/>
                <w:szCs w:val="24"/>
              </w:rPr>
              <w:fldChar w:fldCharType="end"/>
            </w:r>
          </w:hyperlink>
        </w:p>
        <w:p w14:paraId="7666F1C8" w14:textId="11BA5F2E"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13" w:history="1">
            <w:r w:rsidR="006F0B0F" w:rsidRPr="006F0B0F">
              <w:rPr>
                <w:rStyle w:val="Hyperlink"/>
                <w:rFonts w:ascii="Times New Roman" w:eastAsia="Calibri" w:hAnsi="Times New Roman" w:cs="Times New Roman"/>
                <w:noProof/>
                <w:sz w:val="24"/>
                <w:szCs w:val="24"/>
              </w:rPr>
              <w:t>Conceptual Framework</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_Toc78213213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18</w:t>
            </w:r>
            <w:r w:rsidR="006F0B0F" w:rsidRPr="006F0B0F">
              <w:rPr>
                <w:rFonts w:ascii="Times New Roman" w:hAnsi="Times New Roman" w:cs="Times New Roman"/>
                <w:noProof/>
                <w:webHidden/>
                <w:sz w:val="24"/>
                <w:szCs w:val="24"/>
              </w:rPr>
              <w:fldChar w:fldCharType="end"/>
            </w:r>
          </w:hyperlink>
        </w:p>
        <w:p w14:paraId="665681CF" w14:textId="7DE27E00"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14" w:history="1">
            <w:r w:rsidR="006F0B0F" w:rsidRPr="006F0B0F">
              <w:rPr>
                <w:rStyle w:val="Hyperlink"/>
                <w:rFonts w:ascii="Times New Roman" w:eastAsia="Calibri" w:hAnsi="Times New Roman" w:cs="Times New Roman"/>
                <w:noProof/>
                <w:sz w:val="24"/>
                <w:szCs w:val="24"/>
              </w:rPr>
              <w:t>Scope of the Study</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_Toc78213214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19</w:t>
            </w:r>
            <w:r w:rsidR="006F0B0F" w:rsidRPr="006F0B0F">
              <w:rPr>
                <w:rFonts w:ascii="Times New Roman" w:hAnsi="Times New Roman" w:cs="Times New Roman"/>
                <w:noProof/>
                <w:webHidden/>
                <w:sz w:val="24"/>
                <w:szCs w:val="24"/>
              </w:rPr>
              <w:fldChar w:fldCharType="end"/>
            </w:r>
          </w:hyperlink>
        </w:p>
        <w:p w14:paraId="1FBEE1A8" w14:textId="5D30FE5B"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15" w:history="1">
            <w:r w:rsidR="006F0B0F" w:rsidRPr="006F0B0F">
              <w:rPr>
                <w:rStyle w:val="Hyperlink"/>
                <w:rFonts w:ascii="Times New Roman" w:hAnsi="Times New Roman" w:cs="Times New Roman"/>
                <w:noProof/>
                <w:sz w:val="24"/>
                <w:szCs w:val="24"/>
              </w:rPr>
              <w:t>Operational Definitions of terms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_Toc78213215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19</w:t>
            </w:r>
            <w:r w:rsidR="006F0B0F" w:rsidRPr="006F0B0F">
              <w:rPr>
                <w:rFonts w:ascii="Times New Roman" w:hAnsi="Times New Roman" w:cs="Times New Roman"/>
                <w:noProof/>
                <w:webHidden/>
                <w:sz w:val="24"/>
                <w:szCs w:val="24"/>
              </w:rPr>
              <w:fldChar w:fldCharType="end"/>
            </w:r>
          </w:hyperlink>
        </w:p>
        <w:p w14:paraId="78E39C61" w14:textId="0C7B5BEE" w:rsidR="006F0B0F" w:rsidRPr="006F0B0F" w:rsidRDefault="002A46D1">
          <w:pPr>
            <w:pStyle w:val="TOC1"/>
            <w:tabs>
              <w:tab w:val="right" w:leader="dot" w:pos="8296"/>
            </w:tabs>
            <w:rPr>
              <w:rFonts w:ascii="Times New Roman" w:eastAsiaTheme="minorEastAsia" w:hAnsi="Times New Roman" w:cs="Times New Roman"/>
              <w:noProof/>
              <w:sz w:val="24"/>
              <w:szCs w:val="24"/>
              <w:lang w:val="en-US"/>
            </w:rPr>
          </w:pPr>
          <w:hyperlink w:anchor="_Toc78213216" w:history="1">
            <w:r w:rsidR="006F0B0F" w:rsidRPr="006F0B0F">
              <w:rPr>
                <w:rStyle w:val="Hyperlink"/>
                <w:rFonts w:ascii="Times New Roman" w:eastAsia="Calibri" w:hAnsi="Times New Roman" w:cs="Times New Roman"/>
                <w:noProof/>
                <w:sz w:val="24"/>
                <w:szCs w:val="24"/>
              </w:rPr>
              <w:t>CHAPTER TWO</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_Toc78213216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23</w:t>
            </w:r>
            <w:r w:rsidR="006F0B0F" w:rsidRPr="006F0B0F">
              <w:rPr>
                <w:rFonts w:ascii="Times New Roman" w:hAnsi="Times New Roman" w:cs="Times New Roman"/>
                <w:noProof/>
                <w:webHidden/>
                <w:sz w:val="24"/>
                <w:szCs w:val="24"/>
              </w:rPr>
              <w:fldChar w:fldCharType="end"/>
            </w:r>
          </w:hyperlink>
        </w:p>
        <w:p w14:paraId="4EF337D6" w14:textId="19E23095" w:rsidR="006F0B0F" w:rsidRPr="006F0B0F" w:rsidRDefault="002A46D1">
          <w:pPr>
            <w:pStyle w:val="TOC1"/>
            <w:tabs>
              <w:tab w:val="right" w:leader="dot" w:pos="8296"/>
            </w:tabs>
            <w:rPr>
              <w:rFonts w:ascii="Times New Roman" w:eastAsiaTheme="minorEastAsia" w:hAnsi="Times New Roman" w:cs="Times New Roman"/>
              <w:noProof/>
              <w:sz w:val="24"/>
              <w:szCs w:val="24"/>
              <w:lang w:val="en-US"/>
            </w:rPr>
          </w:pPr>
          <w:hyperlink w:anchor="_Toc78213217" w:history="1">
            <w:r w:rsidR="006F0B0F" w:rsidRPr="006F0B0F">
              <w:rPr>
                <w:rStyle w:val="Hyperlink"/>
                <w:rFonts w:ascii="Times New Roman" w:hAnsi="Times New Roman" w:cs="Times New Roman"/>
                <w:noProof/>
                <w:sz w:val="24"/>
                <w:szCs w:val="24"/>
              </w:rPr>
              <w:t>LITERATURE REVIEW</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_Toc78213217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23</w:t>
            </w:r>
            <w:r w:rsidR="006F0B0F" w:rsidRPr="006F0B0F">
              <w:rPr>
                <w:rFonts w:ascii="Times New Roman" w:hAnsi="Times New Roman" w:cs="Times New Roman"/>
                <w:noProof/>
                <w:webHidden/>
                <w:sz w:val="24"/>
                <w:szCs w:val="24"/>
              </w:rPr>
              <w:fldChar w:fldCharType="end"/>
            </w:r>
          </w:hyperlink>
        </w:p>
        <w:p w14:paraId="63B1FDA8" w14:textId="7926B6B1"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18" w:history="1">
            <w:r w:rsidR="006F0B0F" w:rsidRPr="006F0B0F">
              <w:rPr>
                <w:rStyle w:val="Hyperlink"/>
                <w:rFonts w:ascii="Times New Roman" w:hAnsi="Times New Roman" w:cs="Times New Roman"/>
                <w:noProof/>
                <w:sz w:val="24"/>
                <w:szCs w:val="24"/>
              </w:rPr>
              <w:t>Introduction</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_Toc78213218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23</w:t>
            </w:r>
            <w:r w:rsidR="006F0B0F" w:rsidRPr="006F0B0F">
              <w:rPr>
                <w:rFonts w:ascii="Times New Roman" w:hAnsi="Times New Roman" w:cs="Times New Roman"/>
                <w:noProof/>
                <w:webHidden/>
                <w:sz w:val="24"/>
                <w:szCs w:val="24"/>
              </w:rPr>
              <w:fldChar w:fldCharType="end"/>
            </w:r>
          </w:hyperlink>
        </w:p>
        <w:p w14:paraId="3E5D0BF8" w14:textId="5DB7C2C4"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19" w:history="1">
            <w:r w:rsidR="006F0B0F" w:rsidRPr="006F0B0F">
              <w:rPr>
                <w:rStyle w:val="Hyperlink"/>
                <w:rFonts w:ascii="Times New Roman" w:hAnsi="Times New Roman" w:cs="Times New Roman"/>
                <w:noProof/>
                <w:sz w:val="24"/>
                <w:szCs w:val="24"/>
              </w:rPr>
              <w:t>Theoretical Literature Review</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_Toc78213219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23</w:t>
            </w:r>
            <w:r w:rsidR="006F0B0F" w:rsidRPr="006F0B0F">
              <w:rPr>
                <w:rFonts w:ascii="Times New Roman" w:hAnsi="Times New Roman" w:cs="Times New Roman"/>
                <w:noProof/>
                <w:webHidden/>
                <w:sz w:val="24"/>
                <w:szCs w:val="24"/>
              </w:rPr>
              <w:fldChar w:fldCharType="end"/>
            </w:r>
          </w:hyperlink>
        </w:p>
        <w:p w14:paraId="12A0FF30" w14:textId="60A435B1"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20" w:history="1">
            <w:r w:rsidR="006F0B0F" w:rsidRPr="006F0B0F">
              <w:rPr>
                <w:rStyle w:val="Hyperlink"/>
                <w:rFonts w:ascii="Times New Roman" w:hAnsi="Times New Roman" w:cs="Times New Roman"/>
                <w:noProof/>
                <w:sz w:val="24"/>
                <w:szCs w:val="24"/>
              </w:rPr>
              <w:t>Qualitative Characteristics of financial reports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_Toc78213220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25</w:t>
            </w:r>
            <w:r w:rsidR="006F0B0F" w:rsidRPr="006F0B0F">
              <w:rPr>
                <w:rFonts w:ascii="Times New Roman" w:hAnsi="Times New Roman" w:cs="Times New Roman"/>
                <w:noProof/>
                <w:webHidden/>
                <w:sz w:val="24"/>
                <w:szCs w:val="24"/>
              </w:rPr>
              <w:fldChar w:fldCharType="end"/>
            </w:r>
          </w:hyperlink>
        </w:p>
        <w:p w14:paraId="456AA2F6" w14:textId="1ABC92BA" w:rsidR="006F0B0F" w:rsidRPr="006F0B0F" w:rsidRDefault="002A46D1">
          <w:pPr>
            <w:pStyle w:val="TOC3"/>
            <w:tabs>
              <w:tab w:val="right" w:leader="dot" w:pos="8296"/>
            </w:tabs>
            <w:rPr>
              <w:rFonts w:ascii="Times New Roman" w:eastAsiaTheme="minorEastAsia" w:hAnsi="Times New Roman" w:cs="Times New Roman"/>
              <w:noProof/>
              <w:sz w:val="24"/>
              <w:szCs w:val="24"/>
              <w:lang w:val="en-US"/>
            </w:rPr>
          </w:pPr>
          <w:hyperlink w:anchor="_Toc78213221" w:history="1">
            <w:r w:rsidR="006F0B0F" w:rsidRPr="006F0B0F">
              <w:rPr>
                <w:rStyle w:val="Hyperlink"/>
                <w:rFonts w:ascii="Times New Roman" w:hAnsi="Times New Roman" w:cs="Times New Roman"/>
                <w:noProof/>
                <w:sz w:val="24"/>
                <w:szCs w:val="24"/>
              </w:rPr>
              <w:t>Relevance</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_Toc78213221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25</w:t>
            </w:r>
            <w:r w:rsidR="006F0B0F" w:rsidRPr="006F0B0F">
              <w:rPr>
                <w:rFonts w:ascii="Times New Roman" w:hAnsi="Times New Roman" w:cs="Times New Roman"/>
                <w:noProof/>
                <w:webHidden/>
                <w:sz w:val="24"/>
                <w:szCs w:val="24"/>
              </w:rPr>
              <w:fldChar w:fldCharType="end"/>
            </w:r>
          </w:hyperlink>
        </w:p>
        <w:p w14:paraId="26FA9EFF" w14:textId="16387E4A" w:rsidR="006F0B0F" w:rsidRPr="006F0B0F" w:rsidRDefault="002A46D1">
          <w:pPr>
            <w:pStyle w:val="TOC3"/>
            <w:tabs>
              <w:tab w:val="right" w:leader="dot" w:pos="8296"/>
            </w:tabs>
            <w:rPr>
              <w:rFonts w:ascii="Times New Roman" w:eastAsiaTheme="minorEastAsia" w:hAnsi="Times New Roman" w:cs="Times New Roman"/>
              <w:noProof/>
              <w:sz w:val="24"/>
              <w:szCs w:val="24"/>
              <w:lang w:val="en-US"/>
            </w:rPr>
          </w:pPr>
          <w:hyperlink w:anchor="_Toc78213222" w:history="1">
            <w:r w:rsidR="006F0B0F" w:rsidRPr="006F0B0F">
              <w:rPr>
                <w:rStyle w:val="Hyperlink"/>
                <w:rFonts w:ascii="Times New Roman" w:hAnsi="Times New Roman" w:cs="Times New Roman"/>
                <w:noProof/>
                <w:sz w:val="24"/>
                <w:szCs w:val="24"/>
              </w:rPr>
              <w:t>Faithful representation</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_Toc78213222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25</w:t>
            </w:r>
            <w:r w:rsidR="006F0B0F" w:rsidRPr="006F0B0F">
              <w:rPr>
                <w:rFonts w:ascii="Times New Roman" w:hAnsi="Times New Roman" w:cs="Times New Roman"/>
                <w:noProof/>
                <w:webHidden/>
                <w:sz w:val="24"/>
                <w:szCs w:val="24"/>
              </w:rPr>
              <w:fldChar w:fldCharType="end"/>
            </w:r>
          </w:hyperlink>
        </w:p>
        <w:p w14:paraId="77B25820" w14:textId="7F743827" w:rsidR="006F0B0F" w:rsidRPr="006F0B0F" w:rsidRDefault="002A46D1">
          <w:pPr>
            <w:pStyle w:val="TOC3"/>
            <w:tabs>
              <w:tab w:val="right" w:leader="dot" w:pos="8296"/>
            </w:tabs>
            <w:rPr>
              <w:rFonts w:ascii="Times New Roman" w:eastAsiaTheme="minorEastAsia" w:hAnsi="Times New Roman" w:cs="Times New Roman"/>
              <w:noProof/>
              <w:sz w:val="24"/>
              <w:szCs w:val="24"/>
              <w:lang w:val="en-US"/>
            </w:rPr>
          </w:pPr>
          <w:hyperlink w:anchor="_Toc78213223" w:history="1">
            <w:r w:rsidR="006F0B0F" w:rsidRPr="006F0B0F">
              <w:rPr>
                <w:rStyle w:val="Hyperlink"/>
                <w:rFonts w:ascii="Times New Roman" w:hAnsi="Times New Roman" w:cs="Times New Roman"/>
                <w:noProof/>
                <w:sz w:val="24"/>
                <w:szCs w:val="24"/>
              </w:rPr>
              <w:t>Understandability</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_Toc78213223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27</w:t>
            </w:r>
            <w:r w:rsidR="006F0B0F" w:rsidRPr="006F0B0F">
              <w:rPr>
                <w:rFonts w:ascii="Times New Roman" w:hAnsi="Times New Roman" w:cs="Times New Roman"/>
                <w:noProof/>
                <w:webHidden/>
                <w:sz w:val="24"/>
                <w:szCs w:val="24"/>
              </w:rPr>
              <w:fldChar w:fldCharType="end"/>
            </w:r>
          </w:hyperlink>
        </w:p>
        <w:p w14:paraId="0FEBCC5F" w14:textId="33D59AD4" w:rsidR="006F0B0F" w:rsidRPr="006F0B0F" w:rsidRDefault="002A46D1">
          <w:pPr>
            <w:pStyle w:val="TOC3"/>
            <w:tabs>
              <w:tab w:val="right" w:leader="dot" w:pos="8296"/>
            </w:tabs>
            <w:rPr>
              <w:rFonts w:ascii="Times New Roman" w:eastAsiaTheme="minorEastAsia" w:hAnsi="Times New Roman" w:cs="Times New Roman"/>
              <w:noProof/>
              <w:sz w:val="24"/>
              <w:szCs w:val="24"/>
              <w:lang w:val="en-US"/>
            </w:rPr>
          </w:pPr>
          <w:hyperlink w:anchor="_Toc78213224" w:history="1">
            <w:r w:rsidR="006F0B0F" w:rsidRPr="006F0B0F">
              <w:rPr>
                <w:rStyle w:val="Hyperlink"/>
                <w:rFonts w:ascii="Times New Roman" w:hAnsi="Times New Roman" w:cs="Times New Roman"/>
                <w:noProof/>
                <w:sz w:val="24"/>
                <w:szCs w:val="24"/>
              </w:rPr>
              <w:t>Comparability</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_Toc78213224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28</w:t>
            </w:r>
            <w:r w:rsidR="006F0B0F" w:rsidRPr="006F0B0F">
              <w:rPr>
                <w:rFonts w:ascii="Times New Roman" w:hAnsi="Times New Roman" w:cs="Times New Roman"/>
                <w:noProof/>
                <w:webHidden/>
                <w:sz w:val="24"/>
                <w:szCs w:val="24"/>
              </w:rPr>
              <w:fldChar w:fldCharType="end"/>
            </w:r>
          </w:hyperlink>
        </w:p>
        <w:p w14:paraId="640C1F04" w14:textId="49166875" w:rsidR="006F0B0F" w:rsidRPr="006F0B0F" w:rsidRDefault="002A46D1">
          <w:pPr>
            <w:pStyle w:val="TOC3"/>
            <w:tabs>
              <w:tab w:val="right" w:leader="dot" w:pos="8296"/>
            </w:tabs>
            <w:rPr>
              <w:rFonts w:ascii="Times New Roman" w:eastAsiaTheme="minorEastAsia" w:hAnsi="Times New Roman" w:cs="Times New Roman"/>
              <w:noProof/>
              <w:sz w:val="24"/>
              <w:szCs w:val="24"/>
              <w:lang w:val="en-US"/>
            </w:rPr>
          </w:pPr>
          <w:hyperlink w:anchor="_Toc78213225" w:history="1">
            <w:r w:rsidR="006F0B0F" w:rsidRPr="006F0B0F">
              <w:rPr>
                <w:rStyle w:val="Hyperlink"/>
                <w:rFonts w:ascii="Times New Roman" w:hAnsi="Times New Roman" w:cs="Times New Roman"/>
                <w:noProof/>
                <w:sz w:val="24"/>
                <w:szCs w:val="24"/>
              </w:rPr>
              <w:t>Timeliness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_Toc78213225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28</w:t>
            </w:r>
            <w:r w:rsidR="006F0B0F" w:rsidRPr="006F0B0F">
              <w:rPr>
                <w:rFonts w:ascii="Times New Roman" w:hAnsi="Times New Roman" w:cs="Times New Roman"/>
                <w:noProof/>
                <w:webHidden/>
                <w:sz w:val="24"/>
                <w:szCs w:val="24"/>
              </w:rPr>
              <w:fldChar w:fldCharType="end"/>
            </w:r>
          </w:hyperlink>
        </w:p>
        <w:p w14:paraId="400ED9BC" w14:textId="60777D5E"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26" w:history="1">
            <w:r w:rsidR="006F0B0F" w:rsidRPr="006F0B0F">
              <w:rPr>
                <w:rStyle w:val="Hyperlink"/>
                <w:rFonts w:ascii="Times New Roman" w:hAnsi="Times New Roman" w:cs="Times New Roman"/>
                <w:noProof/>
                <w:sz w:val="24"/>
                <w:szCs w:val="24"/>
              </w:rPr>
              <w:t>The Accounting Software</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_Toc78213226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29</w:t>
            </w:r>
            <w:r w:rsidR="006F0B0F" w:rsidRPr="006F0B0F">
              <w:rPr>
                <w:rFonts w:ascii="Times New Roman" w:hAnsi="Times New Roman" w:cs="Times New Roman"/>
                <w:noProof/>
                <w:webHidden/>
                <w:sz w:val="24"/>
                <w:szCs w:val="24"/>
              </w:rPr>
              <w:fldChar w:fldCharType="end"/>
            </w:r>
          </w:hyperlink>
        </w:p>
        <w:p w14:paraId="14C3CFC0" w14:textId="51614815"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27" w:history="1">
            <w:r w:rsidR="006F0B0F" w:rsidRPr="006F0B0F">
              <w:rPr>
                <w:rStyle w:val="Hyperlink"/>
                <w:rFonts w:ascii="Times New Roman" w:hAnsi="Times New Roman" w:cs="Times New Roman"/>
                <w:noProof/>
                <w:sz w:val="24"/>
                <w:szCs w:val="24"/>
              </w:rPr>
              <w:t>General Characteristics of Accounting Software</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_Toc78213227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30</w:t>
            </w:r>
            <w:r w:rsidR="006F0B0F" w:rsidRPr="006F0B0F">
              <w:rPr>
                <w:rFonts w:ascii="Times New Roman" w:hAnsi="Times New Roman" w:cs="Times New Roman"/>
                <w:noProof/>
                <w:webHidden/>
                <w:sz w:val="24"/>
                <w:szCs w:val="24"/>
              </w:rPr>
              <w:fldChar w:fldCharType="end"/>
            </w:r>
          </w:hyperlink>
        </w:p>
        <w:p w14:paraId="3705B30C" w14:textId="7142A34A" w:rsidR="006F0B0F" w:rsidRPr="006F0B0F" w:rsidRDefault="002A46D1">
          <w:pPr>
            <w:pStyle w:val="TOC3"/>
            <w:tabs>
              <w:tab w:val="right" w:leader="dot" w:pos="8296"/>
            </w:tabs>
            <w:rPr>
              <w:rFonts w:ascii="Times New Roman" w:eastAsiaTheme="minorEastAsia" w:hAnsi="Times New Roman" w:cs="Times New Roman"/>
              <w:noProof/>
              <w:sz w:val="24"/>
              <w:szCs w:val="24"/>
              <w:lang w:val="en-US"/>
            </w:rPr>
          </w:pPr>
          <w:hyperlink w:anchor="_Toc78213228" w:history="1">
            <w:r w:rsidR="006F0B0F" w:rsidRPr="006F0B0F">
              <w:rPr>
                <w:rStyle w:val="Hyperlink"/>
                <w:rFonts w:ascii="Times New Roman" w:hAnsi="Times New Roman" w:cs="Times New Roman"/>
                <w:noProof/>
                <w:sz w:val="24"/>
                <w:szCs w:val="24"/>
              </w:rPr>
              <w:t>User characteristics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_Toc78213228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30</w:t>
            </w:r>
            <w:r w:rsidR="006F0B0F" w:rsidRPr="006F0B0F">
              <w:rPr>
                <w:rFonts w:ascii="Times New Roman" w:hAnsi="Times New Roman" w:cs="Times New Roman"/>
                <w:noProof/>
                <w:webHidden/>
                <w:sz w:val="24"/>
                <w:szCs w:val="24"/>
              </w:rPr>
              <w:fldChar w:fldCharType="end"/>
            </w:r>
          </w:hyperlink>
        </w:p>
        <w:p w14:paraId="70B292F9" w14:textId="4C9375EE" w:rsidR="006F0B0F" w:rsidRPr="006F0B0F" w:rsidRDefault="002A46D1">
          <w:pPr>
            <w:pStyle w:val="TOC3"/>
            <w:tabs>
              <w:tab w:val="right" w:leader="dot" w:pos="8296"/>
            </w:tabs>
            <w:rPr>
              <w:rFonts w:ascii="Times New Roman" w:eastAsiaTheme="minorEastAsia" w:hAnsi="Times New Roman" w:cs="Times New Roman"/>
              <w:noProof/>
              <w:sz w:val="24"/>
              <w:szCs w:val="24"/>
              <w:lang w:val="en-US"/>
            </w:rPr>
          </w:pPr>
          <w:hyperlink w:anchor="_Toc78213229" w:history="1">
            <w:r w:rsidR="006F0B0F" w:rsidRPr="006F0B0F">
              <w:rPr>
                <w:rStyle w:val="Hyperlink"/>
                <w:rFonts w:ascii="Times New Roman" w:hAnsi="Times New Roman" w:cs="Times New Roman"/>
                <w:noProof/>
                <w:sz w:val="24"/>
                <w:szCs w:val="24"/>
              </w:rPr>
              <w:t>Accounting Software Characteristics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_Toc78213229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32</w:t>
            </w:r>
            <w:r w:rsidR="006F0B0F" w:rsidRPr="006F0B0F">
              <w:rPr>
                <w:rFonts w:ascii="Times New Roman" w:hAnsi="Times New Roman" w:cs="Times New Roman"/>
                <w:noProof/>
                <w:webHidden/>
                <w:sz w:val="24"/>
                <w:szCs w:val="24"/>
              </w:rPr>
              <w:fldChar w:fldCharType="end"/>
            </w:r>
          </w:hyperlink>
        </w:p>
        <w:p w14:paraId="0DBD3C77" w14:textId="3438416D"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30" w:history="1">
            <w:r w:rsidR="006F0B0F" w:rsidRPr="006F0B0F">
              <w:rPr>
                <w:rStyle w:val="Hyperlink"/>
                <w:rFonts w:ascii="Times New Roman" w:eastAsia="Times New Roman" w:hAnsi="Times New Roman" w:cs="Times New Roman"/>
                <w:noProof/>
                <w:sz w:val="24"/>
                <w:szCs w:val="24"/>
              </w:rPr>
              <w:t>Relationships between accounting software and financial reporting</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_Toc78213230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35</w:t>
            </w:r>
            <w:r w:rsidR="006F0B0F" w:rsidRPr="006F0B0F">
              <w:rPr>
                <w:rFonts w:ascii="Times New Roman" w:hAnsi="Times New Roman" w:cs="Times New Roman"/>
                <w:noProof/>
                <w:webHidden/>
                <w:sz w:val="24"/>
                <w:szCs w:val="24"/>
              </w:rPr>
              <w:fldChar w:fldCharType="end"/>
            </w:r>
          </w:hyperlink>
        </w:p>
        <w:p w14:paraId="2FC56B30" w14:textId="745261C3" w:rsidR="006F0B0F" w:rsidRPr="006F0B0F" w:rsidRDefault="002A46D1">
          <w:pPr>
            <w:pStyle w:val="TOC3"/>
            <w:tabs>
              <w:tab w:val="right" w:leader="dot" w:pos="8296"/>
            </w:tabs>
            <w:rPr>
              <w:rFonts w:ascii="Times New Roman" w:eastAsiaTheme="minorEastAsia" w:hAnsi="Times New Roman" w:cs="Times New Roman"/>
              <w:noProof/>
              <w:sz w:val="24"/>
              <w:szCs w:val="24"/>
              <w:lang w:val="en-US"/>
            </w:rPr>
          </w:pPr>
          <w:hyperlink w:anchor="_Toc78213231" w:history="1">
            <w:r w:rsidR="006F0B0F" w:rsidRPr="006F0B0F">
              <w:rPr>
                <w:rStyle w:val="Hyperlink"/>
                <w:rFonts w:ascii="Times New Roman" w:eastAsia="Times New Roman" w:hAnsi="Times New Roman" w:cs="Times New Roman"/>
                <w:noProof/>
                <w:sz w:val="24"/>
                <w:szCs w:val="24"/>
              </w:rPr>
              <w:t>The Effect of Accounting Software On Quality of Financial Reports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_Toc78213231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38</w:t>
            </w:r>
            <w:r w:rsidR="006F0B0F" w:rsidRPr="006F0B0F">
              <w:rPr>
                <w:rFonts w:ascii="Times New Roman" w:hAnsi="Times New Roman" w:cs="Times New Roman"/>
                <w:noProof/>
                <w:webHidden/>
                <w:sz w:val="24"/>
                <w:szCs w:val="24"/>
              </w:rPr>
              <w:fldChar w:fldCharType="end"/>
            </w:r>
          </w:hyperlink>
        </w:p>
        <w:p w14:paraId="43ADCEA1" w14:textId="5D25A00C"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32" w:history="1">
            <w:r w:rsidR="006F0B0F" w:rsidRPr="006F0B0F">
              <w:rPr>
                <w:rStyle w:val="Hyperlink"/>
                <w:rFonts w:ascii="Times New Roman" w:eastAsia="Times New Roman" w:hAnsi="Times New Roman" w:cs="Times New Roman"/>
                <w:noProof/>
                <w:sz w:val="24"/>
                <w:szCs w:val="24"/>
              </w:rPr>
              <w:t>Literature summary and gap</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_Toc78213232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39</w:t>
            </w:r>
            <w:r w:rsidR="006F0B0F" w:rsidRPr="006F0B0F">
              <w:rPr>
                <w:rFonts w:ascii="Times New Roman" w:hAnsi="Times New Roman" w:cs="Times New Roman"/>
                <w:noProof/>
                <w:webHidden/>
                <w:sz w:val="24"/>
                <w:szCs w:val="24"/>
              </w:rPr>
              <w:fldChar w:fldCharType="end"/>
            </w:r>
          </w:hyperlink>
        </w:p>
        <w:p w14:paraId="7DDCC72F" w14:textId="1FF6D073" w:rsidR="006F0B0F" w:rsidRPr="006F0B0F" w:rsidRDefault="002A46D1">
          <w:pPr>
            <w:pStyle w:val="TOC1"/>
            <w:tabs>
              <w:tab w:val="right" w:leader="dot" w:pos="8296"/>
            </w:tabs>
            <w:rPr>
              <w:rFonts w:ascii="Times New Roman" w:eastAsiaTheme="minorEastAsia" w:hAnsi="Times New Roman" w:cs="Times New Roman"/>
              <w:noProof/>
              <w:sz w:val="24"/>
              <w:szCs w:val="24"/>
              <w:lang w:val="en-US"/>
            </w:rPr>
          </w:pPr>
          <w:hyperlink w:anchor="_Toc78213233" w:history="1">
            <w:r w:rsidR="006F0B0F" w:rsidRPr="006F0B0F">
              <w:rPr>
                <w:rStyle w:val="Hyperlink"/>
                <w:rFonts w:ascii="Times New Roman" w:eastAsiaTheme="majorEastAsia" w:hAnsi="Times New Roman" w:cs="Times New Roman"/>
                <w:bCs/>
                <w:noProof/>
                <w:sz w:val="24"/>
                <w:szCs w:val="24"/>
                <w:lang w:val="en-US"/>
              </w:rPr>
              <w:t>CHAPTER THREE</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_Toc78213233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41</w:t>
            </w:r>
            <w:r w:rsidR="006F0B0F" w:rsidRPr="006F0B0F">
              <w:rPr>
                <w:rFonts w:ascii="Times New Roman" w:hAnsi="Times New Roman" w:cs="Times New Roman"/>
                <w:noProof/>
                <w:webHidden/>
                <w:sz w:val="24"/>
                <w:szCs w:val="24"/>
              </w:rPr>
              <w:fldChar w:fldCharType="end"/>
            </w:r>
          </w:hyperlink>
        </w:p>
        <w:p w14:paraId="19D247F8" w14:textId="00BBCDB8" w:rsidR="006F0B0F" w:rsidRPr="006F0B0F" w:rsidRDefault="002A46D1">
          <w:pPr>
            <w:pStyle w:val="TOC1"/>
            <w:tabs>
              <w:tab w:val="right" w:leader="dot" w:pos="8296"/>
            </w:tabs>
            <w:rPr>
              <w:rFonts w:ascii="Times New Roman" w:eastAsiaTheme="minorEastAsia" w:hAnsi="Times New Roman" w:cs="Times New Roman"/>
              <w:noProof/>
              <w:sz w:val="24"/>
              <w:szCs w:val="24"/>
              <w:lang w:val="en-US"/>
            </w:rPr>
          </w:pPr>
          <w:hyperlink w:anchor="_Toc78213234" w:history="1">
            <w:r w:rsidR="006F0B0F" w:rsidRPr="006F0B0F">
              <w:rPr>
                <w:rStyle w:val="Hyperlink"/>
                <w:rFonts w:ascii="Times New Roman" w:eastAsiaTheme="majorEastAsia" w:hAnsi="Times New Roman" w:cs="Times New Roman"/>
                <w:bCs/>
                <w:noProof/>
                <w:sz w:val="24"/>
                <w:szCs w:val="24"/>
                <w:lang w:val="en-US"/>
              </w:rPr>
              <w:t>RESEARCH METHODOLOGY</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_Toc78213234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41</w:t>
            </w:r>
            <w:r w:rsidR="006F0B0F" w:rsidRPr="006F0B0F">
              <w:rPr>
                <w:rFonts w:ascii="Times New Roman" w:hAnsi="Times New Roman" w:cs="Times New Roman"/>
                <w:noProof/>
                <w:webHidden/>
                <w:sz w:val="24"/>
                <w:szCs w:val="24"/>
              </w:rPr>
              <w:fldChar w:fldCharType="end"/>
            </w:r>
          </w:hyperlink>
        </w:p>
        <w:p w14:paraId="331FAC2B" w14:textId="3633309E"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35" w:history="1">
            <w:r w:rsidR="006F0B0F" w:rsidRPr="006F0B0F">
              <w:rPr>
                <w:rStyle w:val="Hyperlink"/>
                <w:rFonts w:ascii="Times New Roman" w:eastAsiaTheme="majorEastAsia" w:hAnsi="Times New Roman" w:cs="Times New Roman"/>
                <w:bCs/>
                <w:noProof/>
                <w:sz w:val="24"/>
                <w:szCs w:val="24"/>
                <w:lang w:val="en-US"/>
              </w:rPr>
              <w:t>Research Design</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_Toc78213235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41</w:t>
            </w:r>
            <w:r w:rsidR="006F0B0F" w:rsidRPr="006F0B0F">
              <w:rPr>
                <w:rFonts w:ascii="Times New Roman" w:hAnsi="Times New Roman" w:cs="Times New Roman"/>
                <w:noProof/>
                <w:webHidden/>
                <w:sz w:val="24"/>
                <w:szCs w:val="24"/>
              </w:rPr>
              <w:fldChar w:fldCharType="end"/>
            </w:r>
          </w:hyperlink>
        </w:p>
        <w:p w14:paraId="611CB480" w14:textId="1EC47DE7"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36" w:history="1">
            <w:r w:rsidR="006F0B0F" w:rsidRPr="006F0B0F">
              <w:rPr>
                <w:rStyle w:val="Hyperlink"/>
                <w:rFonts w:ascii="Times New Roman" w:eastAsiaTheme="majorEastAsia" w:hAnsi="Times New Roman" w:cs="Times New Roman"/>
                <w:bCs/>
                <w:noProof/>
                <w:sz w:val="24"/>
                <w:szCs w:val="24"/>
                <w:lang w:val="en-US"/>
              </w:rPr>
              <w:t>Population and Sampling Techniques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_Toc78213236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42</w:t>
            </w:r>
            <w:r w:rsidR="006F0B0F" w:rsidRPr="006F0B0F">
              <w:rPr>
                <w:rFonts w:ascii="Times New Roman" w:hAnsi="Times New Roman" w:cs="Times New Roman"/>
                <w:noProof/>
                <w:webHidden/>
                <w:sz w:val="24"/>
                <w:szCs w:val="24"/>
              </w:rPr>
              <w:fldChar w:fldCharType="end"/>
            </w:r>
          </w:hyperlink>
        </w:p>
        <w:p w14:paraId="25458C43" w14:textId="5143E2CC"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37" w:history="1">
            <w:r w:rsidR="006F0B0F" w:rsidRPr="006F0B0F">
              <w:rPr>
                <w:rStyle w:val="Hyperlink"/>
                <w:rFonts w:ascii="Times New Roman" w:eastAsiaTheme="majorEastAsia" w:hAnsi="Times New Roman" w:cs="Times New Roman"/>
                <w:bCs/>
                <w:noProof/>
                <w:sz w:val="24"/>
                <w:szCs w:val="24"/>
                <w:lang w:val="en-US"/>
              </w:rPr>
              <w:t>Sampling Technique</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_Toc78213237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43</w:t>
            </w:r>
            <w:r w:rsidR="006F0B0F" w:rsidRPr="006F0B0F">
              <w:rPr>
                <w:rFonts w:ascii="Times New Roman" w:hAnsi="Times New Roman" w:cs="Times New Roman"/>
                <w:noProof/>
                <w:webHidden/>
                <w:sz w:val="24"/>
                <w:szCs w:val="24"/>
              </w:rPr>
              <w:fldChar w:fldCharType="end"/>
            </w:r>
          </w:hyperlink>
        </w:p>
        <w:p w14:paraId="7822A02E" w14:textId="14D37F65"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38" w:history="1">
            <w:r w:rsidR="006F0B0F" w:rsidRPr="006F0B0F">
              <w:rPr>
                <w:rStyle w:val="Hyperlink"/>
                <w:rFonts w:ascii="Times New Roman" w:eastAsiaTheme="majorEastAsia" w:hAnsi="Times New Roman" w:cs="Times New Roman"/>
                <w:bCs/>
                <w:noProof/>
                <w:sz w:val="24"/>
                <w:szCs w:val="24"/>
                <w:lang w:val="en-US"/>
              </w:rPr>
              <w:t>Research Instruments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_Toc78213238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43</w:t>
            </w:r>
            <w:r w:rsidR="006F0B0F" w:rsidRPr="006F0B0F">
              <w:rPr>
                <w:rFonts w:ascii="Times New Roman" w:hAnsi="Times New Roman" w:cs="Times New Roman"/>
                <w:noProof/>
                <w:webHidden/>
                <w:sz w:val="24"/>
                <w:szCs w:val="24"/>
              </w:rPr>
              <w:fldChar w:fldCharType="end"/>
            </w:r>
          </w:hyperlink>
        </w:p>
        <w:p w14:paraId="63680D9A" w14:textId="5D608EF8"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39" w:history="1">
            <w:r w:rsidR="006F0B0F" w:rsidRPr="006F0B0F">
              <w:rPr>
                <w:rStyle w:val="Hyperlink"/>
                <w:rFonts w:ascii="Times New Roman" w:eastAsiaTheme="majorEastAsia" w:hAnsi="Times New Roman" w:cs="Times New Roman"/>
                <w:bCs/>
                <w:noProof/>
                <w:sz w:val="24"/>
                <w:szCs w:val="24"/>
                <w:lang w:val="en-US"/>
              </w:rPr>
              <w:t>Validity and Reliability</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_Toc78213239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44</w:t>
            </w:r>
            <w:r w:rsidR="006F0B0F" w:rsidRPr="006F0B0F">
              <w:rPr>
                <w:rFonts w:ascii="Times New Roman" w:hAnsi="Times New Roman" w:cs="Times New Roman"/>
                <w:noProof/>
                <w:webHidden/>
                <w:sz w:val="24"/>
                <w:szCs w:val="24"/>
              </w:rPr>
              <w:fldChar w:fldCharType="end"/>
            </w:r>
          </w:hyperlink>
        </w:p>
        <w:p w14:paraId="29DEC7C1" w14:textId="0D9B76D0"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40" w:history="1">
            <w:r w:rsidR="006F0B0F" w:rsidRPr="006F0B0F">
              <w:rPr>
                <w:rStyle w:val="Hyperlink"/>
                <w:rFonts w:ascii="Times New Roman" w:eastAsiaTheme="majorEastAsia" w:hAnsi="Times New Roman" w:cs="Times New Roman"/>
                <w:bCs/>
                <w:noProof/>
                <w:sz w:val="24"/>
                <w:szCs w:val="24"/>
                <w:lang w:val="en-US"/>
              </w:rPr>
              <w:t>Data Gathering Procedures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_Toc78213240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45</w:t>
            </w:r>
            <w:r w:rsidR="006F0B0F" w:rsidRPr="006F0B0F">
              <w:rPr>
                <w:rFonts w:ascii="Times New Roman" w:hAnsi="Times New Roman" w:cs="Times New Roman"/>
                <w:noProof/>
                <w:webHidden/>
                <w:sz w:val="24"/>
                <w:szCs w:val="24"/>
              </w:rPr>
              <w:fldChar w:fldCharType="end"/>
            </w:r>
          </w:hyperlink>
        </w:p>
        <w:p w14:paraId="62A205C9" w14:textId="3EB7EAF4"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41" w:history="1">
            <w:r w:rsidR="006F0B0F" w:rsidRPr="006F0B0F">
              <w:rPr>
                <w:rStyle w:val="Hyperlink"/>
                <w:rFonts w:ascii="Times New Roman" w:eastAsiaTheme="majorEastAsia" w:hAnsi="Times New Roman" w:cs="Times New Roman"/>
                <w:bCs/>
                <w:noProof/>
                <w:sz w:val="24"/>
                <w:szCs w:val="24"/>
                <w:lang w:val="en-US"/>
              </w:rPr>
              <w:t>Statistical Treatment of Data</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_Toc78213241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45</w:t>
            </w:r>
            <w:r w:rsidR="006F0B0F" w:rsidRPr="006F0B0F">
              <w:rPr>
                <w:rFonts w:ascii="Times New Roman" w:hAnsi="Times New Roman" w:cs="Times New Roman"/>
                <w:noProof/>
                <w:webHidden/>
                <w:sz w:val="24"/>
                <w:szCs w:val="24"/>
              </w:rPr>
              <w:fldChar w:fldCharType="end"/>
            </w:r>
          </w:hyperlink>
        </w:p>
        <w:p w14:paraId="7CC4E594" w14:textId="59C805A1"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42" w:history="1">
            <w:r w:rsidR="006F0B0F" w:rsidRPr="006F0B0F">
              <w:rPr>
                <w:rStyle w:val="Hyperlink"/>
                <w:rFonts w:ascii="Times New Roman" w:eastAsiaTheme="majorEastAsia" w:hAnsi="Times New Roman" w:cs="Times New Roman"/>
                <w:bCs/>
                <w:noProof/>
                <w:sz w:val="24"/>
                <w:szCs w:val="24"/>
                <w:lang w:val="en-US"/>
              </w:rPr>
              <w:t>Ethical Considerations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_Toc78213242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47</w:t>
            </w:r>
            <w:r w:rsidR="006F0B0F" w:rsidRPr="006F0B0F">
              <w:rPr>
                <w:rFonts w:ascii="Times New Roman" w:hAnsi="Times New Roman" w:cs="Times New Roman"/>
                <w:noProof/>
                <w:webHidden/>
                <w:sz w:val="24"/>
                <w:szCs w:val="24"/>
              </w:rPr>
              <w:fldChar w:fldCharType="end"/>
            </w:r>
          </w:hyperlink>
        </w:p>
        <w:p w14:paraId="28A85EBF" w14:textId="2D2180F7" w:rsidR="006F0B0F" w:rsidRPr="006F0B0F" w:rsidRDefault="002A46D1">
          <w:pPr>
            <w:pStyle w:val="TOC1"/>
            <w:tabs>
              <w:tab w:val="right" w:leader="dot" w:pos="8296"/>
            </w:tabs>
            <w:rPr>
              <w:rFonts w:ascii="Times New Roman" w:eastAsiaTheme="minorEastAsia" w:hAnsi="Times New Roman" w:cs="Times New Roman"/>
              <w:noProof/>
              <w:sz w:val="24"/>
              <w:szCs w:val="24"/>
              <w:lang w:val="en-US"/>
            </w:rPr>
          </w:pPr>
          <w:hyperlink w:anchor="_Toc78213243" w:history="1">
            <w:r w:rsidR="006F0B0F" w:rsidRPr="006F0B0F">
              <w:rPr>
                <w:rStyle w:val="Hyperlink"/>
                <w:rFonts w:ascii="Times New Roman" w:eastAsia="Calibri" w:hAnsi="Times New Roman" w:cs="Times New Roman"/>
                <w:noProof/>
                <w:sz w:val="24"/>
                <w:szCs w:val="24"/>
              </w:rPr>
              <w:t>CHAPTER FOUR</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_Toc78213243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49</w:t>
            </w:r>
            <w:r w:rsidR="006F0B0F" w:rsidRPr="006F0B0F">
              <w:rPr>
                <w:rFonts w:ascii="Times New Roman" w:hAnsi="Times New Roman" w:cs="Times New Roman"/>
                <w:noProof/>
                <w:webHidden/>
                <w:sz w:val="24"/>
                <w:szCs w:val="24"/>
              </w:rPr>
              <w:fldChar w:fldCharType="end"/>
            </w:r>
          </w:hyperlink>
        </w:p>
        <w:p w14:paraId="5E478227" w14:textId="7903C236" w:rsidR="006F0B0F" w:rsidRPr="006F0B0F" w:rsidRDefault="002A46D1">
          <w:pPr>
            <w:pStyle w:val="TOC1"/>
            <w:tabs>
              <w:tab w:val="right" w:leader="dot" w:pos="8296"/>
            </w:tabs>
            <w:rPr>
              <w:rFonts w:ascii="Times New Roman" w:eastAsiaTheme="minorEastAsia" w:hAnsi="Times New Roman" w:cs="Times New Roman"/>
              <w:noProof/>
              <w:sz w:val="24"/>
              <w:szCs w:val="24"/>
              <w:lang w:val="en-US"/>
            </w:rPr>
          </w:pPr>
          <w:hyperlink w:anchor="_Toc78213244" w:history="1">
            <w:r w:rsidR="006F0B0F" w:rsidRPr="006F0B0F">
              <w:rPr>
                <w:rStyle w:val="Hyperlink"/>
                <w:rFonts w:ascii="Times New Roman" w:eastAsia="Calibri" w:hAnsi="Times New Roman" w:cs="Times New Roman"/>
                <w:noProof/>
                <w:sz w:val="24"/>
                <w:szCs w:val="24"/>
              </w:rPr>
              <w:t>PRESENTATION OF FINDINGS, ANALYSIS AND INTERPRETATION</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_Toc78213244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49</w:t>
            </w:r>
            <w:r w:rsidR="006F0B0F" w:rsidRPr="006F0B0F">
              <w:rPr>
                <w:rFonts w:ascii="Times New Roman" w:hAnsi="Times New Roman" w:cs="Times New Roman"/>
                <w:noProof/>
                <w:webHidden/>
                <w:sz w:val="24"/>
                <w:szCs w:val="24"/>
              </w:rPr>
              <w:fldChar w:fldCharType="end"/>
            </w:r>
          </w:hyperlink>
        </w:p>
        <w:p w14:paraId="7858F7EB" w14:textId="077BFEBF"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45" w:history="1">
            <w:r w:rsidR="006F0B0F" w:rsidRPr="006F0B0F">
              <w:rPr>
                <w:rStyle w:val="Hyperlink"/>
                <w:rFonts w:ascii="Times New Roman" w:eastAsia="Calibri" w:hAnsi="Times New Roman" w:cs="Times New Roman"/>
                <w:noProof/>
                <w:sz w:val="24"/>
                <w:szCs w:val="24"/>
              </w:rPr>
              <w:t>Demographic Information</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_Toc78213245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49</w:t>
            </w:r>
            <w:r w:rsidR="006F0B0F" w:rsidRPr="006F0B0F">
              <w:rPr>
                <w:rFonts w:ascii="Times New Roman" w:hAnsi="Times New Roman" w:cs="Times New Roman"/>
                <w:noProof/>
                <w:webHidden/>
                <w:sz w:val="24"/>
                <w:szCs w:val="24"/>
              </w:rPr>
              <w:fldChar w:fldCharType="end"/>
            </w:r>
          </w:hyperlink>
        </w:p>
        <w:p w14:paraId="082BE5D7" w14:textId="0F1C6458"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46" w:history="1">
            <w:r w:rsidR="006F0B0F" w:rsidRPr="006F0B0F">
              <w:rPr>
                <w:rStyle w:val="Hyperlink"/>
                <w:rFonts w:ascii="Times New Roman" w:eastAsia="Calibri" w:hAnsi="Times New Roman" w:cs="Times New Roman"/>
                <w:noProof/>
                <w:sz w:val="24"/>
                <w:szCs w:val="24"/>
              </w:rPr>
              <w:t>User Characteristics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_Toc78213246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51</w:t>
            </w:r>
            <w:r w:rsidR="006F0B0F" w:rsidRPr="006F0B0F">
              <w:rPr>
                <w:rFonts w:ascii="Times New Roman" w:hAnsi="Times New Roman" w:cs="Times New Roman"/>
                <w:noProof/>
                <w:webHidden/>
                <w:sz w:val="24"/>
                <w:szCs w:val="24"/>
              </w:rPr>
              <w:fldChar w:fldCharType="end"/>
            </w:r>
          </w:hyperlink>
        </w:p>
        <w:p w14:paraId="171D1923" w14:textId="01685858"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47" w:history="1">
            <w:r w:rsidR="006F0B0F" w:rsidRPr="006F0B0F">
              <w:rPr>
                <w:rStyle w:val="Hyperlink"/>
                <w:rFonts w:ascii="Times New Roman" w:eastAsia="Calibri" w:hAnsi="Times New Roman" w:cs="Times New Roman"/>
                <w:noProof/>
                <w:sz w:val="24"/>
                <w:szCs w:val="24"/>
              </w:rPr>
              <w:t>SunPlus Characteristics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_Toc78213247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60</w:t>
            </w:r>
            <w:r w:rsidR="006F0B0F" w:rsidRPr="006F0B0F">
              <w:rPr>
                <w:rFonts w:ascii="Times New Roman" w:hAnsi="Times New Roman" w:cs="Times New Roman"/>
                <w:noProof/>
                <w:webHidden/>
                <w:sz w:val="24"/>
                <w:szCs w:val="24"/>
              </w:rPr>
              <w:fldChar w:fldCharType="end"/>
            </w:r>
          </w:hyperlink>
        </w:p>
        <w:p w14:paraId="525A17C0" w14:textId="59489C4A"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48" w:history="1">
            <w:r w:rsidR="006F0B0F" w:rsidRPr="006F0B0F">
              <w:rPr>
                <w:rStyle w:val="Hyperlink"/>
                <w:rFonts w:ascii="Times New Roman" w:eastAsia="Calibri" w:hAnsi="Times New Roman" w:cs="Times New Roman"/>
                <w:noProof/>
                <w:sz w:val="24"/>
                <w:szCs w:val="24"/>
              </w:rPr>
              <w:t>Quality of Financial Reporting</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_Toc78213248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66</w:t>
            </w:r>
            <w:r w:rsidR="006F0B0F" w:rsidRPr="006F0B0F">
              <w:rPr>
                <w:rFonts w:ascii="Times New Roman" w:hAnsi="Times New Roman" w:cs="Times New Roman"/>
                <w:noProof/>
                <w:webHidden/>
                <w:sz w:val="24"/>
                <w:szCs w:val="24"/>
              </w:rPr>
              <w:fldChar w:fldCharType="end"/>
            </w:r>
          </w:hyperlink>
        </w:p>
        <w:p w14:paraId="654DF7E4" w14:textId="5F27CCE7"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49" w:history="1">
            <w:r w:rsidR="006F0B0F" w:rsidRPr="006F0B0F">
              <w:rPr>
                <w:rStyle w:val="Hyperlink"/>
                <w:rFonts w:ascii="Times New Roman" w:hAnsi="Times New Roman" w:cs="Times New Roman"/>
                <w:noProof/>
                <w:sz w:val="24"/>
                <w:szCs w:val="24"/>
              </w:rPr>
              <w:t>Relationship between Characteristics of Users of SunPlus Software and Quality of Financial Reporting</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_Toc78213249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76</w:t>
            </w:r>
            <w:r w:rsidR="006F0B0F" w:rsidRPr="006F0B0F">
              <w:rPr>
                <w:rFonts w:ascii="Times New Roman" w:hAnsi="Times New Roman" w:cs="Times New Roman"/>
                <w:noProof/>
                <w:webHidden/>
                <w:sz w:val="24"/>
                <w:szCs w:val="24"/>
              </w:rPr>
              <w:fldChar w:fldCharType="end"/>
            </w:r>
          </w:hyperlink>
        </w:p>
        <w:p w14:paraId="7B2BC92E" w14:textId="1031C9BB"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50" w:history="1">
            <w:r w:rsidR="006F0B0F" w:rsidRPr="006F0B0F">
              <w:rPr>
                <w:rStyle w:val="Hyperlink"/>
                <w:rFonts w:ascii="Times New Roman" w:eastAsia="Calibri" w:hAnsi="Times New Roman" w:cs="Times New Roman"/>
                <w:noProof/>
                <w:sz w:val="24"/>
                <w:szCs w:val="24"/>
              </w:rPr>
              <w:t>Relationship between Characteristics of SunPlus Accounting Software and Quality of Financial Reporting In SDA Organizations within West Kenya Union Conference</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_Toc78213250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80</w:t>
            </w:r>
            <w:r w:rsidR="006F0B0F" w:rsidRPr="006F0B0F">
              <w:rPr>
                <w:rFonts w:ascii="Times New Roman" w:hAnsi="Times New Roman" w:cs="Times New Roman"/>
                <w:noProof/>
                <w:webHidden/>
                <w:sz w:val="24"/>
                <w:szCs w:val="24"/>
              </w:rPr>
              <w:fldChar w:fldCharType="end"/>
            </w:r>
          </w:hyperlink>
        </w:p>
        <w:p w14:paraId="59D1E45E" w14:textId="219B7E2E" w:rsidR="006F0B0F" w:rsidRPr="006F0B0F" w:rsidRDefault="002A46D1">
          <w:pPr>
            <w:pStyle w:val="TOC1"/>
            <w:tabs>
              <w:tab w:val="right" w:leader="dot" w:pos="8296"/>
            </w:tabs>
            <w:rPr>
              <w:rFonts w:ascii="Times New Roman" w:eastAsiaTheme="minorEastAsia" w:hAnsi="Times New Roman" w:cs="Times New Roman"/>
              <w:noProof/>
              <w:sz w:val="24"/>
              <w:szCs w:val="24"/>
              <w:lang w:val="en-US"/>
            </w:rPr>
          </w:pPr>
          <w:hyperlink w:anchor="_Toc78213251" w:history="1">
            <w:r w:rsidR="006F0B0F" w:rsidRPr="006F0B0F">
              <w:rPr>
                <w:rStyle w:val="Hyperlink"/>
                <w:rFonts w:ascii="Times New Roman" w:hAnsi="Times New Roman" w:cs="Times New Roman"/>
                <w:noProof/>
                <w:sz w:val="24"/>
                <w:szCs w:val="24"/>
              </w:rPr>
              <w:t>CHAPTER FIVE</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_Toc78213251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88</w:t>
            </w:r>
            <w:r w:rsidR="006F0B0F" w:rsidRPr="006F0B0F">
              <w:rPr>
                <w:rFonts w:ascii="Times New Roman" w:hAnsi="Times New Roman" w:cs="Times New Roman"/>
                <w:noProof/>
                <w:webHidden/>
                <w:sz w:val="24"/>
                <w:szCs w:val="24"/>
              </w:rPr>
              <w:fldChar w:fldCharType="end"/>
            </w:r>
          </w:hyperlink>
        </w:p>
        <w:p w14:paraId="6432D153" w14:textId="7D0567B6" w:rsidR="006F0B0F" w:rsidRPr="006F0B0F" w:rsidRDefault="002A46D1">
          <w:pPr>
            <w:pStyle w:val="TOC1"/>
            <w:tabs>
              <w:tab w:val="right" w:leader="dot" w:pos="8296"/>
            </w:tabs>
            <w:rPr>
              <w:rFonts w:ascii="Times New Roman" w:eastAsiaTheme="minorEastAsia" w:hAnsi="Times New Roman" w:cs="Times New Roman"/>
              <w:noProof/>
              <w:sz w:val="24"/>
              <w:szCs w:val="24"/>
              <w:lang w:val="en-US"/>
            </w:rPr>
          </w:pPr>
          <w:hyperlink w:anchor="_Toc78213252" w:history="1">
            <w:r w:rsidR="006F0B0F" w:rsidRPr="006F0B0F">
              <w:rPr>
                <w:rStyle w:val="Hyperlink"/>
                <w:rFonts w:ascii="Times New Roman" w:hAnsi="Times New Roman" w:cs="Times New Roman"/>
                <w:noProof/>
                <w:sz w:val="24"/>
                <w:szCs w:val="24"/>
              </w:rPr>
              <w:t>SUMMARY, CONCLUSIONS AND     RECOMMENDATIONS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_Toc78213252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88</w:t>
            </w:r>
            <w:r w:rsidR="006F0B0F" w:rsidRPr="006F0B0F">
              <w:rPr>
                <w:rFonts w:ascii="Times New Roman" w:hAnsi="Times New Roman" w:cs="Times New Roman"/>
                <w:noProof/>
                <w:webHidden/>
                <w:sz w:val="24"/>
                <w:szCs w:val="24"/>
              </w:rPr>
              <w:fldChar w:fldCharType="end"/>
            </w:r>
          </w:hyperlink>
        </w:p>
        <w:p w14:paraId="0C953B91" w14:textId="5E6CF995"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53" w:history="1">
            <w:r w:rsidR="006F0B0F" w:rsidRPr="006F0B0F">
              <w:rPr>
                <w:rStyle w:val="Hyperlink"/>
                <w:rFonts w:ascii="Times New Roman" w:hAnsi="Times New Roman" w:cs="Times New Roman"/>
                <w:noProof/>
                <w:sz w:val="24"/>
                <w:szCs w:val="24"/>
              </w:rPr>
              <w:t>Summary of the Study</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_Toc78213253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88</w:t>
            </w:r>
            <w:r w:rsidR="006F0B0F" w:rsidRPr="006F0B0F">
              <w:rPr>
                <w:rFonts w:ascii="Times New Roman" w:hAnsi="Times New Roman" w:cs="Times New Roman"/>
                <w:noProof/>
                <w:webHidden/>
                <w:sz w:val="24"/>
                <w:szCs w:val="24"/>
              </w:rPr>
              <w:fldChar w:fldCharType="end"/>
            </w:r>
          </w:hyperlink>
        </w:p>
        <w:p w14:paraId="541AD80E" w14:textId="268159BE"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54" w:history="1">
            <w:r w:rsidR="006F0B0F" w:rsidRPr="006F0B0F">
              <w:rPr>
                <w:rStyle w:val="Hyperlink"/>
                <w:rFonts w:ascii="Times New Roman" w:hAnsi="Times New Roman" w:cs="Times New Roman"/>
                <w:noProof/>
                <w:sz w:val="24"/>
                <w:szCs w:val="24"/>
              </w:rPr>
              <w:t>Summary of the findings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_Toc78213254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90</w:t>
            </w:r>
            <w:r w:rsidR="006F0B0F" w:rsidRPr="006F0B0F">
              <w:rPr>
                <w:rFonts w:ascii="Times New Roman" w:hAnsi="Times New Roman" w:cs="Times New Roman"/>
                <w:noProof/>
                <w:webHidden/>
                <w:sz w:val="24"/>
                <w:szCs w:val="24"/>
              </w:rPr>
              <w:fldChar w:fldCharType="end"/>
            </w:r>
          </w:hyperlink>
        </w:p>
        <w:p w14:paraId="24DF7BA3" w14:textId="793A63CD"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55" w:history="1">
            <w:r w:rsidR="006F0B0F" w:rsidRPr="006F0B0F">
              <w:rPr>
                <w:rStyle w:val="Hyperlink"/>
                <w:rFonts w:ascii="Times New Roman" w:hAnsi="Times New Roman" w:cs="Times New Roman"/>
                <w:noProof/>
                <w:sz w:val="24"/>
                <w:szCs w:val="24"/>
              </w:rPr>
              <w:t>Conclusion</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_Toc78213255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90</w:t>
            </w:r>
            <w:r w:rsidR="006F0B0F" w:rsidRPr="006F0B0F">
              <w:rPr>
                <w:rFonts w:ascii="Times New Roman" w:hAnsi="Times New Roman" w:cs="Times New Roman"/>
                <w:noProof/>
                <w:webHidden/>
                <w:sz w:val="24"/>
                <w:szCs w:val="24"/>
              </w:rPr>
              <w:fldChar w:fldCharType="end"/>
            </w:r>
          </w:hyperlink>
        </w:p>
        <w:p w14:paraId="2C96DAEE" w14:textId="689CD1C5"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56" w:history="1">
            <w:r w:rsidR="006F0B0F" w:rsidRPr="006F0B0F">
              <w:rPr>
                <w:rStyle w:val="Hyperlink"/>
                <w:rFonts w:ascii="Times New Roman" w:hAnsi="Times New Roman" w:cs="Times New Roman"/>
                <w:noProof/>
                <w:sz w:val="24"/>
                <w:szCs w:val="24"/>
              </w:rPr>
              <w:t>Recommendation from the Study</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_Toc78213256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91</w:t>
            </w:r>
            <w:r w:rsidR="006F0B0F" w:rsidRPr="006F0B0F">
              <w:rPr>
                <w:rFonts w:ascii="Times New Roman" w:hAnsi="Times New Roman" w:cs="Times New Roman"/>
                <w:noProof/>
                <w:webHidden/>
                <w:sz w:val="24"/>
                <w:szCs w:val="24"/>
              </w:rPr>
              <w:fldChar w:fldCharType="end"/>
            </w:r>
          </w:hyperlink>
        </w:p>
        <w:p w14:paraId="3259B793" w14:textId="4A0C78A2"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57" w:history="1">
            <w:r w:rsidR="006F0B0F" w:rsidRPr="006F0B0F">
              <w:rPr>
                <w:rStyle w:val="Hyperlink"/>
                <w:rFonts w:ascii="Times New Roman" w:hAnsi="Times New Roman" w:cs="Times New Roman"/>
                <w:noProof/>
                <w:sz w:val="24"/>
                <w:szCs w:val="24"/>
              </w:rPr>
              <w:t>Recommendations for further studies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_Toc78213257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91</w:t>
            </w:r>
            <w:r w:rsidR="006F0B0F" w:rsidRPr="006F0B0F">
              <w:rPr>
                <w:rFonts w:ascii="Times New Roman" w:hAnsi="Times New Roman" w:cs="Times New Roman"/>
                <w:noProof/>
                <w:webHidden/>
                <w:sz w:val="24"/>
                <w:szCs w:val="24"/>
              </w:rPr>
              <w:fldChar w:fldCharType="end"/>
            </w:r>
          </w:hyperlink>
        </w:p>
        <w:p w14:paraId="36E45772" w14:textId="363F5F78" w:rsidR="006F0B0F" w:rsidRPr="006F0B0F" w:rsidRDefault="002A46D1">
          <w:pPr>
            <w:pStyle w:val="TOC1"/>
            <w:tabs>
              <w:tab w:val="right" w:leader="dot" w:pos="8296"/>
            </w:tabs>
            <w:rPr>
              <w:rFonts w:ascii="Times New Roman" w:eastAsiaTheme="minorEastAsia" w:hAnsi="Times New Roman" w:cs="Times New Roman"/>
              <w:noProof/>
              <w:sz w:val="24"/>
              <w:szCs w:val="24"/>
              <w:lang w:val="en-US"/>
            </w:rPr>
          </w:pPr>
          <w:hyperlink w:anchor="_Toc78213258" w:history="1">
            <w:r w:rsidR="006F0B0F" w:rsidRPr="006F0B0F">
              <w:rPr>
                <w:rStyle w:val="Hyperlink"/>
                <w:rFonts w:ascii="Times New Roman" w:hAnsi="Times New Roman" w:cs="Times New Roman"/>
                <w:noProof/>
                <w:sz w:val="24"/>
                <w:szCs w:val="24"/>
              </w:rPr>
              <w:t>REFERENCES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_Toc78213258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93</w:t>
            </w:r>
            <w:r w:rsidR="006F0B0F" w:rsidRPr="006F0B0F">
              <w:rPr>
                <w:rFonts w:ascii="Times New Roman" w:hAnsi="Times New Roman" w:cs="Times New Roman"/>
                <w:noProof/>
                <w:webHidden/>
                <w:sz w:val="24"/>
                <w:szCs w:val="24"/>
              </w:rPr>
              <w:fldChar w:fldCharType="end"/>
            </w:r>
          </w:hyperlink>
        </w:p>
        <w:p w14:paraId="70FB9078" w14:textId="07A2C3A3" w:rsidR="006F0B0F" w:rsidRPr="006F0B0F" w:rsidRDefault="002A46D1">
          <w:pPr>
            <w:pStyle w:val="TOC1"/>
            <w:tabs>
              <w:tab w:val="right" w:leader="dot" w:pos="8296"/>
            </w:tabs>
            <w:rPr>
              <w:rFonts w:ascii="Times New Roman" w:eastAsiaTheme="minorEastAsia" w:hAnsi="Times New Roman" w:cs="Times New Roman"/>
              <w:noProof/>
              <w:sz w:val="24"/>
              <w:szCs w:val="24"/>
              <w:lang w:val="en-US"/>
            </w:rPr>
          </w:pPr>
          <w:hyperlink w:anchor="_Toc78213259" w:history="1">
            <w:r w:rsidR="006F0B0F" w:rsidRPr="006F0B0F">
              <w:rPr>
                <w:rStyle w:val="Hyperlink"/>
                <w:rFonts w:ascii="Times New Roman" w:hAnsi="Times New Roman" w:cs="Times New Roman"/>
                <w:noProof/>
                <w:sz w:val="24"/>
                <w:szCs w:val="24"/>
              </w:rPr>
              <w:t>Appendices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_Toc78213259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106</w:t>
            </w:r>
            <w:r w:rsidR="006F0B0F" w:rsidRPr="006F0B0F">
              <w:rPr>
                <w:rFonts w:ascii="Times New Roman" w:hAnsi="Times New Roman" w:cs="Times New Roman"/>
                <w:noProof/>
                <w:webHidden/>
                <w:sz w:val="24"/>
                <w:szCs w:val="24"/>
              </w:rPr>
              <w:fldChar w:fldCharType="end"/>
            </w:r>
          </w:hyperlink>
        </w:p>
        <w:p w14:paraId="7DE2468C" w14:textId="23D2F949"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60" w:history="1">
            <w:r w:rsidR="006F0B0F" w:rsidRPr="006F0B0F">
              <w:rPr>
                <w:rStyle w:val="Hyperlink"/>
                <w:rFonts w:ascii="Times New Roman" w:hAnsi="Times New Roman" w:cs="Times New Roman"/>
                <w:noProof/>
                <w:sz w:val="24"/>
                <w:szCs w:val="24"/>
              </w:rPr>
              <w:t>Appendix I: Questionnaire</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_Toc78213260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106</w:t>
            </w:r>
            <w:r w:rsidR="006F0B0F" w:rsidRPr="006F0B0F">
              <w:rPr>
                <w:rFonts w:ascii="Times New Roman" w:hAnsi="Times New Roman" w:cs="Times New Roman"/>
                <w:noProof/>
                <w:webHidden/>
                <w:sz w:val="24"/>
                <w:szCs w:val="24"/>
              </w:rPr>
              <w:fldChar w:fldCharType="end"/>
            </w:r>
          </w:hyperlink>
        </w:p>
        <w:p w14:paraId="6CB96BE8" w14:textId="0E897674"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61" w:history="1">
            <w:r w:rsidR="006F0B0F" w:rsidRPr="006F0B0F">
              <w:rPr>
                <w:rStyle w:val="Hyperlink"/>
                <w:rFonts w:ascii="Times New Roman" w:hAnsi="Times New Roman" w:cs="Times New Roman"/>
                <w:noProof/>
                <w:sz w:val="24"/>
                <w:szCs w:val="24"/>
              </w:rPr>
              <w:t>Appendix II: Research Ethics Committee letter</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_Toc78213261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112</w:t>
            </w:r>
            <w:r w:rsidR="006F0B0F" w:rsidRPr="006F0B0F">
              <w:rPr>
                <w:rFonts w:ascii="Times New Roman" w:hAnsi="Times New Roman" w:cs="Times New Roman"/>
                <w:noProof/>
                <w:webHidden/>
                <w:sz w:val="24"/>
                <w:szCs w:val="24"/>
              </w:rPr>
              <w:fldChar w:fldCharType="end"/>
            </w:r>
          </w:hyperlink>
        </w:p>
        <w:p w14:paraId="206D97A6" w14:textId="465316F0"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62" w:history="1">
            <w:r w:rsidR="006F0B0F" w:rsidRPr="006F0B0F">
              <w:rPr>
                <w:rStyle w:val="Hyperlink"/>
                <w:rFonts w:ascii="Times New Roman" w:hAnsi="Times New Roman" w:cs="Times New Roman"/>
                <w:noProof/>
                <w:sz w:val="24"/>
                <w:szCs w:val="24"/>
              </w:rPr>
              <w:t>Appendix III: NACOSTI Approval License</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_Toc78213262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113</w:t>
            </w:r>
            <w:r w:rsidR="006F0B0F" w:rsidRPr="006F0B0F">
              <w:rPr>
                <w:rFonts w:ascii="Times New Roman" w:hAnsi="Times New Roman" w:cs="Times New Roman"/>
                <w:noProof/>
                <w:webHidden/>
                <w:sz w:val="24"/>
                <w:szCs w:val="24"/>
              </w:rPr>
              <w:fldChar w:fldCharType="end"/>
            </w:r>
          </w:hyperlink>
        </w:p>
        <w:p w14:paraId="275F723B" w14:textId="0F3E31B8"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63" w:history="1">
            <w:r w:rsidR="006F0B0F" w:rsidRPr="006F0B0F">
              <w:rPr>
                <w:rStyle w:val="Hyperlink"/>
                <w:rFonts w:ascii="Times New Roman" w:hAnsi="Times New Roman" w:cs="Times New Roman"/>
                <w:noProof/>
                <w:sz w:val="24"/>
                <w:szCs w:val="24"/>
              </w:rPr>
              <w:t>Appendix IV: Data Analysis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_Toc78213263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114</w:t>
            </w:r>
            <w:r w:rsidR="006F0B0F" w:rsidRPr="006F0B0F">
              <w:rPr>
                <w:rFonts w:ascii="Times New Roman" w:hAnsi="Times New Roman" w:cs="Times New Roman"/>
                <w:noProof/>
                <w:webHidden/>
                <w:sz w:val="24"/>
                <w:szCs w:val="24"/>
              </w:rPr>
              <w:fldChar w:fldCharType="end"/>
            </w:r>
          </w:hyperlink>
        </w:p>
        <w:p w14:paraId="13ADFA62" w14:textId="4C4689C8" w:rsidR="006F0B0F" w:rsidRPr="006F0B0F" w:rsidRDefault="002A46D1">
          <w:pPr>
            <w:pStyle w:val="TOC2"/>
            <w:tabs>
              <w:tab w:val="right" w:leader="dot" w:pos="8296"/>
            </w:tabs>
            <w:rPr>
              <w:rFonts w:ascii="Times New Roman" w:eastAsiaTheme="minorEastAsia" w:hAnsi="Times New Roman" w:cs="Times New Roman"/>
              <w:noProof/>
              <w:sz w:val="24"/>
              <w:szCs w:val="24"/>
              <w:lang w:val="en-US"/>
            </w:rPr>
          </w:pPr>
          <w:hyperlink w:anchor="_Toc78213264" w:history="1">
            <w:r w:rsidR="006F0B0F" w:rsidRPr="006F0B0F">
              <w:rPr>
                <w:rStyle w:val="Hyperlink"/>
                <w:rFonts w:ascii="Times New Roman" w:hAnsi="Times New Roman" w:cs="Times New Roman"/>
                <w:noProof/>
                <w:sz w:val="24"/>
                <w:szCs w:val="24"/>
              </w:rPr>
              <w:t>Appendix V: Reliability Analysis</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_Toc78213264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124</w:t>
            </w:r>
            <w:r w:rsidR="006F0B0F" w:rsidRPr="006F0B0F">
              <w:rPr>
                <w:rFonts w:ascii="Times New Roman" w:hAnsi="Times New Roman" w:cs="Times New Roman"/>
                <w:noProof/>
                <w:webHidden/>
                <w:sz w:val="24"/>
                <w:szCs w:val="24"/>
              </w:rPr>
              <w:fldChar w:fldCharType="end"/>
            </w:r>
          </w:hyperlink>
        </w:p>
        <w:p w14:paraId="146B36E1" w14:textId="2B078F48" w:rsidR="006F0B0F" w:rsidRDefault="002A46D1">
          <w:pPr>
            <w:pStyle w:val="TOC2"/>
            <w:tabs>
              <w:tab w:val="right" w:leader="dot" w:pos="8296"/>
            </w:tabs>
            <w:rPr>
              <w:rFonts w:eastAsiaTheme="minorEastAsia"/>
              <w:noProof/>
              <w:lang w:val="en-US"/>
            </w:rPr>
          </w:pPr>
          <w:hyperlink w:anchor="_Toc78213265" w:history="1">
            <w:r w:rsidR="006F0B0F" w:rsidRPr="006F0B0F">
              <w:rPr>
                <w:rStyle w:val="Hyperlink"/>
                <w:rFonts w:ascii="Times New Roman" w:hAnsi="Times New Roman" w:cs="Times New Roman"/>
                <w:noProof/>
                <w:sz w:val="24"/>
                <w:szCs w:val="24"/>
              </w:rPr>
              <w:t>Appendix VI: Curriculum Vitae</w:t>
            </w:r>
            <w:r w:rsidR="006F0B0F" w:rsidRPr="006F0B0F">
              <w:rPr>
                <w:rFonts w:ascii="Times New Roman" w:hAnsi="Times New Roman" w:cs="Times New Roman"/>
                <w:noProof/>
                <w:webHidden/>
                <w:sz w:val="24"/>
                <w:szCs w:val="24"/>
              </w:rPr>
              <w:tab/>
            </w:r>
            <w:r w:rsidR="006F0B0F" w:rsidRPr="006F0B0F">
              <w:rPr>
                <w:rFonts w:ascii="Times New Roman" w:hAnsi="Times New Roman" w:cs="Times New Roman"/>
                <w:noProof/>
                <w:webHidden/>
                <w:sz w:val="24"/>
                <w:szCs w:val="24"/>
              </w:rPr>
              <w:fldChar w:fldCharType="begin"/>
            </w:r>
            <w:r w:rsidR="006F0B0F" w:rsidRPr="006F0B0F">
              <w:rPr>
                <w:rFonts w:ascii="Times New Roman" w:hAnsi="Times New Roman" w:cs="Times New Roman"/>
                <w:noProof/>
                <w:webHidden/>
                <w:sz w:val="24"/>
                <w:szCs w:val="24"/>
              </w:rPr>
              <w:instrText xml:space="preserve"> PAGEREF _Toc78213265 \h </w:instrText>
            </w:r>
            <w:r w:rsidR="006F0B0F" w:rsidRPr="006F0B0F">
              <w:rPr>
                <w:rFonts w:ascii="Times New Roman" w:hAnsi="Times New Roman" w:cs="Times New Roman"/>
                <w:noProof/>
                <w:webHidden/>
                <w:sz w:val="24"/>
                <w:szCs w:val="24"/>
              </w:rPr>
            </w:r>
            <w:r w:rsidR="006F0B0F" w:rsidRPr="006F0B0F">
              <w:rPr>
                <w:rFonts w:ascii="Times New Roman" w:hAnsi="Times New Roman" w:cs="Times New Roman"/>
                <w:noProof/>
                <w:webHidden/>
                <w:sz w:val="24"/>
                <w:szCs w:val="24"/>
              </w:rPr>
              <w:fldChar w:fldCharType="separate"/>
            </w:r>
            <w:r w:rsidR="006F0B0F" w:rsidRPr="006F0B0F">
              <w:rPr>
                <w:rFonts w:ascii="Times New Roman" w:hAnsi="Times New Roman" w:cs="Times New Roman"/>
                <w:noProof/>
                <w:webHidden/>
                <w:sz w:val="24"/>
                <w:szCs w:val="24"/>
              </w:rPr>
              <w:t>132</w:t>
            </w:r>
            <w:r w:rsidR="006F0B0F" w:rsidRPr="006F0B0F">
              <w:rPr>
                <w:rFonts w:ascii="Times New Roman" w:hAnsi="Times New Roman" w:cs="Times New Roman"/>
                <w:noProof/>
                <w:webHidden/>
                <w:sz w:val="24"/>
                <w:szCs w:val="24"/>
              </w:rPr>
              <w:fldChar w:fldCharType="end"/>
            </w:r>
          </w:hyperlink>
        </w:p>
        <w:p w14:paraId="5A424BA8" w14:textId="32812CC6" w:rsidR="00EB5B6C" w:rsidRPr="00971E8D" w:rsidRDefault="00EB5B6C" w:rsidP="00E47955">
          <w:pPr>
            <w:spacing w:line="480" w:lineRule="auto"/>
            <w:rPr>
              <w:rFonts w:ascii="Times New Roman" w:hAnsi="Times New Roman" w:cs="Times New Roman"/>
              <w:sz w:val="24"/>
              <w:szCs w:val="24"/>
            </w:rPr>
          </w:pPr>
          <w:r w:rsidRPr="001B4D6A">
            <w:rPr>
              <w:rFonts w:ascii="Times New Roman" w:hAnsi="Times New Roman" w:cs="Times New Roman"/>
              <w:bCs/>
              <w:noProof/>
              <w:sz w:val="24"/>
              <w:szCs w:val="24"/>
            </w:rPr>
            <w:fldChar w:fldCharType="end"/>
          </w:r>
        </w:p>
      </w:sdtContent>
    </w:sdt>
    <w:p w14:paraId="0A1342A1" w14:textId="77777777" w:rsidR="00D738D6" w:rsidRPr="00971E8D" w:rsidRDefault="00D738D6" w:rsidP="00D738D6">
      <w:pPr>
        <w:spacing w:after="0" w:line="480" w:lineRule="auto"/>
        <w:jc w:val="center"/>
        <w:rPr>
          <w:rFonts w:ascii="Times New Roman" w:eastAsia="Calibri" w:hAnsi="Times New Roman" w:cs="Times New Roman"/>
          <w:sz w:val="28"/>
          <w:szCs w:val="28"/>
          <w:lang w:val="en-US"/>
        </w:rPr>
      </w:pPr>
    </w:p>
    <w:p w14:paraId="47FFED8A" w14:textId="77777777" w:rsidR="00C45229" w:rsidRPr="00971E8D" w:rsidRDefault="00C45229" w:rsidP="00D738D6">
      <w:pPr>
        <w:spacing w:after="0" w:line="480" w:lineRule="auto"/>
        <w:jc w:val="center"/>
        <w:rPr>
          <w:rFonts w:ascii="Times New Roman" w:eastAsia="Calibri" w:hAnsi="Times New Roman" w:cs="Times New Roman"/>
          <w:sz w:val="28"/>
          <w:szCs w:val="28"/>
          <w:lang w:val="en-US"/>
        </w:rPr>
      </w:pPr>
    </w:p>
    <w:p w14:paraId="40489369" w14:textId="77777777" w:rsidR="00C45229" w:rsidRPr="00971E8D" w:rsidRDefault="00C45229" w:rsidP="00D738D6">
      <w:pPr>
        <w:spacing w:after="0" w:line="480" w:lineRule="auto"/>
        <w:jc w:val="center"/>
        <w:rPr>
          <w:rFonts w:ascii="Times New Roman" w:eastAsia="Calibri" w:hAnsi="Times New Roman" w:cs="Times New Roman"/>
          <w:sz w:val="28"/>
          <w:szCs w:val="28"/>
          <w:lang w:val="en-US"/>
        </w:rPr>
      </w:pPr>
    </w:p>
    <w:p w14:paraId="3B4BF98A" w14:textId="77777777" w:rsidR="00C45229" w:rsidRPr="00971E8D" w:rsidRDefault="00C45229" w:rsidP="00D738D6">
      <w:pPr>
        <w:spacing w:after="0" w:line="480" w:lineRule="auto"/>
        <w:jc w:val="center"/>
        <w:rPr>
          <w:rFonts w:ascii="Times New Roman" w:eastAsia="Calibri" w:hAnsi="Times New Roman" w:cs="Times New Roman"/>
          <w:sz w:val="28"/>
          <w:szCs w:val="28"/>
          <w:lang w:val="en-US"/>
        </w:rPr>
      </w:pPr>
    </w:p>
    <w:p w14:paraId="6CB0E72A" w14:textId="77777777" w:rsidR="00C45229" w:rsidRPr="00971E8D" w:rsidRDefault="00C45229" w:rsidP="00D738D6">
      <w:pPr>
        <w:spacing w:after="0" w:line="480" w:lineRule="auto"/>
        <w:jc w:val="center"/>
        <w:rPr>
          <w:rFonts w:ascii="Times New Roman" w:eastAsia="Calibri" w:hAnsi="Times New Roman" w:cs="Times New Roman"/>
          <w:sz w:val="28"/>
          <w:szCs w:val="28"/>
          <w:lang w:val="en-US"/>
        </w:rPr>
      </w:pPr>
    </w:p>
    <w:p w14:paraId="59A133C3" w14:textId="77777777" w:rsidR="00C45229" w:rsidRPr="00971E8D" w:rsidRDefault="00C45229" w:rsidP="00D738D6">
      <w:pPr>
        <w:spacing w:after="0" w:line="480" w:lineRule="auto"/>
        <w:jc w:val="center"/>
        <w:rPr>
          <w:rFonts w:ascii="Times New Roman" w:eastAsia="Calibri" w:hAnsi="Times New Roman" w:cs="Times New Roman"/>
          <w:sz w:val="28"/>
          <w:szCs w:val="28"/>
          <w:lang w:val="en-US"/>
        </w:rPr>
      </w:pPr>
    </w:p>
    <w:p w14:paraId="184BA346" w14:textId="77777777" w:rsidR="00C45229" w:rsidRPr="00971E8D" w:rsidRDefault="00C45229" w:rsidP="00D738D6">
      <w:pPr>
        <w:spacing w:after="0" w:line="480" w:lineRule="auto"/>
        <w:jc w:val="center"/>
        <w:rPr>
          <w:rFonts w:ascii="Times New Roman" w:eastAsia="Calibri" w:hAnsi="Times New Roman" w:cs="Times New Roman"/>
          <w:sz w:val="28"/>
          <w:szCs w:val="28"/>
          <w:lang w:val="en-US"/>
        </w:rPr>
      </w:pPr>
    </w:p>
    <w:p w14:paraId="28C36955" w14:textId="77777777" w:rsidR="00C45229" w:rsidRPr="00971E8D" w:rsidRDefault="00C45229" w:rsidP="00D738D6">
      <w:pPr>
        <w:spacing w:after="0" w:line="480" w:lineRule="auto"/>
        <w:jc w:val="center"/>
        <w:rPr>
          <w:rFonts w:ascii="Times New Roman" w:eastAsia="Calibri" w:hAnsi="Times New Roman" w:cs="Times New Roman"/>
          <w:sz w:val="28"/>
          <w:szCs w:val="28"/>
          <w:lang w:val="en-US"/>
        </w:rPr>
      </w:pPr>
    </w:p>
    <w:p w14:paraId="6BAC9E7E" w14:textId="77777777" w:rsidR="00C45229" w:rsidRPr="00971E8D" w:rsidRDefault="00C45229" w:rsidP="00D738D6">
      <w:pPr>
        <w:spacing w:after="0" w:line="480" w:lineRule="auto"/>
        <w:jc w:val="center"/>
        <w:rPr>
          <w:rFonts w:ascii="Times New Roman" w:eastAsia="Calibri" w:hAnsi="Times New Roman" w:cs="Times New Roman"/>
          <w:sz w:val="28"/>
          <w:szCs w:val="28"/>
          <w:lang w:val="en-US"/>
        </w:rPr>
      </w:pPr>
    </w:p>
    <w:p w14:paraId="584945F4" w14:textId="77777777" w:rsidR="00C45229" w:rsidRPr="00971E8D" w:rsidRDefault="00C45229" w:rsidP="00D738D6">
      <w:pPr>
        <w:spacing w:after="0" w:line="480" w:lineRule="auto"/>
        <w:jc w:val="center"/>
        <w:rPr>
          <w:rFonts w:ascii="Times New Roman" w:eastAsia="Calibri" w:hAnsi="Times New Roman" w:cs="Times New Roman"/>
          <w:sz w:val="28"/>
          <w:szCs w:val="28"/>
          <w:lang w:val="en-US"/>
        </w:rPr>
      </w:pPr>
    </w:p>
    <w:p w14:paraId="0E0D76FD" w14:textId="77777777" w:rsidR="00C45229" w:rsidRPr="00971E8D" w:rsidRDefault="00C45229" w:rsidP="00D738D6">
      <w:pPr>
        <w:spacing w:after="0" w:line="480" w:lineRule="auto"/>
        <w:jc w:val="center"/>
        <w:rPr>
          <w:rFonts w:ascii="Times New Roman" w:eastAsia="Calibri" w:hAnsi="Times New Roman" w:cs="Times New Roman"/>
          <w:sz w:val="28"/>
          <w:szCs w:val="28"/>
          <w:lang w:val="en-US"/>
        </w:rPr>
      </w:pPr>
    </w:p>
    <w:p w14:paraId="359A771E" w14:textId="6FE10169" w:rsidR="00C45229" w:rsidRPr="00971E8D" w:rsidRDefault="00C45229" w:rsidP="00D738D6">
      <w:pPr>
        <w:spacing w:after="0" w:line="480" w:lineRule="auto"/>
        <w:jc w:val="center"/>
        <w:rPr>
          <w:rFonts w:ascii="Times New Roman" w:eastAsia="Calibri" w:hAnsi="Times New Roman" w:cs="Times New Roman"/>
          <w:sz w:val="28"/>
          <w:szCs w:val="28"/>
          <w:lang w:val="en-US"/>
        </w:rPr>
      </w:pPr>
    </w:p>
    <w:p w14:paraId="260005CB" w14:textId="1434F709" w:rsidR="002F2FBA" w:rsidRDefault="002F2FBA" w:rsidP="00D738D6">
      <w:pPr>
        <w:spacing w:after="0" w:line="480" w:lineRule="auto"/>
        <w:jc w:val="center"/>
        <w:rPr>
          <w:rFonts w:ascii="Times New Roman" w:eastAsia="Calibri" w:hAnsi="Times New Roman" w:cs="Times New Roman"/>
          <w:sz w:val="28"/>
          <w:szCs w:val="28"/>
          <w:lang w:val="en-US"/>
        </w:rPr>
      </w:pPr>
    </w:p>
    <w:p w14:paraId="4EF5E21F" w14:textId="1A81DCD5" w:rsidR="00104839" w:rsidRPr="002D2CB1" w:rsidRDefault="00104839" w:rsidP="002D2CB1">
      <w:pPr>
        <w:pStyle w:val="Heading1"/>
        <w:spacing w:before="0"/>
        <w:jc w:val="center"/>
        <w:rPr>
          <w:rFonts w:ascii="Times New Roman" w:eastAsia="Calibri" w:hAnsi="Times New Roman" w:cs="Times New Roman"/>
          <w:color w:val="auto"/>
        </w:rPr>
      </w:pPr>
      <w:bookmarkStart w:id="9" w:name="_Toc78213199"/>
      <w:r w:rsidRPr="00971E8D">
        <w:rPr>
          <w:rFonts w:ascii="Times New Roman" w:eastAsia="Calibri" w:hAnsi="Times New Roman" w:cs="Times New Roman"/>
          <w:color w:val="auto"/>
        </w:rPr>
        <w:lastRenderedPageBreak/>
        <w:t>LIST OF TABLES</w:t>
      </w:r>
      <w:bookmarkEnd w:id="9"/>
    </w:p>
    <w:p w14:paraId="4566AE33" w14:textId="3A3C023E" w:rsidR="00BC2655" w:rsidRPr="00BC2655" w:rsidRDefault="00104839"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r>
        <w:rPr>
          <w:rFonts w:ascii="Times New Roman" w:eastAsia="Calibri" w:hAnsi="Times New Roman" w:cs="Times New Roman"/>
        </w:rPr>
        <w:fldChar w:fldCharType="begin"/>
      </w:r>
      <w:r>
        <w:rPr>
          <w:rFonts w:ascii="Times New Roman" w:eastAsia="Calibri" w:hAnsi="Times New Roman" w:cs="Times New Roman"/>
        </w:rPr>
        <w:instrText xml:space="preserve"> TOC \h \z \c "Table" </w:instrText>
      </w:r>
      <w:r>
        <w:rPr>
          <w:rFonts w:ascii="Times New Roman" w:eastAsia="Calibri" w:hAnsi="Times New Roman" w:cs="Times New Roman"/>
        </w:rPr>
        <w:fldChar w:fldCharType="separate"/>
      </w:r>
      <w:hyperlink w:anchor="_Toc78212857" w:history="1">
        <w:r w:rsidR="00BC2655" w:rsidRPr="00BC2655">
          <w:rPr>
            <w:rStyle w:val="Hyperlink"/>
            <w:rFonts w:ascii="Times New Roman" w:hAnsi="Times New Roman" w:cs="Times New Roman"/>
            <w:noProof/>
            <w:sz w:val="24"/>
            <w:szCs w:val="24"/>
          </w:rPr>
          <w:t>Table 1: GCAS Annual Audit reports, Source: Annual Reports - GCAS</w:t>
        </w:r>
        <w:r w:rsidR="00BC2655" w:rsidRPr="00BC2655">
          <w:rPr>
            <w:rFonts w:ascii="Times New Roman" w:hAnsi="Times New Roman" w:cs="Times New Roman"/>
            <w:noProof/>
            <w:webHidden/>
            <w:sz w:val="24"/>
            <w:szCs w:val="24"/>
          </w:rPr>
          <w:tab/>
        </w:r>
        <w:r w:rsidR="00BC2655" w:rsidRPr="00BC2655">
          <w:rPr>
            <w:rFonts w:ascii="Times New Roman" w:hAnsi="Times New Roman" w:cs="Times New Roman"/>
            <w:noProof/>
            <w:webHidden/>
            <w:sz w:val="24"/>
            <w:szCs w:val="24"/>
          </w:rPr>
          <w:fldChar w:fldCharType="begin"/>
        </w:r>
        <w:r w:rsidR="00BC2655" w:rsidRPr="00BC2655">
          <w:rPr>
            <w:rFonts w:ascii="Times New Roman" w:hAnsi="Times New Roman" w:cs="Times New Roman"/>
            <w:noProof/>
            <w:webHidden/>
            <w:sz w:val="24"/>
            <w:szCs w:val="24"/>
          </w:rPr>
          <w:instrText xml:space="preserve"> PAGEREF _Toc78212857 \h </w:instrText>
        </w:r>
        <w:r w:rsidR="00BC2655" w:rsidRPr="00BC2655">
          <w:rPr>
            <w:rFonts w:ascii="Times New Roman" w:hAnsi="Times New Roman" w:cs="Times New Roman"/>
            <w:noProof/>
            <w:webHidden/>
            <w:sz w:val="24"/>
            <w:szCs w:val="24"/>
          </w:rPr>
        </w:r>
        <w:r w:rsidR="00BC2655" w:rsidRPr="00BC2655">
          <w:rPr>
            <w:rFonts w:ascii="Times New Roman" w:hAnsi="Times New Roman" w:cs="Times New Roman"/>
            <w:noProof/>
            <w:webHidden/>
            <w:sz w:val="24"/>
            <w:szCs w:val="24"/>
          </w:rPr>
          <w:fldChar w:fldCharType="separate"/>
        </w:r>
        <w:r w:rsidR="00BC2655" w:rsidRPr="00BC2655">
          <w:rPr>
            <w:rFonts w:ascii="Times New Roman" w:hAnsi="Times New Roman" w:cs="Times New Roman"/>
            <w:noProof/>
            <w:webHidden/>
            <w:sz w:val="24"/>
            <w:szCs w:val="24"/>
          </w:rPr>
          <w:t>10</w:t>
        </w:r>
        <w:r w:rsidR="00BC2655" w:rsidRPr="00BC2655">
          <w:rPr>
            <w:rFonts w:ascii="Times New Roman" w:hAnsi="Times New Roman" w:cs="Times New Roman"/>
            <w:noProof/>
            <w:webHidden/>
            <w:sz w:val="24"/>
            <w:szCs w:val="24"/>
          </w:rPr>
          <w:fldChar w:fldCharType="end"/>
        </w:r>
      </w:hyperlink>
    </w:p>
    <w:p w14:paraId="0F35AE00" w14:textId="2CC2E4EA" w:rsidR="00BC2655" w:rsidRPr="00BC2655" w:rsidRDefault="002A46D1"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hyperlink w:anchor="_Toc78212858" w:history="1">
        <w:r w:rsidR="00BC2655" w:rsidRPr="00BC2655">
          <w:rPr>
            <w:rStyle w:val="Hyperlink"/>
            <w:rFonts w:ascii="Times New Roman" w:hAnsi="Times New Roman" w:cs="Times New Roman"/>
            <w:noProof/>
            <w:sz w:val="24"/>
            <w:szCs w:val="24"/>
          </w:rPr>
          <w:t>Table 2: Sampling Frame</w:t>
        </w:r>
        <w:r w:rsidR="00BC2655" w:rsidRPr="00BC2655">
          <w:rPr>
            <w:rFonts w:ascii="Times New Roman" w:hAnsi="Times New Roman" w:cs="Times New Roman"/>
            <w:noProof/>
            <w:webHidden/>
            <w:sz w:val="24"/>
            <w:szCs w:val="24"/>
          </w:rPr>
          <w:tab/>
        </w:r>
        <w:r w:rsidR="00BC2655" w:rsidRPr="00BC2655">
          <w:rPr>
            <w:rFonts w:ascii="Times New Roman" w:hAnsi="Times New Roman" w:cs="Times New Roman"/>
            <w:noProof/>
            <w:webHidden/>
            <w:sz w:val="24"/>
            <w:szCs w:val="24"/>
          </w:rPr>
          <w:fldChar w:fldCharType="begin"/>
        </w:r>
        <w:r w:rsidR="00BC2655" w:rsidRPr="00BC2655">
          <w:rPr>
            <w:rFonts w:ascii="Times New Roman" w:hAnsi="Times New Roman" w:cs="Times New Roman"/>
            <w:noProof/>
            <w:webHidden/>
            <w:sz w:val="24"/>
            <w:szCs w:val="24"/>
          </w:rPr>
          <w:instrText xml:space="preserve"> PAGEREF _Toc78212858 \h </w:instrText>
        </w:r>
        <w:r w:rsidR="00BC2655" w:rsidRPr="00BC2655">
          <w:rPr>
            <w:rFonts w:ascii="Times New Roman" w:hAnsi="Times New Roman" w:cs="Times New Roman"/>
            <w:noProof/>
            <w:webHidden/>
            <w:sz w:val="24"/>
            <w:szCs w:val="24"/>
          </w:rPr>
        </w:r>
        <w:r w:rsidR="00BC2655" w:rsidRPr="00BC2655">
          <w:rPr>
            <w:rFonts w:ascii="Times New Roman" w:hAnsi="Times New Roman" w:cs="Times New Roman"/>
            <w:noProof/>
            <w:webHidden/>
            <w:sz w:val="24"/>
            <w:szCs w:val="24"/>
          </w:rPr>
          <w:fldChar w:fldCharType="separate"/>
        </w:r>
        <w:r w:rsidR="00BC2655" w:rsidRPr="00BC2655">
          <w:rPr>
            <w:rFonts w:ascii="Times New Roman" w:hAnsi="Times New Roman" w:cs="Times New Roman"/>
            <w:noProof/>
            <w:webHidden/>
            <w:sz w:val="24"/>
            <w:szCs w:val="24"/>
          </w:rPr>
          <w:t>42</w:t>
        </w:r>
        <w:r w:rsidR="00BC2655" w:rsidRPr="00BC2655">
          <w:rPr>
            <w:rFonts w:ascii="Times New Roman" w:hAnsi="Times New Roman" w:cs="Times New Roman"/>
            <w:noProof/>
            <w:webHidden/>
            <w:sz w:val="24"/>
            <w:szCs w:val="24"/>
          </w:rPr>
          <w:fldChar w:fldCharType="end"/>
        </w:r>
      </w:hyperlink>
    </w:p>
    <w:p w14:paraId="1960F6D1" w14:textId="71E3546D" w:rsidR="00BC2655" w:rsidRPr="00BC2655" w:rsidRDefault="002A46D1"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hyperlink w:anchor="_Toc78212859" w:history="1">
        <w:r w:rsidR="00BC2655" w:rsidRPr="00BC2655">
          <w:rPr>
            <w:rStyle w:val="Hyperlink"/>
            <w:rFonts w:ascii="Times New Roman" w:hAnsi="Times New Roman" w:cs="Times New Roman"/>
            <w:noProof/>
            <w:sz w:val="24"/>
            <w:szCs w:val="24"/>
          </w:rPr>
          <w:t>Table 3: Respondent’s Gender</w:t>
        </w:r>
        <w:r w:rsidR="00BC2655" w:rsidRPr="00BC2655">
          <w:rPr>
            <w:rFonts w:ascii="Times New Roman" w:hAnsi="Times New Roman" w:cs="Times New Roman"/>
            <w:noProof/>
            <w:webHidden/>
            <w:sz w:val="24"/>
            <w:szCs w:val="24"/>
          </w:rPr>
          <w:tab/>
        </w:r>
        <w:r w:rsidR="00BC2655" w:rsidRPr="00BC2655">
          <w:rPr>
            <w:rFonts w:ascii="Times New Roman" w:hAnsi="Times New Roman" w:cs="Times New Roman"/>
            <w:noProof/>
            <w:webHidden/>
            <w:sz w:val="24"/>
            <w:szCs w:val="24"/>
          </w:rPr>
          <w:fldChar w:fldCharType="begin"/>
        </w:r>
        <w:r w:rsidR="00BC2655" w:rsidRPr="00BC2655">
          <w:rPr>
            <w:rFonts w:ascii="Times New Roman" w:hAnsi="Times New Roman" w:cs="Times New Roman"/>
            <w:noProof/>
            <w:webHidden/>
            <w:sz w:val="24"/>
            <w:szCs w:val="24"/>
          </w:rPr>
          <w:instrText xml:space="preserve"> PAGEREF _Toc78212859 \h </w:instrText>
        </w:r>
        <w:r w:rsidR="00BC2655" w:rsidRPr="00BC2655">
          <w:rPr>
            <w:rFonts w:ascii="Times New Roman" w:hAnsi="Times New Roman" w:cs="Times New Roman"/>
            <w:noProof/>
            <w:webHidden/>
            <w:sz w:val="24"/>
            <w:szCs w:val="24"/>
          </w:rPr>
        </w:r>
        <w:r w:rsidR="00BC2655" w:rsidRPr="00BC2655">
          <w:rPr>
            <w:rFonts w:ascii="Times New Roman" w:hAnsi="Times New Roman" w:cs="Times New Roman"/>
            <w:noProof/>
            <w:webHidden/>
            <w:sz w:val="24"/>
            <w:szCs w:val="24"/>
          </w:rPr>
          <w:fldChar w:fldCharType="separate"/>
        </w:r>
        <w:r w:rsidR="00BC2655" w:rsidRPr="00BC2655">
          <w:rPr>
            <w:rFonts w:ascii="Times New Roman" w:hAnsi="Times New Roman" w:cs="Times New Roman"/>
            <w:noProof/>
            <w:webHidden/>
            <w:sz w:val="24"/>
            <w:szCs w:val="24"/>
          </w:rPr>
          <w:t>49</w:t>
        </w:r>
        <w:r w:rsidR="00BC2655" w:rsidRPr="00BC2655">
          <w:rPr>
            <w:rFonts w:ascii="Times New Roman" w:hAnsi="Times New Roman" w:cs="Times New Roman"/>
            <w:noProof/>
            <w:webHidden/>
            <w:sz w:val="24"/>
            <w:szCs w:val="24"/>
          </w:rPr>
          <w:fldChar w:fldCharType="end"/>
        </w:r>
      </w:hyperlink>
    </w:p>
    <w:p w14:paraId="37E967F9" w14:textId="05AE6756" w:rsidR="00BC2655" w:rsidRPr="00BC2655" w:rsidRDefault="002A46D1"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hyperlink w:anchor="_Toc78212860" w:history="1">
        <w:r w:rsidR="00BC2655" w:rsidRPr="00BC2655">
          <w:rPr>
            <w:rStyle w:val="Hyperlink"/>
            <w:rFonts w:ascii="Times New Roman" w:hAnsi="Times New Roman" w:cs="Times New Roman"/>
            <w:noProof/>
            <w:sz w:val="24"/>
            <w:szCs w:val="24"/>
          </w:rPr>
          <w:t>Table 4: Educational Achievement of the respondents</w:t>
        </w:r>
        <w:r w:rsidR="00BC2655" w:rsidRPr="00BC2655">
          <w:rPr>
            <w:rFonts w:ascii="Times New Roman" w:hAnsi="Times New Roman" w:cs="Times New Roman"/>
            <w:noProof/>
            <w:webHidden/>
            <w:sz w:val="24"/>
            <w:szCs w:val="24"/>
          </w:rPr>
          <w:tab/>
        </w:r>
        <w:r w:rsidR="00BC2655" w:rsidRPr="00BC2655">
          <w:rPr>
            <w:rFonts w:ascii="Times New Roman" w:hAnsi="Times New Roman" w:cs="Times New Roman"/>
            <w:noProof/>
            <w:webHidden/>
            <w:sz w:val="24"/>
            <w:szCs w:val="24"/>
          </w:rPr>
          <w:fldChar w:fldCharType="begin"/>
        </w:r>
        <w:r w:rsidR="00BC2655" w:rsidRPr="00BC2655">
          <w:rPr>
            <w:rFonts w:ascii="Times New Roman" w:hAnsi="Times New Roman" w:cs="Times New Roman"/>
            <w:noProof/>
            <w:webHidden/>
            <w:sz w:val="24"/>
            <w:szCs w:val="24"/>
          </w:rPr>
          <w:instrText xml:space="preserve"> PAGEREF _Toc78212860 \h </w:instrText>
        </w:r>
        <w:r w:rsidR="00BC2655" w:rsidRPr="00BC2655">
          <w:rPr>
            <w:rFonts w:ascii="Times New Roman" w:hAnsi="Times New Roman" w:cs="Times New Roman"/>
            <w:noProof/>
            <w:webHidden/>
            <w:sz w:val="24"/>
            <w:szCs w:val="24"/>
          </w:rPr>
        </w:r>
        <w:r w:rsidR="00BC2655" w:rsidRPr="00BC2655">
          <w:rPr>
            <w:rFonts w:ascii="Times New Roman" w:hAnsi="Times New Roman" w:cs="Times New Roman"/>
            <w:noProof/>
            <w:webHidden/>
            <w:sz w:val="24"/>
            <w:szCs w:val="24"/>
          </w:rPr>
          <w:fldChar w:fldCharType="separate"/>
        </w:r>
        <w:r w:rsidR="00BC2655" w:rsidRPr="00BC2655">
          <w:rPr>
            <w:rFonts w:ascii="Times New Roman" w:hAnsi="Times New Roman" w:cs="Times New Roman"/>
            <w:noProof/>
            <w:webHidden/>
            <w:sz w:val="24"/>
            <w:szCs w:val="24"/>
          </w:rPr>
          <w:t>50</w:t>
        </w:r>
        <w:r w:rsidR="00BC2655" w:rsidRPr="00BC2655">
          <w:rPr>
            <w:rFonts w:ascii="Times New Roman" w:hAnsi="Times New Roman" w:cs="Times New Roman"/>
            <w:noProof/>
            <w:webHidden/>
            <w:sz w:val="24"/>
            <w:szCs w:val="24"/>
          </w:rPr>
          <w:fldChar w:fldCharType="end"/>
        </w:r>
      </w:hyperlink>
    </w:p>
    <w:p w14:paraId="10469034" w14:textId="1A9089D0" w:rsidR="00BC2655" w:rsidRPr="00BC2655" w:rsidRDefault="002A46D1"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hyperlink w:anchor="_Toc78212861" w:history="1">
        <w:r w:rsidR="00BC2655" w:rsidRPr="00BC2655">
          <w:rPr>
            <w:rStyle w:val="Hyperlink"/>
            <w:rFonts w:ascii="Times New Roman" w:hAnsi="Times New Roman" w:cs="Times New Roman"/>
            <w:noProof/>
            <w:sz w:val="24"/>
            <w:szCs w:val="24"/>
          </w:rPr>
          <w:t>Table 5:The Respondent’s Experience with SunPlus</w:t>
        </w:r>
        <w:r w:rsidR="00BC2655" w:rsidRPr="00BC2655">
          <w:rPr>
            <w:rFonts w:ascii="Times New Roman" w:hAnsi="Times New Roman" w:cs="Times New Roman"/>
            <w:noProof/>
            <w:webHidden/>
            <w:sz w:val="24"/>
            <w:szCs w:val="24"/>
          </w:rPr>
          <w:tab/>
        </w:r>
        <w:r w:rsidR="00BC2655" w:rsidRPr="00BC2655">
          <w:rPr>
            <w:rFonts w:ascii="Times New Roman" w:hAnsi="Times New Roman" w:cs="Times New Roman"/>
            <w:noProof/>
            <w:webHidden/>
            <w:sz w:val="24"/>
            <w:szCs w:val="24"/>
          </w:rPr>
          <w:fldChar w:fldCharType="begin"/>
        </w:r>
        <w:r w:rsidR="00BC2655" w:rsidRPr="00BC2655">
          <w:rPr>
            <w:rFonts w:ascii="Times New Roman" w:hAnsi="Times New Roman" w:cs="Times New Roman"/>
            <w:noProof/>
            <w:webHidden/>
            <w:sz w:val="24"/>
            <w:szCs w:val="24"/>
          </w:rPr>
          <w:instrText xml:space="preserve"> PAGEREF _Toc78212861 \h </w:instrText>
        </w:r>
        <w:r w:rsidR="00BC2655" w:rsidRPr="00BC2655">
          <w:rPr>
            <w:rFonts w:ascii="Times New Roman" w:hAnsi="Times New Roman" w:cs="Times New Roman"/>
            <w:noProof/>
            <w:webHidden/>
            <w:sz w:val="24"/>
            <w:szCs w:val="24"/>
          </w:rPr>
        </w:r>
        <w:r w:rsidR="00BC2655" w:rsidRPr="00BC2655">
          <w:rPr>
            <w:rFonts w:ascii="Times New Roman" w:hAnsi="Times New Roman" w:cs="Times New Roman"/>
            <w:noProof/>
            <w:webHidden/>
            <w:sz w:val="24"/>
            <w:szCs w:val="24"/>
          </w:rPr>
          <w:fldChar w:fldCharType="separate"/>
        </w:r>
        <w:r w:rsidR="00BC2655" w:rsidRPr="00BC2655">
          <w:rPr>
            <w:rFonts w:ascii="Times New Roman" w:hAnsi="Times New Roman" w:cs="Times New Roman"/>
            <w:noProof/>
            <w:webHidden/>
            <w:sz w:val="24"/>
            <w:szCs w:val="24"/>
          </w:rPr>
          <w:t>51</w:t>
        </w:r>
        <w:r w:rsidR="00BC2655" w:rsidRPr="00BC2655">
          <w:rPr>
            <w:rFonts w:ascii="Times New Roman" w:hAnsi="Times New Roman" w:cs="Times New Roman"/>
            <w:noProof/>
            <w:webHidden/>
            <w:sz w:val="24"/>
            <w:szCs w:val="24"/>
          </w:rPr>
          <w:fldChar w:fldCharType="end"/>
        </w:r>
      </w:hyperlink>
    </w:p>
    <w:p w14:paraId="7E16DF12" w14:textId="654A62FE" w:rsidR="00BC2655" w:rsidRPr="00BC2655" w:rsidRDefault="002A46D1"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hyperlink w:anchor="_Toc78212862" w:history="1">
        <w:r w:rsidR="00BC2655" w:rsidRPr="00BC2655">
          <w:rPr>
            <w:rStyle w:val="Hyperlink"/>
            <w:rFonts w:ascii="Times New Roman" w:hAnsi="Times New Roman" w:cs="Times New Roman"/>
            <w:noProof/>
            <w:sz w:val="24"/>
            <w:szCs w:val="24"/>
          </w:rPr>
          <w:t>Table 6:Interpretation of mean ranges</w:t>
        </w:r>
        <w:r w:rsidR="00BC2655" w:rsidRPr="00BC2655">
          <w:rPr>
            <w:rFonts w:ascii="Times New Roman" w:hAnsi="Times New Roman" w:cs="Times New Roman"/>
            <w:noProof/>
            <w:webHidden/>
            <w:sz w:val="24"/>
            <w:szCs w:val="24"/>
          </w:rPr>
          <w:tab/>
        </w:r>
        <w:r w:rsidR="00BC2655" w:rsidRPr="00BC2655">
          <w:rPr>
            <w:rFonts w:ascii="Times New Roman" w:hAnsi="Times New Roman" w:cs="Times New Roman"/>
            <w:noProof/>
            <w:webHidden/>
            <w:sz w:val="24"/>
            <w:szCs w:val="24"/>
          </w:rPr>
          <w:fldChar w:fldCharType="begin"/>
        </w:r>
        <w:r w:rsidR="00BC2655" w:rsidRPr="00BC2655">
          <w:rPr>
            <w:rFonts w:ascii="Times New Roman" w:hAnsi="Times New Roman" w:cs="Times New Roman"/>
            <w:noProof/>
            <w:webHidden/>
            <w:sz w:val="24"/>
            <w:szCs w:val="24"/>
          </w:rPr>
          <w:instrText xml:space="preserve"> PAGEREF _Toc78212862 \h </w:instrText>
        </w:r>
        <w:r w:rsidR="00BC2655" w:rsidRPr="00BC2655">
          <w:rPr>
            <w:rFonts w:ascii="Times New Roman" w:hAnsi="Times New Roman" w:cs="Times New Roman"/>
            <w:noProof/>
            <w:webHidden/>
            <w:sz w:val="24"/>
            <w:szCs w:val="24"/>
          </w:rPr>
        </w:r>
        <w:r w:rsidR="00BC2655" w:rsidRPr="00BC2655">
          <w:rPr>
            <w:rFonts w:ascii="Times New Roman" w:hAnsi="Times New Roman" w:cs="Times New Roman"/>
            <w:noProof/>
            <w:webHidden/>
            <w:sz w:val="24"/>
            <w:szCs w:val="24"/>
          </w:rPr>
          <w:fldChar w:fldCharType="separate"/>
        </w:r>
        <w:r w:rsidR="00BC2655" w:rsidRPr="00BC2655">
          <w:rPr>
            <w:rFonts w:ascii="Times New Roman" w:hAnsi="Times New Roman" w:cs="Times New Roman"/>
            <w:noProof/>
            <w:webHidden/>
            <w:sz w:val="24"/>
            <w:szCs w:val="24"/>
          </w:rPr>
          <w:t>52</w:t>
        </w:r>
        <w:r w:rsidR="00BC2655" w:rsidRPr="00BC2655">
          <w:rPr>
            <w:rFonts w:ascii="Times New Roman" w:hAnsi="Times New Roman" w:cs="Times New Roman"/>
            <w:noProof/>
            <w:webHidden/>
            <w:sz w:val="24"/>
            <w:szCs w:val="24"/>
          </w:rPr>
          <w:fldChar w:fldCharType="end"/>
        </w:r>
      </w:hyperlink>
    </w:p>
    <w:p w14:paraId="4E78C0FB" w14:textId="2689D6DB" w:rsidR="00BC2655" w:rsidRPr="00BC2655" w:rsidRDefault="002A46D1"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hyperlink w:anchor="_Toc78212863" w:history="1">
        <w:r w:rsidR="00BC2655" w:rsidRPr="00BC2655">
          <w:rPr>
            <w:rStyle w:val="Hyperlink"/>
            <w:rFonts w:ascii="Times New Roman" w:hAnsi="Times New Roman" w:cs="Times New Roman"/>
            <w:noProof/>
            <w:sz w:val="24"/>
            <w:szCs w:val="24"/>
          </w:rPr>
          <w:t>Table 7:Quality of SunPlus Software users</w:t>
        </w:r>
        <w:r w:rsidR="00BC2655" w:rsidRPr="00BC2655">
          <w:rPr>
            <w:rFonts w:ascii="Times New Roman" w:hAnsi="Times New Roman" w:cs="Times New Roman"/>
            <w:noProof/>
            <w:webHidden/>
            <w:sz w:val="24"/>
            <w:szCs w:val="24"/>
          </w:rPr>
          <w:tab/>
        </w:r>
        <w:r w:rsidR="00BC2655" w:rsidRPr="00BC2655">
          <w:rPr>
            <w:rFonts w:ascii="Times New Roman" w:hAnsi="Times New Roman" w:cs="Times New Roman"/>
            <w:noProof/>
            <w:webHidden/>
            <w:sz w:val="24"/>
            <w:szCs w:val="24"/>
          </w:rPr>
          <w:fldChar w:fldCharType="begin"/>
        </w:r>
        <w:r w:rsidR="00BC2655" w:rsidRPr="00BC2655">
          <w:rPr>
            <w:rFonts w:ascii="Times New Roman" w:hAnsi="Times New Roman" w:cs="Times New Roman"/>
            <w:noProof/>
            <w:webHidden/>
            <w:sz w:val="24"/>
            <w:szCs w:val="24"/>
          </w:rPr>
          <w:instrText xml:space="preserve"> PAGEREF _Toc78212863 \h </w:instrText>
        </w:r>
        <w:r w:rsidR="00BC2655" w:rsidRPr="00BC2655">
          <w:rPr>
            <w:rFonts w:ascii="Times New Roman" w:hAnsi="Times New Roman" w:cs="Times New Roman"/>
            <w:noProof/>
            <w:webHidden/>
            <w:sz w:val="24"/>
            <w:szCs w:val="24"/>
          </w:rPr>
        </w:r>
        <w:r w:rsidR="00BC2655" w:rsidRPr="00BC2655">
          <w:rPr>
            <w:rFonts w:ascii="Times New Roman" w:hAnsi="Times New Roman" w:cs="Times New Roman"/>
            <w:noProof/>
            <w:webHidden/>
            <w:sz w:val="24"/>
            <w:szCs w:val="24"/>
          </w:rPr>
          <w:fldChar w:fldCharType="separate"/>
        </w:r>
        <w:r w:rsidR="00BC2655" w:rsidRPr="00BC2655">
          <w:rPr>
            <w:rFonts w:ascii="Times New Roman" w:hAnsi="Times New Roman" w:cs="Times New Roman"/>
            <w:noProof/>
            <w:webHidden/>
            <w:sz w:val="24"/>
            <w:szCs w:val="24"/>
          </w:rPr>
          <w:t>52</w:t>
        </w:r>
        <w:r w:rsidR="00BC2655" w:rsidRPr="00BC2655">
          <w:rPr>
            <w:rFonts w:ascii="Times New Roman" w:hAnsi="Times New Roman" w:cs="Times New Roman"/>
            <w:noProof/>
            <w:webHidden/>
            <w:sz w:val="24"/>
            <w:szCs w:val="24"/>
          </w:rPr>
          <w:fldChar w:fldCharType="end"/>
        </w:r>
      </w:hyperlink>
    </w:p>
    <w:p w14:paraId="09903860" w14:textId="1414BA49" w:rsidR="00BC2655" w:rsidRPr="00BC2655" w:rsidRDefault="002A46D1"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hyperlink w:anchor="_Toc78212864" w:history="1">
        <w:r w:rsidR="00BC2655" w:rsidRPr="00BC2655">
          <w:rPr>
            <w:rStyle w:val="Hyperlink"/>
            <w:rFonts w:ascii="Times New Roman" w:hAnsi="Times New Roman" w:cs="Times New Roman"/>
            <w:noProof/>
            <w:sz w:val="24"/>
            <w:szCs w:val="24"/>
          </w:rPr>
          <w:t>Table 8:Management support</w:t>
        </w:r>
        <w:r w:rsidR="00BC2655" w:rsidRPr="00BC2655">
          <w:rPr>
            <w:rFonts w:ascii="Times New Roman" w:hAnsi="Times New Roman" w:cs="Times New Roman"/>
            <w:noProof/>
            <w:webHidden/>
            <w:sz w:val="24"/>
            <w:szCs w:val="24"/>
          </w:rPr>
          <w:tab/>
        </w:r>
        <w:r w:rsidR="00BC2655" w:rsidRPr="00BC2655">
          <w:rPr>
            <w:rFonts w:ascii="Times New Roman" w:hAnsi="Times New Roman" w:cs="Times New Roman"/>
            <w:noProof/>
            <w:webHidden/>
            <w:sz w:val="24"/>
            <w:szCs w:val="24"/>
          </w:rPr>
          <w:fldChar w:fldCharType="begin"/>
        </w:r>
        <w:r w:rsidR="00BC2655" w:rsidRPr="00BC2655">
          <w:rPr>
            <w:rFonts w:ascii="Times New Roman" w:hAnsi="Times New Roman" w:cs="Times New Roman"/>
            <w:noProof/>
            <w:webHidden/>
            <w:sz w:val="24"/>
            <w:szCs w:val="24"/>
          </w:rPr>
          <w:instrText xml:space="preserve"> PAGEREF _Toc78212864 \h </w:instrText>
        </w:r>
        <w:r w:rsidR="00BC2655" w:rsidRPr="00BC2655">
          <w:rPr>
            <w:rFonts w:ascii="Times New Roman" w:hAnsi="Times New Roman" w:cs="Times New Roman"/>
            <w:noProof/>
            <w:webHidden/>
            <w:sz w:val="24"/>
            <w:szCs w:val="24"/>
          </w:rPr>
        </w:r>
        <w:r w:rsidR="00BC2655" w:rsidRPr="00BC2655">
          <w:rPr>
            <w:rFonts w:ascii="Times New Roman" w:hAnsi="Times New Roman" w:cs="Times New Roman"/>
            <w:noProof/>
            <w:webHidden/>
            <w:sz w:val="24"/>
            <w:szCs w:val="24"/>
          </w:rPr>
          <w:fldChar w:fldCharType="separate"/>
        </w:r>
        <w:r w:rsidR="00BC2655" w:rsidRPr="00BC2655">
          <w:rPr>
            <w:rFonts w:ascii="Times New Roman" w:hAnsi="Times New Roman" w:cs="Times New Roman"/>
            <w:noProof/>
            <w:webHidden/>
            <w:sz w:val="24"/>
            <w:szCs w:val="24"/>
          </w:rPr>
          <w:t>55</w:t>
        </w:r>
        <w:r w:rsidR="00BC2655" w:rsidRPr="00BC2655">
          <w:rPr>
            <w:rFonts w:ascii="Times New Roman" w:hAnsi="Times New Roman" w:cs="Times New Roman"/>
            <w:noProof/>
            <w:webHidden/>
            <w:sz w:val="24"/>
            <w:szCs w:val="24"/>
          </w:rPr>
          <w:fldChar w:fldCharType="end"/>
        </w:r>
      </w:hyperlink>
    </w:p>
    <w:p w14:paraId="7CCF7085" w14:textId="7C09E92E" w:rsidR="00BC2655" w:rsidRPr="00BC2655" w:rsidRDefault="002A46D1"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hyperlink w:anchor="_Toc78212865" w:history="1">
        <w:r w:rsidR="00BC2655" w:rsidRPr="00BC2655">
          <w:rPr>
            <w:rStyle w:val="Hyperlink"/>
            <w:rFonts w:ascii="Times New Roman" w:hAnsi="Times New Roman" w:cs="Times New Roman"/>
            <w:noProof/>
            <w:sz w:val="24"/>
            <w:szCs w:val="24"/>
          </w:rPr>
          <w:t>Table 9:User training and education</w:t>
        </w:r>
        <w:r w:rsidR="00BC2655" w:rsidRPr="00BC2655">
          <w:rPr>
            <w:rFonts w:ascii="Times New Roman" w:hAnsi="Times New Roman" w:cs="Times New Roman"/>
            <w:noProof/>
            <w:webHidden/>
            <w:sz w:val="24"/>
            <w:szCs w:val="24"/>
          </w:rPr>
          <w:tab/>
        </w:r>
        <w:r w:rsidR="00BC2655" w:rsidRPr="00BC2655">
          <w:rPr>
            <w:rFonts w:ascii="Times New Roman" w:hAnsi="Times New Roman" w:cs="Times New Roman"/>
            <w:noProof/>
            <w:webHidden/>
            <w:sz w:val="24"/>
            <w:szCs w:val="24"/>
          </w:rPr>
          <w:fldChar w:fldCharType="begin"/>
        </w:r>
        <w:r w:rsidR="00BC2655" w:rsidRPr="00BC2655">
          <w:rPr>
            <w:rFonts w:ascii="Times New Roman" w:hAnsi="Times New Roman" w:cs="Times New Roman"/>
            <w:noProof/>
            <w:webHidden/>
            <w:sz w:val="24"/>
            <w:szCs w:val="24"/>
          </w:rPr>
          <w:instrText xml:space="preserve"> PAGEREF _Toc78212865 \h </w:instrText>
        </w:r>
        <w:r w:rsidR="00BC2655" w:rsidRPr="00BC2655">
          <w:rPr>
            <w:rFonts w:ascii="Times New Roman" w:hAnsi="Times New Roman" w:cs="Times New Roman"/>
            <w:noProof/>
            <w:webHidden/>
            <w:sz w:val="24"/>
            <w:szCs w:val="24"/>
          </w:rPr>
        </w:r>
        <w:r w:rsidR="00BC2655" w:rsidRPr="00BC2655">
          <w:rPr>
            <w:rFonts w:ascii="Times New Roman" w:hAnsi="Times New Roman" w:cs="Times New Roman"/>
            <w:noProof/>
            <w:webHidden/>
            <w:sz w:val="24"/>
            <w:szCs w:val="24"/>
          </w:rPr>
          <w:fldChar w:fldCharType="separate"/>
        </w:r>
        <w:r w:rsidR="00BC2655" w:rsidRPr="00BC2655">
          <w:rPr>
            <w:rFonts w:ascii="Times New Roman" w:hAnsi="Times New Roman" w:cs="Times New Roman"/>
            <w:noProof/>
            <w:webHidden/>
            <w:sz w:val="24"/>
            <w:szCs w:val="24"/>
          </w:rPr>
          <w:t>58</w:t>
        </w:r>
        <w:r w:rsidR="00BC2655" w:rsidRPr="00BC2655">
          <w:rPr>
            <w:rFonts w:ascii="Times New Roman" w:hAnsi="Times New Roman" w:cs="Times New Roman"/>
            <w:noProof/>
            <w:webHidden/>
            <w:sz w:val="24"/>
            <w:szCs w:val="24"/>
          </w:rPr>
          <w:fldChar w:fldCharType="end"/>
        </w:r>
      </w:hyperlink>
    </w:p>
    <w:p w14:paraId="3D1CA09E" w14:textId="48E174E0" w:rsidR="00BC2655" w:rsidRPr="00BC2655" w:rsidRDefault="002A46D1"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hyperlink w:anchor="_Toc78212866" w:history="1">
        <w:r w:rsidR="00BC2655" w:rsidRPr="00BC2655">
          <w:rPr>
            <w:rStyle w:val="Hyperlink"/>
            <w:rFonts w:ascii="Times New Roman" w:hAnsi="Times New Roman" w:cs="Times New Roman"/>
            <w:noProof/>
            <w:sz w:val="24"/>
            <w:szCs w:val="24"/>
          </w:rPr>
          <w:t>Table 10:Financial Control</w:t>
        </w:r>
        <w:r w:rsidR="00BC2655" w:rsidRPr="00BC2655">
          <w:rPr>
            <w:rFonts w:ascii="Times New Roman" w:hAnsi="Times New Roman" w:cs="Times New Roman"/>
            <w:noProof/>
            <w:webHidden/>
            <w:sz w:val="24"/>
            <w:szCs w:val="24"/>
          </w:rPr>
          <w:tab/>
        </w:r>
        <w:r w:rsidR="00BC2655" w:rsidRPr="00BC2655">
          <w:rPr>
            <w:rFonts w:ascii="Times New Roman" w:hAnsi="Times New Roman" w:cs="Times New Roman"/>
            <w:noProof/>
            <w:webHidden/>
            <w:sz w:val="24"/>
            <w:szCs w:val="24"/>
          </w:rPr>
          <w:fldChar w:fldCharType="begin"/>
        </w:r>
        <w:r w:rsidR="00BC2655" w:rsidRPr="00BC2655">
          <w:rPr>
            <w:rFonts w:ascii="Times New Roman" w:hAnsi="Times New Roman" w:cs="Times New Roman"/>
            <w:noProof/>
            <w:webHidden/>
            <w:sz w:val="24"/>
            <w:szCs w:val="24"/>
          </w:rPr>
          <w:instrText xml:space="preserve"> PAGEREF _Toc78212866 \h </w:instrText>
        </w:r>
        <w:r w:rsidR="00BC2655" w:rsidRPr="00BC2655">
          <w:rPr>
            <w:rFonts w:ascii="Times New Roman" w:hAnsi="Times New Roman" w:cs="Times New Roman"/>
            <w:noProof/>
            <w:webHidden/>
            <w:sz w:val="24"/>
            <w:szCs w:val="24"/>
          </w:rPr>
        </w:r>
        <w:r w:rsidR="00BC2655" w:rsidRPr="00BC2655">
          <w:rPr>
            <w:rFonts w:ascii="Times New Roman" w:hAnsi="Times New Roman" w:cs="Times New Roman"/>
            <w:noProof/>
            <w:webHidden/>
            <w:sz w:val="24"/>
            <w:szCs w:val="24"/>
          </w:rPr>
          <w:fldChar w:fldCharType="separate"/>
        </w:r>
        <w:r w:rsidR="00BC2655" w:rsidRPr="00BC2655">
          <w:rPr>
            <w:rFonts w:ascii="Times New Roman" w:hAnsi="Times New Roman" w:cs="Times New Roman"/>
            <w:noProof/>
            <w:webHidden/>
            <w:sz w:val="24"/>
            <w:szCs w:val="24"/>
          </w:rPr>
          <w:t>60</w:t>
        </w:r>
        <w:r w:rsidR="00BC2655" w:rsidRPr="00BC2655">
          <w:rPr>
            <w:rFonts w:ascii="Times New Roman" w:hAnsi="Times New Roman" w:cs="Times New Roman"/>
            <w:noProof/>
            <w:webHidden/>
            <w:sz w:val="24"/>
            <w:szCs w:val="24"/>
          </w:rPr>
          <w:fldChar w:fldCharType="end"/>
        </w:r>
      </w:hyperlink>
    </w:p>
    <w:p w14:paraId="0E4AA272" w14:textId="1705738A" w:rsidR="00BC2655" w:rsidRPr="00BC2655" w:rsidRDefault="002A46D1"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hyperlink w:anchor="_Toc78212867" w:history="1">
        <w:r w:rsidR="00BC2655" w:rsidRPr="00BC2655">
          <w:rPr>
            <w:rStyle w:val="Hyperlink"/>
            <w:rFonts w:ascii="Times New Roman" w:hAnsi="Times New Roman" w:cs="Times New Roman"/>
            <w:noProof/>
            <w:sz w:val="24"/>
            <w:szCs w:val="24"/>
          </w:rPr>
          <w:t>Table 11:Financial Analysis</w:t>
        </w:r>
        <w:r w:rsidR="00BC2655" w:rsidRPr="00BC2655">
          <w:rPr>
            <w:rFonts w:ascii="Times New Roman" w:hAnsi="Times New Roman" w:cs="Times New Roman"/>
            <w:noProof/>
            <w:webHidden/>
            <w:sz w:val="24"/>
            <w:szCs w:val="24"/>
          </w:rPr>
          <w:tab/>
        </w:r>
        <w:r w:rsidR="00BC2655" w:rsidRPr="00BC2655">
          <w:rPr>
            <w:rFonts w:ascii="Times New Roman" w:hAnsi="Times New Roman" w:cs="Times New Roman"/>
            <w:noProof/>
            <w:webHidden/>
            <w:sz w:val="24"/>
            <w:szCs w:val="24"/>
          </w:rPr>
          <w:fldChar w:fldCharType="begin"/>
        </w:r>
        <w:r w:rsidR="00BC2655" w:rsidRPr="00BC2655">
          <w:rPr>
            <w:rFonts w:ascii="Times New Roman" w:hAnsi="Times New Roman" w:cs="Times New Roman"/>
            <w:noProof/>
            <w:webHidden/>
            <w:sz w:val="24"/>
            <w:szCs w:val="24"/>
          </w:rPr>
          <w:instrText xml:space="preserve"> PAGEREF _Toc78212867 \h </w:instrText>
        </w:r>
        <w:r w:rsidR="00BC2655" w:rsidRPr="00BC2655">
          <w:rPr>
            <w:rFonts w:ascii="Times New Roman" w:hAnsi="Times New Roman" w:cs="Times New Roman"/>
            <w:noProof/>
            <w:webHidden/>
            <w:sz w:val="24"/>
            <w:szCs w:val="24"/>
          </w:rPr>
        </w:r>
        <w:r w:rsidR="00BC2655" w:rsidRPr="00BC2655">
          <w:rPr>
            <w:rFonts w:ascii="Times New Roman" w:hAnsi="Times New Roman" w:cs="Times New Roman"/>
            <w:noProof/>
            <w:webHidden/>
            <w:sz w:val="24"/>
            <w:szCs w:val="24"/>
          </w:rPr>
          <w:fldChar w:fldCharType="separate"/>
        </w:r>
        <w:r w:rsidR="00BC2655" w:rsidRPr="00BC2655">
          <w:rPr>
            <w:rFonts w:ascii="Times New Roman" w:hAnsi="Times New Roman" w:cs="Times New Roman"/>
            <w:noProof/>
            <w:webHidden/>
            <w:sz w:val="24"/>
            <w:szCs w:val="24"/>
          </w:rPr>
          <w:t>62</w:t>
        </w:r>
        <w:r w:rsidR="00BC2655" w:rsidRPr="00BC2655">
          <w:rPr>
            <w:rFonts w:ascii="Times New Roman" w:hAnsi="Times New Roman" w:cs="Times New Roman"/>
            <w:noProof/>
            <w:webHidden/>
            <w:sz w:val="24"/>
            <w:szCs w:val="24"/>
          </w:rPr>
          <w:fldChar w:fldCharType="end"/>
        </w:r>
      </w:hyperlink>
    </w:p>
    <w:p w14:paraId="6046A91B" w14:textId="14C1DC56" w:rsidR="00BC2655" w:rsidRPr="00BC2655" w:rsidRDefault="002A46D1"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hyperlink w:anchor="_Toc78212868" w:history="1">
        <w:r w:rsidR="00BC2655" w:rsidRPr="00BC2655">
          <w:rPr>
            <w:rStyle w:val="Hyperlink"/>
            <w:rFonts w:ascii="Times New Roman" w:hAnsi="Times New Roman" w:cs="Times New Roman"/>
            <w:noProof/>
            <w:sz w:val="24"/>
            <w:szCs w:val="24"/>
          </w:rPr>
          <w:t>Table 12:Software Customization</w:t>
        </w:r>
        <w:r w:rsidR="00BC2655" w:rsidRPr="00BC2655">
          <w:rPr>
            <w:rFonts w:ascii="Times New Roman" w:hAnsi="Times New Roman" w:cs="Times New Roman"/>
            <w:noProof/>
            <w:webHidden/>
            <w:sz w:val="24"/>
            <w:szCs w:val="24"/>
          </w:rPr>
          <w:tab/>
        </w:r>
        <w:r w:rsidR="00BC2655" w:rsidRPr="00BC2655">
          <w:rPr>
            <w:rFonts w:ascii="Times New Roman" w:hAnsi="Times New Roman" w:cs="Times New Roman"/>
            <w:noProof/>
            <w:webHidden/>
            <w:sz w:val="24"/>
            <w:szCs w:val="24"/>
          </w:rPr>
          <w:fldChar w:fldCharType="begin"/>
        </w:r>
        <w:r w:rsidR="00BC2655" w:rsidRPr="00BC2655">
          <w:rPr>
            <w:rFonts w:ascii="Times New Roman" w:hAnsi="Times New Roman" w:cs="Times New Roman"/>
            <w:noProof/>
            <w:webHidden/>
            <w:sz w:val="24"/>
            <w:szCs w:val="24"/>
          </w:rPr>
          <w:instrText xml:space="preserve"> PAGEREF _Toc78212868 \h </w:instrText>
        </w:r>
        <w:r w:rsidR="00BC2655" w:rsidRPr="00BC2655">
          <w:rPr>
            <w:rFonts w:ascii="Times New Roman" w:hAnsi="Times New Roman" w:cs="Times New Roman"/>
            <w:noProof/>
            <w:webHidden/>
            <w:sz w:val="24"/>
            <w:szCs w:val="24"/>
          </w:rPr>
        </w:r>
        <w:r w:rsidR="00BC2655" w:rsidRPr="00BC2655">
          <w:rPr>
            <w:rFonts w:ascii="Times New Roman" w:hAnsi="Times New Roman" w:cs="Times New Roman"/>
            <w:noProof/>
            <w:webHidden/>
            <w:sz w:val="24"/>
            <w:szCs w:val="24"/>
          </w:rPr>
          <w:fldChar w:fldCharType="separate"/>
        </w:r>
        <w:r w:rsidR="00BC2655" w:rsidRPr="00BC2655">
          <w:rPr>
            <w:rFonts w:ascii="Times New Roman" w:hAnsi="Times New Roman" w:cs="Times New Roman"/>
            <w:noProof/>
            <w:webHidden/>
            <w:sz w:val="24"/>
            <w:szCs w:val="24"/>
          </w:rPr>
          <w:t>64</w:t>
        </w:r>
        <w:r w:rsidR="00BC2655" w:rsidRPr="00BC2655">
          <w:rPr>
            <w:rFonts w:ascii="Times New Roman" w:hAnsi="Times New Roman" w:cs="Times New Roman"/>
            <w:noProof/>
            <w:webHidden/>
            <w:sz w:val="24"/>
            <w:szCs w:val="24"/>
          </w:rPr>
          <w:fldChar w:fldCharType="end"/>
        </w:r>
      </w:hyperlink>
    </w:p>
    <w:p w14:paraId="11D26BC5" w14:textId="417F18C7" w:rsidR="00BC2655" w:rsidRPr="00BC2655" w:rsidRDefault="002A46D1"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hyperlink w:anchor="_Toc78212869" w:history="1">
        <w:r w:rsidR="00BC2655" w:rsidRPr="00BC2655">
          <w:rPr>
            <w:rStyle w:val="Hyperlink"/>
            <w:rFonts w:ascii="Times New Roman" w:hAnsi="Times New Roman" w:cs="Times New Roman"/>
            <w:noProof/>
            <w:sz w:val="24"/>
            <w:szCs w:val="24"/>
          </w:rPr>
          <w:t>Table 13:Relevance</w:t>
        </w:r>
        <w:r w:rsidR="00BC2655" w:rsidRPr="00BC2655">
          <w:rPr>
            <w:rFonts w:ascii="Times New Roman" w:hAnsi="Times New Roman" w:cs="Times New Roman"/>
            <w:noProof/>
            <w:webHidden/>
            <w:sz w:val="24"/>
            <w:szCs w:val="24"/>
          </w:rPr>
          <w:tab/>
        </w:r>
        <w:r w:rsidR="00BC2655" w:rsidRPr="00BC2655">
          <w:rPr>
            <w:rFonts w:ascii="Times New Roman" w:hAnsi="Times New Roman" w:cs="Times New Roman"/>
            <w:noProof/>
            <w:webHidden/>
            <w:sz w:val="24"/>
            <w:szCs w:val="24"/>
          </w:rPr>
          <w:fldChar w:fldCharType="begin"/>
        </w:r>
        <w:r w:rsidR="00BC2655" w:rsidRPr="00BC2655">
          <w:rPr>
            <w:rFonts w:ascii="Times New Roman" w:hAnsi="Times New Roman" w:cs="Times New Roman"/>
            <w:noProof/>
            <w:webHidden/>
            <w:sz w:val="24"/>
            <w:szCs w:val="24"/>
          </w:rPr>
          <w:instrText xml:space="preserve"> PAGEREF _Toc78212869 \h </w:instrText>
        </w:r>
        <w:r w:rsidR="00BC2655" w:rsidRPr="00BC2655">
          <w:rPr>
            <w:rFonts w:ascii="Times New Roman" w:hAnsi="Times New Roman" w:cs="Times New Roman"/>
            <w:noProof/>
            <w:webHidden/>
            <w:sz w:val="24"/>
            <w:szCs w:val="24"/>
          </w:rPr>
        </w:r>
        <w:r w:rsidR="00BC2655" w:rsidRPr="00BC2655">
          <w:rPr>
            <w:rFonts w:ascii="Times New Roman" w:hAnsi="Times New Roman" w:cs="Times New Roman"/>
            <w:noProof/>
            <w:webHidden/>
            <w:sz w:val="24"/>
            <w:szCs w:val="24"/>
          </w:rPr>
          <w:fldChar w:fldCharType="separate"/>
        </w:r>
        <w:r w:rsidR="00BC2655" w:rsidRPr="00BC2655">
          <w:rPr>
            <w:rFonts w:ascii="Times New Roman" w:hAnsi="Times New Roman" w:cs="Times New Roman"/>
            <w:noProof/>
            <w:webHidden/>
            <w:sz w:val="24"/>
            <w:szCs w:val="24"/>
          </w:rPr>
          <w:t>66</w:t>
        </w:r>
        <w:r w:rsidR="00BC2655" w:rsidRPr="00BC2655">
          <w:rPr>
            <w:rFonts w:ascii="Times New Roman" w:hAnsi="Times New Roman" w:cs="Times New Roman"/>
            <w:noProof/>
            <w:webHidden/>
            <w:sz w:val="24"/>
            <w:szCs w:val="24"/>
          </w:rPr>
          <w:fldChar w:fldCharType="end"/>
        </w:r>
      </w:hyperlink>
    </w:p>
    <w:p w14:paraId="507D1AD0" w14:textId="273E1A3E" w:rsidR="00BC2655" w:rsidRPr="00BC2655" w:rsidRDefault="002A46D1"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hyperlink w:anchor="_Toc78212870" w:history="1">
        <w:r w:rsidR="00BC2655" w:rsidRPr="00BC2655">
          <w:rPr>
            <w:rStyle w:val="Hyperlink"/>
            <w:rFonts w:ascii="Times New Roman" w:hAnsi="Times New Roman" w:cs="Times New Roman"/>
            <w:noProof/>
            <w:sz w:val="24"/>
            <w:szCs w:val="24"/>
          </w:rPr>
          <w:t>Table 14:Faithful representation</w:t>
        </w:r>
        <w:r w:rsidR="00BC2655" w:rsidRPr="00BC2655">
          <w:rPr>
            <w:rFonts w:ascii="Times New Roman" w:hAnsi="Times New Roman" w:cs="Times New Roman"/>
            <w:noProof/>
            <w:webHidden/>
            <w:sz w:val="24"/>
            <w:szCs w:val="24"/>
          </w:rPr>
          <w:tab/>
        </w:r>
        <w:r w:rsidR="00BC2655" w:rsidRPr="00BC2655">
          <w:rPr>
            <w:rFonts w:ascii="Times New Roman" w:hAnsi="Times New Roman" w:cs="Times New Roman"/>
            <w:noProof/>
            <w:webHidden/>
            <w:sz w:val="24"/>
            <w:szCs w:val="24"/>
          </w:rPr>
          <w:fldChar w:fldCharType="begin"/>
        </w:r>
        <w:r w:rsidR="00BC2655" w:rsidRPr="00BC2655">
          <w:rPr>
            <w:rFonts w:ascii="Times New Roman" w:hAnsi="Times New Roman" w:cs="Times New Roman"/>
            <w:noProof/>
            <w:webHidden/>
            <w:sz w:val="24"/>
            <w:szCs w:val="24"/>
          </w:rPr>
          <w:instrText xml:space="preserve"> PAGEREF _Toc78212870 \h </w:instrText>
        </w:r>
        <w:r w:rsidR="00BC2655" w:rsidRPr="00BC2655">
          <w:rPr>
            <w:rFonts w:ascii="Times New Roman" w:hAnsi="Times New Roman" w:cs="Times New Roman"/>
            <w:noProof/>
            <w:webHidden/>
            <w:sz w:val="24"/>
            <w:szCs w:val="24"/>
          </w:rPr>
        </w:r>
        <w:r w:rsidR="00BC2655" w:rsidRPr="00BC2655">
          <w:rPr>
            <w:rFonts w:ascii="Times New Roman" w:hAnsi="Times New Roman" w:cs="Times New Roman"/>
            <w:noProof/>
            <w:webHidden/>
            <w:sz w:val="24"/>
            <w:szCs w:val="24"/>
          </w:rPr>
          <w:fldChar w:fldCharType="separate"/>
        </w:r>
        <w:r w:rsidR="00BC2655" w:rsidRPr="00BC2655">
          <w:rPr>
            <w:rFonts w:ascii="Times New Roman" w:hAnsi="Times New Roman" w:cs="Times New Roman"/>
            <w:noProof/>
            <w:webHidden/>
            <w:sz w:val="24"/>
            <w:szCs w:val="24"/>
          </w:rPr>
          <w:t>68</w:t>
        </w:r>
        <w:r w:rsidR="00BC2655" w:rsidRPr="00BC2655">
          <w:rPr>
            <w:rFonts w:ascii="Times New Roman" w:hAnsi="Times New Roman" w:cs="Times New Roman"/>
            <w:noProof/>
            <w:webHidden/>
            <w:sz w:val="24"/>
            <w:szCs w:val="24"/>
          </w:rPr>
          <w:fldChar w:fldCharType="end"/>
        </w:r>
      </w:hyperlink>
    </w:p>
    <w:p w14:paraId="6A7A8AE1" w14:textId="03E340D2" w:rsidR="00BC2655" w:rsidRPr="00BC2655" w:rsidRDefault="002A46D1"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hyperlink w:anchor="_Toc78212871" w:history="1">
        <w:r w:rsidR="00BC2655" w:rsidRPr="00BC2655">
          <w:rPr>
            <w:rStyle w:val="Hyperlink"/>
            <w:rFonts w:ascii="Times New Roman" w:hAnsi="Times New Roman" w:cs="Times New Roman"/>
            <w:noProof/>
            <w:sz w:val="24"/>
            <w:szCs w:val="24"/>
          </w:rPr>
          <w:t>Table 15:Understandability</w:t>
        </w:r>
        <w:r w:rsidR="00BC2655" w:rsidRPr="00BC2655">
          <w:rPr>
            <w:rFonts w:ascii="Times New Roman" w:hAnsi="Times New Roman" w:cs="Times New Roman"/>
            <w:noProof/>
            <w:webHidden/>
            <w:sz w:val="24"/>
            <w:szCs w:val="24"/>
          </w:rPr>
          <w:tab/>
        </w:r>
        <w:r w:rsidR="00BC2655" w:rsidRPr="00BC2655">
          <w:rPr>
            <w:rFonts w:ascii="Times New Roman" w:hAnsi="Times New Roman" w:cs="Times New Roman"/>
            <w:noProof/>
            <w:webHidden/>
            <w:sz w:val="24"/>
            <w:szCs w:val="24"/>
          </w:rPr>
          <w:fldChar w:fldCharType="begin"/>
        </w:r>
        <w:r w:rsidR="00BC2655" w:rsidRPr="00BC2655">
          <w:rPr>
            <w:rFonts w:ascii="Times New Roman" w:hAnsi="Times New Roman" w:cs="Times New Roman"/>
            <w:noProof/>
            <w:webHidden/>
            <w:sz w:val="24"/>
            <w:szCs w:val="24"/>
          </w:rPr>
          <w:instrText xml:space="preserve"> PAGEREF _Toc78212871 \h </w:instrText>
        </w:r>
        <w:r w:rsidR="00BC2655" w:rsidRPr="00BC2655">
          <w:rPr>
            <w:rFonts w:ascii="Times New Roman" w:hAnsi="Times New Roman" w:cs="Times New Roman"/>
            <w:noProof/>
            <w:webHidden/>
            <w:sz w:val="24"/>
            <w:szCs w:val="24"/>
          </w:rPr>
        </w:r>
        <w:r w:rsidR="00BC2655" w:rsidRPr="00BC2655">
          <w:rPr>
            <w:rFonts w:ascii="Times New Roman" w:hAnsi="Times New Roman" w:cs="Times New Roman"/>
            <w:noProof/>
            <w:webHidden/>
            <w:sz w:val="24"/>
            <w:szCs w:val="24"/>
          </w:rPr>
          <w:fldChar w:fldCharType="separate"/>
        </w:r>
        <w:r w:rsidR="00BC2655" w:rsidRPr="00BC2655">
          <w:rPr>
            <w:rFonts w:ascii="Times New Roman" w:hAnsi="Times New Roman" w:cs="Times New Roman"/>
            <w:noProof/>
            <w:webHidden/>
            <w:sz w:val="24"/>
            <w:szCs w:val="24"/>
          </w:rPr>
          <w:t>70</w:t>
        </w:r>
        <w:r w:rsidR="00BC2655" w:rsidRPr="00BC2655">
          <w:rPr>
            <w:rFonts w:ascii="Times New Roman" w:hAnsi="Times New Roman" w:cs="Times New Roman"/>
            <w:noProof/>
            <w:webHidden/>
            <w:sz w:val="24"/>
            <w:szCs w:val="24"/>
          </w:rPr>
          <w:fldChar w:fldCharType="end"/>
        </w:r>
      </w:hyperlink>
    </w:p>
    <w:p w14:paraId="7A2EDA76" w14:textId="77566E80" w:rsidR="00BC2655" w:rsidRPr="00BC2655" w:rsidRDefault="002A46D1"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hyperlink w:anchor="_Toc78212872" w:history="1">
        <w:r w:rsidR="00BC2655" w:rsidRPr="00BC2655">
          <w:rPr>
            <w:rStyle w:val="Hyperlink"/>
            <w:rFonts w:ascii="Times New Roman" w:hAnsi="Times New Roman" w:cs="Times New Roman"/>
            <w:noProof/>
            <w:sz w:val="24"/>
            <w:szCs w:val="24"/>
          </w:rPr>
          <w:t>Table 16:Comparability</w:t>
        </w:r>
        <w:r w:rsidR="00BC2655" w:rsidRPr="00BC2655">
          <w:rPr>
            <w:rFonts w:ascii="Times New Roman" w:hAnsi="Times New Roman" w:cs="Times New Roman"/>
            <w:noProof/>
            <w:webHidden/>
            <w:sz w:val="24"/>
            <w:szCs w:val="24"/>
          </w:rPr>
          <w:tab/>
        </w:r>
        <w:r w:rsidR="00BC2655" w:rsidRPr="00BC2655">
          <w:rPr>
            <w:rFonts w:ascii="Times New Roman" w:hAnsi="Times New Roman" w:cs="Times New Roman"/>
            <w:noProof/>
            <w:webHidden/>
            <w:sz w:val="24"/>
            <w:szCs w:val="24"/>
          </w:rPr>
          <w:fldChar w:fldCharType="begin"/>
        </w:r>
        <w:r w:rsidR="00BC2655" w:rsidRPr="00BC2655">
          <w:rPr>
            <w:rFonts w:ascii="Times New Roman" w:hAnsi="Times New Roman" w:cs="Times New Roman"/>
            <w:noProof/>
            <w:webHidden/>
            <w:sz w:val="24"/>
            <w:szCs w:val="24"/>
          </w:rPr>
          <w:instrText xml:space="preserve"> PAGEREF _Toc78212872 \h </w:instrText>
        </w:r>
        <w:r w:rsidR="00BC2655" w:rsidRPr="00BC2655">
          <w:rPr>
            <w:rFonts w:ascii="Times New Roman" w:hAnsi="Times New Roman" w:cs="Times New Roman"/>
            <w:noProof/>
            <w:webHidden/>
            <w:sz w:val="24"/>
            <w:szCs w:val="24"/>
          </w:rPr>
        </w:r>
        <w:r w:rsidR="00BC2655" w:rsidRPr="00BC2655">
          <w:rPr>
            <w:rFonts w:ascii="Times New Roman" w:hAnsi="Times New Roman" w:cs="Times New Roman"/>
            <w:noProof/>
            <w:webHidden/>
            <w:sz w:val="24"/>
            <w:szCs w:val="24"/>
          </w:rPr>
          <w:fldChar w:fldCharType="separate"/>
        </w:r>
        <w:r w:rsidR="00BC2655" w:rsidRPr="00BC2655">
          <w:rPr>
            <w:rFonts w:ascii="Times New Roman" w:hAnsi="Times New Roman" w:cs="Times New Roman"/>
            <w:noProof/>
            <w:webHidden/>
            <w:sz w:val="24"/>
            <w:szCs w:val="24"/>
          </w:rPr>
          <w:t>72</w:t>
        </w:r>
        <w:r w:rsidR="00BC2655" w:rsidRPr="00BC2655">
          <w:rPr>
            <w:rFonts w:ascii="Times New Roman" w:hAnsi="Times New Roman" w:cs="Times New Roman"/>
            <w:noProof/>
            <w:webHidden/>
            <w:sz w:val="24"/>
            <w:szCs w:val="24"/>
          </w:rPr>
          <w:fldChar w:fldCharType="end"/>
        </w:r>
      </w:hyperlink>
    </w:p>
    <w:p w14:paraId="727FE351" w14:textId="37C77098" w:rsidR="00BC2655" w:rsidRPr="00BC2655" w:rsidRDefault="002A46D1"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hyperlink w:anchor="_Toc78212873" w:history="1">
        <w:r w:rsidR="00BC2655" w:rsidRPr="00BC2655">
          <w:rPr>
            <w:rStyle w:val="Hyperlink"/>
            <w:rFonts w:ascii="Times New Roman" w:hAnsi="Times New Roman" w:cs="Times New Roman"/>
            <w:noProof/>
            <w:sz w:val="24"/>
            <w:szCs w:val="24"/>
          </w:rPr>
          <w:t>Table 17:Timeliness</w:t>
        </w:r>
        <w:r w:rsidR="00BC2655" w:rsidRPr="00BC2655">
          <w:rPr>
            <w:rFonts w:ascii="Times New Roman" w:hAnsi="Times New Roman" w:cs="Times New Roman"/>
            <w:noProof/>
            <w:webHidden/>
            <w:sz w:val="24"/>
            <w:szCs w:val="24"/>
          </w:rPr>
          <w:tab/>
        </w:r>
        <w:r w:rsidR="00BC2655" w:rsidRPr="00BC2655">
          <w:rPr>
            <w:rFonts w:ascii="Times New Roman" w:hAnsi="Times New Roman" w:cs="Times New Roman"/>
            <w:noProof/>
            <w:webHidden/>
            <w:sz w:val="24"/>
            <w:szCs w:val="24"/>
          </w:rPr>
          <w:fldChar w:fldCharType="begin"/>
        </w:r>
        <w:r w:rsidR="00BC2655" w:rsidRPr="00BC2655">
          <w:rPr>
            <w:rFonts w:ascii="Times New Roman" w:hAnsi="Times New Roman" w:cs="Times New Roman"/>
            <w:noProof/>
            <w:webHidden/>
            <w:sz w:val="24"/>
            <w:szCs w:val="24"/>
          </w:rPr>
          <w:instrText xml:space="preserve"> PAGEREF _Toc78212873 \h </w:instrText>
        </w:r>
        <w:r w:rsidR="00BC2655" w:rsidRPr="00BC2655">
          <w:rPr>
            <w:rFonts w:ascii="Times New Roman" w:hAnsi="Times New Roman" w:cs="Times New Roman"/>
            <w:noProof/>
            <w:webHidden/>
            <w:sz w:val="24"/>
            <w:szCs w:val="24"/>
          </w:rPr>
        </w:r>
        <w:r w:rsidR="00BC2655" w:rsidRPr="00BC2655">
          <w:rPr>
            <w:rFonts w:ascii="Times New Roman" w:hAnsi="Times New Roman" w:cs="Times New Roman"/>
            <w:noProof/>
            <w:webHidden/>
            <w:sz w:val="24"/>
            <w:szCs w:val="24"/>
          </w:rPr>
          <w:fldChar w:fldCharType="separate"/>
        </w:r>
        <w:r w:rsidR="00BC2655" w:rsidRPr="00BC2655">
          <w:rPr>
            <w:rFonts w:ascii="Times New Roman" w:hAnsi="Times New Roman" w:cs="Times New Roman"/>
            <w:noProof/>
            <w:webHidden/>
            <w:sz w:val="24"/>
            <w:szCs w:val="24"/>
          </w:rPr>
          <w:t>74</w:t>
        </w:r>
        <w:r w:rsidR="00BC2655" w:rsidRPr="00BC2655">
          <w:rPr>
            <w:rFonts w:ascii="Times New Roman" w:hAnsi="Times New Roman" w:cs="Times New Roman"/>
            <w:noProof/>
            <w:webHidden/>
            <w:sz w:val="24"/>
            <w:szCs w:val="24"/>
          </w:rPr>
          <w:fldChar w:fldCharType="end"/>
        </w:r>
      </w:hyperlink>
    </w:p>
    <w:p w14:paraId="2F407D68" w14:textId="44442B1E" w:rsidR="00BC2655" w:rsidRPr="00BC2655" w:rsidRDefault="002A46D1"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hyperlink w:anchor="_Toc78212874" w:history="1">
        <w:r w:rsidR="00BC2655" w:rsidRPr="00BC2655">
          <w:rPr>
            <w:rStyle w:val="Hyperlink"/>
            <w:rFonts w:ascii="Times New Roman" w:hAnsi="Times New Roman" w:cs="Times New Roman"/>
            <w:noProof/>
            <w:sz w:val="24"/>
            <w:szCs w:val="24"/>
          </w:rPr>
          <w:t>Table 18: Relationship between Characteristics of Users and Quality of Financial Reporting</w:t>
        </w:r>
        <w:r w:rsidR="00BC2655" w:rsidRPr="00BC2655">
          <w:rPr>
            <w:rFonts w:ascii="Times New Roman" w:hAnsi="Times New Roman" w:cs="Times New Roman"/>
            <w:noProof/>
            <w:webHidden/>
            <w:sz w:val="24"/>
            <w:szCs w:val="24"/>
          </w:rPr>
          <w:tab/>
        </w:r>
        <w:r w:rsidR="00BC2655" w:rsidRPr="00BC2655">
          <w:rPr>
            <w:rFonts w:ascii="Times New Roman" w:hAnsi="Times New Roman" w:cs="Times New Roman"/>
            <w:noProof/>
            <w:webHidden/>
            <w:sz w:val="24"/>
            <w:szCs w:val="24"/>
          </w:rPr>
          <w:fldChar w:fldCharType="begin"/>
        </w:r>
        <w:r w:rsidR="00BC2655" w:rsidRPr="00BC2655">
          <w:rPr>
            <w:rFonts w:ascii="Times New Roman" w:hAnsi="Times New Roman" w:cs="Times New Roman"/>
            <w:noProof/>
            <w:webHidden/>
            <w:sz w:val="24"/>
            <w:szCs w:val="24"/>
          </w:rPr>
          <w:instrText xml:space="preserve"> PAGEREF _Toc78212874 \h </w:instrText>
        </w:r>
        <w:r w:rsidR="00BC2655" w:rsidRPr="00BC2655">
          <w:rPr>
            <w:rFonts w:ascii="Times New Roman" w:hAnsi="Times New Roman" w:cs="Times New Roman"/>
            <w:noProof/>
            <w:webHidden/>
            <w:sz w:val="24"/>
            <w:szCs w:val="24"/>
          </w:rPr>
        </w:r>
        <w:r w:rsidR="00BC2655" w:rsidRPr="00BC2655">
          <w:rPr>
            <w:rFonts w:ascii="Times New Roman" w:hAnsi="Times New Roman" w:cs="Times New Roman"/>
            <w:noProof/>
            <w:webHidden/>
            <w:sz w:val="24"/>
            <w:szCs w:val="24"/>
          </w:rPr>
          <w:fldChar w:fldCharType="separate"/>
        </w:r>
        <w:r w:rsidR="00BC2655" w:rsidRPr="00BC2655">
          <w:rPr>
            <w:rFonts w:ascii="Times New Roman" w:hAnsi="Times New Roman" w:cs="Times New Roman"/>
            <w:noProof/>
            <w:webHidden/>
            <w:sz w:val="24"/>
            <w:szCs w:val="24"/>
          </w:rPr>
          <w:t>76</w:t>
        </w:r>
        <w:r w:rsidR="00BC2655" w:rsidRPr="00BC2655">
          <w:rPr>
            <w:rFonts w:ascii="Times New Roman" w:hAnsi="Times New Roman" w:cs="Times New Roman"/>
            <w:noProof/>
            <w:webHidden/>
            <w:sz w:val="24"/>
            <w:szCs w:val="24"/>
          </w:rPr>
          <w:fldChar w:fldCharType="end"/>
        </w:r>
      </w:hyperlink>
    </w:p>
    <w:p w14:paraId="5817D6AC" w14:textId="71B5B3EB" w:rsidR="00BC2655" w:rsidRPr="00BC2655" w:rsidRDefault="002A46D1"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hyperlink w:anchor="_Toc78212875" w:history="1">
        <w:r w:rsidR="00BC2655" w:rsidRPr="00BC2655">
          <w:rPr>
            <w:rStyle w:val="Hyperlink"/>
            <w:rFonts w:ascii="Times New Roman" w:hAnsi="Times New Roman" w:cs="Times New Roman"/>
            <w:noProof/>
            <w:sz w:val="24"/>
            <w:szCs w:val="24"/>
          </w:rPr>
          <w:t>Table 19: Relationship between Characteristics of SunPlus Accounting Software and Quality of Financial Reporting</w:t>
        </w:r>
        <w:r w:rsidR="00BC2655" w:rsidRPr="00BC2655">
          <w:rPr>
            <w:rFonts w:ascii="Times New Roman" w:hAnsi="Times New Roman" w:cs="Times New Roman"/>
            <w:noProof/>
            <w:webHidden/>
            <w:sz w:val="24"/>
            <w:szCs w:val="24"/>
          </w:rPr>
          <w:tab/>
        </w:r>
        <w:r w:rsidR="00BC2655" w:rsidRPr="00BC2655">
          <w:rPr>
            <w:rFonts w:ascii="Times New Roman" w:hAnsi="Times New Roman" w:cs="Times New Roman"/>
            <w:noProof/>
            <w:webHidden/>
            <w:sz w:val="24"/>
            <w:szCs w:val="24"/>
          </w:rPr>
          <w:fldChar w:fldCharType="begin"/>
        </w:r>
        <w:r w:rsidR="00BC2655" w:rsidRPr="00BC2655">
          <w:rPr>
            <w:rFonts w:ascii="Times New Roman" w:hAnsi="Times New Roman" w:cs="Times New Roman"/>
            <w:noProof/>
            <w:webHidden/>
            <w:sz w:val="24"/>
            <w:szCs w:val="24"/>
          </w:rPr>
          <w:instrText xml:space="preserve"> PAGEREF _Toc78212875 \h </w:instrText>
        </w:r>
        <w:r w:rsidR="00BC2655" w:rsidRPr="00BC2655">
          <w:rPr>
            <w:rFonts w:ascii="Times New Roman" w:hAnsi="Times New Roman" w:cs="Times New Roman"/>
            <w:noProof/>
            <w:webHidden/>
            <w:sz w:val="24"/>
            <w:szCs w:val="24"/>
          </w:rPr>
        </w:r>
        <w:r w:rsidR="00BC2655" w:rsidRPr="00BC2655">
          <w:rPr>
            <w:rFonts w:ascii="Times New Roman" w:hAnsi="Times New Roman" w:cs="Times New Roman"/>
            <w:noProof/>
            <w:webHidden/>
            <w:sz w:val="24"/>
            <w:szCs w:val="24"/>
          </w:rPr>
          <w:fldChar w:fldCharType="separate"/>
        </w:r>
        <w:r w:rsidR="00BC2655" w:rsidRPr="00BC2655">
          <w:rPr>
            <w:rFonts w:ascii="Times New Roman" w:hAnsi="Times New Roman" w:cs="Times New Roman"/>
            <w:noProof/>
            <w:webHidden/>
            <w:sz w:val="24"/>
            <w:szCs w:val="24"/>
          </w:rPr>
          <w:t>80</w:t>
        </w:r>
        <w:r w:rsidR="00BC2655" w:rsidRPr="00BC2655">
          <w:rPr>
            <w:rFonts w:ascii="Times New Roman" w:hAnsi="Times New Roman" w:cs="Times New Roman"/>
            <w:noProof/>
            <w:webHidden/>
            <w:sz w:val="24"/>
            <w:szCs w:val="24"/>
          </w:rPr>
          <w:fldChar w:fldCharType="end"/>
        </w:r>
      </w:hyperlink>
    </w:p>
    <w:p w14:paraId="259360CC" w14:textId="3668BDA5" w:rsidR="00BC2655" w:rsidRPr="00BC2655" w:rsidRDefault="002A46D1"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hyperlink w:anchor="_Toc78212876" w:history="1">
        <w:r w:rsidR="00BC2655" w:rsidRPr="00BC2655">
          <w:rPr>
            <w:rStyle w:val="Hyperlink"/>
            <w:rFonts w:ascii="Times New Roman" w:hAnsi="Times New Roman" w:cs="Times New Roman"/>
            <w:noProof/>
            <w:sz w:val="24"/>
            <w:szCs w:val="24"/>
          </w:rPr>
          <w:t>Table 20:Overall Relationship between Characteristics of users of SunPlus software and quality of financial reporting</w:t>
        </w:r>
        <w:r w:rsidR="00BC2655" w:rsidRPr="00BC2655">
          <w:rPr>
            <w:rFonts w:ascii="Times New Roman" w:hAnsi="Times New Roman" w:cs="Times New Roman"/>
            <w:noProof/>
            <w:webHidden/>
            <w:sz w:val="24"/>
            <w:szCs w:val="24"/>
          </w:rPr>
          <w:tab/>
        </w:r>
        <w:r w:rsidR="00BC2655" w:rsidRPr="00BC2655">
          <w:rPr>
            <w:rFonts w:ascii="Times New Roman" w:hAnsi="Times New Roman" w:cs="Times New Roman"/>
            <w:noProof/>
            <w:webHidden/>
            <w:sz w:val="24"/>
            <w:szCs w:val="24"/>
          </w:rPr>
          <w:fldChar w:fldCharType="begin"/>
        </w:r>
        <w:r w:rsidR="00BC2655" w:rsidRPr="00BC2655">
          <w:rPr>
            <w:rFonts w:ascii="Times New Roman" w:hAnsi="Times New Roman" w:cs="Times New Roman"/>
            <w:noProof/>
            <w:webHidden/>
            <w:sz w:val="24"/>
            <w:szCs w:val="24"/>
          </w:rPr>
          <w:instrText xml:space="preserve"> PAGEREF _Toc78212876 \h </w:instrText>
        </w:r>
        <w:r w:rsidR="00BC2655" w:rsidRPr="00BC2655">
          <w:rPr>
            <w:rFonts w:ascii="Times New Roman" w:hAnsi="Times New Roman" w:cs="Times New Roman"/>
            <w:noProof/>
            <w:webHidden/>
            <w:sz w:val="24"/>
            <w:szCs w:val="24"/>
          </w:rPr>
        </w:r>
        <w:r w:rsidR="00BC2655" w:rsidRPr="00BC2655">
          <w:rPr>
            <w:rFonts w:ascii="Times New Roman" w:hAnsi="Times New Roman" w:cs="Times New Roman"/>
            <w:noProof/>
            <w:webHidden/>
            <w:sz w:val="24"/>
            <w:szCs w:val="24"/>
          </w:rPr>
          <w:fldChar w:fldCharType="separate"/>
        </w:r>
        <w:r w:rsidR="00BC2655" w:rsidRPr="00BC2655">
          <w:rPr>
            <w:rFonts w:ascii="Times New Roman" w:hAnsi="Times New Roman" w:cs="Times New Roman"/>
            <w:noProof/>
            <w:webHidden/>
            <w:sz w:val="24"/>
            <w:szCs w:val="24"/>
          </w:rPr>
          <w:t>84</w:t>
        </w:r>
        <w:r w:rsidR="00BC2655" w:rsidRPr="00BC2655">
          <w:rPr>
            <w:rFonts w:ascii="Times New Roman" w:hAnsi="Times New Roman" w:cs="Times New Roman"/>
            <w:noProof/>
            <w:webHidden/>
            <w:sz w:val="24"/>
            <w:szCs w:val="24"/>
          </w:rPr>
          <w:fldChar w:fldCharType="end"/>
        </w:r>
      </w:hyperlink>
    </w:p>
    <w:p w14:paraId="21F5438F" w14:textId="64438DF9" w:rsidR="00BC2655" w:rsidRPr="00BC2655" w:rsidRDefault="002A46D1"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hyperlink w:anchor="_Toc78212877" w:history="1">
        <w:r w:rsidR="00BC2655" w:rsidRPr="00BC2655">
          <w:rPr>
            <w:rStyle w:val="Hyperlink"/>
            <w:rFonts w:ascii="Times New Roman" w:hAnsi="Times New Roman" w:cs="Times New Roman"/>
            <w:noProof/>
            <w:sz w:val="24"/>
            <w:szCs w:val="24"/>
          </w:rPr>
          <w:t>Table 21:Overall Relationship between Characteristics of SunPlus accounting software and quality of financial reporting</w:t>
        </w:r>
        <w:r w:rsidR="00BC2655" w:rsidRPr="00BC2655">
          <w:rPr>
            <w:rFonts w:ascii="Times New Roman" w:hAnsi="Times New Roman" w:cs="Times New Roman"/>
            <w:noProof/>
            <w:webHidden/>
            <w:sz w:val="24"/>
            <w:szCs w:val="24"/>
          </w:rPr>
          <w:tab/>
        </w:r>
        <w:r w:rsidR="00BC2655" w:rsidRPr="00BC2655">
          <w:rPr>
            <w:rFonts w:ascii="Times New Roman" w:hAnsi="Times New Roman" w:cs="Times New Roman"/>
            <w:noProof/>
            <w:webHidden/>
            <w:sz w:val="24"/>
            <w:szCs w:val="24"/>
          </w:rPr>
          <w:fldChar w:fldCharType="begin"/>
        </w:r>
        <w:r w:rsidR="00BC2655" w:rsidRPr="00BC2655">
          <w:rPr>
            <w:rFonts w:ascii="Times New Roman" w:hAnsi="Times New Roman" w:cs="Times New Roman"/>
            <w:noProof/>
            <w:webHidden/>
            <w:sz w:val="24"/>
            <w:szCs w:val="24"/>
          </w:rPr>
          <w:instrText xml:space="preserve"> PAGEREF _Toc78212877 \h </w:instrText>
        </w:r>
        <w:r w:rsidR="00BC2655" w:rsidRPr="00BC2655">
          <w:rPr>
            <w:rFonts w:ascii="Times New Roman" w:hAnsi="Times New Roman" w:cs="Times New Roman"/>
            <w:noProof/>
            <w:webHidden/>
            <w:sz w:val="24"/>
            <w:szCs w:val="24"/>
          </w:rPr>
        </w:r>
        <w:r w:rsidR="00BC2655" w:rsidRPr="00BC2655">
          <w:rPr>
            <w:rFonts w:ascii="Times New Roman" w:hAnsi="Times New Roman" w:cs="Times New Roman"/>
            <w:noProof/>
            <w:webHidden/>
            <w:sz w:val="24"/>
            <w:szCs w:val="24"/>
          </w:rPr>
          <w:fldChar w:fldCharType="separate"/>
        </w:r>
        <w:r w:rsidR="00BC2655" w:rsidRPr="00BC2655">
          <w:rPr>
            <w:rFonts w:ascii="Times New Roman" w:hAnsi="Times New Roman" w:cs="Times New Roman"/>
            <w:noProof/>
            <w:webHidden/>
            <w:sz w:val="24"/>
            <w:szCs w:val="24"/>
          </w:rPr>
          <w:t>85</w:t>
        </w:r>
        <w:r w:rsidR="00BC2655" w:rsidRPr="00BC2655">
          <w:rPr>
            <w:rFonts w:ascii="Times New Roman" w:hAnsi="Times New Roman" w:cs="Times New Roman"/>
            <w:noProof/>
            <w:webHidden/>
            <w:sz w:val="24"/>
            <w:szCs w:val="24"/>
          </w:rPr>
          <w:fldChar w:fldCharType="end"/>
        </w:r>
      </w:hyperlink>
    </w:p>
    <w:p w14:paraId="18541053" w14:textId="59163E73" w:rsidR="00D738D6" w:rsidRPr="00BC2655" w:rsidRDefault="00104839" w:rsidP="00BC2655">
      <w:pPr>
        <w:pStyle w:val="Heading1"/>
        <w:spacing w:line="480" w:lineRule="auto"/>
        <w:jc w:val="center"/>
        <w:rPr>
          <w:rFonts w:ascii="Times New Roman" w:eastAsia="Calibri" w:hAnsi="Times New Roman" w:cs="Times New Roman"/>
          <w:color w:val="auto"/>
        </w:rPr>
      </w:pPr>
      <w:r>
        <w:rPr>
          <w:rFonts w:ascii="Times New Roman" w:eastAsia="Calibri" w:hAnsi="Times New Roman" w:cs="Times New Roman"/>
          <w:color w:val="auto"/>
        </w:rPr>
        <w:lastRenderedPageBreak/>
        <w:fldChar w:fldCharType="end"/>
      </w:r>
      <w:bookmarkStart w:id="10" w:name="_Toc78213200"/>
      <w:r w:rsidR="00D738D6" w:rsidRPr="00971E8D">
        <w:rPr>
          <w:rFonts w:ascii="Times New Roman" w:eastAsia="Calibri" w:hAnsi="Times New Roman" w:cs="Times New Roman"/>
          <w:color w:val="auto"/>
        </w:rPr>
        <w:t>LIST OF FIGURES</w:t>
      </w:r>
      <w:bookmarkEnd w:id="10"/>
    </w:p>
    <w:p w14:paraId="664EBAEB" w14:textId="6A817760" w:rsidR="00BC2655" w:rsidRPr="00BC2655" w:rsidRDefault="00BC2655"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r w:rsidRPr="00BC2655">
        <w:rPr>
          <w:rFonts w:ascii="Times New Roman" w:hAnsi="Times New Roman" w:cs="Times New Roman"/>
          <w:sz w:val="24"/>
          <w:szCs w:val="24"/>
          <w:lang w:val="en-US"/>
        </w:rPr>
        <w:fldChar w:fldCharType="begin"/>
      </w:r>
      <w:r w:rsidRPr="00BC2655">
        <w:rPr>
          <w:rFonts w:ascii="Times New Roman" w:hAnsi="Times New Roman" w:cs="Times New Roman"/>
          <w:sz w:val="24"/>
          <w:szCs w:val="24"/>
          <w:lang w:val="en-US"/>
        </w:rPr>
        <w:instrText xml:space="preserve"> TOC \h \z \c "Figure" </w:instrText>
      </w:r>
      <w:r w:rsidRPr="00BC2655">
        <w:rPr>
          <w:rFonts w:ascii="Times New Roman" w:hAnsi="Times New Roman" w:cs="Times New Roman"/>
          <w:sz w:val="24"/>
          <w:szCs w:val="24"/>
          <w:lang w:val="en-US"/>
        </w:rPr>
        <w:fldChar w:fldCharType="separate"/>
      </w:r>
      <w:hyperlink w:anchor="_Toc78212697" w:history="1">
        <w:r w:rsidRPr="00BC2655">
          <w:rPr>
            <w:rStyle w:val="Hyperlink"/>
            <w:rFonts w:ascii="Times New Roman" w:hAnsi="Times New Roman" w:cs="Times New Roman"/>
            <w:noProof/>
            <w:sz w:val="24"/>
            <w:szCs w:val="24"/>
          </w:rPr>
          <w:t>Figure 1: Systems theory, Source: (Grimsley, 2020)</w:t>
        </w:r>
        <w:r w:rsidRPr="00BC2655">
          <w:rPr>
            <w:rFonts w:ascii="Times New Roman" w:hAnsi="Times New Roman" w:cs="Times New Roman"/>
            <w:noProof/>
            <w:webHidden/>
            <w:sz w:val="24"/>
            <w:szCs w:val="24"/>
          </w:rPr>
          <w:tab/>
        </w:r>
        <w:r w:rsidRPr="00BC2655">
          <w:rPr>
            <w:rFonts w:ascii="Times New Roman" w:hAnsi="Times New Roman" w:cs="Times New Roman"/>
            <w:noProof/>
            <w:webHidden/>
            <w:sz w:val="24"/>
            <w:szCs w:val="24"/>
          </w:rPr>
          <w:fldChar w:fldCharType="begin"/>
        </w:r>
        <w:r w:rsidRPr="00BC2655">
          <w:rPr>
            <w:rFonts w:ascii="Times New Roman" w:hAnsi="Times New Roman" w:cs="Times New Roman"/>
            <w:noProof/>
            <w:webHidden/>
            <w:sz w:val="24"/>
            <w:szCs w:val="24"/>
          </w:rPr>
          <w:instrText xml:space="preserve"> PAGEREF _Toc78212697 \h </w:instrText>
        </w:r>
        <w:r w:rsidRPr="00BC2655">
          <w:rPr>
            <w:rFonts w:ascii="Times New Roman" w:hAnsi="Times New Roman" w:cs="Times New Roman"/>
            <w:noProof/>
            <w:webHidden/>
            <w:sz w:val="24"/>
            <w:szCs w:val="24"/>
          </w:rPr>
        </w:r>
        <w:r w:rsidRPr="00BC2655">
          <w:rPr>
            <w:rFonts w:ascii="Times New Roman" w:hAnsi="Times New Roman" w:cs="Times New Roman"/>
            <w:noProof/>
            <w:webHidden/>
            <w:sz w:val="24"/>
            <w:szCs w:val="24"/>
          </w:rPr>
          <w:fldChar w:fldCharType="separate"/>
        </w:r>
        <w:r w:rsidRPr="00BC2655">
          <w:rPr>
            <w:rFonts w:ascii="Times New Roman" w:hAnsi="Times New Roman" w:cs="Times New Roman"/>
            <w:noProof/>
            <w:webHidden/>
            <w:sz w:val="24"/>
            <w:szCs w:val="24"/>
          </w:rPr>
          <w:t>17</w:t>
        </w:r>
        <w:r w:rsidRPr="00BC2655">
          <w:rPr>
            <w:rFonts w:ascii="Times New Roman" w:hAnsi="Times New Roman" w:cs="Times New Roman"/>
            <w:noProof/>
            <w:webHidden/>
            <w:sz w:val="24"/>
            <w:szCs w:val="24"/>
          </w:rPr>
          <w:fldChar w:fldCharType="end"/>
        </w:r>
      </w:hyperlink>
    </w:p>
    <w:p w14:paraId="7565BBB5" w14:textId="793508FD" w:rsidR="00BC2655" w:rsidRPr="00BC2655" w:rsidRDefault="002A46D1" w:rsidP="00BC2655">
      <w:pPr>
        <w:pStyle w:val="TableofFigures"/>
        <w:tabs>
          <w:tab w:val="right" w:leader="dot" w:pos="8296"/>
        </w:tabs>
        <w:spacing w:line="480" w:lineRule="auto"/>
        <w:rPr>
          <w:rFonts w:ascii="Times New Roman" w:eastAsiaTheme="minorEastAsia" w:hAnsi="Times New Roman" w:cs="Times New Roman"/>
          <w:noProof/>
          <w:sz w:val="24"/>
          <w:szCs w:val="24"/>
          <w:lang w:val="en-US"/>
        </w:rPr>
      </w:pPr>
      <w:hyperlink w:anchor="_Toc78212698" w:history="1">
        <w:r w:rsidR="00BC2655" w:rsidRPr="00BC2655">
          <w:rPr>
            <w:rStyle w:val="Hyperlink"/>
            <w:rFonts w:ascii="Times New Roman" w:hAnsi="Times New Roman" w:cs="Times New Roman"/>
            <w:noProof/>
            <w:sz w:val="24"/>
            <w:szCs w:val="24"/>
          </w:rPr>
          <w:t>Figure 2: Conceptual Framework</w:t>
        </w:r>
        <w:r w:rsidR="00BC2655" w:rsidRPr="00BC2655">
          <w:rPr>
            <w:rFonts w:ascii="Times New Roman" w:hAnsi="Times New Roman" w:cs="Times New Roman"/>
            <w:noProof/>
            <w:webHidden/>
            <w:sz w:val="24"/>
            <w:szCs w:val="24"/>
          </w:rPr>
          <w:tab/>
        </w:r>
        <w:r w:rsidR="00BC2655" w:rsidRPr="00BC2655">
          <w:rPr>
            <w:rFonts w:ascii="Times New Roman" w:hAnsi="Times New Roman" w:cs="Times New Roman"/>
            <w:noProof/>
            <w:webHidden/>
            <w:sz w:val="24"/>
            <w:szCs w:val="24"/>
          </w:rPr>
          <w:fldChar w:fldCharType="begin"/>
        </w:r>
        <w:r w:rsidR="00BC2655" w:rsidRPr="00BC2655">
          <w:rPr>
            <w:rFonts w:ascii="Times New Roman" w:hAnsi="Times New Roman" w:cs="Times New Roman"/>
            <w:noProof/>
            <w:webHidden/>
            <w:sz w:val="24"/>
            <w:szCs w:val="24"/>
          </w:rPr>
          <w:instrText xml:space="preserve"> PAGEREF _Toc78212698 \h </w:instrText>
        </w:r>
        <w:r w:rsidR="00BC2655" w:rsidRPr="00BC2655">
          <w:rPr>
            <w:rFonts w:ascii="Times New Roman" w:hAnsi="Times New Roman" w:cs="Times New Roman"/>
            <w:noProof/>
            <w:webHidden/>
            <w:sz w:val="24"/>
            <w:szCs w:val="24"/>
          </w:rPr>
        </w:r>
        <w:r w:rsidR="00BC2655" w:rsidRPr="00BC2655">
          <w:rPr>
            <w:rFonts w:ascii="Times New Roman" w:hAnsi="Times New Roman" w:cs="Times New Roman"/>
            <w:noProof/>
            <w:webHidden/>
            <w:sz w:val="24"/>
            <w:szCs w:val="24"/>
          </w:rPr>
          <w:fldChar w:fldCharType="separate"/>
        </w:r>
        <w:r w:rsidR="00BC2655" w:rsidRPr="00BC2655">
          <w:rPr>
            <w:rFonts w:ascii="Times New Roman" w:hAnsi="Times New Roman" w:cs="Times New Roman"/>
            <w:noProof/>
            <w:webHidden/>
            <w:sz w:val="24"/>
            <w:szCs w:val="24"/>
          </w:rPr>
          <w:t>18</w:t>
        </w:r>
        <w:r w:rsidR="00BC2655" w:rsidRPr="00BC2655">
          <w:rPr>
            <w:rFonts w:ascii="Times New Roman" w:hAnsi="Times New Roman" w:cs="Times New Roman"/>
            <w:noProof/>
            <w:webHidden/>
            <w:sz w:val="24"/>
            <w:szCs w:val="24"/>
          </w:rPr>
          <w:fldChar w:fldCharType="end"/>
        </w:r>
      </w:hyperlink>
    </w:p>
    <w:p w14:paraId="382BD9CD" w14:textId="51E81C22" w:rsidR="00BC2655" w:rsidRDefault="00BC2655" w:rsidP="00BC2655">
      <w:pPr>
        <w:pStyle w:val="TOC2"/>
        <w:spacing w:line="480" w:lineRule="auto"/>
        <w:ind w:left="216"/>
        <w:rPr>
          <w:rFonts w:ascii="Times New Roman" w:hAnsi="Times New Roman" w:cs="Times New Roman"/>
          <w:sz w:val="24"/>
          <w:szCs w:val="24"/>
          <w:lang w:val="en-US"/>
        </w:rPr>
      </w:pPr>
      <w:r w:rsidRPr="00BC2655">
        <w:rPr>
          <w:rFonts w:ascii="Times New Roman" w:hAnsi="Times New Roman" w:cs="Times New Roman"/>
          <w:sz w:val="24"/>
          <w:szCs w:val="24"/>
          <w:lang w:val="en-US"/>
        </w:rPr>
        <w:fldChar w:fldCharType="end"/>
      </w:r>
    </w:p>
    <w:p w14:paraId="5958AA40" w14:textId="77777777" w:rsidR="00BC2655" w:rsidRDefault="00BC2655" w:rsidP="00FF17DC">
      <w:pPr>
        <w:pStyle w:val="TOC2"/>
        <w:spacing w:line="480" w:lineRule="auto"/>
        <w:ind w:left="216"/>
        <w:rPr>
          <w:rFonts w:ascii="Times New Roman" w:hAnsi="Times New Roman" w:cs="Times New Roman"/>
          <w:sz w:val="24"/>
          <w:szCs w:val="24"/>
          <w:lang w:val="en-US"/>
        </w:rPr>
      </w:pPr>
    </w:p>
    <w:p w14:paraId="16BE84D6" w14:textId="77777777" w:rsidR="00BC2655" w:rsidRDefault="00BC2655" w:rsidP="00FF17DC">
      <w:pPr>
        <w:pStyle w:val="TOC2"/>
        <w:spacing w:line="480" w:lineRule="auto"/>
        <w:ind w:left="216"/>
        <w:rPr>
          <w:rFonts w:ascii="Times New Roman" w:hAnsi="Times New Roman" w:cs="Times New Roman"/>
          <w:sz w:val="24"/>
          <w:szCs w:val="24"/>
          <w:lang w:val="en-US"/>
        </w:rPr>
      </w:pPr>
    </w:p>
    <w:p w14:paraId="0447462D" w14:textId="77777777" w:rsidR="00BC2655" w:rsidRDefault="00BC2655" w:rsidP="00FF17DC">
      <w:pPr>
        <w:pStyle w:val="TOC2"/>
        <w:spacing w:line="480" w:lineRule="auto"/>
        <w:ind w:left="216"/>
        <w:rPr>
          <w:rFonts w:ascii="Times New Roman" w:hAnsi="Times New Roman" w:cs="Times New Roman"/>
          <w:sz w:val="24"/>
          <w:szCs w:val="24"/>
          <w:lang w:val="en-US"/>
        </w:rPr>
      </w:pPr>
    </w:p>
    <w:p w14:paraId="6C0300F7" w14:textId="77777777" w:rsidR="00D738D6" w:rsidRPr="00971E8D" w:rsidRDefault="00D738D6" w:rsidP="00D738D6">
      <w:pPr>
        <w:spacing w:after="160" w:line="259" w:lineRule="auto"/>
        <w:rPr>
          <w:rFonts w:ascii="Times New Roman" w:eastAsia="Calibri" w:hAnsi="Times New Roman" w:cs="Times New Roman"/>
          <w:b/>
          <w:sz w:val="32"/>
          <w:szCs w:val="32"/>
          <w:lang w:val="en-US"/>
        </w:rPr>
      </w:pPr>
      <w:r w:rsidRPr="00971E8D">
        <w:rPr>
          <w:rFonts w:ascii="Times New Roman" w:eastAsia="Calibri" w:hAnsi="Times New Roman" w:cs="Times New Roman"/>
          <w:b/>
          <w:sz w:val="32"/>
          <w:szCs w:val="32"/>
          <w:lang w:val="en-US"/>
        </w:rPr>
        <w:br w:type="page"/>
      </w:r>
    </w:p>
    <w:p w14:paraId="4A48E224" w14:textId="77777777" w:rsidR="00D738D6" w:rsidRPr="00971E8D" w:rsidRDefault="00D738D6" w:rsidP="00EB5B6C">
      <w:pPr>
        <w:pStyle w:val="Heading1"/>
        <w:rPr>
          <w:rFonts w:ascii="Times New Roman" w:eastAsia="Calibri" w:hAnsi="Times New Roman" w:cs="Times New Roman"/>
          <w:color w:val="auto"/>
        </w:rPr>
      </w:pPr>
      <w:bookmarkStart w:id="11" w:name="_Toc78213201"/>
      <w:r w:rsidRPr="00971E8D">
        <w:rPr>
          <w:rFonts w:ascii="Times New Roman" w:eastAsia="Calibri" w:hAnsi="Times New Roman" w:cs="Times New Roman"/>
          <w:color w:val="auto"/>
        </w:rPr>
        <w:lastRenderedPageBreak/>
        <w:t>LIST OF ACRONYMS AND ABBREVIATIONS</w:t>
      </w:r>
      <w:bookmarkEnd w:id="11"/>
    </w:p>
    <w:p w14:paraId="691853D2" w14:textId="77777777" w:rsidR="00D738D6" w:rsidRPr="00971E8D" w:rsidRDefault="00D738D6" w:rsidP="00D738D6">
      <w:pPr>
        <w:spacing w:after="160" w:line="259" w:lineRule="auto"/>
        <w:jc w:val="center"/>
        <w:rPr>
          <w:rFonts w:ascii="Times New Roman" w:eastAsia="Calibri" w:hAnsi="Times New Roman" w:cs="Times New Roman"/>
          <w:b/>
          <w:sz w:val="32"/>
          <w:szCs w:val="32"/>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10"/>
        <w:gridCol w:w="6425"/>
      </w:tblGrid>
      <w:tr w:rsidR="008416A9" w:rsidRPr="00971E8D" w14:paraId="1D288554" w14:textId="77777777" w:rsidTr="00DF383C">
        <w:tc>
          <w:tcPr>
            <w:tcW w:w="1310" w:type="dxa"/>
          </w:tcPr>
          <w:p w14:paraId="7B92C075" w14:textId="6F5EC17D" w:rsidR="00D9595E" w:rsidRPr="00971E8D" w:rsidRDefault="00CA5BC5" w:rsidP="000165FA">
            <w:pPr>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ADRA</w:t>
            </w:r>
          </w:p>
        </w:tc>
        <w:tc>
          <w:tcPr>
            <w:tcW w:w="6425" w:type="dxa"/>
          </w:tcPr>
          <w:p w14:paraId="47EE5465" w14:textId="6FD50992" w:rsidR="00D9595E" w:rsidRPr="00971E8D" w:rsidRDefault="00CA5BC5" w:rsidP="000165FA">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Adventist Development and Relief Agency </w:t>
            </w:r>
          </w:p>
        </w:tc>
      </w:tr>
      <w:tr w:rsidR="00CA5BC5" w:rsidRPr="00971E8D" w14:paraId="62F1004B" w14:textId="77777777" w:rsidTr="00DF383C">
        <w:tc>
          <w:tcPr>
            <w:tcW w:w="1310" w:type="dxa"/>
          </w:tcPr>
          <w:p w14:paraId="74D2471A" w14:textId="3DF20E17" w:rsidR="00CA5BC5" w:rsidRPr="00971E8D" w:rsidRDefault="00CA5BC5" w:rsidP="00CA5BC5">
            <w:pPr>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AIS</w:t>
            </w:r>
          </w:p>
        </w:tc>
        <w:tc>
          <w:tcPr>
            <w:tcW w:w="6425" w:type="dxa"/>
          </w:tcPr>
          <w:p w14:paraId="41FEB19F" w14:textId="0A13675E" w:rsidR="00CA5BC5" w:rsidRPr="00971E8D" w:rsidRDefault="00CA5BC5" w:rsidP="00CA5BC5">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Accounting Information System</w:t>
            </w:r>
          </w:p>
        </w:tc>
      </w:tr>
      <w:tr w:rsidR="00CA5BC5" w:rsidRPr="00971E8D" w14:paraId="2F8E0B3C" w14:textId="77777777" w:rsidTr="00DF383C">
        <w:tc>
          <w:tcPr>
            <w:tcW w:w="1310" w:type="dxa"/>
          </w:tcPr>
          <w:p w14:paraId="368FAACD" w14:textId="77777777" w:rsidR="00CA5BC5" w:rsidRPr="00971E8D" w:rsidRDefault="00CA5BC5" w:rsidP="00CA5BC5">
            <w:pPr>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CFO</w:t>
            </w:r>
          </w:p>
        </w:tc>
        <w:tc>
          <w:tcPr>
            <w:tcW w:w="6425" w:type="dxa"/>
          </w:tcPr>
          <w:p w14:paraId="409858A8" w14:textId="77777777" w:rsidR="00CA5BC5" w:rsidRPr="00971E8D" w:rsidRDefault="00CA5BC5" w:rsidP="00CA5BC5">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Chief Financial Officer</w:t>
            </w:r>
          </w:p>
        </w:tc>
      </w:tr>
      <w:tr w:rsidR="00D20B55" w:rsidRPr="00971E8D" w14:paraId="22CCD6CA" w14:textId="77777777" w:rsidTr="00DF383C">
        <w:tc>
          <w:tcPr>
            <w:tcW w:w="1310" w:type="dxa"/>
          </w:tcPr>
          <w:p w14:paraId="4B0A06F5" w14:textId="22791481" w:rsidR="00D20B55" w:rsidRPr="00971E8D" w:rsidRDefault="00D20B55" w:rsidP="00CA5BC5">
            <w:pPr>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CNC</w:t>
            </w:r>
          </w:p>
        </w:tc>
        <w:tc>
          <w:tcPr>
            <w:tcW w:w="6425" w:type="dxa"/>
          </w:tcPr>
          <w:p w14:paraId="5AB9BE78" w14:textId="31F345BE" w:rsidR="00D20B55" w:rsidRPr="00971E8D" w:rsidRDefault="00D20B55" w:rsidP="00CA5BC5">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Central Nyanza Conference </w:t>
            </w:r>
          </w:p>
        </w:tc>
      </w:tr>
      <w:tr w:rsidR="00CA5BC5" w:rsidRPr="00971E8D" w14:paraId="590E1F90" w14:textId="77777777" w:rsidTr="00DF383C">
        <w:tc>
          <w:tcPr>
            <w:tcW w:w="1310" w:type="dxa"/>
          </w:tcPr>
          <w:p w14:paraId="7751CD57" w14:textId="77777777" w:rsidR="00CA5BC5" w:rsidRPr="00971E8D" w:rsidRDefault="00CA5BC5" w:rsidP="00CA5BC5">
            <w:pPr>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CRVC</w:t>
            </w:r>
          </w:p>
        </w:tc>
        <w:tc>
          <w:tcPr>
            <w:tcW w:w="6425" w:type="dxa"/>
          </w:tcPr>
          <w:p w14:paraId="183F8CED" w14:textId="77777777" w:rsidR="00CA5BC5" w:rsidRPr="00971E8D" w:rsidRDefault="00CA5BC5" w:rsidP="00CA5BC5">
            <w:pPr>
              <w:spacing w:line="480" w:lineRule="auto"/>
              <w:rPr>
                <w:rFonts w:ascii="Times New Roman" w:eastAsia="Times New Roman" w:hAnsi="Times New Roman" w:cs="Times New Roman"/>
                <w:sz w:val="24"/>
                <w:szCs w:val="24"/>
              </w:rPr>
            </w:pPr>
            <w:r w:rsidRPr="00971E8D">
              <w:rPr>
                <w:rFonts w:ascii="Times New Roman" w:eastAsia="Times New Roman" w:hAnsi="Times New Roman" w:cs="Times New Roman"/>
                <w:sz w:val="24"/>
                <w:szCs w:val="24"/>
              </w:rPr>
              <w:t xml:space="preserve">Central Rift valley Conference </w:t>
            </w:r>
          </w:p>
        </w:tc>
      </w:tr>
      <w:tr w:rsidR="00CA5BC5" w:rsidRPr="00971E8D" w14:paraId="289995EA" w14:textId="77777777" w:rsidTr="00DF383C">
        <w:tc>
          <w:tcPr>
            <w:tcW w:w="1310" w:type="dxa"/>
          </w:tcPr>
          <w:p w14:paraId="0DDDAB63" w14:textId="77777777" w:rsidR="00CA5BC5" w:rsidRPr="00971E8D" w:rsidRDefault="00CA5BC5" w:rsidP="00CA5BC5">
            <w:pPr>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ECD</w:t>
            </w:r>
          </w:p>
        </w:tc>
        <w:tc>
          <w:tcPr>
            <w:tcW w:w="6425" w:type="dxa"/>
          </w:tcPr>
          <w:p w14:paraId="0C04A0CD" w14:textId="77777777" w:rsidR="00CA5BC5" w:rsidRPr="00971E8D" w:rsidRDefault="00CA5BC5" w:rsidP="00CA5BC5">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East Central Africa Division</w:t>
            </w:r>
          </w:p>
        </w:tc>
      </w:tr>
      <w:tr w:rsidR="00CA5BC5" w:rsidRPr="00971E8D" w14:paraId="0A717A51" w14:textId="77777777" w:rsidTr="00DF383C">
        <w:tc>
          <w:tcPr>
            <w:tcW w:w="1310" w:type="dxa"/>
          </w:tcPr>
          <w:p w14:paraId="271909C0" w14:textId="77777777" w:rsidR="00CA5BC5" w:rsidRPr="00971E8D" w:rsidRDefault="00CA5BC5" w:rsidP="00CA5BC5">
            <w:pPr>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EKUC</w:t>
            </w:r>
          </w:p>
        </w:tc>
        <w:tc>
          <w:tcPr>
            <w:tcW w:w="6425" w:type="dxa"/>
          </w:tcPr>
          <w:p w14:paraId="0697D921" w14:textId="77777777" w:rsidR="00CA5BC5" w:rsidRPr="00971E8D" w:rsidRDefault="00CA5BC5" w:rsidP="00CA5BC5">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East Kenya Union Conference</w:t>
            </w:r>
          </w:p>
        </w:tc>
      </w:tr>
      <w:tr w:rsidR="00CA5BC5" w:rsidRPr="00971E8D" w14:paraId="2F8DF785" w14:textId="77777777" w:rsidTr="00DF383C">
        <w:tc>
          <w:tcPr>
            <w:tcW w:w="1310" w:type="dxa"/>
          </w:tcPr>
          <w:p w14:paraId="3E6E3929" w14:textId="77777777" w:rsidR="00CA5BC5" w:rsidRPr="00971E8D" w:rsidRDefault="00CA5BC5" w:rsidP="00CA5BC5">
            <w:pPr>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ESD</w:t>
            </w:r>
          </w:p>
        </w:tc>
        <w:tc>
          <w:tcPr>
            <w:tcW w:w="6425" w:type="dxa"/>
          </w:tcPr>
          <w:p w14:paraId="2593BB87" w14:textId="77777777" w:rsidR="00CA5BC5" w:rsidRPr="00971E8D" w:rsidRDefault="00CA5BC5" w:rsidP="00CA5BC5">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Euro- Asia Division</w:t>
            </w:r>
          </w:p>
        </w:tc>
      </w:tr>
      <w:tr w:rsidR="00CA5BC5" w:rsidRPr="00971E8D" w14:paraId="477B818D" w14:textId="77777777" w:rsidTr="00DF383C">
        <w:tc>
          <w:tcPr>
            <w:tcW w:w="1310" w:type="dxa"/>
          </w:tcPr>
          <w:p w14:paraId="51E05053" w14:textId="77A03673" w:rsidR="00CA5BC5" w:rsidRPr="00971E8D" w:rsidRDefault="00CA5BC5" w:rsidP="00CA5BC5">
            <w:pPr>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GCAS</w:t>
            </w:r>
          </w:p>
        </w:tc>
        <w:tc>
          <w:tcPr>
            <w:tcW w:w="6425" w:type="dxa"/>
          </w:tcPr>
          <w:p w14:paraId="257653D9" w14:textId="42AFBD85" w:rsidR="00CA5BC5" w:rsidRPr="00971E8D" w:rsidRDefault="00CA5BC5" w:rsidP="00CA5BC5">
            <w:pPr>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General Conference Audit Service </w:t>
            </w:r>
          </w:p>
        </w:tc>
      </w:tr>
      <w:tr w:rsidR="00CA5BC5" w:rsidRPr="00971E8D" w14:paraId="27C44D14" w14:textId="77777777" w:rsidTr="00DF383C">
        <w:tc>
          <w:tcPr>
            <w:tcW w:w="1310" w:type="dxa"/>
          </w:tcPr>
          <w:p w14:paraId="3C3BD72A" w14:textId="59BE83B5" w:rsidR="00CA5BC5" w:rsidRPr="00971E8D" w:rsidRDefault="00CA5BC5" w:rsidP="00CA5BC5">
            <w:pPr>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GRVC</w:t>
            </w:r>
          </w:p>
        </w:tc>
        <w:tc>
          <w:tcPr>
            <w:tcW w:w="6425" w:type="dxa"/>
          </w:tcPr>
          <w:p w14:paraId="5EBA2FB0" w14:textId="2A78E878" w:rsidR="00CA5BC5" w:rsidRPr="00971E8D" w:rsidRDefault="00CA5BC5" w:rsidP="00CA5BC5">
            <w:pPr>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Greater  Rift Valley Conference </w:t>
            </w:r>
          </w:p>
        </w:tc>
      </w:tr>
      <w:tr w:rsidR="00CA5BC5" w:rsidRPr="00971E8D" w14:paraId="62122D8E" w14:textId="77777777" w:rsidTr="00DF383C">
        <w:tc>
          <w:tcPr>
            <w:tcW w:w="1310" w:type="dxa"/>
          </w:tcPr>
          <w:p w14:paraId="745D7C1C" w14:textId="77777777" w:rsidR="00CA5BC5" w:rsidRPr="00971E8D" w:rsidRDefault="00CA5BC5" w:rsidP="00CA5BC5">
            <w:pPr>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IAD</w:t>
            </w:r>
          </w:p>
        </w:tc>
        <w:tc>
          <w:tcPr>
            <w:tcW w:w="6425" w:type="dxa"/>
          </w:tcPr>
          <w:p w14:paraId="416F335C" w14:textId="77777777" w:rsidR="00CA5BC5" w:rsidRPr="00971E8D" w:rsidRDefault="00CA5BC5" w:rsidP="00CA5BC5">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Inter- American Division</w:t>
            </w:r>
          </w:p>
        </w:tc>
      </w:tr>
      <w:tr w:rsidR="00CA5BC5" w:rsidRPr="00971E8D" w14:paraId="684CEB78" w14:textId="77777777" w:rsidTr="00DF383C">
        <w:tc>
          <w:tcPr>
            <w:tcW w:w="1310" w:type="dxa"/>
          </w:tcPr>
          <w:p w14:paraId="2A790C3F" w14:textId="702321F2" w:rsidR="00CA5BC5" w:rsidRPr="00971E8D" w:rsidRDefault="00CA5BC5" w:rsidP="00CA5BC5">
            <w:pPr>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IAS</w:t>
            </w:r>
          </w:p>
        </w:tc>
        <w:tc>
          <w:tcPr>
            <w:tcW w:w="6425" w:type="dxa"/>
          </w:tcPr>
          <w:p w14:paraId="00D78D1B" w14:textId="39C2186E" w:rsidR="00CA5BC5" w:rsidRPr="00971E8D" w:rsidRDefault="00CA5BC5" w:rsidP="00CA5BC5">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International Accounting Standard</w:t>
            </w:r>
          </w:p>
        </w:tc>
      </w:tr>
      <w:tr w:rsidR="00CA5BC5" w:rsidRPr="00971E8D" w14:paraId="4CF707A8" w14:textId="77777777" w:rsidTr="00DF383C">
        <w:tc>
          <w:tcPr>
            <w:tcW w:w="1310" w:type="dxa"/>
          </w:tcPr>
          <w:p w14:paraId="0313613E" w14:textId="54BCC85F" w:rsidR="00CA5BC5" w:rsidRPr="00971E8D" w:rsidRDefault="00CA5BC5" w:rsidP="00CA5BC5">
            <w:pPr>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IASB</w:t>
            </w:r>
          </w:p>
        </w:tc>
        <w:tc>
          <w:tcPr>
            <w:tcW w:w="6425" w:type="dxa"/>
          </w:tcPr>
          <w:p w14:paraId="198636F5" w14:textId="57AC92D1" w:rsidR="00CA5BC5" w:rsidRPr="00971E8D" w:rsidRDefault="00CA5BC5" w:rsidP="00CA5BC5">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International Accounting Standard Board</w:t>
            </w:r>
          </w:p>
        </w:tc>
      </w:tr>
      <w:tr w:rsidR="00CA5BC5" w:rsidRPr="00971E8D" w14:paraId="70939FBB" w14:textId="77777777" w:rsidTr="00DF383C">
        <w:tc>
          <w:tcPr>
            <w:tcW w:w="1310" w:type="dxa"/>
          </w:tcPr>
          <w:p w14:paraId="390A5A2E" w14:textId="48FD3712" w:rsidR="00CA5BC5" w:rsidRPr="00971E8D" w:rsidRDefault="00CA5BC5" w:rsidP="00CA5BC5">
            <w:pPr>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NACOSTI</w:t>
            </w:r>
          </w:p>
        </w:tc>
        <w:tc>
          <w:tcPr>
            <w:tcW w:w="6425" w:type="dxa"/>
          </w:tcPr>
          <w:p w14:paraId="5D325FD7" w14:textId="0746C8FD" w:rsidR="00CA5BC5" w:rsidRPr="00971E8D" w:rsidRDefault="00CA5BC5" w:rsidP="00CA5BC5">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National Commission for Science, Technology and Innovation</w:t>
            </w:r>
          </w:p>
        </w:tc>
      </w:tr>
      <w:tr w:rsidR="00CA5BC5" w:rsidRPr="00971E8D" w14:paraId="7BE32FE7" w14:textId="77777777" w:rsidTr="00DF383C">
        <w:tc>
          <w:tcPr>
            <w:tcW w:w="1310" w:type="dxa"/>
          </w:tcPr>
          <w:p w14:paraId="6E6A9852" w14:textId="77777777" w:rsidR="00CA5BC5" w:rsidRPr="00971E8D" w:rsidRDefault="00CA5BC5" w:rsidP="00CA5BC5">
            <w:pPr>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NSD</w:t>
            </w:r>
          </w:p>
        </w:tc>
        <w:tc>
          <w:tcPr>
            <w:tcW w:w="6425" w:type="dxa"/>
          </w:tcPr>
          <w:p w14:paraId="0A6265AC" w14:textId="77777777" w:rsidR="00CA5BC5" w:rsidRPr="00971E8D" w:rsidRDefault="00CA5BC5" w:rsidP="00CA5BC5">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Northern Asia- Pacific Division</w:t>
            </w:r>
          </w:p>
        </w:tc>
      </w:tr>
      <w:tr w:rsidR="00CA5BC5" w:rsidRPr="00971E8D" w14:paraId="35DC33E0" w14:textId="77777777" w:rsidTr="00DF383C">
        <w:tc>
          <w:tcPr>
            <w:tcW w:w="1310" w:type="dxa"/>
          </w:tcPr>
          <w:p w14:paraId="172ECF08" w14:textId="530AD2B8" w:rsidR="00CA5BC5" w:rsidRPr="00971E8D" w:rsidRDefault="00CA5BC5" w:rsidP="00CA5BC5">
            <w:pPr>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NWKC</w:t>
            </w:r>
          </w:p>
        </w:tc>
        <w:tc>
          <w:tcPr>
            <w:tcW w:w="6425" w:type="dxa"/>
          </w:tcPr>
          <w:p w14:paraId="79C92D4F" w14:textId="0D101730" w:rsidR="00CA5BC5" w:rsidRPr="00971E8D" w:rsidRDefault="00CA5BC5" w:rsidP="00CA5BC5">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North West Kenya Conference </w:t>
            </w:r>
          </w:p>
        </w:tc>
      </w:tr>
      <w:tr w:rsidR="00CA5BC5" w:rsidRPr="00971E8D" w14:paraId="059BEFCB" w14:textId="77777777" w:rsidTr="00DF383C">
        <w:tc>
          <w:tcPr>
            <w:tcW w:w="1310" w:type="dxa"/>
          </w:tcPr>
          <w:p w14:paraId="55B1A881" w14:textId="77777777" w:rsidR="00CA5BC5" w:rsidRPr="00971E8D" w:rsidRDefault="00CA5BC5" w:rsidP="00CA5BC5">
            <w:pPr>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SDA</w:t>
            </w:r>
          </w:p>
        </w:tc>
        <w:tc>
          <w:tcPr>
            <w:tcW w:w="6425" w:type="dxa"/>
          </w:tcPr>
          <w:p w14:paraId="1B9A32CF" w14:textId="77777777" w:rsidR="00CA5BC5" w:rsidRPr="00971E8D" w:rsidRDefault="00CA5BC5" w:rsidP="00CA5BC5">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Seventh Day Adventist</w:t>
            </w:r>
          </w:p>
        </w:tc>
      </w:tr>
      <w:tr w:rsidR="00CA5BC5" w:rsidRPr="00971E8D" w14:paraId="6D11A476" w14:textId="77777777" w:rsidTr="00DF383C">
        <w:tc>
          <w:tcPr>
            <w:tcW w:w="1310" w:type="dxa"/>
          </w:tcPr>
          <w:p w14:paraId="4A4AE1E3" w14:textId="77777777" w:rsidR="00CA5BC5" w:rsidRPr="00971E8D" w:rsidRDefault="00CA5BC5" w:rsidP="00CA5BC5">
            <w:pPr>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SME</w:t>
            </w:r>
          </w:p>
        </w:tc>
        <w:tc>
          <w:tcPr>
            <w:tcW w:w="6425" w:type="dxa"/>
          </w:tcPr>
          <w:p w14:paraId="35C8A293" w14:textId="77777777" w:rsidR="00CA5BC5" w:rsidRPr="00971E8D" w:rsidRDefault="00CA5BC5" w:rsidP="00CA5BC5">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Small and Medium Enterprises </w:t>
            </w:r>
          </w:p>
        </w:tc>
      </w:tr>
      <w:tr w:rsidR="00CA5BC5" w:rsidRPr="00971E8D" w14:paraId="234ED5EA" w14:textId="77777777" w:rsidTr="00DF383C">
        <w:tc>
          <w:tcPr>
            <w:tcW w:w="1310" w:type="dxa"/>
          </w:tcPr>
          <w:p w14:paraId="58DF3282" w14:textId="77777777" w:rsidR="00CA5BC5" w:rsidRPr="00971E8D" w:rsidRDefault="00CA5BC5" w:rsidP="00CA5BC5">
            <w:pPr>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SSD</w:t>
            </w:r>
          </w:p>
        </w:tc>
        <w:tc>
          <w:tcPr>
            <w:tcW w:w="6425" w:type="dxa"/>
          </w:tcPr>
          <w:p w14:paraId="05A197F2" w14:textId="77777777" w:rsidR="00CA5BC5" w:rsidRPr="00971E8D" w:rsidRDefault="00CA5BC5" w:rsidP="00CA5BC5">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Southern Asia- Pacific Division</w:t>
            </w:r>
          </w:p>
        </w:tc>
      </w:tr>
      <w:tr w:rsidR="00CA5BC5" w:rsidRPr="00971E8D" w14:paraId="4E843115" w14:textId="77777777" w:rsidTr="00DF383C">
        <w:tc>
          <w:tcPr>
            <w:tcW w:w="1310" w:type="dxa"/>
          </w:tcPr>
          <w:p w14:paraId="227131EC" w14:textId="77777777" w:rsidR="00CA5BC5" w:rsidRPr="00971E8D" w:rsidRDefault="00CA5BC5" w:rsidP="00CA5BC5">
            <w:pPr>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WAD</w:t>
            </w:r>
          </w:p>
        </w:tc>
        <w:tc>
          <w:tcPr>
            <w:tcW w:w="6425" w:type="dxa"/>
          </w:tcPr>
          <w:p w14:paraId="6B950240" w14:textId="77777777" w:rsidR="00CA5BC5" w:rsidRPr="00971E8D" w:rsidRDefault="00CA5BC5" w:rsidP="00CA5BC5">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West-Central Africa Division</w:t>
            </w:r>
          </w:p>
        </w:tc>
      </w:tr>
      <w:tr w:rsidR="00CA5BC5" w:rsidRPr="00971E8D" w14:paraId="2E80852A" w14:textId="77777777" w:rsidTr="00DF383C">
        <w:tc>
          <w:tcPr>
            <w:tcW w:w="1310" w:type="dxa"/>
          </w:tcPr>
          <w:p w14:paraId="405BD8C2" w14:textId="77777777" w:rsidR="00CA5BC5" w:rsidRPr="00971E8D" w:rsidRDefault="00CA5BC5" w:rsidP="00CA5BC5">
            <w:pPr>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WKUC</w:t>
            </w:r>
          </w:p>
        </w:tc>
        <w:tc>
          <w:tcPr>
            <w:tcW w:w="6425" w:type="dxa"/>
          </w:tcPr>
          <w:p w14:paraId="1E97540F" w14:textId="77777777" w:rsidR="00CA5BC5" w:rsidRPr="00971E8D" w:rsidRDefault="00CA5BC5" w:rsidP="00CA5BC5">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West Kenya Union Conference</w:t>
            </w:r>
          </w:p>
        </w:tc>
      </w:tr>
      <w:tr w:rsidR="00CA5BC5" w:rsidRPr="00971E8D" w14:paraId="2F933CC2" w14:textId="77777777" w:rsidTr="00DF383C">
        <w:tc>
          <w:tcPr>
            <w:tcW w:w="1310" w:type="dxa"/>
          </w:tcPr>
          <w:p w14:paraId="13815B33" w14:textId="77777777" w:rsidR="00CA5BC5" w:rsidRPr="00971E8D" w:rsidRDefault="00CA5BC5" w:rsidP="00CA5BC5">
            <w:pPr>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XBRL</w:t>
            </w:r>
          </w:p>
        </w:tc>
        <w:tc>
          <w:tcPr>
            <w:tcW w:w="6425" w:type="dxa"/>
          </w:tcPr>
          <w:p w14:paraId="64947D2E" w14:textId="5DA5EDA2" w:rsidR="00CA5BC5" w:rsidRPr="00971E8D" w:rsidRDefault="00CA5BC5" w:rsidP="00CA5BC5">
            <w:pPr>
              <w:spacing w:line="480" w:lineRule="auto"/>
              <w:rPr>
                <w:rFonts w:ascii="Times New Roman" w:eastAsia="Calibri" w:hAnsi="Times New Roman" w:cs="Times New Roman"/>
                <w:sz w:val="24"/>
                <w:szCs w:val="24"/>
              </w:rPr>
            </w:pPr>
            <w:r w:rsidRPr="00971E8D">
              <w:rPr>
                <w:rFonts w:ascii="Times New Roman" w:eastAsia="Times New Roman" w:hAnsi="Times New Roman" w:cs="Times New Roman"/>
                <w:sz w:val="24"/>
                <w:szCs w:val="24"/>
              </w:rPr>
              <w:t>Extensible Business Reporting Language</w:t>
            </w:r>
          </w:p>
        </w:tc>
      </w:tr>
    </w:tbl>
    <w:p w14:paraId="11223E77" w14:textId="77777777" w:rsidR="00D738D6" w:rsidRPr="00971E8D" w:rsidRDefault="00D738D6" w:rsidP="00D738D6">
      <w:pPr>
        <w:spacing w:after="160" w:line="480" w:lineRule="auto"/>
        <w:jc w:val="center"/>
        <w:rPr>
          <w:rFonts w:ascii="Times New Roman" w:eastAsia="Calibri" w:hAnsi="Times New Roman" w:cs="Times New Roman"/>
          <w:b/>
          <w:sz w:val="32"/>
          <w:szCs w:val="32"/>
          <w:lang w:val="en-US"/>
        </w:rPr>
      </w:pPr>
    </w:p>
    <w:p w14:paraId="084E4CCE" w14:textId="77777777" w:rsidR="00F43E77" w:rsidRPr="00971E8D" w:rsidRDefault="00F43E77" w:rsidP="00D738D6">
      <w:pPr>
        <w:spacing w:after="160" w:line="480" w:lineRule="auto"/>
        <w:jc w:val="center"/>
        <w:rPr>
          <w:rFonts w:ascii="Times New Roman" w:eastAsia="Calibri" w:hAnsi="Times New Roman" w:cs="Times New Roman"/>
          <w:b/>
          <w:sz w:val="32"/>
          <w:szCs w:val="32"/>
          <w:lang w:val="en-US"/>
        </w:rPr>
        <w:sectPr w:rsidR="00F43E77" w:rsidRPr="00971E8D" w:rsidSect="00B01BDE">
          <w:footerReference w:type="default" r:id="rId8"/>
          <w:pgSz w:w="11906" w:h="16838"/>
          <w:pgMar w:top="1440" w:right="1440" w:bottom="1440" w:left="2160" w:header="706" w:footer="706" w:gutter="0"/>
          <w:pgNumType w:fmt="lowerRoman"/>
          <w:cols w:space="708"/>
          <w:docGrid w:linePitch="360"/>
        </w:sectPr>
      </w:pPr>
    </w:p>
    <w:p w14:paraId="5D224B3A" w14:textId="398DCDD3" w:rsidR="008B4F35" w:rsidRPr="00971E8D" w:rsidRDefault="00D738D6" w:rsidP="00F57248">
      <w:pPr>
        <w:pStyle w:val="Heading1"/>
        <w:spacing w:before="0" w:line="480" w:lineRule="auto"/>
        <w:jc w:val="center"/>
        <w:rPr>
          <w:rFonts w:ascii="Times New Roman" w:eastAsia="Calibri" w:hAnsi="Times New Roman" w:cs="Times New Roman"/>
          <w:color w:val="auto"/>
          <w:sz w:val="32"/>
          <w:szCs w:val="32"/>
        </w:rPr>
      </w:pPr>
      <w:bookmarkStart w:id="12" w:name="_Toc78213202"/>
      <w:r w:rsidRPr="00971E8D">
        <w:rPr>
          <w:rFonts w:ascii="Times New Roman" w:eastAsia="Calibri" w:hAnsi="Times New Roman" w:cs="Times New Roman"/>
          <w:color w:val="auto"/>
          <w:sz w:val="32"/>
          <w:szCs w:val="32"/>
        </w:rPr>
        <w:lastRenderedPageBreak/>
        <w:t>CHAPTER ONE</w:t>
      </w:r>
      <w:bookmarkEnd w:id="12"/>
    </w:p>
    <w:p w14:paraId="36A30E2C" w14:textId="0C516E2A" w:rsidR="00BB3568" w:rsidRPr="00971E8D" w:rsidRDefault="00BB3568" w:rsidP="006D1DBE">
      <w:pPr>
        <w:pStyle w:val="Heading2"/>
        <w:spacing w:line="480" w:lineRule="auto"/>
        <w:jc w:val="center"/>
        <w:rPr>
          <w:rFonts w:ascii="Times New Roman" w:eastAsia="Calibri" w:hAnsi="Times New Roman" w:cs="Times New Roman"/>
          <w:color w:val="auto"/>
          <w:sz w:val="28"/>
          <w:szCs w:val="28"/>
        </w:rPr>
      </w:pPr>
      <w:bookmarkStart w:id="13" w:name="_Toc78213203"/>
      <w:r w:rsidRPr="00971E8D">
        <w:rPr>
          <w:rFonts w:ascii="Times New Roman" w:eastAsia="Calibri" w:hAnsi="Times New Roman" w:cs="Times New Roman"/>
          <w:color w:val="auto"/>
          <w:sz w:val="28"/>
          <w:szCs w:val="28"/>
        </w:rPr>
        <w:t>Introduction</w:t>
      </w:r>
      <w:bookmarkEnd w:id="13"/>
    </w:p>
    <w:p w14:paraId="3BF349D7" w14:textId="5E161142" w:rsidR="007312D0" w:rsidRPr="00971E8D" w:rsidRDefault="00E63BDD" w:rsidP="00B926CF">
      <w:pPr>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Maintenance</w:t>
      </w:r>
      <w:r w:rsidR="00925D41" w:rsidRPr="00971E8D">
        <w:rPr>
          <w:rFonts w:ascii="Times New Roman" w:hAnsi="Times New Roman" w:cs="Times New Roman"/>
          <w:sz w:val="24"/>
          <w:szCs w:val="24"/>
        </w:rPr>
        <w:t xml:space="preserve">, preparation and presentation of </w:t>
      </w:r>
      <w:r w:rsidR="00D658D3" w:rsidRPr="00971E8D">
        <w:rPr>
          <w:rFonts w:ascii="Times New Roman" w:hAnsi="Times New Roman" w:cs="Times New Roman"/>
          <w:sz w:val="24"/>
          <w:szCs w:val="24"/>
        </w:rPr>
        <w:t xml:space="preserve">financial reports </w:t>
      </w:r>
      <w:r w:rsidR="00925D41" w:rsidRPr="00971E8D">
        <w:rPr>
          <w:rFonts w:ascii="Times New Roman" w:hAnsi="Times New Roman" w:cs="Times New Roman"/>
          <w:sz w:val="24"/>
          <w:szCs w:val="24"/>
        </w:rPr>
        <w:t xml:space="preserve">is crucial for business success as well as effective </w:t>
      </w:r>
      <w:r w:rsidR="00BB30E8" w:rsidRPr="00971E8D">
        <w:rPr>
          <w:rFonts w:ascii="Times New Roman" w:hAnsi="Times New Roman" w:cs="Times New Roman"/>
          <w:sz w:val="24"/>
          <w:szCs w:val="24"/>
        </w:rPr>
        <w:t xml:space="preserve">decision making </w:t>
      </w:r>
      <w:r w:rsidR="000E6D0F" w:rsidRPr="00971E8D">
        <w:rPr>
          <w:rFonts w:ascii="Times New Roman" w:hAnsi="Times New Roman" w:cs="Times New Roman"/>
          <w:sz w:val="24"/>
          <w:szCs w:val="24"/>
        </w:rPr>
        <w:t xml:space="preserve">in </w:t>
      </w:r>
      <w:r w:rsidR="00925D41" w:rsidRPr="00971E8D">
        <w:rPr>
          <w:rFonts w:ascii="Times New Roman" w:hAnsi="Times New Roman" w:cs="Times New Roman"/>
          <w:sz w:val="24"/>
          <w:szCs w:val="24"/>
        </w:rPr>
        <w:t>organization</w:t>
      </w:r>
      <w:r w:rsidR="00A269D6" w:rsidRPr="00971E8D">
        <w:rPr>
          <w:rFonts w:ascii="Times New Roman" w:hAnsi="Times New Roman" w:cs="Times New Roman"/>
          <w:sz w:val="24"/>
          <w:szCs w:val="24"/>
        </w:rPr>
        <w:t>s</w:t>
      </w:r>
      <w:r w:rsidR="00925D41" w:rsidRPr="00971E8D">
        <w:rPr>
          <w:rFonts w:ascii="Times New Roman" w:hAnsi="Times New Roman" w:cs="Times New Roman"/>
          <w:sz w:val="24"/>
          <w:szCs w:val="24"/>
        </w:rPr>
        <w:t xml:space="preserve">. </w:t>
      </w:r>
      <w:r w:rsidR="007312D0" w:rsidRPr="00971E8D">
        <w:rPr>
          <w:rFonts w:ascii="Times New Roman" w:hAnsi="Times New Roman" w:cs="Times New Roman"/>
          <w:sz w:val="24"/>
          <w:szCs w:val="24"/>
        </w:rPr>
        <w:t xml:space="preserve">The importance of the quality of financial reporting to the stakeholders of firms for </w:t>
      </w:r>
      <w:r w:rsidR="00A4205C" w:rsidRPr="00971E8D">
        <w:rPr>
          <w:rFonts w:ascii="Times New Roman" w:hAnsi="Times New Roman" w:cs="Times New Roman"/>
          <w:sz w:val="24"/>
          <w:szCs w:val="24"/>
        </w:rPr>
        <w:t>decision-making</w:t>
      </w:r>
      <w:r w:rsidR="007312D0" w:rsidRPr="00971E8D">
        <w:rPr>
          <w:rFonts w:ascii="Times New Roman" w:hAnsi="Times New Roman" w:cs="Times New Roman"/>
          <w:sz w:val="24"/>
          <w:szCs w:val="24"/>
        </w:rPr>
        <w:t xml:space="preserve"> cannot be underscored. There are several determinants of the quality of financial reporting including accounting information </w:t>
      </w:r>
      <w:r w:rsidR="00B166C6" w:rsidRPr="00971E8D">
        <w:rPr>
          <w:rFonts w:ascii="Times New Roman" w:hAnsi="Times New Roman" w:cs="Times New Roman"/>
          <w:sz w:val="24"/>
          <w:szCs w:val="24"/>
        </w:rPr>
        <w:t>system, which</w:t>
      </w:r>
      <w:r w:rsidR="00A269D6" w:rsidRPr="00971E8D">
        <w:rPr>
          <w:rFonts w:ascii="Times New Roman" w:hAnsi="Times New Roman" w:cs="Times New Roman"/>
          <w:sz w:val="24"/>
          <w:szCs w:val="24"/>
        </w:rPr>
        <w:t xml:space="preserve"> provi</w:t>
      </w:r>
      <w:r w:rsidR="00B166C6" w:rsidRPr="00971E8D">
        <w:rPr>
          <w:rFonts w:ascii="Times New Roman" w:hAnsi="Times New Roman" w:cs="Times New Roman"/>
          <w:sz w:val="24"/>
          <w:szCs w:val="24"/>
        </w:rPr>
        <w:t>de important information for decision making by various users</w:t>
      </w:r>
      <w:r w:rsidR="00A269D6" w:rsidRPr="00971E8D">
        <w:rPr>
          <w:rFonts w:ascii="Times New Roman" w:hAnsi="Times New Roman" w:cs="Times New Roman"/>
          <w:sz w:val="24"/>
          <w:szCs w:val="24"/>
        </w:rPr>
        <w:t>.</w:t>
      </w:r>
      <w:r w:rsidR="007312D0" w:rsidRPr="00971E8D">
        <w:rPr>
          <w:rFonts w:ascii="Times New Roman" w:hAnsi="Times New Roman" w:cs="Times New Roman"/>
          <w:sz w:val="24"/>
          <w:szCs w:val="24"/>
        </w:rPr>
        <w:t xml:space="preserve">  </w:t>
      </w:r>
      <w:r w:rsidR="00034884" w:rsidRPr="00971E8D">
        <w:rPr>
          <w:rFonts w:ascii="Times New Roman" w:hAnsi="Times New Roman" w:cs="Times New Roman"/>
          <w:sz w:val="24"/>
          <w:szCs w:val="24"/>
        </w:rPr>
        <w:t>Recent technological, globalizations</w:t>
      </w:r>
      <w:r w:rsidR="0019368F" w:rsidRPr="00971E8D">
        <w:rPr>
          <w:rFonts w:ascii="Times New Roman" w:hAnsi="Times New Roman" w:cs="Times New Roman"/>
          <w:sz w:val="24"/>
          <w:szCs w:val="24"/>
        </w:rPr>
        <w:t xml:space="preserve"> and economic developments </w:t>
      </w:r>
      <w:r w:rsidR="00076F0E" w:rsidRPr="00971E8D">
        <w:rPr>
          <w:rFonts w:ascii="Times New Roman" w:hAnsi="Times New Roman" w:cs="Times New Roman"/>
          <w:sz w:val="24"/>
          <w:szCs w:val="24"/>
        </w:rPr>
        <w:t>have necessitated integration of</w:t>
      </w:r>
      <w:r w:rsidR="00D87BB6" w:rsidRPr="00971E8D">
        <w:rPr>
          <w:rFonts w:ascii="Times New Roman" w:hAnsi="Times New Roman" w:cs="Times New Roman"/>
          <w:sz w:val="24"/>
          <w:szCs w:val="24"/>
        </w:rPr>
        <w:t xml:space="preserve"> accounting </w:t>
      </w:r>
      <w:r w:rsidR="00076F0E" w:rsidRPr="00971E8D">
        <w:rPr>
          <w:rFonts w:ascii="Times New Roman" w:hAnsi="Times New Roman" w:cs="Times New Roman"/>
          <w:sz w:val="24"/>
          <w:szCs w:val="24"/>
        </w:rPr>
        <w:t>information</w:t>
      </w:r>
      <w:r w:rsidR="00D87BB6" w:rsidRPr="00971E8D">
        <w:rPr>
          <w:rFonts w:ascii="Times New Roman" w:hAnsi="Times New Roman" w:cs="Times New Roman"/>
          <w:sz w:val="24"/>
          <w:szCs w:val="24"/>
        </w:rPr>
        <w:t xml:space="preserve"> which enable companies achieve their goals with high degree of </w:t>
      </w:r>
      <w:r w:rsidRPr="00971E8D">
        <w:rPr>
          <w:rFonts w:ascii="Times New Roman" w:hAnsi="Times New Roman" w:cs="Times New Roman"/>
          <w:sz w:val="24"/>
          <w:szCs w:val="24"/>
        </w:rPr>
        <w:t>monitoring progress</w:t>
      </w:r>
      <w:r w:rsidR="00D87BB6" w:rsidRPr="00971E8D">
        <w:rPr>
          <w:rFonts w:ascii="Times New Roman" w:hAnsi="Times New Roman" w:cs="Times New Roman"/>
          <w:sz w:val="24"/>
          <w:szCs w:val="24"/>
        </w:rPr>
        <w:t>.</w:t>
      </w:r>
      <w:r w:rsidR="003A70DA" w:rsidRPr="00971E8D">
        <w:rPr>
          <w:rFonts w:ascii="Times New Roman" w:hAnsi="Times New Roman" w:cs="Times New Roman"/>
          <w:sz w:val="24"/>
          <w:szCs w:val="24"/>
        </w:rPr>
        <w:t xml:space="preserve"> Quality financial reporting informa</w:t>
      </w:r>
      <w:r w:rsidR="00F44217" w:rsidRPr="00971E8D">
        <w:rPr>
          <w:rFonts w:ascii="Times New Roman" w:hAnsi="Times New Roman" w:cs="Times New Roman"/>
          <w:sz w:val="24"/>
          <w:szCs w:val="24"/>
        </w:rPr>
        <w:t xml:space="preserve">tion is important because it </w:t>
      </w:r>
      <w:r w:rsidR="003A70DA" w:rsidRPr="00971E8D">
        <w:rPr>
          <w:rFonts w:ascii="Times New Roman" w:hAnsi="Times New Roman" w:cs="Times New Roman"/>
          <w:sz w:val="24"/>
          <w:szCs w:val="24"/>
        </w:rPr>
        <w:t>positively influence</w:t>
      </w:r>
      <w:r w:rsidR="00F44217" w:rsidRPr="00971E8D">
        <w:rPr>
          <w:rFonts w:ascii="Times New Roman" w:hAnsi="Times New Roman" w:cs="Times New Roman"/>
          <w:sz w:val="24"/>
          <w:szCs w:val="24"/>
        </w:rPr>
        <w:t>s</w:t>
      </w:r>
      <w:r w:rsidR="003A70DA" w:rsidRPr="00971E8D">
        <w:rPr>
          <w:rFonts w:ascii="Times New Roman" w:hAnsi="Times New Roman" w:cs="Times New Roman"/>
          <w:sz w:val="24"/>
          <w:szCs w:val="24"/>
        </w:rPr>
        <w:t xml:space="preserve"> capital providers and other stakeholders in making investment, credit and similar resource allocation decisions, thus, enhancing overall market efficiency (IASB, 2013). </w:t>
      </w:r>
      <w:r w:rsidR="00C71E16" w:rsidRPr="00971E8D">
        <w:rPr>
          <w:rFonts w:ascii="Times New Roman" w:hAnsi="Times New Roman" w:cs="Times New Roman"/>
          <w:sz w:val="24"/>
          <w:szCs w:val="24"/>
        </w:rPr>
        <w:t>This study</w:t>
      </w:r>
      <w:r w:rsidR="007312D0" w:rsidRPr="00971E8D">
        <w:rPr>
          <w:rFonts w:ascii="Times New Roman" w:hAnsi="Times New Roman" w:cs="Times New Roman"/>
          <w:sz w:val="24"/>
          <w:szCs w:val="24"/>
        </w:rPr>
        <w:t xml:space="preserve"> </w:t>
      </w:r>
      <w:r w:rsidR="00E5183A" w:rsidRPr="00971E8D">
        <w:rPr>
          <w:rFonts w:ascii="Times New Roman" w:hAnsi="Times New Roman" w:cs="Times New Roman"/>
          <w:sz w:val="24"/>
          <w:szCs w:val="24"/>
        </w:rPr>
        <w:t>was conducted</w:t>
      </w:r>
      <w:r w:rsidR="007312D0" w:rsidRPr="00971E8D">
        <w:rPr>
          <w:rFonts w:ascii="Times New Roman" w:hAnsi="Times New Roman" w:cs="Times New Roman"/>
          <w:sz w:val="24"/>
          <w:szCs w:val="24"/>
        </w:rPr>
        <w:t xml:space="preserve"> to determine the effect of accounting software (</w:t>
      </w:r>
      <w:r w:rsidR="00650B5C" w:rsidRPr="00971E8D">
        <w:rPr>
          <w:rFonts w:ascii="Times New Roman" w:hAnsi="Times New Roman" w:cs="Times New Roman"/>
          <w:sz w:val="24"/>
          <w:szCs w:val="24"/>
        </w:rPr>
        <w:t>SunPlus</w:t>
      </w:r>
      <w:r w:rsidR="007312D0" w:rsidRPr="00971E8D">
        <w:rPr>
          <w:rFonts w:ascii="Times New Roman" w:hAnsi="Times New Roman" w:cs="Times New Roman"/>
          <w:sz w:val="24"/>
          <w:szCs w:val="24"/>
        </w:rPr>
        <w:t>) on quality of financial reporting of the Seventh-day Adventist organiz</w:t>
      </w:r>
      <w:r w:rsidR="00383277" w:rsidRPr="00971E8D">
        <w:rPr>
          <w:rFonts w:ascii="Times New Roman" w:hAnsi="Times New Roman" w:cs="Times New Roman"/>
          <w:sz w:val="24"/>
          <w:szCs w:val="24"/>
        </w:rPr>
        <w:t>ations and institutions within W</w:t>
      </w:r>
      <w:r w:rsidR="007312D0" w:rsidRPr="00971E8D">
        <w:rPr>
          <w:rFonts w:ascii="Times New Roman" w:hAnsi="Times New Roman" w:cs="Times New Roman"/>
          <w:sz w:val="24"/>
          <w:szCs w:val="24"/>
        </w:rPr>
        <w:t xml:space="preserve">est </w:t>
      </w:r>
      <w:r w:rsidR="00383277" w:rsidRPr="00971E8D">
        <w:rPr>
          <w:rFonts w:ascii="Times New Roman" w:hAnsi="Times New Roman" w:cs="Times New Roman"/>
          <w:sz w:val="24"/>
          <w:szCs w:val="24"/>
        </w:rPr>
        <w:t>Kenya Union C</w:t>
      </w:r>
      <w:r w:rsidR="007312D0" w:rsidRPr="00971E8D">
        <w:rPr>
          <w:rFonts w:ascii="Times New Roman" w:hAnsi="Times New Roman" w:cs="Times New Roman"/>
          <w:sz w:val="24"/>
          <w:szCs w:val="24"/>
        </w:rPr>
        <w:t>onference.</w:t>
      </w:r>
    </w:p>
    <w:p w14:paraId="50EE37EB" w14:textId="06C6BD33" w:rsidR="003A70DA" w:rsidRPr="00971E8D" w:rsidRDefault="003A70DA" w:rsidP="00FD6B54">
      <w:pPr>
        <w:spacing w:line="480" w:lineRule="auto"/>
        <w:rPr>
          <w:rFonts w:ascii="Times New Roman" w:eastAsia="Calibri" w:hAnsi="Times New Roman" w:cs="Times New Roman"/>
          <w:sz w:val="24"/>
          <w:szCs w:val="24"/>
        </w:rPr>
      </w:pPr>
      <w:r w:rsidRPr="00971E8D">
        <w:rPr>
          <w:rFonts w:ascii="Times New Roman" w:hAnsi="Times New Roman" w:cs="Times New Roman"/>
          <w:lang w:val="en-US"/>
        </w:rPr>
        <w:tab/>
      </w:r>
      <w:r w:rsidRPr="00971E8D">
        <w:rPr>
          <w:rFonts w:ascii="Times New Roman" w:eastAsia="Calibri" w:hAnsi="Times New Roman" w:cs="Times New Roman"/>
          <w:sz w:val="24"/>
          <w:szCs w:val="24"/>
        </w:rPr>
        <w:t>According to Manchilot (2019), acco</w:t>
      </w:r>
      <w:r w:rsidR="00DC50DF" w:rsidRPr="00971E8D">
        <w:rPr>
          <w:rFonts w:ascii="Times New Roman" w:eastAsia="Calibri" w:hAnsi="Times New Roman" w:cs="Times New Roman"/>
          <w:sz w:val="24"/>
          <w:szCs w:val="24"/>
        </w:rPr>
        <w:t xml:space="preserve">unting </w:t>
      </w:r>
      <w:r w:rsidR="00A22462" w:rsidRPr="00971E8D">
        <w:rPr>
          <w:rFonts w:ascii="Times New Roman" w:eastAsia="Calibri" w:hAnsi="Times New Roman" w:cs="Times New Roman"/>
          <w:sz w:val="24"/>
          <w:szCs w:val="24"/>
        </w:rPr>
        <w:t xml:space="preserve">information system is </w:t>
      </w:r>
      <w:r w:rsidRPr="00971E8D">
        <w:rPr>
          <w:rFonts w:ascii="Times New Roman" w:eastAsia="Calibri" w:hAnsi="Times New Roman" w:cs="Times New Roman"/>
          <w:sz w:val="24"/>
          <w:szCs w:val="24"/>
        </w:rPr>
        <w:t>a computer-based electronic system used for collecting, storing, processing and communicating financial and accounting data through financial statements with the aim of supporting and guiding organizational decision-making process.</w:t>
      </w:r>
      <w:r w:rsidR="00FD6B54" w:rsidRPr="00971E8D">
        <w:rPr>
          <w:rFonts w:ascii="Times New Roman" w:eastAsia="Calibri" w:hAnsi="Times New Roman" w:cs="Times New Roman"/>
          <w:sz w:val="24"/>
          <w:szCs w:val="24"/>
        </w:rPr>
        <w:t xml:space="preserve"> </w:t>
      </w:r>
      <w:r w:rsidRPr="00971E8D">
        <w:rPr>
          <w:rFonts w:ascii="Times New Roman" w:hAnsi="Times New Roman" w:cs="Times New Roman"/>
          <w:sz w:val="24"/>
          <w:szCs w:val="24"/>
        </w:rPr>
        <w:t xml:space="preserve">Accounting software </w:t>
      </w:r>
      <w:r w:rsidR="00C11B8E" w:rsidRPr="00971E8D">
        <w:rPr>
          <w:rFonts w:ascii="Times New Roman" w:hAnsi="Times New Roman" w:cs="Times New Roman"/>
          <w:sz w:val="24"/>
          <w:szCs w:val="24"/>
        </w:rPr>
        <w:t xml:space="preserve">on the other hand, </w:t>
      </w:r>
      <w:r w:rsidR="001C2C60" w:rsidRPr="00971E8D">
        <w:rPr>
          <w:rFonts w:ascii="Times New Roman" w:hAnsi="Times New Roman" w:cs="Times New Roman"/>
          <w:sz w:val="24"/>
          <w:szCs w:val="24"/>
        </w:rPr>
        <w:t xml:space="preserve">is an </w:t>
      </w:r>
      <w:r w:rsidRPr="00971E8D">
        <w:rPr>
          <w:rFonts w:ascii="Times New Roman" w:hAnsi="Times New Roman" w:cs="Times New Roman"/>
          <w:sz w:val="24"/>
          <w:szCs w:val="24"/>
        </w:rPr>
        <w:t xml:space="preserve">application used in business to carry out vital functions such as payables, receivables, journals, general ledgers, payroll accounts, and trial balances </w:t>
      </w:r>
      <w:r w:rsidRPr="00971E8D">
        <w:rPr>
          <w:rFonts w:ascii="Times New Roman" w:hAnsi="Times New Roman" w:cs="Times New Roman"/>
          <w:sz w:val="24"/>
          <w:szCs w:val="24"/>
        </w:rPr>
        <w:lastRenderedPageBreak/>
        <w:t>(Futura, 2012).  It is considered as an account</w:t>
      </w:r>
      <w:r w:rsidR="00383277" w:rsidRPr="00971E8D">
        <w:rPr>
          <w:rFonts w:ascii="Times New Roman" w:hAnsi="Times New Roman" w:cs="Times New Roman"/>
          <w:sz w:val="24"/>
          <w:szCs w:val="24"/>
        </w:rPr>
        <w:t>ing</w:t>
      </w:r>
      <w:r w:rsidRPr="00971E8D">
        <w:rPr>
          <w:rFonts w:ascii="Times New Roman" w:hAnsi="Times New Roman" w:cs="Times New Roman"/>
          <w:sz w:val="24"/>
          <w:szCs w:val="24"/>
        </w:rPr>
        <w:t xml:space="preserve"> information system because of its ability to process data and transactions that provide management with very </w:t>
      </w:r>
      <w:r w:rsidR="00383277" w:rsidRPr="00971E8D">
        <w:rPr>
          <w:rFonts w:ascii="Times New Roman" w:hAnsi="Times New Roman" w:cs="Times New Roman"/>
          <w:sz w:val="24"/>
          <w:szCs w:val="24"/>
        </w:rPr>
        <w:t>essential</w:t>
      </w:r>
      <w:r w:rsidRPr="00971E8D">
        <w:rPr>
          <w:rFonts w:ascii="Times New Roman" w:hAnsi="Times New Roman" w:cs="Times New Roman"/>
          <w:sz w:val="24"/>
          <w:szCs w:val="24"/>
        </w:rPr>
        <w:t xml:space="preserve"> information, used in planning and business operation </w:t>
      </w:r>
      <w:r w:rsidRPr="00971E8D">
        <w:rPr>
          <w:rFonts w:ascii="Times New Roman" w:eastAsia="Calibri" w:hAnsi="Times New Roman" w:cs="Times New Roman"/>
          <w:sz w:val="24"/>
          <w:szCs w:val="24"/>
        </w:rPr>
        <w:t>(Romney &amp; Steinbart 2000).</w:t>
      </w:r>
      <w:r w:rsidR="00DC50DF" w:rsidRPr="00971E8D">
        <w:rPr>
          <w:rFonts w:ascii="Times New Roman" w:eastAsia="Calibri" w:hAnsi="Times New Roman" w:cs="Times New Roman"/>
          <w:sz w:val="24"/>
          <w:szCs w:val="24"/>
        </w:rPr>
        <w:t xml:space="preserve"> </w:t>
      </w:r>
      <w:r w:rsidR="00650B5C" w:rsidRPr="00971E8D">
        <w:rPr>
          <w:rFonts w:ascii="Times New Roman" w:eastAsia="Calibri" w:hAnsi="Times New Roman" w:cs="Times New Roman"/>
          <w:sz w:val="24"/>
          <w:szCs w:val="24"/>
        </w:rPr>
        <w:t>SunPlus</w:t>
      </w:r>
      <w:r w:rsidR="00DC50DF" w:rsidRPr="00971E8D">
        <w:rPr>
          <w:rFonts w:ascii="Times New Roman" w:eastAsia="Calibri" w:hAnsi="Times New Roman" w:cs="Times New Roman"/>
          <w:sz w:val="24"/>
          <w:szCs w:val="24"/>
        </w:rPr>
        <w:t xml:space="preserve"> accounting information system commercially </w:t>
      </w:r>
      <w:r w:rsidR="001F3B33" w:rsidRPr="00971E8D">
        <w:rPr>
          <w:rFonts w:ascii="Times New Roman" w:eastAsia="Calibri" w:hAnsi="Times New Roman" w:cs="Times New Roman"/>
          <w:sz w:val="24"/>
          <w:szCs w:val="24"/>
        </w:rPr>
        <w:t>known,</w:t>
      </w:r>
      <w:r w:rsidR="00DC50DF" w:rsidRPr="00971E8D">
        <w:rPr>
          <w:rFonts w:ascii="Times New Roman" w:eastAsia="Calibri" w:hAnsi="Times New Roman" w:cs="Times New Roman"/>
          <w:sz w:val="24"/>
          <w:szCs w:val="24"/>
        </w:rPr>
        <w:t xml:space="preserve"> as Infor </w:t>
      </w:r>
      <w:r w:rsidR="001F3B33" w:rsidRPr="00971E8D">
        <w:rPr>
          <w:rFonts w:ascii="Times New Roman" w:eastAsia="Calibri" w:hAnsi="Times New Roman" w:cs="Times New Roman"/>
          <w:sz w:val="24"/>
          <w:szCs w:val="24"/>
        </w:rPr>
        <w:t>SunSystems</w:t>
      </w:r>
      <w:r w:rsidR="00DC50DF" w:rsidRPr="00971E8D">
        <w:rPr>
          <w:rFonts w:ascii="Times New Roman" w:eastAsia="Calibri" w:hAnsi="Times New Roman" w:cs="Times New Roman"/>
          <w:sz w:val="24"/>
          <w:szCs w:val="24"/>
        </w:rPr>
        <w:t xml:space="preserve"> is a financial management and accounting software package with strong analytical tools designed for use in the majority of the administrative and institutional Organizations. </w:t>
      </w:r>
      <w:r w:rsidR="000E6D0F" w:rsidRPr="00971E8D">
        <w:rPr>
          <w:rFonts w:ascii="Times New Roman" w:eastAsia="Calibri" w:hAnsi="Times New Roman" w:cs="Times New Roman"/>
          <w:sz w:val="24"/>
          <w:szCs w:val="24"/>
        </w:rPr>
        <w:t xml:space="preserve">Currently, the software is </w:t>
      </w:r>
      <w:r w:rsidR="00803FC8" w:rsidRPr="00971E8D">
        <w:rPr>
          <w:rFonts w:ascii="Times New Roman" w:eastAsia="Calibri" w:hAnsi="Times New Roman" w:cs="Times New Roman"/>
          <w:sz w:val="24"/>
          <w:szCs w:val="24"/>
        </w:rPr>
        <w:t>used by many Organizations including Seventh Day Adventist Organizations and Institutions.</w:t>
      </w:r>
    </w:p>
    <w:p w14:paraId="66065439" w14:textId="2ED5BD27" w:rsidR="00DC50DF" w:rsidRPr="00971E8D" w:rsidRDefault="00DC50DF" w:rsidP="00383277">
      <w:pPr>
        <w:spacing w:line="480" w:lineRule="auto"/>
        <w:ind w:firstLine="720"/>
        <w:rPr>
          <w:rFonts w:ascii="Times New Roman" w:hAnsi="Times New Roman" w:cs="Times New Roman"/>
          <w:lang w:val="en-US"/>
        </w:rPr>
      </w:pPr>
      <w:r w:rsidRPr="00971E8D">
        <w:rPr>
          <w:rFonts w:ascii="Times New Roman" w:hAnsi="Times New Roman" w:cs="Times New Roman"/>
          <w:sz w:val="24"/>
          <w:szCs w:val="24"/>
        </w:rPr>
        <w:t xml:space="preserve">Tang et al (2008) </w:t>
      </w:r>
      <w:r w:rsidR="00AD5D88" w:rsidRPr="00971E8D">
        <w:rPr>
          <w:rFonts w:ascii="Times New Roman" w:hAnsi="Times New Roman" w:cs="Times New Roman"/>
          <w:sz w:val="24"/>
          <w:szCs w:val="24"/>
        </w:rPr>
        <w:t xml:space="preserve">argues that </w:t>
      </w:r>
      <w:r w:rsidRPr="00971E8D">
        <w:rPr>
          <w:rFonts w:ascii="Times New Roman" w:hAnsi="Times New Roman" w:cs="Times New Roman"/>
          <w:sz w:val="24"/>
          <w:szCs w:val="24"/>
        </w:rPr>
        <w:t xml:space="preserve">financial reporting quality </w:t>
      </w:r>
      <w:r w:rsidR="00AD5D88" w:rsidRPr="00971E8D">
        <w:rPr>
          <w:rFonts w:ascii="Times New Roman" w:hAnsi="Times New Roman" w:cs="Times New Roman"/>
          <w:sz w:val="24"/>
          <w:szCs w:val="24"/>
        </w:rPr>
        <w:t xml:space="preserve">involves the </w:t>
      </w:r>
      <w:r w:rsidRPr="00971E8D">
        <w:rPr>
          <w:rFonts w:ascii="Times New Roman" w:hAnsi="Times New Roman" w:cs="Times New Roman"/>
          <w:sz w:val="24"/>
          <w:szCs w:val="24"/>
        </w:rPr>
        <w:t xml:space="preserve">extent </w:t>
      </w:r>
      <w:r w:rsidR="00AD5D88" w:rsidRPr="00971E8D">
        <w:rPr>
          <w:rFonts w:ascii="Times New Roman" w:hAnsi="Times New Roman" w:cs="Times New Roman"/>
          <w:sz w:val="24"/>
          <w:szCs w:val="24"/>
        </w:rPr>
        <w:t>at</w:t>
      </w:r>
      <w:r w:rsidRPr="00971E8D">
        <w:rPr>
          <w:rFonts w:ascii="Times New Roman" w:hAnsi="Times New Roman" w:cs="Times New Roman"/>
          <w:sz w:val="24"/>
          <w:szCs w:val="24"/>
        </w:rPr>
        <w:t xml:space="preserve"> which the financial statements provide true and fair information about the underlying performance and financial position. On the other hand, Romney and Steinbart (2000) </w:t>
      </w:r>
      <w:r w:rsidR="00D75AFF" w:rsidRPr="00971E8D">
        <w:rPr>
          <w:rFonts w:ascii="Times New Roman" w:hAnsi="Times New Roman" w:cs="Times New Roman"/>
          <w:sz w:val="24"/>
          <w:szCs w:val="24"/>
        </w:rPr>
        <w:t>emphasized that</w:t>
      </w:r>
      <w:r w:rsidRPr="00971E8D">
        <w:rPr>
          <w:rFonts w:ascii="Times New Roman" w:hAnsi="Times New Roman" w:cs="Times New Roman"/>
          <w:sz w:val="24"/>
          <w:szCs w:val="24"/>
        </w:rPr>
        <w:t xml:space="preserve"> financial reporting </w:t>
      </w:r>
      <w:r w:rsidR="00D75AFF" w:rsidRPr="00971E8D">
        <w:rPr>
          <w:rFonts w:ascii="Times New Roman" w:hAnsi="Times New Roman" w:cs="Times New Roman"/>
          <w:sz w:val="24"/>
          <w:szCs w:val="24"/>
        </w:rPr>
        <w:t>entails a</w:t>
      </w:r>
      <w:r w:rsidRPr="00971E8D">
        <w:rPr>
          <w:rFonts w:ascii="Times New Roman" w:hAnsi="Times New Roman" w:cs="Times New Roman"/>
          <w:sz w:val="24"/>
          <w:szCs w:val="24"/>
        </w:rPr>
        <w:t xml:space="preserve"> process of producing statements that disclose an organization's </w:t>
      </w:r>
      <w:r w:rsidRPr="00971E8D">
        <w:rPr>
          <w:rFonts w:ascii="Times New Roman" w:hAnsi="Times New Roman" w:cs="Times New Roman"/>
          <w:bCs/>
          <w:sz w:val="24"/>
          <w:szCs w:val="24"/>
        </w:rPr>
        <w:t xml:space="preserve">financial </w:t>
      </w:r>
      <w:r w:rsidRPr="00971E8D">
        <w:rPr>
          <w:rFonts w:ascii="Times New Roman" w:hAnsi="Times New Roman" w:cs="Times New Roman"/>
          <w:sz w:val="24"/>
          <w:szCs w:val="24"/>
        </w:rPr>
        <w:t xml:space="preserve">status on their </w:t>
      </w:r>
      <w:r w:rsidR="00FF7F91" w:rsidRPr="00971E8D">
        <w:rPr>
          <w:rFonts w:ascii="Times New Roman" w:hAnsi="Times New Roman" w:cs="Times New Roman"/>
          <w:sz w:val="24"/>
          <w:szCs w:val="24"/>
        </w:rPr>
        <w:t>day-to-day</w:t>
      </w:r>
      <w:r w:rsidRPr="00971E8D">
        <w:rPr>
          <w:rFonts w:ascii="Times New Roman" w:hAnsi="Times New Roman" w:cs="Times New Roman"/>
          <w:sz w:val="24"/>
          <w:szCs w:val="24"/>
        </w:rPr>
        <w:t xml:space="preserve"> business activities.</w:t>
      </w:r>
    </w:p>
    <w:p w14:paraId="7D9F3BED" w14:textId="7A3AC70D" w:rsidR="00D738D6" w:rsidRPr="00971E8D" w:rsidRDefault="00D738D6" w:rsidP="00DC50DF">
      <w:pPr>
        <w:pStyle w:val="Heading2"/>
        <w:spacing w:line="480" w:lineRule="auto"/>
        <w:rPr>
          <w:rFonts w:ascii="Times New Roman" w:eastAsia="Calibri" w:hAnsi="Times New Roman" w:cs="Times New Roman"/>
          <w:color w:val="auto"/>
          <w:sz w:val="28"/>
          <w:szCs w:val="28"/>
        </w:rPr>
      </w:pPr>
      <w:bookmarkStart w:id="14" w:name="_Toc78213204"/>
      <w:r w:rsidRPr="00971E8D">
        <w:rPr>
          <w:rFonts w:ascii="Times New Roman" w:eastAsia="Calibri" w:hAnsi="Times New Roman" w:cs="Times New Roman"/>
          <w:color w:val="auto"/>
          <w:sz w:val="28"/>
          <w:szCs w:val="28"/>
        </w:rPr>
        <w:t>Background of the Study</w:t>
      </w:r>
      <w:bookmarkEnd w:id="14"/>
    </w:p>
    <w:p w14:paraId="56A9C012" w14:textId="35478E65" w:rsidR="003D238D" w:rsidRPr="00971E8D" w:rsidRDefault="00D738D6" w:rsidP="001F3B33">
      <w:pPr>
        <w:spacing w:after="0" w:line="480" w:lineRule="auto"/>
        <w:ind w:firstLine="720"/>
        <w:rPr>
          <w:rFonts w:ascii="Times New Roman" w:eastAsia="Calibri" w:hAnsi="Times New Roman" w:cs="Times New Roman"/>
          <w:sz w:val="24"/>
          <w:szCs w:val="24"/>
        </w:rPr>
      </w:pPr>
      <w:r w:rsidRPr="00971E8D">
        <w:rPr>
          <w:rFonts w:ascii="Times New Roman" w:eastAsia="Calibri" w:hAnsi="Times New Roman" w:cs="Times New Roman"/>
          <w:b/>
          <w:sz w:val="24"/>
          <w:szCs w:val="28"/>
          <w:lang w:val="en-US"/>
        </w:rPr>
        <w:tab/>
      </w:r>
      <w:r w:rsidR="00F57248" w:rsidRPr="00971E8D">
        <w:rPr>
          <w:rFonts w:ascii="Times New Roman" w:eastAsia="Calibri" w:hAnsi="Times New Roman" w:cs="Times New Roman"/>
          <w:sz w:val="24"/>
          <w:szCs w:val="24"/>
        </w:rPr>
        <w:t>Accounting information system</w:t>
      </w:r>
      <w:r w:rsidR="004C15CC" w:rsidRPr="00971E8D">
        <w:rPr>
          <w:rFonts w:ascii="Times New Roman" w:eastAsia="Calibri" w:hAnsi="Times New Roman" w:cs="Times New Roman"/>
          <w:sz w:val="24"/>
          <w:szCs w:val="24"/>
        </w:rPr>
        <w:t>s</w:t>
      </w:r>
      <w:r w:rsidR="00F57248" w:rsidRPr="00971E8D">
        <w:rPr>
          <w:rFonts w:ascii="Times New Roman" w:eastAsia="Calibri" w:hAnsi="Times New Roman" w:cs="Times New Roman"/>
          <w:sz w:val="24"/>
          <w:szCs w:val="24"/>
        </w:rPr>
        <w:t xml:space="preserve"> (AIS) are designed to collect financial data to reach the information needed for different decision-makers at a particular period of </w:t>
      </w:r>
      <w:r w:rsidR="001F3B33" w:rsidRPr="00971E8D">
        <w:rPr>
          <w:rFonts w:ascii="Times New Roman" w:eastAsia="Calibri" w:hAnsi="Times New Roman" w:cs="Times New Roman"/>
          <w:sz w:val="24"/>
          <w:szCs w:val="24"/>
        </w:rPr>
        <w:t xml:space="preserve">time (Bodnar &amp; Hopwood, 2010). </w:t>
      </w:r>
      <w:r w:rsidR="0096488F" w:rsidRPr="00971E8D">
        <w:rPr>
          <w:rFonts w:ascii="Times New Roman" w:eastAsia="Calibri" w:hAnsi="Times New Roman" w:cs="Times New Roman"/>
          <w:sz w:val="24"/>
          <w:szCs w:val="28"/>
          <w:lang w:val="en-US"/>
        </w:rPr>
        <w:t>In</w:t>
      </w:r>
      <w:r w:rsidR="00D9595E" w:rsidRPr="00971E8D">
        <w:rPr>
          <w:rFonts w:ascii="Times New Roman" w:eastAsia="Calibri" w:hAnsi="Times New Roman" w:cs="Times New Roman"/>
          <w:sz w:val="24"/>
          <w:szCs w:val="28"/>
          <w:lang w:val="en-US"/>
        </w:rPr>
        <w:t xml:space="preserve"> t</w:t>
      </w:r>
      <w:r w:rsidR="0096488F" w:rsidRPr="00971E8D">
        <w:rPr>
          <w:rFonts w:ascii="Times New Roman" w:eastAsia="Calibri" w:hAnsi="Times New Roman" w:cs="Times New Roman"/>
          <w:sz w:val="24"/>
          <w:szCs w:val="28"/>
          <w:lang w:val="en-US"/>
        </w:rPr>
        <w:t xml:space="preserve">oday’s </w:t>
      </w:r>
      <w:r w:rsidR="00935965" w:rsidRPr="00971E8D">
        <w:rPr>
          <w:rFonts w:ascii="Times New Roman" w:eastAsia="Calibri" w:hAnsi="Times New Roman" w:cs="Times New Roman"/>
          <w:sz w:val="24"/>
          <w:szCs w:val="28"/>
          <w:lang w:val="en-US"/>
        </w:rPr>
        <w:t>wo</w:t>
      </w:r>
      <w:r w:rsidR="0096488F" w:rsidRPr="00971E8D">
        <w:rPr>
          <w:rFonts w:ascii="Times New Roman" w:eastAsia="Calibri" w:hAnsi="Times New Roman" w:cs="Times New Roman"/>
          <w:sz w:val="24"/>
          <w:szCs w:val="28"/>
          <w:lang w:val="en-US"/>
        </w:rPr>
        <w:t>rld</w:t>
      </w:r>
      <w:r w:rsidR="00D9595E" w:rsidRPr="00971E8D">
        <w:rPr>
          <w:rFonts w:ascii="Times New Roman" w:eastAsia="Calibri" w:hAnsi="Times New Roman" w:cs="Times New Roman"/>
          <w:sz w:val="24"/>
          <w:szCs w:val="28"/>
          <w:lang w:val="en-US"/>
        </w:rPr>
        <w:t>,</w:t>
      </w:r>
      <w:r w:rsidR="0096488F" w:rsidRPr="00971E8D">
        <w:rPr>
          <w:rFonts w:ascii="Times New Roman" w:eastAsia="Calibri" w:hAnsi="Times New Roman" w:cs="Times New Roman"/>
          <w:sz w:val="24"/>
          <w:szCs w:val="28"/>
          <w:lang w:val="en-US"/>
        </w:rPr>
        <w:t xml:space="preserve"> there is great attention </w:t>
      </w:r>
      <w:r w:rsidR="00483265" w:rsidRPr="00971E8D">
        <w:rPr>
          <w:rFonts w:ascii="Times New Roman" w:eastAsia="Calibri" w:hAnsi="Times New Roman" w:cs="Times New Roman"/>
          <w:sz w:val="24"/>
          <w:szCs w:val="28"/>
          <w:lang w:val="en-US"/>
        </w:rPr>
        <w:t>in necessity</w:t>
      </w:r>
      <w:r w:rsidR="0096488F" w:rsidRPr="00971E8D">
        <w:rPr>
          <w:rFonts w:ascii="Times New Roman" w:eastAsia="Calibri" w:hAnsi="Times New Roman" w:cs="Times New Roman"/>
          <w:sz w:val="24"/>
          <w:szCs w:val="28"/>
          <w:lang w:val="en-US"/>
        </w:rPr>
        <w:t xml:space="preserve"> for</w:t>
      </w:r>
      <w:r w:rsidR="00743E6B" w:rsidRPr="00971E8D">
        <w:rPr>
          <w:rFonts w:ascii="Times New Roman" w:eastAsia="Calibri" w:hAnsi="Times New Roman" w:cs="Times New Roman"/>
          <w:sz w:val="24"/>
          <w:szCs w:val="28"/>
          <w:lang w:val="en-US"/>
        </w:rPr>
        <w:t xml:space="preserve"> adoption of systems that are effective, efficient and facilitates </w:t>
      </w:r>
      <w:r w:rsidR="0096488F" w:rsidRPr="00971E8D">
        <w:rPr>
          <w:rFonts w:ascii="Times New Roman" w:eastAsia="Calibri" w:hAnsi="Times New Roman" w:cs="Times New Roman"/>
          <w:sz w:val="24"/>
          <w:szCs w:val="28"/>
          <w:lang w:val="en-US"/>
        </w:rPr>
        <w:t>produc</w:t>
      </w:r>
      <w:r w:rsidR="00743E6B" w:rsidRPr="00971E8D">
        <w:rPr>
          <w:rFonts w:ascii="Times New Roman" w:eastAsia="Calibri" w:hAnsi="Times New Roman" w:cs="Times New Roman"/>
          <w:sz w:val="24"/>
          <w:szCs w:val="28"/>
          <w:lang w:val="en-US"/>
        </w:rPr>
        <w:t>tion of</w:t>
      </w:r>
      <w:r w:rsidR="0096488F" w:rsidRPr="00971E8D">
        <w:rPr>
          <w:rFonts w:ascii="Times New Roman" w:eastAsia="Calibri" w:hAnsi="Times New Roman" w:cs="Times New Roman"/>
          <w:sz w:val="24"/>
          <w:szCs w:val="28"/>
          <w:lang w:val="en-US"/>
        </w:rPr>
        <w:t xml:space="preserve"> quality financial reports. </w:t>
      </w:r>
      <w:r w:rsidR="00E106F7" w:rsidRPr="00971E8D">
        <w:rPr>
          <w:rFonts w:ascii="Times New Roman" w:eastAsia="Calibri" w:hAnsi="Times New Roman" w:cs="Times New Roman"/>
          <w:sz w:val="24"/>
          <w:szCs w:val="28"/>
          <w:lang w:val="en-US"/>
        </w:rPr>
        <w:t>Accounting information systems are many</w:t>
      </w:r>
      <w:r w:rsidR="00FB5145" w:rsidRPr="00971E8D">
        <w:rPr>
          <w:rFonts w:ascii="Times New Roman" w:eastAsia="Calibri" w:hAnsi="Times New Roman" w:cs="Times New Roman"/>
          <w:sz w:val="24"/>
          <w:szCs w:val="28"/>
          <w:lang w:val="en-US"/>
        </w:rPr>
        <w:t xml:space="preserve"> and varied in their setup</w:t>
      </w:r>
      <w:r w:rsidR="00E106F7" w:rsidRPr="00971E8D">
        <w:rPr>
          <w:rFonts w:ascii="Times New Roman" w:eastAsia="Calibri" w:hAnsi="Times New Roman" w:cs="Times New Roman"/>
          <w:sz w:val="24"/>
          <w:szCs w:val="28"/>
          <w:lang w:val="en-US"/>
        </w:rPr>
        <w:t xml:space="preserve"> and therefore assessment of systems that suit the nature of accounting of the organization is important in order</w:t>
      </w:r>
      <w:r w:rsidR="0082410B" w:rsidRPr="00971E8D">
        <w:rPr>
          <w:rFonts w:ascii="Times New Roman" w:eastAsia="Calibri" w:hAnsi="Times New Roman" w:cs="Times New Roman"/>
          <w:sz w:val="24"/>
          <w:szCs w:val="28"/>
          <w:lang w:val="en-US"/>
        </w:rPr>
        <w:t xml:space="preserve"> to achieve quality</w:t>
      </w:r>
      <w:r w:rsidR="00FB5145" w:rsidRPr="00971E8D">
        <w:rPr>
          <w:rFonts w:ascii="Times New Roman" w:eastAsia="Calibri" w:hAnsi="Times New Roman" w:cs="Times New Roman"/>
          <w:sz w:val="24"/>
          <w:szCs w:val="28"/>
          <w:lang w:val="en-US"/>
        </w:rPr>
        <w:t xml:space="preserve"> financial reporting. </w:t>
      </w:r>
      <w:r w:rsidR="00C21EA2" w:rsidRPr="00971E8D">
        <w:rPr>
          <w:rFonts w:ascii="Times New Roman" w:eastAsia="Calibri" w:hAnsi="Times New Roman" w:cs="Times New Roman"/>
          <w:sz w:val="24"/>
          <w:szCs w:val="28"/>
          <w:lang w:val="en-US"/>
        </w:rPr>
        <w:t xml:space="preserve">According to </w:t>
      </w:r>
      <w:r w:rsidR="00DA2C44" w:rsidRPr="00971E8D">
        <w:rPr>
          <w:rFonts w:ascii="Times New Roman" w:eastAsia="Calibri" w:hAnsi="Times New Roman" w:cs="Times New Roman"/>
          <w:sz w:val="24"/>
          <w:szCs w:val="28"/>
        </w:rPr>
        <w:t>International Accounting Standard Board (</w:t>
      </w:r>
      <w:r w:rsidR="00483265" w:rsidRPr="00971E8D">
        <w:rPr>
          <w:rFonts w:ascii="Times New Roman" w:eastAsia="Calibri" w:hAnsi="Times New Roman" w:cs="Times New Roman"/>
          <w:sz w:val="24"/>
          <w:szCs w:val="28"/>
        </w:rPr>
        <w:t>IASB</w:t>
      </w:r>
      <w:r w:rsidR="00DA2C44" w:rsidRPr="00971E8D">
        <w:rPr>
          <w:rFonts w:ascii="Times New Roman" w:eastAsia="Calibri" w:hAnsi="Times New Roman" w:cs="Times New Roman"/>
          <w:sz w:val="24"/>
          <w:szCs w:val="28"/>
        </w:rPr>
        <w:t>)</w:t>
      </w:r>
      <w:r w:rsidR="00C21EA2" w:rsidRPr="00971E8D">
        <w:rPr>
          <w:rFonts w:ascii="Times New Roman" w:eastAsia="Calibri" w:hAnsi="Times New Roman" w:cs="Times New Roman"/>
          <w:sz w:val="24"/>
          <w:szCs w:val="28"/>
        </w:rPr>
        <w:t>,</w:t>
      </w:r>
      <w:r w:rsidR="00483265" w:rsidRPr="00971E8D">
        <w:rPr>
          <w:rFonts w:ascii="Times New Roman" w:eastAsia="Calibri" w:hAnsi="Times New Roman" w:cs="Times New Roman"/>
          <w:sz w:val="24"/>
          <w:szCs w:val="28"/>
        </w:rPr>
        <w:t xml:space="preserve"> </w:t>
      </w:r>
      <w:r w:rsidR="00D3681E" w:rsidRPr="00971E8D">
        <w:rPr>
          <w:rFonts w:ascii="Times New Roman" w:eastAsia="Calibri" w:hAnsi="Times New Roman" w:cs="Times New Roman"/>
          <w:sz w:val="24"/>
          <w:szCs w:val="28"/>
        </w:rPr>
        <w:t>the</w:t>
      </w:r>
      <w:r w:rsidR="00C355BD" w:rsidRPr="00971E8D">
        <w:rPr>
          <w:rFonts w:ascii="Times New Roman" w:eastAsia="Calibri" w:hAnsi="Times New Roman" w:cs="Times New Roman"/>
          <w:sz w:val="24"/>
          <w:szCs w:val="28"/>
        </w:rPr>
        <w:t xml:space="preserve"> key requirement for financial reporting is conformity to the objective and the qualitative characteristics of financial reporting </w:t>
      </w:r>
      <w:r w:rsidR="00C355BD" w:rsidRPr="00971E8D">
        <w:rPr>
          <w:rFonts w:ascii="Times New Roman" w:eastAsia="Calibri" w:hAnsi="Times New Roman" w:cs="Times New Roman"/>
          <w:sz w:val="24"/>
          <w:szCs w:val="28"/>
        </w:rPr>
        <w:lastRenderedPageBreak/>
        <w:t>information.</w:t>
      </w:r>
      <w:r w:rsidR="00AF6481" w:rsidRPr="00971E8D">
        <w:rPr>
          <w:rFonts w:ascii="Times New Roman" w:eastAsia="Calibri" w:hAnsi="Times New Roman" w:cs="Times New Roman"/>
          <w:sz w:val="24"/>
          <w:szCs w:val="28"/>
        </w:rPr>
        <w:t xml:space="preserve"> Qualitative characteristics are the attributes that make financial information useful and consist of relevance, faithful representation, comparability, verifiability, timeliness and understandability.</w:t>
      </w:r>
    </w:p>
    <w:p w14:paraId="12786D2D" w14:textId="7AE6E80A" w:rsidR="00A639BC" w:rsidRPr="00971E8D" w:rsidRDefault="00FE4194" w:rsidP="00526A9E">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Decision making in the organization is the main aim</w:t>
      </w:r>
      <w:r w:rsidR="00DB7911" w:rsidRPr="00971E8D">
        <w:rPr>
          <w:rFonts w:ascii="Times New Roman" w:hAnsi="Times New Roman" w:cs="Times New Roman"/>
          <w:sz w:val="24"/>
          <w:szCs w:val="24"/>
        </w:rPr>
        <w:t xml:space="preserve"> for which accounting information is generated; however, for financial reporting to be effective, among other requirements, it must be relevant, complete and reliable. These qualitative characteristics require that the information must not be unfair nor has predisposition of favou</w:t>
      </w:r>
      <w:r w:rsidR="00BA6015" w:rsidRPr="00971E8D">
        <w:rPr>
          <w:rFonts w:ascii="Times New Roman" w:hAnsi="Times New Roman" w:cs="Times New Roman"/>
          <w:sz w:val="24"/>
          <w:szCs w:val="24"/>
        </w:rPr>
        <w:t>ring one party over the others.</w:t>
      </w:r>
    </w:p>
    <w:p w14:paraId="5FC0A412" w14:textId="17AE54D6" w:rsidR="00480A09" w:rsidRPr="00971E8D" w:rsidRDefault="00A639BC" w:rsidP="002D495F">
      <w:pPr>
        <w:spacing w:after="0" w:line="480" w:lineRule="auto"/>
        <w:rPr>
          <w:rFonts w:ascii="Times New Roman" w:hAnsi="Times New Roman" w:cs="Times New Roman"/>
          <w:sz w:val="24"/>
          <w:szCs w:val="24"/>
        </w:rPr>
      </w:pPr>
      <w:r w:rsidRPr="00971E8D">
        <w:rPr>
          <w:rFonts w:ascii="Times New Roman" w:hAnsi="Times New Roman" w:cs="Times New Roman"/>
          <w:sz w:val="24"/>
          <w:szCs w:val="24"/>
        </w:rPr>
        <w:tab/>
      </w:r>
      <w:r w:rsidR="00526A9E" w:rsidRPr="00971E8D">
        <w:rPr>
          <w:rFonts w:ascii="Times New Roman" w:hAnsi="Times New Roman" w:cs="Times New Roman"/>
          <w:sz w:val="24"/>
          <w:szCs w:val="24"/>
        </w:rPr>
        <w:t>I</w:t>
      </w:r>
      <w:r w:rsidR="00480A09" w:rsidRPr="00971E8D">
        <w:rPr>
          <w:rFonts w:ascii="Times New Roman" w:hAnsi="Times New Roman" w:cs="Times New Roman"/>
          <w:sz w:val="24"/>
          <w:szCs w:val="24"/>
        </w:rPr>
        <w:t>t has been noted that, the reliability of financial reports is achieved if accounting software is free from bias and material mistakes and can allow analysis based on the qualities of faithful, verifiable, and neut</w:t>
      </w:r>
      <w:r w:rsidR="00D262AD" w:rsidRPr="00971E8D">
        <w:rPr>
          <w:rFonts w:ascii="Times New Roman" w:hAnsi="Times New Roman" w:cs="Times New Roman"/>
          <w:sz w:val="24"/>
          <w:szCs w:val="24"/>
        </w:rPr>
        <w:t xml:space="preserve">ral information (Cheung, Evans </w:t>
      </w:r>
      <w:r w:rsidR="00F57248" w:rsidRPr="00971E8D">
        <w:rPr>
          <w:rFonts w:ascii="Times New Roman" w:hAnsi="Times New Roman" w:cs="Times New Roman"/>
          <w:sz w:val="24"/>
          <w:szCs w:val="24"/>
        </w:rPr>
        <w:t>&amp;</w:t>
      </w:r>
      <w:r w:rsidR="00480A09" w:rsidRPr="00971E8D">
        <w:rPr>
          <w:rFonts w:ascii="Times New Roman" w:hAnsi="Times New Roman" w:cs="Times New Roman"/>
          <w:sz w:val="24"/>
          <w:szCs w:val="24"/>
        </w:rPr>
        <w:t xml:space="preserve"> Wright, 2010).</w:t>
      </w:r>
      <w:r w:rsidR="00C83FBB" w:rsidRPr="00971E8D">
        <w:rPr>
          <w:rFonts w:ascii="Times New Roman" w:hAnsi="Times New Roman" w:cs="Times New Roman"/>
          <w:sz w:val="24"/>
          <w:szCs w:val="24"/>
        </w:rPr>
        <w:t xml:space="preserve"> </w:t>
      </w:r>
      <w:r w:rsidR="00BA6015" w:rsidRPr="00971E8D">
        <w:rPr>
          <w:rFonts w:ascii="Times New Roman" w:hAnsi="Times New Roman" w:cs="Times New Roman"/>
          <w:sz w:val="24"/>
          <w:szCs w:val="24"/>
        </w:rPr>
        <w:t xml:space="preserve">Most of the organizations and Institutions have relied upon Audit reports to ascertain their financial status and make appropriate decisions. These reports have however been variedly issued by auditors depending on the issues found out pertaining </w:t>
      </w:r>
      <w:r w:rsidR="0009757D" w:rsidRPr="00971E8D">
        <w:rPr>
          <w:rFonts w:ascii="Times New Roman" w:hAnsi="Times New Roman" w:cs="Times New Roman"/>
          <w:sz w:val="24"/>
          <w:szCs w:val="24"/>
        </w:rPr>
        <w:t xml:space="preserve">to </w:t>
      </w:r>
      <w:r w:rsidR="00BA6015" w:rsidRPr="00971E8D">
        <w:rPr>
          <w:rFonts w:ascii="Times New Roman" w:hAnsi="Times New Roman" w:cs="Times New Roman"/>
          <w:sz w:val="24"/>
          <w:szCs w:val="24"/>
        </w:rPr>
        <w:t xml:space="preserve">the financial statements </w:t>
      </w:r>
      <w:r w:rsidR="0009757D" w:rsidRPr="00971E8D">
        <w:rPr>
          <w:rFonts w:ascii="Times New Roman" w:hAnsi="Times New Roman" w:cs="Times New Roman"/>
          <w:sz w:val="24"/>
          <w:szCs w:val="24"/>
        </w:rPr>
        <w:t xml:space="preserve">and this has elucidated more of the quality matters of concern. </w:t>
      </w:r>
      <w:r w:rsidR="00E5183A" w:rsidRPr="00971E8D">
        <w:rPr>
          <w:rFonts w:ascii="Times New Roman" w:hAnsi="Times New Roman" w:cs="Times New Roman"/>
          <w:sz w:val="24"/>
          <w:szCs w:val="24"/>
        </w:rPr>
        <w:t>It was</w:t>
      </w:r>
      <w:r w:rsidR="00556A7D" w:rsidRPr="00971E8D">
        <w:rPr>
          <w:rFonts w:ascii="Times New Roman" w:hAnsi="Times New Roman" w:cs="Times New Roman"/>
          <w:sz w:val="24"/>
          <w:szCs w:val="24"/>
        </w:rPr>
        <w:t xml:space="preserve"> </w:t>
      </w:r>
      <w:r w:rsidR="00C83FBB" w:rsidRPr="00971E8D">
        <w:rPr>
          <w:rFonts w:ascii="Times New Roman" w:hAnsi="Times New Roman" w:cs="Times New Roman"/>
          <w:sz w:val="24"/>
          <w:szCs w:val="24"/>
        </w:rPr>
        <w:t>need</w:t>
      </w:r>
      <w:r w:rsidR="00556A7D" w:rsidRPr="00971E8D">
        <w:rPr>
          <w:rFonts w:ascii="Times New Roman" w:hAnsi="Times New Roman" w:cs="Times New Roman"/>
          <w:sz w:val="24"/>
          <w:szCs w:val="24"/>
        </w:rPr>
        <w:t xml:space="preserve">ful </w:t>
      </w:r>
      <w:r w:rsidR="007A0C60" w:rsidRPr="00971E8D">
        <w:rPr>
          <w:rFonts w:ascii="Times New Roman" w:hAnsi="Times New Roman" w:cs="Times New Roman"/>
          <w:sz w:val="24"/>
          <w:szCs w:val="24"/>
        </w:rPr>
        <w:t>to assess the association between</w:t>
      </w:r>
      <w:r w:rsidR="00556A7D" w:rsidRPr="00971E8D">
        <w:rPr>
          <w:rFonts w:ascii="Times New Roman" w:hAnsi="Times New Roman" w:cs="Times New Roman"/>
          <w:sz w:val="24"/>
          <w:szCs w:val="24"/>
        </w:rPr>
        <w:t xml:space="preserve"> accounting software </w:t>
      </w:r>
      <w:r w:rsidR="007A0C60" w:rsidRPr="00971E8D">
        <w:rPr>
          <w:rFonts w:ascii="Times New Roman" w:hAnsi="Times New Roman" w:cs="Times New Roman"/>
          <w:sz w:val="24"/>
          <w:szCs w:val="24"/>
        </w:rPr>
        <w:t>and</w:t>
      </w:r>
      <w:r w:rsidR="00C83FBB" w:rsidRPr="00971E8D">
        <w:rPr>
          <w:rFonts w:ascii="Times New Roman" w:hAnsi="Times New Roman" w:cs="Times New Roman"/>
          <w:sz w:val="24"/>
          <w:szCs w:val="24"/>
        </w:rPr>
        <w:t xml:space="preserve"> </w:t>
      </w:r>
      <w:r w:rsidR="0009757D" w:rsidRPr="00971E8D">
        <w:rPr>
          <w:rFonts w:ascii="Times New Roman" w:hAnsi="Times New Roman" w:cs="Times New Roman"/>
          <w:sz w:val="24"/>
          <w:szCs w:val="24"/>
        </w:rPr>
        <w:t xml:space="preserve">quality of </w:t>
      </w:r>
      <w:r w:rsidR="00C83FBB" w:rsidRPr="00971E8D">
        <w:rPr>
          <w:rFonts w:ascii="Times New Roman" w:hAnsi="Times New Roman" w:cs="Times New Roman"/>
          <w:sz w:val="24"/>
          <w:szCs w:val="24"/>
        </w:rPr>
        <w:t xml:space="preserve">financial </w:t>
      </w:r>
      <w:r w:rsidR="00556A7D" w:rsidRPr="00971E8D">
        <w:rPr>
          <w:rFonts w:ascii="Times New Roman" w:hAnsi="Times New Roman" w:cs="Times New Roman"/>
          <w:sz w:val="24"/>
          <w:szCs w:val="24"/>
        </w:rPr>
        <w:t>reports</w:t>
      </w:r>
      <w:r w:rsidR="00C83FBB" w:rsidRPr="00971E8D">
        <w:rPr>
          <w:rFonts w:ascii="Times New Roman" w:hAnsi="Times New Roman" w:cs="Times New Roman"/>
          <w:sz w:val="24"/>
          <w:szCs w:val="24"/>
        </w:rPr>
        <w:t>.</w:t>
      </w:r>
    </w:p>
    <w:p w14:paraId="320B5AB2" w14:textId="35A8CBD4" w:rsidR="00292AFA" w:rsidRPr="00971E8D" w:rsidRDefault="00292AFA" w:rsidP="002D6676">
      <w:pPr>
        <w:spacing w:after="0" w:line="480" w:lineRule="auto"/>
        <w:ind w:firstLine="720"/>
        <w:rPr>
          <w:rFonts w:ascii="Times New Roman" w:hAnsi="Times New Roman" w:cs="Times New Roman"/>
          <w:sz w:val="24"/>
          <w:szCs w:val="24"/>
          <w:shd w:val="clear" w:color="auto" w:fill="FFFFFF"/>
        </w:rPr>
      </w:pPr>
      <w:r w:rsidRPr="00971E8D">
        <w:rPr>
          <w:rFonts w:ascii="Times New Roman" w:eastAsia="Calibri" w:hAnsi="Times New Roman" w:cs="Times New Roman"/>
          <w:sz w:val="24"/>
          <w:szCs w:val="24"/>
        </w:rPr>
        <w:t xml:space="preserve">An optimal AIS </w:t>
      </w:r>
      <w:r w:rsidR="00584202" w:rsidRPr="00971E8D">
        <w:rPr>
          <w:rFonts w:ascii="Times New Roman" w:eastAsia="Calibri" w:hAnsi="Times New Roman" w:cs="Times New Roman"/>
          <w:sz w:val="24"/>
          <w:szCs w:val="24"/>
        </w:rPr>
        <w:t xml:space="preserve">is </w:t>
      </w:r>
      <w:r w:rsidRPr="00971E8D">
        <w:rPr>
          <w:rFonts w:ascii="Times New Roman" w:eastAsia="Calibri" w:hAnsi="Times New Roman" w:cs="Times New Roman"/>
          <w:sz w:val="24"/>
          <w:szCs w:val="24"/>
        </w:rPr>
        <w:t>therefore, a system that assists in the collection and recording of data and information regarding events that have an economic impact on organizations and helps in the maintenance, processing and communication of such information to both internal and external stakeholders (</w:t>
      </w:r>
      <w:r w:rsidR="0023560B" w:rsidRPr="00971E8D">
        <w:rPr>
          <w:rFonts w:ascii="Times New Roman" w:eastAsia="Calibri" w:hAnsi="Times New Roman" w:cs="Times New Roman"/>
          <w:sz w:val="24"/>
          <w:szCs w:val="24"/>
        </w:rPr>
        <w:t xml:space="preserve">Olusola, Olugbenga, Zacchaeus &amp; </w:t>
      </w:r>
      <w:r w:rsidRPr="00971E8D">
        <w:rPr>
          <w:rFonts w:ascii="Times New Roman" w:eastAsia="Calibri" w:hAnsi="Times New Roman" w:cs="Times New Roman"/>
          <w:sz w:val="24"/>
          <w:szCs w:val="24"/>
        </w:rPr>
        <w:t xml:space="preserve">Oluwagbemiga, 2013). </w:t>
      </w:r>
      <w:r w:rsidR="001C5C32" w:rsidRPr="00971E8D">
        <w:rPr>
          <w:rFonts w:ascii="Times New Roman" w:eastAsia="Calibri" w:hAnsi="Times New Roman" w:cs="Times New Roman"/>
          <w:sz w:val="24"/>
          <w:szCs w:val="24"/>
        </w:rPr>
        <w:t>Thus, f</w:t>
      </w:r>
      <w:r w:rsidR="00B56FA6" w:rsidRPr="00971E8D">
        <w:rPr>
          <w:rFonts w:ascii="Times New Roman" w:hAnsi="Times New Roman" w:cs="Times New Roman"/>
          <w:sz w:val="24"/>
          <w:szCs w:val="24"/>
          <w:shd w:val="clear" w:color="auto" w:fill="FFFFFF"/>
        </w:rPr>
        <w:t>ollowing its critical role in the business of any organization, Walton (2019) emphasizes that accounting software help to increase the accuracy of records by reducin</w:t>
      </w:r>
      <w:r w:rsidR="0003071F" w:rsidRPr="00971E8D">
        <w:rPr>
          <w:rFonts w:ascii="Times New Roman" w:hAnsi="Times New Roman" w:cs="Times New Roman"/>
          <w:sz w:val="24"/>
          <w:szCs w:val="24"/>
          <w:shd w:val="clear" w:color="auto" w:fill="FFFFFF"/>
        </w:rPr>
        <w:t>g</w:t>
      </w:r>
      <w:r w:rsidR="00B56FA6" w:rsidRPr="00971E8D">
        <w:rPr>
          <w:rFonts w:ascii="Times New Roman" w:hAnsi="Times New Roman" w:cs="Times New Roman"/>
          <w:sz w:val="24"/>
          <w:szCs w:val="24"/>
          <w:shd w:val="clear" w:color="auto" w:fill="FFFFFF"/>
        </w:rPr>
        <w:t xml:space="preserve"> human errors in calculation. The author also noted that when an organization uses </w:t>
      </w:r>
      <w:r w:rsidR="00B56FA6" w:rsidRPr="00971E8D">
        <w:rPr>
          <w:rFonts w:ascii="Times New Roman" w:hAnsi="Times New Roman" w:cs="Times New Roman"/>
          <w:sz w:val="24"/>
          <w:szCs w:val="24"/>
          <w:shd w:val="clear" w:color="auto" w:fill="FFFFFF"/>
        </w:rPr>
        <w:lastRenderedPageBreak/>
        <w:t xml:space="preserve">accounting software, speed of processing </w:t>
      </w:r>
      <w:r w:rsidR="00F10393" w:rsidRPr="00971E8D">
        <w:rPr>
          <w:rFonts w:ascii="Times New Roman" w:hAnsi="Times New Roman" w:cs="Times New Roman"/>
          <w:sz w:val="24"/>
          <w:szCs w:val="24"/>
          <w:shd w:val="clear" w:color="auto" w:fill="FFFFFF"/>
        </w:rPr>
        <w:t>information could</w:t>
      </w:r>
      <w:r w:rsidR="00B56FA6" w:rsidRPr="00971E8D">
        <w:rPr>
          <w:rFonts w:ascii="Times New Roman" w:hAnsi="Times New Roman" w:cs="Times New Roman"/>
          <w:sz w:val="24"/>
          <w:szCs w:val="24"/>
          <w:shd w:val="clear" w:color="auto" w:fill="FFFFFF"/>
        </w:rPr>
        <w:t xml:space="preserve"> be greatly increased; hence, combination of speed and accuracy gives good financial management that manifest in good returns. Moreover, the author substantiated that there are benefits resulting from the speed and efficiency of accounting software and</w:t>
      </w:r>
      <w:r w:rsidRPr="00971E8D">
        <w:rPr>
          <w:rFonts w:ascii="Times New Roman" w:hAnsi="Times New Roman" w:cs="Times New Roman"/>
          <w:sz w:val="24"/>
          <w:szCs w:val="24"/>
          <w:shd w:val="clear" w:color="auto" w:fill="FFFFFF"/>
        </w:rPr>
        <w:t xml:space="preserve"> that,</w:t>
      </w:r>
      <w:r w:rsidR="00B56FA6" w:rsidRPr="00971E8D">
        <w:rPr>
          <w:rFonts w:ascii="Times New Roman" w:hAnsi="Times New Roman" w:cs="Times New Roman"/>
          <w:sz w:val="24"/>
          <w:szCs w:val="24"/>
          <w:shd w:val="clear" w:color="auto" w:fill="FFFFFF"/>
        </w:rPr>
        <w:t xml:space="preserve"> the overall operation cost of any business is significantly reduced. </w:t>
      </w:r>
      <w:r w:rsidRPr="00971E8D">
        <w:rPr>
          <w:rFonts w:ascii="Times New Roman" w:hAnsi="Times New Roman" w:cs="Times New Roman"/>
          <w:bCs/>
          <w:sz w:val="24"/>
          <w:szCs w:val="24"/>
          <w:shd w:val="clear" w:color="auto" w:fill="FFFFFF"/>
        </w:rPr>
        <w:t>Gartenstein (n.d) described that effective</w:t>
      </w:r>
      <w:r w:rsidRPr="00971E8D">
        <w:rPr>
          <w:rFonts w:ascii="Times New Roman" w:hAnsi="Times New Roman" w:cs="Times New Roman"/>
          <w:sz w:val="24"/>
          <w:szCs w:val="24"/>
          <w:shd w:val="clear" w:color="auto" w:fill="FFFFFF"/>
        </w:rPr>
        <w:t xml:space="preserve"> software must be accurate, useful and timely as some of the main key features. In possession of </w:t>
      </w:r>
      <w:r w:rsidR="00F44217" w:rsidRPr="00971E8D">
        <w:rPr>
          <w:rFonts w:ascii="Times New Roman" w:hAnsi="Times New Roman" w:cs="Times New Roman"/>
          <w:sz w:val="24"/>
          <w:szCs w:val="24"/>
          <w:shd w:val="clear" w:color="auto" w:fill="FFFFFF"/>
        </w:rPr>
        <w:t>the</w:t>
      </w:r>
      <w:r w:rsidR="00C71E16" w:rsidRPr="00971E8D">
        <w:rPr>
          <w:rFonts w:ascii="Times New Roman" w:hAnsi="Times New Roman" w:cs="Times New Roman"/>
          <w:sz w:val="24"/>
          <w:szCs w:val="24"/>
          <w:shd w:val="clear" w:color="auto" w:fill="FFFFFF"/>
        </w:rPr>
        <w:t>s</w:t>
      </w:r>
      <w:r w:rsidR="00F44217" w:rsidRPr="00971E8D">
        <w:rPr>
          <w:rFonts w:ascii="Times New Roman" w:hAnsi="Times New Roman" w:cs="Times New Roman"/>
          <w:sz w:val="24"/>
          <w:szCs w:val="24"/>
          <w:shd w:val="clear" w:color="auto" w:fill="FFFFFF"/>
        </w:rPr>
        <w:t>e</w:t>
      </w:r>
      <w:r w:rsidR="00C71E16" w:rsidRPr="00971E8D">
        <w:rPr>
          <w:rFonts w:ascii="Times New Roman" w:hAnsi="Times New Roman" w:cs="Times New Roman"/>
          <w:sz w:val="24"/>
          <w:szCs w:val="24"/>
          <w:shd w:val="clear" w:color="auto" w:fill="FFFFFF"/>
        </w:rPr>
        <w:t xml:space="preserve"> features</w:t>
      </w:r>
      <w:r w:rsidRPr="00971E8D">
        <w:rPr>
          <w:rFonts w:ascii="Times New Roman" w:hAnsi="Times New Roman" w:cs="Times New Roman"/>
          <w:sz w:val="24"/>
          <w:szCs w:val="24"/>
          <w:shd w:val="clear" w:color="auto" w:fill="FFFFFF"/>
        </w:rPr>
        <w:t xml:space="preserve">, </w:t>
      </w:r>
      <w:r w:rsidR="007B742D" w:rsidRPr="00971E8D">
        <w:rPr>
          <w:rFonts w:ascii="Times New Roman" w:hAnsi="Times New Roman" w:cs="Times New Roman"/>
          <w:sz w:val="24"/>
          <w:szCs w:val="24"/>
          <w:shd w:val="clear" w:color="auto" w:fill="FFFFFF"/>
        </w:rPr>
        <w:t xml:space="preserve">the accounting software helps to generate important financial information for use by the hosting organization, tax agencies, </w:t>
      </w:r>
      <w:r w:rsidRPr="00971E8D">
        <w:rPr>
          <w:rFonts w:ascii="Times New Roman" w:hAnsi="Times New Roman" w:cs="Times New Roman"/>
          <w:sz w:val="24"/>
          <w:szCs w:val="24"/>
          <w:shd w:val="clear" w:color="auto" w:fill="FFFFFF"/>
        </w:rPr>
        <w:t>investors</w:t>
      </w:r>
      <w:r w:rsidR="007B742D" w:rsidRPr="00971E8D">
        <w:rPr>
          <w:rFonts w:ascii="Times New Roman" w:hAnsi="Times New Roman" w:cs="Times New Roman"/>
          <w:sz w:val="24"/>
          <w:szCs w:val="24"/>
          <w:shd w:val="clear" w:color="auto" w:fill="FFFFFF"/>
        </w:rPr>
        <w:t xml:space="preserve"> and other stakeholders</w:t>
      </w:r>
      <w:r w:rsidRPr="00971E8D">
        <w:rPr>
          <w:rFonts w:ascii="Times New Roman" w:hAnsi="Times New Roman" w:cs="Times New Roman"/>
          <w:sz w:val="24"/>
          <w:szCs w:val="24"/>
          <w:shd w:val="clear" w:color="auto" w:fill="FFFFFF"/>
        </w:rPr>
        <w:t xml:space="preserve">. </w:t>
      </w:r>
    </w:p>
    <w:p w14:paraId="0BBF5DA2" w14:textId="510E6B8C" w:rsidR="00292AFA" w:rsidRPr="00971E8D" w:rsidRDefault="00650B5C" w:rsidP="002D6676">
      <w:pPr>
        <w:spacing w:after="0" w:line="480" w:lineRule="auto"/>
        <w:ind w:firstLine="720"/>
        <w:rPr>
          <w:rFonts w:ascii="Times New Roman" w:hAnsi="Times New Roman" w:cs="Times New Roman"/>
          <w:sz w:val="24"/>
          <w:szCs w:val="24"/>
          <w:shd w:val="clear" w:color="auto" w:fill="FFFFFF"/>
        </w:rPr>
      </w:pPr>
      <w:r w:rsidRPr="00971E8D">
        <w:rPr>
          <w:rFonts w:ascii="Times New Roman" w:hAnsi="Times New Roman" w:cs="Times New Roman"/>
          <w:bCs/>
          <w:sz w:val="24"/>
          <w:szCs w:val="24"/>
          <w:shd w:val="clear" w:color="auto" w:fill="FFFFFF"/>
        </w:rPr>
        <w:t>SunPlus</w:t>
      </w:r>
      <w:r w:rsidR="00650614" w:rsidRPr="00971E8D">
        <w:rPr>
          <w:rFonts w:ascii="Times New Roman" w:hAnsi="Times New Roman" w:cs="Times New Roman"/>
          <w:bCs/>
          <w:sz w:val="24"/>
          <w:szCs w:val="24"/>
          <w:shd w:val="clear" w:color="auto" w:fill="FFFFFF"/>
        </w:rPr>
        <w:t xml:space="preserve"> </w:t>
      </w:r>
      <w:r w:rsidR="00CD7820" w:rsidRPr="00971E8D">
        <w:rPr>
          <w:rFonts w:ascii="Times New Roman" w:hAnsi="Times New Roman" w:cs="Times New Roman"/>
          <w:bCs/>
          <w:sz w:val="24"/>
          <w:szCs w:val="24"/>
          <w:shd w:val="clear" w:color="auto" w:fill="FFFFFF"/>
        </w:rPr>
        <w:t xml:space="preserve">accounting information system </w:t>
      </w:r>
      <w:r w:rsidR="00650614" w:rsidRPr="00971E8D">
        <w:rPr>
          <w:rFonts w:ascii="Times New Roman" w:hAnsi="Times New Roman" w:cs="Times New Roman"/>
          <w:bCs/>
          <w:sz w:val="24"/>
          <w:szCs w:val="24"/>
          <w:shd w:val="clear" w:color="auto" w:fill="FFFFFF"/>
        </w:rPr>
        <w:t xml:space="preserve">is a financial management and accounting software package with strong analytical tools designed for use in the majority of the administrative and institutional Organizations of the Seventh-day Adventist church worldwide. It is commercially known as Infor Sunsystems. </w:t>
      </w:r>
      <w:r w:rsidR="00E652F0" w:rsidRPr="00971E8D">
        <w:rPr>
          <w:rFonts w:ascii="Times New Roman" w:hAnsi="Times New Roman" w:cs="Times New Roman"/>
          <w:bCs/>
          <w:sz w:val="24"/>
          <w:szCs w:val="24"/>
          <w:shd w:val="clear" w:color="auto" w:fill="FFFFFF"/>
        </w:rPr>
        <w:t>The software</w:t>
      </w:r>
      <w:r w:rsidR="00650614" w:rsidRPr="00971E8D">
        <w:rPr>
          <w:rFonts w:ascii="Times New Roman" w:hAnsi="Times New Roman" w:cs="Times New Roman"/>
          <w:bCs/>
          <w:sz w:val="24"/>
          <w:szCs w:val="24"/>
          <w:shd w:val="clear" w:color="auto" w:fill="FFFFFF"/>
        </w:rPr>
        <w:t xml:space="preserve"> is a product of Infor corporation and is designed and specified by Sunsystems corporation, which is a Division of Infor (The </w:t>
      </w:r>
      <w:r w:rsidRPr="00971E8D">
        <w:rPr>
          <w:rFonts w:ascii="Times New Roman" w:hAnsi="Times New Roman" w:cs="Times New Roman"/>
          <w:bCs/>
          <w:sz w:val="24"/>
          <w:szCs w:val="24"/>
          <w:shd w:val="clear" w:color="auto" w:fill="FFFFFF"/>
        </w:rPr>
        <w:t>SunPlus</w:t>
      </w:r>
      <w:r w:rsidR="00650614" w:rsidRPr="00971E8D">
        <w:rPr>
          <w:rFonts w:ascii="Times New Roman" w:hAnsi="Times New Roman" w:cs="Times New Roman"/>
          <w:bCs/>
          <w:sz w:val="24"/>
          <w:szCs w:val="24"/>
          <w:shd w:val="clear" w:color="auto" w:fill="FFFFFF"/>
        </w:rPr>
        <w:t xml:space="preserve"> Network 2020).</w:t>
      </w:r>
      <w:r w:rsidR="00A1237F" w:rsidRPr="00971E8D">
        <w:rPr>
          <w:rFonts w:ascii="Times New Roman" w:hAnsi="Times New Roman" w:cs="Times New Roman"/>
          <w:bCs/>
          <w:sz w:val="24"/>
          <w:szCs w:val="24"/>
          <w:shd w:val="clear" w:color="auto" w:fill="FFFFFF"/>
        </w:rPr>
        <w:t xml:space="preserve"> </w:t>
      </w:r>
      <w:r w:rsidR="00FF5A38" w:rsidRPr="00971E8D">
        <w:rPr>
          <w:rFonts w:ascii="Times New Roman" w:hAnsi="Times New Roman" w:cs="Times New Roman"/>
          <w:bCs/>
          <w:sz w:val="24"/>
          <w:szCs w:val="24"/>
          <w:shd w:val="clear" w:color="auto" w:fill="FFFFFF"/>
        </w:rPr>
        <w:t xml:space="preserve">For more than 30 years, Infor SunSystems has been the financial management solution of choice for more than 9,000 customers in 190 countries across the globe and </w:t>
      </w:r>
      <w:r w:rsidR="00A1237F" w:rsidRPr="00971E8D">
        <w:rPr>
          <w:rFonts w:ascii="Times New Roman" w:hAnsi="Times New Roman" w:cs="Times New Roman"/>
          <w:bCs/>
          <w:sz w:val="24"/>
          <w:szCs w:val="24"/>
          <w:shd w:val="clear" w:color="auto" w:fill="FFFFFF"/>
        </w:rPr>
        <w:t xml:space="preserve">is currently being used by </w:t>
      </w:r>
      <w:r w:rsidR="00722237" w:rsidRPr="00971E8D">
        <w:rPr>
          <w:rFonts w:ascii="Times New Roman" w:hAnsi="Times New Roman" w:cs="Times New Roman"/>
          <w:bCs/>
          <w:sz w:val="24"/>
          <w:szCs w:val="24"/>
          <w:shd w:val="clear" w:color="auto" w:fill="FFFFFF"/>
        </w:rPr>
        <w:t>many Seventh Day Adventist Organizations and Institutions under the</w:t>
      </w:r>
      <w:r w:rsidR="00A1237F" w:rsidRPr="00971E8D">
        <w:rPr>
          <w:rFonts w:ascii="Times New Roman" w:hAnsi="Times New Roman" w:cs="Times New Roman"/>
          <w:bCs/>
          <w:sz w:val="24"/>
          <w:szCs w:val="24"/>
          <w:shd w:val="clear" w:color="auto" w:fill="FFFFFF"/>
        </w:rPr>
        <w:t xml:space="preserve"> following Divisions: </w:t>
      </w:r>
      <w:r w:rsidR="00304111" w:rsidRPr="00971E8D">
        <w:rPr>
          <w:rFonts w:ascii="Times New Roman" w:hAnsi="Times New Roman" w:cs="Times New Roman"/>
          <w:bCs/>
          <w:sz w:val="24"/>
          <w:szCs w:val="24"/>
          <w:shd w:val="clear" w:color="auto" w:fill="FFFFFF"/>
        </w:rPr>
        <w:t>East-Central Africa Division (</w:t>
      </w:r>
      <w:r w:rsidR="00A1237F" w:rsidRPr="00971E8D">
        <w:rPr>
          <w:rFonts w:ascii="Times New Roman" w:hAnsi="Times New Roman" w:cs="Times New Roman"/>
          <w:bCs/>
          <w:sz w:val="24"/>
          <w:szCs w:val="24"/>
          <w:shd w:val="clear" w:color="auto" w:fill="FFFFFF"/>
          <w:lang w:val="en-US"/>
        </w:rPr>
        <w:t>ECD</w:t>
      </w:r>
      <w:r w:rsidR="00304111" w:rsidRPr="00971E8D">
        <w:rPr>
          <w:rFonts w:ascii="Times New Roman" w:hAnsi="Times New Roman" w:cs="Times New Roman"/>
          <w:bCs/>
          <w:sz w:val="24"/>
          <w:szCs w:val="24"/>
          <w:shd w:val="clear" w:color="auto" w:fill="FFFFFF"/>
          <w:lang w:val="en-US"/>
        </w:rPr>
        <w:t>)</w:t>
      </w:r>
      <w:r w:rsidR="00A1237F" w:rsidRPr="00971E8D">
        <w:rPr>
          <w:rFonts w:ascii="Times New Roman" w:hAnsi="Times New Roman" w:cs="Times New Roman"/>
          <w:bCs/>
          <w:sz w:val="24"/>
          <w:szCs w:val="24"/>
          <w:shd w:val="clear" w:color="auto" w:fill="FFFFFF"/>
          <w:lang w:val="en-US"/>
        </w:rPr>
        <w:t xml:space="preserve">, </w:t>
      </w:r>
      <w:r w:rsidR="00304111" w:rsidRPr="00971E8D">
        <w:rPr>
          <w:rFonts w:ascii="Times New Roman" w:hAnsi="Times New Roman" w:cs="Times New Roman"/>
          <w:bCs/>
          <w:sz w:val="24"/>
          <w:szCs w:val="24"/>
          <w:shd w:val="clear" w:color="auto" w:fill="FFFFFF"/>
          <w:lang w:val="en-US"/>
        </w:rPr>
        <w:t>Euro-Asia Division (</w:t>
      </w:r>
      <w:r w:rsidR="00A1237F" w:rsidRPr="00971E8D">
        <w:rPr>
          <w:rFonts w:ascii="Times New Roman" w:hAnsi="Times New Roman" w:cs="Times New Roman"/>
          <w:bCs/>
          <w:sz w:val="24"/>
          <w:szCs w:val="24"/>
          <w:shd w:val="clear" w:color="auto" w:fill="FFFFFF"/>
          <w:lang w:val="en-US"/>
        </w:rPr>
        <w:t>ESD</w:t>
      </w:r>
      <w:r w:rsidR="00304111" w:rsidRPr="00971E8D">
        <w:rPr>
          <w:rFonts w:ascii="Times New Roman" w:hAnsi="Times New Roman" w:cs="Times New Roman"/>
          <w:bCs/>
          <w:sz w:val="24"/>
          <w:szCs w:val="24"/>
          <w:shd w:val="clear" w:color="auto" w:fill="FFFFFF"/>
          <w:lang w:val="en-US"/>
        </w:rPr>
        <w:t>)</w:t>
      </w:r>
      <w:r w:rsidR="00A1237F" w:rsidRPr="00971E8D">
        <w:rPr>
          <w:rFonts w:ascii="Times New Roman" w:hAnsi="Times New Roman" w:cs="Times New Roman"/>
          <w:bCs/>
          <w:sz w:val="24"/>
          <w:szCs w:val="24"/>
          <w:shd w:val="clear" w:color="auto" w:fill="FFFFFF"/>
          <w:lang w:val="en-US"/>
        </w:rPr>
        <w:t xml:space="preserve">, </w:t>
      </w:r>
      <w:r w:rsidR="00304111" w:rsidRPr="00971E8D">
        <w:rPr>
          <w:rFonts w:ascii="Times New Roman" w:hAnsi="Times New Roman" w:cs="Times New Roman"/>
          <w:bCs/>
          <w:sz w:val="24"/>
          <w:szCs w:val="24"/>
          <w:shd w:val="clear" w:color="auto" w:fill="FFFFFF"/>
          <w:lang w:val="en-US"/>
        </w:rPr>
        <w:t>Inter- American Division (</w:t>
      </w:r>
      <w:r w:rsidR="00A1237F" w:rsidRPr="00971E8D">
        <w:rPr>
          <w:rFonts w:ascii="Times New Roman" w:hAnsi="Times New Roman" w:cs="Times New Roman"/>
          <w:bCs/>
          <w:sz w:val="24"/>
          <w:szCs w:val="24"/>
          <w:shd w:val="clear" w:color="auto" w:fill="FFFFFF"/>
          <w:lang w:val="en-US"/>
        </w:rPr>
        <w:t>IAD</w:t>
      </w:r>
      <w:r w:rsidR="00304111" w:rsidRPr="00971E8D">
        <w:rPr>
          <w:rFonts w:ascii="Times New Roman" w:hAnsi="Times New Roman" w:cs="Times New Roman"/>
          <w:bCs/>
          <w:sz w:val="24"/>
          <w:szCs w:val="24"/>
          <w:shd w:val="clear" w:color="auto" w:fill="FFFFFF"/>
          <w:lang w:val="en-US"/>
        </w:rPr>
        <w:t>)</w:t>
      </w:r>
      <w:r w:rsidR="00A1237F" w:rsidRPr="00971E8D">
        <w:rPr>
          <w:rFonts w:ascii="Times New Roman" w:hAnsi="Times New Roman" w:cs="Times New Roman"/>
          <w:bCs/>
          <w:sz w:val="24"/>
          <w:szCs w:val="24"/>
          <w:shd w:val="clear" w:color="auto" w:fill="FFFFFF"/>
          <w:lang w:val="en-US"/>
        </w:rPr>
        <w:t>,</w:t>
      </w:r>
      <w:r w:rsidR="00304111" w:rsidRPr="00971E8D">
        <w:rPr>
          <w:rFonts w:ascii="Times New Roman" w:hAnsi="Times New Roman" w:cs="Times New Roman"/>
        </w:rPr>
        <w:t xml:space="preserve"> </w:t>
      </w:r>
      <w:r w:rsidR="00304111" w:rsidRPr="00971E8D">
        <w:rPr>
          <w:rFonts w:ascii="Times New Roman" w:hAnsi="Times New Roman" w:cs="Times New Roman"/>
          <w:bCs/>
          <w:sz w:val="24"/>
          <w:szCs w:val="24"/>
          <w:shd w:val="clear" w:color="auto" w:fill="FFFFFF"/>
          <w:lang w:val="en-US"/>
        </w:rPr>
        <w:t>Northern Asia- Pacific Division (</w:t>
      </w:r>
      <w:r w:rsidR="00A1237F" w:rsidRPr="00971E8D">
        <w:rPr>
          <w:rFonts w:ascii="Times New Roman" w:hAnsi="Times New Roman" w:cs="Times New Roman"/>
          <w:bCs/>
          <w:sz w:val="24"/>
          <w:szCs w:val="24"/>
          <w:shd w:val="clear" w:color="auto" w:fill="FFFFFF"/>
          <w:lang w:val="en-US"/>
        </w:rPr>
        <w:t>NSD</w:t>
      </w:r>
      <w:r w:rsidR="00304111" w:rsidRPr="00971E8D">
        <w:rPr>
          <w:rFonts w:ascii="Times New Roman" w:hAnsi="Times New Roman" w:cs="Times New Roman"/>
          <w:bCs/>
          <w:sz w:val="24"/>
          <w:szCs w:val="24"/>
          <w:shd w:val="clear" w:color="auto" w:fill="FFFFFF"/>
          <w:lang w:val="en-US"/>
        </w:rPr>
        <w:t>)</w:t>
      </w:r>
      <w:r w:rsidR="00A1237F" w:rsidRPr="00971E8D">
        <w:rPr>
          <w:rFonts w:ascii="Times New Roman" w:hAnsi="Times New Roman" w:cs="Times New Roman"/>
          <w:bCs/>
          <w:sz w:val="24"/>
          <w:szCs w:val="24"/>
          <w:shd w:val="clear" w:color="auto" w:fill="FFFFFF"/>
          <w:lang w:val="en-US"/>
        </w:rPr>
        <w:t xml:space="preserve">, </w:t>
      </w:r>
      <w:r w:rsidR="00304111" w:rsidRPr="00971E8D">
        <w:rPr>
          <w:rFonts w:ascii="Times New Roman" w:hAnsi="Times New Roman" w:cs="Times New Roman"/>
          <w:bCs/>
          <w:sz w:val="24"/>
          <w:szCs w:val="24"/>
          <w:shd w:val="clear" w:color="auto" w:fill="FFFFFF"/>
          <w:lang w:val="en-US"/>
        </w:rPr>
        <w:t>Southern Asia- Pacific Division (</w:t>
      </w:r>
      <w:r w:rsidR="00A1237F" w:rsidRPr="00971E8D">
        <w:rPr>
          <w:rFonts w:ascii="Times New Roman" w:hAnsi="Times New Roman" w:cs="Times New Roman"/>
          <w:bCs/>
          <w:sz w:val="24"/>
          <w:szCs w:val="24"/>
          <w:shd w:val="clear" w:color="auto" w:fill="FFFFFF"/>
          <w:lang w:val="en-US"/>
        </w:rPr>
        <w:t>SSD</w:t>
      </w:r>
      <w:r w:rsidR="00304111" w:rsidRPr="00971E8D">
        <w:rPr>
          <w:rFonts w:ascii="Times New Roman" w:hAnsi="Times New Roman" w:cs="Times New Roman"/>
          <w:bCs/>
          <w:sz w:val="24"/>
          <w:szCs w:val="24"/>
          <w:shd w:val="clear" w:color="auto" w:fill="FFFFFF"/>
          <w:lang w:val="en-US"/>
        </w:rPr>
        <w:t>)</w:t>
      </w:r>
      <w:r w:rsidR="00A1237F" w:rsidRPr="00971E8D">
        <w:rPr>
          <w:rFonts w:ascii="Times New Roman" w:hAnsi="Times New Roman" w:cs="Times New Roman"/>
          <w:bCs/>
          <w:sz w:val="24"/>
          <w:szCs w:val="24"/>
          <w:shd w:val="clear" w:color="auto" w:fill="FFFFFF"/>
          <w:lang w:val="en-US"/>
        </w:rPr>
        <w:t xml:space="preserve">, and </w:t>
      </w:r>
      <w:r w:rsidR="00304111" w:rsidRPr="00971E8D">
        <w:rPr>
          <w:rFonts w:ascii="Times New Roman" w:hAnsi="Times New Roman" w:cs="Times New Roman"/>
          <w:bCs/>
          <w:sz w:val="24"/>
          <w:szCs w:val="24"/>
          <w:shd w:val="clear" w:color="auto" w:fill="FFFFFF"/>
          <w:lang w:val="en-US"/>
        </w:rPr>
        <w:t>West-Central Africa Division (</w:t>
      </w:r>
      <w:r w:rsidR="00A1237F" w:rsidRPr="00971E8D">
        <w:rPr>
          <w:rFonts w:ascii="Times New Roman" w:hAnsi="Times New Roman" w:cs="Times New Roman"/>
          <w:bCs/>
          <w:sz w:val="24"/>
          <w:szCs w:val="24"/>
          <w:shd w:val="clear" w:color="auto" w:fill="FFFFFF"/>
          <w:lang w:val="en-US"/>
        </w:rPr>
        <w:t>WAD</w:t>
      </w:r>
      <w:r w:rsidR="00304111" w:rsidRPr="00971E8D">
        <w:rPr>
          <w:rFonts w:ascii="Times New Roman" w:hAnsi="Times New Roman" w:cs="Times New Roman"/>
          <w:bCs/>
          <w:sz w:val="24"/>
          <w:szCs w:val="24"/>
          <w:shd w:val="clear" w:color="auto" w:fill="FFFFFF"/>
          <w:lang w:val="en-US"/>
        </w:rPr>
        <w:t>)</w:t>
      </w:r>
      <w:r w:rsidR="00722237" w:rsidRPr="00971E8D">
        <w:rPr>
          <w:rFonts w:ascii="Times New Roman" w:hAnsi="Times New Roman" w:cs="Times New Roman"/>
          <w:bCs/>
          <w:sz w:val="24"/>
          <w:szCs w:val="24"/>
          <w:shd w:val="clear" w:color="auto" w:fill="FFFFFF"/>
        </w:rPr>
        <w:t>.</w:t>
      </w:r>
      <w:r w:rsidR="00722237" w:rsidRPr="00971E8D">
        <w:rPr>
          <w:rFonts w:ascii="Times New Roman" w:hAnsi="Times New Roman" w:cs="Times New Roman"/>
          <w:shd w:val="clear" w:color="auto" w:fill="FFFFFF"/>
        </w:rPr>
        <w:t xml:space="preserve"> </w:t>
      </w:r>
      <w:r w:rsidR="00722237" w:rsidRPr="00971E8D">
        <w:rPr>
          <w:rFonts w:ascii="Times New Roman" w:hAnsi="Times New Roman" w:cs="Times New Roman"/>
          <w:bCs/>
          <w:sz w:val="24"/>
          <w:szCs w:val="24"/>
          <w:shd w:val="clear" w:color="auto" w:fill="FFFFFF"/>
        </w:rPr>
        <w:t>The Seventh-day Adventist Church has configured</w:t>
      </w:r>
      <w:r w:rsidR="0040642E" w:rsidRPr="00971E8D">
        <w:rPr>
          <w:rFonts w:ascii="Times New Roman" w:hAnsi="Times New Roman" w:cs="Times New Roman"/>
          <w:bCs/>
          <w:sz w:val="24"/>
          <w:szCs w:val="24"/>
          <w:shd w:val="clear" w:color="auto" w:fill="FFFFFF"/>
        </w:rPr>
        <w:t xml:space="preserve"> the software to meet the</w:t>
      </w:r>
      <w:r w:rsidR="00722237" w:rsidRPr="00971E8D">
        <w:rPr>
          <w:rFonts w:ascii="Times New Roman" w:hAnsi="Times New Roman" w:cs="Times New Roman"/>
          <w:bCs/>
          <w:sz w:val="24"/>
          <w:szCs w:val="24"/>
          <w:shd w:val="clear" w:color="auto" w:fill="FFFFFF"/>
        </w:rPr>
        <w:t xml:space="preserve"> requirements of the majority of its organizations. The reconfigured SunSystem</w:t>
      </w:r>
      <w:r w:rsidR="00D262AD" w:rsidRPr="00971E8D">
        <w:rPr>
          <w:rFonts w:ascii="Times New Roman" w:hAnsi="Times New Roman" w:cs="Times New Roman"/>
          <w:bCs/>
          <w:sz w:val="24"/>
          <w:szCs w:val="24"/>
          <w:shd w:val="clear" w:color="auto" w:fill="FFFFFF"/>
        </w:rPr>
        <w:t>s software combined with Query and</w:t>
      </w:r>
      <w:r w:rsidR="00722237" w:rsidRPr="00971E8D">
        <w:rPr>
          <w:rFonts w:ascii="Times New Roman" w:hAnsi="Times New Roman" w:cs="Times New Roman"/>
          <w:bCs/>
          <w:sz w:val="24"/>
          <w:szCs w:val="24"/>
          <w:shd w:val="clear" w:color="auto" w:fill="FFFFFF"/>
        </w:rPr>
        <w:t xml:space="preserve"> Analysis Reporting Tool and Adventist Payroll System software is what is refered </w:t>
      </w:r>
      <w:r w:rsidR="00772FA3" w:rsidRPr="00971E8D">
        <w:rPr>
          <w:rFonts w:ascii="Times New Roman" w:hAnsi="Times New Roman" w:cs="Times New Roman"/>
          <w:bCs/>
          <w:sz w:val="24"/>
          <w:szCs w:val="24"/>
          <w:shd w:val="clear" w:color="auto" w:fill="FFFFFF"/>
        </w:rPr>
        <w:t xml:space="preserve">to as </w:t>
      </w:r>
      <w:r w:rsidRPr="00971E8D">
        <w:rPr>
          <w:rFonts w:ascii="Times New Roman" w:hAnsi="Times New Roman" w:cs="Times New Roman"/>
          <w:bCs/>
          <w:sz w:val="24"/>
          <w:szCs w:val="24"/>
          <w:shd w:val="clear" w:color="auto" w:fill="FFFFFF"/>
        </w:rPr>
        <w:t>SunPlus</w:t>
      </w:r>
      <w:r w:rsidR="00772FA3" w:rsidRPr="00971E8D">
        <w:rPr>
          <w:rFonts w:ascii="Times New Roman" w:hAnsi="Times New Roman" w:cs="Times New Roman"/>
          <w:bCs/>
          <w:sz w:val="24"/>
          <w:szCs w:val="24"/>
          <w:shd w:val="clear" w:color="auto" w:fill="FFFFFF"/>
        </w:rPr>
        <w:t xml:space="preserve"> (The </w:t>
      </w:r>
      <w:r w:rsidRPr="00971E8D">
        <w:rPr>
          <w:rFonts w:ascii="Times New Roman" w:hAnsi="Times New Roman" w:cs="Times New Roman"/>
          <w:bCs/>
          <w:sz w:val="24"/>
          <w:szCs w:val="24"/>
          <w:shd w:val="clear" w:color="auto" w:fill="FFFFFF"/>
        </w:rPr>
        <w:t>SunPlus</w:t>
      </w:r>
      <w:r w:rsidR="00772FA3" w:rsidRPr="00971E8D">
        <w:rPr>
          <w:rFonts w:ascii="Times New Roman" w:hAnsi="Times New Roman" w:cs="Times New Roman"/>
          <w:bCs/>
          <w:sz w:val="24"/>
          <w:szCs w:val="24"/>
          <w:shd w:val="clear" w:color="auto" w:fill="FFFFFF"/>
        </w:rPr>
        <w:t xml:space="preserve"> </w:t>
      </w:r>
      <w:r w:rsidR="00772FA3" w:rsidRPr="00971E8D">
        <w:rPr>
          <w:rFonts w:ascii="Times New Roman" w:hAnsi="Times New Roman" w:cs="Times New Roman"/>
          <w:bCs/>
          <w:sz w:val="24"/>
          <w:szCs w:val="24"/>
          <w:shd w:val="clear" w:color="auto" w:fill="FFFFFF"/>
        </w:rPr>
        <w:lastRenderedPageBreak/>
        <w:t>Network 2020).</w:t>
      </w:r>
      <w:r w:rsidR="006000E5" w:rsidRPr="00971E8D">
        <w:rPr>
          <w:rFonts w:ascii="Times New Roman" w:hAnsi="Times New Roman" w:cs="Times New Roman"/>
          <w:bCs/>
          <w:sz w:val="24"/>
          <w:szCs w:val="24"/>
          <w:shd w:val="clear" w:color="auto" w:fill="FFFFFF"/>
        </w:rPr>
        <w:t xml:space="preserve"> The features </w:t>
      </w:r>
      <w:r w:rsidR="00F71B22" w:rsidRPr="00971E8D">
        <w:rPr>
          <w:rFonts w:ascii="Times New Roman" w:hAnsi="Times New Roman" w:cs="Times New Roman"/>
          <w:bCs/>
          <w:sz w:val="24"/>
          <w:szCs w:val="24"/>
          <w:shd w:val="clear" w:color="auto" w:fill="FFFFFF"/>
        </w:rPr>
        <w:t>of</w:t>
      </w:r>
      <w:r w:rsidR="006000E5" w:rsidRPr="00971E8D">
        <w:rPr>
          <w:rFonts w:ascii="Times New Roman" w:hAnsi="Times New Roman" w:cs="Times New Roman"/>
          <w:bCs/>
          <w:sz w:val="24"/>
          <w:szCs w:val="24"/>
          <w:shd w:val="clear" w:color="auto" w:fill="FFFFFF"/>
        </w:rPr>
        <w:t xml:space="preserve"> Sunsystems include:</w:t>
      </w:r>
      <w:r w:rsidR="006000E5" w:rsidRPr="00971E8D">
        <w:rPr>
          <w:rFonts w:ascii="Times New Roman" w:hAnsi="Times New Roman" w:cs="Times New Roman"/>
        </w:rPr>
        <w:t xml:space="preserve"> </w:t>
      </w:r>
      <w:r w:rsidR="006000E5" w:rsidRPr="00971E8D">
        <w:rPr>
          <w:rFonts w:ascii="Times New Roman" w:hAnsi="Times New Roman" w:cs="Times New Roman"/>
          <w:bCs/>
          <w:sz w:val="24"/>
          <w:szCs w:val="24"/>
          <w:shd w:val="clear" w:color="auto" w:fill="FFFFFF"/>
        </w:rPr>
        <w:t>Analysis, Global, Flexible, Integration, Scalable and Standard package</w:t>
      </w:r>
      <w:r w:rsidR="00B31716" w:rsidRPr="00971E8D">
        <w:rPr>
          <w:rFonts w:ascii="Times New Roman" w:hAnsi="Times New Roman" w:cs="Times New Roman"/>
        </w:rPr>
        <w:t xml:space="preserve"> </w:t>
      </w:r>
      <w:r w:rsidR="00B31716" w:rsidRPr="00971E8D">
        <w:rPr>
          <w:rFonts w:ascii="Times New Roman" w:hAnsi="Times New Roman" w:cs="Times New Roman"/>
          <w:bCs/>
          <w:sz w:val="24"/>
          <w:szCs w:val="24"/>
          <w:shd w:val="clear" w:color="auto" w:fill="FFFFFF"/>
        </w:rPr>
        <w:t>(Software Features - Infor SunSystems- Accounting software 2019).</w:t>
      </w:r>
    </w:p>
    <w:p w14:paraId="10EE373F" w14:textId="01BB6305" w:rsidR="00D444C6" w:rsidRPr="00971E8D" w:rsidRDefault="002E0832" w:rsidP="002D6676">
      <w:pPr>
        <w:spacing w:after="0" w:line="480" w:lineRule="auto"/>
        <w:ind w:firstLine="720"/>
        <w:rPr>
          <w:rFonts w:ascii="Times New Roman" w:eastAsia="Calibri" w:hAnsi="Times New Roman" w:cs="Times New Roman"/>
          <w:sz w:val="24"/>
          <w:szCs w:val="24"/>
        </w:rPr>
      </w:pPr>
      <w:r w:rsidRPr="00971E8D">
        <w:rPr>
          <w:rFonts w:ascii="Times New Roman" w:eastAsia="Calibri" w:hAnsi="Times New Roman" w:cs="Times New Roman"/>
          <w:sz w:val="24"/>
          <w:szCs w:val="24"/>
          <w:lang w:val="en-US"/>
        </w:rPr>
        <w:t xml:space="preserve">The SDA Church Divisions and </w:t>
      </w:r>
      <w:r w:rsidR="006A5F2E" w:rsidRPr="00971E8D">
        <w:rPr>
          <w:rFonts w:ascii="Times New Roman" w:eastAsia="Calibri" w:hAnsi="Times New Roman" w:cs="Times New Roman"/>
          <w:sz w:val="24"/>
          <w:szCs w:val="24"/>
          <w:lang w:val="en-US"/>
        </w:rPr>
        <w:t xml:space="preserve">Unions </w:t>
      </w:r>
      <w:r w:rsidR="00CF5D8E" w:rsidRPr="00971E8D">
        <w:rPr>
          <w:rFonts w:ascii="Times New Roman" w:eastAsia="Calibri" w:hAnsi="Times New Roman" w:cs="Times New Roman"/>
          <w:sz w:val="24"/>
          <w:szCs w:val="24"/>
          <w:lang w:val="en-US"/>
        </w:rPr>
        <w:t>which haven’t adopted the</w:t>
      </w:r>
      <w:r w:rsidRPr="00971E8D">
        <w:rPr>
          <w:rFonts w:ascii="Times New Roman" w:eastAsia="Calibri" w:hAnsi="Times New Roman" w:cs="Times New Roman"/>
          <w:sz w:val="24"/>
          <w:szCs w:val="24"/>
          <w:lang w:val="en-US"/>
        </w:rPr>
        <w:t xml:space="preserve"> </w:t>
      </w:r>
      <w:r w:rsidR="00CF5D8E" w:rsidRPr="00971E8D">
        <w:rPr>
          <w:rFonts w:ascii="Times New Roman" w:eastAsia="Calibri" w:hAnsi="Times New Roman" w:cs="Times New Roman"/>
          <w:sz w:val="24"/>
          <w:szCs w:val="24"/>
          <w:lang w:val="en-US"/>
        </w:rPr>
        <w:t>use of</w:t>
      </w:r>
      <w:r w:rsidR="006A5F2E" w:rsidRPr="00971E8D">
        <w:rPr>
          <w:rFonts w:ascii="Times New Roman" w:eastAsia="Calibri" w:hAnsi="Times New Roman" w:cs="Times New Roman"/>
          <w:sz w:val="24"/>
          <w:szCs w:val="24"/>
          <w:lang w:val="en-US"/>
        </w:rPr>
        <w:t xml:space="preserve"> </w:t>
      </w:r>
      <w:r w:rsidR="00650B5C" w:rsidRPr="00971E8D">
        <w:rPr>
          <w:rFonts w:ascii="Times New Roman" w:eastAsia="Calibri" w:hAnsi="Times New Roman" w:cs="Times New Roman"/>
          <w:sz w:val="24"/>
          <w:szCs w:val="24"/>
          <w:lang w:val="en-US"/>
        </w:rPr>
        <w:t>SunPlus</w:t>
      </w:r>
      <w:r w:rsidR="006A5F2E" w:rsidRPr="00971E8D">
        <w:rPr>
          <w:rFonts w:ascii="Times New Roman" w:eastAsia="Calibri" w:hAnsi="Times New Roman" w:cs="Times New Roman"/>
          <w:sz w:val="24"/>
          <w:szCs w:val="24"/>
          <w:lang w:val="en-US"/>
        </w:rPr>
        <w:t xml:space="preserve"> systems are usually brand new and the Division </w:t>
      </w:r>
      <w:r w:rsidR="00650B5C" w:rsidRPr="00971E8D">
        <w:rPr>
          <w:rFonts w:ascii="Times New Roman" w:eastAsia="Calibri" w:hAnsi="Times New Roman" w:cs="Times New Roman"/>
          <w:sz w:val="24"/>
          <w:szCs w:val="24"/>
          <w:lang w:val="en-US"/>
        </w:rPr>
        <w:t>SunPlus</w:t>
      </w:r>
      <w:r w:rsidR="006A5F2E" w:rsidRPr="00971E8D">
        <w:rPr>
          <w:rFonts w:ascii="Times New Roman" w:eastAsia="Calibri" w:hAnsi="Times New Roman" w:cs="Times New Roman"/>
          <w:sz w:val="24"/>
          <w:szCs w:val="24"/>
          <w:lang w:val="en-US"/>
        </w:rPr>
        <w:t xml:space="preserve"> teams a</w:t>
      </w:r>
      <w:r w:rsidRPr="00971E8D">
        <w:rPr>
          <w:rFonts w:ascii="Times New Roman" w:eastAsia="Calibri" w:hAnsi="Times New Roman" w:cs="Times New Roman"/>
          <w:sz w:val="24"/>
          <w:szCs w:val="24"/>
          <w:lang w:val="en-US"/>
        </w:rPr>
        <w:t xml:space="preserve">re racing to get the new entities </w:t>
      </w:r>
      <w:r w:rsidR="006A5F2E" w:rsidRPr="00971E8D">
        <w:rPr>
          <w:rFonts w:ascii="Times New Roman" w:eastAsia="Calibri" w:hAnsi="Times New Roman" w:cs="Times New Roman"/>
          <w:sz w:val="24"/>
          <w:szCs w:val="24"/>
          <w:lang w:val="en-US"/>
        </w:rPr>
        <w:t xml:space="preserve">onboard. </w:t>
      </w:r>
      <w:r w:rsidR="00CF5D8E" w:rsidRPr="00971E8D">
        <w:rPr>
          <w:rFonts w:ascii="Times New Roman" w:eastAsia="Calibri" w:hAnsi="Times New Roman" w:cs="Times New Roman"/>
          <w:sz w:val="24"/>
          <w:szCs w:val="24"/>
          <w:lang w:val="en-US"/>
        </w:rPr>
        <w:t>Therefore,</w:t>
      </w:r>
      <w:r w:rsidR="00B807EE" w:rsidRPr="00971E8D">
        <w:rPr>
          <w:rFonts w:ascii="Times New Roman" w:eastAsia="Calibri" w:hAnsi="Times New Roman" w:cs="Times New Roman"/>
          <w:sz w:val="24"/>
          <w:szCs w:val="24"/>
          <w:lang w:val="en-US"/>
        </w:rPr>
        <w:t xml:space="preserve"> the</w:t>
      </w:r>
      <w:r w:rsidR="006A5F2E" w:rsidRPr="00971E8D">
        <w:rPr>
          <w:rFonts w:ascii="Times New Roman" w:eastAsia="Calibri" w:hAnsi="Times New Roman" w:cs="Times New Roman"/>
          <w:sz w:val="24"/>
          <w:szCs w:val="24"/>
          <w:lang w:val="en-US"/>
        </w:rPr>
        <w:t xml:space="preserve"> use of </w:t>
      </w:r>
      <w:r w:rsidR="00650B5C" w:rsidRPr="00971E8D">
        <w:rPr>
          <w:rFonts w:ascii="Times New Roman" w:eastAsia="Calibri" w:hAnsi="Times New Roman" w:cs="Times New Roman"/>
          <w:sz w:val="24"/>
          <w:szCs w:val="24"/>
          <w:lang w:val="en-US"/>
        </w:rPr>
        <w:t>SunPlus</w:t>
      </w:r>
      <w:r w:rsidR="006A5F2E" w:rsidRPr="00971E8D">
        <w:rPr>
          <w:rFonts w:ascii="Times New Roman" w:eastAsia="Calibri" w:hAnsi="Times New Roman" w:cs="Times New Roman"/>
          <w:sz w:val="24"/>
          <w:szCs w:val="24"/>
          <w:lang w:val="en-US"/>
        </w:rPr>
        <w:t xml:space="preserve"> software across many Seventh Day Adventist Organizations and institutions has been </w:t>
      </w:r>
      <w:r w:rsidR="005C75FD" w:rsidRPr="00971E8D">
        <w:rPr>
          <w:rFonts w:ascii="Times New Roman" w:eastAsia="Calibri" w:hAnsi="Times New Roman" w:cs="Times New Roman"/>
          <w:sz w:val="24"/>
          <w:szCs w:val="24"/>
          <w:lang w:val="en-US"/>
        </w:rPr>
        <w:t>adopted</w:t>
      </w:r>
      <w:r w:rsidR="006A5F2E" w:rsidRPr="00971E8D">
        <w:rPr>
          <w:rFonts w:ascii="Times New Roman" w:eastAsia="Calibri" w:hAnsi="Times New Roman" w:cs="Times New Roman"/>
          <w:sz w:val="24"/>
          <w:szCs w:val="24"/>
          <w:lang w:val="en-US"/>
        </w:rPr>
        <w:t xml:space="preserve"> in order to have a harmonized and standard accounting procedure for comparability and to achieve organization’s f</w:t>
      </w:r>
      <w:r w:rsidR="00035422" w:rsidRPr="00971E8D">
        <w:rPr>
          <w:rFonts w:ascii="Times New Roman" w:eastAsia="Calibri" w:hAnsi="Times New Roman" w:cs="Times New Roman"/>
          <w:sz w:val="24"/>
          <w:szCs w:val="24"/>
          <w:lang w:val="en-US"/>
        </w:rPr>
        <w:t>inancial management objectives by producing quality financial reports.</w:t>
      </w:r>
    </w:p>
    <w:p w14:paraId="7D63F5BC" w14:textId="0230A516" w:rsidR="00606DD4" w:rsidRPr="00971E8D" w:rsidRDefault="00195FA9" w:rsidP="0059229A">
      <w:pPr>
        <w:spacing w:after="0" w:line="480" w:lineRule="auto"/>
        <w:ind w:firstLine="720"/>
        <w:rPr>
          <w:rFonts w:ascii="Times New Roman" w:eastAsia="Calibri" w:hAnsi="Times New Roman" w:cs="Times New Roman"/>
          <w:sz w:val="24"/>
          <w:szCs w:val="28"/>
        </w:rPr>
      </w:pPr>
      <w:r w:rsidRPr="00971E8D">
        <w:rPr>
          <w:rFonts w:ascii="Times New Roman" w:hAnsi="Times New Roman" w:cs="Times New Roman"/>
          <w:sz w:val="24"/>
          <w:szCs w:val="24"/>
          <w:lang w:val="en-US"/>
        </w:rPr>
        <w:t>Q</w:t>
      </w:r>
      <w:r w:rsidR="0059229A" w:rsidRPr="00971E8D">
        <w:rPr>
          <w:rFonts w:ascii="Times New Roman" w:hAnsi="Times New Roman" w:cs="Times New Roman"/>
          <w:sz w:val="24"/>
          <w:szCs w:val="24"/>
          <w:lang w:val="en-US"/>
        </w:rPr>
        <w:t xml:space="preserve">uality financial reports should </w:t>
      </w:r>
      <w:r w:rsidR="000B0252" w:rsidRPr="00971E8D">
        <w:rPr>
          <w:rFonts w:ascii="Times New Roman" w:hAnsi="Times New Roman" w:cs="Times New Roman"/>
          <w:sz w:val="24"/>
          <w:szCs w:val="24"/>
          <w:lang w:val="en-US"/>
        </w:rPr>
        <w:t xml:space="preserve">therefore, </w:t>
      </w:r>
      <w:r w:rsidR="0059229A" w:rsidRPr="00971E8D">
        <w:rPr>
          <w:rFonts w:ascii="Times New Roman" w:hAnsi="Times New Roman" w:cs="Times New Roman"/>
          <w:sz w:val="24"/>
          <w:szCs w:val="24"/>
          <w:lang w:val="en-US"/>
        </w:rPr>
        <w:t>comply with generally accepted accounting principles and conform to the standards of uniformity required for statistical comparison with the reports of other denominational organizations. International Accounting Standard 1 (IAS 1-Presentation of financial statements)</w:t>
      </w:r>
      <w:r w:rsidR="0059229A" w:rsidRPr="00971E8D">
        <w:rPr>
          <w:rFonts w:ascii="Times New Roman" w:hAnsi="Times New Roman" w:cs="Times New Roman"/>
          <w:sz w:val="24"/>
          <w:szCs w:val="24"/>
        </w:rPr>
        <w:t xml:space="preserve"> prescribes the basis for presentation of general purpose financial statements, to ensure comparability both with the entity's financial statements of previous periods and with the financial statements of other entities. IAS 1 sets out the overall requirements for the presentation of financial statements, guidelines for their structure and minimum requirements for their content.</w:t>
      </w:r>
      <w:r w:rsidR="0059229A" w:rsidRPr="00971E8D">
        <w:rPr>
          <w:rFonts w:ascii="Times New Roman" w:hAnsi="Times New Roman" w:cs="Times New Roman"/>
          <w:sz w:val="24"/>
          <w:szCs w:val="24"/>
          <w:lang w:val="en-US"/>
        </w:rPr>
        <w:t xml:space="preserve"> This comparability is achieved via adoption of effective accounting software. The degree of detail required for adequate disclosure of information in these reports may vary depending on the software.</w:t>
      </w:r>
    </w:p>
    <w:p w14:paraId="563FAA89" w14:textId="0A7714F1" w:rsidR="005C48E0" w:rsidRPr="00971E8D" w:rsidRDefault="00A95FC4" w:rsidP="005C48E0">
      <w:pPr>
        <w:spacing w:after="0" w:line="480" w:lineRule="auto"/>
        <w:ind w:firstLine="720"/>
        <w:jc w:val="both"/>
        <w:rPr>
          <w:rFonts w:ascii="Times New Roman" w:eastAsia="Calibri" w:hAnsi="Times New Roman" w:cs="Times New Roman"/>
          <w:sz w:val="24"/>
          <w:szCs w:val="28"/>
        </w:rPr>
      </w:pPr>
      <w:r w:rsidRPr="00971E8D">
        <w:rPr>
          <w:rFonts w:ascii="Times New Roman" w:eastAsia="Calibri" w:hAnsi="Times New Roman" w:cs="Times New Roman"/>
          <w:sz w:val="24"/>
          <w:szCs w:val="28"/>
        </w:rPr>
        <w:t xml:space="preserve">An </w:t>
      </w:r>
      <w:r w:rsidR="00606DD4" w:rsidRPr="00971E8D">
        <w:rPr>
          <w:rFonts w:ascii="Times New Roman" w:eastAsia="Calibri" w:hAnsi="Times New Roman" w:cs="Times New Roman"/>
          <w:sz w:val="24"/>
          <w:szCs w:val="28"/>
        </w:rPr>
        <w:t xml:space="preserve">effective </w:t>
      </w:r>
      <w:r w:rsidR="00035422" w:rsidRPr="00971E8D">
        <w:rPr>
          <w:rFonts w:ascii="Times New Roman" w:eastAsia="Calibri" w:hAnsi="Times New Roman" w:cs="Times New Roman"/>
          <w:sz w:val="24"/>
          <w:szCs w:val="28"/>
        </w:rPr>
        <w:t xml:space="preserve">usage of </w:t>
      </w:r>
      <w:r w:rsidR="00606DD4" w:rsidRPr="00971E8D">
        <w:rPr>
          <w:rFonts w:ascii="Times New Roman" w:eastAsia="Calibri" w:hAnsi="Times New Roman" w:cs="Times New Roman"/>
          <w:sz w:val="24"/>
          <w:szCs w:val="28"/>
        </w:rPr>
        <w:t xml:space="preserve">accounting software must provide comparability of reports and furthermore allow users to compare financial </w:t>
      </w:r>
      <w:r w:rsidR="00151CDC" w:rsidRPr="00971E8D">
        <w:rPr>
          <w:rFonts w:ascii="Times New Roman" w:eastAsia="Calibri" w:hAnsi="Times New Roman" w:cs="Times New Roman"/>
          <w:sz w:val="24"/>
          <w:szCs w:val="28"/>
        </w:rPr>
        <w:t>reports</w:t>
      </w:r>
      <w:r w:rsidR="00606DD4" w:rsidRPr="00971E8D">
        <w:rPr>
          <w:rFonts w:ascii="Times New Roman" w:eastAsia="Calibri" w:hAnsi="Times New Roman" w:cs="Times New Roman"/>
          <w:sz w:val="24"/>
          <w:szCs w:val="28"/>
        </w:rPr>
        <w:t xml:space="preserve"> across time, for instance comparisons </w:t>
      </w:r>
      <w:r w:rsidR="00151CDC" w:rsidRPr="00971E8D">
        <w:rPr>
          <w:rFonts w:ascii="Times New Roman" w:eastAsia="Calibri" w:hAnsi="Times New Roman" w:cs="Times New Roman"/>
          <w:sz w:val="24"/>
          <w:szCs w:val="28"/>
        </w:rPr>
        <w:t>of financial statements such as:</w:t>
      </w:r>
      <w:r w:rsidR="00606DD4" w:rsidRPr="00971E8D">
        <w:rPr>
          <w:rFonts w:ascii="Times New Roman" w:eastAsia="Calibri" w:hAnsi="Times New Roman" w:cs="Times New Roman"/>
          <w:sz w:val="24"/>
          <w:szCs w:val="28"/>
        </w:rPr>
        <w:t xml:space="preserve"> financial position, cash flow, and </w:t>
      </w:r>
      <w:r w:rsidR="00824E80" w:rsidRPr="00971E8D">
        <w:rPr>
          <w:rFonts w:ascii="Times New Roman" w:eastAsia="Calibri" w:hAnsi="Times New Roman" w:cs="Times New Roman"/>
          <w:sz w:val="24"/>
          <w:szCs w:val="28"/>
        </w:rPr>
        <w:t xml:space="preserve">financial </w:t>
      </w:r>
      <w:r w:rsidR="00824E80" w:rsidRPr="00971E8D">
        <w:rPr>
          <w:rFonts w:ascii="Times New Roman" w:eastAsia="Calibri" w:hAnsi="Times New Roman" w:cs="Times New Roman"/>
          <w:sz w:val="24"/>
          <w:szCs w:val="28"/>
        </w:rPr>
        <w:lastRenderedPageBreak/>
        <w:t>activity</w:t>
      </w:r>
      <w:r w:rsidR="00606DD4" w:rsidRPr="00971E8D">
        <w:rPr>
          <w:rFonts w:ascii="Times New Roman" w:eastAsia="Calibri" w:hAnsi="Times New Roman" w:cs="Times New Roman"/>
          <w:sz w:val="24"/>
          <w:szCs w:val="28"/>
        </w:rPr>
        <w:t xml:space="preserve"> of an </w:t>
      </w:r>
      <w:r w:rsidR="00151CDC" w:rsidRPr="00971E8D">
        <w:rPr>
          <w:rFonts w:ascii="Times New Roman" w:eastAsia="Calibri" w:hAnsi="Times New Roman" w:cs="Times New Roman"/>
          <w:sz w:val="24"/>
          <w:szCs w:val="28"/>
        </w:rPr>
        <w:t>organization</w:t>
      </w:r>
      <w:r w:rsidR="00606DD4" w:rsidRPr="00971E8D">
        <w:rPr>
          <w:rFonts w:ascii="Times New Roman" w:eastAsia="Calibri" w:hAnsi="Times New Roman" w:cs="Times New Roman"/>
          <w:sz w:val="24"/>
          <w:szCs w:val="28"/>
        </w:rPr>
        <w:t>.</w:t>
      </w:r>
      <w:r w:rsidR="00606DD4" w:rsidRPr="00971E8D">
        <w:rPr>
          <w:rFonts w:ascii="Times New Roman" w:eastAsia="Times New Roman" w:hAnsi="Times New Roman" w:cs="Times New Roman"/>
          <w:sz w:val="66"/>
          <w:szCs w:val="66"/>
          <w:lang w:eastAsia="en-GB"/>
        </w:rPr>
        <w:t xml:space="preserve"> </w:t>
      </w:r>
      <w:r w:rsidR="00606DD4" w:rsidRPr="00971E8D">
        <w:rPr>
          <w:rFonts w:ascii="Times New Roman" w:eastAsia="Calibri" w:hAnsi="Times New Roman" w:cs="Times New Roman"/>
          <w:sz w:val="24"/>
          <w:szCs w:val="28"/>
        </w:rPr>
        <w:t xml:space="preserve">Comparability demands that identical events in the two situations </w:t>
      </w:r>
      <w:r w:rsidR="00DB5B7E" w:rsidRPr="00971E8D">
        <w:rPr>
          <w:rFonts w:ascii="Times New Roman" w:eastAsia="Calibri" w:hAnsi="Times New Roman" w:cs="Times New Roman"/>
          <w:sz w:val="24"/>
          <w:szCs w:val="28"/>
        </w:rPr>
        <w:t xml:space="preserve">and </w:t>
      </w:r>
      <w:r w:rsidR="00606DD4" w:rsidRPr="00971E8D">
        <w:rPr>
          <w:rFonts w:ascii="Times New Roman" w:eastAsia="Calibri" w:hAnsi="Times New Roman" w:cs="Times New Roman"/>
          <w:sz w:val="24"/>
          <w:szCs w:val="28"/>
        </w:rPr>
        <w:t>which can be achieved via effective accounting software will be reflected by identical accounting facts and figures (Cheung, Evans &amp; Wright, 2010).</w:t>
      </w:r>
      <w:r w:rsidR="005C48E0" w:rsidRPr="00971E8D">
        <w:rPr>
          <w:rFonts w:ascii="Times New Roman" w:eastAsia="Calibri" w:hAnsi="Times New Roman" w:cs="Times New Roman"/>
          <w:sz w:val="24"/>
          <w:szCs w:val="24"/>
        </w:rPr>
        <w:t xml:space="preserve"> </w:t>
      </w:r>
      <w:r w:rsidR="005C48E0" w:rsidRPr="00971E8D">
        <w:rPr>
          <w:rFonts w:ascii="Times New Roman" w:eastAsia="Calibri" w:hAnsi="Times New Roman" w:cs="Times New Roman"/>
          <w:sz w:val="24"/>
          <w:szCs w:val="28"/>
        </w:rPr>
        <w:t xml:space="preserve">According to Fadzilah (2017), the importance of using Accounting Information System (AIS) derived from Accounting Software is crucial for firms to ensure survival and sustainability. </w:t>
      </w:r>
      <w:r w:rsidR="00621E11" w:rsidRPr="00971E8D">
        <w:rPr>
          <w:rFonts w:ascii="Times New Roman" w:eastAsia="Calibri" w:hAnsi="Times New Roman" w:cs="Times New Roman"/>
          <w:sz w:val="24"/>
          <w:szCs w:val="28"/>
        </w:rPr>
        <w:t>Fadzilah (2017) found out that</w:t>
      </w:r>
      <w:r w:rsidR="005C48E0" w:rsidRPr="00971E8D">
        <w:rPr>
          <w:rFonts w:ascii="Times New Roman" w:eastAsia="Calibri" w:hAnsi="Times New Roman" w:cs="Times New Roman"/>
          <w:sz w:val="24"/>
          <w:szCs w:val="28"/>
        </w:rPr>
        <w:t>, efficiency and ease of use of accounting software have significant impacts on business performance especially on reliability, data quality and accuracy.</w:t>
      </w:r>
    </w:p>
    <w:p w14:paraId="1E55AC21" w14:textId="016C7818" w:rsidR="00606DD4" w:rsidRPr="00971E8D" w:rsidRDefault="00606DD4" w:rsidP="00896B4F">
      <w:pPr>
        <w:spacing w:after="0" w:line="480" w:lineRule="auto"/>
        <w:ind w:firstLine="720"/>
        <w:jc w:val="both"/>
        <w:rPr>
          <w:rFonts w:ascii="Times New Roman" w:eastAsia="Calibri" w:hAnsi="Times New Roman" w:cs="Times New Roman"/>
          <w:sz w:val="24"/>
          <w:szCs w:val="28"/>
        </w:rPr>
      </w:pPr>
      <w:r w:rsidRPr="00971E8D">
        <w:rPr>
          <w:rFonts w:ascii="Times New Roman" w:eastAsia="Calibri" w:hAnsi="Times New Roman" w:cs="Times New Roman"/>
          <w:sz w:val="24"/>
          <w:szCs w:val="28"/>
        </w:rPr>
        <w:t xml:space="preserve">Beest, Braam </w:t>
      </w:r>
      <w:r w:rsidR="0023560B" w:rsidRPr="00971E8D">
        <w:rPr>
          <w:rFonts w:ascii="Times New Roman" w:eastAsia="Calibri" w:hAnsi="Times New Roman" w:cs="Times New Roman"/>
          <w:sz w:val="24"/>
          <w:szCs w:val="28"/>
        </w:rPr>
        <w:t xml:space="preserve">and </w:t>
      </w:r>
      <w:r w:rsidRPr="00971E8D">
        <w:rPr>
          <w:rFonts w:ascii="Times New Roman" w:eastAsia="Calibri" w:hAnsi="Times New Roman" w:cs="Times New Roman"/>
          <w:sz w:val="24"/>
          <w:szCs w:val="28"/>
        </w:rPr>
        <w:t>Boelens (2009) posits that the features of an effective accounting software must generate understandable information in financial reports that are communicated by the users t</w:t>
      </w:r>
      <w:r w:rsidR="000E6D0F" w:rsidRPr="00971E8D">
        <w:rPr>
          <w:rFonts w:ascii="Times New Roman" w:eastAsia="Calibri" w:hAnsi="Times New Roman" w:cs="Times New Roman"/>
          <w:sz w:val="24"/>
          <w:szCs w:val="28"/>
        </w:rPr>
        <w:t>o managers. Thus, it i</w:t>
      </w:r>
      <w:r w:rsidRPr="00971E8D">
        <w:rPr>
          <w:rFonts w:ascii="Times New Roman" w:eastAsia="Calibri" w:hAnsi="Times New Roman" w:cs="Times New Roman"/>
          <w:sz w:val="24"/>
          <w:szCs w:val="28"/>
        </w:rPr>
        <w:t>mplies that</w:t>
      </w:r>
      <w:r w:rsidRPr="00971E8D">
        <w:rPr>
          <w:rFonts w:ascii="Times New Roman" w:eastAsia="Calibri" w:hAnsi="Times New Roman" w:cs="Times New Roman"/>
          <w:sz w:val="24"/>
          <w:szCs w:val="28"/>
          <w:lang w:val="en-US"/>
        </w:rPr>
        <w:t xml:space="preserve"> the quality of </w:t>
      </w:r>
      <w:r w:rsidR="000E6D0F" w:rsidRPr="00971E8D">
        <w:rPr>
          <w:rFonts w:ascii="Times New Roman" w:eastAsia="Calibri" w:hAnsi="Times New Roman" w:cs="Times New Roman"/>
          <w:sz w:val="24"/>
          <w:szCs w:val="28"/>
          <w:lang w:val="en-US"/>
        </w:rPr>
        <w:t xml:space="preserve">the </w:t>
      </w:r>
      <w:r w:rsidRPr="00971E8D">
        <w:rPr>
          <w:rFonts w:ascii="Times New Roman" w:eastAsia="Calibri" w:hAnsi="Times New Roman" w:cs="Times New Roman"/>
          <w:sz w:val="24"/>
          <w:szCs w:val="28"/>
          <w:lang w:val="en-US"/>
        </w:rPr>
        <w:t>information enables users to comprehend their meaning (IASB, 2008).</w:t>
      </w:r>
      <w:r w:rsidRPr="00971E8D">
        <w:rPr>
          <w:rFonts w:ascii="Times New Roman" w:eastAsia="Calibri" w:hAnsi="Times New Roman" w:cs="Times New Roman"/>
          <w:sz w:val="24"/>
          <w:szCs w:val="28"/>
        </w:rPr>
        <w:t xml:space="preserve"> </w:t>
      </w:r>
      <w:r w:rsidR="00480A09" w:rsidRPr="00971E8D">
        <w:rPr>
          <w:rFonts w:ascii="Times New Roman" w:eastAsia="Calibri" w:hAnsi="Times New Roman" w:cs="Times New Roman"/>
          <w:sz w:val="24"/>
          <w:szCs w:val="28"/>
        </w:rPr>
        <w:t xml:space="preserve">The </w:t>
      </w:r>
      <w:r w:rsidR="000B39B5" w:rsidRPr="00971E8D">
        <w:rPr>
          <w:rFonts w:ascii="Times New Roman" w:eastAsia="Calibri" w:hAnsi="Times New Roman" w:cs="Times New Roman"/>
          <w:sz w:val="24"/>
          <w:szCs w:val="28"/>
        </w:rPr>
        <w:t xml:space="preserve">variables </w:t>
      </w:r>
      <w:r w:rsidR="00E652F0" w:rsidRPr="00971E8D">
        <w:rPr>
          <w:rFonts w:ascii="Times New Roman" w:eastAsia="Calibri" w:hAnsi="Times New Roman" w:cs="Times New Roman"/>
          <w:sz w:val="24"/>
          <w:szCs w:val="28"/>
        </w:rPr>
        <w:t>in this study are</w:t>
      </w:r>
      <w:r w:rsidR="00480A09" w:rsidRPr="00971E8D">
        <w:rPr>
          <w:rFonts w:ascii="Times New Roman" w:eastAsia="Calibri" w:hAnsi="Times New Roman" w:cs="Times New Roman"/>
          <w:sz w:val="24"/>
          <w:szCs w:val="28"/>
        </w:rPr>
        <w:t xml:space="preserve"> categorized into two as follows: User Characteristics i.e </w:t>
      </w:r>
      <w:r w:rsidR="002C1011" w:rsidRPr="00971E8D">
        <w:rPr>
          <w:rFonts w:ascii="Times New Roman" w:eastAsia="Calibri" w:hAnsi="Times New Roman" w:cs="Times New Roman"/>
          <w:sz w:val="24"/>
          <w:szCs w:val="28"/>
        </w:rPr>
        <w:t>Quality of user,</w:t>
      </w:r>
      <w:r w:rsidR="00896B4F" w:rsidRPr="00971E8D">
        <w:rPr>
          <w:rFonts w:ascii="Times New Roman" w:eastAsia="Calibri" w:hAnsi="Times New Roman" w:cs="Times New Roman"/>
          <w:sz w:val="24"/>
          <w:szCs w:val="28"/>
        </w:rPr>
        <w:t xml:space="preserve"> Management support, </w:t>
      </w:r>
      <w:r w:rsidR="008A7A83" w:rsidRPr="00971E8D">
        <w:rPr>
          <w:rFonts w:ascii="Times New Roman" w:eastAsia="Calibri" w:hAnsi="Times New Roman" w:cs="Times New Roman"/>
          <w:sz w:val="24"/>
          <w:szCs w:val="28"/>
        </w:rPr>
        <w:t xml:space="preserve">and </w:t>
      </w:r>
      <w:r w:rsidR="00A95FC4" w:rsidRPr="00971E8D">
        <w:rPr>
          <w:rFonts w:ascii="Times New Roman" w:eastAsia="Calibri" w:hAnsi="Times New Roman" w:cs="Times New Roman"/>
          <w:sz w:val="24"/>
          <w:szCs w:val="28"/>
        </w:rPr>
        <w:t>User training/</w:t>
      </w:r>
      <w:r w:rsidR="000E6D0F" w:rsidRPr="00971E8D">
        <w:rPr>
          <w:rFonts w:ascii="Times New Roman" w:eastAsia="Calibri" w:hAnsi="Times New Roman" w:cs="Times New Roman"/>
          <w:sz w:val="24"/>
          <w:szCs w:val="28"/>
        </w:rPr>
        <w:t>education</w:t>
      </w:r>
      <w:r w:rsidR="00CF53D0" w:rsidRPr="00971E8D">
        <w:rPr>
          <w:rFonts w:ascii="Times New Roman" w:eastAsia="Calibri" w:hAnsi="Times New Roman" w:cs="Times New Roman"/>
          <w:sz w:val="24"/>
          <w:szCs w:val="28"/>
        </w:rPr>
        <w:t>.</w:t>
      </w:r>
      <w:r w:rsidR="000E6D0F" w:rsidRPr="00971E8D">
        <w:rPr>
          <w:rFonts w:ascii="Times New Roman" w:eastAsia="Calibri" w:hAnsi="Times New Roman" w:cs="Times New Roman"/>
          <w:sz w:val="24"/>
          <w:szCs w:val="28"/>
        </w:rPr>
        <w:t xml:space="preserve"> </w:t>
      </w:r>
      <w:r w:rsidR="00CF53D0" w:rsidRPr="00971E8D">
        <w:rPr>
          <w:rFonts w:ascii="Times New Roman" w:eastAsia="Calibri" w:hAnsi="Times New Roman" w:cs="Times New Roman"/>
          <w:sz w:val="24"/>
          <w:szCs w:val="28"/>
        </w:rPr>
        <w:t>T</w:t>
      </w:r>
      <w:r w:rsidR="000E6D0F" w:rsidRPr="00971E8D">
        <w:rPr>
          <w:rFonts w:ascii="Times New Roman" w:eastAsia="Calibri" w:hAnsi="Times New Roman" w:cs="Times New Roman"/>
          <w:sz w:val="24"/>
          <w:szCs w:val="28"/>
        </w:rPr>
        <w:t xml:space="preserve">he </w:t>
      </w:r>
      <w:r w:rsidR="00801F0E" w:rsidRPr="00971E8D">
        <w:rPr>
          <w:rFonts w:ascii="Times New Roman" w:eastAsia="Calibri" w:hAnsi="Times New Roman" w:cs="Times New Roman"/>
          <w:sz w:val="24"/>
          <w:szCs w:val="28"/>
        </w:rPr>
        <w:t>other</w:t>
      </w:r>
      <w:r w:rsidR="000E6D0F" w:rsidRPr="00971E8D">
        <w:rPr>
          <w:rFonts w:ascii="Times New Roman" w:eastAsia="Calibri" w:hAnsi="Times New Roman" w:cs="Times New Roman"/>
          <w:sz w:val="24"/>
          <w:szCs w:val="28"/>
        </w:rPr>
        <w:t xml:space="preserve"> </w:t>
      </w:r>
      <w:r w:rsidR="00CF53D0" w:rsidRPr="00971E8D">
        <w:rPr>
          <w:rFonts w:ascii="Times New Roman" w:eastAsia="Calibri" w:hAnsi="Times New Roman" w:cs="Times New Roman"/>
          <w:sz w:val="24"/>
          <w:szCs w:val="28"/>
        </w:rPr>
        <w:t>category</w:t>
      </w:r>
      <w:r w:rsidR="000E6D0F" w:rsidRPr="00971E8D">
        <w:rPr>
          <w:rFonts w:ascii="Times New Roman" w:eastAsia="Calibri" w:hAnsi="Times New Roman" w:cs="Times New Roman"/>
          <w:sz w:val="24"/>
          <w:szCs w:val="28"/>
        </w:rPr>
        <w:t xml:space="preserve"> </w:t>
      </w:r>
      <w:r w:rsidR="00CF53D0" w:rsidRPr="00971E8D">
        <w:rPr>
          <w:rFonts w:ascii="Times New Roman" w:eastAsia="Calibri" w:hAnsi="Times New Roman" w:cs="Times New Roman"/>
          <w:sz w:val="24"/>
          <w:szCs w:val="28"/>
        </w:rPr>
        <w:t>is</w:t>
      </w:r>
      <w:r w:rsidR="000E6D0F" w:rsidRPr="00971E8D">
        <w:rPr>
          <w:rFonts w:ascii="Times New Roman" w:eastAsia="Calibri" w:hAnsi="Times New Roman" w:cs="Times New Roman"/>
          <w:sz w:val="24"/>
          <w:szCs w:val="28"/>
        </w:rPr>
        <w:t xml:space="preserve"> </w:t>
      </w:r>
      <w:r w:rsidR="00650B5C" w:rsidRPr="00971E8D">
        <w:rPr>
          <w:rFonts w:ascii="Times New Roman" w:eastAsia="Calibri" w:hAnsi="Times New Roman" w:cs="Times New Roman"/>
          <w:sz w:val="24"/>
          <w:szCs w:val="28"/>
        </w:rPr>
        <w:t>SunPlus</w:t>
      </w:r>
      <w:r w:rsidR="00801F0E" w:rsidRPr="00971E8D">
        <w:rPr>
          <w:rFonts w:ascii="Times New Roman" w:eastAsia="Calibri" w:hAnsi="Times New Roman" w:cs="Times New Roman"/>
          <w:sz w:val="24"/>
          <w:szCs w:val="28"/>
        </w:rPr>
        <w:t xml:space="preserve"> Characteristics which include:</w:t>
      </w:r>
      <w:r w:rsidR="00CF53D0" w:rsidRPr="00971E8D">
        <w:rPr>
          <w:rFonts w:ascii="Times New Roman" w:eastAsia="Calibri" w:hAnsi="Times New Roman" w:cs="Times New Roman"/>
          <w:sz w:val="24"/>
          <w:szCs w:val="28"/>
        </w:rPr>
        <w:t xml:space="preserve"> </w:t>
      </w:r>
      <w:r w:rsidR="00896B4F" w:rsidRPr="00971E8D">
        <w:rPr>
          <w:rFonts w:ascii="Times New Roman" w:eastAsia="Calibri" w:hAnsi="Times New Roman" w:cs="Times New Roman"/>
          <w:sz w:val="24"/>
          <w:szCs w:val="28"/>
        </w:rPr>
        <w:t xml:space="preserve">Financial </w:t>
      </w:r>
      <w:r w:rsidR="00E652F0" w:rsidRPr="00971E8D">
        <w:rPr>
          <w:rFonts w:ascii="Times New Roman" w:eastAsia="Calibri" w:hAnsi="Times New Roman" w:cs="Times New Roman"/>
          <w:sz w:val="24"/>
          <w:szCs w:val="28"/>
        </w:rPr>
        <w:t>Control</w:t>
      </w:r>
      <w:r w:rsidR="00896B4F" w:rsidRPr="00971E8D">
        <w:rPr>
          <w:rFonts w:ascii="Times New Roman" w:eastAsia="Calibri" w:hAnsi="Times New Roman" w:cs="Times New Roman"/>
          <w:sz w:val="24"/>
          <w:szCs w:val="28"/>
        </w:rPr>
        <w:t xml:space="preserve">, Financial analysis and </w:t>
      </w:r>
      <w:r w:rsidR="00480A09" w:rsidRPr="00971E8D">
        <w:rPr>
          <w:rFonts w:ascii="Times New Roman" w:eastAsia="Calibri" w:hAnsi="Times New Roman" w:cs="Times New Roman"/>
          <w:sz w:val="24"/>
          <w:szCs w:val="28"/>
        </w:rPr>
        <w:t>Customization</w:t>
      </w:r>
      <w:r w:rsidR="00896B4F" w:rsidRPr="00971E8D">
        <w:rPr>
          <w:rFonts w:ascii="Times New Roman" w:eastAsia="Calibri" w:hAnsi="Times New Roman" w:cs="Times New Roman"/>
          <w:sz w:val="24"/>
          <w:szCs w:val="28"/>
        </w:rPr>
        <w:t>.</w:t>
      </w:r>
    </w:p>
    <w:p w14:paraId="726081C8" w14:textId="7EB66AE4" w:rsidR="00276469" w:rsidRPr="00971E8D" w:rsidRDefault="00DD1170" w:rsidP="002D6676">
      <w:pPr>
        <w:spacing w:after="0" w:line="480" w:lineRule="auto"/>
        <w:ind w:firstLine="720"/>
        <w:rPr>
          <w:rFonts w:ascii="Times New Roman" w:eastAsia="Calibri" w:hAnsi="Times New Roman" w:cs="Times New Roman"/>
          <w:sz w:val="24"/>
          <w:szCs w:val="24"/>
        </w:rPr>
      </w:pPr>
      <w:r w:rsidRPr="00971E8D">
        <w:rPr>
          <w:rFonts w:ascii="Times New Roman" w:eastAsia="Calibri" w:hAnsi="Times New Roman" w:cs="Times New Roman"/>
          <w:sz w:val="24"/>
          <w:szCs w:val="24"/>
        </w:rPr>
        <w:t>The consequences of ineffective accounting software are severe to any organization hosting it as e</w:t>
      </w:r>
      <w:r w:rsidR="000336DC" w:rsidRPr="00971E8D">
        <w:rPr>
          <w:rFonts w:ascii="Times New Roman" w:eastAsia="Calibri" w:hAnsi="Times New Roman" w:cs="Times New Roman"/>
          <w:sz w:val="24"/>
          <w:szCs w:val="24"/>
        </w:rPr>
        <w:t>xemplified by Ashok (2015) in his study of</w:t>
      </w:r>
      <w:r w:rsidRPr="00971E8D">
        <w:rPr>
          <w:rFonts w:ascii="Times New Roman" w:eastAsia="Calibri" w:hAnsi="Times New Roman" w:cs="Times New Roman"/>
          <w:sz w:val="24"/>
          <w:szCs w:val="24"/>
        </w:rPr>
        <w:t xml:space="preserve"> the effects of ineffective accounting software on the performance of SMEs. Ashok (2015) noted that the SMEs using ineffective software experienced inaccurate</w:t>
      </w:r>
      <w:r w:rsidRPr="00971E8D">
        <w:rPr>
          <w:rFonts w:ascii="Times New Roman" w:eastAsia="Times New Roman" w:hAnsi="Times New Roman" w:cs="Times New Roman"/>
          <w:sz w:val="24"/>
          <w:szCs w:val="24"/>
        </w:rPr>
        <w:t xml:space="preserve"> and inept decisions regarding </w:t>
      </w:r>
      <w:r w:rsidRPr="00971E8D">
        <w:rPr>
          <w:rFonts w:ascii="Times New Roman" w:eastAsia="Times New Roman" w:hAnsi="Times New Roman" w:cs="Times New Roman"/>
          <w:sz w:val="24"/>
          <w:szCs w:val="24"/>
          <w:lang w:val="en-US"/>
        </w:rPr>
        <w:t>investment</w:t>
      </w:r>
      <w:r w:rsidRPr="00971E8D">
        <w:rPr>
          <w:rFonts w:ascii="Times New Roman" w:eastAsia="Times New Roman" w:hAnsi="Times New Roman" w:cs="Times New Roman"/>
          <w:sz w:val="24"/>
          <w:szCs w:val="24"/>
        </w:rPr>
        <w:t xml:space="preserve">, credit, </w:t>
      </w:r>
      <w:r w:rsidRPr="00971E8D">
        <w:rPr>
          <w:rFonts w:ascii="Times New Roman" w:eastAsia="Times New Roman" w:hAnsi="Times New Roman" w:cs="Times New Roman"/>
          <w:sz w:val="24"/>
          <w:szCs w:val="24"/>
          <w:lang w:val="en-US"/>
        </w:rPr>
        <w:t xml:space="preserve">and </w:t>
      </w:r>
      <w:r w:rsidRPr="00971E8D">
        <w:rPr>
          <w:rFonts w:ascii="Times New Roman" w:eastAsia="Times New Roman" w:hAnsi="Times New Roman" w:cs="Times New Roman"/>
          <w:sz w:val="24"/>
          <w:szCs w:val="24"/>
        </w:rPr>
        <w:t>operations</w:t>
      </w:r>
      <w:r w:rsidRPr="00971E8D">
        <w:rPr>
          <w:rFonts w:ascii="Times New Roman" w:eastAsia="Times New Roman" w:hAnsi="Times New Roman" w:cs="Times New Roman"/>
          <w:sz w:val="24"/>
          <w:szCs w:val="24"/>
          <w:lang w:val="en-US"/>
        </w:rPr>
        <w:t>.</w:t>
      </w:r>
      <w:r w:rsidRPr="00971E8D">
        <w:rPr>
          <w:rFonts w:ascii="Times New Roman" w:eastAsia="Times New Roman" w:hAnsi="Times New Roman" w:cs="Times New Roman"/>
          <w:sz w:val="24"/>
          <w:szCs w:val="24"/>
        </w:rPr>
        <w:t xml:space="preserve">  Such inaccuracy caused </w:t>
      </w:r>
      <w:r w:rsidR="00A7789E" w:rsidRPr="00971E8D">
        <w:rPr>
          <w:rFonts w:ascii="Times New Roman" w:eastAsia="Times New Roman" w:hAnsi="Times New Roman" w:cs="Times New Roman"/>
          <w:sz w:val="24"/>
          <w:szCs w:val="24"/>
        </w:rPr>
        <w:t xml:space="preserve">SMEs poor strategic decisions, which in effect </w:t>
      </w:r>
      <w:r w:rsidRPr="00971E8D">
        <w:rPr>
          <w:rFonts w:ascii="Times New Roman" w:eastAsia="Times New Roman" w:hAnsi="Times New Roman" w:cs="Times New Roman"/>
          <w:sz w:val="24"/>
          <w:szCs w:val="24"/>
        </w:rPr>
        <w:t xml:space="preserve">resulted </w:t>
      </w:r>
      <w:r w:rsidRPr="00971E8D">
        <w:rPr>
          <w:rFonts w:ascii="Times New Roman" w:eastAsia="Times New Roman" w:hAnsi="Times New Roman" w:cs="Times New Roman"/>
          <w:sz w:val="24"/>
          <w:szCs w:val="24"/>
          <w:lang w:val="en-US"/>
        </w:rPr>
        <w:t xml:space="preserve">into </w:t>
      </w:r>
      <w:r w:rsidRPr="00971E8D">
        <w:rPr>
          <w:rFonts w:ascii="Times New Roman" w:eastAsia="Times New Roman" w:hAnsi="Times New Roman" w:cs="Times New Roman"/>
          <w:sz w:val="24"/>
          <w:szCs w:val="24"/>
        </w:rPr>
        <w:t xml:space="preserve">excess costs of capital </w:t>
      </w:r>
      <w:r w:rsidRPr="00971E8D">
        <w:rPr>
          <w:rFonts w:ascii="Times New Roman" w:eastAsia="Times New Roman" w:hAnsi="Times New Roman" w:cs="Times New Roman"/>
          <w:sz w:val="24"/>
          <w:szCs w:val="24"/>
          <w:lang w:val="en-US"/>
        </w:rPr>
        <w:t>investments,</w:t>
      </w:r>
      <w:r w:rsidRPr="00971E8D">
        <w:rPr>
          <w:rFonts w:ascii="Times New Roman" w:eastAsia="Times New Roman" w:hAnsi="Times New Roman" w:cs="Times New Roman"/>
          <w:sz w:val="24"/>
          <w:szCs w:val="24"/>
        </w:rPr>
        <w:t xml:space="preserve"> low return </w:t>
      </w:r>
      <w:r w:rsidRPr="00971E8D">
        <w:rPr>
          <w:rFonts w:ascii="Times New Roman" w:eastAsia="Times New Roman" w:hAnsi="Times New Roman" w:cs="Times New Roman"/>
          <w:sz w:val="24"/>
          <w:szCs w:val="24"/>
          <w:lang w:val="en-US"/>
        </w:rPr>
        <w:t xml:space="preserve">and </w:t>
      </w:r>
      <w:r w:rsidRPr="00971E8D">
        <w:rPr>
          <w:rFonts w:ascii="Times New Roman" w:eastAsia="Times New Roman" w:hAnsi="Times New Roman" w:cs="Times New Roman"/>
          <w:sz w:val="24"/>
          <w:szCs w:val="24"/>
        </w:rPr>
        <w:t xml:space="preserve">loss </w:t>
      </w:r>
      <w:r w:rsidRPr="00971E8D">
        <w:rPr>
          <w:rFonts w:ascii="Times New Roman" w:eastAsia="Times New Roman" w:hAnsi="Times New Roman" w:cs="Times New Roman"/>
          <w:sz w:val="24"/>
          <w:szCs w:val="24"/>
          <w:lang w:val="en-US"/>
        </w:rPr>
        <w:t xml:space="preserve">of </w:t>
      </w:r>
      <w:r w:rsidRPr="00971E8D">
        <w:rPr>
          <w:rFonts w:ascii="Times New Roman" w:eastAsia="Times New Roman" w:hAnsi="Times New Roman" w:cs="Times New Roman"/>
          <w:sz w:val="24"/>
          <w:szCs w:val="24"/>
        </w:rPr>
        <w:t>project</w:t>
      </w:r>
      <w:r w:rsidRPr="00971E8D">
        <w:rPr>
          <w:rFonts w:ascii="Times New Roman" w:eastAsia="Times New Roman" w:hAnsi="Times New Roman" w:cs="Times New Roman"/>
          <w:sz w:val="24"/>
          <w:szCs w:val="24"/>
          <w:lang w:val="en-US"/>
        </w:rPr>
        <w:t xml:space="preserve"> due to </w:t>
      </w:r>
      <w:r w:rsidRPr="00971E8D">
        <w:rPr>
          <w:rFonts w:ascii="Times New Roman" w:eastAsia="Times New Roman" w:hAnsi="Times New Roman" w:cs="Times New Roman"/>
          <w:sz w:val="24"/>
          <w:szCs w:val="24"/>
        </w:rPr>
        <w:t>inefficient business operations.</w:t>
      </w:r>
      <w:r w:rsidRPr="00971E8D">
        <w:rPr>
          <w:rFonts w:ascii="Times New Roman" w:eastAsia="Times New Roman" w:hAnsi="Times New Roman" w:cs="Times New Roman"/>
          <w:sz w:val="24"/>
          <w:szCs w:val="24"/>
          <w:lang w:val="en-US"/>
        </w:rPr>
        <w:t xml:space="preserve"> A</w:t>
      </w:r>
      <w:r w:rsidRPr="00971E8D">
        <w:rPr>
          <w:rFonts w:ascii="Times New Roman" w:eastAsia="Times New Roman" w:hAnsi="Times New Roman" w:cs="Times New Roman"/>
          <w:sz w:val="24"/>
          <w:szCs w:val="24"/>
        </w:rPr>
        <w:t xml:space="preserve">n enormous investment in AIS does not guarantee its effectiveness. According to Belfo </w:t>
      </w:r>
      <w:r w:rsidR="0023560B" w:rsidRPr="00971E8D">
        <w:rPr>
          <w:rFonts w:ascii="Times New Roman" w:eastAsia="Times New Roman" w:hAnsi="Times New Roman" w:cs="Times New Roman"/>
          <w:sz w:val="24"/>
          <w:szCs w:val="24"/>
        </w:rPr>
        <w:t xml:space="preserve">and </w:t>
      </w:r>
      <w:r w:rsidRPr="00971E8D">
        <w:rPr>
          <w:rFonts w:ascii="Times New Roman" w:eastAsia="Times New Roman" w:hAnsi="Times New Roman" w:cs="Times New Roman"/>
          <w:sz w:val="24"/>
          <w:szCs w:val="24"/>
        </w:rPr>
        <w:t xml:space="preserve">Trigo (2013), the current </w:t>
      </w:r>
      <w:r w:rsidRPr="00971E8D">
        <w:rPr>
          <w:rFonts w:ascii="Times New Roman" w:eastAsia="Times New Roman" w:hAnsi="Times New Roman" w:cs="Times New Roman"/>
          <w:sz w:val="24"/>
          <w:szCs w:val="24"/>
        </w:rPr>
        <w:lastRenderedPageBreak/>
        <w:t>technologies are not efficient enough to respond to the concerns and challenges in the ac</w:t>
      </w:r>
      <w:r w:rsidR="003D238D" w:rsidRPr="00971E8D">
        <w:rPr>
          <w:rFonts w:ascii="Times New Roman" w:eastAsia="Times New Roman" w:hAnsi="Times New Roman" w:cs="Times New Roman"/>
          <w:sz w:val="24"/>
          <w:szCs w:val="24"/>
        </w:rPr>
        <w:t>counting domain. Consequently</w:t>
      </w:r>
      <w:r w:rsidRPr="00971E8D">
        <w:rPr>
          <w:rFonts w:ascii="Times New Roman" w:eastAsia="Times New Roman" w:hAnsi="Times New Roman" w:cs="Times New Roman"/>
          <w:sz w:val="24"/>
          <w:szCs w:val="24"/>
        </w:rPr>
        <w:t xml:space="preserve">, fraud and corruption are still happening in current practices. In the context of Malaysian Government, Ilias et al. (2009) discussed in their study about end users’ dissatisfaction with a computerised accounting system used within the Government </w:t>
      </w:r>
      <w:r w:rsidR="00203B12" w:rsidRPr="00971E8D">
        <w:rPr>
          <w:rFonts w:ascii="Times New Roman" w:eastAsia="Times New Roman" w:hAnsi="Times New Roman" w:cs="Times New Roman"/>
          <w:sz w:val="24"/>
          <w:szCs w:val="24"/>
        </w:rPr>
        <w:t>organisations</w:t>
      </w:r>
      <w:r w:rsidR="00801F0E" w:rsidRPr="00971E8D">
        <w:rPr>
          <w:rFonts w:ascii="Times New Roman" w:eastAsia="Times New Roman" w:hAnsi="Times New Roman" w:cs="Times New Roman"/>
          <w:sz w:val="24"/>
          <w:szCs w:val="24"/>
        </w:rPr>
        <w:t xml:space="preserve"> which discovered </w:t>
      </w:r>
      <w:r w:rsidRPr="00971E8D">
        <w:rPr>
          <w:rFonts w:ascii="Times New Roman" w:eastAsia="Times New Roman" w:hAnsi="Times New Roman" w:cs="Times New Roman"/>
          <w:sz w:val="24"/>
          <w:szCs w:val="24"/>
        </w:rPr>
        <w:t xml:space="preserve">the ineffectiveness of the system. </w:t>
      </w:r>
      <w:r w:rsidR="00A67CD1" w:rsidRPr="00971E8D">
        <w:rPr>
          <w:rFonts w:ascii="Times New Roman" w:eastAsia="Times New Roman" w:hAnsi="Times New Roman" w:cs="Times New Roman"/>
          <w:sz w:val="24"/>
          <w:szCs w:val="24"/>
        </w:rPr>
        <w:t xml:space="preserve">Although </w:t>
      </w:r>
      <w:r w:rsidR="00650B5C" w:rsidRPr="00971E8D">
        <w:rPr>
          <w:rFonts w:ascii="Times New Roman" w:eastAsia="Times New Roman" w:hAnsi="Times New Roman" w:cs="Times New Roman"/>
          <w:sz w:val="24"/>
          <w:szCs w:val="24"/>
          <w:lang w:val="en-US"/>
        </w:rPr>
        <w:t>SunPlus</w:t>
      </w:r>
      <w:r w:rsidRPr="00971E8D">
        <w:rPr>
          <w:rFonts w:ascii="Times New Roman" w:eastAsia="Times New Roman" w:hAnsi="Times New Roman" w:cs="Times New Roman"/>
          <w:sz w:val="24"/>
          <w:szCs w:val="24"/>
          <w:lang w:val="en-US"/>
        </w:rPr>
        <w:t xml:space="preserve"> </w:t>
      </w:r>
      <w:r w:rsidR="00C9236D" w:rsidRPr="00971E8D">
        <w:rPr>
          <w:rFonts w:ascii="Times New Roman" w:eastAsia="Times New Roman" w:hAnsi="Times New Roman" w:cs="Times New Roman"/>
          <w:sz w:val="24"/>
          <w:szCs w:val="24"/>
          <w:lang w:val="en-US"/>
        </w:rPr>
        <w:t xml:space="preserve">software </w:t>
      </w:r>
      <w:r w:rsidRPr="00971E8D">
        <w:rPr>
          <w:rFonts w:ascii="Times New Roman" w:eastAsia="Times New Roman" w:hAnsi="Times New Roman" w:cs="Times New Roman"/>
          <w:sz w:val="24"/>
          <w:szCs w:val="24"/>
          <w:lang w:val="en-US"/>
        </w:rPr>
        <w:t xml:space="preserve">effectiveness is </w:t>
      </w:r>
      <w:r w:rsidR="00A67CD1" w:rsidRPr="00971E8D">
        <w:rPr>
          <w:rFonts w:ascii="Times New Roman" w:eastAsia="Times New Roman" w:hAnsi="Times New Roman" w:cs="Times New Roman"/>
          <w:sz w:val="24"/>
          <w:szCs w:val="24"/>
          <w:lang w:val="en-US"/>
        </w:rPr>
        <w:t xml:space="preserve">imperative, published information </w:t>
      </w:r>
      <w:r w:rsidR="00470EE1" w:rsidRPr="00971E8D">
        <w:rPr>
          <w:rFonts w:ascii="Times New Roman" w:eastAsia="Times New Roman" w:hAnsi="Times New Roman" w:cs="Times New Roman"/>
          <w:sz w:val="24"/>
          <w:szCs w:val="24"/>
          <w:lang w:val="en-US"/>
        </w:rPr>
        <w:t xml:space="preserve">about its effectiveness </w:t>
      </w:r>
      <w:r w:rsidR="00A67CD1" w:rsidRPr="00971E8D">
        <w:rPr>
          <w:rFonts w:ascii="Times New Roman" w:eastAsia="Times New Roman" w:hAnsi="Times New Roman" w:cs="Times New Roman"/>
          <w:sz w:val="24"/>
          <w:szCs w:val="24"/>
          <w:lang w:val="en-US"/>
        </w:rPr>
        <w:t>is scanty</w:t>
      </w:r>
      <w:r w:rsidR="00801F0E" w:rsidRPr="00971E8D">
        <w:rPr>
          <w:rFonts w:ascii="Times New Roman" w:eastAsia="Times New Roman" w:hAnsi="Times New Roman" w:cs="Times New Roman"/>
          <w:sz w:val="24"/>
          <w:szCs w:val="24"/>
          <w:lang w:val="en-US"/>
        </w:rPr>
        <w:t xml:space="preserve">. Hence, this study </w:t>
      </w:r>
      <w:r w:rsidR="00470EE1" w:rsidRPr="00971E8D">
        <w:rPr>
          <w:rFonts w:ascii="Times New Roman" w:eastAsia="Times New Roman" w:hAnsi="Times New Roman" w:cs="Times New Roman"/>
          <w:sz w:val="24"/>
          <w:szCs w:val="24"/>
          <w:lang w:val="en-US"/>
        </w:rPr>
        <w:t>attempt</w:t>
      </w:r>
      <w:r w:rsidR="00B7236A" w:rsidRPr="00971E8D">
        <w:rPr>
          <w:rFonts w:ascii="Times New Roman" w:eastAsia="Times New Roman" w:hAnsi="Times New Roman" w:cs="Times New Roman"/>
          <w:sz w:val="24"/>
          <w:szCs w:val="24"/>
          <w:lang w:val="en-US"/>
        </w:rPr>
        <w:t>s</w:t>
      </w:r>
      <w:r w:rsidR="00A95FC4" w:rsidRPr="00971E8D">
        <w:rPr>
          <w:rFonts w:ascii="Times New Roman" w:eastAsia="Times New Roman" w:hAnsi="Times New Roman" w:cs="Times New Roman"/>
          <w:sz w:val="24"/>
          <w:szCs w:val="24"/>
          <w:lang w:val="en-US"/>
        </w:rPr>
        <w:t xml:space="preserve"> to </w:t>
      </w:r>
      <w:r w:rsidR="006A1096" w:rsidRPr="00971E8D">
        <w:rPr>
          <w:rFonts w:ascii="Times New Roman" w:eastAsia="Times New Roman" w:hAnsi="Times New Roman" w:cs="Times New Roman"/>
          <w:sz w:val="24"/>
          <w:szCs w:val="24"/>
          <w:lang w:val="en-US"/>
        </w:rPr>
        <w:t>assess</w:t>
      </w:r>
      <w:r w:rsidR="00A95FC4" w:rsidRPr="00971E8D">
        <w:rPr>
          <w:rFonts w:ascii="Times New Roman" w:eastAsia="Times New Roman" w:hAnsi="Times New Roman" w:cs="Times New Roman"/>
          <w:sz w:val="24"/>
          <w:szCs w:val="24"/>
          <w:lang w:val="en-US"/>
        </w:rPr>
        <w:t xml:space="preserve"> the effects</w:t>
      </w:r>
      <w:r w:rsidRPr="00971E8D">
        <w:rPr>
          <w:rFonts w:ascii="Times New Roman" w:eastAsia="Times New Roman" w:hAnsi="Times New Roman" w:cs="Times New Roman"/>
          <w:sz w:val="24"/>
          <w:szCs w:val="24"/>
          <w:lang w:val="en-US"/>
        </w:rPr>
        <w:t xml:space="preserve"> of the </w:t>
      </w:r>
      <w:r w:rsidR="00650B5C" w:rsidRPr="00971E8D">
        <w:rPr>
          <w:rFonts w:ascii="Times New Roman" w:eastAsia="Times New Roman" w:hAnsi="Times New Roman" w:cs="Times New Roman"/>
          <w:sz w:val="24"/>
          <w:szCs w:val="24"/>
          <w:lang w:val="en-US"/>
        </w:rPr>
        <w:t>SunPlus</w:t>
      </w:r>
      <w:r w:rsidR="00542211" w:rsidRPr="00971E8D">
        <w:rPr>
          <w:rFonts w:ascii="Times New Roman" w:eastAsia="Times New Roman" w:hAnsi="Times New Roman" w:cs="Times New Roman"/>
          <w:sz w:val="24"/>
          <w:szCs w:val="24"/>
          <w:lang w:val="en-US"/>
        </w:rPr>
        <w:t xml:space="preserve"> </w:t>
      </w:r>
      <w:r w:rsidR="000B39B5" w:rsidRPr="00971E8D">
        <w:rPr>
          <w:rFonts w:ascii="Times New Roman" w:eastAsia="Times New Roman" w:hAnsi="Times New Roman" w:cs="Times New Roman"/>
          <w:sz w:val="24"/>
          <w:szCs w:val="24"/>
          <w:lang w:val="en-US"/>
        </w:rPr>
        <w:t xml:space="preserve">accounting </w:t>
      </w:r>
      <w:r w:rsidRPr="00971E8D">
        <w:rPr>
          <w:rFonts w:ascii="Times New Roman" w:eastAsia="Times New Roman" w:hAnsi="Times New Roman" w:cs="Times New Roman"/>
          <w:sz w:val="24"/>
          <w:szCs w:val="24"/>
          <w:lang w:val="en-US"/>
        </w:rPr>
        <w:t xml:space="preserve">software </w:t>
      </w:r>
      <w:r w:rsidR="00470EE1" w:rsidRPr="00971E8D">
        <w:rPr>
          <w:rFonts w:ascii="Times New Roman" w:eastAsia="Times New Roman" w:hAnsi="Times New Roman" w:cs="Times New Roman"/>
          <w:sz w:val="24"/>
          <w:szCs w:val="24"/>
          <w:lang w:val="en-US"/>
        </w:rPr>
        <w:t xml:space="preserve">and recommend </w:t>
      </w:r>
      <w:r w:rsidR="00B7236A" w:rsidRPr="00971E8D">
        <w:rPr>
          <w:rFonts w:ascii="Times New Roman" w:eastAsia="Times New Roman" w:hAnsi="Times New Roman" w:cs="Times New Roman"/>
          <w:sz w:val="24"/>
          <w:szCs w:val="24"/>
          <w:lang w:val="en-US"/>
        </w:rPr>
        <w:t xml:space="preserve">to the </w:t>
      </w:r>
      <w:r w:rsidR="00470EE1" w:rsidRPr="00971E8D">
        <w:rPr>
          <w:rFonts w:ascii="Times New Roman" w:eastAsia="Times New Roman" w:hAnsi="Times New Roman" w:cs="Times New Roman"/>
          <w:sz w:val="24"/>
          <w:szCs w:val="24"/>
          <w:lang w:val="en-US"/>
        </w:rPr>
        <w:t>hosting</w:t>
      </w:r>
      <w:r w:rsidRPr="00971E8D">
        <w:rPr>
          <w:rFonts w:ascii="Times New Roman" w:eastAsia="Times New Roman" w:hAnsi="Times New Roman" w:cs="Times New Roman"/>
          <w:sz w:val="24"/>
          <w:szCs w:val="24"/>
          <w:lang w:val="en-US"/>
        </w:rPr>
        <w:t xml:space="preserve"> institutions and organizations </w:t>
      </w:r>
      <w:r w:rsidR="00470EE1" w:rsidRPr="00971E8D">
        <w:rPr>
          <w:rFonts w:ascii="Times New Roman" w:eastAsia="Times New Roman" w:hAnsi="Times New Roman" w:cs="Times New Roman"/>
          <w:sz w:val="24"/>
          <w:szCs w:val="24"/>
          <w:lang w:val="en-US"/>
        </w:rPr>
        <w:t xml:space="preserve">concerning </w:t>
      </w:r>
      <w:r w:rsidRPr="00971E8D">
        <w:rPr>
          <w:rFonts w:ascii="Times New Roman" w:eastAsia="Times New Roman" w:hAnsi="Times New Roman" w:cs="Times New Roman"/>
          <w:sz w:val="24"/>
          <w:szCs w:val="24"/>
          <w:lang w:val="en-US"/>
        </w:rPr>
        <w:t>financial dares that may arise due to unproductive</w:t>
      </w:r>
      <w:r w:rsidRPr="00971E8D">
        <w:rPr>
          <w:rFonts w:ascii="Times New Roman" w:hAnsi="Times New Roman" w:cs="Times New Roman"/>
        </w:rPr>
        <w:t xml:space="preserve"> </w:t>
      </w:r>
      <w:r w:rsidRPr="00971E8D">
        <w:rPr>
          <w:rFonts w:ascii="Times New Roman" w:hAnsi="Times New Roman" w:cs="Times New Roman"/>
          <w:sz w:val="24"/>
          <w:szCs w:val="24"/>
        </w:rPr>
        <w:t>software.</w:t>
      </w:r>
      <w:r w:rsidRPr="00971E8D">
        <w:rPr>
          <w:rFonts w:ascii="Times New Roman" w:eastAsia="Calibri" w:hAnsi="Times New Roman" w:cs="Times New Roman"/>
          <w:sz w:val="24"/>
          <w:szCs w:val="24"/>
        </w:rPr>
        <w:t xml:space="preserve"> </w:t>
      </w:r>
    </w:p>
    <w:p w14:paraId="7F717F1F" w14:textId="7475A705" w:rsidR="00E61646" w:rsidRPr="00971E8D" w:rsidRDefault="00E61646" w:rsidP="00E61646">
      <w:pPr>
        <w:shd w:val="clear" w:color="auto" w:fill="FFFFFF"/>
        <w:spacing w:line="480" w:lineRule="auto"/>
        <w:ind w:firstLine="72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High-quality financial reporting provides information that is useful to analysts </w:t>
      </w:r>
      <w:r w:rsidR="00072603" w:rsidRPr="00971E8D">
        <w:rPr>
          <w:rFonts w:ascii="Times New Roman" w:eastAsia="Calibri" w:hAnsi="Times New Roman" w:cs="Times New Roman"/>
          <w:sz w:val="24"/>
          <w:szCs w:val="24"/>
        </w:rPr>
        <w:t xml:space="preserve">and stakeholders in assessing </w:t>
      </w:r>
      <w:r w:rsidR="008A7A83" w:rsidRPr="00971E8D">
        <w:rPr>
          <w:rFonts w:ascii="Times New Roman" w:eastAsia="Calibri" w:hAnsi="Times New Roman" w:cs="Times New Roman"/>
          <w:sz w:val="24"/>
          <w:szCs w:val="24"/>
        </w:rPr>
        <w:t>SDA Organization’s</w:t>
      </w:r>
      <w:r w:rsidRPr="00971E8D">
        <w:rPr>
          <w:rFonts w:ascii="Times New Roman" w:eastAsia="Calibri" w:hAnsi="Times New Roman" w:cs="Times New Roman"/>
          <w:sz w:val="24"/>
          <w:szCs w:val="24"/>
        </w:rPr>
        <w:t xml:space="preserve"> performance and prospects. It also provides decision-useful information, which is relevant and faithfully represents the economic reality of the </w:t>
      </w:r>
      <w:r w:rsidR="008A7A83" w:rsidRPr="00971E8D">
        <w:rPr>
          <w:rFonts w:ascii="Times New Roman" w:eastAsia="Calibri" w:hAnsi="Times New Roman" w:cs="Times New Roman"/>
          <w:sz w:val="24"/>
          <w:szCs w:val="24"/>
        </w:rPr>
        <w:t>entity’s</w:t>
      </w:r>
      <w:r w:rsidRPr="00971E8D">
        <w:rPr>
          <w:rFonts w:ascii="Times New Roman" w:eastAsia="Calibri" w:hAnsi="Times New Roman" w:cs="Times New Roman"/>
          <w:sz w:val="24"/>
          <w:szCs w:val="24"/>
        </w:rPr>
        <w:t xml:space="preserve"> activities during the reporting period as well as the </w:t>
      </w:r>
      <w:r w:rsidR="008A7A83" w:rsidRPr="00971E8D">
        <w:rPr>
          <w:rFonts w:ascii="Times New Roman" w:eastAsia="Calibri" w:hAnsi="Times New Roman" w:cs="Times New Roman"/>
          <w:sz w:val="24"/>
          <w:szCs w:val="24"/>
        </w:rPr>
        <w:t>entity’s</w:t>
      </w:r>
      <w:r w:rsidRPr="00971E8D">
        <w:rPr>
          <w:rFonts w:ascii="Times New Roman" w:eastAsia="Calibri" w:hAnsi="Times New Roman" w:cs="Times New Roman"/>
          <w:sz w:val="24"/>
          <w:szCs w:val="24"/>
        </w:rPr>
        <w:t xml:space="preserve"> financial condition at the end of the period.</w:t>
      </w:r>
      <w:r w:rsidR="00FD39A8" w:rsidRPr="00971E8D">
        <w:rPr>
          <w:rFonts w:ascii="Times New Roman" w:hAnsi="Times New Roman" w:cs="Times New Roman"/>
        </w:rPr>
        <w:t xml:space="preserve"> </w:t>
      </w:r>
      <w:r w:rsidR="00FD39A8" w:rsidRPr="00971E8D">
        <w:rPr>
          <w:rFonts w:ascii="Times New Roman" w:eastAsia="Calibri" w:hAnsi="Times New Roman" w:cs="Times New Roman"/>
          <w:sz w:val="24"/>
          <w:szCs w:val="24"/>
        </w:rPr>
        <w:t xml:space="preserve">Other benefits of having high-quality information from financial reporting are mentioned in Lambert et al. (2007). He clarifies that the high-quality information guarantees the reduction of information risk and liquidity. Other opinions are mentioned in Chen et al. (2011): It reduces the </w:t>
      </w:r>
      <w:r w:rsidR="00896B4F" w:rsidRPr="00971E8D">
        <w:rPr>
          <w:rFonts w:ascii="Times New Roman" w:eastAsia="Calibri" w:hAnsi="Times New Roman" w:cs="Times New Roman"/>
          <w:sz w:val="24"/>
          <w:szCs w:val="24"/>
        </w:rPr>
        <w:t>manager’s</w:t>
      </w:r>
      <w:r w:rsidR="00FD39A8" w:rsidRPr="00971E8D">
        <w:rPr>
          <w:rFonts w:ascii="Times New Roman" w:eastAsia="Calibri" w:hAnsi="Times New Roman" w:cs="Times New Roman"/>
          <w:sz w:val="24"/>
          <w:szCs w:val="24"/>
        </w:rPr>
        <w:t xml:space="preserve"> authority and power in making decisions for their own interests and guides them to make appropriate and efficient investment decisions. Rajgopal and Venkatachalam (2011) add</w:t>
      </w:r>
      <w:r w:rsidR="000A4617" w:rsidRPr="00971E8D">
        <w:rPr>
          <w:rFonts w:ascii="Times New Roman" w:eastAsia="Calibri" w:hAnsi="Times New Roman" w:cs="Times New Roman"/>
          <w:sz w:val="24"/>
          <w:szCs w:val="24"/>
        </w:rPr>
        <w:t>ed</w:t>
      </w:r>
      <w:r w:rsidR="00FD39A8" w:rsidRPr="00971E8D">
        <w:rPr>
          <w:rFonts w:ascii="Times New Roman" w:eastAsia="Calibri" w:hAnsi="Times New Roman" w:cs="Times New Roman"/>
          <w:sz w:val="24"/>
          <w:szCs w:val="24"/>
        </w:rPr>
        <w:t xml:space="preserve"> that the high-quality financial reporting reduces the lack of equivalence and the asymmetric information that arises from conflicting agency. It also helps market agents to get full understanding about all company operations and activities by reducing the ambiguity </w:t>
      </w:r>
      <w:r w:rsidR="006C482E" w:rsidRPr="00971E8D">
        <w:rPr>
          <w:rFonts w:ascii="Times New Roman" w:eastAsia="Calibri" w:hAnsi="Times New Roman" w:cs="Times New Roman"/>
          <w:sz w:val="24"/>
          <w:szCs w:val="24"/>
        </w:rPr>
        <w:t xml:space="preserve">that surround some events (Jo &amp; </w:t>
      </w:r>
      <w:r w:rsidR="00FD39A8" w:rsidRPr="00971E8D">
        <w:rPr>
          <w:rFonts w:ascii="Times New Roman" w:eastAsia="Calibri" w:hAnsi="Times New Roman" w:cs="Times New Roman"/>
          <w:sz w:val="24"/>
          <w:szCs w:val="24"/>
        </w:rPr>
        <w:t>Kim, 2007).</w:t>
      </w:r>
    </w:p>
    <w:p w14:paraId="4FB75A80" w14:textId="39E04D67" w:rsidR="00AA2495" w:rsidRPr="00971E8D" w:rsidRDefault="00AA2495" w:rsidP="00E61646">
      <w:pPr>
        <w:shd w:val="clear" w:color="auto" w:fill="FFFFFF"/>
        <w:spacing w:line="480" w:lineRule="auto"/>
        <w:ind w:firstLine="720"/>
        <w:rPr>
          <w:rFonts w:ascii="Times New Roman" w:eastAsia="Calibri" w:hAnsi="Times New Roman" w:cs="Times New Roman"/>
          <w:sz w:val="24"/>
          <w:szCs w:val="24"/>
        </w:rPr>
      </w:pPr>
      <w:r w:rsidRPr="00971E8D">
        <w:rPr>
          <w:rFonts w:ascii="Times New Roman" w:eastAsia="Calibri" w:hAnsi="Times New Roman" w:cs="Times New Roman"/>
          <w:sz w:val="24"/>
          <w:szCs w:val="24"/>
        </w:rPr>
        <w:lastRenderedPageBreak/>
        <w:t xml:space="preserve">Infor SunSystems Accounting software </w:t>
      </w:r>
      <w:r w:rsidR="000103E5" w:rsidRPr="00971E8D">
        <w:rPr>
          <w:rFonts w:ascii="Times New Roman" w:eastAsia="Calibri" w:hAnsi="Times New Roman" w:cs="Times New Roman"/>
          <w:sz w:val="24"/>
          <w:szCs w:val="24"/>
        </w:rPr>
        <w:t>being a</w:t>
      </w:r>
      <w:r w:rsidRPr="00971E8D">
        <w:rPr>
          <w:rFonts w:ascii="Times New Roman" w:eastAsia="Calibri" w:hAnsi="Times New Roman" w:cs="Times New Roman"/>
          <w:sz w:val="24"/>
          <w:szCs w:val="24"/>
        </w:rPr>
        <w:t xml:space="preserve"> financial accounting solution that streamlines financial processes whilst meeting all functional requirements of any accounting system provides organisations with a highly scalable solution with companies ranging from a single user finance team to fast-growing or complex, international organisations.</w:t>
      </w:r>
      <w:r w:rsidR="00DB2574" w:rsidRPr="00971E8D">
        <w:rPr>
          <w:rFonts w:ascii="Times New Roman" w:hAnsi="Times New Roman" w:cs="Times New Roman"/>
          <w:sz w:val="20"/>
          <w:szCs w:val="20"/>
          <w:shd w:val="clear" w:color="auto" w:fill="FFFFFF"/>
        </w:rPr>
        <w:t xml:space="preserve"> </w:t>
      </w:r>
      <w:r w:rsidR="000103E5" w:rsidRPr="00971E8D">
        <w:rPr>
          <w:rFonts w:ascii="Times New Roman" w:eastAsia="Calibri" w:hAnsi="Times New Roman" w:cs="Times New Roman"/>
          <w:sz w:val="24"/>
          <w:szCs w:val="24"/>
        </w:rPr>
        <w:t>Other operational</w:t>
      </w:r>
      <w:r w:rsidR="00317ABB" w:rsidRPr="00971E8D">
        <w:rPr>
          <w:rFonts w:ascii="Times New Roman" w:eastAsia="Calibri" w:hAnsi="Times New Roman" w:cs="Times New Roman"/>
          <w:sz w:val="24"/>
          <w:szCs w:val="24"/>
        </w:rPr>
        <w:t xml:space="preserve"> features of the </w:t>
      </w:r>
      <w:r w:rsidR="00DB2574" w:rsidRPr="00971E8D">
        <w:rPr>
          <w:rFonts w:ascii="Times New Roman" w:eastAsia="Calibri" w:hAnsi="Times New Roman" w:cs="Times New Roman"/>
          <w:sz w:val="24"/>
          <w:szCs w:val="24"/>
        </w:rPr>
        <w:t xml:space="preserve">software </w:t>
      </w:r>
      <w:r w:rsidR="00317ABB" w:rsidRPr="00971E8D">
        <w:rPr>
          <w:rFonts w:ascii="Times New Roman" w:eastAsia="Calibri" w:hAnsi="Times New Roman" w:cs="Times New Roman"/>
          <w:sz w:val="24"/>
          <w:szCs w:val="24"/>
        </w:rPr>
        <w:t>include</w:t>
      </w:r>
      <w:r w:rsidR="00DB2574" w:rsidRPr="00971E8D">
        <w:rPr>
          <w:rFonts w:ascii="Times New Roman" w:eastAsia="Calibri" w:hAnsi="Times New Roman" w:cs="Times New Roman"/>
          <w:sz w:val="24"/>
          <w:szCs w:val="24"/>
        </w:rPr>
        <w:t xml:space="preserve"> i.e. Multi-dimensional analysis, Multi-currency, Multi-Lingual, Flexibility, Integration, Scalability</w:t>
      </w:r>
      <w:r w:rsidR="00F90595" w:rsidRPr="00971E8D">
        <w:rPr>
          <w:rFonts w:ascii="Times New Roman" w:eastAsia="Calibri" w:hAnsi="Times New Roman" w:cs="Times New Roman"/>
          <w:sz w:val="24"/>
          <w:szCs w:val="24"/>
        </w:rPr>
        <w:t>, Upgradability and ease of support etc</w:t>
      </w:r>
      <w:r w:rsidR="007E4028" w:rsidRPr="00971E8D">
        <w:rPr>
          <w:rFonts w:ascii="Times New Roman" w:eastAsia="Calibri" w:hAnsi="Times New Roman" w:cs="Times New Roman"/>
          <w:sz w:val="24"/>
          <w:szCs w:val="24"/>
        </w:rPr>
        <w:t xml:space="preserve"> (Software Features - Infor SunSystems- Accounting software, 2019).</w:t>
      </w:r>
      <w:r w:rsidR="00F90595" w:rsidRPr="00971E8D">
        <w:rPr>
          <w:rFonts w:ascii="Times New Roman" w:eastAsia="Calibri" w:hAnsi="Times New Roman" w:cs="Times New Roman"/>
          <w:sz w:val="24"/>
          <w:szCs w:val="24"/>
        </w:rPr>
        <w:t xml:space="preserve"> These system features </w:t>
      </w:r>
      <w:r w:rsidR="004305F2" w:rsidRPr="00971E8D">
        <w:rPr>
          <w:rFonts w:ascii="Times New Roman" w:eastAsia="Calibri" w:hAnsi="Times New Roman" w:cs="Times New Roman"/>
          <w:sz w:val="24"/>
          <w:szCs w:val="24"/>
        </w:rPr>
        <w:t>among</w:t>
      </w:r>
      <w:r w:rsidR="00F90595" w:rsidRPr="00971E8D">
        <w:rPr>
          <w:rFonts w:ascii="Times New Roman" w:eastAsia="Calibri" w:hAnsi="Times New Roman" w:cs="Times New Roman"/>
          <w:sz w:val="24"/>
          <w:szCs w:val="24"/>
        </w:rPr>
        <w:t xml:space="preserve"> many others </w:t>
      </w:r>
      <w:r w:rsidR="00303300" w:rsidRPr="00971E8D">
        <w:rPr>
          <w:rFonts w:ascii="Times New Roman" w:eastAsia="Calibri" w:hAnsi="Times New Roman" w:cs="Times New Roman"/>
          <w:sz w:val="24"/>
          <w:szCs w:val="24"/>
        </w:rPr>
        <w:t xml:space="preserve">should </w:t>
      </w:r>
      <w:r w:rsidR="00F90595" w:rsidRPr="00971E8D">
        <w:rPr>
          <w:rFonts w:ascii="Times New Roman" w:eastAsia="Calibri" w:hAnsi="Times New Roman" w:cs="Times New Roman"/>
          <w:sz w:val="24"/>
          <w:szCs w:val="24"/>
        </w:rPr>
        <w:t>enable high quality financial reporting that is desirable by all organizations.</w:t>
      </w:r>
      <w:r w:rsidR="00072603" w:rsidRPr="00971E8D">
        <w:rPr>
          <w:rFonts w:ascii="Times New Roman" w:eastAsia="Calibri" w:hAnsi="Times New Roman" w:cs="Times New Roman"/>
          <w:sz w:val="24"/>
          <w:szCs w:val="24"/>
        </w:rPr>
        <w:t xml:space="preserve"> Despite the above features of </w:t>
      </w:r>
      <w:r w:rsidR="00650B5C" w:rsidRPr="00971E8D">
        <w:rPr>
          <w:rFonts w:ascii="Times New Roman" w:eastAsia="Calibri" w:hAnsi="Times New Roman" w:cs="Times New Roman"/>
          <w:sz w:val="24"/>
          <w:szCs w:val="24"/>
        </w:rPr>
        <w:t>SunPlus</w:t>
      </w:r>
      <w:r w:rsidR="00072603" w:rsidRPr="00971E8D">
        <w:rPr>
          <w:rFonts w:ascii="Times New Roman" w:eastAsia="Calibri" w:hAnsi="Times New Roman" w:cs="Times New Roman"/>
          <w:sz w:val="24"/>
          <w:szCs w:val="24"/>
        </w:rPr>
        <w:t xml:space="preserve"> accounting system, </w:t>
      </w:r>
      <w:r w:rsidR="00A611EC" w:rsidRPr="00971E8D">
        <w:rPr>
          <w:rFonts w:ascii="Times New Roman" w:eastAsia="Calibri" w:hAnsi="Times New Roman" w:cs="Times New Roman"/>
          <w:sz w:val="24"/>
          <w:szCs w:val="24"/>
        </w:rPr>
        <w:t xml:space="preserve">there have </w:t>
      </w:r>
      <w:r w:rsidR="00072603" w:rsidRPr="00971E8D">
        <w:rPr>
          <w:rFonts w:ascii="Times New Roman" w:eastAsia="Calibri" w:hAnsi="Times New Roman" w:cs="Times New Roman"/>
          <w:sz w:val="24"/>
          <w:szCs w:val="24"/>
        </w:rPr>
        <w:t>been varied Audit opinions issued by the Genera</w:t>
      </w:r>
      <w:r w:rsidR="00A611EC" w:rsidRPr="00971E8D">
        <w:rPr>
          <w:rFonts w:ascii="Times New Roman" w:eastAsia="Calibri" w:hAnsi="Times New Roman" w:cs="Times New Roman"/>
          <w:sz w:val="24"/>
          <w:szCs w:val="24"/>
        </w:rPr>
        <w:t xml:space="preserve">l Conference Audit Service </w:t>
      </w:r>
      <w:r w:rsidR="00EB0E1F" w:rsidRPr="00971E8D">
        <w:rPr>
          <w:rFonts w:ascii="Times New Roman" w:eastAsia="Calibri" w:hAnsi="Times New Roman" w:cs="Times New Roman"/>
          <w:sz w:val="24"/>
          <w:szCs w:val="24"/>
        </w:rPr>
        <w:t xml:space="preserve">as recorded in the audit reports </w:t>
      </w:r>
      <w:r w:rsidR="00A611EC" w:rsidRPr="00971E8D">
        <w:rPr>
          <w:rFonts w:ascii="Times New Roman" w:eastAsia="Calibri" w:hAnsi="Times New Roman" w:cs="Times New Roman"/>
          <w:sz w:val="24"/>
          <w:szCs w:val="24"/>
        </w:rPr>
        <w:t xml:space="preserve">of </w:t>
      </w:r>
      <w:r w:rsidR="00EB0E1F" w:rsidRPr="00971E8D">
        <w:rPr>
          <w:rFonts w:ascii="Times New Roman" w:eastAsia="Calibri" w:hAnsi="Times New Roman" w:cs="Times New Roman"/>
          <w:sz w:val="24"/>
          <w:szCs w:val="24"/>
        </w:rPr>
        <w:t xml:space="preserve">the year </w:t>
      </w:r>
      <w:r w:rsidR="00A611EC" w:rsidRPr="00971E8D">
        <w:rPr>
          <w:rFonts w:ascii="Times New Roman" w:eastAsia="Calibri" w:hAnsi="Times New Roman" w:cs="Times New Roman"/>
          <w:sz w:val="24"/>
          <w:szCs w:val="24"/>
        </w:rPr>
        <w:t>2</w:t>
      </w:r>
      <w:r w:rsidR="00B7236A" w:rsidRPr="00971E8D">
        <w:rPr>
          <w:rFonts w:ascii="Times New Roman" w:eastAsia="Calibri" w:hAnsi="Times New Roman" w:cs="Times New Roman"/>
          <w:sz w:val="24"/>
          <w:szCs w:val="24"/>
        </w:rPr>
        <w:t>0</w:t>
      </w:r>
      <w:r w:rsidR="00A611EC" w:rsidRPr="00971E8D">
        <w:rPr>
          <w:rFonts w:ascii="Times New Roman" w:eastAsia="Calibri" w:hAnsi="Times New Roman" w:cs="Times New Roman"/>
          <w:sz w:val="24"/>
          <w:szCs w:val="24"/>
        </w:rPr>
        <w:t>1</w:t>
      </w:r>
      <w:r w:rsidR="00EB0E1F" w:rsidRPr="00971E8D">
        <w:rPr>
          <w:rFonts w:ascii="Times New Roman" w:eastAsia="Calibri" w:hAnsi="Times New Roman" w:cs="Times New Roman"/>
          <w:sz w:val="24"/>
          <w:szCs w:val="24"/>
        </w:rPr>
        <w:t>5 to 2019</w:t>
      </w:r>
      <w:r w:rsidR="00072603" w:rsidRPr="00971E8D">
        <w:rPr>
          <w:rFonts w:ascii="Times New Roman" w:eastAsia="Calibri" w:hAnsi="Times New Roman" w:cs="Times New Roman"/>
          <w:sz w:val="24"/>
          <w:szCs w:val="24"/>
        </w:rPr>
        <w:t xml:space="preserve"> and this has necessitated this study to be carried out to assess the effect </w:t>
      </w:r>
      <w:r w:rsidR="009436D2" w:rsidRPr="00971E8D">
        <w:rPr>
          <w:rFonts w:ascii="Times New Roman" w:eastAsia="Calibri" w:hAnsi="Times New Roman" w:cs="Times New Roman"/>
          <w:sz w:val="24"/>
          <w:szCs w:val="24"/>
        </w:rPr>
        <w:t xml:space="preserve">of the </w:t>
      </w:r>
      <w:r w:rsidR="00650B5C" w:rsidRPr="00971E8D">
        <w:rPr>
          <w:rFonts w:ascii="Times New Roman" w:eastAsia="Calibri" w:hAnsi="Times New Roman" w:cs="Times New Roman"/>
          <w:sz w:val="24"/>
          <w:szCs w:val="24"/>
        </w:rPr>
        <w:t>SunPlus</w:t>
      </w:r>
      <w:r w:rsidR="00303300" w:rsidRPr="00971E8D">
        <w:rPr>
          <w:rFonts w:ascii="Times New Roman" w:eastAsia="Calibri" w:hAnsi="Times New Roman" w:cs="Times New Roman"/>
          <w:sz w:val="24"/>
          <w:szCs w:val="24"/>
        </w:rPr>
        <w:t xml:space="preserve"> </w:t>
      </w:r>
      <w:r w:rsidR="001C4791" w:rsidRPr="00971E8D">
        <w:rPr>
          <w:rFonts w:ascii="Times New Roman" w:eastAsia="Calibri" w:hAnsi="Times New Roman" w:cs="Times New Roman"/>
          <w:sz w:val="24"/>
          <w:szCs w:val="24"/>
        </w:rPr>
        <w:t xml:space="preserve">accounting </w:t>
      </w:r>
      <w:r w:rsidR="009436D2" w:rsidRPr="00971E8D">
        <w:rPr>
          <w:rFonts w:ascii="Times New Roman" w:eastAsia="Calibri" w:hAnsi="Times New Roman" w:cs="Times New Roman"/>
          <w:sz w:val="24"/>
          <w:szCs w:val="24"/>
        </w:rPr>
        <w:t>software on the quality</w:t>
      </w:r>
      <w:r w:rsidR="00072603" w:rsidRPr="00971E8D">
        <w:rPr>
          <w:rFonts w:ascii="Times New Roman" w:eastAsia="Calibri" w:hAnsi="Times New Roman" w:cs="Times New Roman"/>
          <w:sz w:val="24"/>
          <w:szCs w:val="24"/>
        </w:rPr>
        <w:t xml:space="preserve"> of financial reports.</w:t>
      </w:r>
    </w:p>
    <w:p w14:paraId="693F6BB4" w14:textId="55B4ECFA" w:rsidR="00293A69" w:rsidRDefault="003F7371" w:rsidP="002D6676">
      <w:pPr>
        <w:spacing w:after="0" w:line="480" w:lineRule="auto"/>
        <w:ind w:firstLine="720"/>
        <w:jc w:val="both"/>
        <w:rPr>
          <w:rFonts w:ascii="Times New Roman" w:hAnsi="Times New Roman" w:cs="Times New Roman"/>
          <w:sz w:val="24"/>
          <w:szCs w:val="24"/>
        </w:rPr>
      </w:pPr>
      <w:r w:rsidRPr="00971E8D">
        <w:rPr>
          <w:rFonts w:ascii="Times New Roman" w:eastAsia="Calibri" w:hAnsi="Times New Roman" w:cs="Times New Roman"/>
          <w:sz w:val="24"/>
          <w:szCs w:val="28"/>
        </w:rPr>
        <w:t>The</w:t>
      </w:r>
      <w:r w:rsidR="00E878A5" w:rsidRPr="00971E8D">
        <w:rPr>
          <w:rFonts w:ascii="Times New Roman" w:eastAsia="Calibri" w:hAnsi="Times New Roman" w:cs="Times New Roman"/>
          <w:sz w:val="24"/>
          <w:szCs w:val="28"/>
        </w:rPr>
        <w:t xml:space="preserve"> study </w:t>
      </w:r>
      <w:r w:rsidR="00E9169A" w:rsidRPr="00971E8D">
        <w:rPr>
          <w:rFonts w:ascii="Times New Roman" w:eastAsia="Calibri" w:hAnsi="Times New Roman" w:cs="Times New Roman"/>
          <w:sz w:val="24"/>
          <w:szCs w:val="28"/>
        </w:rPr>
        <w:t>embrace</w:t>
      </w:r>
      <w:r w:rsidR="000E58BA" w:rsidRPr="00971E8D">
        <w:rPr>
          <w:rFonts w:ascii="Times New Roman" w:eastAsia="Calibri" w:hAnsi="Times New Roman" w:cs="Times New Roman"/>
          <w:sz w:val="24"/>
          <w:szCs w:val="28"/>
        </w:rPr>
        <w:t>d</w:t>
      </w:r>
      <w:r w:rsidR="00E9169A" w:rsidRPr="00971E8D">
        <w:rPr>
          <w:rFonts w:ascii="Times New Roman" w:eastAsia="Calibri" w:hAnsi="Times New Roman" w:cs="Times New Roman"/>
          <w:sz w:val="24"/>
          <w:szCs w:val="28"/>
        </w:rPr>
        <w:t xml:space="preserve"> theoretical literature of other researchers which comprise of Systems theory and </w:t>
      </w:r>
      <w:r w:rsidR="001B232B" w:rsidRPr="00971E8D">
        <w:rPr>
          <w:rFonts w:ascii="Times New Roman" w:eastAsia="Calibri" w:hAnsi="Times New Roman" w:cs="Times New Roman"/>
          <w:sz w:val="24"/>
          <w:szCs w:val="28"/>
        </w:rPr>
        <w:t>Agency</w:t>
      </w:r>
      <w:r w:rsidR="00E9169A" w:rsidRPr="00971E8D">
        <w:rPr>
          <w:rFonts w:ascii="Times New Roman" w:eastAsia="Calibri" w:hAnsi="Times New Roman" w:cs="Times New Roman"/>
          <w:sz w:val="24"/>
          <w:szCs w:val="28"/>
        </w:rPr>
        <w:t xml:space="preserve"> theory as will be discussed under theor</w:t>
      </w:r>
      <w:r w:rsidR="000E58BA" w:rsidRPr="00971E8D">
        <w:rPr>
          <w:rFonts w:ascii="Times New Roman" w:eastAsia="Calibri" w:hAnsi="Times New Roman" w:cs="Times New Roman"/>
          <w:sz w:val="24"/>
          <w:szCs w:val="28"/>
        </w:rPr>
        <w:t>etical framework. This study was</w:t>
      </w:r>
      <w:r w:rsidR="00E57A1B" w:rsidRPr="00971E8D">
        <w:rPr>
          <w:rFonts w:ascii="Times New Roman" w:eastAsia="Calibri" w:hAnsi="Times New Roman" w:cs="Times New Roman"/>
          <w:sz w:val="24"/>
          <w:szCs w:val="28"/>
        </w:rPr>
        <w:t xml:space="preserve"> </w:t>
      </w:r>
      <w:r w:rsidR="003A6A7B" w:rsidRPr="00971E8D">
        <w:rPr>
          <w:rFonts w:ascii="Times New Roman" w:eastAsia="Calibri" w:hAnsi="Times New Roman" w:cs="Times New Roman"/>
          <w:sz w:val="24"/>
          <w:szCs w:val="28"/>
        </w:rPr>
        <w:t>carried out</w:t>
      </w:r>
      <w:r w:rsidR="00E9169A" w:rsidRPr="00971E8D">
        <w:rPr>
          <w:rFonts w:ascii="Times New Roman" w:eastAsia="Calibri" w:hAnsi="Times New Roman" w:cs="Times New Roman"/>
          <w:sz w:val="24"/>
          <w:szCs w:val="28"/>
        </w:rPr>
        <w:t xml:space="preserve"> in </w:t>
      </w:r>
      <w:r w:rsidR="009436D2" w:rsidRPr="00971E8D">
        <w:rPr>
          <w:rFonts w:ascii="Times New Roman" w:eastAsia="Calibri" w:hAnsi="Times New Roman" w:cs="Times New Roman"/>
          <w:sz w:val="24"/>
          <w:szCs w:val="28"/>
        </w:rPr>
        <w:t xml:space="preserve">Organizations and Institutions within </w:t>
      </w:r>
      <w:r w:rsidR="00E878A5" w:rsidRPr="00971E8D">
        <w:rPr>
          <w:rFonts w:ascii="Times New Roman" w:eastAsia="Calibri" w:hAnsi="Times New Roman" w:cs="Times New Roman"/>
          <w:sz w:val="24"/>
          <w:szCs w:val="28"/>
        </w:rPr>
        <w:t>W</w:t>
      </w:r>
      <w:r w:rsidR="004A263C" w:rsidRPr="00971E8D">
        <w:rPr>
          <w:rFonts w:ascii="Times New Roman" w:eastAsia="Calibri" w:hAnsi="Times New Roman" w:cs="Times New Roman"/>
          <w:sz w:val="24"/>
          <w:szCs w:val="28"/>
        </w:rPr>
        <w:t xml:space="preserve">est Kenya union conference </w:t>
      </w:r>
      <w:r w:rsidR="00542211" w:rsidRPr="00971E8D">
        <w:rPr>
          <w:rFonts w:ascii="Times New Roman" w:eastAsia="Calibri" w:hAnsi="Times New Roman" w:cs="Times New Roman"/>
          <w:sz w:val="24"/>
          <w:szCs w:val="28"/>
        </w:rPr>
        <w:t xml:space="preserve">of SDA church </w:t>
      </w:r>
      <w:r w:rsidR="000E58BA" w:rsidRPr="00971E8D">
        <w:rPr>
          <w:rFonts w:ascii="Times New Roman" w:eastAsia="Calibri" w:hAnsi="Times New Roman" w:cs="Times New Roman"/>
          <w:sz w:val="24"/>
          <w:szCs w:val="28"/>
        </w:rPr>
        <w:t>and</w:t>
      </w:r>
      <w:r w:rsidR="00900D8F" w:rsidRPr="00971E8D">
        <w:rPr>
          <w:rFonts w:ascii="Times New Roman" w:eastAsia="Calibri" w:hAnsi="Times New Roman" w:cs="Times New Roman"/>
          <w:sz w:val="24"/>
          <w:szCs w:val="28"/>
        </w:rPr>
        <w:t xml:space="preserve"> </w:t>
      </w:r>
      <w:r w:rsidR="004368D8" w:rsidRPr="00971E8D">
        <w:rPr>
          <w:rFonts w:ascii="Times New Roman" w:eastAsia="Calibri" w:hAnsi="Times New Roman" w:cs="Times New Roman"/>
          <w:sz w:val="24"/>
          <w:szCs w:val="28"/>
        </w:rPr>
        <w:t>determine</w:t>
      </w:r>
      <w:r w:rsidR="00FC2352" w:rsidRPr="00971E8D">
        <w:rPr>
          <w:rFonts w:ascii="Times New Roman" w:eastAsia="Calibri" w:hAnsi="Times New Roman" w:cs="Times New Roman"/>
          <w:sz w:val="24"/>
          <w:szCs w:val="28"/>
        </w:rPr>
        <w:t>d</w:t>
      </w:r>
      <w:r w:rsidR="00900D8F" w:rsidRPr="00971E8D">
        <w:rPr>
          <w:rFonts w:ascii="Times New Roman" w:eastAsia="Calibri" w:hAnsi="Times New Roman" w:cs="Times New Roman"/>
          <w:sz w:val="24"/>
          <w:szCs w:val="28"/>
        </w:rPr>
        <w:t xml:space="preserve"> the</w:t>
      </w:r>
      <w:r w:rsidR="00E57A1B" w:rsidRPr="00971E8D">
        <w:rPr>
          <w:rFonts w:ascii="Times New Roman" w:eastAsia="Calibri" w:hAnsi="Times New Roman" w:cs="Times New Roman"/>
          <w:sz w:val="24"/>
          <w:szCs w:val="28"/>
        </w:rPr>
        <w:t xml:space="preserve"> </w:t>
      </w:r>
      <w:r w:rsidR="004427E2" w:rsidRPr="00971E8D">
        <w:rPr>
          <w:rFonts w:ascii="Times New Roman" w:eastAsia="Calibri" w:hAnsi="Times New Roman" w:cs="Times New Roman"/>
          <w:sz w:val="24"/>
          <w:szCs w:val="28"/>
        </w:rPr>
        <w:t>relationship</w:t>
      </w:r>
      <w:r w:rsidR="00616FB0" w:rsidRPr="00971E8D">
        <w:rPr>
          <w:rFonts w:ascii="Times New Roman" w:eastAsia="Calibri" w:hAnsi="Times New Roman" w:cs="Times New Roman"/>
          <w:sz w:val="24"/>
          <w:szCs w:val="28"/>
        </w:rPr>
        <w:t xml:space="preserve"> between</w:t>
      </w:r>
      <w:r w:rsidR="00206925" w:rsidRPr="00971E8D">
        <w:rPr>
          <w:rFonts w:ascii="Times New Roman" w:eastAsia="Calibri" w:hAnsi="Times New Roman" w:cs="Times New Roman"/>
          <w:sz w:val="24"/>
          <w:szCs w:val="28"/>
        </w:rPr>
        <w:t xml:space="preserve"> </w:t>
      </w:r>
      <w:r w:rsidR="00650B5C" w:rsidRPr="00971E8D">
        <w:rPr>
          <w:rFonts w:ascii="Times New Roman" w:eastAsia="Calibri" w:hAnsi="Times New Roman" w:cs="Times New Roman"/>
          <w:sz w:val="24"/>
          <w:szCs w:val="28"/>
        </w:rPr>
        <w:t>SunPlus</w:t>
      </w:r>
      <w:r w:rsidR="00206925" w:rsidRPr="00971E8D">
        <w:rPr>
          <w:rFonts w:ascii="Times New Roman" w:eastAsia="Calibri" w:hAnsi="Times New Roman" w:cs="Times New Roman"/>
          <w:sz w:val="24"/>
          <w:szCs w:val="28"/>
        </w:rPr>
        <w:t xml:space="preserve"> accounting software </w:t>
      </w:r>
      <w:r w:rsidR="004368D8" w:rsidRPr="00971E8D">
        <w:rPr>
          <w:rFonts w:ascii="Times New Roman" w:eastAsia="Calibri" w:hAnsi="Times New Roman" w:cs="Times New Roman"/>
          <w:sz w:val="24"/>
          <w:szCs w:val="28"/>
        </w:rPr>
        <w:t>and</w:t>
      </w:r>
      <w:r w:rsidR="00E57A1B" w:rsidRPr="00971E8D">
        <w:rPr>
          <w:rFonts w:ascii="Times New Roman" w:eastAsia="Calibri" w:hAnsi="Times New Roman" w:cs="Times New Roman"/>
          <w:sz w:val="24"/>
          <w:szCs w:val="28"/>
        </w:rPr>
        <w:t xml:space="preserve"> quality</w:t>
      </w:r>
      <w:r w:rsidR="00AD0823" w:rsidRPr="00971E8D">
        <w:rPr>
          <w:rFonts w:ascii="Times New Roman" w:eastAsia="Calibri" w:hAnsi="Times New Roman" w:cs="Times New Roman"/>
          <w:sz w:val="24"/>
          <w:szCs w:val="28"/>
        </w:rPr>
        <w:t xml:space="preserve"> of</w:t>
      </w:r>
      <w:r w:rsidR="004A263C" w:rsidRPr="00971E8D">
        <w:rPr>
          <w:rFonts w:ascii="Times New Roman" w:eastAsia="Calibri" w:hAnsi="Times New Roman" w:cs="Times New Roman"/>
          <w:sz w:val="24"/>
          <w:szCs w:val="28"/>
        </w:rPr>
        <w:t xml:space="preserve"> f</w:t>
      </w:r>
      <w:r w:rsidR="00D54349" w:rsidRPr="00971E8D">
        <w:rPr>
          <w:rFonts w:ascii="Times New Roman" w:eastAsia="Calibri" w:hAnsi="Times New Roman" w:cs="Times New Roman"/>
          <w:sz w:val="24"/>
          <w:szCs w:val="28"/>
        </w:rPr>
        <w:t>inancial reporting.</w:t>
      </w:r>
      <w:r w:rsidR="004A263C" w:rsidRPr="00971E8D">
        <w:rPr>
          <w:rFonts w:ascii="Times New Roman" w:hAnsi="Times New Roman" w:cs="Times New Roman"/>
          <w:sz w:val="24"/>
          <w:szCs w:val="24"/>
        </w:rPr>
        <w:t xml:space="preserve"> </w:t>
      </w:r>
    </w:p>
    <w:p w14:paraId="18F41E1F" w14:textId="77777777" w:rsidR="006F0B0F" w:rsidRPr="00971E8D" w:rsidRDefault="006F0B0F" w:rsidP="002D6676">
      <w:pPr>
        <w:spacing w:after="0" w:line="480" w:lineRule="auto"/>
        <w:ind w:firstLine="720"/>
        <w:jc w:val="both"/>
        <w:rPr>
          <w:rFonts w:ascii="Times New Roman" w:hAnsi="Times New Roman" w:cs="Times New Roman"/>
          <w:sz w:val="24"/>
          <w:szCs w:val="24"/>
        </w:rPr>
      </w:pPr>
    </w:p>
    <w:p w14:paraId="27B9217F" w14:textId="5039E1F3" w:rsidR="00195FA9" w:rsidRPr="00971E8D" w:rsidRDefault="00803FC8" w:rsidP="00195FA9">
      <w:pPr>
        <w:shd w:val="clear" w:color="auto" w:fill="FFFFFF"/>
        <w:spacing w:line="480" w:lineRule="auto"/>
        <w:jc w:val="center"/>
        <w:rPr>
          <w:rFonts w:ascii="Times New Roman" w:eastAsia="Calibri" w:hAnsi="Times New Roman" w:cs="Times New Roman"/>
          <w:b/>
          <w:sz w:val="28"/>
          <w:szCs w:val="28"/>
        </w:rPr>
      </w:pPr>
      <w:r w:rsidRPr="00971E8D">
        <w:rPr>
          <w:rFonts w:ascii="Times New Roman" w:eastAsia="Calibri" w:hAnsi="Times New Roman" w:cs="Times New Roman"/>
          <w:b/>
          <w:sz w:val="28"/>
          <w:szCs w:val="28"/>
        </w:rPr>
        <w:t xml:space="preserve">Accounting information systems in </w:t>
      </w:r>
      <w:r w:rsidR="00195FA9" w:rsidRPr="00971E8D">
        <w:rPr>
          <w:rFonts w:ascii="Times New Roman" w:eastAsia="Calibri" w:hAnsi="Times New Roman" w:cs="Times New Roman"/>
          <w:b/>
          <w:sz w:val="28"/>
          <w:szCs w:val="28"/>
        </w:rPr>
        <w:t>Seventh Day Adventist Church</w:t>
      </w:r>
    </w:p>
    <w:p w14:paraId="0446C548" w14:textId="7F7EC1EF" w:rsidR="00195FA9" w:rsidRPr="00971E8D" w:rsidRDefault="00195FA9" w:rsidP="00542211">
      <w:pPr>
        <w:shd w:val="clear" w:color="auto" w:fill="FFFFFF"/>
        <w:spacing w:line="480" w:lineRule="auto"/>
        <w:ind w:firstLine="720"/>
        <w:rPr>
          <w:rFonts w:ascii="Times New Roman" w:eastAsia="Calibri" w:hAnsi="Times New Roman" w:cs="Times New Roman"/>
          <w:sz w:val="24"/>
          <w:szCs w:val="24"/>
        </w:rPr>
      </w:pPr>
      <w:r w:rsidRPr="00971E8D">
        <w:rPr>
          <w:rFonts w:ascii="Times New Roman" w:eastAsia="Calibri" w:hAnsi="Times New Roman" w:cs="Times New Roman"/>
          <w:sz w:val="24"/>
          <w:szCs w:val="24"/>
        </w:rPr>
        <w:t>The Seventh-day Adventist (SDA) C</w:t>
      </w:r>
      <w:r w:rsidR="008C3B57" w:rsidRPr="00971E8D">
        <w:rPr>
          <w:rFonts w:ascii="Times New Roman" w:eastAsia="Calibri" w:hAnsi="Times New Roman" w:cs="Times New Roman"/>
          <w:sz w:val="24"/>
          <w:szCs w:val="24"/>
        </w:rPr>
        <w:t xml:space="preserve">hurch is a Protestant Christian </w:t>
      </w:r>
      <w:r w:rsidRPr="00971E8D">
        <w:rPr>
          <w:rFonts w:ascii="Times New Roman" w:eastAsia="Calibri" w:hAnsi="Times New Roman" w:cs="Times New Roman"/>
          <w:sz w:val="24"/>
          <w:szCs w:val="24"/>
        </w:rPr>
        <w:t xml:space="preserve">denomination which is distinguished by its observance of Saturday, the seventh day of the week in Christian and Jewish calendars, as the Sabbath, and its emphasis on the imminent Second </w:t>
      </w:r>
      <w:r w:rsidRPr="00971E8D">
        <w:rPr>
          <w:rFonts w:ascii="Times New Roman" w:eastAsia="Calibri" w:hAnsi="Times New Roman" w:cs="Times New Roman"/>
          <w:sz w:val="24"/>
          <w:szCs w:val="24"/>
        </w:rPr>
        <w:lastRenderedPageBreak/>
        <w:t>Coming (advent) of Jesus Christ. The denomination grew out of the Millerite movement in the United States during the mid-19th century and it was formally established in 1863. The world church is governed by a General Conference</w:t>
      </w:r>
      <w:r w:rsidR="006A4ED4" w:rsidRPr="00971E8D">
        <w:rPr>
          <w:rFonts w:ascii="Times New Roman" w:eastAsia="Calibri" w:hAnsi="Times New Roman" w:cs="Times New Roman"/>
          <w:sz w:val="24"/>
          <w:szCs w:val="24"/>
        </w:rPr>
        <w:t xml:space="preserve"> </w:t>
      </w:r>
      <w:r w:rsidRPr="00971E8D">
        <w:rPr>
          <w:rFonts w:ascii="Times New Roman" w:eastAsia="Calibri" w:hAnsi="Times New Roman" w:cs="Times New Roman"/>
          <w:sz w:val="24"/>
          <w:szCs w:val="24"/>
        </w:rPr>
        <w:t>of Seventh-day Adventists, with smaller regions administered by divisions (</w:t>
      </w:r>
      <w:r w:rsidRPr="00971E8D">
        <w:rPr>
          <w:rFonts w:ascii="Times New Roman" w:hAnsi="Times New Roman" w:cs="Times New Roman"/>
          <w:bCs/>
          <w:sz w:val="24"/>
          <w:szCs w:val="24"/>
          <w:shd w:val="clear" w:color="auto" w:fill="FFFFFF"/>
          <w:lang w:val="en-US"/>
        </w:rPr>
        <w:t>ECD, ESD, IAD, NSD, SSD, and WAD</w:t>
      </w:r>
      <w:r w:rsidRPr="00971E8D">
        <w:rPr>
          <w:rFonts w:ascii="Times New Roman" w:hAnsi="Times New Roman" w:cs="Times New Roman"/>
          <w:bCs/>
          <w:sz w:val="24"/>
          <w:szCs w:val="24"/>
          <w:shd w:val="clear" w:color="auto" w:fill="FFFFFF"/>
        </w:rPr>
        <w:t>)</w:t>
      </w:r>
      <w:r w:rsidR="00D262AD" w:rsidRPr="00971E8D">
        <w:rPr>
          <w:rFonts w:ascii="Times New Roman" w:eastAsia="Calibri" w:hAnsi="Times New Roman" w:cs="Times New Roman"/>
          <w:sz w:val="24"/>
          <w:szCs w:val="24"/>
        </w:rPr>
        <w:t>, union conferences</w:t>
      </w:r>
      <w:r w:rsidR="006A4ED4" w:rsidRPr="00971E8D">
        <w:rPr>
          <w:rFonts w:ascii="Times New Roman" w:eastAsia="Calibri" w:hAnsi="Times New Roman" w:cs="Times New Roman"/>
          <w:sz w:val="24"/>
          <w:szCs w:val="24"/>
        </w:rPr>
        <w:t>,</w:t>
      </w:r>
      <w:r w:rsidR="00D262AD" w:rsidRPr="00971E8D">
        <w:rPr>
          <w:rFonts w:ascii="Times New Roman" w:eastAsia="Calibri" w:hAnsi="Times New Roman" w:cs="Times New Roman"/>
          <w:sz w:val="24"/>
          <w:szCs w:val="24"/>
        </w:rPr>
        <w:t xml:space="preserve"> </w:t>
      </w:r>
      <w:r w:rsidR="006A4ED4" w:rsidRPr="00971E8D">
        <w:rPr>
          <w:rFonts w:ascii="Times New Roman" w:eastAsia="Calibri" w:hAnsi="Times New Roman" w:cs="Times New Roman"/>
          <w:sz w:val="24"/>
          <w:szCs w:val="24"/>
        </w:rPr>
        <w:t xml:space="preserve">East Kenya Union Conference and West Kenya Union Conference </w:t>
      </w:r>
      <w:r w:rsidR="00D262AD" w:rsidRPr="00971E8D">
        <w:rPr>
          <w:rFonts w:ascii="Times New Roman" w:eastAsia="Calibri" w:hAnsi="Times New Roman" w:cs="Times New Roman"/>
          <w:sz w:val="24"/>
          <w:szCs w:val="24"/>
        </w:rPr>
        <w:t>(EKUC and</w:t>
      </w:r>
      <w:r w:rsidRPr="00971E8D">
        <w:rPr>
          <w:rFonts w:ascii="Times New Roman" w:eastAsia="Calibri" w:hAnsi="Times New Roman" w:cs="Times New Roman"/>
          <w:sz w:val="24"/>
          <w:szCs w:val="24"/>
        </w:rPr>
        <w:t xml:space="preserve"> WKUC in K</w:t>
      </w:r>
      <w:r w:rsidR="009674B7" w:rsidRPr="00971E8D">
        <w:rPr>
          <w:rFonts w:ascii="Times New Roman" w:eastAsia="Calibri" w:hAnsi="Times New Roman" w:cs="Times New Roman"/>
          <w:sz w:val="24"/>
          <w:szCs w:val="24"/>
        </w:rPr>
        <w:t>enya), and local conferences. SDA</w:t>
      </w:r>
      <w:r w:rsidRPr="00971E8D">
        <w:rPr>
          <w:rFonts w:ascii="Times New Roman" w:eastAsia="Calibri" w:hAnsi="Times New Roman" w:cs="Times New Roman"/>
          <w:sz w:val="24"/>
          <w:szCs w:val="24"/>
        </w:rPr>
        <w:t xml:space="preserve"> is ethnically and culturally diverse, and maintains a missionary presence in over 215 countries and territories. The church operates over 7,500 schools including over 100 post-secondary institutions, numerous hospitals, and publishing houses worldwide, as well as a humanitarian aid organization known as the Adventist Deve</w:t>
      </w:r>
      <w:r w:rsidR="00155CA0" w:rsidRPr="00971E8D">
        <w:rPr>
          <w:rFonts w:ascii="Times New Roman" w:eastAsia="Calibri" w:hAnsi="Times New Roman" w:cs="Times New Roman"/>
          <w:sz w:val="24"/>
          <w:szCs w:val="24"/>
        </w:rPr>
        <w:t xml:space="preserve">lopment and Relief Agency, ADRA, </w:t>
      </w:r>
      <w:r w:rsidRPr="00971E8D">
        <w:rPr>
          <w:rFonts w:ascii="Times New Roman" w:eastAsia="Calibri" w:hAnsi="Times New Roman" w:cs="Times New Roman"/>
          <w:sz w:val="24"/>
          <w:szCs w:val="24"/>
        </w:rPr>
        <w:t>(Seventh-day Adventist Church</w:t>
      </w:r>
      <w:r w:rsidR="00155CA0" w:rsidRPr="00971E8D">
        <w:rPr>
          <w:rFonts w:ascii="Times New Roman" w:eastAsia="Calibri" w:hAnsi="Times New Roman" w:cs="Times New Roman"/>
          <w:sz w:val="24"/>
          <w:szCs w:val="24"/>
        </w:rPr>
        <w:t>,</w:t>
      </w:r>
      <w:r w:rsidRPr="00971E8D">
        <w:rPr>
          <w:rFonts w:ascii="Times New Roman" w:eastAsia="Calibri" w:hAnsi="Times New Roman" w:cs="Times New Roman"/>
          <w:sz w:val="24"/>
          <w:szCs w:val="24"/>
        </w:rPr>
        <w:t xml:space="preserve"> 2020). West Kenya Union Conference (WKUC) of the Seventh Day Adventist Church is co</w:t>
      </w:r>
      <w:r w:rsidR="00C60A9A" w:rsidRPr="00971E8D">
        <w:rPr>
          <w:rFonts w:ascii="Times New Roman" w:eastAsia="Calibri" w:hAnsi="Times New Roman" w:cs="Times New Roman"/>
          <w:sz w:val="24"/>
          <w:szCs w:val="24"/>
        </w:rPr>
        <w:t>nstituted by the following entities</w:t>
      </w:r>
      <w:r w:rsidRPr="00971E8D">
        <w:rPr>
          <w:rFonts w:ascii="Times New Roman" w:eastAsia="Calibri" w:hAnsi="Times New Roman" w:cs="Times New Roman"/>
          <w:sz w:val="24"/>
          <w:szCs w:val="24"/>
        </w:rPr>
        <w:t>; Central Nyanza Conference (CNC), the Greater Rift Valley Conference (GRVC), the Kenya lake Conference, North West Kenya Confer</w:t>
      </w:r>
      <w:r w:rsidR="00341EA2" w:rsidRPr="00971E8D">
        <w:rPr>
          <w:rFonts w:ascii="Times New Roman" w:eastAsia="Calibri" w:hAnsi="Times New Roman" w:cs="Times New Roman"/>
          <w:sz w:val="24"/>
          <w:szCs w:val="24"/>
        </w:rPr>
        <w:t>ence (NWKC), Ranen Conference,</w:t>
      </w:r>
      <w:r w:rsidRPr="00971E8D">
        <w:rPr>
          <w:rFonts w:ascii="Times New Roman" w:eastAsia="Calibri" w:hAnsi="Times New Roman" w:cs="Times New Roman"/>
          <w:sz w:val="24"/>
          <w:szCs w:val="24"/>
        </w:rPr>
        <w:t xml:space="preserve"> L</w:t>
      </w:r>
      <w:r w:rsidR="00341EA2" w:rsidRPr="00971E8D">
        <w:rPr>
          <w:rFonts w:ascii="Times New Roman" w:eastAsia="Calibri" w:hAnsi="Times New Roman" w:cs="Times New Roman"/>
          <w:sz w:val="24"/>
          <w:szCs w:val="24"/>
        </w:rPr>
        <w:t>ake Victoria field,</w:t>
      </w:r>
      <w:r w:rsidRPr="00971E8D">
        <w:rPr>
          <w:rFonts w:ascii="Times New Roman" w:eastAsia="Calibri" w:hAnsi="Times New Roman" w:cs="Times New Roman"/>
          <w:sz w:val="24"/>
          <w:szCs w:val="24"/>
        </w:rPr>
        <w:t xml:space="preserve"> University of Eastern Africa Baraton, Kamagambo High School and Teachers College, Kendu Adventist Hospital and Africa Herald Publishing House.</w:t>
      </w:r>
    </w:p>
    <w:p w14:paraId="253CE195" w14:textId="0AEDC6ED" w:rsidR="006572DE" w:rsidRPr="00971E8D" w:rsidRDefault="006572DE" w:rsidP="00542211">
      <w:pPr>
        <w:shd w:val="clear" w:color="auto" w:fill="FFFFFF"/>
        <w:spacing w:line="480" w:lineRule="auto"/>
        <w:ind w:firstLine="72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The Seventh Day Adventist Church </w:t>
      </w:r>
      <w:r w:rsidR="000357AD" w:rsidRPr="00971E8D">
        <w:rPr>
          <w:rFonts w:ascii="Times New Roman" w:eastAsia="Calibri" w:hAnsi="Times New Roman" w:cs="Times New Roman"/>
          <w:sz w:val="24"/>
          <w:szCs w:val="24"/>
        </w:rPr>
        <w:t xml:space="preserve">and its organizations need to take care </w:t>
      </w:r>
      <w:r w:rsidR="00DF7853" w:rsidRPr="00971E8D">
        <w:rPr>
          <w:rFonts w:ascii="Times New Roman" w:eastAsia="Calibri" w:hAnsi="Times New Roman" w:cs="Times New Roman"/>
          <w:sz w:val="24"/>
          <w:szCs w:val="24"/>
        </w:rPr>
        <w:t>and manage</w:t>
      </w:r>
      <w:r w:rsidR="000357AD" w:rsidRPr="00971E8D">
        <w:rPr>
          <w:rFonts w:ascii="Times New Roman" w:eastAsia="Calibri" w:hAnsi="Times New Roman" w:cs="Times New Roman"/>
          <w:sz w:val="24"/>
          <w:szCs w:val="24"/>
        </w:rPr>
        <w:t xml:space="preserve"> its financial status. To make an informed financial decision pertaining the church or organization, it requires effective financial software that project the true current state. This can be only achieved via strong and effective financial software. Therefore, determining the effectiveness of Sun Plus</w:t>
      </w:r>
      <w:r w:rsidR="00984C26" w:rsidRPr="00971E8D">
        <w:rPr>
          <w:rFonts w:ascii="Times New Roman" w:eastAsia="Calibri" w:hAnsi="Times New Roman" w:cs="Times New Roman"/>
          <w:sz w:val="24"/>
          <w:szCs w:val="24"/>
        </w:rPr>
        <w:t xml:space="preserve"> software</w:t>
      </w:r>
      <w:r w:rsidR="000357AD" w:rsidRPr="00971E8D">
        <w:rPr>
          <w:rFonts w:ascii="Times New Roman" w:eastAsia="Calibri" w:hAnsi="Times New Roman" w:cs="Times New Roman"/>
          <w:sz w:val="24"/>
          <w:szCs w:val="24"/>
        </w:rPr>
        <w:t xml:space="preserve"> is paramount to the </w:t>
      </w:r>
      <w:r w:rsidR="00984C26" w:rsidRPr="00971E8D">
        <w:rPr>
          <w:rFonts w:ascii="Times New Roman" w:eastAsia="Calibri" w:hAnsi="Times New Roman" w:cs="Times New Roman"/>
          <w:sz w:val="24"/>
          <w:szCs w:val="24"/>
        </w:rPr>
        <w:t>organizations’</w:t>
      </w:r>
      <w:r w:rsidR="000357AD" w:rsidRPr="00971E8D">
        <w:rPr>
          <w:rFonts w:ascii="Times New Roman" w:eastAsia="Calibri" w:hAnsi="Times New Roman" w:cs="Times New Roman"/>
          <w:sz w:val="24"/>
          <w:szCs w:val="24"/>
        </w:rPr>
        <w:t xml:space="preserve"> financial </w:t>
      </w:r>
      <w:r w:rsidR="00984C26" w:rsidRPr="00971E8D">
        <w:rPr>
          <w:rFonts w:ascii="Times New Roman" w:eastAsia="Calibri" w:hAnsi="Times New Roman" w:cs="Times New Roman"/>
          <w:sz w:val="24"/>
          <w:szCs w:val="24"/>
        </w:rPr>
        <w:t>progress and sustainability</w:t>
      </w:r>
      <w:r w:rsidR="000357AD" w:rsidRPr="00971E8D">
        <w:rPr>
          <w:rFonts w:ascii="Times New Roman" w:eastAsia="Calibri" w:hAnsi="Times New Roman" w:cs="Times New Roman"/>
          <w:sz w:val="24"/>
          <w:szCs w:val="24"/>
        </w:rPr>
        <w:t xml:space="preserve">. </w:t>
      </w:r>
      <w:r w:rsidR="0087650B" w:rsidRPr="00971E8D">
        <w:rPr>
          <w:rFonts w:ascii="Times New Roman" w:eastAsia="Calibri" w:hAnsi="Times New Roman" w:cs="Times New Roman"/>
          <w:sz w:val="24"/>
          <w:szCs w:val="24"/>
        </w:rPr>
        <w:t>A</w:t>
      </w:r>
      <w:r w:rsidR="0096239E" w:rsidRPr="00971E8D">
        <w:rPr>
          <w:rFonts w:ascii="Times New Roman" w:eastAsia="Calibri" w:hAnsi="Times New Roman" w:cs="Times New Roman"/>
          <w:sz w:val="24"/>
          <w:szCs w:val="24"/>
        </w:rPr>
        <w:t>n effective financial system</w:t>
      </w:r>
      <w:r w:rsidR="0087650B" w:rsidRPr="00971E8D">
        <w:rPr>
          <w:rFonts w:ascii="Times New Roman" w:eastAsia="Calibri" w:hAnsi="Times New Roman" w:cs="Times New Roman"/>
          <w:sz w:val="24"/>
          <w:szCs w:val="24"/>
        </w:rPr>
        <w:t xml:space="preserve"> </w:t>
      </w:r>
      <w:r w:rsidR="00984C26" w:rsidRPr="00971E8D">
        <w:rPr>
          <w:rFonts w:ascii="Times New Roman" w:eastAsia="Calibri" w:hAnsi="Times New Roman" w:cs="Times New Roman"/>
          <w:sz w:val="24"/>
          <w:szCs w:val="24"/>
        </w:rPr>
        <w:t>affirm</w:t>
      </w:r>
      <w:r w:rsidR="0096239E" w:rsidRPr="00971E8D">
        <w:rPr>
          <w:rFonts w:ascii="Times New Roman" w:eastAsia="Calibri" w:hAnsi="Times New Roman" w:cs="Times New Roman"/>
          <w:sz w:val="24"/>
          <w:szCs w:val="24"/>
        </w:rPr>
        <w:t>s</w:t>
      </w:r>
      <w:r w:rsidR="00984C26" w:rsidRPr="00971E8D">
        <w:rPr>
          <w:rFonts w:ascii="Times New Roman" w:eastAsia="Calibri" w:hAnsi="Times New Roman" w:cs="Times New Roman"/>
          <w:sz w:val="24"/>
          <w:szCs w:val="24"/>
        </w:rPr>
        <w:t xml:space="preserve"> organizations</w:t>
      </w:r>
      <w:r w:rsidR="0087650B" w:rsidRPr="00971E8D">
        <w:rPr>
          <w:rFonts w:ascii="Times New Roman" w:eastAsia="Calibri" w:hAnsi="Times New Roman" w:cs="Times New Roman"/>
          <w:sz w:val="24"/>
          <w:szCs w:val="24"/>
        </w:rPr>
        <w:t xml:space="preserve"> believe in accountability, service delivery and financial performance. </w:t>
      </w:r>
    </w:p>
    <w:p w14:paraId="4521E817" w14:textId="13318A97" w:rsidR="00300612" w:rsidRPr="00971E8D" w:rsidRDefault="0095577A" w:rsidP="00542211">
      <w:pPr>
        <w:shd w:val="clear" w:color="auto" w:fill="FFFFFF"/>
        <w:spacing w:line="480" w:lineRule="auto"/>
        <w:ind w:firstLine="720"/>
        <w:rPr>
          <w:rFonts w:ascii="Times New Roman" w:eastAsia="Calibri" w:hAnsi="Times New Roman" w:cs="Times New Roman"/>
          <w:sz w:val="24"/>
          <w:szCs w:val="24"/>
        </w:rPr>
      </w:pPr>
      <w:r w:rsidRPr="00971E8D">
        <w:rPr>
          <w:rFonts w:ascii="Times New Roman" w:eastAsia="Calibri" w:hAnsi="Times New Roman" w:cs="Times New Roman"/>
          <w:sz w:val="24"/>
          <w:szCs w:val="24"/>
        </w:rPr>
        <w:lastRenderedPageBreak/>
        <w:t xml:space="preserve">According to </w:t>
      </w:r>
      <w:r w:rsidR="00223CE4" w:rsidRPr="00971E8D">
        <w:rPr>
          <w:rFonts w:ascii="Times New Roman" w:eastAsia="Calibri" w:hAnsi="Times New Roman" w:cs="Times New Roman"/>
          <w:sz w:val="24"/>
          <w:szCs w:val="24"/>
        </w:rPr>
        <w:t xml:space="preserve">the </w:t>
      </w:r>
      <w:r w:rsidRPr="00971E8D">
        <w:rPr>
          <w:rFonts w:ascii="Times New Roman" w:eastAsia="Calibri" w:hAnsi="Times New Roman" w:cs="Times New Roman"/>
          <w:sz w:val="24"/>
          <w:szCs w:val="24"/>
        </w:rPr>
        <w:t>GCAS annual report</w:t>
      </w:r>
      <w:r w:rsidR="00300612" w:rsidRPr="00971E8D">
        <w:rPr>
          <w:rFonts w:ascii="Times New Roman" w:eastAsia="Calibri" w:hAnsi="Times New Roman" w:cs="Times New Roman"/>
          <w:sz w:val="24"/>
          <w:szCs w:val="24"/>
        </w:rPr>
        <w:t>s</w:t>
      </w:r>
      <w:r w:rsidRPr="00971E8D">
        <w:rPr>
          <w:rFonts w:ascii="Times New Roman" w:eastAsia="Calibri" w:hAnsi="Times New Roman" w:cs="Times New Roman"/>
          <w:sz w:val="24"/>
          <w:szCs w:val="24"/>
        </w:rPr>
        <w:t xml:space="preserve"> of</w:t>
      </w:r>
      <w:r w:rsidR="00300612" w:rsidRPr="00971E8D">
        <w:rPr>
          <w:rFonts w:ascii="Times New Roman" w:eastAsia="Calibri" w:hAnsi="Times New Roman" w:cs="Times New Roman"/>
          <w:sz w:val="24"/>
          <w:szCs w:val="24"/>
        </w:rPr>
        <w:t xml:space="preserve"> the years 2015 to 2019</w:t>
      </w:r>
      <w:r w:rsidRPr="00971E8D">
        <w:rPr>
          <w:rFonts w:ascii="Times New Roman" w:eastAsia="Calibri" w:hAnsi="Times New Roman" w:cs="Times New Roman"/>
          <w:sz w:val="24"/>
          <w:szCs w:val="24"/>
        </w:rPr>
        <w:t>, th</w:t>
      </w:r>
      <w:r w:rsidR="00223CE4" w:rsidRPr="00971E8D">
        <w:rPr>
          <w:rFonts w:ascii="Times New Roman" w:eastAsia="Calibri" w:hAnsi="Times New Roman" w:cs="Times New Roman"/>
          <w:sz w:val="24"/>
          <w:szCs w:val="24"/>
        </w:rPr>
        <w:t xml:space="preserve">e audited financial </w:t>
      </w:r>
      <w:r w:rsidR="00667E0D" w:rsidRPr="00971E8D">
        <w:rPr>
          <w:rFonts w:ascii="Times New Roman" w:eastAsia="Calibri" w:hAnsi="Times New Roman" w:cs="Times New Roman"/>
          <w:sz w:val="24"/>
          <w:szCs w:val="24"/>
        </w:rPr>
        <w:t>report</w:t>
      </w:r>
      <w:r w:rsidR="003C28BB" w:rsidRPr="00971E8D">
        <w:rPr>
          <w:rFonts w:ascii="Times New Roman" w:eastAsia="Calibri" w:hAnsi="Times New Roman" w:cs="Times New Roman"/>
          <w:sz w:val="24"/>
          <w:szCs w:val="24"/>
        </w:rPr>
        <w:t>s</w:t>
      </w:r>
      <w:r w:rsidR="00667E0D" w:rsidRPr="00971E8D">
        <w:rPr>
          <w:rFonts w:ascii="Times New Roman" w:eastAsia="Calibri" w:hAnsi="Times New Roman" w:cs="Times New Roman"/>
          <w:sz w:val="24"/>
          <w:szCs w:val="24"/>
        </w:rPr>
        <w:t xml:space="preserve"> indicates</w:t>
      </w:r>
      <w:r w:rsidRPr="00971E8D">
        <w:rPr>
          <w:rFonts w:ascii="Times New Roman" w:eastAsia="Calibri" w:hAnsi="Times New Roman" w:cs="Times New Roman"/>
          <w:sz w:val="24"/>
          <w:szCs w:val="24"/>
        </w:rPr>
        <w:t xml:space="preserve"> </w:t>
      </w:r>
      <w:r w:rsidR="00F84C77" w:rsidRPr="00971E8D">
        <w:rPr>
          <w:rFonts w:ascii="Times New Roman" w:eastAsia="Calibri" w:hAnsi="Times New Roman" w:cs="Times New Roman"/>
          <w:sz w:val="24"/>
          <w:szCs w:val="24"/>
        </w:rPr>
        <w:t xml:space="preserve">Audit </w:t>
      </w:r>
      <w:r w:rsidR="00300612" w:rsidRPr="00971E8D">
        <w:rPr>
          <w:rFonts w:ascii="Times New Roman" w:eastAsia="Calibri" w:hAnsi="Times New Roman" w:cs="Times New Roman"/>
          <w:sz w:val="24"/>
          <w:szCs w:val="24"/>
        </w:rPr>
        <w:t>opinions ranging from:</w:t>
      </w:r>
      <w:r w:rsidR="00B65EB4" w:rsidRPr="00971E8D">
        <w:rPr>
          <w:rFonts w:ascii="Times New Roman" w:eastAsia="Calibri" w:hAnsi="Times New Roman" w:cs="Times New Roman"/>
          <w:sz w:val="24"/>
          <w:szCs w:val="24"/>
        </w:rPr>
        <w:t xml:space="preserve"> </w:t>
      </w:r>
      <w:r w:rsidR="001A40B3" w:rsidRPr="00971E8D">
        <w:rPr>
          <w:rFonts w:ascii="Times New Roman" w:eastAsia="Calibri" w:hAnsi="Times New Roman" w:cs="Times New Roman"/>
          <w:sz w:val="24"/>
          <w:szCs w:val="24"/>
        </w:rPr>
        <w:t xml:space="preserve">a </w:t>
      </w:r>
      <w:r w:rsidRPr="00971E8D">
        <w:rPr>
          <w:rFonts w:ascii="Times New Roman" w:eastAsia="Calibri" w:hAnsi="Times New Roman" w:cs="Times New Roman"/>
          <w:sz w:val="24"/>
          <w:szCs w:val="24"/>
        </w:rPr>
        <w:t>standard</w:t>
      </w:r>
      <w:r w:rsidR="001A40B3" w:rsidRPr="00971E8D">
        <w:rPr>
          <w:rFonts w:ascii="Times New Roman" w:eastAsia="Calibri" w:hAnsi="Times New Roman" w:cs="Times New Roman"/>
          <w:sz w:val="24"/>
          <w:szCs w:val="24"/>
        </w:rPr>
        <w:t xml:space="preserve"> opinion</w:t>
      </w:r>
      <w:r w:rsidR="00984C26" w:rsidRPr="00971E8D">
        <w:rPr>
          <w:rFonts w:ascii="Times New Roman" w:eastAsia="Calibri" w:hAnsi="Times New Roman" w:cs="Times New Roman"/>
          <w:sz w:val="24"/>
          <w:szCs w:val="24"/>
        </w:rPr>
        <w:t>(excellent</w:t>
      </w:r>
      <w:r w:rsidR="00300612" w:rsidRPr="00971E8D">
        <w:rPr>
          <w:rFonts w:ascii="Times New Roman" w:eastAsia="Calibri" w:hAnsi="Times New Roman" w:cs="Times New Roman"/>
          <w:sz w:val="24"/>
          <w:szCs w:val="24"/>
        </w:rPr>
        <w:t>), a</w:t>
      </w:r>
      <w:r w:rsidR="001A40B3" w:rsidRPr="00971E8D">
        <w:rPr>
          <w:rFonts w:ascii="Times New Roman" w:eastAsia="Calibri" w:hAnsi="Times New Roman" w:cs="Times New Roman"/>
          <w:sz w:val="24"/>
          <w:szCs w:val="24"/>
        </w:rPr>
        <w:t xml:space="preserve"> </w:t>
      </w:r>
      <w:r w:rsidRPr="00971E8D">
        <w:rPr>
          <w:rFonts w:ascii="Times New Roman" w:eastAsia="Calibri" w:hAnsi="Times New Roman" w:cs="Times New Roman"/>
          <w:sz w:val="24"/>
          <w:szCs w:val="24"/>
        </w:rPr>
        <w:t>disclaimer</w:t>
      </w:r>
      <w:r w:rsidR="001A40B3" w:rsidRPr="00971E8D">
        <w:rPr>
          <w:rFonts w:ascii="Times New Roman" w:eastAsia="Calibri" w:hAnsi="Times New Roman" w:cs="Times New Roman"/>
          <w:sz w:val="24"/>
          <w:szCs w:val="24"/>
        </w:rPr>
        <w:t xml:space="preserve"> </w:t>
      </w:r>
      <w:r w:rsidR="003C28BB" w:rsidRPr="00971E8D">
        <w:rPr>
          <w:rFonts w:ascii="Times New Roman" w:eastAsia="Calibri" w:hAnsi="Times New Roman" w:cs="Times New Roman"/>
          <w:sz w:val="24"/>
          <w:szCs w:val="24"/>
        </w:rPr>
        <w:t>opinion (</w:t>
      </w:r>
      <w:r w:rsidR="00542F54" w:rsidRPr="00971E8D">
        <w:rPr>
          <w:rFonts w:ascii="Times New Roman" w:eastAsia="Calibri" w:hAnsi="Times New Roman" w:cs="Times New Roman"/>
          <w:sz w:val="24"/>
          <w:szCs w:val="24"/>
        </w:rPr>
        <w:t>incomplete procedures and information)</w:t>
      </w:r>
      <w:r w:rsidR="00300612" w:rsidRPr="00971E8D">
        <w:rPr>
          <w:rFonts w:ascii="Times New Roman" w:eastAsia="Calibri" w:hAnsi="Times New Roman" w:cs="Times New Roman"/>
          <w:sz w:val="24"/>
          <w:szCs w:val="24"/>
        </w:rPr>
        <w:t>,</w:t>
      </w:r>
      <w:r w:rsidRPr="00971E8D">
        <w:rPr>
          <w:rFonts w:ascii="Times New Roman" w:eastAsia="Calibri" w:hAnsi="Times New Roman" w:cs="Times New Roman"/>
          <w:sz w:val="24"/>
          <w:szCs w:val="24"/>
        </w:rPr>
        <w:t xml:space="preserve"> qualified</w:t>
      </w:r>
      <w:r w:rsidR="003C28BB" w:rsidRPr="00971E8D">
        <w:rPr>
          <w:rFonts w:ascii="Times New Roman" w:eastAsia="Calibri" w:hAnsi="Times New Roman" w:cs="Times New Roman"/>
          <w:sz w:val="24"/>
          <w:szCs w:val="24"/>
        </w:rPr>
        <w:t xml:space="preserve"> (limited opinion)</w:t>
      </w:r>
      <w:r w:rsidR="00300612" w:rsidRPr="00971E8D">
        <w:rPr>
          <w:rFonts w:ascii="Times New Roman" w:eastAsia="Calibri" w:hAnsi="Times New Roman" w:cs="Times New Roman"/>
          <w:sz w:val="24"/>
          <w:szCs w:val="24"/>
        </w:rPr>
        <w:t xml:space="preserve"> and</w:t>
      </w:r>
      <w:r w:rsidRPr="00971E8D">
        <w:rPr>
          <w:rFonts w:ascii="Times New Roman" w:eastAsia="Calibri" w:hAnsi="Times New Roman" w:cs="Times New Roman"/>
          <w:sz w:val="24"/>
          <w:szCs w:val="24"/>
        </w:rPr>
        <w:t xml:space="preserve"> adverse</w:t>
      </w:r>
      <w:r w:rsidR="001A40B3" w:rsidRPr="00971E8D">
        <w:rPr>
          <w:rFonts w:ascii="Times New Roman" w:eastAsia="Calibri" w:hAnsi="Times New Roman" w:cs="Times New Roman"/>
          <w:sz w:val="24"/>
          <w:szCs w:val="24"/>
        </w:rPr>
        <w:t xml:space="preserve"> opinion</w:t>
      </w:r>
      <w:r w:rsidRPr="00971E8D">
        <w:rPr>
          <w:rFonts w:ascii="Times New Roman" w:eastAsia="Calibri" w:hAnsi="Times New Roman" w:cs="Times New Roman"/>
          <w:sz w:val="24"/>
          <w:szCs w:val="24"/>
        </w:rPr>
        <w:t xml:space="preserve">, meaning that the financial reports provided were materially and pervasively misstated. </w:t>
      </w:r>
      <w:r w:rsidR="00300612" w:rsidRPr="00971E8D">
        <w:rPr>
          <w:rFonts w:ascii="Times New Roman" w:eastAsia="Calibri" w:hAnsi="Times New Roman" w:cs="Times New Roman"/>
          <w:sz w:val="24"/>
          <w:szCs w:val="24"/>
        </w:rPr>
        <w:t xml:space="preserve"> The table below shows a summary of the annual audit reports represented as a percentage.</w:t>
      </w:r>
    </w:p>
    <w:p w14:paraId="2F84E72B" w14:textId="5C4EA4C1" w:rsidR="004E5564" w:rsidRPr="004E5564" w:rsidRDefault="004E5564" w:rsidP="004E5564">
      <w:pPr>
        <w:pStyle w:val="Caption"/>
        <w:keepNext/>
        <w:rPr>
          <w:rFonts w:ascii="Times New Roman" w:hAnsi="Times New Roman" w:cs="Times New Roman"/>
          <w:color w:val="auto"/>
          <w:sz w:val="24"/>
          <w:szCs w:val="24"/>
        </w:rPr>
      </w:pPr>
      <w:bookmarkStart w:id="15" w:name="_Toc78212857"/>
      <w:r w:rsidRPr="004E5564">
        <w:rPr>
          <w:rFonts w:ascii="Times New Roman" w:hAnsi="Times New Roman" w:cs="Times New Roman"/>
          <w:i w:val="0"/>
          <w:color w:val="auto"/>
          <w:sz w:val="24"/>
          <w:szCs w:val="24"/>
        </w:rPr>
        <w:t xml:space="preserve">Table </w:t>
      </w:r>
      <w:r w:rsidRPr="004E5564">
        <w:rPr>
          <w:rFonts w:ascii="Times New Roman" w:hAnsi="Times New Roman" w:cs="Times New Roman"/>
          <w:i w:val="0"/>
          <w:color w:val="auto"/>
          <w:sz w:val="24"/>
          <w:szCs w:val="24"/>
        </w:rPr>
        <w:fldChar w:fldCharType="begin"/>
      </w:r>
      <w:r w:rsidRPr="004E5564">
        <w:rPr>
          <w:rFonts w:ascii="Times New Roman" w:hAnsi="Times New Roman" w:cs="Times New Roman"/>
          <w:i w:val="0"/>
          <w:color w:val="auto"/>
          <w:sz w:val="24"/>
          <w:szCs w:val="24"/>
        </w:rPr>
        <w:instrText xml:space="preserve"> SEQ Table \* ARABIC </w:instrText>
      </w:r>
      <w:r w:rsidRPr="004E5564">
        <w:rPr>
          <w:rFonts w:ascii="Times New Roman" w:hAnsi="Times New Roman" w:cs="Times New Roman"/>
          <w:i w:val="0"/>
          <w:color w:val="auto"/>
          <w:sz w:val="24"/>
          <w:szCs w:val="24"/>
        </w:rPr>
        <w:fldChar w:fldCharType="separate"/>
      </w:r>
      <w:r w:rsidR="00104839">
        <w:rPr>
          <w:rFonts w:ascii="Times New Roman" w:hAnsi="Times New Roman" w:cs="Times New Roman"/>
          <w:i w:val="0"/>
          <w:noProof/>
          <w:color w:val="auto"/>
          <w:sz w:val="24"/>
          <w:szCs w:val="24"/>
        </w:rPr>
        <w:t>1</w:t>
      </w:r>
      <w:r w:rsidRPr="004E5564">
        <w:rPr>
          <w:rFonts w:ascii="Times New Roman" w:hAnsi="Times New Roman" w:cs="Times New Roman"/>
          <w:i w:val="0"/>
          <w:color w:val="auto"/>
          <w:sz w:val="24"/>
          <w:szCs w:val="24"/>
        </w:rPr>
        <w:fldChar w:fldCharType="end"/>
      </w:r>
      <w:r w:rsidRPr="004E5564">
        <w:rPr>
          <w:rFonts w:ascii="Times New Roman" w:hAnsi="Times New Roman" w:cs="Times New Roman"/>
          <w:i w:val="0"/>
          <w:color w:val="auto"/>
          <w:sz w:val="24"/>
          <w:szCs w:val="24"/>
        </w:rPr>
        <w:t>:</w:t>
      </w:r>
      <w:r w:rsidRPr="004E5564">
        <w:rPr>
          <w:rFonts w:ascii="Times New Roman" w:hAnsi="Times New Roman" w:cs="Times New Roman"/>
          <w:color w:val="auto"/>
          <w:sz w:val="24"/>
          <w:szCs w:val="24"/>
        </w:rPr>
        <w:t xml:space="preserve"> GCAS Annual Audit reports, Source: Annual Reports - GCAS</w:t>
      </w:r>
      <w:bookmarkEnd w:id="15"/>
    </w:p>
    <w:tbl>
      <w:tblPr>
        <w:tblStyle w:val="TableGrid"/>
        <w:tblW w:w="0" w:type="auto"/>
        <w:tblLook w:val="04A0" w:firstRow="1" w:lastRow="0" w:firstColumn="1" w:lastColumn="0" w:noHBand="0" w:noVBand="1"/>
      </w:tblPr>
      <w:tblGrid>
        <w:gridCol w:w="1659"/>
        <w:gridCol w:w="1659"/>
        <w:gridCol w:w="1659"/>
        <w:gridCol w:w="1659"/>
        <w:gridCol w:w="1660"/>
      </w:tblGrid>
      <w:tr w:rsidR="00300612" w:rsidRPr="00971E8D" w14:paraId="32AC8ECD" w14:textId="77777777" w:rsidTr="00300612">
        <w:tc>
          <w:tcPr>
            <w:tcW w:w="1659" w:type="dxa"/>
          </w:tcPr>
          <w:p w14:paraId="3EBACF6F" w14:textId="2078CBF8" w:rsidR="00300612" w:rsidRPr="00971E8D" w:rsidRDefault="00D678BB" w:rsidP="003739E4">
            <w:pPr>
              <w:pStyle w:val="NoSpacing"/>
              <w:jc w:val="right"/>
              <w:rPr>
                <w:rFonts w:ascii="Times New Roman" w:eastAsia="Calibri" w:hAnsi="Times New Roman" w:cs="Times New Roman"/>
                <w:b/>
              </w:rPr>
            </w:pPr>
            <w:r w:rsidRPr="00971E8D">
              <w:rPr>
                <w:rFonts w:ascii="Times New Roman" w:eastAsia="Calibri" w:hAnsi="Times New Roman" w:cs="Times New Roman"/>
                <w:noProof/>
                <w:sz w:val="24"/>
                <w:szCs w:val="24"/>
              </w:rPr>
              <mc:AlternateContent>
                <mc:Choice Requires="wps">
                  <w:drawing>
                    <wp:anchor distT="0" distB="0" distL="114300" distR="114300" simplePos="0" relativeHeight="251667968" behindDoc="0" locked="0" layoutInCell="1" allowOverlap="1" wp14:anchorId="2833A3C5" wp14:editId="080C54C0">
                      <wp:simplePos x="0" y="0"/>
                      <wp:positionH relativeFrom="column">
                        <wp:posOffset>-71755</wp:posOffset>
                      </wp:positionH>
                      <wp:positionV relativeFrom="paragraph">
                        <wp:posOffset>18415</wp:posOffset>
                      </wp:positionV>
                      <wp:extent cx="1047750" cy="679450"/>
                      <wp:effectExtent l="0" t="0" r="19050" b="25400"/>
                      <wp:wrapNone/>
                      <wp:docPr id="11" name="Straight Connector 11"/>
                      <wp:cNvGraphicFramePr/>
                      <a:graphic xmlns:a="http://schemas.openxmlformats.org/drawingml/2006/main">
                        <a:graphicData uri="http://schemas.microsoft.com/office/word/2010/wordprocessingShape">
                          <wps:wsp>
                            <wps:cNvCnPr/>
                            <wps:spPr>
                              <a:xfrm>
                                <a:off x="0" y="0"/>
                                <a:ext cx="1047750" cy="6794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2D8CCD9" id="Straight Connector 11" o:spid="_x0000_s1026" style="position:absolute;z-index:251667968;visibility:visible;mso-wrap-style:square;mso-wrap-distance-left:9pt;mso-wrap-distance-top:0;mso-wrap-distance-right:9pt;mso-wrap-distance-bottom:0;mso-position-horizontal:absolute;mso-position-horizontal-relative:text;mso-position-vertical:absolute;mso-position-vertical-relative:text" from="-5.65pt,1.45pt" to="76.85pt,5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jpFvAEAAMoDAAAOAAAAZHJzL2Uyb0RvYy54bWysU8GOEzEMvSPxD1HudKarZQujTvfQFVwQ&#10;VCx8QDbjdCIlceSETvv3OGk7iwAJgbhk4tjP9nv2rO+P3okDULIYerlctFJA0DjYsO/l1y/vXr2R&#10;ImUVBuUwQC9PkOT95uWL9RQ7uMER3QAkOElI3RR7OeYcu6ZJegSv0gIjBHYaJK8ym7RvBlITZ/eu&#10;uWnbu2ZCGiKhhpT49eHslJua3xjQ+ZMxCbJwveTecj2pnk/lbDZr1e1JxdHqSxvqH7rwygYuOqd6&#10;UFmJb2R/SeWtJkxo8kKjb9AYq6FyYDbL9ic2j6OKULmwOCnOMqX/l1Z/POxI2IFnt5QiKM8zesyk&#10;7H7MYoshsIJIgp2s1BRTx4Bt2NHFSnFHhfbRkC9fJiSOVd3TrC4cs9D8uGxvV6vXPATNvrvV21u+&#10;c5rmGR0p5feAXpRLL50Nhb3q1OFDyufQawjjSjfn+vWWTw5KsAufwTCjUrGi6y7B1pE4KN4CpTWE&#10;XPlw6RpdYMY6NwPbPwMv8QUKdc/+BjwjamUMeQZ7G5B+Vz0fry2bc/xVgTPvIsETDqc6mSoNL0wV&#10;97LcZSN/tCv8+RfcfAcAAP//AwBQSwMEFAAGAAgAAAAhAJIBIZfiAAAACQEAAA8AAABkcnMvZG93&#10;bnJldi54bWxMj8FuwjAQRO+V+g/WVuJSgRNoCknjoIKEOLRVBekHmHibRI3XUeyEwNfXnNrbrGY0&#10;8zZdj7phA3a2NiQgnAXAkAqjaioFfOW76QqYdZKUbAyhgAtaWGf3d6lMlDnTAYejK5kvIZtIAZVz&#10;bcK5LSrU0s5Mi+S9b9Np6fzZlVx18uzLdcPnQfDMtazJL1SyxW2Fxc+x1wL2uw2+RZe+fFLRPn8c&#10;8veP6+dKiMnD+PoCzOHo/sJww/fokHmmk+lJWdYImIbhwkcFzGNgNz9aLIGdvAjiGHiW8v8fZL8A&#10;AAD//wMAUEsBAi0AFAAGAAgAAAAhALaDOJL+AAAA4QEAABMAAAAAAAAAAAAAAAAAAAAAAFtDb250&#10;ZW50X1R5cGVzXS54bWxQSwECLQAUAAYACAAAACEAOP0h/9YAAACUAQAACwAAAAAAAAAAAAAAAAAv&#10;AQAAX3JlbHMvLnJlbHNQSwECLQAUAAYACAAAACEAFUI6RbwBAADKAwAADgAAAAAAAAAAAAAAAAAu&#10;AgAAZHJzL2Uyb0RvYy54bWxQSwECLQAUAAYACAAAACEAkgEhl+IAAAAJAQAADwAAAAAAAAAAAAAA&#10;AAAWBAAAZHJzL2Rvd25yZXYueG1sUEsFBgAAAAAEAAQA8wAAACUFAAAAAA==&#10;" strokecolor="#4579b8 [3044]"/>
                  </w:pict>
                </mc:Fallback>
              </mc:AlternateContent>
            </w:r>
            <w:r w:rsidR="003739E4" w:rsidRPr="00971E8D">
              <w:rPr>
                <w:rFonts w:ascii="Times New Roman" w:eastAsia="Calibri" w:hAnsi="Times New Roman" w:cs="Times New Roman"/>
                <w:b/>
              </w:rPr>
              <w:t xml:space="preserve">GCAS </w:t>
            </w:r>
            <w:r w:rsidR="00300612" w:rsidRPr="00971E8D">
              <w:rPr>
                <w:rFonts w:ascii="Times New Roman" w:eastAsia="Calibri" w:hAnsi="Times New Roman" w:cs="Times New Roman"/>
                <w:b/>
              </w:rPr>
              <w:t>audit opinions</w:t>
            </w:r>
          </w:p>
          <w:p w14:paraId="6A04599C" w14:textId="77777777" w:rsidR="00454A0A" w:rsidRPr="00971E8D" w:rsidRDefault="00454A0A" w:rsidP="00454A0A">
            <w:pPr>
              <w:pStyle w:val="NoSpacing"/>
              <w:rPr>
                <w:rFonts w:ascii="Times New Roman" w:eastAsia="Calibri" w:hAnsi="Times New Roman" w:cs="Times New Roman"/>
                <w:b/>
              </w:rPr>
            </w:pPr>
          </w:p>
          <w:p w14:paraId="41FF7510" w14:textId="14C69B67" w:rsidR="00454A0A" w:rsidRPr="00971E8D" w:rsidRDefault="00454A0A" w:rsidP="00454A0A">
            <w:pPr>
              <w:pStyle w:val="NoSpacing"/>
              <w:rPr>
                <w:rFonts w:ascii="Times New Roman" w:eastAsia="Calibri" w:hAnsi="Times New Roman" w:cs="Times New Roman"/>
                <w:b/>
              </w:rPr>
            </w:pPr>
            <w:r w:rsidRPr="00971E8D">
              <w:rPr>
                <w:rFonts w:ascii="Times New Roman" w:eastAsia="Calibri" w:hAnsi="Times New Roman" w:cs="Times New Roman"/>
                <w:b/>
              </w:rPr>
              <w:t>Year</w:t>
            </w:r>
          </w:p>
        </w:tc>
        <w:tc>
          <w:tcPr>
            <w:tcW w:w="1659" w:type="dxa"/>
          </w:tcPr>
          <w:p w14:paraId="003AC29B" w14:textId="05A0714F" w:rsidR="00300612" w:rsidRPr="00971E8D" w:rsidRDefault="00300612"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Standard Opinion</w:t>
            </w:r>
          </w:p>
        </w:tc>
        <w:tc>
          <w:tcPr>
            <w:tcW w:w="1659" w:type="dxa"/>
          </w:tcPr>
          <w:p w14:paraId="694854FA" w14:textId="39888882" w:rsidR="00300612" w:rsidRPr="00971E8D" w:rsidRDefault="00300612"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Qualified Opinion</w:t>
            </w:r>
          </w:p>
        </w:tc>
        <w:tc>
          <w:tcPr>
            <w:tcW w:w="1659" w:type="dxa"/>
          </w:tcPr>
          <w:p w14:paraId="16F0DC28" w14:textId="5B9E7265" w:rsidR="00300612" w:rsidRPr="00971E8D" w:rsidRDefault="00300612"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Adverse Opinion</w:t>
            </w:r>
          </w:p>
        </w:tc>
        <w:tc>
          <w:tcPr>
            <w:tcW w:w="1660" w:type="dxa"/>
          </w:tcPr>
          <w:p w14:paraId="313AAA85" w14:textId="5348F9D8" w:rsidR="00300612" w:rsidRPr="00971E8D" w:rsidRDefault="00300612"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Disclaimer Opinion</w:t>
            </w:r>
          </w:p>
        </w:tc>
      </w:tr>
      <w:tr w:rsidR="00300612" w:rsidRPr="00971E8D" w14:paraId="44BB8FBA" w14:textId="77777777" w:rsidTr="00300612">
        <w:tc>
          <w:tcPr>
            <w:tcW w:w="1659" w:type="dxa"/>
          </w:tcPr>
          <w:p w14:paraId="20EF2A30" w14:textId="22DAC56E"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2019</w:t>
            </w:r>
          </w:p>
        </w:tc>
        <w:tc>
          <w:tcPr>
            <w:tcW w:w="1659" w:type="dxa"/>
          </w:tcPr>
          <w:p w14:paraId="12323381" w14:textId="03C7CE4D"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65%</w:t>
            </w:r>
          </w:p>
        </w:tc>
        <w:tc>
          <w:tcPr>
            <w:tcW w:w="1659" w:type="dxa"/>
          </w:tcPr>
          <w:p w14:paraId="2AEE9AF4" w14:textId="08867880"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27%</w:t>
            </w:r>
          </w:p>
        </w:tc>
        <w:tc>
          <w:tcPr>
            <w:tcW w:w="1659" w:type="dxa"/>
          </w:tcPr>
          <w:p w14:paraId="1EBB5A3C" w14:textId="6905DA2A"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2%</w:t>
            </w:r>
          </w:p>
        </w:tc>
        <w:tc>
          <w:tcPr>
            <w:tcW w:w="1660" w:type="dxa"/>
          </w:tcPr>
          <w:p w14:paraId="1481703D" w14:textId="07D9397A"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6%</w:t>
            </w:r>
          </w:p>
        </w:tc>
      </w:tr>
      <w:tr w:rsidR="00300612" w:rsidRPr="00971E8D" w14:paraId="08C7C7D9" w14:textId="77777777" w:rsidTr="00300612">
        <w:tc>
          <w:tcPr>
            <w:tcW w:w="1659" w:type="dxa"/>
          </w:tcPr>
          <w:p w14:paraId="6A85BBEB" w14:textId="5D2DABD7"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2018</w:t>
            </w:r>
          </w:p>
        </w:tc>
        <w:tc>
          <w:tcPr>
            <w:tcW w:w="1659" w:type="dxa"/>
          </w:tcPr>
          <w:p w14:paraId="27870F0C" w14:textId="2694B853"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59%</w:t>
            </w:r>
          </w:p>
        </w:tc>
        <w:tc>
          <w:tcPr>
            <w:tcW w:w="1659" w:type="dxa"/>
          </w:tcPr>
          <w:p w14:paraId="03590FB0" w14:textId="008FD7F4"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32%</w:t>
            </w:r>
          </w:p>
        </w:tc>
        <w:tc>
          <w:tcPr>
            <w:tcW w:w="1659" w:type="dxa"/>
          </w:tcPr>
          <w:p w14:paraId="0ABB7BA1" w14:textId="4193DBAC"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1%</w:t>
            </w:r>
          </w:p>
        </w:tc>
        <w:tc>
          <w:tcPr>
            <w:tcW w:w="1660" w:type="dxa"/>
          </w:tcPr>
          <w:p w14:paraId="558274CD" w14:textId="7D2AF52C"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8%</w:t>
            </w:r>
          </w:p>
        </w:tc>
      </w:tr>
      <w:tr w:rsidR="00300612" w:rsidRPr="00971E8D" w14:paraId="4748CA67" w14:textId="77777777" w:rsidTr="00300612">
        <w:tc>
          <w:tcPr>
            <w:tcW w:w="1659" w:type="dxa"/>
          </w:tcPr>
          <w:p w14:paraId="734A8E78" w14:textId="730D206E"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2017</w:t>
            </w:r>
          </w:p>
        </w:tc>
        <w:tc>
          <w:tcPr>
            <w:tcW w:w="1659" w:type="dxa"/>
          </w:tcPr>
          <w:p w14:paraId="0E488C1B" w14:textId="0D604E1A"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58%</w:t>
            </w:r>
          </w:p>
        </w:tc>
        <w:tc>
          <w:tcPr>
            <w:tcW w:w="1659" w:type="dxa"/>
          </w:tcPr>
          <w:p w14:paraId="10339AB0" w14:textId="709C50BD"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32%</w:t>
            </w:r>
          </w:p>
        </w:tc>
        <w:tc>
          <w:tcPr>
            <w:tcW w:w="1659" w:type="dxa"/>
          </w:tcPr>
          <w:p w14:paraId="26C2123A" w14:textId="32D57540"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1%</w:t>
            </w:r>
          </w:p>
        </w:tc>
        <w:tc>
          <w:tcPr>
            <w:tcW w:w="1660" w:type="dxa"/>
          </w:tcPr>
          <w:p w14:paraId="7E420F10" w14:textId="0AED564D"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9%</w:t>
            </w:r>
          </w:p>
        </w:tc>
      </w:tr>
      <w:tr w:rsidR="00300612" w:rsidRPr="00971E8D" w14:paraId="00891B85" w14:textId="77777777" w:rsidTr="00300612">
        <w:tc>
          <w:tcPr>
            <w:tcW w:w="1659" w:type="dxa"/>
          </w:tcPr>
          <w:p w14:paraId="4E89B958" w14:textId="0D618B9F"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2016</w:t>
            </w:r>
          </w:p>
        </w:tc>
        <w:tc>
          <w:tcPr>
            <w:tcW w:w="1659" w:type="dxa"/>
          </w:tcPr>
          <w:p w14:paraId="14983C57" w14:textId="09C86665"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58%</w:t>
            </w:r>
          </w:p>
        </w:tc>
        <w:tc>
          <w:tcPr>
            <w:tcW w:w="1659" w:type="dxa"/>
          </w:tcPr>
          <w:p w14:paraId="2F4F8124" w14:textId="32FDDE03"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33%</w:t>
            </w:r>
          </w:p>
        </w:tc>
        <w:tc>
          <w:tcPr>
            <w:tcW w:w="1659" w:type="dxa"/>
          </w:tcPr>
          <w:p w14:paraId="181A0A03" w14:textId="6984D3CE"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1%</w:t>
            </w:r>
          </w:p>
        </w:tc>
        <w:tc>
          <w:tcPr>
            <w:tcW w:w="1660" w:type="dxa"/>
          </w:tcPr>
          <w:p w14:paraId="39FED6F4" w14:textId="4EC0FAAD"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8%</w:t>
            </w:r>
          </w:p>
        </w:tc>
      </w:tr>
      <w:tr w:rsidR="00300612" w:rsidRPr="00971E8D" w14:paraId="433DB8BA" w14:textId="77777777" w:rsidTr="00300612">
        <w:tc>
          <w:tcPr>
            <w:tcW w:w="1659" w:type="dxa"/>
          </w:tcPr>
          <w:p w14:paraId="26F17EBB" w14:textId="459E47BD"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2015</w:t>
            </w:r>
          </w:p>
        </w:tc>
        <w:tc>
          <w:tcPr>
            <w:tcW w:w="1659" w:type="dxa"/>
          </w:tcPr>
          <w:p w14:paraId="1997955E" w14:textId="1C3BC66F"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61%</w:t>
            </w:r>
          </w:p>
        </w:tc>
        <w:tc>
          <w:tcPr>
            <w:tcW w:w="1659" w:type="dxa"/>
          </w:tcPr>
          <w:p w14:paraId="6749F66C" w14:textId="3C3C6FC2"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30%</w:t>
            </w:r>
          </w:p>
        </w:tc>
        <w:tc>
          <w:tcPr>
            <w:tcW w:w="1659" w:type="dxa"/>
          </w:tcPr>
          <w:p w14:paraId="1B7F896E" w14:textId="0F4D5C64"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1%</w:t>
            </w:r>
          </w:p>
        </w:tc>
        <w:tc>
          <w:tcPr>
            <w:tcW w:w="1660" w:type="dxa"/>
          </w:tcPr>
          <w:p w14:paraId="06C80A3F" w14:textId="655A0BAF" w:rsidR="00300612" w:rsidRPr="00971E8D" w:rsidRDefault="00454A0A" w:rsidP="00542211">
            <w:pPr>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8%</w:t>
            </w:r>
          </w:p>
        </w:tc>
      </w:tr>
    </w:tbl>
    <w:p w14:paraId="077BED29" w14:textId="09EE928C" w:rsidR="00CB1293" w:rsidRPr="00971E8D" w:rsidRDefault="00CB1293" w:rsidP="00CB1293">
      <w:pPr>
        <w:shd w:val="clear" w:color="auto" w:fill="FFFFFF"/>
        <w:spacing w:after="0" w:line="480" w:lineRule="auto"/>
        <w:ind w:firstLine="720"/>
        <w:rPr>
          <w:rFonts w:ascii="Times New Roman" w:eastAsia="Calibri" w:hAnsi="Times New Roman" w:cs="Times New Roman"/>
          <w:sz w:val="24"/>
          <w:szCs w:val="24"/>
        </w:rPr>
      </w:pPr>
    </w:p>
    <w:p w14:paraId="5F76AF1A" w14:textId="77777777" w:rsidR="00454A0A" w:rsidRPr="00971E8D" w:rsidRDefault="00454A0A" w:rsidP="00454A0A">
      <w:pPr>
        <w:pStyle w:val="NoSpacing"/>
        <w:rPr>
          <w:rFonts w:ascii="Times New Roman" w:hAnsi="Times New Roman" w:cs="Times New Roman"/>
        </w:rPr>
      </w:pPr>
    </w:p>
    <w:p w14:paraId="3D58139D" w14:textId="421C6D08" w:rsidR="0095577A" w:rsidRPr="00971E8D" w:rsidRDefault="00300612" w:rsidP="00542211">
      <w:pPr>
        <w:shd w:val="clear" w:color="auto" w:fill="FFFFFF"/>
        <w:spacing w:line="480" w:lineRule="auto"/>
        <w:ind w:firstLine="72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 </w:t>
      </w:r>
      <w:r w:rsidR="0095577A" w:rsidRPr="00971E8D">
        <w:rPr>
          <w:rFonts w:ascii="Times New Roman" w:eastAsia="Calibri" w:hAnsi="Times New Roman" w:cs="Times New Roman"/>
          <w:sz w:val="24"/>
          <w:szCs w:val="24"/>
        </w:rPr>
        <w:t xml:space="preserve">The statistics provide </w:t>
      </w:r>
      <w:r w:rsidR="007724E6" w:rsidRPr="00971E8D">
        <w:rPr>
          <w:rFonts w:ascii="Times New Roman" w:eastAsia="Calibri" w:hAnsi="Times New Roman" w:cs="Times New Roman"/>
          <w:sz w:val="24"/>
          <w:szCs w:val="24"/>
        </w:rPr>
        <w:t>vital</w:t>
      </w:r>
      <w:r w:rsidR="0095577A" w:rsidRPr="00971E8D">
        <w:rPr>
          <w:rFonts w:ascii="Times New Roman" w:eastAsia="Calibri" w:hAnsi="Times New Roman" w:cs="Times New Roman"/>
          <w:sz w:val="24"/>
          <w:szCs w:val="24"/>
        </w:rPr>
        <w:t xml:space="preserve"> information about the quality</w:t>
      </w:r>
      <w:r w:rsidR="007724E6" w:rsidRPr="00971E8D">
        <w:rPr>
          <w:rFonts w:ascii="Times New Roman" w:eastAsia="Calibri" w:hAnsi="Times New Roman" w:cs="Times New Roman"/>
          <w:sz w:val="24"/>
          <w:szCs w:val="24"/>
        </w:rPr>
        <w:t xml:space="preserve"> of financial</w:t>
      </w:r>
      <w:r w:rsidR="0038525B" w:rsidRPr="00971E8D">
        <w:rPr>
          <w:rFonts w:ascii="Times New Roman" w:eastAsia="Calibri" w:hAnsi="Times New Roman" w:cs="Times New Roman"/>
          <w:sz w:val="24"/>
          <w:szCs w:val="24"/>
        </w:rPr>
        <w:t xml:space="preserve"> </w:t>
      </w:r>
      <w:r w:rsidR="0095577A" w:rsidRPr="00971E8D">
        <w:rPr>
          <w:rFonts w:ascii="Times New Roman" w:eastAsia="Calibri" w:hAnsi="Times New Roman" w:cs="Times New Roman"/>
          <w:sz w:val="24"/>
          <w:szCs w:val="24"/>
        </w:rPr>
        <w:t>reports of all SDA institutions and organization</w:t>
      </w:r>
      <w:r w:rsidR="0038525B" w:rsidRPr="00971E8D">
        <w:rPr>
          <w:rFonts w:ascii="Times New Roman" w:eastAsia="Calibri" w:hAnsi="Times New Roman" w:cs="Times New Roman"/>
          <w:sz w:val="24"/>
          <w:szCs w:val="24"/>
        </w:rPr>
        <w:t>s</w:t>
      </w:r>
      <w:r w:rsidR="0095577A" w:rsidRPr="00971E8D">
        <w:rPr>
          <w:rFonts w:ascii="Times New Roman" w:eastAsia="Calibri" w:hAnsi="Times New Roman" w:cs="Times New Roman"/>
          <w:sz w:val="24"/>
          <w:szCs w:val="24"/>
        </w:rPr>
        <w:t xml:space="preserve"> currently using </w:t>
      </w:r>
      <w:r w:rsidR="00650B5C" w:rsidRPr="00971E8D">
        <w:rPr>
          <w:rFonts w:ascii="Times New Roman" w:eastAsia="Calibri" w:hAnsi="Times New Roman" w:cs="Times New Roman"/>
          <w:sz w:val="24"/>
          <w:szCs w:val="24"/>
        </w:rPr>
        <w:t>SunPlus</w:t>
      </w:r>
      <w:r w:rsidR="0095577A" w:rsidRPr="00971E8D">
        <w:rPr>
          <w:rFonts w:ascii="Times New Roman" w:eastAsia="Calibri" w:hAnsi="Times New Roman" w:cs="Times New Roman"/>
          <w:sz w:val="24"/>
          <w:szCs w:val="24"/>
        </w:rPr>
        <w:t xml:space="preserve"> accounting software. </w:t>
      </w:r>
      <w:r w:rsidR="00186016" w:rsidRPr="00971E8D">
        <w:rPr>
          <w:rFonts w:ascii="Times New Roman" w:eastAsia="Calibri" w:hAnsi="Times New Roman" w:cs="Times New Roman"/>
          <w:sz w:val="24"/>
          <w:szCs w:val="24"/>
        </w:rPr>
        <w:t xml:space="preserve">The statistics </w:t>
      </w:r>
      <w:r w:rsidR="0096239E" w:rsidRPr="00971E8D">
        <w:rPr>
          <w:rFonts w:ascii="Times New Roman" w:eastAsia="Calibri" w:hAnsi="Times New Roman" w:cs="Times New Roman"/>
          <w:sz w:val="24"/>
          <w:szCs w:val="24"/>
        </w:rPr>
        <w:t>showed</w:t>
      </w:r>
      <w:r w:rsidR="0038525B" w:rsidRPr="00971E8D">
        <w:rPr>
          <w:rFonts w:ascii="Times New Roman" w:eastAsia="Calibri" w:hAnsi="Times New Roman" w:cs="Times New Roman"/>
          <w:sz w:val="24"/>
          <w:szCs w:val="24"/>
        </w:rPr>
        <w:t xml:space="preserve"> clearly that there is a concern</w:t>
      </w:r>
      <w:r w:rsidR="0095577A" w:rsidRPr="00971E8D">
        <w:rPr>
          <w:rFonts w:ascii="Times New Roman" w:eastAsia="Calibri" w:hAnsi="Times New Roman" w:cs="Times New Roman"/>
          <w:sz w:val="24"/>
          <w:szCs w:val="24"/>
        </w:rPr>
        <w:t xml:space="preserve"> </w:t>
      </w:r>
      <w:r w:rsidR="0038525B" w:rsidRPr="00971E8D">
        <w:rPr>
          <w:rFonts w:ascii="Times New Roman" w:eastAsia="Calibri" w:hAnsi="Times New Roman" w:cs="Times New Roman"/>
          <w:sz w:val="24"/>
          <w:szCs w:val="24"/>
        </w:rPr>
        <w:t xml:space="preserve">on </w:t>
      </w:r>
      <w:r w:rsidR="0095577A" w:rsidRPr="00971E8D">
        <w:rPr>
          <w:rFonts w:ascii="Times New Roman" w:eastAsia="Calibri" w:hAnsi="Times New Roman" w:cs="Times New Roman"/>
          <w:sz w:val="24"/>
          <w:szCs w:val="24"/>
        </w:rPr>
        <w:t>the quality of financial</w:t>
      </w:r>
      <w:r w:rsidR="0038525B" w:rsidRPr="00971E8D">
        <w:rPr>
          <w:rFonts w:ascii="Times New Roman" w:eastAsia="Calibri" w:hAnsi="Times New Roman" w:cs="Times New Roman"/>
          <w:sz w:val="24"/>
          <w:szCs w:val="24"/>
        </w:rPr>
        <w:t xml:space="preserve"> reports because </w:t>
      </w:r>
      <w:r w:rsidR="00A5337B" w:rsidRPr="00971E8D">
        <w:rPr>
          <w:rFonts w:ascii="Times New Roman" w:eastAsia="Calibri" w:hAnsi="Times New Roman" w:cs="Times New Roman"/>
          <w:sz w:val="24"/>
          <w:szCs w:val="24"/>
        </w:rPr>
        <w:t>an average of 60</w:t>
      </w:r>
      <w:r w:rsidR="0095577A" w:rsidRPr="00971E8D">
        <w:rPr>
          <w:rFonts w:ascii="Times New Roman" w:eastAsia="Calibri" w:hAnsi="Times New Roman" w:cs="Times New Roman"/>
          <w:sz w:val="24"/>
          <w:szCs w:val="24"/>
        </w:rPr>
        <w:t>% rec</w:t>
      </w:r>
      <w:r w:rsidR="00186016" w:rsidRPr="00971E8D">
        <w:rPr>
          <w:rFonts w:ascii="Times New Roman" w:eastAsia="Calibri" w:hAnsi="Times New Roman" w:cs="Times New Roman"/>
          <w:sz w:val="24"/>
          <w:szCs w:val="24"/>
        </w:rPr>
        <w:t>orded standard financial opinion</w:t>
      </w:r>
      <w:r w:rsidR="0095577A" w:rsidRPr="00971E8D">
        <w:rPr>
          <w:rFonts w:ascii="Times New Roman" w:eastAsia="Calibri" w:hAnsi="Times New Roman" w:cs="Times New Roman"/>
          <w:sz w:val="24"/>
          <w:szCs w:val="24"/>
        </w:rPr>
        <w:t xml:space="preserve"> while over </w:t>
      </w:r>
      <w:r w:rsidR="00A5337B" w:rsidRPr="00971E8D">
        <w:rPr>
          <w:rFonts w:ascii="Times New Roman" w:eastAsia="Calibri" w:hAnsi="Times New Roman" w:cs="Times New Roman"/>
          <w:sz w:val="24"/>
          <w:szCs w:val="24"/>
        </w:rPr>
        <w:t>3</w:t>
      </w:r>
      <w:r w:rsidR="0095577A" w:rsidRPr="00971E8D">
        <w:rPr>
          <w:rFonts w:ascii="Times New Roman" w:eastAsia="Calibri" w:hAnsi="Times New Roman" w:cs="Times New Roman"/>
          <w:sz w:val="24"/>
          <w:szCs w:val="24"/>
        </w:rPr>
        <w:t xml:space="preserve">0% of the </w:t>
      </w:r>
      <w:r w:rsidR="00B65EB4" w:rsidRPr="00971E8D">
        <w:rPr>
          <w:rFonts w:ascii="Times New Roman" w:eastAsia="Calibri" w:hAnsi="Times New Roman" w:cs="Times New Roman"/>
          <w:sz w:val="24"/>
          <w:szCs w:val="24"/>
        </w:rPr>
        <w:t xml:space="preserve">organizations and </w:t>
      </w:r>
      <w:r w:rsidR="0038525B" w:rsidRPr="00971E8D">
        <w:rPr>
          <w:rFonts w:ascii="Times New Roman" w:eastAsia="Calibri" w:hAnsi="Times New Roman" w:cs="Times New Roman"/>
          <w:sz w:val="24"/>
          <w:szCs w:val="24"/>
        </w:rPr>
        <w:t>institutions</w:t>
      </w:r>
      <w:r w:rsidR="0095577A" w:rsidRPr="00971E8D">
        <w:rPr>
          <w:rFonts w:ascii="Times New Roman" w:eastAsia="Calibri" w:hAnsi="Times New Roman" w:cs="Times New Roman"/>
          <w:sz w:val="24"/>
          <w:szCs w:val="24"/>
        </w:rPr>
        <w:t xml:space="preserve"> using </w:t>
      </w:r>
      <w:r w:rsidR="00650B5C" w:rsidRPr="00971E8D">
        <w:rPr>
          <w:rFonts w:ascii="Times New Roman" w:eastAsia="Calibri" w:hAnsi="Times New Roman" w:cs="Times New Roman"/>
          <w:sz w:val="24"/>
          <w:szCs w:val="24"/>
        </w:rPr>
        <w:t>SunPlus</w:t>
      </w:r>
      <w:r w:rsidR="00A01D3E" w:rsidRPr="00971E8D">
        <w:rPr>
          <w:rFonts w:ascii="Times New Roman" w:eastAsia="Calibri" w:hAnsi="Times New Roman" w:cs="Times New Roman"/>
          <w:sz w:val="24"/>
          <w:szCs w:val="24"/>
        </w:rPr>
        <w:t xml:space="preserve"> software</w:t>
      </w:r>
      <w:r w:rsidR="0038525B" w:rsidRPr="00971E8D">
        <w:rPr>
          <w:rFonts w:ascii="Times New Roman" w:eastAsia="Calibri" w:hAnsi="Times New Roman" w:cs="Times New Roman"/>
          <w:sz w:val="24"/>
          <w:szCs w:val="24"/>
        </w:rPr>
        <w:t xml:space="preserve"> recorded unfavourable financial report</w:t>
      </w:r>
      <w:r w:rsidR="00A01D3E" w:rsidRPr="00971E8D">
        <w:rPr>
          <w:rFonts w:ascii="Times New Roman" w:eastAsia="Calibri" w:hAnsi="Times New Roman" w:cs="Times New Roman"/>
          <w:sz w:val="24"/>
          <w:szCs w:val="24"/>
        </w:rPr>
        <w:t>s</w:t>
      </w:r>
      <w:r w:rsidR="0038525B" w:rsidRPr="00971E8D">
        <w:rPr>
          <w:rFonts w:ascii="Times New Roman" w:eastAsia="Calibri" w:hAnsi="Times New Roman" w:cs="Times New Roman"/>
          <w:sz w:val="24"/>
          <w:szCs w:val="24"/>
        </w:rPr>
        <w:t xml:space="preserve"> (GCAS,</w:t>
      </w:r>
      <w:r w:rsidR="004D68F6" w:rsidRPr="00971E8D">
        <w:rPr>
          <w:rFonts w:ascii="Times New Roman" w:eastAsia="Calibri" w:hAnsi="Times New Roman" w:cs="Times New Roman"/>
          <w:sz w:val="24"/>
          <w:szCs w:val="24"/>
        </w:rPr>
        <w:t xml:space="preserve"> </w:t>
      </w:r>
      <w:r w:rsidR="00A5337B" w:rsidRPr="00971E8D">
        <w:rPr>
          <w:rFonts w:ascii="Times New Roman" w:eastAsia="Calibri" w:hAnsi="Times New Roman" w:cs="Times New Roman"/>
          <w:sz w:val="24"/>
          <w:szCs w:val="24"/>
        </w:rPr>
        <w:t>2019</w:t>
      </w:r>
      <w:r w:rsidR="0038525B" w:rsidRPr="00971E8D">
        <w:rPr>
          <w:rFonts w:ascii="Times New Roman" w:eastAsia="Calibri" w:hAnsi="Times New Roman" w:cs="Times New Roman"/>
          <w:sz w:val="24"/>
          <w:szCs w:val="24"/>
        </w:rPr>
        <w:t>)</w:t>
      </w:r>
      <w:r w:rsidR="0095577A" w:rsidRPr="00971E8D">
        <w:rPr>
          <w:rFonts w:ascii="Times New Roman" w:eastAsia="Calibri" w:hAnsi="Times New Roman" w:cs="Times New Roman"/>
          <w:sz w:val="24"/>
          <w:szCs w:val="24"/>
        </w:rPr>
        <w:t>.</w:t>
      </w:r>
      <w:r w:rsidR="0038525B" w:rsidRPr="00971E8D">
        <w:rPr>
          <w:rFonts w:ascii="Times New Roman" w:eastAsia="Calibri" w:hAnsi="Times New Roman" w:cs="Times New Roman"/>
          <w:sz w:val="24"/>
          <w:szCs w:val="24"/>
        </w:rPr>
        <w:t xml:space="preserve"> </w:t>
      </w:r>
      <w:r w:rsidR="0096239E" w:rsidRPr="00971E8D">
        <w:rPr>
          <w:rFonts w:ascii="Times New Roman" w:eastAsia="Calibri" w:hAnsi="Times New Roman" w:cs="Times New Roman"/>
          <w:sz w:val="24"/>
          <w:szCs w:val="24"/>
        </w:rPr>
        <w:t>The</w:t>
      </w:r>
      <w:r w:rsidR="008E4F93" w:rsidRPr="00971E8D">
        <w:rPr>
          <w:rFonts w:ascii="Times New Roman" w:eastAsia="Calibri" w:hAnsi="Times New Roman" w:cs="Times New Roman"/>
          <w:sz w:val="24"/>
          <w:szCs w:val="24"/>
        </w:rPr>
        <w:t xml:space="preserve"> </w:t>
      </w:r>
      <w:r w:rsidR="009674B7" w:rsidRPr="00971E8D">
        <w:rPr>
          <w:rFonts w:ascii="Times New Roman" w:eastAsia="Calibri" w:hAnsi="Times New Roman" w:cs="Times New Roman"/>
          <w:sz w:val="24"/>
          <w:szCs w:val="24"/>
        </w:rPr>
        <w:t>limited</w:t>
      </w:r>
      <w:r w:rsidR="008E4F93" w:rsidRPr="00971E8D">
        <w:rPr>
          <w:rFonts w:ascii="Times New Roman" w:eastAsia="Calibri" w:hAnsi="Times New Roman" w:cs="Times New Roman"/>
          <w:sz w:val="24"/>
          <w:szCs w:val="24"/>
        </w:rPr>
        <w:t xml:space="preserve"> </w:t>
      </w:r>
      <w:r w:rsidR="009674B7" w:rsidRPr="00971E8D">
        <w:rPr>
          <w:rFonts w:ascii="Times New Roman" w:eastAsia="Calibri" w:hAnsi="Times New Roman" w:cs="Times New Roman"/>
          <w:sz w:val="24"/>
          <w:szCs w:val="24"/>
        </w:rPr>
        <w:t>research</w:t>
      </w:r>
      <w:r w:rsidR="00B64B7E" w:rsidRPr="00971E8D">
        <w:rPr>
          <w:rFonts w:ascii="Times New Roman" w:eastAsia="Calibri" w:hAnsi="Times New Roman" w:cs="Times New Roman"/>
          <w:sz w:val="24"/>
          <w:szCs w:val="24"/>
        </w:rPr>
        <w:t xml:space="preserve"> about the factors which contribute to the unfavourable audit opinions</w:t>
      </w:r>
      <w:r w:rsidR="002B400A" w:rsidRPr="00971E8D">
        <w:rPr>
          <w:rFonts w:ascii="Times New Roman" w:eastAsia="Calibri" w:hAnsi="Times New Roman" w:cs="Times New Roman"/>
          <w:sz w:val="24"/>
          <w:szCs w:val="24"/>
        </w:rPr>
        <w:t xml:space="preserve"> </w:t>
      </w:r>
      <w:r w:rsidR="002468FD" w:rsidRPr="00971E8D">
        <w:rPr>
          <w:rFonts w:ascii="Times New Roman" w:eastAsia="Calibri" w:hAnsi="Times New Roman" w:cs="Times New Roman"/>
          <w:sz w:val="24"/>
          <w:szCs w:val="24"/>
        </w:rPr>
        <w:t xml:space="preserve">in WKUC </w:t>
      </w:r>
      <w:r w:rsidR="0096239E" w:rsidRPr="00971E8D">
        <w:rPr>
          <w:rFonts w:ascii="Times New Roman" w:eastAsia="Calibri" w:hAnsi="Times New Roman" w:cs="Times New Roman"/>
          <w:sz w:val="24"/>
          <w:szCs w:val="24"/>
        </w:rPr>
        <w:t>resulted in a focus to this study.</w:t>
      </w:r>
    </w:p>
    <w:p w14:paraId="74CB3F3B" w14:textId="35D56B9D" w:rsidR="00D738D6" w:rsidRPr="00971E8D" w:rsidRDefault="00D738D6" w:rsidP="002D6676">
      <w:pPr>
        <w:pStyle w:val="Heading2"/>
        <w:spacing w:line="480" w:lineRule="auto"/>
        <w:rPr>
          <w:rFonts w:ascii="Times New Roman" w:eastAsia="Calibri" w:hAnsi="Times New Roman" w:cs="Times New Roman"/>
          <w:color w:val="auto"/>
          <w:sz w:val="28"/>
          <w:szCs w:val="28"/>
        </w:rPr>
      </w:pPr>
      <w:bookmarkStart w:id="16" w:name="_Toc78213205"/>
      <w:r w:rsidRPr="00971E8D">
        <w:rPr>
          <w:rFonts w:ascii="Times New Roman" w:eastAsia="Calibri" w:hAnsi="Times New Roman" w:cs="Times New Roman"/>
          <w:color w:val="auto"/>
          <w:sz w:val="28"/>
          <w:szCs w:val="28"/>
        </w:rPr>
        <w:lastRenderedPageBreak/>
        <w:t>Statement of the Problem</w:t>
      </w:r>
      <w:bookmarkEnd w:id="16"/>
      <w:r w:rsidRPr="00971E8D">
        <w:rPr>
          <w:rFonts w:ascii="Times New Roman" w:eastAsia="Calibri" w:hAnsi="Times New Roman" w:cs="Times New Roman"/>
          <w:color w:val="auto"/>
          <w:sz w:val="28"/>
          <w:szCs w:val="28"/>
        </w:rPr>
        <w:t xml:space="preserve"> </w:t>
      </w:r>
    </w:p>
    <w:p w14:paraId="5688552A" w14:textId="3C831D89" w:rsidR="008E1CE8" w:rsidRPr="00971E8D" w:rsidRDefault="00AC4372" w:rsidP="004305F2">
      <w:pPr>
        <w:spacing w:after="0" w:line="480" w:lineRule="auto"/>
        <w:ind w:firstLine="720"/>
        <w:rPr>
          <w:rFonts w:ascii="Times New Roman" w:eastAsia="Calibri" w:hAnsi="Times New Roman" w:cs="Times New Roman"/>
          <w:sz w:val="24"/>
          <w:szCs w:val="24"/>
        </w:rPr>
      </w:pPr>
      <w:r w:rsidRPr="00971E8D">
        <w:rPr>
          <w:rFonts w:ascii="Times New Roman" w:hAnsi="Times New Roman" w:cs="Times New Roman"/>
          <w:sz w:val="24"/>
          <w:szCs w:val="24"/>
        </w:rPr>
        <w:t xml:space="preserve">In all forms of business units, accounting information systems are of crucial importance and are the basis to any business </w:t>
      </w:r>
      <w:r w:rsidR="00BD486B" w:rsidRPr="00971E8D">
        <w:rPr>
          <w:rFonts w:ascii="Times New Roman" w:hAnsi="Times New Roman" w:cs="Times New Roman"/>
          <w:sz w:val="24"/>
          <w:szCs w:val="24"/>
        </w:rPr>
        <w:t xml:space="preserve">success. </w:t>
      </w:r>
      <w:r w:rsidR="005C48E0" w:rsidRPr="00971E8D">
        <w:rPr>
          <w:rFonts w:ascii="Times New Roman" w:hAnsi="Times New Roman" w:cs="Times New Roman"/>
          <w:sz w:val="24"/>
          <w:szCs w:val="24"/>
        </w:rPr>
        <w:t>T</w:t>
      </w:r>
      <w:r w:rsidR="005D74F5" w:rsidRPr="00971E8D">
        <w:rPr>
          <w:rFonts w:ascii="Times New Roman" w:hAnsi="Times New Roman" w:cs="Times New Roman"/>
          <w:sz w:val="24"/>
          <w:szCs w:val="24"/>
        </w:rPr>
        <w:t>he objective of financial reporting is “to provide information about the financial position, performance a</w:t>
      </w:r>
      <w:r w:rsidR="00DB1633" w:rsidRPr="00971E8D">
        <w:rPr>
          <w:rFonts w:ascii="Times New Roman" w:hAnsi="Times New Roman" w:cs="Times New Roman"/>
          <w:sz w:val="24"/>
          <w:szCs w:val="24"/>
        </w:rPr>
        <w:t>nd changes in financial status</w:t>
      </w:r>
      <w:r w:rsidR="005D74F5" w:rsidRPr="00971E8D">
        <w:rPr>
          <w:rFonts w:ascii="Times New Roman" w:hAnsi="Times New Roman" w:cs="Times New Roman"/>
          <w:sz w:val="24"/>
          <w:szCs w:val="24"/>
        </w:rPr>
        <w:t xml:space="preserve"> of an enterprise that is useful to a wide range of users in making economic decision</w:t>
      </w:r>
      <w:r w:rsidR="005B21E6" w:rsidRPr="00971E8D">
        <w:rPr>
          <w:rFonts w:ascii="Times New Roman" w:hAnsi="Times New Roman" w:cs="Times New Roman"/>
          <w:sz w:val="24"/>
          <w:szCs w:val="24"/>
        </w:rPr>
        <w:t xml:space="preserve">s </w:t>
      </w:r>
      <w:r w:rsidR="005C48E0" w:rsidRPr="00971E8D">
        <w:rPr>
          <w:rFonts w:ascii="Times New Roman" w:hAnsi="Times New Roman" w:cs="Times New Roman"/>
          <w:sz w:val="24"/>
          <w:szCs w:val="24"/>
        </w:rPr>
        <w:t>(IASB</w:t>
      </w:r>
      <w:r w:rsidR="00503AC2" w:rsidRPr="00971E8D">
        <w:rPr>
          <w:rFonts w:ascii="Times New Roman" w:hAnsi="Times New Roman" w:cs="Times New Roman"/>
          <w:sz w:val="24"/>
          <w:szCs w:val="24"/>
        </w:rPr>
        <w:t>, 2013</w:t>
      </w:r>
      <w:r w:rsidR="005C48E0" w:rsidRPr="00971E8D">
        <w:rPr>
          <w:rFonts w:ascii="Times New Roman" w:hAnsi="Times New Roman" w:cs="Times New Roman"/>
          <w:sz w:val="24"/>
          <w:szCs w:val="24"/>
        </w:rPr>
        <w:t>)</w:t>
      </w:r>
      <w:r w:rsidR="005D74F5" w:rsidRPr="00971E8D">
        <w:rPr>
          <w:rFonts w:ascii="Times New Roman" w:hAnsi="Times New Roman" w:cs="Times New Roman"/>
          <w:sz w:val="24"/>
          <w:szCs w:val="24"/>
        </w:rPr>
        <w:t xml:space="preserve">. </w:t>
      </w:r>
      <w:r w:rsidR="000E37F3" w:rsidRPr="00971E8D">
        <w:rPr>
          <w:rFonts w:ascii="Times New Roman" w:hAnsi="Times New Roman" w:cs="Times New Roman"/>
          <w:sz w:val="24"/>
          <w:szCs w:val="24"/>
        </w:rPr>
        <w:t>Adoption of</w:t>
      </w:r>
      <w:r w:rsidR="000C607E" w:rsidRPr="00971E8D">
        <w:rPr>
          <w:rFonts w:ascii="Times New Roman" w:hAnsi="Times New Roman" w:cs="Times New Roman"/>
          <w:sz w:val="24"/>
          <w:szCs w:val="24"/>
        </w:rPr>
        <w:t xml:space="preserve"> automated</w:t>
      </w:r>
      <w:r w:rsidR="00DB7911" w:rsidRPr="00971E8D">
        <w:rPr>
          <w:rFonts w:ascii="Times New Roman" w:hAnsi="Times New Roman" w:cs="Times New Roman"/>
          <w:sz w:val="24"/>
          <w:szCs w:val="24"/>
        </w:rPr>
        <w:t xml:space="preserve"> accounting information system</w:t>
      </w:r>
      <w:r w:rsidR="00D03F43" w:rsidRPr="00971E8D">
        <w:rPr>
          <w:rFonts w:ascii="Times New Roman" w:hAnsi="Times New Roman" w:cs="Times New Roman"/>
          <w:sz w:val="24"/>
          <w:szCs w:val="24"/>
        </w:rPr>
        <w:t>s</w:t>
      </w:r>
      <w:r w:rsidR="000C607E" w:rsidRPr="00971E8D">
        <w:rPr>
          <w:rFonts w:ascii="Times New Roman" w:hAnsi="Times New Roman" w:cs="Times New Roman"/>
          <w:sz w:val="24"/>
          <w:szCs w:val="24"/>
        </w:rPr>
        <w:t xml:space="preserve"> </w:t>
      </w:r>
      <w:r w:rsidR="000E37F3" w:rsidRPr="00971E8D">
        <w:rPr>
          <w:rFonts w:ascii="Times New Roman" w:hAnsi="Times New Roman" w:cs="Times New Roman"/>
          <w:sz w:val="24"/>
          <w:szCs w:val="24"/>
        </w:rPr>
        <w:t xml:space="preserve">is </w:t>
      </w:r>
      <w:r w:rsidR="00176A4C" w:rsidRPr="00971E8D">
        <w:rPr>
          <w:rFonts w:ascii="Times New Roman" w:hAnsi="Times New Roman" w:cs="Times New Roman"/>
          <w:sz w:val="24"/>
          <w:szCs w:val="24"/>
        </w:rPr>
        <w:t xml:space="preserve">a </w:t>
      </w:r>
      <w:r w:rsidR="000E37F3" w:rsidRPr="00971E8D">
        <w:rPr>
          <w:rFonts w:ascii="Times New Roman" w:hAnsi="Times New Roman" w:cs="Times New Roman"/>
          <w:sz w:val="24"/>
          <w:szCs w:val="24"/>
        </w:rPr>
        <w:t xml:space="preserve">critical </w:t>
      </w:r>
      <w:r w:rsidR="00176A4C" w:rsidRPr="00971E8D">
        <w:rPr>
          <w:rFonts w:ascii="Times New Roman" w:hAnsi="Times New Roman" w:cs="Times New Roman"/>
          <w:sz w:val="24"/>
          <w:szCs w:val="24"/>
        </w:rPr>
        <w:t>step towards</w:t>
      </w:r>
      <w:r w:rsidR="00A70162" w:rsidRPr="00971E8D">
        <w:rPr>
          <w:rFonts w:ascii="Times New Roman" w:hAnsi="Times New Roman" w:cs="Times New Roman"/>
          <w:sz w:val="24"/>
          <w:szCs w:val="24"/>
        </w:rPr>
        <w:t xml:space="preserve"> efficient</w:t>
      </w:r>
      <w:r w:rsidR="00EB6984" w:rsidRPr="00971E8D">
        <w:rPr>
          <w:rFonts w:ascii="Times New Roman" w:hAnsi="Times New Roman" w:cs="Times New Roman"/>
          <w:sz w:val="24"/>
          <w:szCs w:val="24"/>
        </w:rPr>
        <w:t xml:space="preserve"> generation of</w:t>
      </w:r>
      <w:r w:rsidR="000C607E" w:rsidRPr="00971E8D">
        <w:rPr>
          <w:rFonts w:ascii="Times New Roman" w:hAnsi="Times New Roman" w:cs="Times New Roman"/>
          <w:sz w:val="24"/>
          <w:szCs w:val="24"/>
        </w:rPr>
        <w:t xml:space="preserve"> </w:t>
      </w:r>
      <w:r w:rsidR="00D03F43" w:rsidRPr="00971E8D">
        <w:rPr>
          <w:rFonts w:ascii="Times New Roman" w:hAnsi="Times New Roman" w:cs="Times New Roman"/>
          <w:sz w:val="24"/>
          <w:szCs w:val="24"/>
        </w:rPr>
        <w:t xml:space="preserve">quality financial </w:t>
      </w:r>
      <w:r w:rsidR="000610B5" w:rsidRPr="00971E8D">
        <w:rPr>
          <w:rFonts w:ascii="Times New Roman" w:hAnsi="Times New Roman" w:cs="Times New Roman"/>
          <w:sz w:val="24"/>
          <w:szCs w:val="24"/>
        </w:rPr>
        <w:t>reports to aid</w:t>
      </w:r>
      <w:r w:rsidR="00DB7911" w:rsidRPr="00971E8D">
        <w:rPr>
          <w:rFonts w:ascii="Times New Roman" w:hAnsi="Times New Roman" w:cs="Times New Roman"/>
          <w:sz w:val="24"/>
          <w:szCs w:val="24"/>
        </w:rPr>
        <w:t xml:space="preserve"> </w:t>
      </w:r>
      <w:r w:rsidR="00D03F43" w:rsidRPr="00971E8D">
        <w:rPr>
          <w:rFonts w:ascii="Times New Roman" w:hAnsi="Times New Roman" w:cs="Times New Roman"/>
          <w:sz w:val="24"/>
          <w:szCs w:val="24"/>
        </w:rPr>
        <w:t xml:space="preserve">in </w:t>
      </w:r>
      <w:r w:rsidR="00DB7911" w:rsidRPr="00971E8D">
        <w:rPr>
          <w:rFonts w:ascii="Times New Roman" w:hAnsi="Times New Roman" w:cs="Times New Roman"/>
          <w:sz w:val="24"/>
          <w:szCs w:val="24"/>
        </w:rPr>
        <w:t xml:space="preserve">decision making for </w:t>
      </w:r>
      <w:r w:rsidR="00EB6984" w:rsidRPr="00971E8D">
        <w:rPr>
          <w:rFonts w:ascii="Times New Roman" w:hAnsi="Times New Roman" w:cs="Times New Roman"/>
          <w:sz w:val="24"/>
          <w:szCs w:val="24"/>
        </w:rPr>
        <w:t xml:space="preserve">proper </w:t>
      </w:r>
      <w:r w:rsidR="00DB7911" w:rsidRPr="00971E8D">
        <w:rPr>
          <w:rFonts w:ascii="Times New Roman" w:hAnsi="Times New Roman" w:cs="Times New Roman"/>
          <w:sz w:val="24"/>
          <w:szCs w:val="24"/>
        </w:rPr>
        <w:t xml:space="preserve">management of organisations. </w:t>
      </w:r>
      <w:r w:rsidR="00B256F0" w:rsidRPr="00971E8D">
        <w:rPr>
          <w:rFonts w:ascii="Times New Roman" w:hAnsi="Times New Roman" w:cs="Times New Roman"/>
          <w:sz w:val="24"/>
          <w:szCs w:val="24"/>
        </w:rPr>
        <w:t xml:space="preserve">The </w:t>
      </w:r>
      <w:r w:rsidR="001D6FC1" w:rsidRPr="00971E8D">
        <w:rPr>
          <w:rFonts w:ascii="Times New Roman" w:hAnsi="Times New Roman" w:cs="Times New Roman"/>
          <w:sz w:val="24"/>
          <w:szCs w:val="24"/>
        </w:rPr>
        <w:t>b</w:t>
      </w:r>
      <w:r w:rsidR="00DB7911" w:rsidRPr="00971E8D">
        <w:rPr>
          <w:rFonts w:ascii="Times New Roman" w:hAnsi="Times New Roman" w:cs="Times New Roman"/>
          <w:sz w:val="24"/>
          <w:szCs w:val="24"/>
        </w:rPr>
        <w:t xml:space="preserve">enefits of accounting information system can be evaluated by its impacts on improved </w:t>
      </w:r>
      <w:r w:rsidR="00A41829" w:rsidRPr="00971E8D">
        <w:rPr>
          <w:rFonts w:ascii="Times New Roman" w:hAnsi="Times New Roman" w:cs="Times New Roman"/>
          <w:sz w:val="24"/>
          <w:szCs w:val="24"/>
        </w:rPr>
        <w:t>decision-making</w:t>
      </w:r>
      <w:r w:rsidR="00DB7911" w:rsidRPr="00971E8D">
        <w:rPr>
          <w:rFonts w:ascii="Times New Roman" w:hAnsi="Times New Roman" w:cs="Times New Roman"/>
          <w:sz w:val="24"/>
          <w:szCs w:val="24"/>
        </w:rPr>
        <w:t xml:space="preserve"> process, quality of accounting information, performance evaluation, in</w:t>
      </w:r>
      <w:r w:rsidR="00B256F0" w:rsidRPr="00971E8D">
        <w:rPr>
          <w:rFonts w:ascii="Times New Roman" w:hAnsi="Times New Roman" w:cs="Times New Roman"/>
          <w:sz w:val="24"/>
          <w:szCs w:val="24"/>
        </w:rPr>
        <w:t>ternal controls and facilitation of</w:t>
      </w:r>
      <w:r w:rsidR="00DB7911" w:rsidRPr="00971E8D">
        <w:rPr>
          <w:rFonts w:ascii="Times New Roman" w:hAnsi="Times New Roman" w:cs="Times New Roman"/>
          <w:sz w:val="24"/>
          <w:szCs w:val="24"/>
        </w:rPr>
        <w:t xml:space="preserve"> company’s transactions</w:t>
      </w:r>
      <w:r w:rsidR="003A1937" w:rsidRPr="00971E8D">
        <w:rPr>
          <w:rFonts w:ascii="Times New Roman" w:hAnsi="Times New Roman" w:cs="Times New Roman"/>
          <w:sz w:val="24"/>
          <w:szCs w:val="24"/>
        </w:rPr>
        <w:t xml:space="preserve"> (Asefeh et al, 2011)</w:t>
      </w:r>
      <w:r w:rsidR="00830C6A" w:rsidRPr="00971E8D">
        <w:rPr>
          <w:rFonts w:ascii="Times New Roman" w:hAnsi="Times New Roman" w:cs="Times New Roman"/>
          <w:sz w:val="24"/>
          <w:szCs w:val="24"/>
        </w:rPr>
        <w:t>.</w:t>
      </w:r>
      <w:r w:rsidR="00F02FB4" w:rsidRPr="00971E8D">
        <w:rPr>
          <w:rFonts w:ascii="Times New Roman" w:hAnsi="Times New Roman" w:cs="Times New Roman"/>
          <w:sz w:val="24"/>
          <w:szCs w:val="24"/>
        </w:rPr>
        <w:t xml:space="preserve"> </w:t>
      </w:r>
      <w:r w:rsidR="00830C6A" w:rsidRPr="00971E8D">
        <w:rPr>
          <w:rFonts w:ascii="Times New Roman" w:hAnsi="Times New Roman" w:cs="Times New Roman"/>
          <w:sz w:val="24"/>
          <w:szCs w:val="24"/>
        </w:rPr>
        <w:t>Q</w:t>
      </w:r>
      <w:r w:rsidR="00167424" w:rsidRPr="00971E8D">
        <w:rPr>
          <w:rFonts w:ascii="Times New Roman" w:hAnsi="Times New Roman" w:cs="Times New Roman"/>
          <w:sz w:val="24"/>
          <w:szCs w:val="24"/>
        </w:rPr>
        <w:t>uality financial reporting</w:t>
      </w:r>
      <w:r w:rsidR="00830C6A" w:rsidRPr="00971E8D">
        <w:rPr>
          <w:rFonts w:ascii="Times New Roman" w:eastAsia="Calibri" w:hAnsi="Times New Roman" w:cs="Times New Roman"/>
          <w:sz w:val="24"/>
          <w:szCs w:val="24"/>
        </w:rPr>
        <w:t xml:space="preserve"> thus provides decision-useful information, which is relevant and faithfully represents the economic reality of the entity’s activities during the reporting period as well as the entity’s financial condition at the end of the period.</w:t>
      </w:r>
      <w:r w:rsidR="008E1CE8" w:rsidRPr="00971E8D">
        <w:rPr>
          <w:rFonts w:ascii="Times New Roman" w:eastAsia="Calibri" w:hAnsi="Times New Roman" w:cs="Times New Roman"/>
          <w:sz w:val="24"/>
          <w:szCs w:val="24"/>
        </w:rPr>
        <w:t xml:space="preserve"> The emphasis of adoption of</w:t>
      </w:r>
      <w:r w:rsidR="00E24597" w:rsidRPr="00971E8D">
        <w:rPr>
          <w:rFonts w:ascii="Times New Roman" w:eastAsia="Calibri" w:hAnsi="Times New Roman" w:cs="Times New Roman"/>
          <w:sz w:val="24"/>
          <w:szCs w:val="24"/>
        </w:rPr>
        <w:t xml:space="preserve"> </w:t>
      </w:r>
      <w:r w:rsidR="008E1CE8" w:rsidRPr="00971E8D">
        <w:rPr>
          <w:rFonts w:ascii="Times New Roman" w:eastAsia="Calibri" w:hAnsi="Times New Roman" w:cs="Times New Roman"/>
          <w:sz w:val="24"/>
          <w:szCs w:val="24"/>
        </w:rPr>
        <w:t>accounting software in business is to ensure generation of quality financial reports and hence standard audit opinions.</w:t>
      </w:r>
    </w:p>
    <w:p w14:paraId="0D38DB04" w14:textId="4B9C93E2" w:rsidR="00D738D6" w:rsidRPr="00971E8D" w:rsidRDefault="008E1CE8" w:rsidP="00BD486B">
      <w:pPr>
        <w:spacing w:after="0" w:line="480" w:lineRule="auto"/>
        <w:ind w:firstLine="72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However, </w:t>
      </w:r>
      <w:r w:rsidR="00055D4C" w:rsidRPr="00971E8D">
        <w:rPr>
          <w:rFonts w:ascii="Times New Roman" w:eastAsia="Calibri" w:hAnsi="Times New Roman" w:cs="Times New Roman"/>
          <w:sz w:val="24"/>
          <w:szCs w:val="24"/>
        </w:rPr>
        <w:t>i</w:t>
      </w:r>
      <w:r w:rsidR="0018090D" w:rsidRPr="00971E8D">
        <w:rPr>
          <w:rFonts w:ascii="Times New Roman" w:eastAsia="Calibri" w:hAnsi="Times New Roman" w:cs="Times New Roman"/>
          <w:sz w:val="24"/>
          <w:szCs w:val="24"/>
        </w:rPr>
        <w:t>n a</w:t>
      </w:r>
      <w:r w:rsidR="006B34D9" w:rsidRPr="00971E8D">
        <w:rPr>
          <w:rFonts w:ascii="Times New Roman" w:eastAsia="Calibri" w:hAnsi="Times New Roman" w:cs="Times New Roman"/>
          <w:sz w:val="24"/>
          <w:szCs w:val="24"/>
        </w:rPr>
        <w:t>udit</w:t>
      </w:r>
      <w:r w:rsidR="0018090D" w:rsidRPr="00971E8D">
        <w:rPr>
          <w:rFonts w:ascii="Times New Roman" w:eastAsia="Calibri" w:hAnsi="Times New Roman" w:cs="Times New Roman"/>
          <w:sz w:val="24"/>
          <w:szCs w:val="24"/>
        </w:rPr>
        <w:t xml:space="preserve"> report</w:t>
      </w:r>
      <w:r w:rsidR="006B34D9" w:rsidRPr="00971E8D">
        <w:rPr>
          <w:rFonts w:ascii="Times New Roman" w:eastAsia="Calibri" w:hAnsi="Times New Roman" w:cs="Times New Roman"/>
          <w:sz w:val="24"/>
          <w:szCs w:val="24"/>
        </w:rPr>
        <w:t>s</w:t>
      </w:r>
      <w:r w:rsidR="0018090D" w:rsidRPr="00971E8D">
        <w:rPr>
          <w:rFonts w:ascii="Times New Roman" w:eastAsia="Calibri" w:hAnsi="Times New Roman" w:cs="Times New Roman"/>
          <w:sz w:val="24"/>
          <w:szCs w:val="24"/>
        </w:rPr>
        <w:t xml:space="preserve"> published by </w:t>
      </w:r>
      <w:r w:rsidR="00D2268E" w:rsidRPr="00971E8D">
        <w:rPr>
          <w:rFonts w:ascii="Times New Roman" w:eastAsia="Calibri" w:hAnsi="Times New Roman" w:cs="Times New Roman"/>
          <w:sz w:val="24"/>
          <w:szCs w:val="24"/>
        </w:rPr>
        <w:t>GCAS</w:t>
      </w:r>
      <w:r w:rsidR="0018090D" w:rsidRPr="00971E8D">
        <w:rPr>
          <w:rFonts w:ascii="Times New Roman" w:eastAsia="Calibri" w:hAnsi="Times New Roman" w:cs="Times New Roman"/>
          <w:sz w:val="24"/>
          <w:szCs w:val="24"/>
        </w:rPr>
        <w:t xml:space="preserve"> during </w:t>
      </w:r>
      <w:r w:rsidR="00623EAF" w:rsidRPr="00971E8D">
        <w:rPr>
          <w:rFonts w:ascii="Times New Roman" w:eastAsia="Calibri" w:hAnsi="Times New Roman" w:cs="Times New Roman"/>
          <w:sz w:val="24"/>
          <w:szCs w:val="24"/>
        </w:rPr>
        <w:t xml:space="preserve">their annual </w:t>
      </w:r>
      <w:r w:rsidR="0018090D" w:rsidRPr="00971E8D">
        <w:rPr>
          <w:rFonts w:ascii="Times New Roman" w:eastAsia="Calibri" w:hAnsi="Times New Roman" w:cs="Times New Roman"/>
          <w:sz w:val="24"/>
          <w:szCs w:val="24"/>
        </w:rPr>
        <w:t>audit, some</w:t>
      </w:r>
      <w:r w:rsidR="007D2678" w:rsidRPr="00971E8D">
        <w:rPr>
          <w:rFonts w:ascii="Times New Roman" w:eastAsia="Calibri" w:hAnsi="Times New Roman" w:cs="Times New Roman"/>
          <w:sz w:val="24"/>
          <w:szCs w:val="24"/>
        </w:rPr>
        <w:t xml:space="preserve"> of </w:t>
      </w:r>
      <w:r w:rsidR="007A058C" w:rsidRPr="00971E8D">
        <w:rPr>
          <w:rFonts w:ascii="Times New Roman" w:eastAsia="Calibri" w:hAnsi="Times New Roman" w:cs="Times New Roman"/>
          <w:sz w:val="24"/>
          <w:szCs w:val="24"/>
        </w:rPr>
        <w:t xml:space="preserve">the financial </w:t>
      </w:r>
      <w:r w:rsidR="004305F2" w:rsidRPr="00971E8D">
        <w:rPr>
          <w:rFonts w:ascii="Times New Roman" w:eastAsia="Calibri" w:hAnsi="Times New Roman" w:cs="Times New Roman"/>
          <w:sz w:val="24"/>
          <w:szCs w:val="24"/>
        </w:rPr>
        <w:t>reports</w:t>
      </w:r>
      <w:r w:rsidR="007A058C" w:rsidRPr="00971E8D">
        <w:rPr>
          <w:rFonts w:ascii="Times New Roman" w:eastAsia="Calibri" w:hAnsi="Times New Roman" w:cs="Times New Roman"/>
          <w:sz w:val="24"/>
          <w:szCs w:val="24"/>
        </w:rPr>
        <w:t xml:space="preserve"> </w:t>
      </w:r>
      <w:r w:rsidR="007D2678" w:rsidRPr="00971E8D">
        <w:rPr>
          <w:rFonts w:ascii="Times New Roman" w:eastAsia="Calibri" w:hAnsi="Times New Roman" w:cs="Times New Roman"/>
          <w:sz w:val="24"/>
          <w:szCs w:val="24"/>
        </w:rPr>
        <w:t xml:space="preserve">presented </w:t>
      </w:r>
      <w:r w:rsidR="00FB224D" w:rsidRPr="00971E8D">
        <w:rPr>
          <w:rFonts w:ascii="Times New Roman" w:eastAsia="Calibri" w:hAnsi="Times New Roman" w:cs="Times New Roman"/>
          <w:sz w:val="24"/>
          <w:szCs w:val="24"/>
        </w:rPr>
        <w:t>were</w:t>
      </w:r>
      <w:r w:rsidR="007A058C" w:rsidRPr="00971E8D">
        <w:rPr>
          <w:rFonts w:ascii="Times New Roman" w:eastAsia="Calibri" w:hAnsi="Times New Roman" w:cs="Times New Roman"/>
          <w:sz w:val="24"/>
          <w:szCs w:val="24"/>
        </w:rPr>
        <w:t xml:space="preserve"> not of </w:t>
      </w:r>
      <w:r w:rsidR="005C07E2" w:rsidRPr="00971E8D">
        <w:rPr>
          <w:rFonts w:ascii="Times New Roman" w:eastAsia="Calibri" w:hAnsi="Times New Roman" w:cs="Times New Roman"/>
          <w:sz w:val="24"/>
          <w:szCs w:val="24"/>
        </w:rPr>
        <w:t xml:space="preserve">standard </w:t>
      </w:r>
      <w:r w:rsidR="007A058C" w:rsidRPr="00971E8D">
        <w:rPr>
          <w:rFonts w:ascii="Times New Roman" w:eastAsia="Calibri" w:hAnsi="Times New Roman" w:cs="Times New Roman"/>
          <w:sz w:val="24"/>
          <w:szCs w:val="24"/>
        </w:rPr>
        <w:t>quality</w:t>
      </w:r>
      <w:r w:rsidR="00632D96" w:rsidRPr="00971E8D">
        <w:rPr>
          <w:rFonts w:ascii="Times New Roman" w:eastAsia="Calibri" w:hAnsi="Times New Roman" w:cs="Times New Roman"/>
          <w:sz w:val="24"/>
          <w:szCs w:val="24"/>
        </w:rPr>
        <w:t xml:space="preserve"> </w:t>
      </w:r>
      <w:r w:rsidR="00490C9C" w:rsidRPr="00971E8D">
        <w:rPr>
          <w:rFonts w:ascii="Times New Roman" w:eastAsia="Calibri" w:hAnsi="Times New Roman" w:cs="Times New Roman"/>
          <w:sz w:val="24"/>
          <w:szCs w:val="24"/>
        </w:rPr>
        <w:t>as it appears in o</w:t>
      </w:r>
      <w:r w:rsidR="004305F2" w:rsidRPr="00971E8D">
        <w:rPr>
          <w:rFonts w:ascii="Times New Roman" w:eastAsia="Calibri" w:hAnsi="Times New Roman" w:cs="Times New Roman"/>
          <w:sz w:val="24"/>
          <w:szCs w:val="24"/>
        </w:rPr>
        <w:t xml:space="preserve">rganizations and </w:t>
      </w:r>
      <w:r w:rsidR="00490C9C" w:rsidRPr="00971E8D">
        <w:rPr>
          <w:rFonts w:ascii="Times New Roman" w:eastAsia="Calibri" w:hAnsi="Times New Roman" w:cs="Times New Roman"/>
          <w:sz w:val="24"/>
          <w:szCs w:val="24"/>
        </w:rPr>
        <w:t>i</w:t>
      </w:r>
      <w:r w:rsidR="00B0001C" w:rsidRPr="00971E8D">
        <w:rPr>
          <w:rFonts w:ascii="Times New Roman" w:eastAsia="Calibri" w:hAnsi="Times New Roman" w:cs="Times New Roman"/>
          <w:sz w:val="24"/>
          <w:szCs w:val="24"/>
        </w:rPr>
        <w:t xml:space="preserve">nstitutions </w:t>
      </w:r>
      <w:r w:rsidR="005C07E2" w:rsidRPr="00971E8D">
        <w:rPr>
          <w:rFonts w:ascii="Times New Roman" w:eastAsia="Calibri" w:hAnsi="Times New Roman" w:cs="Times New Roman"/>
          <w:sz w:val="24"/>
          <w:szCs w:val="24"/>
        </w:rPr>
        <w:t>within</w:t>
      </w:r>
      <w:r w:rsidR="004305F2" w:rsidRPr="00971E8D">
        <w:rPr>
          <w:rFonts w:ascii="Times New Roman" w:eastAsia="Calibri" w:hAnsi="Times New Roman" w:cs="Times New Roman"/>
          <w:sz w:val="24"/>
          <w:szCs w:val="24"/>
        </w:rPr>
        <w:t xml:space="preserve"> West Kenya Union Conference of SDA Church</w:t>
      </w:r>
      <w:r w:rsidR="005C07E2" w:rsidRPr="00971E8D">
        <w:rPr>
          <w:rFonts w:ascii="Times New Roman" w:eastAsia="Calibri" w:hAnsi="Times New Roman" w:cs="Times New Roman"/>
          <w:sz w:val="24"/>
          <w:szCs w:val="24"/>
        </w:rPr>
        <w:t>.</w:t>
      </w:r>
      <w:r w:rsidR="004305F2" w:rsidRPr="00971E8D">
        <w:rPr>
          <w:rFonts w:ascii="Times New Roman" w:eastAsia="Calibri" w:hAnsi="Times New Roman" w:cs="Times New Roman"/>
          <w:sz w:val="24"/>
          <w:szCs w:val="24"/>
        </w:rPr>
        <w:t xml:space="preserve"> </w:t>
      </w:r>
      <w:r w:rsidR="00380A84" w:rsidRPr="00971E8D">
        <w:rPr>
          <w:rFonts w:ascii="Times New Roman" w:eastAsia="Calibri" w:hAnsi="Times New Roman" w:cs="Times New Roman"/>
          <w:sz w:val="24"/>
          <w:szCs w:val="24"/>
        </w:rPr>
        <w:t>Furthermore</w:t>
      </w:r>
      <w:r w:rsidR="007D2678" w:rsidRPr="00971E8D">
        <w:rPr>
          <w:rFonts w:ascii="Times New Roman" w:eastAsia="Calibri" w:hAnsi="Times New Roman" w:cs="Times New Roman"/>
          <w:sz w:val="24"/>
          <w:szCs w:val="24"/>
        </w:rPr>
        <w:t xml:space="preserve">, </w:t>
      </w:r>
      <w:r w:rsidR="0018090D" w:rsidRPr="00971E8D">
        <w:rPr>
          <w:rFonts w:ascii="Times New Roman" w:eastAsia="Calibri" w:hAnsi="Times New Roman" w:cs="Times New Roman"/>
          <w:sz w:val="24"/>
          <w:szCs w:val="24"/>
        </w:rPr>
        <w:t xml:space="preserve">GCAS </w:t>
      </w:r>
      <w:r w:rsidR="002404AB" w:rsidRPr="00971E8D">
        <w:rPr>
          <w:rFonts w:ascii="Times New Roman" w:eastAsia="Calibri" w:hAnsi="Times New Roman" w:cs="Times New Roman"/>
          <w:sz w:val="24"/>
          <w:szCs w:val="24"/>
        </w:rPr>
        <w:t>presented</w:t>
      </w:r>
      <w:r w:rsidR="007D2678" w:rsidRPr="00971E8D">
        <w:rPr>
          <w:rFonts w:ascii="Times New Roman" w:eastAsia="Calibri" w:hAnsi="Times New Roman" w:cs="Times New Roman"/>
          <w:sz w:val="24"/>
          <w:szCs w:val="24"/>
        </w:rPr>
        <w:t xml:space="preserve"> </w:t>
      </w:r>
      <w:r w:rsidR="004305F2" w:rsidRPr="00971E8D">
        <w:rPr>
          <w:rFonts w:ascii="Times New Roman" w:eastAsia="Calibri" w:hAnsi="Times New Roman" w:cs="Times New Roman"/>
          <w:sz w:val="24"/>
          <w:szCs w:val="24"/>
        </w:rPr>
        <w:t>varied Audit Opinions</w:t>
      </w:r>
      <w:r w:rsidR="00BD486B" w:rsidRPr="00971E8D">
        <w:rPr>
          <w:rFonts w:ascii="Times New Roman" w:eastAsia="Calibri" w:hAnsi="Times New Roman" w:cs="Times New Roman"/>
          <w:sz w:val="24"/>
          <w:szCs w:val="24"/>
        </w:rPr>
        <w:t xml:space="preserve"> whereby</w:t>
      </w:r>
      <w:r w:rsidR="00E04A89" w:rsidRPr="00971E8D">
        <w:rPr>
          <w:rFonts w:ascii="Times New Roman" w:eastAsia="Calibri" w:hAnsi="Times New Roman" w:cs="Times New Roman"/>
          <w:sz w:val="24"/>
          <w:szCs w:val="24"/>
        </w:rPr>
        <w:t xml:space="preserve"> an average of</w:t>
      </w:r>
      <w:r w:rsidR="004305F2" w:rsidRPr="00971E8D">
        <w:rPr>
          <w:rFonts w:ascii="Times New Roman" w:eastAsia="Calibri" w:hAnsi="Times New Roman" w:cs="Times New Roman"/>
          <w:sz w:val="24"/>
          <w:szCs w:val="24"/>
        </w:rPr>
        <w:t xml:space="preserve"> </w:t>
      </w:r>
      <w:r w:rsidR="00E04A89" w:rsidRPr="00971E8D">
        <w:rPr>
          <w:rFonts w:ascii="Times New Roman" w:eastAsia="Calibri" w:hAnsi="Times New Roman" w:cs="Times New Roman"/>
          <w:sz w:val="24"/>
          <w:szCs w:val="24"/>
        </w:rPr>
        <w:t>60</w:t>
      </w:r>
      <w:r w:rsidR="00BD486B" w:rsidRPr="00971E8D">
        <w:rPr>
          <w:rFonts w:ascii="Times New Roman" w:eastAsia="Calibri" w:hAnsi="Times New Roman" w:cs="Times New Roman"/>
          <w:sz w:val="24"/>
          <w:szCs w:val="24"/>
        </w:rPr>
        <w:t xml:space="preserve">% were a standard opinion, </w:t>
      </w:r>
      <w:r w:rsidR="00E04A89" w:rsidRPr="00971E8D">
        <w:rPr>
          <w:rFonts w:ascii="Times New Roman" w:eastAsia="Calibri" w:hAnsi="Times New Roman" w:cs="Times New Roman"/>
          <w:sz w:val="24"/>
          <w:szCs w:val="24"/>
        </w:rPr>
        <w:t>31% were qualified</w:t>
      </w:r>
      <w:r w:rsidR="004460D2" w:rsidRPr="00971E8D">
        <w:rPr>
          <w:rFonts w:ascii="Times New Roman" w:eastAsia="Calibri" w:hAnsi="Times New Roman" w:cs="Times New Roman"/>
          <w:sz w:val="24"/>
          <w:szCs w:val="24"/>
        </w:rPr>
        <w:t>,</w:t>
      </w:r>
      <w:r w:rsidR="00E04A89" w:rsidRPr="00971E8D">
        <w:rPr>
          <w:rFonts w:ascii="Times New Roman" w:eastAsia="Calibri" w:hAnsi="Times New Roman" w:cs="Times New Roman"/>
          <w:sz w:val="24"/>
          <w:szCs w:val="24"/>
        </w:rPr>
        <w:t xml:space="preserve"> </w:t>
      </w:r>
      <w:r w:rsidR="00BD486B" w:rsidRPr="00971E8D">
        <w:rPr>
          <w:rFonts w:ascii="Times New Roman" w:eastAsia="Calibri" w:hAnsi="Times New Roman" w:cs="Times New Roman"/>
          <w:sz w:val="24"/>
          <w:szCs w:val="24"/>
        </w:rPr>
        <w:t>8% w</w:t>
      </w:r>
      <w:r w:rsidR="00E04A89" w:rsidRPr="00971E8D">
        <w:rPr>
          <w:rFonts w:ascii="Times New Roman" w:eastAsia="Calibri" w:hAnsi="Times New Roman" w:cs="Times New Roman"/>
          <w:sz w:val="24"/>
          <w:szCs w:val="24"/>
        </w:rPr>
        <w:t xml:space="preserve">ere a disclaimer opinion, </w:t>
      </w:r>
      <w:r w:rsidR="00BD486B" w:rsidRPr="00971E8D">
        <w:rPr>
          <w:rFonts w:ascii="Times New Roman" w:eastAsia="Calibri" w:hAnsi="Times New Roman" w:cs="Times New Roman"/>
          <w:sz w:val="24"/>
          <w:szCs w:val="24"/>
        </w:rPr>
        <w:t xml:space="preserve">and </w:t>
      </w:r>
      <w:r w:rsidR="004460D2" w:rsidRPr="00971E8D">
        <w:rPr>
          <w:rFonts w:ascii="Times New Roman" w:eastAsia="Calibri" w:hAnsi="Times New Roman" w:cs="Times New Roman"/>
          <w:sz w:val="24"/>
          <w:szCs w:val="24"/>
        </w:rPr>
        <w:t xml:space="preserve">an average of </w:t>
      </w:r>
      <w:r w:rsidR="00BD486B" w:rsidRPr="00971E8D">
        <w:rPr>
          <w:rFonts w:ascii="Times New Roman" w:eastAsia="Calibri" w:hAnsi="Times New Roman" w:cs="Times New Roman"/>
          <w:sz w:val="24"/>
          <w:szCs w:val="24"/>
        </w:rPr>
        <w:t>1% of the audited financial reports recorded an adverse opinion</w:t>
      </w:r>
      <w:r w:rsidR="007D2678" w:rsidRPr="00971E8D">
        <w:rPr>
          <w:rFonts w:ascii="Times New Roman" w:eastAsia="Calibri" w:hAnsi="Times New Roman" w:cs="Times New Roman"/>
          <w:sz w:val="24"/>
          <w:szCs w:val="24"/>
        </w:rPr>
        <w:t xml:space="preserve"> (</w:t>
      </w:r>
      <w:r w:rsidR="004460D2" w:rsidRPr="00971E8D">
        <w:rPr>
          <w:rFonts w:ascii="Times New Roman" w:eastAsia="Calibri" w:hAnsi="Times New Roman" w:cs="Times New Roman"/>
          <w:sz w:val="24"/>
          <w:szCs w:val="24"/>
        </w:rPr>
        <w:t>Annual Reports - GCAS, 2019)</w:t>
      </w:r>
      <w:r w:rsidR="00FB224D" w:rsidRPr="00971E8D">
        <w:rPr>
          <w:rFonts w:ascii="Times New Roman" w:eastAsia="Calibri" w:hAnsi="Times New Roman" w:cs="Times New Roman"/>
          <w:sz w:val="24"/>
          <w:szCs w:val="24"/>
        </w:rPr>
        <w:t>. This fact</w:t>
      </w:r>
      <w:r w:rsidR="00BD486B" w:rsidRPr="00971E8D">
        <w:rPr>
          <w:rFonts w:ascii="Times New Roman" w:eastAsia="Calibri" w:hAnsi="Times New Roman" w:cs="Times New Roman"/>
          <w:sz w:val="24"/>
          <w:szCs w:val="24"/>
        </w:rPr>
        <w:t xml:space="preserve"> occurred </w:t>
      </w:r>
      <w:r w:rsidR="004305F2" w:rsidRPr="00971E8D">
        <w:rPr>
          <w:rFonts w:ascii="Times New Roman" w:eastAsia="Calibri" w:hAnsi="Times New Roman" w:cs="Times New Roman"/>
          <w:sz w:val="24"/>
          <w:szCs w:val="24"/>
        </w:rPr>
        <w:t xml:space="preserve">despite </w:t>
      </w:r>
      <w:r w:rsidR="001A3A1E" w:rsidRPr="00971E8D">
        <w:rPr>
          <w:rFonts w:ascii="Times New Roman" w:eastAsia="Calibri" w:hAnsi="Times New Roman" w:cs="Times New Roman"/>
          <w:sz w:val="24"/>
          <w:szCs w:val="24"/>
        </w:rPr>
        <w:t xml:space="preserve">SDA organizations and institutions </w:t>
      </w:r>
      <w:r w:rsidR="006C482E" w:rsidRPr="00971E8D">
        <w:rPr>
          <w:rFonts w:ascii="Times New Roman" w:eastAsia="Calibri" w:hAnsi="Times New Roman" w:cs="Times New Roman"/>
          <w:sz w:val="24"/>
          <w:szCs w:val="24"/>
        </w:rPr>
        <w:t>using</w:t>
      </w:r>
      <w:r w:rsidR="004305F2" w:rsidRPr="00971E8D">
        <w:rPr>
          <w:rFonts w:ascii="Times New Roman" w:eastAsia="Calibri" w:hAnsi="Times New Roman" w:cs="Times New Roman"/>
          <w:sz w:val="24"/>
          <w:szCs w:val="24"/>
        </w:rPr>
        <w:t xml:space="preserve"> the same Accounting </w:t>
      </w:r>
      <w:r w:rsidR="004305F2" w:rsidRPr="00971E8D">
        <w:rPr>
          <w:rFonts w:ascii="Times New Roman" w:eastAsia="Calibri" w:hAnsi="Times New Roman" w:cs="Times New Roman"/>
          <w:sz w:val="24"/>
          <w:szCs w:val="24"/>
        </w:rPr>
        <w:lastRenderedPageBreak/>
        <w:t>software</w:t>
      </w:r>
      <w:r w:rsidR="00A41829" w:rsidRPr="00971E8D">
        <w:rPr>
          <w:rFonts w:ascii="Times New Roman" w:eastAsia="Calibri" w:hAnsi="Times New Roman" w:cs="Times New Roman"/>
          <w:sz w:val="24"/>
          <w:szCs w:val="24"/>
        </w:rPr>
        <w:t xml:space="preserve"> </w:t>
      </w:r>
      <w:r w:rsidR="004305F2" w:rsidRPr="00971E8D">
        <w:rPr>
          <w:rFonts w:ascii="Times New Roman" w:eastAsia="Calibri" w:hAnsi="Times New Roman" w:cs="Times New Roman"/>
          <w:sz w:val="24"/>
          <w:szCs w:val="24"/>
        </w:rPr>
        <w:t>(</w:t>
      </w:r>
      <w:r w:rsidR="00650B5C" w:rsidRPr="00971E8D">
        <w:rPr>
          <w:rFonts w:ascii="Times New Roman" w:eastAsia="Calibri" w:hAnsi="Times New Roman" w:cs="Times New Roman"/>
          <w:sz w:val="24"/>
          <w:szCs w:val="24"/>
        </w:rPr>
        <w:t>SunPlus</w:t>
      </w:r>
      <w:r w:rsidR="004305F2" w:rsidRPr="00971E8D">
        <w:rPr>
          <w:rFonts w:ascii="Times New Roman" w:eastAsia="Calibri" w:hAnsi="Times New Roman" w:cs="Times New Roman"/>
          <w:sz w:val="24"/>
          <w:szCs w:val="24"/>
        </w:rPr>
        <w:t>) and Accounting Manual</w:t>
      </w:r>
      <w:r w:rsidR="001A3A1E" w:rsidRPr="00971E8D">
        <w:rPr>
          <w:rFonts w:ascii="Times New Roman" w:eastAsia="Calibri" w:hAnsi="Times New Roman" w:cs="Times New Roman"/>
          <w:sz w:val="24"/>
          <w:szCs w:val="24"/>
        </w:rPr>
        <w:t>.</w:t>
      </w:r>
      <w:r w:rsidR="00380A84" w:rsidRPr="00971E8D">
        <w:rPr>
          <w:rFonts w:ascii="Times New Roman" w:hAnsi="Times New Roman" w:cs="Times New Roman"/>
          <w:sz w:val="24"/>
          <w:szCs w:val="24"/>
        </w:rPr>
        <w:t xml:space="preserve"> A </w:t>
      </w:r>
      <w:r w:rsidR="00FB224D" w:rsidRPr="00971E8D">
        <w:rPr>
          <w:rFonts w:ascii="Times New Roman" w:hAnsi="Times New Roman" w:cs="Times New Roman"/>
          <w:sz w:val="24"/>
          <w:szCs w:val="24"/>
        </w:rPr>
        <w:t>number of factors</w:t>
      </w:r>
      <w:r w:rsidR="003D5CB1" w:rsidRPr="00971E8D">
        <w:rPr>
          <w:rFonts w:ascii="Times New Roman" w:hAnsi="Times New Roman" w:cs="Times New Roman"/>
          <w:sz w:val="24"/>
          <w:szCs w:val="24"/>
        </w:rPr>
        <w:t xml:space="preserve"> </w:t>
      </w:r>
      <w:r w:rsidR="002404AB" w:rsidRPr="00971E8D">
        <w:rPr>
          <w:rFonts w:ascii="Times New Roman" w:hAnsi="Times New Roman" w:cs="Times New Roman"/>
          <w:sz w:val="24"/>
          <w:szCs w:val="24"/>
        </w:rPr>
        <w:t>contribute</w:t>
      </w:r>
      <w:r w:rsidR="00FB224D" w:rsidRPr="00971E8D">
        <w:rPr>
          <w:rFonts w:ascii="Times New Roman" w:hAnsi="Times New Roman" w:cs="Times New Roman"/>
          <w:sz w:val="24"/>
          <w:szCs w:val="24"/>
        </w:rPr>
        <w:t>d</w:t>
      </w:r>
      <w:r w:rsidR="002404AB" w:rsidRPr="00971E8D">
        <w:rPr>
          <w:rFonts w:ascii="Times New Roman" w:hAnsi="Times New Roman" w:cs="Times New Roman"/>
          <w:sz w:val="24"/>
          <w:szCs w:val="24"/>
        </w:rPr>
        <w:t xml:space="preserve"> to</w:t>
      </w:r>
      <w:r w:rsidR="00380A84" w:rsidRPr="00971E8D">
        <w:rPr>
          <w:rFonts w:ascii="Times New Roman" w:hAnsi="Times New Roman" w:cs="Times New Roman"/>
          <w:sz w:val="24"/>
          <w:szCs w:val="24"/>
        </w:rPr>
        <w:t xml:space="preserve"> such </w:t>
      </w:r>
      <w:r w:rsidR="002404AB" w:rsidRPr="00971E8D">
        <w:rPr>
          <w:rFonts w:ascii="Times New Roman" w:hAnsi="Times New Roman" w:cs="Times New Roman"/>
          <w:sz w:val="24"/>
          <w:szCs w:val="24"/>
        </w:rPr>
        <w:t>statuses</w:t>
      </w:r>
      <w:r w:rsidR="003D5CB1" w:rsidRPr="00971E8D">
        <w:rPr>
          <w:rFonts w:ascii="Times New Roman" w:hAnsi="Times New Roman" w:cs="Times New Roman"/>
          <w:sz w:val="24"/>
          <w:szCs w:val="24"/>
        </w:rPr>
        <w:t xml:space="preserve"> and t</w:t>
      </w:r>
      <w:r w:rsidR="00380A84" w:rsidRPr="00971E8D">
        <w:rPr>
          <w:rFonts w:ascii="Times New Roman" w:hAnsi="Times New Roman" w:cs="Times New Roman"/>
          <w:sz w:val="24"/>
          <w:szCs w:val="24"/>
        </w:rPr>
        <w:t xml:space="preserve">his study </w:t>
      </w:r>
      <w:r w:rsidR="003B3917" w:rsidRPr="00971E8D">
        <w:rPr>
          <w:rFonts w:ascii="Times New Roman" w:hAnsi="Times New Roman" w:cs="Times New Roman"/>
          <w:sz w:val="24"/>
          <w:szCs w:val="24"/>
        </w:rPr>
        <w:t>look</w:t>
      </w:r>
      <w:r w:rsidR="00D36CFC" w:rsidRPr="00971E8D">
        <w:rPr>
          <w:rFonts w:ascii="Times New Roman" w:hAnsi="Times New Roman" w:cs="Times New Roman"/>
          <w:sz w:val="24"/>
          <w:szCs w:val="24"/>
        </w:rPr>
        <w:t>ed</w:t>
      </w:r>
      <w:r w:rsidR="003B3917" w:rsidRPr="00971E8D">
        <w:rPr>
          <w:rFonts w:ascii="Times New Roman" w:hAnsi="Times New Roman" w:cs="Times New Roman"/>
          <w:sz w:val="24"/>
          <w:szCs w:val="24"/>
        </w:rPr>
        <w:t xml:space="preserve"> into </w:t>
      </w:r>
      <w:r w:rsidR="0018090D" w:rsidRPr="00971E8D">
        <w:rPr>
          <w:rFonts w:ascii="Times New Roman" w:hAnsi="Times New Roman" w:cs="Times New Roman"/>
          <w:sz w:val="24"/>
          <w:szCs w:val="24"/>
        </w:rPr>
        <w:t xml:space="preserve">the effectiveness of the </w:t>
      </w:r>
      <w:r w:rsidR="00650B5C" w:rsidRPr="00971E8D">
        <w:rPr>
          <w:rFonts w:ascii="Times New Roman" w:hAnsi="Times New Roman" w:cs="Times New Roman"/>
          <w:sz w:val="24"/>
          <w:szCs w:val="24"/>
        </w:rPr>
        <w:t>SunPlus</w:t>
      </w:r>
      <w:r w:rsidR="003D5CB1" w:rsidRPr="00971E8D">
        <w:rPr>
          <w:rFonts w:ascii="Times New Roman" w:hAnsi="Times New Roman" w:cs="Times New Roman"/>
          <w:sz w:val="24"/>
          <w:szCs w:val="24"/>
        </w:rPr>
        <w:t xml:space="preserve"> </w:t>
      </w:r>
      <w:r w:rsidR="0018090D" w:rsidRPr="00971E8D">
        <w:rPr>
          <w:rFonts w:ascii="Times New Roman" w:hAnsi="Times New Roman" w:cs="Times New Roman"/>
          <w:sz w:val="24"/>
          <w:szCs w:val="24"/>
        </w:rPr>
        <w:t xml:space="preserve">software. </w:t>
      </w:r>
      <w:r w:rsidR="00FE0496" w:rsidRPr="00971E8D">
        <w:rPr>
          <w:rFonts w:ascii="Times New Roman" w:hAnsi="Times New Roman" w:cs="Times New Roman"/>
          <w:sz w:val="24"/>
          <w:szCs w:val="24"/>
        </w:rPr>
        <w:t>This research</w:t>
      </w:r>
      <w:r w:rsidR="00FB224D" w:rsidRPr="00971E8D">
        <w:rPr>
          <w:rFonts w:ascii="Times New Roman" w:hAnsi="Times New Roman" w:cs="Times New Roman"/>
          <w:sz w:val="24"/>
          <w:szCs w:val="24"/>
        </w:rPr>
        <w:t xml:space="preserve"> was</w:t>
      </w:r>
      <w:r w:rsidR="005C4011" w:rsidRPr="00971E8D">
        <w:rPr>
          <w:rFonts w:ascii="Times New Roman" w:hAnsi="Times New Roman" w:cs="Times New Roman"/>
          <w:sz w:val="24"/>
          <w:szCs w:val="24"/>
        </w:rPr>
        <w:t xml:space="preserve"> </w:t>
      </w:r>
      <w:r w:rsidR="00623EAF" w:rsidRPr="00971E8D">
        <w:rPr>
          <w:rFonts w:ascii="Times New Roman" w:hAnsi="Times New Roman" w:cs="Times New Roman"/>
          <w:sz w:val="24"/>
          <w:szCs w:val="24"/>
        </w:rPr>
        <w:t xml:space="preserve">therefore </w:t>
      </w:r>
      <w:r w:rsidR="00303300" w:rsidRPr="00971E8D">
        <w:rPr>
          <w:rFonts w:ascii="Times New Roman" w:hAnsi="Times New Roman" w:cs="Times New Roman"/>
          <w:sz w:val="24"/>
          <w:szCs w:val="24"/>
        </w:rPr>
        <w:t>carried out</w:t>
      </w:r>
      <w:r w:rsidR="005C4011" w:rsidRPr="00971E8D">
        <w:rPr>
          <w:rFonts w:ascii="Times New Roman" w:hAnsi="Times New Roman" w:cs="Times New Roman"/>
          <w:sz w:val="24"/>
          <w:szCs w:val="24"/>
        </w:rPr>
        <w:t xml:space="preserve"> to </w:t>
      </w:r>
      <w:r w:rsidR="00A94F45" w:rsidRPr="00971E8D">
        <w:rPr>
          <w:rFonts w:ascii="Times New Roman" w:hAnsi="Times New Roman" w:cs="Times New Roman"/>
          <w:sz w:val="24"/>
          <w:szCs w:val="24"/>
        </w:rPr>
        <w:t>determine</w:t>
      </w:r>
      <w:r w:rsidR="00B375C1" w:rsidRPr="00971E8D">
        <w:rPr>
          <w:rFonts w:ascii="Times New Roman" w:hAnsi="Times New Roman" w:cs="Times New Roman"/>
          <w:sz w:val="24"/>
          <w:szCs w:val="24"/>
        </w:rPr>
        <w:t xml:space="preserve"> the </w:t>
      </w:r>
      <w:r w:rsidR="00A94F45" w:rsidRPr="00971E8D">
        <w:rPr>
          <w:rFonts w:ascii="Times New Roman" w:hAnsi="Times New Roman" w:cs="Times New Roman"/>
          <w:sz w:val="24"/>
          <w:szCs w:val="24"/>
        </w:rPr>
        <w:t>relationship</w:t>
      </w:r>
      <w:r w:rsidR="00B375C1" w:rsidRPr="00971E8D">
        <w:rPr>
          <w:rFonts w:ascii="Times New Roman" w:hAnsi="Times New Roman" w:cs="Times New Roman"/>
          <w:sz w:val="24"/>
          <w:szCs w:val="24"/>
        </w:rPr>
        <w:t xml:space="preserve"> </w:t>
      </w:r>
      <w:r w:rsidR="00A94F45" w:rsidRPr="00971E8D">
        <w:rPr>
          <w:rFonts w:ascii="Times New Roman" w:hAnsi="Times New Roman" w:cs="Times New Roman"/>
          <w:sz w:val="24"/>
          <w:szCs w:val="24"/>
        </w:rPr>
        <w:t>between</w:t>
      </w:r>
      <w:r w:rsidR="00B375C1" w:rsidRPr="00971E8D">
        <w:rPr>
          <w:rFonts w:ascii="Times New Roman" w:hAnsi="Times New Roman" w:cs="Times New Roman"/>
          <w:sz w:val="24"/>
          <w:szCs w:val="24"/>
        </w:rPr>
        <w:t xml:space="preserve"> </w:t>
      </w:r>
      <w:r w:rsidR="00650B5C" w:rsidRPr="00971E8D">
        <w:rPr>
          <w:rFonts w:ascii="Times New Roman" w:hAnsi="Times New Roman" w:cs="Times New Roman"/>
          <w:sz w:val="24"/>
          <w:szCs w:val="24"/>
        </w:rPr>
        <w:t>SunPlus</w:t>
      </w:r>
      <w:r w:rsidR="00167424" w:rsidRPr="00971E8D">
        <w:rPr>
          <w:rFonts w:ascii="Times New Roman" w:hAnsi="Times New Roman" w:cs="Times New Roman"/>
          <w:sz w:val="24"/>
          <w:szCs w:val="24"/>
        </w:rPr>
        <w:t xml:space="preserve"> </w:t>
      </w:r>
      <w:r w:rsidR="00236C3C" w:rsidRPr="00971E8D">
        <w:rPr>
          <w:rFonts w:ascii="Times New Roman" w:hAnsi="Times New Roman" w:cs="Times New Roman"/>
          <w:sz w:val="24"/>
          <w:szCs w:val="24"/>
        </w:rPr>
        <w:t xml:space="preserve">accounting </w:t>
      </w:r>
      <w:r w:rsidR="00167424" w:rsidRPr="00971E8D">
        <w:rPr>
          <w:rFonts w:ascii="Times New Roman" w:hAnsi="Times New Roman" w:cs="Times New Roman"/>
          <w:sz w:val="24"/>
          <w:szCs w:val="24"/>
        </w:rPr>
        <w:t xml:space="preserve">software </w:t>
      </w:r>
      <w:r w:rsidR="00A94F45" w:rsidRPr="00971E8D">
        <w:rPr>
          <w:rFonts w:ascii="Times New Roman" w:hAnsi="Times New Roman" w:cs="Times New Roman"/>
          <w:sz w:val="24"/>
          <w:szCs w:val="24"/>
        </w:rPr>
        <w:t xml:space="preserve">and </w:t>
      </w:r>
      <w:r w:rsidR="006A5F2E" w:rsidRPr="00971E8D">
        <w:rPr>
          <w:rFonts w:ascii="Times New Roman" w:hAnsi="Times New Roman" w:cs="Times New Roman"/>
          <w:sz w:val="24"/>
          <w:szCs w:val="24"/>
        </w:rPr>
        <w:t>the quality of financial reporting of SDA organizations</w:t>
      </w:r>
      <w:r w:rsidR="009D031C" w:rsidRPr="00971E8D">
        <w:rPr>
          <w:rFonts w:ascii="Times New Roman" w:hAnsi="Times New Roman" w:cs="Times New Roman"/>
          <w:sz w:val="24"/>
          <w:szCs w:val="24"/>
        </w:rPr>
        <w:t xml:space="preserve"> and</w:t>
      </w:r>
      <w:r w:rsidR="006A5F2E" w:rsidRPr="00971E8D">
        <w:rPr>
          <w:rFonts w:ascii="Times New Roman" w:hAnsi="Times New Roman" w:cs="Times New Roman"/>
          <w:sz w:val="24"/>
          <w:szCs w:val="24"/>
        </w:rPr>
        <w:t xml:space="preserve"> in</w:t>
      </w:r>
      <w:r w:rsidR="009D031C" w:rsidRPr="00971E8D">
        <w:rPr>
          <w:rFonts w:ascii="Times New Roman" w:hAnsi="Times New Roman" w:cs="Times New Roman"/>
          <w:sz w:val="24"/>
          <w:szCs w:val="24"/>
        </w:rPr>
        <w:t>stitutions within</w:t>
      </w:r>
      <w:r w:rsidR="006A5F2E" w:rsidRPr="00971E8D">
        <w:rPr>
          <w:rFonts w:ascii="Times New Roman" w:hAnsi="Times New Roman" w:cs="Times New Roman"/>
          <w:sz w:val="24"/>
          <w:szCs w:val="24"/>
        </w:rPr>
        <w:t xml:space="preserve"> </w:t>
      </w:r>
      <w:r w:rsidR="006E4DA3" w:rsidRPr="00971E8D">
        <w:rPr>
          <w:rFonts w:ascii="Times New Roman" w:hAnsi="Times New Roman" w:cs="Times New Roman"/>
          <w:sz w:val="24"/>
          <w:szCs w:val="24"/>
        </w:rPr>
        <w:t xml:space="preserve">West </w:t>
      </w:r>
      <w:r w:rsidR="006A5F2E" w:rsidRPr="00971E8D">
        <w:rPr>
          <w:rFonts w:ascii="Times New Roman" w:hAnsi="Times New Roman" w:cs="Times New Roman"/>
          <w:sz w:val="24"/>
          <w:szCs w:val="24"/>
        </w:rPr>
        <w:t>Kenya</w:t>
      </w:r>
      <w:r w:rsidR="006E4DA3" w:rsidRPr="00971E8D">
        <w:rPr>
          <w:rFonts w:ascii="Times New Roman" w:hAnsi="Times New Roman" w:cs="Times New Roman"/>
          <w:sz w:val="24"/>
          <w:szCs w:val="24"/>
        </w:rPr>
        <w:t xml:space="preserve"> Union Conference.</w:t>
      </w:r>
    </w:p>
    <w:p w14:paraId="2228DCCD" w14:textId="77777777" w:rsidR="002826B7" w:rsidRPr="00971E8D" w:rsidRDefault="002826B7" w:rsidP="002D6676">
      <w:pPr>
        <w:spacing w:after="0" w:line="480" w:lineRule="auto"/>
        <w:jc w:val="center"/>
        <w:rPr>
          <w:rStyle w:val="Heading2Char"/>
          <w:rFonts w:ascii="Times New Roman" w:hAnsi="Times New Roman" w:cs="Times New Roman"/>
          <w:color w:val="auto"/>
        </w:rPr>
      </w:pPr>
    </w:p>
    <w:p w14:paraId="5936E020" w14:textId="2481C9D6" w:rsidR="00D738D6" w:rsidRPr="00971E8D" w:rsidRDefault="00B229B9" w:rsidP="002D6676">
      <w:pPr>
        <w:spacing w:after="0" w:line="480" w:lineRule="auto"/>
        <w:jc w:val="center"/>
        <w:rPr>
          <w:rFonts w:ascii="Times New Roman" w:eastAsia="Calibri" w:hAnsi="Times New Roman" w:cs="Times New Roman"/>
          <w:b/>
          <w:sz w:val="28"/>
          <w:szCs w:val="28"/>
          <w:lang w:val="en-US"/>
        </w:rPr>
      </w:pPr>
      <w:bookmarkStart w:id="17" w:name="_Toc78213206"/>
      <w:r w:rsidRPr="00971E8D">
        <w:rPr>
          <w:rStyle w:val="Heading2Char"/>
          <w:rFonts w:ascii="Times New Roman" w:hAnsi="Times New Roman" w:cs="Times New Roman"/>
          <w:color w:val="auto"/>
        </w:rPr>
        <w:t>Research Questions</w:t>
      </w:r>
      <w:bookmarkEnd w:id="17"/>
    </w:p>
    <w:p w14:paraId="3569D2EE" w14:textId="540E0329" w:rsidR="007D1326" w:rsidRPr="00971E8D" w:rsidRDefault="007D1326" w:rsidP="00A5792A">
      <w:pPr>
        <w:pStyle w:val="ListParagraph"/>
        <w:numPr>
          <w:ilvl w:val="0"/>
          <w:numId w:val="1"/>
        </w:numPr>
        <w:spacing w:after="0" w:line="480" w:lineRule="auto"/>
        <w:ind w:right="567"/>
        <w:rPr>
          <w:rFonts w:ascii="Times New Roman" w:hAnsi="Times New Roman" w:cs="Times New Roman"/>
          <w:sz w:val="24"/>
          <w:szCs w:val="24"/>
        </w:rPr>
      </w:pPr>
      <w:r w:rsidRPr="00971E8D">
        <w:rPr>
          <w:rFonts w:ascii="Times New Roman" w:eastAsia="Calibri" w:hAnsi="Times New Roman" w:cs="Times New Roman"/>
          <w:sz w:val="24"/>
          <w:szCs w:val="24"/>
        </w:rPr>
        <w:t xml:space="preserve">What </w:t>
      </w:r>
      <w:r w:rsidR="00662115" w:rsidRPr="00971E8D">
        <w:rPr>
          <w:rFonts w:ascii="Times New Roman" w:eastAsia="Calibri" w:hAnsi="Times New Roman" w:cs="Times New Roman"/>
          <w:sz w:val="24"/>
          <w:szCs w:val="24"/>
        </w:rPr>
        <w:t>are</w:t>
      </w:r>
      <w:r w:rsidRPr="00971E8D">
        <w:rPr>
          <w:rFonts w:ascii="Times New Roman" w:eastAsia="Calibri" w:hAnsi="Times New Roman" w:cs="Times New Roman"/>
          <w:sz w:val="24"/>
          <w:szCs w:val="24"/>
        </w:rPr>
        <w:t xml:space="preserve"> the characteristics of the users of </w:t>
      </w:r>
      <w:r w:rsidR="00650B5C" w:rsidRPr="00971E8D">
        <w:rPr>
          <w:rFonts w:ascii="Times New Roman" w:eastAsia="Calibri" w:hAnsi="Times New Roman" w:cs="Times New Roman"/>
          <w:sz w:val="24"/>
          <w:szCs w:val="24"/>
        </w:rPr>
        <w:t>SunPlus</w:t>
      </w:r>
      <w:r w:rsidRPr="00971E8D">
        <w:rPr>
          <w:rFonts w:ascii="Times New Roman" w:eastAsia="Calibri" w:hAnsi="Times New Roman" w:cs="Times New Roman"/>
          <w:sz w:val="24"/>
          <w:szCs w:val="24"/>
        </w:rPr>
        <w:t xml:space="preserve"> accounting software in terms </w:t>
      </w:r>
      <w:r w:rsidR="00685FCD" w:rsidRPr="00971E8D">
        <w:rPr>
          <w:rFonts w:ascii="Times New Roman" w:eastAsia="Calibri" w:hAnsi="Times New Roman" w:cs="Times New Roman"/>
          <w:sz w:val="24"/>
          <w:szCs w:val="24"/>
        </w:rPr>
        <w:t>of:</w:t>
      </w:r>
      <w:r w:rsidRPr="00971E8D">
        <w:rPr>
          <w:rFonts w:ascii="Times New Roman" w:eastAsia="Calibri" w:hAnsi="Times New Roman" w:cs="Times New Roman"/>
          <w:sz w:val="24"/>
          <w:szCs w:val="24"/>
        </w:rPr>
        <w:t xml:space="preserve"> </w:t>
      </w:r>
    </w:p>
    <w:p w14:paraId="02AF941E" w14:textId="77777777" w:rsidR="00A004C6" w:rsidRPr="00971E8D" w:rsidRDefault="00A004C6" w:rsidP="00A5792A">
      <w:pPr>
        <w:pStyle w:val="ListParagraph"/>
        <w:numPr>
          <w:ilvl w:val="1"/>
          <w:numId w:val="1"/>
        </w:numPr>
        <w:spacing w:after="0" w:line="480" w:lineRule="auto"/>
        <w:rPr>
          <w:rFonts w:ascii="Times New Roman" w:hAnsi="Times New Roman" w:cs="Times New Roman"/>
          <w:sz w:val="24"/>
          <w:szCs w:val="24"/>
        </w:rPr>
      </w:pPr>
      <w:r w:rsidRPr="00971E8D">
        <w:rPr>
          <w:rFonts w:ascii="Times New Roman" w:hAnsi="Times New Roman" w:cs="Times New Roman"/>
          <w:sz w:val="24"/>
          <w:szCs w:val="24"/>
        </w:rPr>
        <w:t>Quality of user</w:t>
      </w:r>
    </w:p>
    <w:p w14:paraId="26ABE9A1" w14:textId="45816C6B" w:rsidR="00A004C6" w:rsidRPr="00971E8D" w:rsidRDefault="001C3500" w:rsidP="00A5792A">
      <w:pPr>
        <w:pStyle w:val="ListParagraph"/>
        <w:numPr>
          <w:ilvl w:val="1"/>
          <w:numId w:val="1"/>
        </w:numPr>
        <w:spacing w:after="0" w:line="480" w:lineRule="auto"/>
        <w:rPr>
          <w:rFonts w:ascii="Times New Roman" w:hAnsi="Times New Roman" w:cs="Times New Roman"/>
          <w:sz w:val="24"/>
          <w:szCs w:val="24"/>
        </w:rPr>
      </w:pPr>
      <w:r w:rsidRPr="00971E8D">
        <w:rPr>
          <w:rFonts w:ascii="Times New Roman" w:hAnsi="Times New Roman" w:cs="Times New Roman"/>
          <w:sz w:val="24"/>
          <w:szCs w:val="24"/>
        </w:rPr>
        <w:t>M</w:t>
      </w:r>
      <w:r w:rsidR="00A004C6" w:rsidRPr="00971E8D">
        <w:rPr>
          <w:rFonts w:ascii="Times New Roman" w:hAnsi="Times New Roman" w:cs="Times New Roman"/>
          <w:sz w:val="24"/>
          <w:szCs w:val="24"/>
        </w:rPr>
        <w:t>anagement support</w:t>
      </w:r>
    </w:p>
    <w:p w14:paraId="2C2E7FB6" w14:textId="3C21D8F8" w:rsidR="00A004C6" w:rsidRPr="00971E8D" w:rsidRDefault="00676D90" w:rsidP="00A5792A">
      <w:pPr>
        <w:pStyle w:val="ListParagraph"/>
        <w:numPr>
          <w:ilvl w:val="1"/>
          <w:numId w:val="1"/>
        </w:numPr>
        <w:spacing w:after="0" w:line="480" w:lineRule="auto"/>
        <w:rPr>
          <w:rFonts w:ascii="Times New Roman" w:hAnsi="Times New Roman" w:cs="Times New Roman"/>
          <w:sz w:val="24"/>
          <w:szCs w:val="24"/>
        </w:rPr>
      </w:pPr>
      <w:r w:rsidRPr="00971E8D">
        <w:rPr>
          <w:rFonts w:ascii="Times New Roman" w:hAnsi="Times New Roman" w:cs="Times New Roman"/>
          <w:sz w:val="24"/>
          <w:szCs w:val="24"/>
        </w:rPr>
        <w:t xml:space="preserve">User training </w:t>
      </w:r>
      <w:r w:rsidR="00A004C6" w:rsidRPr="00971E8D">
        <w:rPr>
          <w:rFonts w:ascii="Times New Roman" w:hAnsi="Times New Roman" w:cs="Times New Roman"/>
          <w:sz w:val="24"/>
          <w:szCs w:val="24"/>
        </w:rPr>
        <w:t xml:space="preserve">and education </w:t>
      </w:r>
    </w:p>
    <w:p w14:paraId="0F81CAB0" w14:textId="57791947" w:rsidR="00C5756D" w:rsidRPr="00971E8D" w:rsidRDefault="006376E4" w:rsidP="00A5792A">
      <w:pPr>
        <w:pStyle w:val="ListParagraph"/>
        <w:numPr>
          <w:ilvl w:val="0"/>
          <w:numId w:val="1"/>
        </w:numPr>
        <w:spacing w:after="0" w:line="480" w:lineRule="auto"/>
        <w:ind w:right="567"/>
        <w:rPr>
          <w:rFonts w:ascii="Times New Roman" w:hAnsi="Times New Roman" w:cs="Times New Roman"/>
          <w:sz w:val="24"/>
          <w:szCs w:val="24"/>
        </w:rPr>
      </w:pPr>
      <w:r w:rsidRPr="00971E8D">
        <w:rPr>
          <w:rFonts w:ascii="Times New Roman" w:eastAsia="Calibri" w:hAnsi="Times New Roman" w:cs="Times New Roman"/>
          <w:sz w:val="24"/>
          <w:szCs w:val="24"/>
        </w:rPr>
        <w:t xml:space="preserve">What </w:t>
      </w:r>
      <w:r w:rsidR="00662115" w:rsidRPr="00971E8D">
        <w:rPr>
          <w:rFonts w:ascii="Times New Roman" w:eastAsia="Calibri" w:hAnsi="Times New Roman" w:cs="Times New Roman"/>
          <w:sz w:val="24"/>
          <w:szCs w:val="24"/>
        </w:rPr>
        <w:t>are</w:t>
      </w:r>
      <w:r w:rsidRPr="00971E8D">
        <w:rPr>
          <w:rFonts w:ascii="Times New Roman" w:eastAsia="Calibri" w:hAnsi="Times New Roman" w:cs="Times New Roman"/>
          <w:sz w:val="24"/>
          <w:szCs w:val="24"/>
        </w:rPr>
        <w:t xml:space="preserve"> the characteristics of the </w:t>
      </w:r>
      <w:r w:rsidR="00650B5C" w:rsidRPr="00971E8D">
        <w:rPr>
          <w:rFonts w:ascii="Times New Roman" w:eastAsia="Calibri" w:hAnsi="Times New Roman" w:cs="Times New Roman"/>
          <w:sz w:val="24"/>
          <w:szCs w:val="24"/>
        </w:rPr>
        <w:t>SunPlus</w:t>
      </w:r>
      <w:r w:rsidRPr="00971E8D">
        <w:rPr>
          <w:rFonts w:ascii="Times New Roman" w:eastAsia="Calibri" w:hAnsi="Times New Roman" w:cs="Times New Roman"/>
          <w:sz w:val="24"/>
          <w:szCs w:val="24"/>
        </w:rPr>
        <w:t xml:space="preserve"> accounting software in terms of: </w:t>
      </w:r>
    </w:p>
    <w:p w14:paraId="48547A3F" w14:textId="6263D757" w:rsidR="006376E4" w:rsidRPr="00971E8D" w:rsidRDefault="006376E4" w:rsidP="00A5792A">
      <w:pPr>
        <w:numPr>
          <w:ilvl w:val="1"/>
          <w:numId w:val="1"/>
        </w:numPr>
        <w:shd w:val="clear" w:color="auto" w:fill="FFFFFF"/>
        <w:spacing w:after="60" w:line="480" w:lineRule="auto"/>
        <w:ind w:left="1701" w:firstLine="0"/>
        <w:rPr>
          <w:rFonts w:ascii="Times New Roman" w:hAnsi="Times New Roman" w:cs="Times New Roman"/>
          <w:sz w:val="24"/>
          <w:szCs w:val="24"/>
        </w:rPr>
      </w:pPr>
      <w:r w:rsidRPr="00971E8D">
        <w:rPr>
          <w:rFonts w:ascii="Times New Roman" w:hAnsi="Times New Roman" w:cs="Times New Roman"/>
          <w:sz w:val="24"/>
          <w:szCs w:val="24"/>
        </w:rPr>
        <w:t xml:space="preserve">Financial </w:t>
      </w:r>
      <w:r w:rsidR="00BD486B" w:rsidRPr="00971E8D">
        <w:rPr>
          <w:rFonts w:ascii="Times New Roman" w:hAnsi="Times New Roman" w:cs="Times New Roman"/>
          <w:sz w:val="24"/>
          <w:szCs w:val="24"/>
        </w:rPr>
        <w:t>Control</w:t>
      </w:r>
    </w:p>
    <w:p w14:paraId="4616B789" w14:textId="480CDB54" w:rsidR="00577F38" w:rsidRPr="00971E8D" w:rsidRDefault="00A004C6" w:rsidP="00A5792A">
      <w:pPr>
        <w:numPr>
          <w:ilvl w:val="1"/>
          <w:numId w:val="1"/>
        </w:numPr>
        <w:shd w:val="clear" w:color="auto" w:fill="FFFFFF"/>
        <w:spacing w:after="60" w:line="480" w:lineRule="auto"/>
        <w:ind w:left="1701" w:firstLine="0"/>
        <w:rPr>
          <w:rFonts w:ascii="Times New Roman" w:hAnsi="Times New Roman" w:cs="Times New Roman"/>
          <w:sz w:val="24"/>
          <w:szCs w:val="24"/>
        </w:rPr>
      </w:pPr>
      <w:r w:rsidRPr="00971E8D">
        <w:rPr>
          <w:rFonts w:ascii="Times New Roman" w:hAnsi="Times New Roman" w:cs="Times New Roman"/>
          <w:sz w:val="24"/>
          <w:szCs w:val="24"/>
        </w:rPr>
        <w:t xml:space="preserve">Financial </w:t>
      </w:r>
      <w:r w:rsidR="00577F38" w:rsidRPr="00971E8D">
        <w:rPr>
          <w:rFonts w:ascii="Times New Roman" w:hAnsi="Times New Roman" w:cs="Times New Roman"/>
          <w:sz w:val="24"/>
          <w:szCs w:val="24"/>
        </w:rPr>
        <w:t>Analysis</w:t>
      </w:r>
    </w:p>
    <w:p w14:paraId="708BE200" w14:textId="038F9469" w:rsidR="00577F38" w:rsidRPr="00971E8D" w:rsidRDefault="00577F38" w:rsidP="00A5792A">
      <w:pPr>
        <w:numPr>
          <w:ilvl w:val="1"/>
          <w:numId w:val="1"/>
        </w:numPr>
        <w:shd w:val="clear" w:color="auto" w:fill="FFFFFF"/>
        <w:spacing w:after="60" w:line="480" w:lineRule="auto"/>
        <w:ind w:left="1701" w:firstLine="0"/>
        <w:rPr>
          <w:rFonts w:ascii="Times New Roman" w:hAnsi="Times New Roman" w:cs="Times New Roman"/>
          <w:sz w:val="24"/>
          <w:szCs w:val="24"/>
        </w:rPr>
      </w:pPr>
      <w:r w:rsidRPr="00971E8D">
        <w:rPr>
          <w:rFonts w:ascii="Times New Roman" w:hAnsi="Times New Roman" w:cs="Times New Roman"/>
          <w:sz w:val="24"/>
          <w:szCs w:val="24"/>
        </w:rPr>
        <w:t xml:space="preserve">Customization </w:t>
      </w:r>
    </w:p>
    <w:p w14:paraId="7E073137" w14:textId="33180BF5" w:rsidR="00374608" w:rsidRPr="00971E8D" w:rsidRDefault="008333B7" w:rsidP="00A5792A">
      <w:pPr>
        <w:pStyle w:val="ListParagraph"/>
        <w:numPr>
          <w:ilvl w:val="0"/>
          <w:numId w:val="1"/>
        </w:numPr>
        <w:spacing w:after="0" w:line="480" w:lineRule="auto"/>
        <w:ind w:right="567"/>
        <w:rPr>
          <w:rFonts w:ascii="Times New Roman" w:hAnsi="Times New Roman" w:cs="Times New Roman"/>
          <w:sz w:val="24"/>
          <w:szCs w:val="24"/>
        </w:rPr>
      </w:pPr>
      <w:r w:rsidRPr="00971E8D">
        <w:rPr>
          <w:rFonts w:ascii="Times New Roman" w:hAnsi="Times New Roman" w:cs="Times New Roman"/>
          <w:sz w:val="24"/>
          <w:szCs w:val="24"/>
        </w:rPr>
        <w:t xml:space="preserve">What is the quality of financial reporting of the </w:t>
      </w:r>
      <w:r w:rsidRPr="00971E8D">
        <w:rPr>
          <w:rFonts w:ascii="Times New Roman" w:eastAsia="Calibri" w:hAnsi="Times New Roman" w:cs="Times New Roman"/>
          <w:sz w:val="24"/>
          <w:szCs w:val="24"/>
        </w:rPr>
        <w:t>SD</w:t>
      </w:r>
      <w:r w:rsidR="00781170" w:rsidRPr="00971E8D">
        <w:rPr>
          <w:rFonts w:ascii="Times New Roman" w:eastAsia="Calibri" w:hAnsi="Times New Roman" w:cs="Times New Roman"/>
          <w:sz w:val="24"/>
          <w:szCs w:val="24"/>
        </w:rPr>
        <w:t>A organizations</w:t>
      </w:r>
      <w:r w:rsidRPr="00971E8D">
        <w:rPr>
          <w:rFonts w:ascii="Times New Roman" w:eastAsia="Calibri" w:hAnsi="Times New Roman" w:cs="Times New Roman"/>
          <w:sz w:val="24"/>
          <w:szCs w:val="24"/>
        </w:rPr>
        <w:t xml:space="preserve"> within west </w:t>
      </w:r>
      <w:r w:rsidR="00374608" w:rsidRPr="00971E8D">
        <w:rPr>
          <w:rFonts w:ascii="Times New Roman" w:eastAsia="Calibri" w:hAnsi="Times New Roman" w:cs="Times New Roman"/>
          <w:sz w:val="24"/>
          <w:szCs w:val="24"/>
        </w:rPr>
        <w:t>Kenya</w:t>
      </w:r>
      <w:r w:rsidR="00700C97" w:rsidRPr="00971E8D">
        <w:rPr>
          <w:rFonts w:ascii="Times New Roman" w:eastAsia="Calibri" w:hAnsi="Times New Roman" w:cs="Times New Roman"/>
          <w:sz w:val="24"/>
          <w:szCs w:val="24"/>
        </w:rPr>
        <w:t xml:space="preserve"> union conference </w:t>
      </w:r>
      <w:r w:rsidR="00A439DB" w:rsidRPr="00971E8D">
        <w:rPr>
          <w:rFonts w:ascii="Times New Roman" w:eastAsia="Calibri" w:hAnsi="Times New Roman" w:cs="Times New Roman"/>
          <w:sz w:val="24"/>
          <w:szCs w:val="24"/>
        </w:rPr>
        <w:t xml:space="preserve">in terms </w:t>
      </w:r>
      <w:r w:rsidR="004F5621" w:rsidRPr="00971E8D">
        <w:rPr>
          <w:rFonts w:ascii="Times New Roman" w:eastAsia="Calibri" w:hAnsi="Times New Roman" w:cs="Times New Roman"/>
          <w:sz w:val="24"/>
          <w:szCs w:val="24"/>
        </w:rPr>
        <w:t>of:</w:t>
      </w:r>
    </w:p>
    <w:p w14:paraId="7FD23138" w14:textId="77777777" w:rsidR="00374608" w:rsidRPr="00971E8D" w:rsidRDefault="00374608" w:rsidP="00A5792A">
      <w:pPr>
        <w:pStyle w:val="ListParagraph"/>
        <w:numPr>
          <w:ilvl w:val="1"/>
          <w:numId w:val="1"/>
        </w:numPr>
        <w:spacing w:after="0" w:line="480" w:lineRule="auto"/>
        <w:ind w:right="567"/>
        <w:rPr>
          <w:rFonts w:ascii="Times New Roman" w:hAnsi="Times New Roman" w:cs="Times New Roman"/>
          <w:sz w:val="24"/>
          <w:szCs w:val="24"/>
        </w:rPr>
      </w:pPr>
      <w:r w:rsidRPr="00971E8D">
        <w:rPr>
          <w:rFonts w:ascii="Times New Roman" w:hAnsi="Times New Roman" w:cs="Times New Roman"/>
          <w:sz w:val="24"/>
          <w:szCs w:val="24"/>
        </w:rPr>
        <w:t>Relevance</w:t>
      </w:r>
    </w:p>
    <w:p w14:paraId="3A1C80C7" w14:textId="5CE6D0E4" w:rsidR="00374608" w:rsidRPr="00971E8D" w:rsidRDefault="00374608" w:rsidP="00A5792A">
      <w:pPr>
        <w:pStyle w:val="ListParagraph"/>
        <w:numPr>
          <w:ilvl w:val="1"/>
          <w:numId w:val="1"/>
        </w:numPr>
        <w:spacing w:after="0" w:line="480" w:lineRule="auto"/>
        <w:ind w:right="567"/>
        <w:rPr>
          <w:rFonts w:ascii="Times New Roman" w:hAnsi="Times New Roman" w:cs="Times New Roman"/>
          <w:sz w:val="24"/>
          <w:szCs w:val="24"/>
        </w:rPr>
      </w:pPr>
      <w:r w:rsidRPr="00971E8D">
        <w:rPr>
          <w:rFonts w:ascii="Times New Roman" w:hAnsi="Times New Roman" w:cs="Times New Roman"/>
          <w:sz w:val="24"/>
          <w:szCs w:val="24"/>
        </w:rPr>
        <w:t>Faithf</w:t>
      </w:r>
      <w:r w:rsidR="006E4DA3" w:rsidRPr="00971E8D">
        <w:rPr>
          <w:rFonts w:ascii="Times New Roman" w:hAnsi="Times New Roman" w:cs="Times New Roman"/>
          <w:sz w:val="24"/>
          <w:szCs w:val="24"/>
        </w:rPr>
        <w:t>ul representation</w:t>
      </w:r>
    </w:p>
    <w:p w14:paraId="2675F30A" w14:textId="5F666395" w:rsidR="008333B7" w:rsidRPr="00971E8D" w:rsidRDefault="00374608" w:rsidP="00A5792A">
      <w:pPr>
        <w:pStyle w:val="ListParagraph"/>
        <w:numPr>
          <w:ilvl w:val="1"/>
          <w:numId w:val="1"/>
        </w:numPr>
        <w:spacing w:after="0" w:line="480" w:lineRule="auto"/>
        <w:ind w:right="567"/>
        <w:rPr>
          <w:rFonts w:ascii="Times New Roman" w:hAnsi="Times New Roman" w:cs="Times New Roman"/>
          <w:sz w:val="24"/>
          <w:szCs w:val="24"/>
        </w:rPr>
      </w:pPr>
      <w:r w:rsidRPr="00971E8D">
        <w:rPr>
          <w:rFonts w:ascii="Times New Roman" w:hAnsi="Times New Roman" w:cs="Times New Roman"/>
          <w:sz w:val="24"/>
          <w:szCs w:val="24"/>
        </w:rPr>
        <w:t>Understandability</w:t>
      </w:r>
    </w:p>
    <w:p w14:paraId="5DC811F9" w14:textId="0E72099E" w:rsidR="00374608" w:rsidRPr="00971E8D" w:rsidRDefault="00374608" w:rsidP="00A5792A">
      <w:pPr>
        <w:pStyle w:val="ListParagraph"/>
        <w:numPr>
          <w:ilvl w:val="1"/>
          <w:numId w:val="1"/>
        </w:numPr>
        <w:spacing w:after="0" w:line="480" w:lineRule="auto"/>
        <w:ind w:right="567"/>
        <w:rPr>
          <w:rFonts w:ascii="Times New Roman" w:hAnsi="Times New Roman" w:cs="Times New Roman"/>
          <w:sz w:val="24"/>
          <w:szCs w:val="24"/>
        </w:rPr>
      </w:pPr>
      <w:r w:rsidRPr="00971E8D">
        <w:rPr>
          <w:rFonts w:ascii="Times New Roman" w:hAnsi="Times New Roman" w:cs="Times New Roman"/>
          <w:sz w:val="24"/>
          <w:szCs w:val="24"/>
        </w:rPr>
        <w:t>Comparability</w:t>
      </w:r>
    </w:p>
    <w:p w14:paraId="76073B12" w14:textId="334E6901" w:rsidR="00374608" w:rsidRPr="00971E8D" w:rsidRDefault="00C4484B" w:rsidP="00A5792A">
      <w:pPr>
        <w:pStyle w:val="ListParagraph"/>
        <w:numPr>
          <w:ilvl w:val="1"/>
          <w:numId w:val="1"/>
        </w:numPr>
        <w:spacing w:after="0" w:line="480" w:lineRule="auto"/>
        <w:ind w:right="567"/>
        <w:rPr>
          <w:rFonts w:ascii="Times New Roman" w:hAnsi="Times New Roman" w:cs="Times New Roman"/>
          <w:sz w:val="24"/>
          <w:szCs w:val="24"/>
        </w:rPr>
      </w:pPr>
      <w:r w:rsidRPr="00971E8D">
        <w:rPr>
          <w:rFonts w:ascii="Times New Roman" w:hAnsi="Times New Roman" w:cs="Times New Roman"/>
          <w:sz w:val="24"/>
          <w:szCs w:val="24"/>
        </w:rPr>
        <w:lastRenderedPageBreak/>
        <w:t>Timeliness</w:t>
      </w:r>
    </w:p>
    <w:p w14:paraId="26AA299B" w14:textId="2DD76F5A" w:rsidR="008D1AD8" w:rsidRPr="00971E8D" w:rsidRDefault="008D1AD8" w:rsidP="00A5792A">
      <w:pPr>
        <w:pStyle w:val="ListParagraph"/>
        <w:numPr>
          <w:ilvl w:val="0"/>
          <w:numId w:val="1"/>
        </w:numPr>
        <w:spacing w:after="0" w:line="480" w:lineRule="auto"/>
        <w:ind w:right="567"/>
        <w:rPr>
          <w:rFonts w:ascii="Times New Roman" w:hAnsi="Times New Roman" w:cs="Times New Roman"/>
          <w:sz w:val="24"/>
          <w:szCs w:val="24"/>
        </w:rPr>
      </w:pPr>
      <w:r w:rsidRPr="00971E8D">
        <w:rPr>
          <w:rFonts w:ascii="Times New Roman" w:eastAsia="Calibri" w:hAnsi="Times New Roman" w:cs="Times New Roman"/>
          <w:bCs/>
          <w:sz w:val="24"/>
          <w:szCs w:val="24"/>
        </w:rPr>
        <w:t xml:space="preserve">Is there a significant relationship </w:t>
      </w:r>
      <w:r w:rsidR="004F5621" w:rsidRPr="00971E8D">
        <w:rPr>
          <w:rFonts w:ascii="Times New Roman" w:eastAsia="Calibri" w:hAnsi="Times New Roman" w:cs="Times New Roman"/>
          <w:bCs/>
          <w:sz w:val="24"/>
          <w:szCs w:val="24"/>
        </w:rPr>
        <w:t>between:</w:t>
      </w:r>
    </w:p>
    <w:p w14:paraId="690AF985" w14:textId="2D465132" w:rsidR="008D1AD8" w:rsidRPr="00971E8D" w:rsidRDefault="008D1AD8" w:rsidP="00A5792A">
      <w:pPr>
        <w:pStyle w:val="ListParagraph"/>
        <w:numPr>
          <w:ilvl w:val="1"/>
          <w:numId w:val="1"/>
        </w:numPr>
        <w:spacing w:after="0" w:line="480" w:lineRule="auto"/>
        <w:ind w:right="567"/>
        <w:rPr>
          <w:rFonts w:ascii="Times New Roman" w:hAnsi="Times New Roman" w:cs="Times New Roman"/>
          <w:sz w:val="24"/>
          <w:szCs w:val="24"/>
        </w:rPr>
      </w:pPr>
      <w:r w:rsidRPr="00971E8D">
        <w:rPr>
          <w:rFonts w:ascii="Times New Roman" w:eastAsia="Calibri" w:hAnsi="Times New Roman" w:cs="Times New Roman"/>
          <w:bCs/>
          <w:sz w:val="24"/>
          <w:szCs w:val="24"/>
        </w:rPr>
        <w:t xml:space="preserve">Characteristics of users of </w:t>
      </w:r>
      <w:r w:rsidR="00650B5C" w:rsidRPr="00971E8D">
        <w:rPr>
          <w:rFonts w:ascii="Times New Roman" w:eastAsia="Calibri" w:hAnsi="Times New Roman" w:cs="Times New Roman"/>
          <w:bCs/>
          <w:sz w:val="24"/>
          <w:szCs w:val="24"/>
        </w:rPr>
        <w:t>SunPlus</w:t>
      </w:r>
      <w:r w:rsidRPr="00971E8D">
        <w:rPr>
          <w:rFonts w:ascii="Times New Roman" w:eastAsia="Calibri" w:hAnsi="Times New Roman" w:cs="Times New Roman"/>
          <w:bCs/>
          <w:sz w:val="24"/>
          <w:szCs w:val="24"/>
        </w:rPr>
        <w:t xml:space="preserve"> software and quality of financial reporting</w:t>
      </w:r>
      <w:r w:rsidRPr="00971E8D">
        <w:rPr>
          <w:rFonts w:ascii="Times New Roman" w:eastAsia="Calibri" w:hAnsi="Times New Roman" w:cs="Times New Roman"/>
          <w:sz w:val="24"/>
          <w:szCs w:val="24"/>
        </w:rPr>
        <w:t xml:space="preserve"> in SD</w:t>
      </w:r>
      <w:r w:rsidR="003258DF" w:rsidRPr="00971E8D">
        <w:rPr>
          <w:rFonts w:ascii="Times New Roman" w:eastAsia="Calibri" w:hAnsi="Times New Roman" w:cs="Times New Roman"/>
          <w:sz w:val="24"/>
          <w:szCs w:val="24"/>
        </w:rPr>
        <w:t>A organizations</w:t>
      </w:r>
      <w:r w:rsidRPr="00971E8D">
        <w:rPr>
          <w:rFonts w:ascii="Times New Roman" w:eastAsia="Calibri" w:hAnsi="Times New Roman" w:cs="Times New Roman"/>
          <w:sz w:val="24"/>
          <w:szCs w:val="24"/>
        </w:rPr>
        <w:t xml:space="preserve"> within west Kenya union conference?</w:t>
      </w:r>
    </w:p>
    <w:p w14:paraId="651357D4" w14:textId="592DA3EF" w:rsidR="008D1AD8" w:rsidRPr="00971E8D" w:rsidRDefault="008D1AD8" w:rsidP="00A5792A">
      <w:pPr>
        <w:pStyle w:val="ListParagraph"/>
        <w:numPr>
          <w:ilvl w:val="1"/>
          <w:numId w:val="1"/>
        </w:numPr>
        <w:spacing w:after="0" w:line="480" w:lineRule="auto"/>
        <w:ind w:right="567"/>
        <w:rPr>
          <w:rFonts w:ascii="Times New Roman" w:hAnsi="Times New Roman" w:cs="Times New Roman"/>
          <w:sz w:val="24"/>
          <w:szCs w:val="24"/>
        </w:rPr>
      </w:pPr>
      <w:r w:rsidRPr="00971E8D">
        <w:rPr>
          <w:rFonts w:ascii="Times New Roman" w:eastAsia="Calibri" w:hAnsi="Times New Roman" w:cs="Times New Roman"/>
          <w:bCs/>
          <w:sz w:val="24"/>
          <w:szCs w:val="24"/>
        </w:rPr>
        <w:t xml:space="preserve">Characteristics of </w:t>
      </w:r>
      <w:r w:rsidR="00650B5C" w:rsidRPr="00971E8D">
        <w:rPr>
          <w:rFonts w:ascii="Times New Roman" w:eastAsia="Calibri" w:hAnsi="Times New Roman" w:cs="Times New Roman"/>
          <w:bCs/>
          <w:sz w:val="24"/>
          <w:szCs w:val="24"/>
        </w:rPr>
        <w:t>SunPlus</w:t>
      </w:r>
      <w:r w:rsidRPr="00971E8D">
        <w:rPr>
          <w:rFonts w:ascii="Times New Roman" w:eastAsia="Calibri" w:hAnsi="Times New Roman" w:cs="Times New Roman"/>
          <w:bCs/>
          <w:sz w:val="24"/>
          <w:szCs w:val="24"/>
        </w:rPr>
        <w:t xml:space="preserve"> accounting software and quality of financial reporting</w:t>
      </w:r>
      <w:r w:rsidRPr="00971E8D">
        <w:rPr>
          <w:rFonts w:ascii="Times New Roman" w:eastAsia="Calibri" w:hAnsi="Times New Roman" w:cs="Times New Roman"/>
          <w:sz w:val="24"/>
          <w:szCs w:val="24"/>
        </w:rPr>
        <w:t xml:space="preserve"> in SD</w:t>
      </w:r>
      <w:r w:rsidR="00E227D5" w:rsidRPr="00971E8D">
        <w:rPr>
          <w:rFonts w:ascii="Times New Roman" w:eastAsia="Calibri" w:hAnsi="Times New Roman" w:cs="Times New Roman"/>
          <w:sz w:val="24"/>
          <w:szCs w:val="24"/>
        </w:rPr>
        <w:t>A organizations</w:t>
      </w:r>
      <w:r w:rsidRPr="00971E8D">
        <w:rPr>
          <w:rFonts w:ascii="Times New Roman" w:eastAsia="Calibri" w:hAnsi="Times New Roman" w:cs="Times New Roman"/>
          <w:sz w:val="24"/>
          <w:szCs w:val="24"/>
        </w:rPr>
        <w:t xml:space="preserve"> within west Kenya union conference?</w:t>
      </w:r>
    </w:p>
    <w:p w14:paraId="2AF94590" w14:textId="274A35EA" w:rsidR="00374608" w:rsidRPr="00971E8D" w:rsidRDefault="00374608" w:rsidP="002D6676">
      <w:pPr>
        <w:pStyle w:val="Heading2"/>
        <w:spacing w:line="480" w:lineRule="auto"/>
        <w:rPr>
          <w:rFonts w:ascii="Times New Roman" w:hAnsi="Times New Roman" w:cs="Times New Roman"/>
          <w:color w:val="auto"/>
          <w:sz w:val="28"/>
          <w:szCs w:val="28"/>
        </w:rPr>
      </w:pPr>
      <w:bookmarkStart w:id="18" w:name="_Toc78213207"/>
      <w:r w:rsidRPr="00971E8D">
        <w:rPr>
          <w:rFonts w:ascii="Times New Roman" w:hAnsi="Times New Roman" w:cs="Times New Roman"/>
          <w:color w:val="auto"/>
          <w:sz w:val="28"/>
          <w:szCs w:val="28"/>
        </w:rPr>
        <w:t>Hypothes</w:t>
      </w:r>
      <w:r w:rsidR="005B206E" w:rsidRPr="00971E8D">
        <w:rPr>
          <w:rFonts w:ascii="Times New Roman" w:hAnsi="Times New Roman" w:cs="Times New Roman"/>
          <w:color w:val="auto"/>
          <w:sz w:val="28"/>
          <w:szCs w:val="28"/>
        </w:rPr>
        <w:t>es</w:t>
      </w:r>
      <w:bookmarkEnd w:id="18"/>
    </w:p>
    <w:p w14:paraId="086AF551" w14:textId="1B2A7F7F" w:rsidR="008D1AD8" w:rsidRPr="00971E8D" w:rsidRDefault="005B206E" w:rsidP="008D1AD8">
      <w:pPr>
        <w:spacing w:line="480" w:lineRule="auto"/>
        <w:rPr>
          <w:rFonts w:ascii="Times New Roman" w:hAnsi="Times New Roman" w:cs="Times New Roman"/>
          <w:sz w:val="24"/>
          <w:szCs w:val="24"/>
          <w:lang w:val="en-US"/>
        </w:rPr>
      </w:pPr>
      <w:r w:rsidRPr="00971E8D">
        <w:rPr>
          <w:rFonts w:ascii="Times New Roman" w:hAnsi="Times New Roman" w:cs="Times New Roman"/>
          <w:sz w:val="24"/>
          <w:szCs w:val="24"/>
          <w:lang w:val="en-US"/>
        </w:rPr>
        <w:t xml:space="preserve">The following null </w:t>
      </w:r>
      <w:r w:rsidR="008157BE" w:rsidRPr="00971E8D">
        <w:rPr>
          <w:rFonts w:ascii="Times New Roman" w:hAnsi="Times New Roman" w:cs="Times New Roman"/>
          <w:sz w:val="24"/>
          <w:szCs w:val="24"/>
          <w:lang w:val="en-US"/>
        </w:rPr>
        <w:t>hypotheses were</w:t>
      </w:r>
      <w:r w:rsidR="008D1AD8" w:rsidRPr="00971E8D">
        <w:rPr>
          <w:rFonts w:ascii="Times New Roman" w:hAnsi="Times New Roman" w:cs="Times New Roman"/>
          <w:sz w:val="24"/>
          <w:szCs w:val="24"/>
          <w:lang w:val="en-US"/>
        </w:rPr>
        <w:t xml:space="preserve"> tested in this study:</w:t>
      </w:r>
    </w:p>
    <w:p w14:paraId="0A51E159" w14:textId="0A2A7230" w:rsidR="008D1AD8" w:rsidRPr="00971E8D" w:rsidRDefault="00DA7111" w:rsidP="00DA7111">
      <w:pPr>
        <w:spacing w:line="480" w:lineRule="auto"/>
        <w:ind w:firstLine="720"/>
        <w:rPr>
          <w:rFonts w:ascii="Times New Roman" w:eastAsia="Calibri" w:hAnsi="Times New Roman" w:cs="Times New Roman"/>
          <w:sz w:val="24"/>
          <w:szCs w:val="24"/>
        </w:rPr>
      </w:pPr>
      <w:r w:rsidRPr="00971E8D">
        <w:rPr>
          <w:rFonts w:ascii="Times New Roman" w:eastAsia="Calibri" w:hAnsi="Times New Roman" w:cs="Times New Roman"/>
          <w:sz w:val="24"/>
          <w:szCs w:val="24"/>
        </w:rPr>
        <w:t>H</w:t>
      </w:r>
      <w:r w:rsidR="00013E27" w:rsidRPr="00971E8D">
        <w:rPr>
          <w:rFonts w:ascii="Times New Roman" w:eastAsia="Calibri" w:hAnsi="Times New Roman" w:cs="Times New Roman"/>
          <w:sz w:val="24"/>
          <w:szCs w:val="24"/>
          <w:vertAlign w:val="subscript"/>
        </w:rPr>
        <w:t>0</w:t>
      </w:r>
      <w:r w:rsidR="00013E27" w:rsidRPr="00971E8D">
        <w:rPr>
          <w:rFonts w:ascii="Times New Roman" w:eastAsia="Calibri" w:hAnsi="Times New Roman" w:cs="Times New Roman"/>
          <w:sz w:val="24"/>
          <w:szCs w:val="24"/>
        </w:rPr>
        <w:t>1: There</w:t>
      </w:r>
      <w:r w:rsidR="008D1AD8" w:rsidRPr="00971E8D">
        <w:rPr>
          <w:rFonts w:ascii="Times New Roman" w:eastAsia="Calibri" w:hAnsi="Times New Roman" w:cs="Times New Roman"/>
          <w:sz w:val="24"/>
          <w:szCs w:val="24"/>
        </w:rPr>
        <w:t xml:space="preserve"> is no significant relationship between</w:t>
      </w:r>
      <w:r w:rsidR="008D1AD8" w:rsidRPr="00971E8D">
        <w:rPr>
          <w:rFonts w:ascii="Times New Roman" w:eastAsia="Calibri" w:hAnsi="Times New Roman" w:cs="Times New Roman"/>
          <w:bCs/>
          <w:sz w:val="24"/>
          <w:szCs w:val="24"/>
        </w:rPr>
        <w:t xml:space="preserve"> characteristics of users of </w:t>
      </w:r>
      <w:r w:rsidR="00650B5C" w:rsidRPr="00971E8D">
        <w:rPr>
          <w:rFonts w:ascii="Times New Roman" w:eastAsia="Calibri" w:hAnsi="Times New Roman" w:cs="Times New Roman"/>
          <w:bCs/>
          <w:sz w:val="24"/>
          <w:szCs w:val="24"/>
        </w:rPr>
        <w:t>SunPlus</w:t>
      </w:r>
      <w:r w:rsidR="008D1AD8" w:rsidRPr="00971E8D">
        <w:rPr>
          <w:rFonts w:ascii="Times New Roman" w:eastAsia="Calibri" w:hAnsi="Times New Roman" w:cs="Times New Roman"/>
          <w:bCs/>
          <w:sz w:val="24"/>
          <w:szCs w:val="24"/>
        </w:rPr>
        <w:t xml:space="preserve"> software and quality of financial reporting</w:t>
      </w:r>
      <w:r w:rsidR="008D1AD8" w:rsidRPr="00971E8D">
        <w:rPr>
          <w:rFonts w:ascii="Times New Roman" w:eastAsia="Calibri" w:hAnsi="Times New Roman" w:cs="Times New Roman"/>
          <w:sz w:val="24"/>
          <w:szCs w:val="24"/>
        </w:rPr>
        <w:t xml:space="preserve"> in SDA organizations and institutions within west Kenya union conference.</w:t>
      </w:r>
    </w:p>
    <w:p w14:paraId="023EBA4D" w14:textId="47B056CC" w:rsidR="008D1AD8" w:rsidRPr="00971E8D" w:rsidRDefault="00013E27" w:rsidP="00DA7111">
      <w:pPr>
        <w:spacing w:line="480" w:lineRule="auto"/>
        <w:ind w:firstLine="720"/>
        <w:rPr>
          <w:rFonts w:ascii="Times New Roman" w:eastAsia="Calibri" w:hAnsi="Times New Roman" w:cs="Times New Roman"/>
          <w:sz w:val="24"/>
          <w:szCs w:val="24"/>
        </w:rPr>
      </w:pPr>
      <w:r w:rsidRPr="00971E8D">
        <w:rPr>
          <w:rFonts w:ascii="Times New Roman" w:eastAsia="Calibri" w:hAnsi="Times New Roman" w:cs="Times New Roman"/>
          <w:sz w:val="24"/>
          <w:szCs w:val="24"/>
        </w:rPr>
        <w:t>H</w:t>
      </w:r>
      <w:r w:rsidRPr="00971E8D">
        <w:rPr>
          <w:rFonts w:ascii="Times New Roman" w:eastAsia="Calibri" w:hAnsi="Times New Roman" w:cs="Times New Roman"/>
          <w:sz w:val="24"/>
          <w:szCs w:val="24"/>
          <w:vertAlign w:val="subscript"/>
        </w:rPr>
        <w:t>0</w:t>
      </w:r>
      <w:r w:rsidRPr="00971E8D">
        <w:rPr>
          <w:rFonts w:ascii="Times New Roman" w:eastAsia="Calibri" w:hAnsi="Times New Roman" w:cs="Times New Roman"/>
          <w:sz w:val="24"/>
          <w:szCs w:val="24"/>
        </w:rPr>
        <w:t>2: There</w:t>
      </w:r>
      <w:r w:rsidR="008D1AD8" w:rsidRPr="00971E8D">
        <w:rPr>
          <w:rFonts w:ascii="Times New Roman" w:eastAsia="Calibri" w:hAnsi="Times New Roman" w:cs="Times New Roman"/>
          <w:sz w:val="24"/>
          <w:szCs w:val="24"/>
        </w:rPr>
        <w:t xml:space="preserve"> is no significant relationship between</w:t>
      </w:r>
      <w:r w:rsidR="008D1AD8" w:rsidRPr="00971E8D">
        <w:rPr>
          <w:rFonts w:ascii="Times New Roman" w:eastAsia="Calibri" w:hAnsi="Times New Roman" w:cs="Times New Roman"/>
          <w:bCs/>
          <w:sz w:val="24"/>
          <w:szCs w:val="24"/>
        </w:rPr>
        <w:t xml:space="preserve"> characteristics of </w:t>
      </w:r>
      <w:r w:rsidR="00650B5C" w:rsidRPr="00971E8D">
        <w:rPr>
          <w:rFonts w:ascii="Times New Roman" w:eastAsia="Calibri" w:hAnsi="Times New Roman" w:cs="Times New Roman"/>
          <w:bCs/>
          <w:sz w:val="24"/>
          <w:szCs w:val="24"/>
        </w:rPr>
        <w:t>SunPlus</w:t>
      </w:r>
      <w:r w:rsidR="008D1AD8" w:rsidRPr="00971E8D">
        <w:rPr>
          <w:rFonts w:ascii="Times New Roman" w:eastAsia="Calibri" w:hAnsi="Times New Roman" w:cs="Times New Roman"/>
          <w:bCs/>
          <w:sz w:val="24"/>
          <w:szCs w:val="24"/>
        </w:rPr>
        <w:t xml:space="preserve"> accounting software and quality of financial reporting</w:t>
      </w:r>
      <w:r w:rsidR="008D1AD8" w:rsidRPr="00971E8D">
        <w:rPr>
          <w:rFonts w:ascii="Times New Roman" w:eastAsia="Calibri" w:hAnsi="Times New Roman" w:cs="Times New Roman"/>
          <w:sz w:val="24"/>
          <w:szCs w:val="24"/>
        </w:rPr>
        <w:t xml:space="preserve"> in SDA organizations and institutions within west Kenya union conference.</w:t>
      </w:r>
    </w:p>
    <w:p w14:paraId="4606473A" w14:textId="19D1D546" w:rsidR="00C508EC" w:rsidRPr="00971E8D" w:rsidRDefault="00FF6A62" w:rsidP="002D6676">
      <w:pPr>
        <w:pStyle w:val="Heading2"/>
        <w:spacing w:line="480" w:lineRule="auto"/>
        <w:rPr>
          <w:rFonts w:ascii="Times New Roman" w:hAnsi="Times New Roman" w:cs="Times New Roman"/>
          <w:color w:val="auto"/>
          <w:sz w:val="28"/>
          <w:szCs w:val="28"/>
        </w:rPr>
      </w:pPr>
      <w:bookmarkStart w:id="19" w:name="_Toc78213208"/>
      <w:r w:rsidRPr="00971E8D">
        <w:rPr>
          <w:rFonts w:ascii="Times New Roman" w:hAnsi="Times New Roman" w:cs="Times New Roman"/>
          <w:color w:val="auto"/>
          <w:sz w:val="28"/>
          <w:szCs w:val="28"/>
        </w:rPr>
        <w:t>Significance of the study</w:t>
      </w:r>
      <w:bookmarkEnd w:id="19"/>
    </w:p>
    <w:p w14:paraId="7AD8E8EF" w14:textId="28972D8E" w:rsidR="00803FC8" w:rsidRPr="00971E8D" w:rsidRDefault="00CD6B95" w:rsidP="00CD6B95">
      <w:pPr>
        <w:spacing w:after="0" w:line="480" w:lineRule="auto"/>
        <w:ind w:right="567" w:firstLine="360"/>
        <w:rPr>
          <w:rFonts w:ascii="Times New Roman" w:hAnsi="Times New Roman" w:cs="Times New Roman"/>
          <w:sz w:val="24"/>
          <w:szCs w:val="24"/>
        </w:rPr>
      </w:pPr>
      <w:r w:rsidRPr="00971E8D">
        <w:rPr>
          <w:rFonts w:ascii="Times New Roman" w:hAnsi="Times New Roman" w:cs="Times New Roman"/>
          <w:sz w:val="24"/>
          <w:szCs w:val="24"/>
        </w:rPr>
        <w:t xml:space="preserve">Academics: </w:t>
      </w:r>
      <w:r w:rsidR="00FB224D" w:rsidRPr="00971E8D">
        <w:rPr>
          <w:rFonts w:ascii="Times New Roman" w:hAnsi="Times New Roman" w:cs="Times New Roman"/>
          <w:sz w:val="24"/>
          <w:szCs w:val="24"/>
        </w:rPr>
        <w:t>The findings of the study</w:t>
      </w:r>
      <w:r w:rsidRPr="00971E8D">
        <w:rPr>
          <w:rFonts w:ascii="Times New Roman" w:hAnsi="Times New Roman" w:cs="Times New Roman"/>
        </w:rPr>
        <w:t xml:space="preserve"> </w:t>
      </w:r>
      <w:r w:rsidRPr="00971E8D">
        <w:rPr>
          <w:rFonts w:ascii="Times New Roman" w:hAnsi="Times New Roman" w:cs="Times New Roman"/>
          <w:sz w:val="24"/>
          <w:szCs w:val="24"/>
        </w:rPr>
        <w:t>play</w:t>
      </w:r>
      <w:r w:rsidR="00FB224D" w:rsidRPr="00971E8D">
        <w:rPr>
          <w:rFonts w:ascii="Times New Roman" w:hAnsi="Times New Roman" w:cs="Times New Roman"/>
          <w:sz w:val="24"/>
          <w:szCs w:val="24"/>
        </w:rPr>
        <w:t>ed</w:t>
      </w:r>
      <w:r w:rsidR="004555D7" w:rsidRPr="00971E8D">
        <w:rPr>
          <w:rFonts w:ascii="Times New Roman" w:hAnsi="Times New Roman" w:cs="Times New Roman"/>
          <w:sz w:val="24"/>
          <w:szCs w:val="24"/>
        </w:rPr>
        <w:t xml:space="preserve"> a</w:t>
      </w:r>
      <w:r w:rsidRPr="00971E8D">
        <w:rPr>
          <w:rFonts w:ascii="Times New Roman" w:hAnsi="Times New Roman" w:cs="Times New Roman"/>
          <w:sz w:val="24"/>
          <w:szCs w:val="24"/>
        </w:rPr>
        <w:t xml:space="preserve"> significant role by</w:t>
      </w:r>
      <w:r w:rsidR="00803FC8" w:rsidRPr="00971E8D">
        <w:rPr>
          <w:rFonts w:ascii="Times New Roman" w:hAnsi="Times New Roman" w:cs="Times New Roman"/>
          <w:sz w:val="24"/>
          <w:szCs w:val="24"/>
        </w:rPr>
        <w:t xml:space="preserve"> </w:t>
      </w:r>
      <w:r w:rsidRPr="00971E8D">
        <w:rPr>
          <w:rFonts w:ascii="Times New Roman" w:hAnsi="Times New Roman" w:cs="Times New Roman"/>
          <w:sz w:val="24"/>
          <w:szCs w:val="24"/>
        </w:rPr>
        <w:t>contributing</w:t>
      </w:r>
      <w:r w:rsidR="00803FC8" w:rsidRPr="00971E8D">
        <w:rPr>
          <w:rFonts w:ascii="Times New Roman" w:hAnsi="Times New Roman" w:cs="Times New Roman"/>
          <w:sz w:val="24"/>
          <w:szCs w:val="24"/>
        </w:rPr>
        <w:t xml:space="preserve"> to the knowledge and </w:t>
      </w:r>
      <w:r w:rsidR="003C5EF9" w:rsidRPr="00971E8D">
        <w:rPr>
          <w:rFonts w:ascii="Times New Roman" w:hAnsi="Times New Roman" w:cs="Times New Roman"/>
          <w:sz w:val="24"/>
          <w:szCs w:val="24"/>
        </w:rPr>
        <w:t>literature of the aca</w:t>
      </w:r>
      <w:r w:rsidR="00FB224D" w:rsidRPr="00971E8D">
        <w:rPr>
          <w:rFonts w:ascii="Times New Roman" w:hAnsi="Times New Roman" w:cs="Times New Roman"/>
          <w:sz w:val="24"/>
          <w:szCs w:val="24"/>
        </w:rPr>
        <w:t>demics. Moreover, there is</w:t>
      </w:r>
      <w:r w:rsidR="003C5EF9" w:rsidRPr="00971E8D">
        <w:rPr>
          <w:rFonts w:ascii="Times New Roman" w:hAnsi="Times New Roman" w:cs="Times New Roman"/>
          <w:sz w:val="24"/>
          <w:szCs w:val="24"/>
        </w:rPr>
        <w:t xml:space="preserve"> </w:t>
      </w:r>
      <w:r w:rsidR="00803FC8" w:rsidRPr="00971E8D">
        <w:rPr>
          <w:rFonts w:ascii="Times New Roman" w:hAnsi="Times New Roman" w:cs="Times New Roman"/>
          <w:sz w:val="24"/>
          <w:szCs w:val="24"/>
        </w:rPr>
        <w:t>update</w:t>
      </w:r>
      <w:r w:rsidR="003C5EF9" w:rsidRPr="00971E8D">
        <w:rPr>
          <w:rFonts w:ascii="Times New Roman" w:hAnsi="Times New Roman" w:cs="Times New Roman"/>
          <w:sz w:val="24"/>
          <w:szCs w:val="24"/>
        </w:rPr>
        <w:t xml:space="preserve"> of</w:t>
      </w:r>
      <w:r w:rsidR="00803FC8" w:rsidRPr="00971E8D">
        <w:rPr>
          <w:rFonts w:ascii="Times New Roman" w:hAnsi="Times New Roman" w:cs="Times New Roman"/>
          <w:sz w:val="24"/>
          <w:szCs w:val="24"/>
        </w:rPr>
        <w:t xml:space="preserve"> prior research on the assessment of accounting software</w:t>
      </w:r>
      <w:r w:rsidR="00FD018F" w:rsidRPr="00971E8D">
        <w:rPr>
          <w:rFonts w:ascii="Times New Roman" w:hAnsi="Times New Roman" w:cs="Times New Roman"/>
          <w:sz w:val="24"/>
          <w:szCs w:val="24"/>
        </w:rPr>
        <w:t xml:space="preserve"> effects on financial reporting not only within SDA church organizations but also other relevant institutions and denominations.</w:t>
      </w:r>
    </w:p>
    <w:p w14:paraId="72720C73" w14:textId="1AC9629C" w:rsidR="00FF6A62" w:rsidRPr="00971E8D" w:rsidRDefault="00FF6A62" w:rsidP="00F25021">
      <w:pPr>
        <w:spacing w:after="0" w:line="480" w:lineRule="auto"/>
        <w:ind w:right="567" w:firstLine="360"/>
        <w:rPr>
          <w:rFonts w:ascii="Times New Roman" w:hAnsi="Times New Roman" w:cs="Times New Roman"/>
          <w:sz w:val="24"/>
          <w:szCs w:val="24"/>
        </w:rPr>
      </w:pPr>
      <w:r w:rsidRPr="00971E8D">
        <w:rPr>
          <w:rFonts w:ascii="Times New Roman" w:hAnsi="Times New Roman" w:cs="Times New Roman"/>
          <w:sz w:val="24"/>
          <w:szCs w:val="24"/>
        </w:rPr>
        <w:lastRenderedPageBreak/>
        <w:t>Softwar</w:t>
      </w:r>
      <w:r w:rsidR="0068190D" w:rsidRPr="00971E8D">
        <w:rPr>
          <w:rFonts w:ascii="Times New Roman" w:hAnsi="Times New Roman" w:cs="Times New Roman"/>
          <w:sz w:val="24"/>
          <w:szCs w:val="24"/>
        </w:rPr>
        <w:t>e developer: The challenges of</w:t>
      </w:r>
      <w:r w:rsidRPr="00971E8D">
        <w:rPr>
          <w:rFonts w:ascii="Times New Roman" w:hAnsi="Times New Roman" w:cs="Times New Roman"/>
          <w:sz w:val="24"/>
          <w:szCs w:val="24"/>
        </w:rPr>
        <w:t xml:space="preserve"> the software to the users can only be solved by the software develope</w:t>
      </w:r>
      <w:r w:rsidR="00FB224D" w:rsidRPr="00971E8D">
        <w:rPr>
          <w:rFonts w:ascii="Times New Roman" w:hAnsi="Times New Roman" w:cs="Times New Roman"/>
          <w:sz w:val="24"/>
          <w:szCs w:val="24"/>
        </w:rPr>
        <w:t>rs. T</w:t>
      </w:r>
      <w:r w:rsidR="00C36A1C" w:rsidRPr="00971E8D">
        <w:rPr>
          <w:rFonts w:ascii="Times New Roman" w:hAnsi="Times New Roman" w:cs="Times New Roman"/>
          <w:sz w:val="24"/>
          <w:szCs w:val="24"/>
        </w:rPr>
        <w:t xml:space="preserve">he </w:t>
      </w:r>
      <w:r w:rsidR="00B17E77" w:rsidRPr="00971E8D">
        <w:rPr>
          <w:rFonts w:ascii="Times New Roman" w:hAnsi="Times New Roman" w:cs="Times New Roman"/>
          <w:sz w:val="24"/>
          <w:szCs w:val="24"/>
        </w:rPr>
        <w:t>developer</w:t>
      </w:r>
      <w:r w:rsidR="00C36A1C" w:rsidRPr="00971E8D">
        <w:rPr>
          <w:rFonts w:ascii="Times New Roman" w:hAnsi="Times New Roman" w:cs="Times New Roman"/>
          <w:sz w:val="24"/>
          <w:szCs w:val="24"/>
        </w:rPr>
        <w:t xml:space="preserve"> of the software </w:t>
      </w:r>
      <w:r w:rsidR="00CD6B95" w:rsidRPr="00971E8D">
        <w:rPr>
          <w:rFonts w:ascii="Times New Roman" w:hAnsi="Times New Roman" w:cs="Times New Roman"/>
          <w:sz w:val="24"/>
          <w:szCs w:val="24"/>
        </w:rPr>
        <w:t>can</w:t>
      </w:r>
      <w:r w:rsidR="00C36A1C" w:rsidRPr="00971E8D">
        <w:rPr>
          <w:rFonts w:ascii="Times New Roman" w:hAnsi="Times New Roman" w:cs="Times New Roman"/>
          <w:sz w:val="24"/>
          <w:szCs w:val="24"/>
        </w:rPr>
        <w:t xml:space="preserve"> assess the findings and understand where to make improvement in the software as a financial management and analysis tool. </w:t>
      </w:r>
    </w:p>
    <w:p w14:paraId="62457F43" w14:textId="0DE4AB4C" w:rsidR="00C36A1C" w:rsidRPr="00971E8D" w:rsidRDefault="00C36A1C" w:rsidP="00F25021">
      <w:pPr>
        <w:spacing w:after="0" w:line="480" w:lineRule="auto"/>
        <w:ind w:right="567" w:firstLine="360"/>
        <w:rPr>
          <w:rFonts w:ascii="Times New Roman" w:hAnsi="Times New Roman" w:cs="Times New Roman"/>
          <w:sz w:val="24"/>
          <w:szCs w:val="24"/>
        </w:rPr>
      </w:pPr>
      <w:r w:rsidRPr="00971E8D">
        <w:rPr>
          <w:rFonts w:ascii="Times New Roman" w:hAnsi="Times New Roman" w:cs="Times New Roman"/>
          <w:sz w:val="24"/>
          <w:szCs w:val="24"/>
        </w:rPr>
        <w:t xml:space="preserve">User institutions:  Institutions go through </w:t>
      </w:r>
      <w:r w:rsidR="00F6051B" w:rsidRPr="00971E8D">
        <w:rPr>
          <w:rFonts w:ascii="Times New Roman" w:hAnsi="Times New Roman" w:cs="Times New Roman"/>
          <w:sz w:val="24"/>
          <w:szCs w:val="24"/>
        </w:rPr>
        <w:t xml:space="preserve">financial reviews and </w:t>
      </w:r>
      <w:r w:rsidR="00D11CD9" w:rsidRPr="00971E8D">
        <w:rPr>
          <w:rFonts w:ascii="Times New Roman" w:hAnsi="Times New Roman" w:cs="Times New Roman"/>
          <w:sz w:val="24"/>
          <w:szCs w:val="24"/>
        </w:rPr>
        <w:t xml:space="preserve">audit functions annually. There is </w:t>
      </w:r>
      <w:r w:rsidRPr="00971E8D">
        <w:rPr>
          <w:rFonts w:ascii="Times New Roman" w:hAnsi="Times New Roman" w:cs="Times New Roman"/>
          <w:sz w:val="24"/>
          <w:szCs w:val="24"/>
        </w:rPr>
        <w:t xml:space="preserve">need </w:t>
      </w:r>
      <w:r w:rsidR="00D11CD9" w:rsidRPr="00971E8D">
        <w:rPr>
          <w:rFonts w:ascii="Times New Roman" w:hAnsi="Times New Roman" w:cs="Times New Roman"/>
          <w:sz w:val="24"/>
          <w:szCs w:val="24"/>
        </w:rPr>
        <w:t xml:space="preserve">for </w:t>
      </w:r>
      <w:r w:rsidRPr="00971E8D">
        <w:rPr>
          <w:rFonts w:ascii="Times New Roman" w:hAnsi="Times New Roman" w:cs="Times New Roman"/>
          <w:sz w:val="24"/>
          <w:szCs w:val="24"/>
        </w:rPr>
        <w:t xml:space="preserve">financial statements and financial reports to be presented </w:t>
      </w:r>
      <w:r w:rsidR="00F6051B" w:rsidRPr="00971E8D">
        <w:rPr>
          <w:rFonts w:ascii="Times New Roman" w:hAnsi="Times New Roman" w:cs="Times New Roman"/>
          <w:sz w:val="24"/>
          <w:szCs w:val="24"/>
        </w:rPr>
        <w:t>for analysis</w:t>
      </w:r>
      <w:r w:rsidRPr="00971E8D">
        <w:rPr>
          <w:rFonts w:ascii="Times New Roman" w:hAnsi="Times New Roman" w:cs="Times New Roman"/>
          <w:sz w:val="24"/>
          <w:szCs w:val="24"/>
        </w:rPr>
        <w:t xml:space="preserve">. Sometimes it </w:t>
      </w:r>
      <w:r w:rsidR="003F5293" w:rsidRPr="00971E8D">
        <w:rPr>
          <w:rFonts w:ascii="Times New Roman" w:hAnsi="Times New Roman" w:cs="Times New Roman"/>
          <w:sz w:val="24"/>
          <w:szCs w:val="24"/>
        </w:rPr>
        <w:t>may</w:t>
      </w:r>
      <w:r w:rsidRPr="00971E8D">
        <w:rPr>
          <w:rFonts w:ascii="Times New Roman" w:hAnsi="Times New Roman" w:cs="Times New Roman"/>
          <w:sz w:val="24"/>
          <w:szCs w:val="24"/>
        </w:rPr>
        <w:t xml:space="preserve"> be due to the software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that the financial reports or audit reports are not </w:t>
      </w:r>
      <w:r w:rsidR="00B06C09" w:rsidRPr="00971E8D">
        <w:rPr>
          <w:rFonts w:ascii="Times New Roman" w:hAnsi="Times New Roman" w:cs="Times New Roman"/>
          <w:sz w:val="24"/>
          <w:szCs w:val="24"/>
        </w:rPr>
        <w:t>favourable</w:t>
      </w:r>
      <w:r w:rsidR="003F5293" w:rsidRPr="00971E8D">
        <w:rPr>
          <w:rFonts w:ascii="Times New Roman" w:hAnsi="Times New Roman" w:cs="Times New Roman"/>
          <w:sz w:val="24"/>
          <w:szCs w:val="24"/>
        </w:rPr>
        <w:t xml:space="preserve"> for the institutions. Therefore, </w:t>
      </w:r>
      <w:r w:rsidR="005F368D" w:rsidRPr="00971E8D">
        <w:rPr>
          <w:rFonts w:ascii="Times New Roman" w:hAnsi="Times New Roman" w:cs="Times New Roman"/>
          <w:sz w:val="24"/>
          <w:szCs w:val="24"/>
        </w:rPr>
        <w:t>the mana</w:t>
      </w:r>
      <w:r w:rsidR="009A11AB" w:rsidRPr="00971E8D">
        <w:rPr>
          <w:rFonts w:ascii="Times New Roman" w:hAnsi="Times New Roman" w:cs="Times New Roman"/>
          <w:sz w:val="24"/>
          <w:szCs w:val="24"/>
        </w:rPr>
        <w:t xml:space="preserve">gement of the institutions are </w:t>
      </w:r>
      <w:r w:rsidR="000F27F5" w:rsidRPr="00971E8D">
        <w:rPr>
          <w:rFonts w:ascii="Times New Roman" w:hAnsi="Times New Roman" w:cs="Times New Roman"/>
          <w:sz w:val="24"/>
          <w:szCs w:val="24"/>
        </w:rPr>
        <w:t>able to understand</w:t>
      </w:r>
      <w:r w:rsidR="003F5293" w:rsidRPr="00971E8D">
        <w:rPr>
          <w:rFonts w:ascii="Times New Roman" w:hAnsi="Times New Roman" w:cs="Times New Roman"/>
          <w:sz w:val="24"/>
          <w:szCs w:val="24"/>
        </w:rPr>
        <w:t xml:space="preserve"> that the </w:t>
      </w:r>
      <w:r w:rsidR="00F6051B" w:rsidRPr="00971E8D">
        <w:rPr>
          <w:rFonts w:ascii="Times New Roman" w:hAnsi="Times New Roman" w:cs="Times New Roman"/>
          <w:sz w:val="24"/>
          <w:szCs w:val="24"/>
        </w:rPr>
        <w:t>financial</w:t>
      </w:r>
      <w:r w:rsidR="003C3D4B" w:rsidRPr="00971E8D">
        <w:rPr>
          <w:rFonts w:ascii="Times New Roman" w:hAnsi="Times New Roman" w:cs="Times New Roman"/>
          <w:sz w:val="24"/>
          <w:szCs w:val="24"/>
        </w:rPr>
        <w:t xml:space="preserve"> reports may be influenced by the</w:t>
      </w:r>
      <w:r w:rsidR="003F5293" w:rsidRPr="00971E8D">
        <w:rPr>
          <w:rFonts w:ascii="Times New Roman" w:hAnsi="Times New Roman" w:cs="Times New Roman"/>
          <w:sz w:val="24"/>
          <w:szCs w:val="24"/>
        </w:rPr>
        <w:t xml:space="preserve"> software </w:t>
      </w:r>
      <w:r w:rsidR="003C3D4B" w:rsidRPr="00971E8D">
        <w:rPr>
          <w:rFonts w:ascii="Times New Roman" w:hAnsi="Times New Roman" w:cs="Times New Roman"/>
          <w:sz w:val="24"/>
          <w:szCs w:val="24"/>
        </w:rPr>
        <w:t>in use</w:t>
      </w:r>
      <w:r w:rsidR="003F5293" w:rsidRPr="00971E8D">
        <w:rPr>
          <w:rFonts w:ascii="Times New Roman" w:hAnsi="Times New Roman" w:cs="Times New Roman"/>
          <w:sz w:val="24"/>
          <w:szCs w:val="24"/>
        </w:rPr>
        <w:t xml:space="preserve">. </w:t>
      </w:r>
    </w:p>
    <w:p w14:paraId="548F269D" w14:textId="595C5520" w:rsidR="003F5293" w:rsidRPr="00971E8D" w:rsidRDefault="003F5293" w:rsidP="00F25021">
      <w:pPr>
        <w:spacing w:after="0" w:line="480" w:lineRule="auto"/>
        <w:ind w:right="567" w:firstLine="360"/>
        <w:rPr>
          <w:rFonts w:ascii="Times New Roman" w:hAnsi="Times New Roman" w:cs="Times New Roman"/>
          <w:sz w:val="24"/>
          <w:szCs w:val="24"/>
        </w:rPr>
      </w:pPr>
      <w:r w:rsidRPr="00971E8D">
        <w:rPr>
          <w:rFonts w:ascii="Times New Roman" w:hAnsi="Times New Roman" w:cs="Times New Roman"/>
          <w:sz w:val="24"/>
          <w:szCs w:val="24"/>
        </w:rPr>
        <w:t xml:space="preserve">Accountants as users: Many a times accountants need to prepare specific financial reports which they need a specific function of the software </w:t>
      </w:r>
      <w:r w:rsidR="00E04BB0" w:rsidRPr="00971E8D">
        <w:rPr>
          <w:rFonts w:ascii="Times New Roman" w:hAnsi="Times New Roman" w:cs="Times New Roman"/>
          <w:sz w:val="24"/>
          <w:szCs w:val="24"/>
        </w:rPr>
        <w:t xml:space="preserve">like </w:t>
      </w:r>
      <w:r w:rsidR="00650B5C" w:rsidRPr="00971E8D">
        <w:rPr>
          <w:rFonts w:ascii="Times New Roman" w:hAnsi="Times New Roman" w:cs="Times New Roman"/>
          <w:sz w:val="24"/>
          <w:szCs w:val="24"/>
        </w:rPr>
        <w:t>SunPlus</w:t>
      </w:r>
      <w:r w:rsidR="009A11AB" w:rsidRPr="00971E8D">
        <w:rPr>
          <w:rFonts w:ascii="Times New Roman" w:hAnsi="Times New Roman" w:cs="Times New Roman"/>
          <w:sz w:val="24"/>
          <w:szCs w:val="24"/>
        </w:rPr>
        <w:t xml:space="preserve">. </w:t>
      </w:r>
      <w:r w:rsidR="003F0197" w:rsidRPr="00971E8D">
        <w:rPr>
          <w:rFonts w:ascii="Times New Roman" w:hAnsi="Times New Roman" w:cs="Times New Roman"/>
          <w:sz w:val="24"/>
          <w:szCs w:val="24"/>
        </w:rPr>
        <w:t xml:space="preserve">Data collection </w:t>
      </w:r>
      <w:r w:rsidR="0098087F" w:rsidRPr="00971E8D">
        <w:rPr>
          <w:rFonts w:ascii="Times New Roman" w:hAnsi="Times New Roman" w:cs="Times New Roman"/>
          <w:sz w:val="24"/>
          <w:szCs w:val="24"/>
        </w:rPr>
        <w:t>was</w:t>
      </w:r>
      <w:r w:rsidRPr="00971E8D">
        <w:rPr>
          <w:rFonts w:ascii="Times New Roman" w:hAnsi="Times New Roman" w:cs="Times New Roman"/>
          <w:sz w:val="24"/>
          <w:szCs w:val="24"/>
        </w:rPr>
        <w:t xml:space="preserve"> </w:t>
      </w:r>
      <w:r w:rsidR="003F0197" w:rsidRPr="00971E8D">
        <w:rPr>
          <w:rFonts w:ascii="Times New Roman" w:hAnsi="Times New Roman" w:cs="Times New Roman"/>
          <w:sz w:val="24"/>
          <w:szCs w:val="24"/>
        </w:rPr>
        <w:t>analysed</w:t>
      </w:r>
      <w:r w:rsidRPr="00971E8D">
        <w:rPr>
          <w:rFonts w:ascii="Times New Roman" w:hAnsi="Times New Roman" w:cs="Times New Roman"/>
          <w:sz w:val="24"/>
          <w:szCs w:val="24"/>
        </w:rPr>
        <w:t xml:space="preserve"> to determine user customization of the software and advice the developer to improve on the software f</w:t>
      </w:r>
      <w:r w:rsidR="003C3D4B" w:rsidRPr="00971E8D">
        <w:rPr>
          <w:rFonts w:ascii="Times New Roman" w:hAnsi="Times New Roman" w:cs="Times New Roman"/>
          <w:sz w:val="24"/>
          <w:szCs w:val="24"/>
        </w:rPr>
        <w:t>or the benefit of the user</w:t>
      </w:r>
      <w:r w:rsidRPr="00971E8D">
        <w:rPr>
          <w:rFonts w:ascii="Times New Roman" w:hAnsi="Times New Roman" w:cs="Times New Roman"/>
          <w:sz w:val="24"/>
          <w:szCs w:val="24"/>
        </w:rPr>
        <w:t>.</w:t>
      </w:r>
    </w:p>
    <w:p w14:paraId="4BE1625A" w14:textId="20DDF2F7" w:rsidR="00C508EC" w:rsidRPr="00971E8D" w:rsidRDefault="00FF6A62" w:rsidP="002D6676">
      <w:pPr>
        <w:pStyle w:val="Heading2"/>
        <w:spacing w:line="480" w:lineRule="auto"/>
        <w:rPr>
          <w:rFonts w:ascii="Times New Roman" w:hAnsi="Times New Roman" w:cs="Times New Roman"/>
          <w:color w:val="auto"/>
          <w:sz w:val="28"/>
          <w:szCs w:val="28"/>
        </w:rPr>
      </w:pPr>
      <w:bookmarkStart w:id="20" w:name="_Toc78213209"/>
      <w:r w:rsidRPr="00971E8D">
        <w:rPr>
          <w:rFonts w:ascii="Times New Roman" w:hAnsi="Times New Roman" w:cs="Times New Roman"/>
          <w:color w:val="auto"/>
          <w:sz w:val="28"/>
          <w:szCs w:val="28"/>
        </w:rPr>
        <w:t>Justification of the study</w:t>
      </w:r>
      <w:bookmarkEnd w:id="20"/>
    </w:p>
    <w:p w14:paraId="345C72BE" w14:textId="7C1977DD" w:rsidR="00FF6A62" w:rsidRPr="00971E8D" w:rsidRDefault="00A5337B" w:rsidP="002D6676">
      <w:pPr>
        <w:spacing w:after="0" w:line="480" w:lineRule="auto"/>
        <w:ind w:right="567" w:firstLine="720"/>
        <w:rPr>
          <w:rFonts w:ascii="Times New Roman" w:hAnsi="Times New Roman" w:cs="Times New Roman"/>
          <w:sz w:val="24"/>
          <w:szCs w:val="24"/>
        </w:rPr>
      </w:pPr>
      <w:r w:rsidRPr="00971E8D">
        <w:rPr>
          <w:rFonts w:ascii="Times New Roman" w:eastAsia="Calibri" w:hAnsi="Times New Roman" w:cs="Times New Roman"/>
          <w:sz w:val="24"/>
          <w:szCs w:val="24"/>
          <w:lang w:val="en-US"/>
        </w:rPr>
        <w:t>According to the Annual Audit</w:t>
      </w:r>
      <w:r w:rsidR="0031657B" w:rsidRPr="00971E8D">
        <w:rPr>
          <w:rFonts w:ascii="Times New Roman" w:eastAsia="Calibri" w:hAnsi="Times New Roman" w:cs="Times New Roman"/>
          <w:sz w:val="24"/>
          <w:szCs w:val="24"/>
          <w:lang w:val="en-US"/>
        </w:rPr>
        <w:t xml:space="preserve"> report</w:t>
      </w:r>
      <w:r w:rsidRPr="00971E8D">
        <w:rPr>
          <w:rFonts w:ascii="Times New Roman" w:eastAsia="Calibri" w:hAnsi="Times New Roman" w:cs="Times New Roman"/>
          <w:sz w:val="24"/>
          <w:szCs w:val="24"/>
          <w:lang w:val="en-US"/>
        </w:rPr>
        <w:t>s</w:t>
      </w:r>
      <w:r w:rsidR="0031657B" w:rsidRPr="00971E8D">
        <w:rPr>
          <w:rFonts w:ascii="Times New Roman" w:eastAsia="Calibri" w:hAnsi="Times New Roman" w:cs="Times New Roman"/>
          <w:sz w:val="24"/>
          <w:szCs w:val="24"/>
          <w:lang w:val="en-US"/>
        </w:rPr>
        <w:t xml:space="preserve"> of General Conference of Seventh-day Adventists, the adoption of </w:t>
      </w:r>
      <w:r w:rsidR="00650B5C" w:rsidRPr="00971E8D">
        <w:rPr>
          <w:rFonts w:ascii="Times New Roman" w:eastAsia="Calibri" w:hAnsi="Times New Roman" w:cs="Times New Roman"/>
          <w:sz w:val="24"/>
          <w:szCs w:val="24"/>
          <w:lang w:val="en-US"/>
        </w:rPr>
        <w:t>SunPlus</w:t>
      </w:r>
      <w:r w:rsidR="0031657B" w:rsidRPr="00971E8D">
        <w:rPr>
          <w:rFonts w:ascii="Times New Roman" w:eastAsia="Calibri" w:hAnsi="Times New Roman" w:cs="Times New Roman"/>
          <w:sz w:val="24"/>
          <w:szCs w:val="24"/>
          <w:lang w:val="en-US"/>
        </w:rPr>
        <w:t xml:space="preserve"> systems </w:t>
      </w:r>
      <w:r w:rsidR="00B30D54" w:rsidRPr="00971E8D">
        <w:rPr>
          <w:rFonts w:ascii="Times New Roman" w:eastAsia="Calibri" w:hAnsi="Times New Roman" w:cs="Times New Roman"/>
          <w:sz w:val="24"/>
          <w:szCs w:val="24"/>
          <w:lang w:val="en-US"/>
        </w:rPr>
        <w:t>and its wide</w:t>
      </w:r>
      <w:r w:rsidR="0031657B" w:rsidRPr="00971E8D">
        <w:rPr>
          <w:rFonts w:ascii="Times New Roman" w:eastAsia="Calibri" w:hAnsi="Times New Roman" w:cs="Times New Roman"/>
          <w:sz w:val="24"/>
          <w:szCs w:val="24"/>
          <w:lang w:val="en-US"/>
        </w:rPr>
        <w:t xml:space="preserve"> spread is</w:t>
      </w:r>
      <w:r w:rsidR="0031657B" w:rsidRPr="00971E8D">
        <w:rPr>
          <w:rFonts w:ascii="Times New Roman" w:hAnsi="Times New Roman" w:cs="Times New Roman"/>
          <w:sz w:val="24"/>
          <w:szCs w:val="24"/>
        </w:rPr>
        <w:t xml:space="preserve"> rather unfounded to believe </w:t>
      </w:r>
      <w:r w:rsidR="00147E5F" w:rsidRPr="00971E8D">
        <w:rPr>
          <w:rFonts w:ascii="Times New Roman" w:hAnsi="Times New Roman" w:cs="Times New Roman"/>
          <w:sz w:val="24"/>
          <w:szCs w:val="24"/>
        </w:rPr>
        <w:t xml:space="preserve">that </w:t>
      </w:r>
      <w:r w:rsidR="0031657B" w:rsidRPr="00971E8D">
        <w:rPr>
          <w:rFonts w:ascii="Times New Roman" w:hAnsi="Times New Roman" w:cs="Times New Roman"/>
          <w:sz w:val="24"/>
          <w:szCs w:val="24"/>
        </w:rPr>
        <w:t xml:space="preserve">the software is </w:t>
      </w:r>
      <w:r w:rsidR="00E63475" w:rsidRPr="00971E8D">
        <w:rPr>
          <w:rFonts w:ascii="Times New Roman" w:hAnsi="Times New Roman" w:cs="Times New Roman"/>
          <w:sz w:val="24"/>
          <w:szCs w:val="24"/>
        </w:rPr>
        <w:t xml:space="preserve">always </w:t>
      </w:r>
      <w:r w:rsidR="0031657B" w:rsidRPr="00971E8D">
        <w:rPr>
          <w:rFonts w:ascii="Times New Roman" w:hAnsi="Times New Roman" w:cs="Times New Roman"/>
          <w:sz w:val="24"/>
          <w:szCs w:val="24"/>
        </w:rPr>
        <w:t xml:space="preserve">telling the truth in terms of its output as sometimes may not be so. </w:t>
      </w:r>
      <w:r w:rsidR="006F6D65" w:rsidRPr="00971E8D">
        <w:rPr>
          <w:rFonts w:ascii="Times New Roman" w:hAnsi="Times New Roman" w:cs="Times New Roman"/>
          <w:sz w:val="24"/>
          <w:szCs w:val="24"/>
        </w:rPr>
        <w:t>This is because</w:t>
      </w:r>
      <w:r w:rsidR="00BA3C75" w:rsidRPr="00971E8D">
        <w:rPr>
          <w:rFonts w:ascii="Times New Roman" w:hAnsi="Times New Roman" w:cs="Times New Roman"/>
          <w:sz w:val="24"/>
          <w:szCs w:val="24"/>
        </w:rPr>
        <w:t>, the audit report</w:t>
      </w:r>
      <w:r w:rsidR="00005543" w:rsidRPr="00971E8D">
        <w:rPr>
          <w:rFonts w:ascii="Times New Roman" w:hAnsi="Times New Roman" w:cs="Times New Roman"/>
          <w:sz w:val="24"/>
          <w:szCs w:val="24"/>
        </w:rPr>
        <w:t>s</w:t>
      </w:r>
      <w:r w:rsidR="00BA3C75" w:rsidRPr="00971E8D">
        <w:rPr>
          <w:rFonts w:ascii="Times New Roman" w:hAnsi="Times New Roman" w:cs="Times New Roman"/>
          <w:sz w:val="24"/>
          <w:szCs w:val="24"/>
        </w:rPr>
        <w:t xml:space="preserve"> </w:t>
      </w:r>
      <w:r w:rsidR="006F6D65" w:rsidRPr="00971E8D">
        <w:rPr>
          <w:rFonts w:ascii="Times New Roman" w:hAnsi="Times New Roman" w:cs="Times New Roman"/>
          <w:sz w:val="24"/>
          <w:szCs w:val="24"/>
        </w:rPr>
        <w:t xml:space="preserve">of </w:t>
      </w:r>
      <w:r w:rsidR="00005543" w:rsidRPr="00971E8D">
        <w:rPr>
          <w:rFonts w:ascii="Times New Roman" w:hAnsi="Times New Roman" w:cs="Times New Roman"/>
          <w:sz w:val="24"/>
          <w:szCs w:val="24"/>
        </w:rPr>
        <w:t>year</w:t>
      </w:r>
      <w:r w:rsidR="007F44C9" w:rsidRPr="00971E8D">
        <w:rPr>
          <w:rFonts w:ascii="Times New Roman" w:hAnsi="Times New Roman" w:cs="Times New Roman"/>
          <w:sz w:val="24"/>
          <w:szCs w:val="24"/>
        </w:rPr>
        <w:t>s</w:t>
      </w:r>
      <w:r w:rsidR="00005543" w:rsidRPr="00971E8D">
        <w:rPr>
          <w:rFonts w:ascii="Times New Roman" w:hAnsi="Times New Roman" w:cs="Times New Roman"/>
          <w:sz w:val="24"/>
          <w:szCs w:val="24"/>
        </w:rPr>
        <w:t xml:space="preserve"> 2015 to 2019</w:t>
      </w:r>
      <w:r w:rsidR="006F6D65" w:rsidRPr="00971E8D">
        <w:rPr>
          <w:rFonts w:ascii="Times New Roman" w:hAnsi="Times New Roman" w:cs="Times New Roman"/>
          <w:sz w:val="24"/>
          <w:szCs w:val="24"/>
        </w:rPr>
        <w:t xml:space="preserve"> indicated</w:t>
      </w:r>
      <w:r w:rsidR="00BA3C75" w:rsidRPr="00971E8D">
        <w:rPr>
          <w:rFonts w:ascii="Times New Roman" w:hAnsi="Times New Roman" w:cs="Times New Roman"/>
          <w:sz w:val="24"/>
          <w:szCs w:val="24"/>
        </w:rPr>
        <w:t xml:space="preserve"> that </w:t>
      </w:r>
      <w:r w:rsidR="00005543" w:rsidRPr="00971E8D">
        <w:rPr>
          <w:rFonts w:ascii="Times New Roman" w:hAnsi="Times New Roman" w:cs="Times New Roman"/>
          <w:sz w:val="24"/>
          <w:szCs w:val="24"/>
        </w:rPr>
        <w:t>an average of over 3</w:t>
      </w:r>
      <w:r w:rsidR="00BA3C75" w:rsidRPr="00971E8D">
        <w:rPr>
          <w:rFonts w:ascii="Times New Roman" w:hAnsi="Times New Roman" w:cs="Times New Roman"/>
          <w:sz w:val="24"/>
          <w:szCs w:val="24"/>
        </w:rPr>
        <w:t>0</w:t>
      </w:r>
      <w:r w:rsidR="006F6D65" w:rsidRPr="00971E8D">
        <w:rPr>
          <w:rFonts w:ascii="Times New Roman" w:hAnsi="Times New Roman" w:cs="Times New Roman"/>
          <w:sz w:val="24"/>
          <w:szCs w:val="24"/>
        </w:rPr>
        <w:t>% of the GCAS audited</w:t>
      </w:r>
      <w:r w:rsidR="00BA3C75" w:rsidRPr="00971E8D">
        <w:rPr>
          <w:rFonts w:ascii="Times New Roman" w:hAnsi="Times New Roman" w:cs="Times New Roman"/>
          <w:sz w:val="24"/>
          <w:szCs w:val="24"/>
        </w:rPr>
        <w:t xml:space="preserve"> </w:t>
      </w:r>
      <w:r w:rsidR="0014189B" w:rsidRPr="00971E8D">
        <w:rPr>
          <w:rFonts w:ascii="Times New Roman" w:hAnsi="Times New Roman" w:cs="Times New Roman"/>
          <w:sz w:val="24"/>
          <w:szCs w:val="24"/>
        </w:rPr>
        <w:t>organizations</w:t>
      </w:r>
      <w:r w:rsidR="00BA3C75" w:rsidRPr="00971E8D">
        <w:rPr>
          <w:rFonts w:ascii="Times New Roman" w:hAnsi="Times New Roman" w:cs="Times New Roman"/>
          <w:sz w:val="24"/>
          <w:szCs w:val="24"/>
        </w:rPr>
        <w:t xml:space="preserve"> received unfavourable audit reports. </w:t>
      </w:r>
      <w:r w:rsidR="006F6D65" w:rsidRPr="00971E8D">
        <w:rPr>
          <w:rFonts w:ascii="Times New Roman" w:hAnsi="Times New Roman" w:cs="Times New Roman"/>
          <w:sz w:val="24"/>
          <w:szCs w:val="24"/>
        </w:rPr>
        <w:t>Ineffectiveness and unreliability of</w:t>
      </w:r>
      <w:r w:rsidR="00B06C09" w:rsidRPr="00971E8D">
        <w:rPr>
          <w:rFonts w:ascii="Times New Roman" w:hAnsi="Times New Roman" w:cs="Times New Roman"/>
          <w:sz w:val="24"/>
          <w:szCs w:val="24"/>
        </w:rPr>
        <w:t xml:space="preserve"> </w:t>
      </w:r>
      <w:r w:rsidR="00650B5C" w:rsidRPr="00971E8D">
        <w:rPr>
          <w:rFonts w:ascii="Times New Roman" w:hAnsi="Times New Roman" w:cs="Times New Roman"/>
          <w:sz w:val="24"/>
          <w:szCs w:val="24"/>
        </w:rPr>
        <w:t>SunPlus</w:t>
      </w:r>
      <w:r w:rsidR="00BA3C75" w:rsidRPr="00971E8D">
        <w:rPr>
          <w:rFonts w:ascii="Times New Roman" w:hAnsi="Times New Roman" w:cs="Times New Roman"/>
          <w:sz w:val="24"/>
          <w:szCs w:val="24"/>
        </w:rPr>
        <w:t xml:space="preserve"> </w:t>
      </w:r>
      <w:r w:rsidR="009A580E" w:rsidRPr="00971E8D">
        <w:rPr>
          <w:rFonts w:ascii="Times New Roman" w:hAnsi="Times New Roman" w:cs="Times New Roman"/>
          <w:sz w:val="24"/>
          <w:szCs w:val="24"/>
        </w:rPr>
        <w:t xml:space="preserve">system </w:t>
      </w:r>
      <w:r w:rsidR="00854FAB" w:rsidRPr="00971E8D">
        <w:rPr>
          <w:rFonts w:ascii="Times New Roman" w:hAnsi="Times New Roman" w:cs="Times New Roman"/>
          <w:sz w:val="24"/>
          <w:szCs w:val="24"/>
        </w:rPr>
        <w:t>leads to in</w:t>
      </w:r>
      <w:r w:rsidR="006F6D65" w:rsidRPr="00971E8D">
        <w:rPr>
          <w:rFonts w:ascii="Times New Roman" w:hAnsi="Times New Roman" w:cs="Times New Roman"/>
          <w:sz w:val="24"/>
          <w:szCs w:val="24"/>
        </w:rPr>
        <w:t xml:space="preserve">appropriate </w:t>
      </w:r>
      <w:r w:rsidR="0031657B" w:rsidRPr="00971E8D">
        <w:rPr>
          <w:rFonts w:ascii="Times New Roman" w:hAnsi="Times New Roman" w:cs="Times New Roman"/>
          <w:sz w:val="24"/>
          <w:szCs w:val="24"/>
        </w:rPr>
        <w:t>decision</w:t>
      </w:r>
      <w:r w:rsidR="006F6D65" w:rsidRPr="00971E8D">
        <w:rPr>
          <w:rFonts w:ascii="Times New Roman" w:hAnsi="Times New Roman" w:cs="Times New Roman"/>
          <w:sz w:val="24"/>
          <w:szCs w:val="24"/>
        </w:rPr>
        <w:t xml:space="preserve"> making by the</w:t>
      </w:r>
      <w:r w:rsidR="00A47280" w:rsidRPr="00971E8D">
        <w:rPr>
          <w:rFonts w:ascii="Times New Roman" w:hAnsi="Times New Roman" w:cs="Times New Roman"/>
          <w:sz w:val="24"/>
          <w:szCs w:val="24"/>
        </w:rPr>
        <w:t xml:space="preserve"> </w:t>
      </w:r>
      <w:r w:rsidR="00745C64" w:rsidRPr="00971E8D">
        <w:rPr>
          <w:rFonts w:ascii="Times New Roman" w:hAnsi="Times New Roman" w:cs="Times New Roman"/>
          <w:sz w:val="24"/>
          <w:szCs w:val="24"/>
        </w:rPr>
        <w:t>organization’s</w:t>
      </w:r>
      <w:r w:rsidR="00A47280" w:rsidRPr="00971E8D">
        <w:rPr>
          <w:rFonts w:ascii="Times New Roman" w:hAnsi="Times New Roman" w:cs="Times New Roman"/>
          <w:sz w:val="24"/>
          <w:szCs w:val="24"/>
        </w:rPr>
        <w:t xml:space="preserve"> leaders and management</w:t>
      </w:r>
      <w:r w:rsidR="006F6D65" w:rsidRPr="00971E8D">
        <w:rPr>
          <w:rFonts w:ascii="Times New Roman" w:hAnsi="Times New Roman" w:cs="Times New Roman"/>
          <w:sz w:val="24"/>
          <w:szCs w:val="24"/>
        </w:rPr>
        <w:t xml:space="preserve"> regarding the financial status of the </w:t>
      </w:r>
      <w:r w:rsidR="00297088" w:rsidRPr="00971E8D">
        <w:rPr>
          <w:rFonts w:ascii="Times New Roman" w:hAnsi="Times New Roman" w:cs="Times New Roman"/>
          <w:sz w:val="24"/>
          <w:szCs w:val="24"/>
        </w:rPr>
        <w:t>organization</w:t>
      </w:r>
      <w:r w:rsidR="0031657B" w:rsidRPr="00971E8D">
        <w:rPr>
          <w:rFonts w:ascii="Times New Roman" w:hAnsi="Times New Roman" w:cs="Times New Roman"/>
          <w:sz w:val="24"/>
          <w:szCs w:val="24"/>
        </w:rPr>
        <w:t xml:space="preserve">. </w:t>
      </w:r>
      <w:r w:rsidR="00A3121E" w:rsidRPr="00971E8D">
        <w:rPr>
          <w:rFonts w:ascii="Times New Roman" w:hAnsi="Times New Roman" w:cs="Times New Roman"/>
          <w:sz w:val="24"/>
          <w:szCs w:val="24"/>
        </w:rPr>
        <w:t xml:space="preserve">The characteristics </w:t>
      </w:r>
      <w:r w:rsidR="00A3121E" w:rsidRPr="00971E8D">
        <w:rPr>
          <w:rFonts w:ascii="Times New Roman" w:hAnsi="Times New Roman" w:cs="Times New Roman"/>
          <w:sz w:val="24"/>
          <w:szCs w:val="24"/>
        </w:rPr>
        <w:lastRenderedPageBreak/>
        <w:t>of accounting software also determines the quality of financial report that it generates (Wickramsainghe, Cooray &amp; Dissanayake, 2017). According to Chong and Nizam (2017), these characteristics are: efficiency, reliability ease-of-use, data quality and accuracy. There are consequences of choosing an accounting software because its characteristics determines the quality of financial reports.</w:t>
      </w:r>
      <w:r w:rsidR="00E81FD3" w:rsidRPr="00971E8D">
        <w:rPr>
          <w:rFonts w:ascii="Times New Roman" w:hAnsi="Times New Roman" w:cs="Times New Roman"/>
          <w:sz w:val="24"/>
          <w:szCs w:val="24"/>
        </w:rPr>
        <w:t xml:space="preserve"> </w:t>
      </w:r>
      <w:r w:rsidR="00297088" w:rsidRPr="00971E8D">
        <w:rPr>
          <w:rFonts w:ascii="Times New Roman" w:hAnsi="Times New Roman" w:cs="Times New Roman"/>
          <w:sz w:val="24"/>
          <w:szCs w:val="24"/>
        </w:rPr>
        <w:t>This study therefore</w:t>
      </w:r>
      <w:r w:rsidR="003F0197" w:rsidRPr="00971E8D">
        <w:rPr>
          <w:rFonts w:ascii="Times New Roman" w:hAnsi="Times New Roman" w:cs="Times New Roman"/>
          <w:sz w:val="24"/>
          <w:szCs w:val="24"/>
        </w:rPr>
        <w:t>,</w:t>
      </w:r>
      <w:r w:rsidR="0031657B" w:rsidRPr="00971E8D">
        <w:rPr>
          <w:rFonts w:ascii="Times New Roman" w:hAnsi="Times New Roman" w:cs="Times New Roman"/>
          <w:sz w:val="24"/>
          <w:szCs w:val="24"/>
        </w:rPr>
        <w:t xml:space="preserve"> </w:t>
      </w:r>
      <w:r w:rsidR="00EE3053" w:rsidRPr="00971E8D">
        <w:rPr>
          <w:rFonts w:ascii="Times New Roman" w:hAnsi="Times New Roman" w:cs="Times New Roman"/>
          <w:sz w:val="24"/>
          <w:szCs w:val="24"/>
        </w:rPr>
        <w:t>attempt</w:t>
      </w:r>
      <w:r w:rsidR="009A580E" w:rsidRPr="00971E8D">
        <w:rPr>
          <w:rFonts w:ascii="Times New Roman" w:hAnsi="Times New Roman" w:cs="Times New Roman"/>
          <w:sz w:val="24"/>
          <w:szCs w:val="24"/>
        </w:rPr>
        <w:t>ed</w:t>
      </w:r>
      <w:r w:rsidR="0025403C" w:rsidRPr="00971E8D">
        <w:rPr>
          <w:rFonts w:ascii="Times New Roman" w:hAnsi="Times New Roman" w:cs="Times New Roman"/>
          <w:sz w:val="24"/>
          <w:szCs w:val="24"/>
        </w:rPr>
        <w:t xml:space="preserve"> to</w:t>
      </w:r>
      <w:r w:rsidR="00E63475" w:rsidRPr="00971E8D">
        <w:rPr>
          <w:rFonts w:ascii="Times New Roman" w:hAnsi="Times New Roman" w:cs="Times New Roman"/>
          <w:sz w:val="24"/>
          <w:szCs w:val="24"/>
        </w:rPr>
        <w:t xml:space="preserve"> </w:t>
      </w:r>
      <w:r w:rsidR="0025403C" w:rsidRPr="00971E8D">
        <w:rPr>
          <w:rFonts w:ascii="Times New Roman" w:hAnsi="Times New Roman" w:cs="Times New Roman"/>
          <w:sz w:val="24"/>
          <w:szCs w:val="24"/>
        </w:rPr>
        <w:t xml:space="preserve">find out the </w:t>
      </w:r>
      <w:r w:rsidR="00E81FD3" w:rsidRPr="00971E8D">
        <w:rPr>
          <w:rFonts w:ascii="Times New Roman" w:hAnsi="Times New Roman" w:cs="Times New Roman"/>
          <w:sz w:val="24"/>
          <w:szCs w:val="24"/>
        </w:rPr>
        <w:t>relationship beween</w:t>
      </w:r>
      <w:r w:rsidR="0031657B" w:rsidRPr="00971E8D">
        <w:rPr>
          <w:rFonts w:ascii="Times New Roman" w:hAnsi="Times New Roman" w:cs="Times New Roman"/>
          <w:sz w:val="24"/>
          <w:szCs w:val="24"/>
        </w:rPr>
        <w:t xml:space="preserve"> </w:t>
      </w:r>
      <w:r w:rsidR="00650B5C" w:rsidRPr="00971E8D">
        <w:rPr>
          <w:rFonts w:ascii="Times New Roman" w:hAnsi="Times New Roman" w:cs="Times New Roman"/>
          <w:sz w:val="24"/>
          <w:szCs w:val="24"/>
        </w:rPr>
        <w:t>SunPlus</w:t>
      </w:r>
      <w:r w:rsidR="009E3BAD" w:rsidRPr="00971E8D">
        <w:rPr>
          <w:rFonts w:ascii="Times New Roman" w:hAnsi="Times New Roman" w:cs="Times New Roman"/>
          <w:sz w:val="24"/>
          <w:szCs w:val="24"/>
        </w:rPr>
        <w:t xml:space="preserve"> </w:t>
      </w:r>
      <w:r w:rsidR="006E457C" w:rsidRPr="00971E8D">
        <w:rPr>
          <w:rFonts w:ascii="Times New Roman" w:hAnsi="Times New Roman" w:cs="Times New Roman"/>
          <w:sz w:val="24"/>
          <w:szCs w:val="24"/>
        </w:rPr>
        <w:t xml:space="preserve">accounting </w:t>
      </w:r>
      <w:r w:rsidR="00297088" w:rsidRPr="00971E8D">
        <w:rPr>
          <w:rFonts w:ascii="Times New Roman" w:hAnsi="Times New Roman" w:cs="Times New Roman"/>
          <w:sz w:val="24"/>
          <w:szCs w:val="24"/>
        </w:rPr>
        <w:t xml:space="preserve">software </w:t>
      </w:r>
      <w:r w:rsidR="00E81FD3" w:rsidRPr="00971E8D">
        <w:rPr>
          <w:rFonts w:ascii="Times New Roman" w:hAnsi="Times New Roman" w:cs="Times New Roman"/>
          <w:sz w:val="24"/>
          <w:szCs w:val="24"/>
        </w:rPr>
        <w:t>and</w:t>
      </w:r>
      <w:r w:rsidR="00D35892" w:rsidRPr="00971E8D">
        <w:rPr>
          <w:rFonts w:ascii="Times New Roman" w:hAnsi="Times New Roman" w:cs="Times New Roman"/>
          <w:sz w:val="24"/>
          <w:szCs w:val="24"/>
        </w:rPr>
        <w:t xml:space="preserve"> financial reporting</w:t>
      </w:r>
      <w:r w:rsidR="00297088" w:rsidRPr="00971E8D">
        <w:rPr>
          <w:rFonts w:ascii="Times New Roman" w:hAnsi="Times New Roman" w:cs="Times New Roman"/>
          <w:sz w:val="24"/>
          <w:szCs w:val="24"/>
        </w:rPr>
        <w:t xml:space="preserve"> within SDA </w:t>
      </w:r>
      <w:r w:rsidR="0031657B" w:rsidRPr="00971E8D">
        <w:rPr>
          <w:rFonts w:ascii="Times New Roman" w:hAnsi="Times New Roman" w:cs="Times New Roman"/>
          <w:sz w:val="24"/>
          <w:szCs w:val="24"/>
        </w:rPr>
        <w:t>organizations</w:t>
      </w:r>
      <w:r w:rsidR="00297088" w:rsidRPr="00971E8D">
        <w:rPr>
          <w:rFonts w:ascii="Times New Roman" w:hAnsi="Times New Roman" w:cs="Times New Roman"/>
          <w:sz w:val="24"/>
          <w:szCs w:val="24"/>
        </w:rPr>
        <w:t xml:space="preserve"> and hence limit inappropriate </w:t>
      </w:r>
      <w:r w:rsidR="0014189B" w:rsidRPr="00971E8D">
        <w:rPr>
          <w:rFonts w:ascii="Times New Roman" w:hAnsi="Times New Roman" w:cs="Times New Roman"/>
          <w:sz w:val="24"/>
          <w:szCs w:val="24"/>
        </w:rPr>
        <w:t>decision-making</w:t>
      </w:r>
      <w:r w:rsidR="0031657B" w:rsidRPr="00971E8D">
        <w:rPr>
          <w:rFonts w:ascii="Times New Roman" w:hAnsi="Times New Roman" w:cs="Times New Roman"/>
          <w:sz w:val="24"/>
          <w:szCs w:val="24"/>
        </w:rPr>
        <w:t>.</w:t>
      </w:r>
      <w:r w:rsidR="00850632" w:rsidRPr="00971E8D">
        <w:rPr>
          <w:rFonts w:ascii="Times New Roman" w:hAnsi="Times New Roman" w:cs="Times New Roman"/>
          <w:sz w:val="24"/>
          <w:szCs w:val="24"/>
        </w:rPr>
        <w:t xml:space="preserve">  </w:t>
      </w:r>
      <w:r w:rsidR="0031657B" w:rsidRPr="00971E8D">
        <w:rPr>
          <w:rFonts w:ascii="Times New Roman" w:hAnsi="Times New Roman" w:cs="Times New Roman"/>
          <w:sz w:val="24"/>
          <w:szCs w:val="24"/>
        </w:rPr>
        <w:t xml:space="preserve"> </w:t>
      </w:r>
    </w:p>
    <w:p w14:paraId="24DA3C26" w14:textId="6C41DFDC" w:rsidR="00F43A98" w:rsidRPr="00971E8D" w:rsidRDefault="00F43A98" w:rsidP="00A439DB">
      <w:pPr>
        <w:pStyle w:val="Heading2"/>
        <w:spacing w:line="480" w:lineRule="auto"/>
        <w:jc w:val="center"/>
        <w:rPr>
          <w:rFonts w:ascii="Times New Roman" w:hAnsi="Times New Roman" w:cs="Times New Roman"/>
          <w:color w:val="auto"/>
          <w:sz w:val="28"/>
          <w:szCs w:val="28"/>
        </w:rPr>
      </w:pPr>
      <w:bookmarkStart w:id="21" w:name="_Toc78213210"/>
      <w:r w:rsidRPr="00971E8D">
        <w:rPr>
          <w:rFonts w:ascii="Times New Roman" w:hAnsi="Times New Roman" w:cs="Times New Roman"/>
          <w:color w:val="auto"/>
          <w:sz w:val="28"/>
          <w:szCs w:val="28"/>
        </w:rPr>
        <w:t>Theoretical Framework</w:t>
      </w:r>
      <w:bookmarkEnd w:id="21"/>
    </w:p>
    <w:p w14:paraId="63424788" w14:textId="71A4E834" w:rsidR="00F43A98" w:rsidRPr="00971E8D" w:rsidRDefault="00F43A98" w:rsidP="00F43A98">
      <w:pPr>
        <w:spacing w:after="0" w:line="480" w:lineRule="auto"/>
        <w:ind w:right="567"/>
        <w:rPr>
          <w:rFonts w:ascii="Times New Roman" w:hAnsi="Times New Roman" w:cs="Times New Roman"/>
          <w:sz w:val="24"/>
          <w:szCs w:val="24"/>
        </w:rPr>
      </w:pPr>
      <w:r w:rsidRPr="00971E8D">
        <w:rPr>
          <w:rFonts w:ascii="Times New Roman" w:hAnsi="Times New Roman" w:cs="Times New Roman"/>
          <w:sz w:val="24"/>
          <w:szCs w:val="24"/>
        </w:rPr>
        <w:t xml:space="preserve">This study </w:t>
      </w:r>
      <w:r w:rsidR="00D36CFC" w:rsidRPr="00971E8D">
        <w:rPr>
          <w:rFonts w:ascii="Times New Roman" w:hAnsi="Times New Roman" w:cs="Times New Roman"/>
          <w:sz w:val="24"/>
          <w:szCs w:val="24"/>
        </w:rPr>
        <w:t>was</w:t>
      </w:r>
      <w:r w:rsidR="001B73C5" w:rsidRPr="00971E8D">
        <w:rPr>
          <w:rFonts w:ascii="Times New Roman" w:hAnsi="Times New Roman" w:cs="Times New Roman"/>
          <w:sz w:val="24"/>
          <w:szCs w:val="24"/>
        </w:rPr>
        <w:t xml:space="preserve"> anchored on</w:t>
      </w:r>
      <w:r w:rsidRPr="00971E8D">
        <w:rPr>
          <w:rFonts w:ascii="Times New Roman" w:hAnsi="Times New Roman" w:cs="Times New Roman"/>
          <w:sz w:val="24"/>
          <w:szCs w:val="24"/>
        </w:rPr>
        <w:t xml:space="preserve"> two theories namely:</w:t>
      </w:r>
    </w:p>
    <w:p w14:paraId="00BF226C" w14:textId="50DC5783" w:rsidR="00F43A98" w:rsidRPr="00971E8D" w:rsidRDefault="003E6448" w:rsidP="00A5792A">
      <w:pPr>
        <w:pStyle w:val="ListParagraph"/>
        <w:numPr>
          <w:ilvl w:val="0"/>
          <w:numId w:val="4"/>
        </w:numPr>
        <w:spacing w:after="0" w:line="480" w:lineRule="auto"/>
        <w:ind w:right="567"/>
        <w:rPr>
          <w:rFonts w:ascii="Times New Roman" w:hAnsi="Times New Roman" w:cs="Times New Roman"/>
          <w:sz w:val="24"/>
          <w:szCs w:val="24"/>
        </w:rPr>
      </w:pPr>
      <w:r w:rsidRPr="00971E8D">
        <w:rPr>
          <w:rFonts w:ascii="Times New Roman" w:hAnsi="Times New Roman" w:cs="Times New Roman"/>
          <w:sz w:val="24"/>
          <w:szCs w:val="24"/>
        </w:rPr>
        <w:t>Agency Theory</w:t>
      </w:r>
    </w:p>
    <w:p w14:paraId="3F983FEF" w14:textId="004CCFA6" w:rsidR="00F43A98" w:rsidRPr="00971E8D" w:rsidRDefault="003E6448" w:rsidP="00A5792A">
      <w:pPr>
        <w:pStyle w:val="ListParagraph"/>
        <w:numPr>
          <w:ilvl w:val="0"/>
          <w:numId w:val="4"/>
        </w:numPr>
        <w:spacing w:after="0" w:line="480" w:lineRule="auto"/>
        <w:ind w:right="567"/>
        <w:rPr>
          <w:rFonts w:ascii="Times New Roman" w:hAnsi="Times New Roman" w:cs="Times New Roman"/>
          <w:sz w:val="24"/>
          <w:szCs w:val="24"/>
        </w:rPr>
      </w:pPr>
      <w:r w:rsidRPr="00971E8D">
        <w:rPr>
          <w:rFonts w:ascii="Times New Roman" w:hAnsi="Times New Roman" w:cs="Times New Roman"/>
          <w:sz w:val="24"/>
          <w:szCs w:val="24"/>
        </w:rPr>
        <w:t>Systems</w:t>
      </w:r>
      <w:r w:rsidR="00F43A98" w:rsidRPr="00971E8D">
        <w:rPr>
          <w:rFonts w:ascii="Times New Roman" w:hAnsi="Times New Roman" w:cs="Times New Roman"/>
          <w:sz w:val="24"/>
          <w:szCs w:val="24"/>
        </w:rPr>
        <w:t xml:space="preserve"> theory</w:t>
      </w:r>
    </w:p>
    <w:p w14:paraId="29797758" w14:textId="6B8E1EC4" w:rsidR="00E04BB0" w:rsidRPr="00971E8D" w:rsidRDefault="00E04BB0" w:rsidP="00E04BB0">
      <w:pPr>
        <w:pStyle w:val="Heading2"/>
        <w:spacing w:before="0" w:line="480" w:lineRule="auto"/>
        <w:rPr>
          <w:rFonts w:ascii="Times New Roman" w:hAnsi="Times New Roman" w:cs="Times New Roman"/>
          <w:color w:val="auto"/>
          <w:sz w:val="28"/>
          <w:szCs w:val="28"/>
        </w:rPr>
      </w:pPr>
      <w:r w:rsidRPr="00971E8D">
        <w:rPr>
          <w:rFonts w:ascii="Times New Roman" w:hAnsi="Times New Roman" w:cs="Times New Roman"/>
          <w:color w:val="auto"/>
          <w:bdr w:val="none" w:sz="0" w:space="0" w:color="auto" w:frame="1"/>
        </w:rPr>
        <w:t> </w:t>
      </w:r>
      <w:r w:rsidRPr="00971E8D">
        <w:rPr>
          <w:rFonts w:ascii="Times New Roman" w:hAnsi="Times New Roman" w:cs="Times New Roman"/>
          <w:color w:val="auto"/>
          <w:bdr w:val="none" w:sz="0" w:space="0" w:color="auto" w:frame="1"/>
        </w:rPr>
        <w:tab/>
      </w:r>
      <w:bookmarkStart w:id="22" w:name="_Toc78213211"/>
      <w:r w:rsidRPr="00971E8D">
        <w:rPr>
          <w:rFonts w:ascii="Times New Roman" w:hAnsi="Times New Roman" w:cs="Times New Roman"/>
          <w:color w:val="auto"/>
          <w:sz w:val="28"/>
          <w:szCs w:val="28"/>
        </w:rPr>
        <w:t>Agency Theory</w:t>
      </w:r>
      <w:bookmarkEnd w:id="22"/>
    </w:p>
    <w:p w14:paraId="2269856F" w14:textId="29980F27" w:rsidR="00A8146D" w:rsidRPr="00971E8D" w:rsidRDefault="00A8146D" w:rsidP="00B24065">
      <w:pPr>
        <w:spacing w:line="480" w:lineRule="auto"/>
        <w:ind w:firstLine="360"/>
        <w:rPr>
          <w:rFonts w:ascii="Times New Roman" w:hAnsi="Times New Roman" w:cs="Times New Roman"/>
          <w:sz w:val="24"/>
          <w:szCs w:val="24"/>
          <w:bdr w:val="none" w:sz="0" w:space="0" w:color="auto" w:frame="1"/>
        </w:rPr>
      </w:pPr>
      <w:r w:rsidRPr="00971E8D">
        <w:rPr>
          <w:rFonts w:ascii="Times New Roman" w:hAnsi="Times New Roman" w:cs="Times New Roman"/>
          <w:sz w:val="24"/>
          <w:szCs w:val="24"/>
        </w:rPr>
        <w:t xml:space="preserve">Agency Theory was developed and introduced by </w:t>
      </w:r>
      <w:r w:rsidRPr="00971E8D">
        <w:rPr>
          <w:rFonts w:ascii="Times New Roman" w:hAnsi="Times New Roman" w:cs="Times New Roman"/>
          <w:sz w:val="24"/>
          <w:szCs w:val="24"/>
          <w:bdr w:val="none" w:sz="0" w:space="0" w:color="auto" w:frame="1"/>
        </w:rPr>
        <w:t>Jensen and Meckling (197</w:t>
      </w:r>
      <w:r w:rsidR="00B232BF" w:rsidRPr="00971E8D">
        <w:rPr>
          <w:rFonts w:ascii="Times New Roman" w:hAnsi="Times New Roman" w:cs="Times New Roman"/>
          <w:sz w:val="24"/>
          <w:szCs w:val="24"/>
          <w:bdr w:val="none" w:sz="0" w:space="0" w:color="auto" w:frame="1"/>
        </w:rPr>
        <w:t xml:space="preserve">6).  </w:t>
      </w:r>
      <w:r w:rsidR="005B40EF" w:rsidRPr="00971E8D">
        <w:rPr>
          <w:rFonts w:ascii="Times New Roman" w:hAnsi="Times New Roman" w:cs="Times New Roman"/>
          <w:sz w:val="24"/>
          <w:szCs w:val="24"/>
          <w:bdr w:val="none" w:sz="0" w:space="0" w:color="auto" w:frame="1"/>
        </w:rPr>
        <w:t>The theory attempts to explain and resolve disputes over priorities between principals and their agents</w:t>
      </w:r>
      <w:r w:rsidRPr="00971E8D">
        <w:rPr>
          <w:rFonts w:ascii="Times New Roman" w:hAnsi="Times New Roman" w:cs="Times New Roman"/>
          <w:sz w:val="24"/>
          <w:szCs w:val="24"/>
          <w:bdr w:val="none" w:sz="0" w:space="0" w:color="auto" w:frame="1"/>
        </w:rPr>
        <w:t>.  The authors of the theory noticed that these two groups have different but specific interests i</w:t>
      </w:r>
      <w:r w:rsidR="00744A2B" w:rsidRPr="00971E8D">
        <w:rPr>
          <w:rFonts w:ascii="Times New Roman" w:hAnsi="Times New Roman" w:cs="Times New Roman"/>
          <w:sz w:val="24"/>
          <w:szCs w:val="24"/>
          <w:bdr w:val="none" w:sz="0" w:space="0" w:color="auto" w:frame="1"/>
        </w:rPr>
        <w:t>n the company</w:t>
      </w:r>
      <w:r w:rsidR="00196554" w:rsidRPr="00971E8D">
        <w:rPr>
          <w:rFonts w:ascii="Times New Roman" w:hAnsi="Times New Roman" w:cs="Times New Roman"/>
          <w:sz w:val="24"/>
          <w:szCs w:val="24"/>
          <w:bdr w:val="none" w:sz="0" w:space="0" w:color="auto" w:frame="1"/>
        </w:rPr>
        <w:t>.  Hence, when an organization</w:t>
      </w:r>
      <w:r w:rsidR="0064154F" w:rsidRPr="00971E8D">
        <w:rPr>
          <w:rFonts w:ascii="Times New Roman" w:hAnsi="Times New Roman" w:cs="Times New Roman"/>
          <w:sz w:val="24"/>
          <w:szCs w:val="24"/>
          <w:bdr w:val="none" w:sz="0" w:space="0" w:color="auto" w:frame="1"/>
        </w:rPr>
        <w:t xml:space="preserve"> is </w:t>
      </w:r>
      <w:r w:rsidRPr="00971E8D">
        <w:rPr>
          <w:rFonts w:ascii="Times New Roman" w:hAnsi="Times New Roman" w:cs="Times New Roman"/>
          <w:sz w:val="24"/>
          <w:szCs w:val="24"/>
          <w:bdr w:val="none" w:sz="0" w:space="0" w:color="auto" w:frame="1"/>
        </w:rPr>
        <w:t xml:space="preserve">established there are </w:t>
      </w:r>
      <w:r w:rsidR="00196554" w:rsidRPr="00971E8D">
        <w:rPr>
          <w:rFonts w:ascii="Times New Roman" w:hAnsi="Times New Roman" w:cs="Times New Roman"/>
          <w:sz w:val="24"/>
          <w:szCs w:val="24"/>
          <w:bdr w:val="none" w:sz="0" w:space="0" w:color="auto" w:frame="1"/>
        </w:rPr>
        <w:t xml:space="preserve">majorly </w:t>
      </w:r>
      <w:r w:rsidRPr="00971E8D">
        <w:rPr>
          <w:rFonts w:ascii="Times New Roman" w:hAnsi="Times New Roman" w:cs="Times New Roman"/>
          <w:sz w:val="24"/>
          <w:szCs w:val="24"/>
          <w:bdr w:val="none" w:sz="0" w:space="0" w:color="auto" w:frame="1"/>
        </w:rPr>
        <w:t>two parties</w:t>
      </w:r>
      <w:r w:rsidR="00C22C94" w:rsidRPr="00971E8D">
        <w:rPr>
          <w:rFonts w:ascii="Times New Roman" w:hAnsi="Times New Roman" w:cs="Times New Roman"/>
          <w:sz w:val="24"/>
          <w:szCs w:val="24"/>
          <w:bdr w:val="none" w:sz="0" w:space="0" w:color="auto" w:frame="1"/>
        </w:rPr>
        <w:t xml:space="preserve"> involved</w:t>
      </w:r>
      <w:r w:rsidRPr="00971E8D">
        <w:rPr>
          <w:rFonts w:ascii="Times New Roman" w:hAnsi="Times New Roman" w:cs="Times New Roman"/>
          <w:sz w:val="24"/>
          <w:szCs w:val="24"/>
          <w:bdr w:val="none" w:sz="0" w:space="0" w:color="auto" w:frame="1"/>
        </w:rPr>
        <w:t xml:space="preserve"> the shareholders</w:t>
      </w:r>
      <w:r w:rsidR="0064154F" w:rsidRPr="00971E8D">
        <w:rPr>
          <w:rFonts w:ascii="Times New Roman" w:hAnsi="Times New Roman" w:cs="Times New Roman"/>
          <w:sz w:val="24"/>
          <w:szCs w:val="24"/>
          <w:bdr w:val="none" w:sz="0" w:space="0" w:color="auto" w:frame="1"/>
        </w:rPr>
        <w:t xml:space="preserve"> </w:t>
      </w:r>
      <w:r w:rsidR="0053400E" w:rsidRPr="00971E8D">
        <w:rPr>
          <w:rFonts w:ascii="Times New Roman" w:hAnsi="Times New Roman" w:cs="Times New Roman"/>
          <w:sz w:val="24"/>
          <w:szCs w:val="24"/>
          <w:bdr w:val="none" w:sz="0" w:space="0" w:color="auto" w:frame="1"/>
        </w:rPr>
        <w:t>(Principals)</w:t>
      </w:r>
      <w:r w:rsidRPr="00971E8D">
        <w:rPr>
          <w:rFonts w:ascii="Times New Roman" w:hAnsi="Times New Roman" w:cs="Times New Roman"/>
          <w:sz w:val="24"/>
          <w:szCs w:val="24"/>
          <w:bdr w:val="none" w:sz="0" w:space="0" w:color="auto" w:frame="1"/>
        </w:rPr>
        <w:t xml:space="preserve"> and the managers</w:t>
      </w:r>
      <w:r w:rsidR="0064154F" w:rsidRPr="00971E8D">
        <w:rPr>
          <w:rFonts w:ascii="Times New Roman" w:hAnsi="Times New Roman" w:cs="Times New Roman"/>
          <w:sz w:val="24"/>
          <w:szCs w:val="24"/>
          <w:bdr w:val="none" w:sz="0" w:space="0" w:color="auto" w:frame="1"/>
        </w:rPr>
        <w:t xml:space="preserve"> </w:t>
      </w:r>
      <w:r w:rsidR="0053400E" w:rsidRPr="00971E8D">
        <w:rPr>
          <w:rFonts w:ascii="Times New Roman" w:hAnsi="Times New Roman" w:cs="Times New Roman"/>
          <w:sz w:val="24"/>
          <w:szCs w:val="24"/>
          <w:bdr w:val="none" w:sz="0" w:space="0" w:color="auto" w:frame="1"/>
        </w:rPr>
        <w:t>(Agents)</w:t>
      </w:r>
      <w:r w:rsidRPr="00971E8D">
        <w:rPr>
          <w:rFonts w:ascii="Times New Roman" w:hAnsi="Times New Roman" w:cs="Times New Roman"/>
          <w:sz w:val="24"/>
          <w:szCs w:val="24"/>
          <w:bdr w:val="none" w:sz="0" w:space="0" w:color="auto" w:frame="1"/>
        </w:rPr>
        <w:t>. </w:t>
      </w:r>
      <w:r w:rsidR="00D42A24" w:rsidRPr="00971E8D">
        <w:rPr>
          <w:rFonts w:ascii="Times New Roman" w:hAnsi="Times New Roman" w:cs="Times New Roman"/>
          <w:sz w:val="24"/>
          <w:szCs w:val="24"/>
          <w:bdr w:val="none" w:sz="0" w:space="0" w:color="auto" w:frame="1"/>
        </w:rPr>
        <w:t xml:space="preserve"> In this </w:t>
      </w:r>
      <w:r w:rsidR="0064154F" w:rsidRPr="00971E8D">
        <w:rPr>
          <w:rFonts w:ascii="Times New Roman" w:hAnsi="Times New Roman" w:cs="Times New Roman"/>
          <w:sz w:val="24"/>
          <w:szCs w:val="24"/>
          <w:bdr w:val="none" w:sz="0" w:space="0" w:color="auto" w:frame="1"/>
        </w:rPr>
        <w:t>study,</w:t>
      </w:r>
      <w:r w:rsidR="00D42A24" w:rsidRPr="00971E8D">
        <w:rPr>
          <w:rFonts w:ascii="Times New Roman" w:hAnsi="Times New Roman" w:cs="Times New Roman"/>
          <w:sz w:val="24"/>
          <w:szCs w:val="24"/>
          <w:bdr w:val="none" w:sz="0" w:space="0" w:color="auto" w:frame="1"/>
        </w:rPr>
        <w:t xml:space="preserve"> the shareholder is the SDA church </w:t>
      </w:r>
      <w:r w:rsidR="00B232BF" w:rsidRPr="00971E8D">
        <w:rPr>
          <w:rFonts w:ascii="Times New Roman" w:hAnsi="Times New Roman" w:cs="Times New Roman"/>
          <w:sz w:val="24"/>
          <w:szCs w:val="24"/>
          <w:bdr w:val="none" w:sz="0" w:space="0" w:color="auto" w:frame="1"/>
        </w:rPr>
        <w:t>while</w:t>
      </w:r>
      <w:r w:rsidRPr="00971E8D">
        <w:rPr>
          <w:rFonts w:ascii="Times New Roman" w:hAnsi="Times New Roman" w:cs="Times New Roman"/>
          <w:sz w:val="24"/>
          <w:szCs w:val="24"/>
          <w:bdr w:val="none" w:sz="0" w:space="0" w:color="auto" w:frame="1"/>
        </w:rPr>
        <w:t xml:space="preserve"> the managers are the finance officers and accountants working in these institutions. </w:t>
      </w:r>
      <w:r w:rsidR="009C4627" w:rsidRPr="00971E8D">
        <w:rPr>
          <w:rFonts w:ascii="Times New Roman" w:hAnsi="Times New Roman" w:cs="Times New Roman"/>
          <w:sz w:val="24"/>
          <w:szCs w:val="24"/>
          <w:bdr w:val="none" w:sz="0" w:space="0" w:color="auto" w:frame="1"/>
        </w:rPr>
        <w:t xml:space="preserve">The study observes that the </w:t>
      </w:r>
      <w:r w:rsidRPr="00971E8D">
        <w:rPr>
          <w:rFonts w:ascii="Times New Roman" w:hAnsi="Times New Roman" w:cs="Times New Roman"/>
          <w:sz w:val="24"/>
          <w:szCs w:val="24"/>
          <w:bdr w:val="none" w:sz="0" w:space="0" w:color="auto" w:frame="1"/>
        </w:rPr>
        <w:t xml:space="preserve">relationship between the </w:t>
      </w:r>
      <w:r w:rsidR="005B40EF" w:rsidRPr="00971E8D">
        <w:rPr>
          <w:rFonts w:ascii="Times New Roman" w:hAnsi="Times New Roman" w:cs="Times New Roman"/>
          <w:sz w:val="24"/>
          <w:szCs w:val="24"/>
          <w:bdr w:val="none" w:sz="0" w:space="0" w:color="auto" w:frame="1"/>
        </w:rPr>
        <w:t>SDA church and</w:t>
      </w:r>
      <w:r w:rsidRPr="00971E8D">
        <w:rPr>
          <w:rFonts w:ascii="Times New Roman" w:hAnsi="Times New Roman" w:cs="Times New Roman"/>
          <w:sz w:val="24"/>
          <w:szCs w:val="24"/>
          <w:bdr w:val="none" w:sz="0" w:space="0" w:color="auto" w:frame="1"/>
        </w:rPr>
        <w:t xml:space="preserve"> the </w:t>
      </w:r>
      <w:r w:rsidR="00014D9B" w:rsidRPr="00971E8D">
        <w:rPr>
          <w:rFonts w:ascii="Times New Roman" w:hAnsi="Times New Roman" w:cs="Times New Roman"/>
          <w:sz w:val="24"/>
          <w:szCs w:val="24"/>
          <w:bdr w:val="none" w:sz="0" w:space="0" w:color="auto" w:frame="1"/>
        </w:rPr>
        <w:t>accountants</w:t>
      </w:r>
      <w:r w:rsidR="0053400E" w:rsidRPr="00971E8D">
        <w:rPr>
          <w:rFonts w:ascii="Times New Roman" w:hAnsi="Times New Roman" w:cs="Times New Roman"/>
          <w:sz w:val="24"/>
          <w:szCs w:val="24"/>
          <w:bdr w:val="none" w:sz="0" w:space="0" w:color="auto" w:frame="1"/>
        </w:rPr>
        <w:t xml:space="preserve"> in the</w:t>
      </w:r>
      <w:r w:rsidR="005B40EF" w:rsidRPr="00971E8D">
        <w:rPr>
          <w:rFonts w:ascii="Times New Roman" w:hAnsi="Times New Roman" w:cs="Times New Roman"/>
          <w:sz w:val="24"/>
          <w:szCs w:val="24"/>
          <w:bdr w:val="none" w:sz="0" w:space="0" w:color="auto" w:frame="1"/>
        </w:rPr>
        <w:t xml:space="preserve"> organizations</w:t>
      </w:r>
      <w:r w:rsidRPr="00971E8D">
        <w:rPr>
          <w:rFonts w:ascii="Times New Roman" w:hAnsi="Times New Roman" w:cs="Times New Roman"/>
          <w:sz w:val="24"/>
          <w:szCs w:val="24"/>
          <w:bdr w:val="none" w:sz="0" w:space="0" w:color="auto" w:frame="1"/>
        </w:rPr>
        <w:t xml:space="preserve"> is a form of contract in order to manage the </w:t>
      </w:r>
      <w:r w:rsidR="00F24C71" w:rsidRPr="00971E8D">
        <w:rPr>
          <w:rFonts w:ascii="Times New Roman" w:hAnsi="Times New Roman" w:cs="Times New Roman"/>
          <w:sz w:val="24"/>
          <w:szCs w:val="24"/>
          <w:bdr w:val="none" w:sz="0" w:space="0" w:color="auto" w:frame="1"/>
        </w:rPr>
        <w:t>organization</w:t>
      </w:r>
      <w:r w:rsidRPr="00971E8D">
        <w:rPr>
          <w:rFonts w:ascii="Times New Roman" w:hAnsi="Times New Roman" w:cs="Times New Roman"/>
          <w:sz w:val="24"/>
          <w:szCs w:val="24"/>
          <w:bdr w:val="none" w:sz="0" w:space="0" w:color="auto" w:frame="1"/>
        </w:rPr>
        <w:t xml:space="preserve"> effectively t</w:t>
      </w:r>
      <w:r w:rsidR="00B232BF" w:rsidRPr="00971E8D">
        <w:rPr>
          <w:rFonts w:ascii="Times New Roman" w:hAnsi="Times New Roman" w:cs="Times New Roman"/>
          <w:sz w:val="24"/>
          <w:szCs w:val="24"/>
          <w:bdr w:val="none" w:sz="0" w:space="0" w:color="auto" w:frame="1"/>
        </w:rPr>
        <w:t>owards realisation of its</w:t>
      </w:r>
      <w:r w:rsidR="00E61066" w:rsidRPr="00971E8D">
        <w:rPr>
          <w:rFonts w:ascii="Times New Roman" w:hAnsi="Times New Roman" w:cs="Times New Roman"/>
          <w:sz w:val="24"/>
          <w:szCs w:val="24"/>
          <w:bdr w:val="none" w:sz="0" w:space="0" w:color="auto" w:frame="1"/>
        </w:rPr>
        <w:t xml:space="preserve"> </w:t>
      </w:r>
      <w:r w:rsidR="005B40EF" w:rsidRPr="00971E8D">
        <w:rPr>
          <w:rFonts w:ascii="Times New Roman" w:hAnsi="Times New Roman" w:cs="Times New Roman"/>
          <w:sz w:val="24"/>
          <w:szCs w:val="24"/>
          <w:bdr w:val="none" w:sz="0" w:space="0" w:color="auto" w:frame="1"/>
        </w:rPr>
        <w:t>quality financial reports</w:t>
      </w:r>
      <w:r w:rsidR="00014D9B" w:rsidRPr="00971E8D">
        <w:rPr>
          <w:rFonts w:ascii="Times New Roman" w:hAnsi="Times New Roman" w:cs="Times New Roman"/>
          <w:sz w:val="24"/>
          <w:szCs w:val="24"/>
          <w:bdr w:val="none" w:sz="0" w:space="0" w:color="auto" w:frame="1"/>
        </w:rPr>
        <w:t xml:space="preserve"> which can be influenced by the accounting information system (</w:t>
      </w:r>
      <w:r w:rsidR="00650B5C" w:rsidRPr="00971E8D">
        <w:rPr>
          <w:rFonts w:ascii="Times New Roman" w:hAnsi="Times New Roman" w:cs="Times New Roman"/>
          <w:sz w:val="24"/>
          <w:szCs w:val="24"/>
          <w:bdr w:val="none" w:sz="0" w:space="0" w:color="auto" w:frame="1"/>
        </w:rPr>
        <w:t>SunPlus</w:t>
      </w:r>
      <w:r w:rsidR="00014D9B" w:rsidRPr="00971E8D">
        <w:rPr>
          <w:rFonts w:ascii="Times New Roman" w:hAnsi="Times New Roman" w:cs="Times New Roman"/>
          <w:sz w:val="24"/>
          <w:szCs w:val="24"/>
          <w:bdr w:val="none" w:sz="0" w:space="0" w:color="auto" w:frame="1"/>
        </w:rPr>
        <w:t>)</w:t>
      </w:r>
      <w:r w:rsidR="009C4627" w:rsidRPr="00971E8D">
        <w:rPr>
          <w:rFonts w:ascii="Times New Roman" w:hAnsi="Times New Roman" w:cs="Times New Roman"/>
          <w:sz w:val="24"/>
          <w:szCs w:val="24"/>
          <w:bdr w:val="none" w:sz="0" w:space="0" w:color="auto" w:frame="1"/>
        </w:rPr>
        <w:t>.</w:t>
      </w:r>
      <w:r w:rsidR="00E61066" w:rsidRPr="00971E8D">
        <w:rPr>
          <w:rFonts w:ascii="Times New Roman" w:hAnsi="Times New Roman" w:cs="Times New Roman"/>
          <w:sz w:val="24"/>
          <w:szCs w:val="24"/>
          <w:bdr w:val="none" w:sz="0" w:space="0" w:color="auto" w:frame="1"/>
        </w:rPr>
        <w:t xml:space="preserve"> </w:t>
      </w:r>
      <w:r w:rsidR="00014D9B" w:rsidRPr="00971E8D">
        <w:rPr>
          <w:rFonts w:ascii="Times New Roman" w:hAnsi="Times New Roman" w:cs="Times New Roman"/>
          <w:sz w:val="24"/>
          <w:szCs w:val="24"/>
          <w:bdr w:val="none" w:sz="0" w:space="0" w:color="auto" w:frame="1"/>
        </w:rPr>
        <w:lastRenderedPageBreak/>
        <w:t>Consequently</w:t>
      </w:r>
      <w:r w:rsidR="00B232BF" w:rsidRPr="00971E8D">
        <w:rPr>
          <w:rFonts w:ascii="Times New Roman" w:hAnsi="Times New Roman" w:cs="Times New Roman"/>
          <w:sz w:val="24"/>
          <w:szCs w:val="24"/>
          <w:bdr w:val="none" w:sz="0" w:space="0" w:color="auto" w:frame="1"/>
        </w:rPr>
        <w:t>,</w:t>
      </w:r>
      <w:r w:rsidRPr="00971E8D">
        <w:rPr>
          <w:rFonts w:ascii="Times New Roman" w:hAnsi="Times New Roman" w:cs="Times New Roman"/>
          <w:sz w:val="24"/>
          <w:szCs w:val="24"/>
          <w:bdr w:val="none" w:sz="0" w:space="0" w:color="auto" w:frame="1"/>
        </w:rPr>
        <w:t xml:space="preserve"> </w:t>
      </w:r>
      <w:r w:rsidR="009C4627" w:rsidRPr="00971E8D">
        <w:rPr>
          <w:rFonts w:ascii="Times New Roman" w:hAnsi="Times New Roman" w:cs="Times New Roman"/>
          <w:sz w:val="24"/>
          <w:szCs w:val="24"/>
          <w:bdr w:val="none" w:sz="0" w:space="0" w:color="auto" w:frame="1"/>
        </w:rPr>
        <w:t xml:space="preserve">accountants and the finance officers working in </w:t>
      </w:r>
      <w:r w:rsidR="00014D9B" w:rsidRPr="00971E8D">
        <w:rPr>
          <w:rFonts w:ascii="Times New Roman" w:hAnsi="Times New Roman" w:cs="Times New Roman"/>
          <w:sz w:val="24"/>
          <w:szCs w:val="24"/>
          <w:bdr w:val="none" w:sz="0" w:space="0" w:color="auto" w:frame="1"/>
        </w:rPr>
        <w:t>SDA</w:t>
      </w:r>
      <w:r w:rsidRPr="00971E8D">
        <w:rPr>
          <w:rFonts w:ascii="Times New Roman" w:hAnsi="Times New Roman" w:cs="Times New Roman"/>
          <w:sz w:val="24"/>
          <w:szCs w:val="24"/>
          <w:bdr w:val="none" w:sz="0" w:space="0" w:color="auto" w:frame="1"/>
        </w:rPr>
        <w:t xml:space="preserve"> Church institutions </w:t>
      </w:r>
      <w:r w:rsidR="00B232BF" w:rsidRPr="00971E8D">
        <w:rPr>
          <w:rFonts w:ascii="Times New Roman" w:hAnsi="Times New Roman" w:cs="Times New Roman"/>
          <w:sz w:val="24"/>
          <w:szCs w:val="24"/>
          <w:bdr w:val="none" w:sz="0" w:space="0" w:color="auto" w:frame="1"/>
        </w:rPr>
        <w:t>and organizations</w:t>
      </w:r>
      <w:r w:rsidR="009C4627" w:rsidRPr="00971E8D">
        <w:rPr>
          <w:rFonts w:ascii="Times New Roman" w:hAnsi="Times New Roman" w:cs="Times New Roman"/>
          <w:sz w:val="24"/>
          <w:szCs w:val="24"/>
          <w:bdr w:val="none" w:sz="0" w:space="0" w:color="auto" w:frame="1"/>
        </w:rPr>
        <w:t xml:space="preserve"> in WKUC </w:t>
      </w:r>
      <w:r w:rsidR="00B232BF" w:rsidRPr="00971E8D">
        <w:rPr>
          <w:rFonts w:ascii="Times New Roman" w:hAnsi="Times New Roman" w:cs="Times New Roman"/>
          <w:sz w:val="24"/>
          <w:szCs w:val="24"/>
          <w:bdr w:val="none" w:sz="0" w:space="0" w:color="auto" w:frame="1"/>
        </w:rPr>
        <w:t xml:space="preserve">should </w:t>
      </w:r>
      <w:r w:rsidR="009C4627" w:rsidRPr="00971E8D">
        <w:rPr>
          <w:rFonts w:ascii="Times New Roman" w:hAnsi="Times New Roman" w:cs="Times New Roman"/>
          <w:sz w:val="24"/>
          <w:szCs w:val="24"/>
          <w:bdr w:val="none" w:sz="0" w:space="0" w:color="auto" w:frame="1"/>
        </w:rPr>
        <w:t>utilize</w:t>
      </w:r>
      <w:r w:rsidR="00014D9B" w:rsidRPr="00971E8D">
        <w:rPr>
          <w:rFonts w:ascii="Times New Roman" w:hAnsi="Times New Roman" w:cs="Times New Roman"/>
          <w:sz w:val="24"/>
          <w:szCs w:val="24"/>
          <w:bdr w:val="none" w:sz="0" w:space="0" w:color="auto" w:frame="1"/>
        </w:rPr>
        <w:t xml:space="preserve"> the accounting information system (</w:t>
      </w:r>
      <w:r w:rsidR="00650B5C" w:rsidRPr="00971E8D">
        <w:rPr>
          <w:rFonts w:ascii="Times New Roman" w:hAnsi="Times New Roman" w:cs="Times New Roman"/>
          <w:sz w:val="24"/>
          <w:szCs w:val="24"/>
          <w:bdr w:val="none" w:sz="0" w:space="0" w:color="auto" w:frame="1"/>
        </w:rPr>
        <w:t>SunPlus</w:t>
      </w:r>
      <w:r w:rsidR="00014D9B" w:rsidRPr="00971E8D">
        <w:rPr>
          <w:rFonts w:ascii="Times New Roman" w:hAnsi="Times New Roman" w:cs="Times New Roman"/>
          <w:sz w:val="24"/>
          <w:szCs w:val="24"/>
          <w:bdr w:val="none" w:sz="0" w:space="0" w:color="auto" w:frame="1"/>
        </w:rPr>
        <w:t xml:space="preserve">) to produce quality </w:t>
      </w:r>
      <w:r w:rsidR="00FB0DFF" w:rsidRPr="00971E8D">
        <w:rPr>
          <w:rFonts w:ascii="Times New Roman" w:hAnsi="Times New Roman" w:cs="Times New Roman"/>
          <w:sz w:val="24"/>
          <w:szCs w:val="24"/>
          <w:bdr w:val="none" w:sz="0" w:space="0" w:color="auto" w:frame="1"/>
        </w:rPr>
        <w:t>financial reports so that</w:t>
      </w:r>
      <w:r w:rsidR="009308D0" w:rsidRPr="00971E8D">
        <w:rPr>
          <w:rFonts w:ascii="Times New Roman" w:hAnsi="Times New Roman" w:cs="Times New Roman"/>
          <w:sz w:val="24"/>
          <w:szCs w:val="24"/>
          <w:bdr w:val="none" w:sz="0" w:space="0" w:color="auto" w:frame="1"/>
        </w:rPr>
        <w:t xml:space="preserve"> disputes over priorities between </w:t>
      </w:r>
      <w:r w:rsidR="00CD7E17" w:rsidRPr="00971E8D">
        <w:rPr>
          <w:rFonts w:ascii="Times New Roman" w:hAnsi="Times New Roman" w:cs="Times New Roman"/>
          <w:sz w:val="24"/>
          <w:szCs w:val="24"/>
          <w:bdr w:val="none" w:sz="0" w:space="0" w:color="auto" w:frame="1"/>
        </w:rPr>
        <w:t>the church and the accountants</w:t>
      </w:r>
      <w:r w:rsidR="005E0D06" w:rsidRPr="00971E8D">
        <w:rPr>
          <w:rFonts w:ascii="Times New Roman" w:hAnsi="Times New Roman" w:cs="Times New Roman"/>
          <w:sz w:val="24"/>
          <w:szCs w:val="24"/>
          <w:bdr w:val="none" w:sz="0" w:space="0" w:color="auto" w:frame="1"/>
        </w:rPr>
        <w:t xml:space="preserve"> </w:t>
      </w:r>
      <w:r w:rsidR="00CD7E17" w:rsidRPr="00971E8D">
        <w:rPr>
          <w:rFonts w:ascii="Times New Roman" w:hAnsi="Times New Roman" w:cs="Times New Roman"/>
          <w:sz w:val="24"/>
          <w:szCs w:val="24"/>
          <w:bdr w:val="none" w:sz="0" w:space="0" w:color="auto" w:frame="1"/>
        </w:rPr>
        <w:t xml:space="preserve">are </w:t>
      </w:r>
      <w:r w:rsidR="005E0D06" w:rsidRPr="00971E8D">
        <w:rPr>
          <w:rFonts w:ascii="Times New Roman" w:hAnsi="Times New Roman" w:cs="Times New Roman"/>
          <w:sz w:val="24"/>
          <w:szCs w:val="24"/>
          <w:bdr w:val="none" w:sz="0" w:space="0" w:color="auto" w:frame="1"/>
        </w:rPr>
        <w:t>resolved</w:t>
      </w:r>
      <w:r w:rsidR="009308D0" w:rsidRPr="00971E8D">
        <w:rPr>
          <w:rFonts w:ascii="Times New Roman" w:hAnsi="Times New Roman" w:cs="Times New Roman"/>
          <w:sz w:val="24"/>
          <w:szCs w:val="24"/>
          <w:bdr w:val="none" w:sz="0" w:space="0" w:color="auto" w:frame="1"/>
        </w:rPr>
        <w:t>.</w:t>
      </w:r>
    </w:p>
    <w:p w14:paraId="02F0632D" w14:textId="721337BF" w:rsidR="00F22CB6" w:rsidRPr="00971E8D" w:rsidRDefault="00F22CB6" w:rsidP="00B24065">
      <w:pPr>
        <w:spacing w:line="480" w:lineRule="auto"/>
        <w:ind w:firstLine="360"/>
        <w:rPr>
          <w:rFonts w:ascii="Times New Roman" w:hAnsi="Times New Roman" w:cs="Times New Roman"/>
          <w:sz w:val="24"/>
          <w:szCs w:val="24"/>
        </w:rPr>
      </w:pPr>
      <w:r w:rsidRPr="00971E8D">
        <w:rPr>
          <w:rFonts w:ascii="Times New Roman" w:hAnsi="Times New Roman" w:cs="Times New Roman"/>
          <w:sz w:val="24"/>
          <w:szCs w:val="24"/>
          <w:bdr w:val="none" w:sz="0" w:space="0" w:color="auto" w:frame="1"/>
        </w:rPr>
        <w:t xml:space="preserve">Management of the system is important to the accountants and </w:t>
      </w:r>
      <w:r w:rsidR="00F16C0C" w:rsidRPr="00971E8D">
        <w:rPr>
          <w:rFonts w:ascii="Times New Roman" w:hAnsi="Times New Roman" w:cs="Times New Roman"/>
          <w:sz w:val="24"/>
          <w:szCs w:val="24"/>
          <w:bdr w:val="none" w:sz="0" w:space="0" w:color="auto" w:frame="1"/>
        </w:rPr>
        <w:t>finance managers because it</w:t>
      </w:r>
      <w:r w:rsidRPr="00971E8D">
        <w:rPr>
          <w:rFonts w:ascii="Times New Roman" w:hAnsi="Times New Roman" w:cs="Times New Roman"/>
          <w:sz w:val="24"/>
          <w:szCs w:val="24"/>
          <w:bdr w:val="none" w:sz="0" w:space="0" w:color="auto" w:frame="1"/>
        </w:rPr>
        <w:t xml:space="preserve"> enable</w:t>
      </w:r>
      <w:r w:rsidR="00F16C0C" w:rsidRPr="00971E8D">
        <w:rPr>
          <w:rFonts w:ascii="Times New Roman" w:hAnsi="Times New Roman" w:cs="Times New Roman"/>
          <w:sz w:val="24"/>
          <w:szCs w:val="24"/>
          <w:bdr w:val="none" w:sz="0" w:space="0" w:color="auto" w:frame="1"/>
        </w:rPr>
        <w:t>s</w:t>
      </w:r>
      <w:r w:rsidRPr="00971E8D">
        <w:rPr>
          <w:rFonts w:ascii="Times New Roman" w:hAnsi="Times New Roman" w:cs="Times New Roman"/>
          <w:sz w:val="24"/>
          <w:szCs w:val="24"/>
          <w:bdr w:val="none" w:sz="0" w:space="0" w:color="auto" w:frame="1"/>
        </w:rPr>
        <w:t xml:space="preserve"> them to generate accurate, complete, understandable and reliable financial reports which can be used by the stakeholders to make appropriate and well informed decisions. Trust between the agents (accountants) and the principals </w:t>
      </w:r>
      <w:r w:rsidR="00F16C0C" w:rsidRPr="00971E8D">
        <w:rPr>
          <w:rFonts w:ascii="Times New Roman" w:hAnsi="Times New Roman" w:cs="Times New Roman"/>
          <w:sz w:val="24"/>
          <w:szCs w:val="24"/>
          <w:bdr w:val="none" w:sz="0" w:space="0" w:color="auto" w:frame="1"/>
        </w:rPr>
        <w:t>(shareholders) is</w:t>
      </w:r>
      <w:r w:rsidRPr="00971E8D">
        <w:rPr>
          <w:rFonts w:ascii="Times New Roman" w:hAnsi="Times New Roman" w:cs="Times New Roman"/>
          <w:sz w:val="24"/>
          <w:szCs w:val="24"/>
          <w:bdr w:val="none" w:sz="0" w:space="0" w:color="auto" w:frame="1"/>
        </w:rPr>
        <w:t xml:space="preserve"> also enhanced through proper analysis and efficient generation of financial reports.</w:t>
      </w:r>
    </w:p>
    <w:p w14:paraId="33535F02" w14:textId="063B3472" w:rsidR="00B95F65" w:rsidRPr="00971E8D" w:rsidRDefault="00A8146D" w:rsidP="00A27F29">
      <w:pPr>
        <w:pStyle w:val="Heading2"/>
        <w:spacing w:before="0" w:line="480" w:lineRule="auto"/>
        <w:rPr>
          <w:rFonts w:ascii="Times New Roman" w:hAnsi="Times New Roman" w:cs="Times New Roman"/>
          <w:color w:val="auto"/>
          <w:sz w:val="28"/>
          <w:szCs w:val="28"/>
        </w:rPr>
      </w:pPr>
      <w:r w:rsidRPr="00971E8D">
        <w:rPr>
          <w:rFonts w:ascii="Times New Roman" w:hAnsi="Times New Roman" w:cs="Times New Roman"/>
          <w:color w:val="auto"/>
          <w:bdr w:val="none" w:sz="0" w:space="0" w:color="auto" w:frame="1"/>
        </w:rPr>
        <w:t> </w:t>
      </w:r>
      <w:r w:rsidR="00B24065" w:rsidRPr="00971E8D">
        <w:rPr>
          <w:rFonts w:ascii="Times New Roman" w:hAnsi="Times New Roman" w:cs="Times New Roman"/>
          <w:color w:val="auto"/>
          <w:bdr w:val="none" w:sz="0" w:space="0" w:color="auto" w:frame="1"/>
        </w:rPr>
        <w:tab/>
      </w:r>
      <w:bookmarkStart w:id="23" w:name="_Toc78213212"/>
      <w:r w:rsidR="00B95F65" w:rsidRPr="00971E8D">
        <w:rPr>
          <w:rFonts w:ascii="Times New Roman" w:hAnsi="Times New Roman" w:cs="Times New Roman"/>
          <w:color w:val="auto"/>
          <w:sz w:val="28"/>
          <w:szCs w:val="28"/>
        </w:rPr>
        <w:t>Systems Theory</w:t>
      </w:r>
      <w:bookmarkEnd w:id="23"/>
    </w:p>
    <w:p w14:paraId="31DB5EB7" w14:textId="5161B4EC" w:rsidR="00B95F65" w:rsidRPr="00971E8D" w:rsidRDefault="00B95F65" w:rsidP="002C4B99">
      <w:pPr>
        <w:spacing w:after="0" w:line="480" w:lineRule="auto"/>
        <w:ind w:firstLine="720"/>
        <w:rPr>
          <w:rFonts w:ascii="Times New Roman" w:hAnsi="Times New Roman" w:cs="Times New Roman"/>
          <w:sz w:val="24"/>
          <w:szCs w:val="24"/>
          <w:lang w:val="en-US"/>
        </w:rPr>
      </w:pPr>
      <w:r w:rsidRPr="00971E8D">
        <w:rPr>
          <w:rFonts w:ascii="Times New Roman" w:hAnsi="Times New Roman" w:cs="Times New Roman"/>
          <w:sz w:val="24"/>
          <w:szCs w:val="24"/>
          <w:lang w:val="en-US"/>
        </w:rPr>
        <w:t>Systems theory treats an organization as a system. A system can be either closed or open. An open system interacts with its environment by way of inputs, throughputs, and outputs</w:t>
      </w:r>
      <w:r w:rsidR="00FA3CC7" w:rsidRPr="00971E8D">
        <w:rPr>
          <w:rFonts w:ascii="Times New Roman" w:hAnsi="Times New Roman" w:cs="Times New Roman"/>
        </w:rPr>
        <w:t xml:space="preserve"> </w:t>
      </w:r>
      <w:r w:rsidR="00FA3CC7" w:rsidRPr="00971E8D">
        <w:rPr>
          <w:rFonts w:ascii="Times New Roman" w:hAnsi="Times New Roman" w:cs="Times New Roman"/>
          <w:sz w:val="24"/>
          <w:szCs w:val="24"/>
          <w:lang w:val="en-US"/>
        </w:rPr>
        <w:t>(Grimsley, 2020)</w:t>
      </w:r>
      <w:r w:rsidR="002C4B99" w:rsidRPr="00971E8D">
        <w:rPr>
          <w:rFonts w:ascii="Times New Roman" w:hAnsi="Times New Roman" w:cs="Times New Roman"/>
          <w:sz w:val="24"/>
          <w:szCs w:val="24"/>
          <w:lang w:val="en-US"/>
        </w:rPr>
        <w:t xml:space="preserve">. </w:t>
      </w:r>
      <w:r w:rsidRPr="00971E8D">
        <w:rPr>
          <w:rFonts w:ascii="Times New Roman" w:hAnsi="Times New Roman" w:cs="Times New Roman"/>
          <w:sz w:val="24"/>
          <w:szCs w:val="24"/>
          <w:lang w:val="en-US"/>
        </w:rPr>
        <w:t>A system is any set of distinct parts that interact to form a complex whole. An organization</w:t>
      </w:r>
      <w:r w:rsidR="001E7C4E" w:rsidRPr="00971E8D">
        <w:rPr>
          <w:rFonts w:ascii="Times New Roman" w:hAnsi="Times New Roman" w:cs="Times New Roman"/>
          <w:sz w:val="24"/>
          <w:szCs w:val="24"/>
          <w:lang w:val="en-US"/>
        </w:rPr>
        <w:t xml:space="preserve"> </w:t>
      </w:r>
      <w:r w:rsidR="006648EC" w:rsidRPr="00971E8D">
        <w:rPr>
          <w:rFonts w:ascii="Times New Roman" w:hAnsi="Times New Roman" w:cs="Times New Roman"/>
          <w:sz w:val="24"/>
          <w:szCs w:val="24"/>
          <w:lang w:val="en-US"/>
        </w:rPr>
        <w:t xml:space="preserve">(SDA Organization) </w:t>
      </w:r>
      <w:r w:rsidR="005A11DB" w:rsidRPr="00971E8D">
        <w:rPr>
          <w:rFonts w:ascii="Times New Roman" w:hAnsi="Times New Roman" w:cs="Times New Roman"/>
          <w:sz w:val="24"/>
          <w:szCs w:val="24"/>
          <w:lang w:val="en-US"/>
        </w:rPr>
        <w:t>is an open</w:t>
      </w:r>
      <w:r w:rsidRPr="00971E8D">
        <w:rPr>
          <w:rFonts w:ascii="Times New Roman" w:hAnsi="Times New Roman" w:cs="Times New Roman"/>
          <w:sz w:val="24"/>
          <w:szCs w:val="24"/>
          <w:lang w:val="en-US"/>
        </w:rPr>
        <w:t xml:space="preserve"> system with parts such as </w:t>
      </w:r>
      <w:r w:rsidR="001E7C4E" w:rsidRPr="00971E8D">
        <w:rPr>
          <w:rFonts w:ascii="Times New Roman" w:hAnsi="Times New Roman" w:cs="Times New Roman"/>
          <w:sz w:val="24"/>
          <w:szCs w:val="24"/>
          <w:lang w:val="en-US"/>
        </w:rPr>
        <w:t>accountants</w:t>
      </w:r>
      <w:r w:rsidRPr="00971E8D">
        <w:rPr>
          <w:rFonts w:ascii="Times New Roman" w:hAnsi="Times New Roman" w:cs="Times New Roman"/>
          <w:sz w:val="24"/>
          <w:szCs w:val="24"/>
          <w:lang w:val="en-US"/>
        </w:rPr>
        <w:t>, assets, products, resources, and information that form a complex system.</w:t>
      </w:r>
    </w:p>
    <w:p w14:paraId="29F78CE7" w14:textId="76DD1907" w:rsidR="00630B79" w:rsidRPr="00971E8D" w:rsidRDefault="00B95F65" w:rsidP="001E7C4E">
      <w:pPr>
        <w:spacing w:line="480" w:lineRule="auto"/>
        <w:ind w:firstLine="720"/>
        <w:rPr>
          <w:rFonts w:ascii="Times New Roman" w:hAnsi="Times New Roman" w:cs="Times New Roman"/>
          <w:sz w:val="24"/>
          <w:szCs w:val="24"/>
          <w:lang w:val="en-US"/>
        </w:rPr>
      </w:pPr>
      <w:r w:rsidRPr="00971E8D">
        <w:rPr>
          <w:rFonts w:ascii="Times New Roman" w:hAnsi="Times New Roman" w:cs="Times New Roman"/>
          <w:sz w:val="24"/>
          <w:szCs w:val="24"/>
          <w:lang w:val="en-US"/>
        </w:rPr>
        <w:t xml:space="preserve"> An open system </w:t>
      </w:r>
      <w:r w:rsidR="006648EC" w:rsidRPr="00971E8D">
        <w:rPr>
          <w:rFonts w:ascii="Times New Roman" w:hAnsi="Times New Roman" w:cs="Times New Roman"/>
          <w:sz w:val="24"/>
          <w:szCs w:val="24"/>
          <w:lang w:val="en-US"/>
        </w:rPr>
        <w:t xml:space="preserve">in this study </w:t>
      </w:r>
      <w:r w:rsidRPr="00971E8D">
        <w:rPr>
          <w:rFonts w:ascii="Times New Roman" w:hAnsi="Times New Roman" w:cs="Times New Roman"/>
          <w:sz w:val="24"/>
          <w:szCs w:val="24"/>
          <w:lang w:val="en-US"/>
        </w:rPr>
        <w:t>is a system that is affected by its environment</w:t>
      </w:r>
      <w:r w:rsidR="001E7C4E" w:rsidRPr="00971E8D">
        <w:rPr>
          <w:rFonts w:ascii="Times New Roman" w:hAnsi="Times New Roman" w:cs="Times New Roman"/>
          <w:sz w:val="24"/>
          <w:szCs w:val="24"/>
          <w:lang w:val="en-US"/>
        </w:rPr>
        <w:t xml:space="preserve"> (the church)</w:t>
      </w:r>
      <w:r w:rsidR="006648EC" w:rsidRPr="00971E8D">
        <w:rPr>
          <w:rFonts w:ascii="Times New Roman" w:hAnsi="Times New Roman" w:cs="Times New Roman"/>
          <w:sz w:val="24"/>
          <w:szCs w:val="24"/>
          <w:lang w:val="en-US"/>
        </w:rPr>
        <w:t xml:space="preserve"> and it</w:t>
      </w:r>
      <w:r w:rsidRPr="00971E8D">
        <w:rPr>
          <w:rFonts w:ascii="Times New Roman" w:hAnsi="Times New Roman" w:cs="Times New Roman"/>
          <w:sz w:val="24"/>
          <w:szCs w:val="24"/>
          <w:lang w:val="en-US"/>
        </w:rPr>
        <w:t xml:space="preserve"> consists</w:t>
      </w:r>
      <w:r w:rsidR="001E7C4E" w:rsidRPr="00971E8D">
        <w:rPr>
          <w:rFonts w:ascii="Times New Roman" w:hAnsi="Times New Roman" w:cs="Times New Roman"/>
          <w:sz w:val="24"/>
          <w:szCs w:val="24"/>
          <w:lang w:val="en-US"/>
        </w:rPr>
        <w:t xml:space="preserve"> of three essential elements</w:t>
      </w:r>
      <w:r w:rsidR="006648EC" w:rsidRPr="00971E8D">
        <w:rPr>
          <w:rFonts w:ascii="Times New Roman" w:hAnsi="Times New Roman" w:cs="Times New Roman"/>
          <w:sz w:val="24"/>
          <w:szCs w:val="24"/>
          <w:lang w:val="en-US"/>
        </w:rPr>
        <w:t>; Inputs, processing and outputs</w:t>
      </w:r>
      <w:r w:rsidR="001E7C4E" w:rsidRPr="00971E8D">
        <w:rPr>
          <w:rFonts w:ascii="Times New Roman" w:hAnsi="Times New Roman" w:cs="Times New Roman"/>
          <w:sz w:val="24"/>
          <w:szCs w:val="24"/>
          <w:lang w:val="en-US"/>
        </w:rPr>
        <w:t>. SDA church</w:t>
      </w:r>
      <w:r w:rsidRPr="00971E8D">
        <w:rPr>
          <w:rFonts w:ascii="Times New Roman" w:hAnsi="Times New Roman" w:cs="Times New Roman"/>
          <w:sz w:val="24"/>
          <w:szCs w:val="24"/>
          <w:lang w:val="en-US"/>
        </w:rPr>
        <w:t xml:space="preserve"> organization receives reso</w:t>
      </w:r>
      <w:r w:rsidR="006648EC" w:rsidRPr="00971E8D">
        <w:rPr>
          <w:rFonts w:ascii="Times New Roman" w:hAnsi="Times New Roman" w:cs="Times New Roman"/>
          <w:sz w:val="24"/>
          <w:szCs w:val="24"/>
          <w:lang w:val="en-US"/>
        </w:rPr>
        <w:t>urces such as equipment, material</w:t>
      </w:r>
      <w:r w:rsidRPr="00971E8D">
        <w:rPr>
          <w:rFonts w:ascii="Times New Roman" w:hAnsi="Times New Roman" w:cs="Times New Roman"/>
          <w:sz w:val="24"/>
          <w:szCs w:val="24"/>
          <w:lang w:val="en-US"/>
        </w:rPr>
        <w:t xml:space="preserve"> resources, and </w:t>
      </w:r>
      <w:r w:rsidR="006648EC" w:rsidRPr="00971E8D">
        <w:rPr>
          <w:rFonts w:ascii="Times New Roman" w:hAnsi="Times New Roman" w:cs="Times New Roman"/>
          <w:sz w:val="24"/>
          <w:szCs w:val="24"/>
          <w:lang w:val="en-US"/>
        </w:rPr>
        <w:t>efforts</w:t>
      </w:r>
      <w:r w:rsidRPr="00971E8D">
        <w:rPr>
          <w:rFonts w:ascii="Times New Roman" w:hAnsi="Times New Roman" w:cs="Times New Roman"/>
          <w:sz w:val="24"/>
          <w:szCs w:val="24"/>
          <w:lang w:val="en-US"/>
        </w:rPr>
        <w:t xml:space="preserve"> of </w:t>
      </w:r>
      <w:r w:rsidR="001E7C4E" w:rsidRPr="00971E8D">
        <w:rPr>
          <w:rFonts w:ascii="Times New Roman" w:hAnsi="Times New Roman" w:cs="Times New Roman"/>
          <w:sz w:val="24"/>
          <w:szCs w:val="24"/>
          <w:lang w:val="en-US"/>
        </w:rPr>
        <w:t>accountants and finance officers</w:t>
      </w:r>
      <w:r w:rsidRPr="00971E8D">
        <w:rPr>
          <w:rFonts w:ascii="Times New Roman" w:hAnsi="Times New Roman" w:cs="Times New Roman"/>
          <w:sz w:val="24"/>
          <w:szCs w:val="24"/>
          <w:lang w:val="en-US"/>
        </w:rPr>
        <w:t>, referred to as inputs. The inputs are transformed, called throughputs</w:t>
      </w:r>
      <w:r w:rsidR="001E7C4E" w:rsidRPr="00971E8D">
        <w:rPr>
          <w:rFonts w:ascii="Times New Roman" w:hAnsi="Times New Roman" w:cs="Times New Roman"/>
          <w:sz w:val="24"/>
          <w:szCs w:val="24"/>
          <w:lang w:val="en-US"/>
        </w:rPr>
        <w:t xml:space="preserve"> (</w:t>
      </w:r>
      <w:r w:rsidR="00650B5C" w:rsidRPr="00971E8D">
        <w:rPr>
          <w:rFonts w:ascii="Times New Roman" w:hAnsi="Times New Roman" w:cs="Times New Roman"/>
          <w:sz w:val="24"/>
          <w:szCs w:val="24"/>
          <w:lang w:val="en-US"/>
        </w:rPr>
        <w:t>SunPlus</w:t>
      </w:r>
      <w:r w:rsidR="001E7C4E" w:rsidRPr="00971E8D">
        <w:rPr>
          <w:rFonts w:ascii="Times New Roman" w:hAnsi="Times New Roman" w:cs="Times New Roman"/>
          <w:sz w:val="24"/>
          <w:szCs w:val="24"/>
          <w:lang w:val="en-US"/>
        </w:rPr>
        <w:t xml:space="preserve"> processing and analysis)</w:t>
      </w:r>
      <w:r w:rsidRPr="00971E8D">
        <w:rPr>
          <w:rFonts w:ascii="Times New Roman" w:hAnsi="Times New Roman" w:cs="Times New Roman"/>
          <w:sz w:val="24"/>
          <w:szCs w:val="24"/>
          <w:lang w:val="en-US"/>
        </w:rPr>
        <w:t xml:space="preserve">, and then yield products or services called </w:t>
      </w:r>
      <w:r w:rsidR="001E7C4E" w:rsidRPr="00971E8D">
        <w:rPr>
          <w:rFonts w:ascii="Times New Roman" w:hAnsi="Times New Roman" w:cs="Times New Roman"/>
          <w:sz w:val="24"/>
          <w:szCs w:val="24"/>
          <w:lang w:val="en-US"/>
        </w:rPr>
        <w:t>outputs (financial reports)</w:t>
      </w:r>
      <w:r w:rsidRPr="00971E8D">
        <w:rPr>
          <w:rFonts w:ascii="Times New Roman" w:hAnsi="Times New Roman" w:cs="Times New Roman"/>
          <w:sz w:val="24"/>
          <w:szCs w:val="24"/>
          <w:lang w:val="en-US"/>
        </w:rPr>
        <w:t>. Outputs are released into the</w:t>
      </w:r>
      <w:r w:rsidR="001E7C4E" w:rsidRPr="00971E8D">
        <w:rPr>
          <w:rFonts w:ascii="Times New Roman" w:hAnsi="Times New Roman" w:cs="Times New Roman"/>
          <w:sz w:val="24"/>
          <w:szCs w:val="24"/>
          <w:lang w:val="en-US"/>
        </w:rPr>
        <w:t xml:space="preserve">   environment (stakeholders)</w:t>
      </w:r>
      <w:r w:rsidRPr="00971E8D">
        <w:rPr>
          <w:rFonts w:ascii="Times New Roman" w:hAnsi="Times New Roman" w:cs="Times New Roman"/>
          <w:sz w:val="24"/>
          <w:szCs w:val="24"/>
          <w:lang w:val="en-US"/>
        </w:rPr>
        <w:t>.</w:t>
      </w:r>
      <w:r w:rsidR="001E7C4E" w:rsidRPr="00971E8D">
        <w:rPr>
          <w:rFonts w:ascii="Times New Roman" w:hAnsi="Times New Roman" w:cs="Times New Roman"/>
          <w:sz w:val="24"/>
          <w:szCs w:val="24"/>
          <w:lang w:val="en-US"/>
        </w:rPr>
        <w:t xml:space="preserve"> </w:t>
      </w:r>
      <w:r w:rsidRPr="00971E8D">
        <w:rPr>
          <w:rFonts w:ascii="Times New Roman" w:hAnsi="Times New Roman" w:cs="Times New Roman"/>
          <w:sz w:val="24"/>
          <w:szCs w:val="24"/>
          <w:lang w:val="en-US"/>
        </w:rPr>
        <w:t>Feedback loops</w:t>
      </w:r>
      <w:r w:rsidR="003E4224" w:rsidRPr="00971E8D">
        <w:rPr>
          <w:rFonts w:ascii="Times New Roman" w:hAnsi="Times New Roman" w:cs="Times New Roman"/>
          <w:sz w:val="24"/>
          <w:szCs w:val="24"/>
          <w:lang w:val="en-US"/>
        </w:rPr>
        <w:t xml:space="preserve"> </w:t>
      </w:r>
      <w:r w:rsidR="001E7C4E" w:rsidRPr="00971E8D">
        <w:rPr>
          <w:rFonts w:ascii="Times New Roman" w:hAnsi="Times New Roman" w:cs="Times New Roman"/>
          <w:sz w:val="24"/>
          <w:szCs w:val="24"/>
          <w:lang w:val="en-US"/>
        </w:rPr>
        <w:t xml:space="preserve">(effectiveness of </w:t>
      </w:r>
      <w:r w:rsidR="00650B5C" w:rsidRPr="00971E8D">
        <w:rPr>
          <w:rFonts w:ascii="Times New Roman" w:hAnsi="Times New Roman" w:cs="Times New Roman"/>
          <w:sz w:val="24"/>
          <w:szCs w:val="24"/>
          <w:lang w:val="en-US"/>
        </w:rPr>
        <w:t>SunPlus</w:t>
      </w:r>
      <w:r w:rsidR="001E7C4E" w:rsidRPr="00971E8D">
        <w:rPr>
          <w:rFonts w:ascii="Times New Roman" w:hAnsi="Times New Roman" w:cs="Times New Roman"/>
          <w:sz w:val="24"/>
          <w:szCs w:val="24"/>
          <w:lang w:val="en-US"/>
        </w:rPr>
        <w:t>)</w:t>
      </w:r>
      <w:r w:rsidRPr="00971E8D">
        <w:rPr>
          <w:rFonts w:ascii="Times New Roman" w:hAnsi="Times New Roman" w:cs="Times New Roman"/>
          <w:sz w:val="24"/>
          <w:szCs w:val="24"/>
          <w:lang w:val="en-US"/>
        </w:rPr>
        <w:t xml:space="preserve"> are also an impo</w:t>
      </w:r>
      <w:r w:rsidR="006648EC" w:rsidRPr="00971E8D">
        <w:rPr>
          <w:rFonts w:ascii="Times New Roman" w:hAnsi="Times New Roman" w:cs="Times New Roman"/>
          <w:sz w:val="24"/>
          <w:szCs w:val="24"/>
          <w:lang w:val="en-US"/>
        </w:rPr>
        <w:t xml:space="preserve">rtant feature of </w:t>
      </w:r>
      <w:r w:rsidR="006648EC" w:rsidRPr="00971E8D">
        <w:rPr>
          <w:rFonts w:ascii="Times New Roman" w:hAnsi="Times New Roman" w:cs="Times New Roman"/>
          <w:sz w:val="24"/>
          <w:szCs w:val="24"/>
          <w:lang w:val="en-US"/>
        </w:rPr>
        <w:lastRenderedPageBreak/>
        <w:t>open systems because t</w:t>
      </w:r>
      <w:r w:rsidRPr="00971E8D">
        <w:rPr>
          <w:rFonts w:ascii="Times New Roman" w:hAnsi="Times New Roman" w:cs="Times New Roman"/>
          <w:sz w:val="24"/>
          <w:szCs w:val="24"/>
          <w:lang w:val="en-US"/>
        </w:rPr>
        <w:t>hey provide information to the organization by connecting the outputs to the inputs</w:t>
      </w:r>
      <w:r w:rsidR="00854C8E" w:rsidRPr="00971E8D">
        <w:rPr>
          <w:rFonts w:ascii="Times New Roman" w:hAnsi="Times New Roman" w:cs="Times New Roman"/>
          <w:sz w:val="24"/>
          <w:szCs w:val="24"/>
          <w:lang w:val="en-US"/>
        </w:rPr>
        <w:t xml:space="preserve"> (Grimsley, 2020)</w:t>
      </w:r>
      <w:r w:rsidRPr="00971E8D">
        <w:rPr>
          <w:rFonts w:ascii="Times New Roman" w:hAnsi="Times New Roman" w:cs="Times New Roman"/>
          <w:sz w:val="24"/>
          <w:szCs w:val="24"/>
          <w:lang w:val="en-US"/>
        </w:rPr>
        <w:t>. A negative feedback loop indicates a problem that should be corrected</w:t>
      </w:r>
      <w:r w:rsidR="003E4224" w:rsidRPr="00971E8D">
        <w:rPr>
          <w:rFonts w:ascii="Times New Roman" w:hAnsi="Times New Roman" w:cs="Times New Roman"/>
          <w:sz w:val="24"/>
          <w:szCs w:val="24"/>
          <w:lang w:val="en-US"/>
        </w:rPr>
        <w:t xml:space="preserve"> (</w:t>
      </w:r>
      <w:r w:rsidR="00650B5C" w:rsidRPr="00971E8D">
        <w:rPr>
          <w:rFonts w:ascii="Times New Roman" w:hAnsi="Times New Roman" w:cs="Times New Roman"/>
          <w:sz w:val="24"/>
          <w:szCs w:val="24"/>
          <w:lang w:val="en-US"/>
        </w:rPr>
        <w:t>SunPlus</w:t>
      </w:r>
      <w:r w:rsidR="003E4224" w:rsidRPr="00971E8D">
        <w:rPr>
          <w:rFonts w:ascii="Times New Roman" w:hAnsi="Times New Roman" w:cs="Times New Roman"/>
          <w:sz w:val="24"/>
          <w:szCs w:val="24"/>
          <w:lang w:val="en-US"/>
        </w:rPr>
        <w:t xml:space="preserve"> in</w:t>
      </w:r>
      <w:r w:rsidR="00854C8E" w:rsidRPr="00971E8D">
        <w:rPr>
          <w:rFonts w:ascii="Times New Roman" w:hAnsi="Times New Roman" w:cs="Times New Roman"/>
          <w:sz w:val="24"/>
          <w:szCs w:val="24"/>
          <w:lang w:val="en-US"/>
        </w:rPr>
        <w:t>ef</w:t>
      </w:r>
      <w:r w:rsidR="003E4224" w:rsidRPr="00971E8D">
        <w:rPr>
          <w:rFonts w:ascii="Times New Roman" w:hAnsi="Times New Roman" w:cs="Times New Roman"/>
          <w:sz w:val="24"/>
          <w:szCs w:val="24"/>
          <w:lang w:val="en-US"/>
        </w:rPr>
        <w:t>fectiveness)</w:t>
      </w:r>
      <w:r w:rsidRPr="00971E8D">
        <w:rPr>
          <w:rFonts w:ascii="Times New Roman" w:hAnsi="Times New Roman" w:cs="Times New Roman"/>
          <w:sz w:val="24"/>
          <w:szCs w:val="24"/>
          <w:lang w:val="en-US"/>
        </w:rPr>
        <w:t xml:space="preserve">. </w:t>
      </w:r>
      <w:r w:rsidR="006E6917" w:rsidRPr="00971E8D">
        <w:rPr>
          <w:rFonts w:ascii="Times New Roman" w:hAnsi="Times New Roman" w:cs="Times New Roman"/>
          <w:sz w:val="24"/>
          <w:szCs w:val="24"/>
          <w:lang w:val="en-US"/>
        </w:rPr>
        <w:t>For example, unfavorable audit financial reports as depicted in GCAS Audit reports</w:t>
      </w:r>
      <w:r w:rsidR="00F16C0C" w:rsidRPr="00971E8D">
        <w:rPr>
          <w:rFonts w:ascii="Times New Roman" w:hAnsi="Times New Roman" w:cs="Times New Roman"/>
          <w:sz w:val="24"/>
          <w:szCs w:val="24"/>
          <w:lang w:val="en-US"/>
        </w:rPr>
        <w:t xml:space="preserve"> required</w:t>
      </w:r>
      <w:r w:rsidR="006E6917" w:rsidRPr="00971E8D">
        <w:rPr>
          <w:rFonts w:ascii="Times New Roman" w:hAnsi="Times New Roman" w:cs="Times New Roman"/>
          <w:sz w:val="24"/>
          <w:szCs w:val="24"/>
          <w:lang w:val="en-US"/>
        </w:rPr>
        <w:t xml:space="preserve"> a study on its effectiveness.</w:t>
      </w:r>
    </w:p>
    <w:p w14:paraId="3D8E8CDF" w14:textId="38678D2C" w:rsidR="00B95F65" w:rsidRPr="00971E8D" w:rsidRDefault="006E6917" w:rsidP="001E7C4E">
      <w:pPr>
        <w:spacing w:line="480" w:lineRule="auto"/>
        <w:ind w:firstLine="720"/>
        <w:rPr>
          <w:rFonts w:ascii="Times New Roman" w:hAnsi="Times New Roman" w:cs="Times New Roman"/>
          <w:sz w:val="24"/>
          <w:szCs w:val="24"/>
          <w:lang w:val="en-US"/>
        </w:rPr>
      </w:pPr>
      <w:r w:rsidRPr="00971E8D">
        <w:rPr>
          <w:rFonts w:ascii="Times New Roman" w:hAnsi="Times New Roman" w:cs="Times New Roman"/>
          <w:sz w:val="24"/>
          <w:szCs w:val="24"/>
          <w:lang w:val="en-US"/>
        </w:rPr>
        <w:t>The users</w:t>
      </w:r>
      <w:r w:rsidR="00D37C71" w:rsidRPr="00971E8D">
        <w:rPr>
          <w:rFonts w:ascii="Times New Roman" w:hAnsi="Times New Roman" w:cs="Times New Roman"/>
          <w:sz w:val="24"/>
          <w:szCs w:val="24"/>
          <w:lang w:val="en-US"/>
        </w:rPr>
        <w:t xml:space="preserve"> of the </w:t>
      </w:r>
      <w:r w:rsidR="00650B5C" w:rsidRPr="00971E8D">
        <w:rPr>
          <w:rFonts w:ascii="Times New Roman" w:hAnsi="Times New Roman" w:cs="Times New Roman"/>
          <w:sz w:val="24"/>
          <w:szCs w:val="24"/>
          <w:lang w:val="en-US"/>
        </w:rPr>
        <w:t>SunPlus</w:t>
      </w:r>
      <w:r w:rsidR="00D37C71" w:rsidRPr="00971E8D">
        <w:rPr>
          <w:rFonts w:ascii="Times New Roman" w:hAnsi="Times New Roman" w:cs="Times New Roman"/>
          <w:sz w:val="24"/>
          <w:szCs w:val="24"/>
          <w:lang w:val="en-US"/>
        </w:rPr>
        <w:t xml:space="preserve"> system in an organization </w:t>
      </w:r>
      <w:r w:rsidRPr="00971E8D">
        <w:rPr>
          <w:rFonts w:ascii="Times New Roman" w:hAnsi="Times New Roman" w:cs="Times New Roman"/>
          <w:sz w:val="24"/>
          <w:szCs w:val="24"/>
          <w:lang w:val="en-US"/>
        </w:rPr>
        <w:t>are</w:t>
      </w:r>
      <w:r w:rsidR="00D37C71" w:rsidRPr="00971E8D">
        <w:rPr>
          <w:rFonts w:ascii="Times New Roman" w:hAnsi="Times New Roman" w:cs="Times New Roman"/>
          <w:sz w:val="24"/>
          <w:szCs w:val="24"/>
          <w:lang w:val="en-US"/>
        </w:rPr>
        <w:t xml:space="preserve"> critical in </w:t>
      </w:r>
      <w:r w:rsidRPr="00971E8D">
        <w:rPr>
          <w:rFonts w:ascii="Times New Roman" w:hAnsi="Times New Roman" w:cs="Times New Roman"/>
          <w:sz w:val="24"/>
          <w:szCs w:val="24"/>
          <w:lang w:val="en-US"/>
        </w:rPr>
        <w:t>inputting</w:t>
      </w:r>
      <w:r w:rsidR="00D37C71" w:rsidRPr="00971E8D">
        <w:rPr>
          <w:rFonts w:ascii="Times New Roman" w:hAnsi="Times New Roman" w:cs="Times New Roman"/>
          <w:sz w:val="24"/>
          <w:szCs w:val="24"/>
          <w:lang w:val="en-US"/>
        </w:rPr>
        <w:t xml:space="preserve"> data into the system </w:t>
      </w:r>
      <w:r w:rsidRPr="00971E8D">
        <w:rPr>
          <w:rFonts w:ascii="Times New Roman" w:hAnsi="Times New Roman" w:cs="Times New Roman"/>
          <w:sz w:val="24"/>
          <w:szCs w:val="24"/>
          <w:lang w:val="en-US"/>
        </w:rPr>
        <w:t>which are then processed and thereafter reports generated for decision making. Effective systems are therefore essential and plays a vital role in extracting reports that are well analyzed and presented to meet the needs and purpose for which they are required.</w:t>
      </w:r>
      <w:r w:rsidR="00D37C71" w:rsidRPr="00971E8D">
        <w:rPr>
          <w:rFonts w:ascii="Times New Roman" w:hAnsi="Times New Roman" w:cs="Times New Roman"/>
          <w:sz w:val="24"/>
          <w:szCs w:val="24"/>
          <w:lang w:val="en-US"/>
        </w:rPr>
        <w:t xml:space="preserve"> </w:t>
      </w:r>
      <w:r w:rsidR="003E4224" w:rsidRPr="00971E8D">
        <w:rPr>
          <w:rFonts w:ascii="Times New Roman" w:hAnsi="Times New Roman" w:cs="Times New Roman"/>
          <w:sz w:val="24"/>
          <w:szCs w:val="24"/>
          <w:lang w:val="en-US"/>
        </w:rPr>
        <w:t xml:space="preserve">Figure 1 shows the diagrammatic representation </w:t>
      </w:r>
      <w:r w:rsidR="00F15063" w:rsidRPr="00971E8D">
        <w:rPr>
          <w:rFonts w:ascii="Times New Roman" w:hAnsi="Times New Roman" w:cs="Times New Roman"/>
          <w:sz w:val="24"/>
          <w:szCs w:val="24"/>
          <w:lang w:val="en-US"/>
        </w:rPr>
        <w:t xml:space="preserve">of </w:t>
      </w:r>
      <w:r w:rsidR="003E4224" w:rsidRPr="00971E8D">
        <w:rPr>
          <w:rFonts w:ascii="Times New Roman" w:hAnsi="Times New Roman" w:cs="Times New Roman"/>
          <w:sz w:val="24"/>
          <w:szCs w:val="24"/>
          <w:lang w:val="en-US"/>
        </w:rPr>
        <w:t xml:space="preserve">systems theory of management.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06"/>
      </w:tblGrid>
      <w:tr w:rsidR="008416A9" w:rsidRPr="00971E8D" w14:paraId="7DA9E12A" w14:textId="77777777" w:rsidTr="008850C9">
        <w:tc>
          <w:tcPr>
            <w:tcW w:w="8306" w:type="dxa"/>
          </w:tcPr>
          <w:p w14:paraId="3167FEE2" w14:textId="6C16F22C" w:rsidR="008850C9" w:rsidRPr="00971E8D" w:rsidRDefault="004F212F" w:rsidP="00AB100C">
            <w:pPr>
              <w:rPr>
                <w:rFonts w:ascii="Times New Roman" w:hAnsi="Times New Roman" w:cs="Times New Roman"/>
              </w:rPr>
            </w:pPr>
            <w:r w:rsidRPr="00971E8D">
              <w:rPr>
                <w:rFonts w:ascii="Times New Roman" w:hAnsi="Times New Roman" w:cs="Times New Roman"/>
                <w:noProof/>
              </w:rPr>
              <mc:AlternateContent>
                <mc:Choice Requires="wps">
                  <w:drawing>
                    <wp:anchor distT="0" distB="0" distL="114300" distR="114300" simplePos="0" relativeHeight="251660800" behindDoc="0" locked="0" layoutInCell="1" allowOverlap="1" wp14:anchorId="113A1EE6" wp14:editId="6FBE4A4E">
                      <wp:simplePos x="0" y="0"/>
                      <wp:positionH relativeFrom="column">
                        <wp:posOffset>165735</wp:posOffset>
                      </wp:positionH>
                      <wp:positionV relativeFrom="paragraph">
                        <wp:posOffset>640080</wp:posOffset>
                      </wp:positionV>
                      <wp:extent cx="1463040" cy="622935"/>
                      <wp:effectExtent l="0" t="0" r="22860" b="24765"/>
                      <wp:wrapNone/>
                      <wp:docPr id="6" name="Text Box 6"/>
                      <wp:cNvGraphicFramePr/>
                      <a:graphic xmlns:a="http://schemas.openxmlformats.org/drawingml/2006/main">
                        <a:graphicData uri="http://schemas.microsoft.com/office/word/2010/wordprocessingShape">
                          <wps:wsp>
                            <wps:cNvSpPr txBox="1"/>
                            <wps:spPr>
                              <a:xfrm>
                                <a:off x="0" y="0"/>
                                <a:ext cx="1463040" cy="622935"/>
                              </a:xfrm>
                              <a:prstGeom prst="rect">
                                <a:avLst/>
                              </a:prstGeom>
                              <a:solidFill>
                                <a:schemeClr val="lt1"/>
                              </a:solidFill>
                              <a:ln w="6350">
                                <a:solidFill>
                                  <a:prstClr val="black"/>
                                </a:solidFill>
                              </a:ln>
                            </wps:spPr>
                            <wps:txbx>
                              <w:txbxContent>
                                <w:p w14:paraId="11909180" w14:textId="77777777" w:rsidR="00BC2655" w:rsidRPr="005B4CB9" w:rsidRDefault="00BC2655" w:rsidP="008850C9">
                                  <w:pPr>
                                    <w:rPr>
                                      <w:rFonts w:ascii="Times New Roman" w:hAnsi="Times New Roman" w:cs="Times New Roman"/>
                                      <w:sz w:val="24"/>
                                      <w:szCs w:val="24"/>
                                    </w:rPr>
                                  </w:pPr>
                                  <w:r w:rsidRPr="005B4CB9">
                                    <w:rPr>
                                      <w:rFonts w:ascii="Times New Roman" w:hAnsi="Times New Roman" w:cs="Times New Roman"/>
                                      <w:sz w:val="24"/>
                                      <w:szCs w:val="24"/>
                                    </w:rPr>
                                    <w:t>Input (financial data)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3A1EE6" id="Text Box 6" o:spid="_x0000_s1028" type="#_x0000_t202" style="position:absolute;margin-left:13.05pt;margin-top:50.4pt;width:115.2pt;height:49.0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ajDTgIAAKgEAAAOAAAAZHJzL2Uyb0RvYy54bWysVE1v2zAMvQ/YfxB0X+w4H2uNOEWWIsOA&#10;oi2QDD0rshwbk0VNUmJnv36UbKdpt9Owi0yJT0/kI+nFXVtLchLGVqAyOh7FlAjFIa/UIaPfd5tP&#10;N5RYx1TOJCiR0bOw9G758cOi0alIoASZC0OQRNm00RktndNpFFleiprZEWih0FmAqZnDrTlEuWEN&#10;stcySuJ4HjVgcm2AC2vx9L5z0mXgLwrB3VNRWOGIzCjG5sJqwrr3a7RcsPRgmC4r3ofB/iGKmlUK&#10;H71Q3TPHyNFUf1DVFTdgoXAjDnUERVFxEXLAbMbxu2y2JdMi5ILiWH2Ryf4/Wv54ejakyjM6p0Sx&#10;Gku0E60jX6Alc69Oo22KoK1GmGvxGKs8nFs89Em3han9F9Mh6EedzxdtPRn3l6bzSTxFF0ffPElu&#10;JzNPE73e1sa6rwJq4o2MGqxdkJSdHqzroAPEP2ZBVvmmkjJsfL+ItTTkxLDS0oUYkfwNSirS4OOT&#10;WRyI3/g89eX+XjL+ow/vCoV8UmHMXpMud2+5dt8GBZNBlz3kZ5TLQNduVvNNhfQPzLpnZrC/UAac&#10;GfeESyEBY4LeoqQE8+tv5x6PZUcvJQ32a0btzyMzghL5TWFD3I6nXl0XNtPZ5wQ35tqzv/aoY70G&#10;FGqM06l5MD3eycEsDNQvOFor/yq6mOL4dkbdYK5dN0U4mlysVgGELa2Ze1BbzT21L4yXdde+MKP7&#10;sjpsiEcYOpul76rbYf1NBaujg6IKpfc6d6r28uM4hObpR9fP2/U+oF5/MMvfAAAA//8DAFBLAwQU&#10;AAYACAAAACEAx+ZZl9wAAAAKAQAADwAAAGRycy9kb3ducmV2LnhtbEyPPU/DMBCGdyT+g3VIbNRu&#10;pEZJiFMVVFiYKIj5Gru21diOYjcN/55jgvHee/R+tNvFD2zWU3IxSFivBDAd+qhcMBI+P14eKmAp&#10;Y1A4xKAlfOsE2+72psVGxWt41/MhG0YmITUoweY8Npyn3mqPaRVHHeh3ipPHTOdkuJrwSuZ+4IUQ&#10;JffoAiVYHPWz1f35cPES9k+mNn2Fk91Xyrl5+Tq9mVcp7++W3SOwrJf8B8NvfaoOHXU6xktQiQ0S&#10;inJNJOlC0AQCik25AXYkpa5q4F3L/0/ofgAAAP//AwBQSwECLQAUAAYACAAAACEAtoM4kv4AAADh&#10;AQAAEwAAAAAAAAAAAAAAAAAAAAAAW0NvbnRlbnRfVHlwZXNdLnhtbFBLAQItABQABgAIAAAAIQA4&#10;/SH/1gAAAJQBAAALAAAAAAAAAAAAAAAAAC8BAABfcmVscy8ucmVsc1BLAQItABQABgAIAAAAIQAS&#10;VajDTgIAAKgEAAAOAAAAAAAAAAAAAAAAAC4CAABkcnMvZTJvRG9jLnhtbFBLAQItABQABgAIAAAA&#10;IQDH5lmX3AAAAAoBAAAPAAAAAAAAAAAAAAAAAKgEAABkcnMvZG93bnJldi54bWxQSwUGAAAAAAQA&#10;BADzAAAAsQUAAAAA&#10;" fillcolor="white [3201]" strokeweight=".5pt">
                      <v:textbox>
                        <w:txbxContent>
                          <w:p w14:paraId="11909180" w14:textId="77777777" w:rsidR="00BC2655" w:rsidRPr="005B4CB9" w:rsidRDefault="00BC2655" w:rsidP="008850C9">
                            <w:pPr>
                              <w:rPr>
                                <w:rFonts w:ascii="Times New Roman" w:hAnsi="Times New Roman" w:cs="Times New Roman"/>
                                <w:sz w:val="24"/>
                                <w:szCs w:val="24"/>
                              </w:rPr>
                            </w:pPr>
                            <w:r w:rsidRPr="005B4CB9">
                              <w:rPr>
                                <w:rFonts w:ascii="Times New Roman" w:hAnsi="Times New Roman" w:cs="Times New Roman"/>
                                <w:sz w:val="24"/>
                                <w:szCs w:val="24"/>
                              </w:rPr>
                              <w:t>Input (financial data)</w:t>
                            </w:r>
                          </w:p>
                        </w:txbxContent>
                      </v:textbox>
                    </v:shape>
                  </w:pict>
                </mc:Fallback>
              </mc:AlternateContent>
            </w:r>
            <w:r w:rsidR="008850C9" w:rsidRPr="00971E8D">
              <w:rPr>
                <w:rFonts w:ascii="Times New Roman" w:hAnsi="Times New Roman" w:cs="Times New Roman"/>
                <w:noProof/>
              </w:rPr>
              <mc:AlternateContent>
                <mc:Choice Requires="wps">
                  <w:drawing>
                    <wp:anchor distT="0" distB="0" distL="114300" distR="114300" simplePos="0" relativeHeight="251663872" behindDoc="0" locked="0" layoutInCell="1" allowOverlap="1" wp14:anchorId="146B2876" wp14:editId="6DFBE0C0">
                      <wp:simplePos x="0" y="0"/>
                      <wp:positionH relativeFrom="column">
                        <wp:posOffset>2494280</wp:posOffset>
                      </wp:positionH>
                      <wp:positionV relativeFrom="paragraph">
                        <wp:posOffset>-311150</wp:posOffset>
                      </wp:positionV>
                      <wp:extent cx="1294130" cy="4747260"/>
                      <wp:effectExtent l="0" t="12065" r="27305" b="27305"/>
                      <wp:wrapNone/>
                      <wp:docPr id="8" name="Curved Left Arrow 8"/>
                      <wp:cNvGraphicFramePr/>
                      <a:graphic xmlns:a="http://schemas.openxmlformats.org/drawingml/2006/main">
                        <a:graphicData uri="http://schemas.microsoft.com/office/word/2010/wordprocessingShape">
                          <wps:wsp>
                            <wps:cNvSpPr/>
                            <wps:spPr>
                              <a:xfrm rot="5400000">
                                <a:off x="0" y="0"/>
                                <a:ext cx="1294130" cy="4747260"/>
                              </a:xfrm>
                              <a:prstGeom prst="curved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80DE87C"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Curved Left Arrow 8" o:spid="_x0000_s1026" type="#_x0000_t103" style="position:absolute;margin-left:196.4pt;margin-top:-24.5pt;width:101.9pt;height:373.8pt;rotation:90;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22ZiAIAAFsFAAAOAAAAZHJzL2Uyb0RvYy54bWysVE1v2zAMvQ/YfxB0Xx1n7ldQpwhSdBgQ&#10;tMXaoWdVlmIDsqRRSpzs14+iHTdrexrmgyGK5CP5SOrqetcatlUQGmdLnp9MOFNWuqqx65L/fLr9&#10;csFZiMJWwjirSr5XgV/PP3+66vxMTV3tTKWAIYgNs86XvI7Rz7IsyFq1Ipw4rywqtYNWRBRhnVUg&#10;OkRvTTadTM6yzkHlwUkVAt7e9Eo+J3ytlYz3WgcVmSk55hbpD/R/Sf9sfiVmaxC+buSQhviHLFrR&#10;WAw6Qt2IKNgGmndQbSPBBafjiXRt5rRupKIasJp88qaax1p4RbUgOcGPNIX/Byvvtg/Amqrk2Cgr&#10;WmzRcgNbVbGV0pEtAFzHLhJNnQ8ztH70DzBIAY+p5p2GloFDbk+LSfqICayN7Yjo/Ui02kUm8TKf&#10;Xhb5V+yHRF1xXpxPz6gVWQ+WQD2E+E25lqVDySUllXKilCiC2K5CxFzQ62CNQsqzz4xOcW9UwjP2&#10;h9JYKEafkjeNmFoaYFuBwyGkVDbmvaoWleqvT6mePsjoQSEJMCHrxpgRewBI4/seu4cZ7JOrogkd&#10;nXvixjB/J9Y7jx4U2dk4OreNdfBRZQarGiL39geSemoSSy+u2uMYUA+xK8HL2wZpX4kQHwTgQuAl&#10;Lnm8x582riu5G06c1Q5+f3Sf7HFOUctZhwtW8vBrI0BxZr5bnODLvCjSRpJQnJ5PUYBjzcuxxm7a&#10;pcM25ZQdHZN9NIejBtc+41uwSFFRJazE2Dg4EQ7CMvaLj6+JVIsFmeEWehFX9tHLBJ5YTbP0tHsW&#10;4IfZizi2d+6wjGL2Zu562+Rp3WITnW5oKF95HfjGDabBGV6b9EQcy2T1+ibO/wAAAP//AwBQSwME&#10;FAAGAAgAAAAhABFu6i7dAAAACwEAAA8AAABkcnMvZG93bnJldi54bWxMj8tOwzAQRfdI/QdrKrGj&#10;NlYT0hCnqipQ17RIbJ14SAKxHcVOE/h6hhXs5mqO7qPYL7ZnVxxD552C+40Ahq72pnONgtfL810G&#10;LETtjO69QwVfGGBfrm4KnRs/uxe8nmPDyMSFXCtoYxxyzkPdotVh4wd09Hv3o9WR5NhwM+qZzG3P&#10;pRApt7pzlNDqAY8t1p/nyVLuR5Kdtt/GyjeRnOZ091RXk1Dqdr0cHoFFXOIfDL/1qTqU1KnykzOB&#10;9aSl2BGqQEpJBxFZmiXAKgVbmT4ALwv+f0P5AwAA//8DAFBLAQItABQABgAIAAAAIQC2gziS/gAA&#10;AOEBAAATAAAAAAAAAAAAAAAAAAAAAABbQ29udGVudF9UeXBlc10ueG1sUEsBAi0AFAAGAAgAAAAh&#10;ADj9If/WAAAAlAEAAAsAAAAAAAAAAAAAAAAALwEAAF9yZWxzLy5yZWxzUEsBAi0AFAAGAAgAAAAh&#10;ANdzbZmIAgAAWwUAAA4AAAAAAAAAAAAAAAAALgIAAGRycy9lMm9Eb2MueG1sUEsBAi0AFAAGAAgA&#10;AAAhABFu6i7dAAAACwEAAA8AAAAAAAAAAAAAAAAA4gQAAGRycy9kb3ducmV2LnhtbFBLBQYAAAAA&#10;BAAEAPMAAADsBQAAAAA=&#10;" adj="18656,20864,5400" fillcolor="#4f81bd [3204]" strokecolor="#243f60 [1604]" strokeweight="2pt"/>
                  </w:pict>
                </mc:Fallback>
              </mc:AlternateContent>
            </w:r>
            <w:r w:rsidR="008850C9" w:rsidRPr="00971E8D">
              <w:rPr>
                <w:rFonts w:ascii="Times New Roman" w:hAnsi="Times New Roman" w:cs="Times New Roman"/>
                <w:noProof/>
              </w:rPr>
              <mc:AlternateContent>
                <mc:Choice Requires="wps">
                  <w:drawing>
                    <wp:anchor distT="0" distB="0" distL="114300" distR="114300" simplePos="0" relativeHeight="251661824" behindDoc="0" locked="0" layoutInCell="1" allowOverlap="1" wp14:anchorId="6B93352E" wp14:editId="2E2BB753">
                      <wp:simplePos x="0" y="0"/>
                      <wp:positionH relativeFrom="column">
                        <wp:posOffset>1737360</wp:posOffset>
                      </wp:positionH>
                      <wp:positionV relativeFrom="paragraph">
                        <wp:posOffset>908685</wp:posOffset>
                      </wp:positionV>
                      <wp:extent cx="314325" cy="188595"/>
                      <wp:effectExtent l="0" t="19050" r="47625" b="40005"/>
                      <wp:wrapNone/>
                      <wp:docPr id="1" name="Right Arrow 1"/>
                      <wp:cNvGraphicFramePr/>
                      <a:graphic xmlns:a="http://schemas.openxmlformats.org/drawingml/2006/main">
                        <a:graphicData uri="http://schemas.microsoft.com/office/word/2010/wordprocessingShape">
                          <wps:wsp>
                            <wps:cNvSpPr/>
                            <wps:spPr>
                              <a:xfrm>
                                <a:off x="0" y="0"/>
                                <a:ext cx="314325" cy="18859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5F2C2AB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 o:spid="_x0000_s1026" type="#_x0000_t13" style="position:absolute;margin-left:136.8pt;margin-top:71.55pt;width:24.75pt;height:14.85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mdQIAAEAFAAAOAAAAZHJzL2Uyb0RvYy54bWysVFFP2zAQfp+0/2D5faQp7QYVKapATJMQ&#10;IGDi2Th2Y8nxeWe3affrd3bSgADtYVofXNt3993dl+98dr5rLdsqDAZcxcujCWfKSaiNW1f85+PV&#10;lxPOQhSuFhacqvheBX6+/PzprPMLNYUGbK2QEYgLi85XvInRL4oiyEa1IhyBV46MGrAVkY64LmoU&#10;HaG3tphOJl+LDrD2CFKFQLeXvZEvM77WSsZbrYOKzFacaot5xbw+p7VYnonFGoVvjBzKEP9QRSuM&#10;o6Qj1KWIgm3QvINqjUQIoOORhLYArY1UuQfqppy86eahEV7lXoic4Eeawv+DlTfbO2Smpm/HmRMt&#10;faJ7s24iWyFCx8pEUOfDgvwe/B0Op0Db1O1OY5v+qQ+2y6TuR1LVLjJJl8fl7Hg650ySqTw5mZ/O&#10;E2bxEuwxxO8KWpY2FceUPmfPhIrtdYh9wMGRolNJfRF5F/dWpTqsu1eauqG00xyddaQuLLKtIAUI&#10;KZWLZW9qRK366/mEfkNVY0SuMQMmZG2sHbEHgKTR99h9rYN/ClVZhmPw5G+F9cFjRM4MLo7BrXGA&#10;HwFY6mrI3PsfSOqpSSw9Q72nb43QD0Hw8soQ49cixDuBpHqaD5rkeEuLttBVHIYdZw3g74/ukz+J&#10;kaycdTRFFQ+/NgIVZ/aHI5melrNZGrt8mM2/TemAry3Pry1u014AfSaSIlWXt8k/2sNWI7RPNPCr&#10;lJVMwknKXXEZ8XC4iP1005Mh1WqV3WjUvIjX7sHLBJ5YTVp63D0J9IPsIun1Bg4TJxZvdNf7pkgH&#10;q00EbbIoX3gd+KYxzcIZnpT0Drw+Z6+Xh2/5BwAA//8DAFBLAwQUAAYACAAAACEAdRzsa94AAAAL&#10;AQAADwAAAGRycy9kb3ducmV2LnhtbEyPT0/DMAzF70h8h8hIXCqW/oFtKk2nCYk7dHDglrVuU5E4&#10;VZNt5dvjneBm+z0//1ztFmfFGecwelKQrVIQSK3vRhoUfBxeH7YgQtTUaesJFfxggF19e1PpsvMX&#10;esdzEwfBIRRKrcDEOJVShtag02HlJyTWej87HbmdB9nN+sLhzso8TdfS6ZH4gtETvhhsv5uTY4wm&#10;sU9viY2fXzrb9zHpD5ORSt3fLftnEBGX+GeGKz7vQM1MR3+iLgirIN8Ua7ay8FhkINhR5NfiyJNN&#10;vgVZV/L/D/UvAAAA//8DAFBLAQItABQABgAIAAAAIQC2gziS/gAAAOEBAAATAAAAAAAAAAAAAAAA&#10;AAAAAABbQ29udGVudF9UeXBlc10ueG1sUEsBAi0AFAAGAAgAAAAhADj9If/WAAAAlAEAAAsAAAAA&#10;AAAAAAAAAAAALwEAAF9yZWxzLy5yZWxzUEsBAi0AFAAGAAgAAAAhAL63++Z1AgAAQAUAAA4AAAAA&#10;AAAAAAAAAAAALgIAAGRycy9lMm9Eb2MueG1sUEsBAi0AFAAGAAgAAAAhAHUc7GveAAAACwEAAA8A&#10;AAAAAAAAAAAAAAAAzwQAAGRycy9kb3ducmV2LnhtbFBLBQYAAAAABAAEAPMAAADaBQAAAAA=&#10;" adj="15120" fillcolor="#4f81bd [3204]" strokecolor="#243f60 [1604]" strokeweight="2pt"/>
                  </w:pict>
                </mc:Fallback>
              </mc:AlternateContent>
            </w:r>
          </w:p>
        </w:tc>
      </w:tr>
      <w:tr w:rsidR="008850C9" w:rsidRPr="00971E8D" w14:paraId="1F3ED0E6" w14:textId="77777777" w:rsidTr="00BC2655">
        <w:trPr>
          <w:trHeight w:val="4896"/>
        </w:trPr>
        <w:tc>
          <w:tcPr>
            <w:tcW w:w="8306"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90"/>
            </w:tblGrid>
            <w:tr w:rsidR="008416A9" w:rsidRPr="00971E8D" w14:paraId="42F8063B" w14:textId="77777777" w:rsidTr="00D841F5">
              <w:tc>
                <w:tcPr>
                  <w:tcW w:w="9350" w:type="dxa"/>
                </w:tcPr>
                <w:p w14:paraId="793009E1" w14:textId="0AC5E994" w:rsidR="008850C9" w:rsidRPr="00971E8D" w:rsidRDefault="008850C9" w:rsidP="00AB100C">
                  <w:pPr>
                    <w:rPr>
                      <w:rFonts w:ascii="Times New Roman" w:hAnsi="Times New Roman" w:cs="Times New Roman"/>
                    </w:rPr>
                  </w:pPr>
                </w:p>
              </w:tc>
            </w:tr>
            <w:tr w:rsidR="008416A9" w:rsidRPr="00971E8D" w14:paraId="57353D69" w14:textId="77777777" w:rsidTr="00D841F5">
              <w:tc>
                <w:tcPr>
                  <w:tcW w:w="9350" w:type="dxa"/>
                </w:tcPr>
                <w:p w14:paraId="4013EB43" w14:textId="3E4F32B0" w:rsidR="008850C9" w:rsidRPr="00971E8D" w:rsidRDefault="008850C9" w:rsidP="00AB100C">
                  <w:pPr>
                    <w:rPr>
                      <w:rFonts w:ascii="Times New Roman" w:hAnsi="Times New Roman" w:cs="Times New Roman"/>
                    </w:rPr>
                  </w:pPr>
                </w:p>
              </w:tc>
            </w:tr>
            <w:tr w:rsidR="008416A9" w:rsidRPr="00971E8D" w14:paraId="7B636868" w14:textId="77777777" w:rsidTr="00D841F5">
              <w:tc>
                <w:tcPr>
                  <w:tcW w:w="9350" w:type="dxa"/>
                </w:tcPr>
                <w:p w14:paraId="3081B758" w14:textId="6812AFE7" w:rsidR="008850C9" w:rsidRPr="00971E8D" w:rsidRDefault="008850C9" w:rsidP="00AB100C">
                  <w:pPr>
                    <w:rPr>
                      <w:rFonts w:ascii="Times New Roman" w:hAnsi="Times New Roman" w:cs="Times New Roman"/>
                    </w:rPr>
                  </w:pPr>
                </w:p>
              </w:tc>
            </w:tr>
            <w:tr w:rsidR="008416A9" w:rsidRPr="00971E8D" w14:paraId="0F36E1EB" w14:textId="77777777" w:rsidTr="00D841F5">
              <w:tc>
                <w:tcPr>
                  <w:tcW w:w="9350" w:type="dxa"/>
                </w:tcPr>
                <w:p w14:paraId="2FA95BE3" w14:textId="3EB5FBAC" w:rsidR="008850C9" w:rsidRPr="00971E8D" w:rsidRDefault="008850C9" w:rsidP="00AB100C">
                  <w:pPr>
                    <w:rPr>
                      <w:rFonts w:ascii="Times New Roman" w:hAnsi="Times New Roman" w:cs="Times New Roman"/>
                    </w:rPr>
                  </w:pPr>
                  <w:r w:rsidRPr="00971E8D">
                    <w:rPr>
                      <w:rFonts w:ascii="Times New Roman" w:hAnsi="Times New Roman" w:cs="Times New Roman"/>
                      <w:noProof/>
                    </w:rPr>
                    <mc:AlternateContent>
                      <mc:Choice Requires="wps">
                        <w:drawing>
                          <wp:anchor distT="0" distB="0" distL="114300" distR="114300" simplePos="0" relativeHeight="251665920" behindDoc="0" locked="0" layoutInCell="1" allowOverlap="1" wp14:anchorId="119E6D68" wp14:editId="73BCE549">
                            <wp:simplePos x="0" y="0"/>
                            <wp:positionH relativeFrom="column">
                              <wp:posOffset>4246246</wp:posOffset>
                            </wp:positionH>
                            <wp:positionV relativeFrom="paragraph">
                              <wp:posOffset>-13335</wp:posOffset>
                            </wp:positionV>
                            <wp:extent cx="1337310" cy="577215"/>
                            <wp:effectExtent l="0" t="0" r="15240" b="13335"/>
                            <wp:wrapNone/>
                            <wp:docPr id="9" name="Text Box 9"/>
                            <wp:cNvGraphicFramePr/>
                            <a:graphic xmlns:a="http://schemas.openxmlformats.org/drawingml/2006/main">
                              <a:graphicData uri="http://schemas.microsoft.com/office/word/2010/wordprocessingShape">
                                <wps:wsp>
                                  <wps:cNvSpPr txBox="1"/>
                                  <wps:spPr>
                                    <a:xfrm>
                                      <a:off x="0" y="0"/>
                                      <a:ext cx="1337310" cy="577215"/>
                                    </a:xfrm>
                                    <a:prstGeom prst="rect">
                                      <a:avLst/>
                                    </a:prstGeom>
                                    <a:solidFill>
                                      <a:schemeClr val="lt1"/>
                                    </a:solidFill>
                                    <a:ln w="6350">
                                      <a:solidFill>
                                        <a:prstClr val="black"/>
                                      </a:solidFill>
                                    </a:ln>
                                  </wps:spPr>
                                  <wps:txbx>
                                    <w:txbxContent>
                                      <w:p w14:paraId="06F1302F" w14:textId="2F9FA706" w:rsidR="00BC2655" w:rsidRPr="005B4CB9" w:rsidRDefault="00BC2655" w:rsidP="008850C9">
                                        <w:pPr>
                                          <w:rPr>
                                            <w:rFonts w:ascii="Times New Roman" w:hAnsi="Times New Roman" w:cs="Times New Roman"/>
                                            <w:sz w:val="24"/>
                                            <w:szCs w:val="24"/>
                                          </w:rPr>
                                        </w:pPr>
                                        <w:r w:rsidRPr="005B4CB9">
                                          <w:rPr>
                                            <w:rFonts w:ascii="Times New Roman" w:hAnsi="Times New Roman" w:cs="Times New Roman"/>
                                            <w:sz w:val="24"/>
                                            <w:szCs w:val="24"/>
                                          </w:rPr>
                                          <w:t>Output (Financial Report</w:t>
                                        </w:r>
                                        <w:r>
                                          <w:rPr>
                                            <w:rFonts w:ascii="Times New Roman" w:hAnsi="Times New Roman" w:cs="Times New Roman"/>
                                            <w:sz w:val="24"/>
                                            <w:szCs w:val="24"/>
                                          </w:rPr>
                                          <w:t>s</w:t>
                                        </w:r>
                                        <w:r w:rsidRPr="005B4CB9">
                                          <w:rPr>
                                            <w:rFonts w:ascii="Times New Roman" w:hAnsi="Times New Roman" w:cs="Times New Roman"/>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9E6D68" id="Text Box 9" o:spid="_x0000_s1029" type="#_x0000_t202" style="position:absolute;margin-left:334.35pt;margin-top:-1.05pt;width:105.3pt;height:45.4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4hbwTwIAAKgEAAAOAAAAZHJzL2Uyb0RvYy54bWysVE2P2jAQvVfqf7B8LyF8LCUirCgrqkpo&#10;dyWo9mwch0R1PK5tSOiv79hJWHbbU9WLM/Y8P8+8mcnivqkkOQtjS1ApjQdDSoTikJXqmNLv+82n&#10;z5RYx1TGJCiR0ouw9H758cOi1okYQQEyE4YgibJJrVNaOKeTKLK8EBWzA9BCoTMHUzGHW3OMMsNq&#10;ZK9kNBoO76IaTKYNcGEtnj60TroM/HkuuHvKcysckSnF2FxYTVgPfo2WC5YcDdNFybsw2D9EUbFS&#10;4aNXqgfmGDmZ8g+qquQGLORuwKGKIM9LLkIOmE08fJfNrmBahFxQHKuvMtn/R8sfz8+GlFlK55Qo&#10;VmGJ9qJx5As0ZO7VqbVNELTTCHMNHmOV+3OLhz7pJjeV/2I6BP2o8+WqrSfj/tJ4PBvH6OLom85m&#10;o3jqaaLX29pY91VARbyRUoO1C5Ky89a6FtpD/GMWZJltSinDxveLWEtDzgwrLV2IEcnfoKQidUrv&#10;xtNhIH7j89TX+wfJ+I8uvBsU8kmFMXtN2ty95ZpDExQc97ocILugXAbadrOab0qk3zLrnpnB/kIZ&#10;cGbcEy65BIwJOouSAsyvv517PJYdvZTU2K8ptT9PzAhK5DeFDTGPJxPf4GEzmc5GuDG3nsOtR52q&#10;NaBQMU6n5sH0eCd7MzdQveBorfyr6GKK49spdb25du0U4WhysVoFELa0Zm6rdpp7al8YL+u+eWFG&#10;d2V12BCP0Hc2S95Vt8X6mwpWJwd5GUrvdW5V7eTHcQjN042un7fbfUC9/mCWvwEAAP//AwBQSwME&#10;FAAGAAgAAAAhAHdstcndAAAACQEAAA8AAABkcnMvZG93bnJldi54bWxMj8FOwzAMhu9IvENkJG5b&#10;uiF1WWk6ARpcODEQZ6/xkogmqZKsK29POMHNlj/9/v52N7uBTRSTDV7CalkBI98HZb2W8PH+vBDA&#10;UkavcAieJHxTgl13fdVio8LFv9F0yJqVEJ8alGByHhvOU2/IYVqGkXy5nUJ0mMsaNVcRLyXcDXxd&#10;VTV3aH35YHCkJ0P91+HsJOwf9Vb3AqPZC2XtNH+eXvWLlLc388M9sExz/oPhV7+oQ1ecjuHsVWKD&#10;hLoWm4JKWKxXwAogNts7YMcyCAG8a/n/Bt0PAAAA//8DAFBLAQItABQABgAIAAAAIQC2gziS/gAA&#10;AOEBAAATAAAAAAAAAAAAAAAAAAAAAABbQ29udGVudF9UeXBlc10ueG1sUEsBAi0AFAAGAAgAAAAh&#10;ADj9If/WAAAAlAEAAAsAAAAAAAAAAAAAAAAALwEAAF9yZWxzLy5yZWxzUEsBAi0AFAAGAAgAAAAh&#10;ADXiFvBPAgAAqAQAAA4AAAAAAAAAAAAAAAAALgIAAGRycy9lMm9Eb2MueG1sUEsBAi0AFAAGAAgA&#10;AAAhAHdstcndAAAACQEAAA8AAAAAAAAAAAAAAAAAqQQAAGRycy9kb3ducmV2LnhtbFBLBQYAAAAA&#10;BAAEAPMAAACzBQAAAAA=&#10;" fillcolor="white [3201]" strokeweight=".5pt">
                            <v:textbox>
                              <w:txbxContent>
                                <w:p w14:paraId="06F1302F" w14:textId="2F9FA706" w:rsidR="00BC2655" w:rsidRPr="005B4CB9" w:rsidRDefault="00BC2655" w:rsidP="008850C9">
                                  <w:pPr>
                                    <w:rPr>
                                      <w:rFonts w:ascii="Times New Roman" w:hAnsi="Times New Roman" w:cs="Times New Roman"/>
                                      <w:sz w:val="24"/>
                                      <w:szCs w:val="24"/>
                                    </w:rPr>
                                  </w:pPr>
                                  <w:r w:rsidRPr="005B4CB9">
                                    <w:rPr>
                                      <w:rFonts w:ascii="Times New Roman" w:hAnsi="Times New Roman" w:cs="Times New Roman"/>
                                      <w:sz w:val="24"/>
                                      <w:szCs w:val="24"/>
                                    </w:rPr>
                                    <w:t>Output (Financial Report</w:t>
                                  </w:r>
                                  <w:r>
                                    <w:rPr>
                                      <w:rFonts w:ascii="Times New Roman" w:hAnsi="Times New Roman" w:cs="Times New Roman"/>
                                      <w:sz w:val="24"/>
                                      <w:szCs w:val="24"/>
                                    </w:rPr>
                                    <w:t>s</w:t>
                                  </w:r>
                                  <w:r w:rsidRPr="005B4CB9">
                                    <w:rPr>
                                      <w:rFonts w:ascii="Times New Roman" w:hAnsi="Times New Roman" w:cs="Times New Roman"/>
                                      <w:sz w:val="24"/>
                                      <w:szCs w:val="24"/>
                                    </w:rPr>
                                    <w:t>)</w:t>
                                  </w:r>
                                </w:p>
                              </w:txbxContent>
                            </v:textbox>
                          </v:shape>
                        </w:pict>
                      </mc:Fallback>
                    </mc:AlternateContent>
                  </w:r>
                </w:p>
              </w:tc>
            </w:tr>
            <w:tr w:rsidR="008416A9" w:rsidRPr="00971E8D" w14:paraId="6E8A95BC" w14:textId="77777777" w:rsidTr="00D841F5">
              <w:tc>
                <w:tcPr>
                  <w:tcW w:w="9350" w:type="dxa"/>
                </w:tcPr>
                <w:p w14:paraId="4785AEAA" w14:textId="34F9603A" w:rsidR="008850C9" w:rsidRPr="00971E8D" w:rsidRDefault="004F212F" w:rsidP="00AB100C">
                  <w:pPr>
                    <w:rPr>
                      <w:rFonts w:ascii="Times New Roman" w:hAnsi="Times New Roman" w:cs="Times New Roman"/>
                    </w:rPr>
                  </w:pPr>
                  <w:r w:rsidRPr="00971E8D">
                    <w:rPr>
                      <w:rFonts w:ascii="Times New Roman" w:hAnsi="Times New Roman" w:cs="Times New Roman"/>
                      <w:noProof/>
                    </w:rPr>
                    <mc:AlternateContent>
                      <mc:Choice Requires="wps">
                        <w:drawing>
                          <wp:anchor distT="0" distB="0" distL="114300" distR="114300" simplePos="0" relativeHeight="251662848" behindDoc="0" locked="0" layoutInCell="1" allowOverlap="1" wp14:anchorId="72EA1431" wp14:editId="4F4902C0">
                            <wp:simplePos x="0" y="0"/>
                            <wp:positionH relativeFrom="column">
                              <wp:posOffset>3897631</wp:posOffset>
                            </wp:positionH>
                            <wp:positionV relativeFrom="paragraph">
                              <wp:posOffset>118745</wp:posOffset>
                            </wp:positionV>
                            <wp:extent cx="297180" cy="97155"/>
                            <wp:effectExtent l="0" t="19050" r="45720" b="36195"/>
                            <wp:wrapNone/>
                            <wp:docPr id="5" name="Right Arrow 5"/>
                            <wp:cNvGraphicFramePr/>
                            <a:graphic xmlns:a="http://schemas.openxmlformats.org/drawingml/2006/main">
                              <a:graphicData uri="http://schemas.microsoft.com/office/word/2010/wordprocessingShape">
                                <wps:wsp>
                                  <wps:cNvSpPr/>
                                  <wps:spPr>
                                    <a:xfrm>
                                      <a:off x="0" y="0"/>
                                      <a:ext cx="297180" cy="9715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149410" id="Right Arrow 5" o:spid="_x0000_s1026" type="#_x0000_t13" style="position:absolute;margin-left:306.9pt;margin-top:9.35pt;width:23.4pt;height:7.6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0xTUcwIAAD8FAAAOAAAAZHJzL2Uyb0RvYy54bWysVFFPGzEMfp+0/xDlfVxb0QEVV1SBmCYh&#10;hoCJ55BLepGSOHPSXrtfPyd3PRCgPUzrQ2rH9mf7OzvnFztn2VZhNOBrPj2acKa8hMb4dc1/Pl5/&#10;OeUsJuEbYcGrmu9V5BfLz5/Ou7BQM2jBNgoZgfi46ELN25TCoqqibJUT8QiC8mTUgE4kUnFdNSg6&#10;Qne2mk0mX6sOsAkIUsVIt1e9kS8LvtZKph9aR5WYrTnVlsqJ5XzOZ7U8F4s1itAaOZQh/qEKJ4yn&#10;pCPUlUiCbdC8g3JGIkTQ6UiCq0BrI1XpgbqZTt5089CKoEovRE4MI03x/8HK2+0dMtPUfM6ZF44+&#10;0b1Zt4mtEKFj80xQF+KC/B7CHQ5aJDF3u9Po8j/1wXaF1P1IqtolJulydnYyPSXqJZlInBfI6iU2&#10;YEzfFDiWhZpjzl6SFz7F9iYmykoBB0dSckV9DUVKe6tyGdbfK03N5KwluoyRurTItoIGQEipfJr2&#10;plY0qr+eT+iXG6UkY0TRCmBG1sbaEXsAyCP6HruHGfxzqCpTOAZP/lZYHzxGlMzg0xjsjAf8CMBS&#10;V0Pm3v9AUk9NZukZmj19aoR+B2KQ14YYvxEx3QmkoadvRIucftChLXQ1h0HirAX8/dF99qdZJCtn&#10;HS1RzeOvjUDFmf3uaUrPpsfHeeuKcjw/mZGCry3Pry1+4y6BPtOUnowgi5j9kz2IGsE90b6vclYy&#10;CS8pd81lwoNymfrlphdDqtWquNGmBZFu/EOQGTyzmmfpcfckMAxjl2hcb+GwcGLxZu563xzpYbVJ&#10;oE0ZyhdeB75pS8vgDC9KfgZe68Xr5d1b/gEAAP//AwBQSwMEFAAGAAgAAAAhAAtCeQreAAAACQEA&#10;AA8AAABkcnMvZG93bnJldi54bWxMj81OwzAQhO9IvIO1SNyo3R+ZKsSpoKISVxoQ4ubGS5ISr6PY&#10;TQNPz3KC42hGM9/km8l3YsQhtoEMzGcKBFIVXEu1gZdyd7MGEZMlZ7tAaOALI2yKy4vcZi6c6RnH&#10;faoFl1DMrIEmpT6TMlYNehtnoUdi7yMM3iaWQy3dYM9c7ju5UEpLb1vihcb2uG2w+tyfvIGweyyf&#10;VuW7G1+/H+jNbY96WhyNub6a7u9AJJzSXxh+8RkdCmY6hBO5KDoDer5k9MTG+hYEB7RWGsTBwHKl&#10;QBa5/P+g+AEAAP//AwBQSwECLQAUAAYACAAAACEAtoM4kv4AAADhAQAAEwAAAAAAAAAAAAAAAAAA&#10;AAAAW0NvbnRlbnRfVHlwZXNdLnhtbFBLAQItABQABgAIAAAAIQA4/SH/1gAAAJQBAAALAAAAAAAA&#10;AAAAAAAAAC8BAABfcmVscy8ucmVsc1BLAQItABQABgAIAAAAIQDS0xTUcwIAAD8FAAAOAAAAAAAA&#10;AAAAAAAAAC4CAABkcnMvZTJvRG9jLnhtbFBLAQItABQABgAIAAAAIQALQnkK3gAAAAkBAAAPAAAA&#10;AAAAAAAAAAAAAM0EAABkcnMvZG93bnJldi54bWxQSwUGAAAAAAQABADzAAAA2AUAAAAA&#10;" adj="18069" fillcolor="#4f81bd [3204]" strokecolor="#243f60 [1604]" strokeweight="2pt"/>
                        </w:pict>
                      </mc:Fallback>
                    </mc:AlternateContent>
                  </w:r>
                  <w:r w:rsidRPr="00971E8D">
                    <w:rPr>
                      <w:rFonts w:ascii="Times New Roman" w:hAnsi="Times New Roman" w:cs="Times New Roman"/>
                      <w:noProof/>
                    </w:rPr>
                    <mc:AlternateContent>
                      <mc:Choice Requires="wps">
                        <w:drawing>
                          <wp:anchor distT="0" distB="0" distL="114300" distR="114300" simplePos="0" relativeHeight="251664896" behindDoc="0" locked="0" layoutInCell="1" allowOverlap="1" wp14:anchorId="4D0F496E" wp14:editId="12FE6C7E">
                            <wp:simplePos x="0" y="0"/>
                            <wp:positionH relativeFrom="column">
                              <wp:posOffset>2103121</wp:posOffset>
                            </wp:positionH>
                            <wp:positionV relativeFrom="paragraph">
                              <wp:posOffset>-172720</wp:posOffset>
                            </wp:positionV>
                            <wp:extent cx="1783080" cy="685800"/>
                            <wp:effectExtent l="0" t="0" r="26670" b="19050"/>
                            <wp:wrapNone/>
                            <wp:docPr id="7" name="Text Box 7"/>
                            <wp:cNvGraphicFramePr/>
                            <a:graphic xmlns:a="http://schemas.openxmlformats.org/drawingml/2006/main">
                              <a:graphicData uri="http://schemas.microsoft.com/office/word/2010/wordprocessingShape">
                                <wps:wsp>
                                  <wps:cNvSpPr txBox="1"/>
                                  <wps:spPr>
                                    <a:xfrm>
                                      <a:off x="0" y="0"/>
                                      <a:ext cx="1783080" cy="685800"/>
                                    </a:xfrm>
                                    <a:prstGeom prst="rect">
                                      <a:avLst/>
                                    </a:prstGeom>
                                    <a:solidFill>
                                      <a:schemeClr val="lt1"/>
                                    </a:solidFill>
                                    <a:ln w="6350">
                                      <a:solidFill>
                                        <a:prstClr val="black"/>
                                      </a:solidFill>
                                    </a:ln>
                                  </wps:spPr>
                                  <wps:txbx>
                                    <w:txbxContent>
                                      <w:p w14:paraId="672BCDF0" w14:textId="77777777" w:rsidR="00BC2655" w:rsidRPr="005B4CB9" w:rsidRDefault="00BC2655" w:rsidP="008850C9">
                                        <w:pPr>
                                          <w:rPr>
                                            <w:rFonts w:ascii="Times New Roman" w:hAnsi="Times New Roman" w:cs="Times New Roman"/>
                                            <w:sz w:val="24"/>
                                            <w:szCs w:val="24"/>
                                          </w:rPr>
                                        </w:pPr>
                                        <w:r w:rsidRPr="005B4CB9">
                                          <w:rPr>
                                            <w:rFonts w:ascii="Times New Roman" w:hAnsi="Times New Roman" w:cs="Times New Roman"/>
                                            <w:sz w:val="24"/>
                                            <w:szCs w:val="24"/>
                                          </w:rPr>
                                          <w:t>Transformation (SunPlus processing and analysis)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D0F496E" id="Text Box 7" o:spid="_x0000_s1030" type="#_x0000_t202" style="position:absolute;margin-left:165.6pt;margin-top:-13.6pt;width:140.4pt;height:54pt;z-index:251664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iWHTgIAAKgEAAAOAAAAZHJzL2Uyb0RvYy54bWysVE1vGjEQvVfqf7B8b3YhJFDEEtFEqSpF&#10;SSSocjZeL6zq9bi2YTf99X02H4G0p6oX73z5eebNzE5uukazrXK+JlPw3kXOmTKSytqsCv59cf9p&#10;xJkPwpRCk1EFf1We30w/fpi0dqz6tCZdKscAYvy4tQVfh2DHWeblWjXCX5BVBs6KXCMCVLfKSida&#10;oDc66+f5ddaSK60jqbyH9W7n5NOEX1VKhqeq8iowXXDkFtLp0rmMZzadiPHKCbuu5T4N8Q9ZNKI2&#10;ePQIdSeCYBtX/wHV1NKRpypcSGoyqqpaqlQDqunl76qZr4VVqRaQ4+2RJv//YOXj9tmxuiz4kDMj&#10;GrRoobrAvlDHhpGd1voxguYWYaGDGV0+2D2Mseiuck38ohwGP3h+PXIbwWS8NBxd5iO4JHzXo6tR&#10;nsjP3m5b58NXRQ2LQsEdepcoFdsHH5AJQg8h8TFPui7va62TEudF3WrHtgKd1iHliBtnUdqwFo9f&#10;XuUJ+MwXoY/3l1rIH7HKcwRo2sAYOdnVHqXQLbvE4ODAy5LKV9DlaDdu3sr7GvAPwodn4TBfoAE7&#10;E55wVJqQE+0lztbkfv3NHuPRdng5azGvBfc/N8IpzvQ3g4H43BsM4oAnZXA17ENxp57lqcdsmlsC&#10;UT1sp5VJjPFBH8TKUfOC1ZrFV+ESRuLtgoeDeBt2W4TVlGo2S0EYaSvCg5lbGaFjYyKti+5FOLtv&#10;a8BAPNJhssX4XXd3sfGmodkmUFWn1keed6zu6cc6pO7sVzfu26meot5+MNPfAAAA//8DAFBLAwQU&#10;AAYACAAAACEA1dJ5IN4AAAAKAQAADwAAAGRycy9kb3ducmV2LnhtbEyPwU7DMAyG70i8Q+RJ3La0&#10;nTRCaToBGlw4sSHOWeMl0ZqkarKuvD3mBDdb/vT7+5vt7Hs24ZhcDBLKVQEMQxe1C0bC5+F1KYCl&#10;rIJWfQwo4RsTbNvbm0bVOl7DB077bBiFhFQrCTbnoeY8dRa9Sqs4YKDbKY5eZVpHw/WorhTue14V&#10;xYZ75QJ9sGrAF4vdeX/xEnbP5sF0Qo12J7Rz0/x1ejdvUt4t5qdHYBnn/AfDrz6pQ0tOx3gJOrFe&#10;wnpdVoRKWFb3NBCxKStqd5QgCgG8bfj/Cu0PAAAA//8DAFBLAQItABQABgAIAAAAIQC2gziS/gAA&#10;AOEBAAATAAAAAAAAAAAAAAAAAAAAAABbQ29udGVudF9UeXBlc10ueG1sUEsBAi0AFAAGAAgAAAAh&#10;ADj9If/WAAAAlAEAAAsAAAAAAAAAAAAAAAAALwEAAF9yZWxzLy5yZWxzUEsBAi0AFAAGAAgAAAAh&#10;AN3iJYdOAgAAqAQAAA4AAAAAAAAAAAAAAAAALgIAAGRycy9lMm9Eb2MueG1sUEsBAi0AFAAGAAgA&#10;AAAhANXSeSDeAAAACgEAAA8AAAAAAAAAAAAAAAAAqAQAAGRycy9kb3ducmV2LnhtbFBLBQYAAAAA&#10;BAAEAPMAAACzBQAAAAA=&#10;" fillcolor="white [3201]" strokeweight=".5pt">
                            <v:textbox>
                              <w:txbxContent>
                                <w:p w14:paraId="672BCDF0" w14:textId="77777777" w:rsidR="00BC2655" w:rsidRPr="005B4CB9" w:rsidRDefault="00BC2655" w:rsidP="008850C9">
                                  <w:pPr>
                                    <w:rPr>
                                      <w:rFonts w:ascii="Times New Roman" w:hAnsi="Times New Roman" w:cs="Times New Roman"/>
                                      <w:sz w:val="24"/>
                                      <w:szCs w:val="24"/>
                                    </w:rPr>
                                  </w:pPr>
                                  <w:r w:rsidRPr="005B4CB9">
                                    <w:rPr>
                                      <w:rFonts w:ascii="Times New Roman" w:hAnsi="Times New Roman" w:cs="Times New Roman"/>
                                      <w:sz w:val="24"/>
                                      <w:szCs w:val="24"/>
                                    </w:rPr>
                                    <w:t>Transformation (SunPlus processing and analysis)</w:t>
                                  </w:r>
                                </w:p>
                              </w:txbxContent>
                            </v:textbox>
                          </v:shape>
                        </w:pict>
                      </mc:Fallback>
                    </mc:AlternateContent>
                  </w:r>
                </w:p>
              </w:tc>
            </w:tr>
            <w:tr w:rsidR="008416A9" w:rsidRPr="00971E8D" w14:paraId="56E68D4A" w14:textId="77777777" w:rsidTr="00D841F5">
              <w:tc>
                <w:tcPr>
                  <w:tcW w:w="9350" w:type="dxa"/>
                </w:tcPr>
                <w:p w14:paraId="559F2F4D" w14:textId="77777777" w:rsidR="008850C9" w:rsidRPr="00971E8D" w:rsidRDefault="008850C9" w:rsidP="00AB100C">
                  <w:pPr>
                    <w:rPr>
                      <w:rFonts w:ascii="Times New Roman" w:hAnsi="Times New Roman" w:cs="Times New Roman"/>
                    </w:rPr>
                  </w:pPr>
                </w:p>
              </w:tc>
            </w:tr>
            <w:tr w:rsidR="008416A9" w:rsidRPr="00971E8D" w14:paraId="26337D63" w14:textId="77777777" w:rsidTr="00D841F5">
              <w:tc>
                <w:tcPr>
                  <w:tcW w:w="9350" w:type="dxa"/>
                </w:tcPr>
                <w:p w14:paraId="65C7346F" w14:textId="77777777" w:rsidR="008850C9" w:rsidRPr="00971E8D" w:rsidRDefault="008850C9" w:rsidP="00AB100C">
                  <w:pPr>
                    <w:rPr>
                      <w:rFonts w:ascii="Times New Roman" w:hAnsi="Times New Roman" w:cs="Times New Roman"/>
                    </w:rPr>
                  </w:pPr>
                </w:p>
              </w:tc>
            </w:tr>
            <w:tr w:rsidR="008416A9" w:rsidRPr="00971E8D" w14:paraId="52C56135" w14:textId="77777777" w:rsidTr="00D841F5">
              <w:tc>
                <w:tcPr>
                  <w:tcW w:w="9350" w:type="dxa"/>
                </w:tcPr>
                <w:p w14:paraId="693F53FD" w14:textId="77777777" w:rsidR="008850C9" w:rsidRPr="00971E8D" w:rsidRDefault="008850C9" w:rsidP="00AB100C">
                  <w:pPr>
                    <w:jc w:val="center"/>
                    <w:rPr>
                      <w:rFonts w:ascii="Times New Roman" w:hAnsi="Times New Roman" w:cs="Times New Roman"/>
                      <w:sz w:val="24"/>
                      <w:szCs w:val="24"/>
                    </w:rPr>
                  </w:pPr>
                </w:p>
                <w:p w14:paraId="641CC6CB" w14:textId="77777777" w:rsidR="008850C9" w:rsidRPr="00971E8D" w:rsidRDefault="008850C9" w:rsidP="00AB100C">
                  <w:pPr>
                    <w:jc w:val="center"/>
                    <w:rPr>
                      <w:rFonts w:ascii="Times New Roman" w:hAnsi="Times New Roman" w:cs="Times New Roman"/>
                      <w:sz w:val="24"/>
                      <w:szCs w:val="24"/>
                    </w:rPr>
                  </w:pPr>
                </w:p>
                <w:p w14:paraId="68040E3F" w14:textId="6834293B" w:rsidR="008850C9" w:rsidRDefault="008850C9" w:rsidP="00AB100C">
                  <w:pPr>
                    <w:jc w:val="center"/>
                    <w:rPr>
                      <w:rFonts w:ascii="Times New Roman" w:hAnsi="Times New Roman" w:cs="Times New Roman"/>
                      <w:sz w:val="24"/>
                      <w:szCs w:val="24"/>
                    </w:rPr>
                  </w:pPr>
                </w:p>
                <w:p w14:paraId="341EB020" w14:textId="018B9B84" w:rsidR="00BC2655" w:rsidRDefault="00BC2655" w:rsidP="00AB100C">
                  <w:pPr>
                    <w:jc w:val="center"/>
                    <w:rPr>
                      <w:rFonts w:ascii="Times New Roman" w:hAnsi="Times New Roman" w:cs="Times New Roman"/>
                      <w:sz w:val="24"/>
                      <w:szCs w:val="24"/>
                    </w:rPr>
                  </w:pPr>
                </w:p>
                <w:p w14:paraId="63D9CEEC" w14:textId="6BE7E27F" w:rsidR="00BC2655" w:rsidRDefault="00BC2655" w:rsidP="00AB100C">
                  <w:pPr>
                    <w:jc w:val="center"/>
                    <w:rPr>
                      <w:rFonts w:ascii="Times New Roman" w:hAnsi="Times New Roman" w:cs="Times New Roman"/>
                      <w:sz w:val="24"/>
                      <w:szCs w:val="24"/>
                    </w:rPr>
                  </w:pPr>
                </w:p>
                <w:p w14:paraId="39E9098A" w14:textId="18E44200" w:rsidR="00BC2655" w:rsidRDefault="00BC2655" w:rsidP="00AB100C">
                  <w:pPr>
                    <w:jc w:val="center"/>
                    <w:rPr>
                      <w:rFonts w:ascii="Times New Roman" w:hAnsi="Times New Roman" w:cs="Times New Roman"/>
                      <w:sz w:val="24"/>
                      <w:szCs w:val="24"/>
                    </w:rPr>
                  </w:pPr>
                </w:p>
                <w:p w14:paraId="07C4B187" w14:textId="4D922B98" w:rsidR="00BC2655" w:rsidRDefault="00BC2655" w:rsidP="00AB100C">
                  <w:pPr>
                    <w:jc w:val="center"/>
                    <w:rPr>
                      <w:rFonts w:ascii="Times New Roman" w:hAnsi="Times New Roman" w:cs="Times New Roman"/>
                      <w:sz w:val="24"/>
                      <w:szCs w:val="24"/>
                    </w:rPr>
                  </w:pPr>
                </w:p>
                <w:p w14:paraId="7B9F4DD7" w14:textId="17E8D553" w:rsidR="00BC2655" w:rsidRDefault="00BC2655" w:rsidP="00AB100C">
                  <w:pPr>
                    <w:jc w:val="center"/>
                    <w:rPr>
                      <w:rFonts w:ascii="Times New Roman" w:hAnsi="Times New Roman" w:cs="Times New Roman"/>
                      <w:sz w:val="24"/>
                      <w:szCs w:val="24"/>
                    </w:rPr>
                  </w:pPr>
                </w:p>
                <w:p w14:paraId="5A4C92B7" w14:textId="76A35E9B" w:rsidR="00BC2655" w:rsidRDefault="00BC2655" w:rsidP="00AB100C">
                  <w:pPr>
                    <w:jc w:val="center"/>
                    <w:rPr>
                      <w:rFonts w:ascii="Times New Roman" w:hAnsi="Times New Roman" w:cs="Times New Roman"/>
                      <w:sz w:val="24"/>
                      <w:szCs w:val="24"/>
                    </w:rPr>
                  </w:pPr>
                </w:p>
                <w:p w14:paraId="205E0A7F" w14:textId="7F772F8B" w:rsidR="008850C9" w:rsidRPr="00971E8D" w:rsidRDefault="008850C9" w:rsidP="00BC2655">
                  <w:pPr>
                    <w:keepNext/>
                    <w:jc w:val="center"/>
                    <w:rPr>
                      <w:rFonts w:ascii="Times New Roman" w:hAnsi="Times New Roman" w:cs="Times New Roman"/>
                      <w:sz w:val="24"/>
                      <w:szCs w:val="24"/>
                    </w:rPr>
                  </w:pPr>
                  <w:r w:rsidRPr="00971E8D">
                    <w:rPr>
                      <w:rFonts w:ascii="Times New Roman" w:hAnsi="Times New Roman" w:cs="Times New Roman"/>
                      <w:sz w:val="24"/>
                      <w:szCs w:val="24"/>
                    </w:rPr>
                    <w:t xml:space="preserve">                          Environment (The church)</w:t>
                  </w:r>
                </w:p>
              </w:tc>
            </w:tr>
            <w:tr w:rsidR="00BC2655" w:rsidRPr="00971E8D" w14:paraId="43373A15" w14:textId="77777777" w:rsidTr="00D841F5">
              <w:tc>
                <w:tcPr>
                  <w:tcW w:w="9350" w:type="dxa"/>
                </w:tcPr>
                <w:p w14:paraId="553A9371" w14:textId="77777777" w:rsidR="00BC2655" w:rsidRPr="00971E8D" w:rsidRDefault="00BC2655" w:rsidP="00AB100C">
                  <w:pPr>
                    <w:jc w:val="center"/>
                    <w:rPr>
                      <w:rFonts w:ascii="Times New Roman" w:hAnsi="Times New Roman" w:cs="Times New Roman"/>
                      <w:sz w:val="24"/>
                      <w:szCs w:val="24"/>
                    </w:rPr>
                  </w:pPr>
                </w:p>
              </w:tc>
            </w:tr>
          </w:tbl>
          <w:p w14:paraId="792F1B7F" w14:textId="6672CAD5" w:rsidR="008850C9" w:rsidRPr="00971E8D" w:rsidRDefault="00BC2655" w:rsidP="00BC2655">
            <w:pPr>
              <w:pStyle w:val="Caption"/>
              <w:rPr>
                <w:rFonts w:ascii="Times New Roman" w:hAnsi="Times New Roman" w:cs="Times New Roman"/>
              </w:rPr>
            </w:pPr>
            <w:bookmarkStart w:id="24" w:name="_Toc78212697"/>
            <w:r w:rsidRPr="00BC2655">
              <w:rPr>
                <w:rFonts w:ascii="Times New Roman" w:hAnsi="Times New Roman" w:cs="Times New Roman"/>
                <w:color w:val="auto"/>
                <w:sz w:val="24"/>
                <w:szCs w:val="24"/>
              </w:rPr>
              <w:t xml:space="preserve">Figure </w:t>
            </w:r>
            <w:r w:rsidRPr="00BC2655">
              <w:rPr>
                <w:rFonts w:ascii="Times New Roman" w:hAnsi="Times New Roman" w:cs="Times New Roman"/>
                <w:color w:val="auto"/>
                <w:sz w:val="24"/>
                <w:szCs w:val="24"/>
              </w:rPr>
              <w:fldChar w:fldCharType="begin"/>
            </w:r>
            <w:r w:rsidRPr="00BC2655">
              <w:rPr>
                <w:rFonts w:ascii="Times New Roman" w:hAnsi="Times New Roman" w:cs="Times New Roman"/>
                <w:color w:val="auto"/>
                <w:sz w:val="24"/>
                <w:szCs w:val="24"/>
              </w:rPr>
              <w:instrText xml:space="preserve"> SEQ Figure \* ARABIC </w:instrText>
            </w:r>
            <w:r w:rsidRPr="00BC2655">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1</w:t>
            </w:r>
            <w:r w:rsidRPr="00BC2655">
              <w:rPr>
                <w:rFonts w:ascii="Times New Roman" w:hAnsi="Times New Roman" w:cs="Times New Roman"/>
                <w:color w:val="auto"/>
                <w:sz w:val="24"/>
                <w:szCs w:val="24"/>
              </w:rPr>
              <w:fldChar w:fldCharType="end"/>
            </w:r>
            <w:r w:rsidRPr="00BC2655">
              <w:rPr>
                <w:rFonts w:ascii="Times New Roman" w:hAnsi="Times New Roman" w:cs="Times New Roman"/>
                <w:i w:val="0"/>
                <w:color w:val="auto"/>
                <w:sz w:val="24"/>
                <w:szCs w:val="24"/>
              </w:rPr>
              <w:t>:</w:t>
            </w:r>
            <w:r w:rsidRPr="00BC2655">
              <w:rPr>
                <w:color w:val="auto"/>
              </w:rPr>
              <w:t xml:space="preserve"> </w:t>
            </w:r>
            <w:r w:rsidRPr="00BC2655">
              <w:rPr>
                <w:rFonts w:ascii="Times New Roman" w:hAnsi="Times New Roman" w:cs="Times New Roman"/>
                <w:i w:val="0"/>
                <w:color w:val="auto"/>
                <w:sz w:val="24"/>
                <w:szCs w:val="24"/>
              </w:rPr>
              <w:t>Systems theory, Source: (Grimsley, 2020)</w:t>
            </w:r>
            <w:bookmarkEnd w:id="24"/>
          </w:p>
        </w:tc>
      </w:tr>
    </w:tbl>
    <w:p w14:paraId="47E0C179" w14:textId="77777777" w:rsidR="008850C9" w:rsidRPr="00971E8D" w:rsidRDefault="008850C9" w:rsidP="008850C9">
      <w:pPr>
        <w:jc w:val="center"/>
        <w:rPr>
          <w:rFonts w:ascii="Times New Roman" w:hAnsi="Times New Roman" w:cs="Times New Roman"/>
        </w:rPr>
      </w:pPr>
    </w:p>
    <w:p w14:paraId="051FEB5B" w14:textId="6CD06880" w:rsidR="008850C9" w:rsidRPr="00971E8D" w:rsidRDefault="008850C9" w:rsidP="00133012">
      <w:pPr>
        <w:spacing w:line="480" w:lineRule="auto"/>
        <w:ind w:firstLine="720"/>
        <w:rPr>
          <w:rFonts w:ascii="Times New Roman" w:hAnsi="Times New Roman" w:cs="Times New Roman"/>
          <w:sz w:val="24"/>
          <w:szCs w:val="24"/>
          <w:lang w:val="en-US"/>
        </w:rPr>
      </w:pPr>
    </w:p>
    <w:p w14:paraId="1503033F" w14:textId="25EB9858" w:rsidR="00630B79" w:rsidRPr="00971E8D" w:rsidRDefault="00630B79" w:rsidP="00630B79">
      <w:pPr>
        <w:rPr>
          <w:rFonts w:ascii="Times New Roman" w:hAnsi="Times New Roman" w:cs="Times New Roman"/>
          <w:lang w:val="en-US"/>
        </w:rPr>
      </w:pPr>
      <w:bookmarkStart w:id="25" w:name="_Toc34925892"/>
      <w:bookmarkStart w:id="26" w:name="_Toc34925893"/>
    </w:p>
    <w:bookmarkStart w:id="27" w:name="_Toc78213213"/>
    <w:p w14:paraId="68F5BFFD" w14:textId="2DCE3E3D" w:rsidR="000A0033" w:rsidRPr="00971E8D" w:rsidRDefault="00A256E5" w:rsidP="002D6676">
      <w:pPr>
        <w:pStyle w:val="Heading2"/>
        <w:spacing w:line="480" w:lineRule="auto"/>
        <w:jc w:val="center"/>
        <w:rPr>
          <w:rFonts w:ascii="Times New Roman" w:eastAsia="Calibri" w:hAnsi="Times New Roman" w:cs="Times New Roman"/>
          <w:color w:val="auto"/>
          <w:sz w:val="28"/>
          <w:szCs w:val="28"/>
        </w:rPr>
      </w:pPr>
      <w:r w:rsidRPr="00971E8D">
        <w:rPr>
          <w:rFonts w:ascii="Times New Roman" w:hAnsi="Times New Roman" w:cs="Times New Roman"/>
          <w:noProof/>
          <w:color w:val="auto"/>
        </w:rPr>
        <w:lastRenderedPageBreak/>
        <mc:AlternateContent>
          <mc:Choice Requires="wps">
            <w:drawing>
              <wp:anchor distT="0" distB="0" distL="114300" distR="114300" simplePos="0" relativeHeight="251658752" behindDoc="0" locked="0" layoutInCell="1" allowOverlap="1" wp14:anchorId="11E6B398" wp14:editId="1E94A00A">
                <wp:simplePos x="0" y="0"/>
                <wp:positionH relativeFrom="column">
                  <wp:posOffset>1946275</wp:posOffset>
                </wp:positionH>
                <wp:positionV relativeFrom="paragraph">
                  <wp:posOffset>2116455</wp:posOffset>
                </wp:positionV>
                <wp:extent cx="608330" cy="466725"/>
                <wp:effectExtent l="0" t="19050" r="39370" b="47625"/>
                <wp:wrapNone/>
                <wp:docPr id="4" name="Right Arrow 4"/>
                <wp:cNvGraphicFramePr/>
                <a:graphic xmlns:a="http://schemas.openxmlformats.org/drawingml/2006/main">
                  <a:graphicData uri="http://schemas.microsoft.com/office/word/2010/wordprocessingShape">
                    <wps:wsp>
                      <wps:cNvSpPr/>
                      <wps:spPr>
                        <a:xfrm>
                          <a:off x="0" y="0"/>
                          <a:ext cx="608330" cy="466725"/>
                        </a:xfrm>
                        <a:prstGeom prst="rightArrow">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6F18BA" id="Right Arrow 4" o:spid="_x0000_s1026" type="#_x0000_t13" style="position:absolute;margin-left:153.25pt;margin-top:166.65pt;width:47.9pt;height:36.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YzxfAIAAEsFAAAOAAAAZHJzL2Uyb0RvYy54bWysVFFP2zAQfp+0/2D5fSQtpWMVKapATJMQ&#10;IGDi2Th2Y8nxeWe3affrd3bSgADtYVoenLPv7ru7z3c+O9+1lm0VBgOu4pOjkjPlJNTGrSv+8/Hq&#10;yylnIQpXCwtOVXyvAj9ffv501vmFmkIDtlbICMSFRecr3sToF0URZKNaEY7AK0dKDdiKSFtcFzWK&#10;jtBbW0zLcl50gLVHkCoEOr3slXyZ8bVWMt5qHVRktuKUW8wr5vU5rcXyTCzWKHxj5JCG+IcsWmEc&#10;BR2hLkUUbIPmHVRrJEIAHY8ktAVobaTKNVA1k/JNNQ+N8CrXQuQEP9IU/h+svNneITN1xWecOdHS&#10;Fd2bdRPZChE6NksEdT4syO7B3+GwCySmanca2/SnOtguk7ofSVW7yCQdzsvT42OiXpJqNp9/nZ4k&#10;zOLF2WOI3xW0LAkVxxQ+R8+Eiu11iL3DwTBFdHBlrE3nKbs+nyzFvVXJwLp7pakwymCagXJLqQuL&#10;bCuoGYSUysVJr2pErfrjk5K+IcHRI6ebAROypsAj9gCQ2vU9dp/2YJ9cVe7I0bn8W2K98+iRI4OL&#10;o3NrHOBHAJaqGiL39geSemoSS89Q7+naEfp5CF5eGSL/WoR4J5AGgO6Lhjre0qItdBWHQeKsAfz9&#10;0Xmyp74kLWcdDVTFw6+NQMWZ/eGoY79NZrM0gXkzO/k6pQ2+1jy/1rhNewF0TRN6PrzMYrKP9iBq&#10;hPaJZn+VopJKOEmxKy4jHjYXsR90ej2kWq2yGU2dF/HaPXiZwBOrqa0ed08C/dCBkVr3Bg7DJxZv&#10;WrC3TZ4OVpsI2uT+fOF14JsmNjfO8LqkJ+H1Plu9vIHLPwAAAP//AwBQSwMEFAAGAAgAAAAhACMB&#10;rPLeAAAACwEAAA8AAABkcnMvZG93bnJldi54bWxMj81OwzAQhO9IvIO1SNyoTaFRFeJUiH+pF2ir&#10;np14SSJiO9hu4/D0bE+wp1ntaPabYpVMz47oQ+eshOuZAIa2drqzjYTd9vlqCSxEZbXqnUUJEwZY&#10;lednhcq1G+0HHjexYRRiQ64ktDEOOeehbtGoMHMDWrp9Om9UpNU3XHs1Urjp+VyIjBvVWfrQqgEf&#10;Wqy/NgcjoUr6dXrX66dp8Tb2348ve59+9lJeXqT7O2ARU/wzwwmf0KEkpsodrA6sl3AjsgVZSdAA&#10;I8etmJOoTiJbAi8L/r9D+QsAAP//AwBQSwECLQAUAAYACAAAACEAtoM4kv4AAADhAQAAEwAAAAAA&#10;AAAAAAAAAAAAAAAAW0NvbnRlbnRfVHlwZXNdLnhtbFBLAQItABQABgAIAAAAIQA4/SH/1gAAAJQB&#10;AAALAAAAAAAAAAAAAAAAAC8BAABfcmVscy8ucmVsc1BLAQItABQABgAIAAAAIQAusYzxfAIAAEsF&#10;AAAOAAAAAAAAAAAAAAAAAC4CAABkcnMvZTJvRG9jLnhtbFBLAQItABQABgAIAAAAIQAjAazy3gAA&#10;AAsBAAAPAAAAAAAAAAAAAAAAANYEAABkcnMvZG93bnJldi54bWxQSwUGAAAAAAQABADzAAAA4QUA&#10;AAAA&#10;" adj="13314" filled="f" strokecolor="#243f60 [1604]" strokeweight="2pt"/>
            </w:pict>
          </mc:Fallback>
        </mc:AlternateContent>
      </w:r>
      <w:bookmarkEnd w:id="25"/>
      <w:bookmarkEnd w:id="26"/>
      <w:r w:rsidRPr="00971E8D">
        <w:rPr>
          <w:rFonts w:ascii="Times New Roman" w:hAnsi="Times New Roman" w:cs="Times New Roman"/>
          <w:b w:val="0"/>
          <w:noProof/>
          <w:color w:val="auto"/>
          <w:sz w:val="24"/>
          <w:szCs w:val="24"/>
        </w:rPr>
        <mc:AlternateContent>
          <mc:Choice Requires="wps">
            <w:drawing>
              <wp:anchor distT="0" distB="0" distL="114300" distR="114300" simplePos="0" relativeHeight="251656704" behindDoc="0" locked="0" layoutInCell="1" allowOverlap="1" wp14:anchorId="50B005FD" wp14:editId="4B61B868">
                <wp:simplePos x="0" y="0"/>
                <wp:positionH relativeFrom="column">
                  <wp:posOffset>2717165</wp:posOffset>
                </wp:positionH>
                <wp:positionV relativeFrom="paragraph">
                  <wp:posOffset>1661795</wp:posOffset>
                </wp:positionV>
                <wp:extent cx="2324100" cy="1455089"/>
                <wp:effectExtent l="0" t="0" r="19050" b="12065"/>
                <wp:wrapNone/>
                <wp:docPr id="3" name="Text Box 3"/>
                <wp:cNvGraphicFramePr/>
                <a:graphic xmlns:a="http://schemas.openxmlformats.org/drawingml/2006/main">
                  <a:graphicData uri="http://schemas.microsoft.com/office/word/2010/wordprocessingShape">
                    <wps:wsp>
                      <wps:cNvSpPr txBox="1"/>
                      <wps:spPr>
                        <a:xfrm>
                          <a:off x="0" y="0"/>
                          <a:ext cx="2324100" cy="145508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6FA0935" w14:textId="77777777" w:rsidR="00BC2655" w:rsidRPr="00436656" w:rsidRDefault="00BC2655" w:rsidP="00A1582A">
                            <w:pPr>
                              <w:spacing w:after="0"/>
                              <w:rPr>
                                <w:rFonts w:ascii="Times New Roman" w:hAnsi="Times New Roman" w:cs="Times New Roman"/>
                                <w:b/>
                                <w:sz w:val="24"/>
                                <w:szCs w:val="24"/>
                              </w:rPr>
                            </w:pPr>
                            <w:r w:rsidRPr="00436656">
                              <w:rPr>
                                <w:rFonts w:ascii="Times New Roman" w:hAnsi="Times New Roman" w:cs="Times New Roman"/>
                                <w:b/>
                                <w:sz w:val="24"/>
                                <w:szCs w:val="24"/>
                              </w:rPr>
                              <w:t xml:space="preserve">Quality of financial reports </w:t>
                            </w:r>
                          </w:p>
                          <w:p w14:paraId="5F307B7A" w14:textId="6F9321DA" w:rsidR="00BC2655" w:rsidRPr="00521D4B" w:rsidRDefault="00BC2655" w:rsidP="00A5792A">
                            <w:pPr>
                              <w:pStyle w:val="ListParagraph"/>
                              <w:numPr>
                                <w:ilvl w:val="0"/>
                                <w:numId w:val="6"/>
                              </w:numPr>
                              <w:spacing w:after="0"/>
                              <w:rPr>
                                <w:rFonts w:ascii="Times New Roman" w:hAnsi="Times New Roman" w:cs="Times New Roman"/>
                                <w:sz w:val="24"/>
                                <w:szCs w:val="24"/>
                              </w:rPr>
                            </w:pPr>
                            <w:r w:rsidRPr="00521D4B">
                              <w:rPr>
                                <w:rFonts w:ascii="Times New Roman" w:hAnsi="Times New Roman" w:cs="Times New Roman"/>
                                <w:sz w:val="24"/>
                                <w:szCs w:val="24"/>
                              </w:rPr>
                              <w:t>Relevance</w:t>
                            </w:r>
                          </w:p>
                          <w:p w14:paraId="42B750E8" w14:textId="7AEEA7D0" w:rsidR="00BC2655" w:rsidRPr="00521D4B" w:rsidRDefault="00BC2655" w:rsidP="00A5792A">
                            <w:pPr>
                              <w:pStyle w:val="ListParagraph"/>
                              <w:numPr>
                                <w:ilvl w:val="0"/>
                                <w:numId w:val="6"/>
                              </w:numPr>
                              <w:spacing w:after="0"/>
                              <w:rPr>
                                <w:rFonts w:ascii="Times New Roman" w:hAnsi="Times New Roman" w:cs="Times New Roman"/>
                                <w:sz w:val="24"/>
                                <w:szCs w:val="24"/>
                              </w:rPr>
                            </w:pPr>
                            <w:r w:rsidRPr="00521D4B">
                              <w:rPr>
                                <w:rFonts w:ascii="Times New Roman" w:hAnsi="Times New Roman" w:cs="Times New Roman"/>
                                <w:sz w:val="24"/>
                                <w:szCs w:val="24"/>
                              </w:rPr>
                              <w:t xml:space="preserve">Faithful representation </w:t>
                            </w:r>
                          </w:p>
                          <w:p w14:paraId="6203126C" w14:textId="43076591" w:rsidR="00BC2655" w:rsidRPr="00521D4B" w:rsidRDefault="00BC2655" w:rsidP="00A5792A">
                            <w:pPr>
                              <w:pStyle w:val="ListParagraph"/>
                              <w:numPr>
                                <w:ilvl w:val="0"/>
                                <w:numId w:val="6"/>
                              </w:numPr>
                              <w:spacing w:after="0"/>
                              <w:rPr>
                                <w:rFonts w:ascii="Times New Roman" w:hAnsi="Times New Roman" w:cs="Times New Roman"/>
                                <w:sz w:val="24"/>
                                <w:szCs w:val="24"/>
                              </w:rPr>
                            </w:pPr>
                            <w:r w:rsidRPr="00521D4B">
                              <w:rPr>
                                <w:rFonts w:ascii="Times New Roman" w:hAnsi="Times New Roman" w:cs="Times New Roman"/>
                                <w:sz w:val="24"/>
                                <w:szCs w:val="24"/>
                              </w:rPr>
                              <w:t>Understandability</w:t>
                            </w:r>
                          </w:p>
                          <w:p w14:paraId="2AE6927A" w14:textId="0D144B2C" w:rsidR="00BC2655" w:rsidRPr="00521D4B" w:rsidRDefault="00BC2655" w:rsidP="00A5792A">
                            <w:pPr>
                              <w:pStyle w:val="ListParagraph"/>
                              <w:numPr>
                                <w:ilvl w:val="0"/>
                                <w:numId w:val="6"/>
                              </w:numPr>
                              <w:spacing w:after="0"/>
                              <w:rPr>
                                <w:rFonts w:ascii="Times New Roman" w:hAnsi="Times New Roman" w:cs="Times New Roman"/>
                                <w:sz w:val="24"/>
                                <w:szCs w:val="24"/>
                              </w:rPr>
                            </w:pPr>
                            <w:r w:rsidRPr="00521D4B">
                              <w:rPr>
                                <w:rFonts w:ascii="Times New Roman" w:hAnsi="Times New Roman" w:cs="Times New Roman"/>
                                <w:sz w:val="24"/>
                                <w:szCs w:val="24"/>
                              </w:rPr>
                              <w:t>Comparability</w:t>
                            </w:r>
                          </w:p>
                          <w:p w14:paraId="613FF292" w14:textId="50708C23" w:rsidR="00BC2655" w:rsidRPr="00521D4B" w:rsidRDefault="00BC2655" w:rsidP="00A5792A">
                            <w:pPr>
                              <w:pStyle w:val="ListParagraph"/>
                              <w:numPr>
                                <w:ilvl w:val="0"/>
                                <w:numId w:val="5"/>
                              </w:numPr>
                              <w:spacing w:after="0"/>
                              <w:rPr>
                                <w:rFonts w:ascii="Times New Roman" w:hAnsi="Times New Roman" w:cs="Times New Roman"/>
                                <w:sz w:val="24"/>
                                <w:szCs w:val="24"/>
                              </w:rPr>
                            </w:pPr>
                            <w:r w:rsidRPr="00521D4B">
                              <w:rPr>
                                <w:rFonts w:ascii="Times New Roman" w:hAnsi="Times New Roman" w:cs="Times New Roman"/>
                                <w:sz w:val="24"/>
                                <w:szCs w:val="24"/>
                              </w:rPr>
                              <w:t>Timeliness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B005FD" id="Text Box 3" o:spid="_x0000_s1031" type="#_x0000_t202" style="position:absolute;left:0;text-align:left;margin-left:213.95pt;margin-top:130.85pt;width:183pt;height:114.5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oD6YlwIAALoFAAAOAAAAZHJzL2Uyb0RvYy54bWysVEtP3DAQvlfqf7B8L8m+KKzIoi2IqhIq&#10;qFBx9jo2a2F7XNu7yfbXd+wky0K5UPWSjD3fvD7PzNl5azTZCh8U2IqOjkpKhOVQK/tY0Z/3V59O&#10;KAmR2ZppsKKiOxHo+eLjh7PGzcUY1qBr4Qk6sWHeuIquY3Tzogh8LQwLR+CERaUEb1jEo38sas8a&#10;9G50MS7L46IBXzsPXISAt5edki6yfykFjzdSBhGJrijmFvPX5+8qfYvFGZs/eubWivdpsH/IwjBl&#10;Meje1SWLjGy8+suVUdxDABmPOJgCpFRc5BqwmlH5qpq7NXMi14LkBLenKfw/t/z79tYTVVd0Qoll&#10;Bp/oXrSRfIGWTBI7jQtzBN05hMUWr/GVh/uAl6noVnqT/lgOQT3yvNtzm5xxvBxPxtNRiSqOutF0&#10;NitPTpOf4tnc+RC/CjAkCRX1+HiZU7a9DrGDDpAULYBW9ZXSOh9Sw4gL7cmW4VPrmJNE5y9Q2pKm&#10;oseTWZkdv9Al13v7lWb8qU/vAIX+tE3hRG6tPq1EUUdFluJOi4TR9oeQSG1m5I0cGefC7vPM6ISS&#10;WNF7DHv8c1bvMe7qQIscGWzcGxtlwXcsvaS2fhqolR0e3/Cg7iTGdtXmnpoNnbKCeocN5KEbwOD4&#10;lUK+r1mIt8zjxGFj4BaJN/iRGvCRoJcoWYP//dZ9wuMgoJaSBie4ouHXhnlBif5mcUROR9NpGvl8&#10;mM4+j/HgDzWrQ43dmAvAzhnhvnI8iwkf9SBKD+YBl80yRUUVsxxjVzQO4kXs9gouKy6WywzCIXcs&#10;Xts7x5PrxHLqs/v2gXnX93nEEfkOw6yz+at277DJ0sJyE0GqPAuJ547Vnn9cEHma+mWWNtDhOaOe&#10;V+7iDwAAAP//AwBQSwMEFAAGAAgAAAAhAJ8XPd/eAAAACwEAAA8AAABkcnMvZG93bnJldi54bWxM&#10;j8tOwzAQRfdI/IM1SOyo04CaB3EqQIUNKwpi7cZT2yK2I9tNw98zrGA5c4/unOm2ixvZjDHZ4AWs&#10;VwUw9ENQ1msBH+/PNzWwlKVXcgweBXxjgm1/edHJVoWzf8N5nzWjEp9aKcDkPLWcp8Ggk2kVJvSU&#10;HUN0MtMYNVdRnqncjbwsig130nq6YOSETwaHr/3JCdg96kYPtYxmVytr5+Xz+KpfhLi+Wh7ugWVc&#10;8h8Mv/qkDj05HcLJq8RGAXdl1RAqoNysK2BEVM0tbQ4UNUUNvO/4/x/6HwAAAP//AwBQSwECLQAU&#10;AAYACAAAACEAtoM4kv4AAADhAQAAEwAAAAAAAAAAAAAAAAAAAAAAW0NvbnRlbnRfVHlwZXNdLnht&#10;bFBLAQItABQABgAIAAAAIQA4/SH/1gAAAJQBAAALAAAAAAAAAAAAAAAAAC8BAABfcmVscy8ucmVs&#10;c1BLAQItABQABgAIAAAAIQC9oD6YlwIAALoFAAAOAAAAAAAAAAAAAAAAAC4CAABkcnMvZTJvRG9j&#10;LnhtbFBLAQItABQABgAIAAAAIQCfFz3f3gAAAAsBAAAPAAAAAAAAAAAAAAAAAPEEAABkcnMvZG93&#10;bnJldi54bWxQSwUGAAAAAAQABADzAAAA/AUAAAAA&#10;" fillcolor="white [3201]" strokeweight=".5pt">
                <v:textbox>
                  <w:txbxContent>
                    <w:p w14:paraId="26FA0935" w14:textId="77777777" w:rsidR="00BC2655" w:rsidRPr="00436656" w:rsidRDefault="00BC2655" w:rsidP="00A1582A">
                      <w:pPr>
                        <w:spacing w:after="0"/>
                        <w:rPr>
                          <w:rFonts w:ascii="Times New Roman" w:hAnsi="Times New Roman" w:cs="Times New Roman"/>
                          <w:b/>
                          <w:sz w:val="24"/>
                          <w:szCs w:val="24"/>
                        </w:rPr>
                      </w:pPr>
                      <w:r w:rsidRPr="00436656">
                        <w:rPr>
                          <w:rFonts w:ascii="Times New Roman" w:hAnsi="Times New Roman" w:cs="Times New Roman"/>
                          <w:b/>
                          <w:sz w:val="24"/>
                          <w:szCs w:val="24"/>
                        </w:rPr>
                        <w:t xml:space="preserve">Quality of financial reports </w:t>
                      </w:r>
                    </w:p>
                    <w:p w14:paraId="5F307B7A" w14:textId="6F9321DA" w:rsidR="00BC2655" w:rsidRPr="00521D4B" w:rsidRDefault="00BC2655" w:rsidP="00A5792A">
                      <w:pPr>
                        <w:pStyle w:val="ListParagraph"/>
                        <w:numPr>
                          <w:ilvl w:val="0"/>
                          <w:numId w:val="6"/>
                        </w:numPr>
                        <w:spacing w:after="0"/>
                        <w:rPr>
                          <w:rFonts w:ascii="Times New Roman" w:hAnsi="Times New Roman" w:cs="Times New Roman"/>
                          <w:sz w:val="24"/>
                          <w:szCs w:val="24"/>
                        </w:rPr>
                      </w:pPr>
                      <w:r w:rsidRPr="00521D4B">
                        <w:rPr>
                          <w:rFonts w:ascii="Times New Roman" w:hAnsi="Times New Roman" w:cs="Times New Roman"/>
                          <w:sz w:val="24"/>
                          <w:szCs w:val="24"/>
                        </w:rPr>
                        <w:t>Relevance</w:t>
                      </w:r>
                    </w:p>
                    <w:p w14:paraId="42B750E8" w14:textId="7AEEA7D0" w:rsidR="00BC2655" w:rsidRPr="00521D4B" w:rsidRDefault="00BC2655" w:rsidP="00A5792A">
                      <w:pPr>
                        <w:pStyle w:val="ListParagraph"/>
                        <w:numPr>
                          <w:ilvl w:val="0"/>
                          <w:numId w:val="6"/>
                        </w:numPr>
                        <w:spacing w:after="0"/>
                        <w:rPr>
                          <w:rFonts w:ascii="Times New Roman" w:hAnsi="Times New Roman" w:cs="Times New Roman"/>
                          <w:sz w:val="24"/>
                          <w:szCs w:val="24"/>
                        </w:rPr>
                      </w:pPr>
                      <w:r w:rsidRPr="00521D4B">
                        <w:rPr>
                          <w:rFonts w:ascii="Times New Roman" w:hAnsi="Times New Roman" w:cs="Times New Roman"/>
                          <w:sz w:val="24"/>
                          <w:szCs w:val="24"/>
                        </w:rPr>
                        <w:t xml:space="preserve">Faithful representation </w:t>
                      </w:r>
                    </w:p>
                    <w:p w14:paraId="6203126C" w14:textId="43076591" w:rsidR="00BC2655" w:rsidRPr="00521D4B" w:rsidRDefault="00BC2655" w:rsidP="00A5792A">
                      <w:pPr>
                        <w:pStyle w:val="ListParagraph"/>
                        <w:numPr>
                          <w:ilvl w:val="0"/>
                          <w:numId w:val="6"/>
                        </w:numPr>
                        <w:spacing w:after="0"/>
                        <w:rPr>
                          <w:rFonts w:ascii="Times New Roman" w:hAnsi="Times New Roman" w:cs="Times New Roman"/>
                          <w:sz w:val="24"/>
                          <w:szCs w:val="24"/>
                        </w:rPr>
                      </w:pPr>
                      <w:r w:rsidRPr="00521D4B">
                        <w:rPr>
                          <w:rFonts w:ascii="Times New Roman" w:hAnsi="Times New Roman" w:cs="Times New Roman"/>
                          <w:sz w:val="24"/>
                          <w:szCs w:val="24"/>
                        </w:rPr>
                        <w:t>Understandability</w:t>
                      </w:r>
                    </w:p>
                    <w:p w14:paraId="2AE6927A" w14:textId="0D144B2C" w:rsidR="00BC2655" w:rsidRPr="00521D4B" w:rsidRDefault="00BC2655" w:rsidP="00A5792A">
                      <w:pPr>
                        <w:pStyle w:val="ListParagraph"/>
                        <w:numPr>
                          <w:ilvl w:val="0"/>
                          <w:numId w:val="6"/>
                        </w:numPr>
                        <w:spacing w:after="0"/>
                        <w:rPr>
                          <w:rFonts w:ascii="Times New Roman" w:hAnsi="Times New Roman" w:cs="Times New Roman"/>
                          <w:sz w:val="24"/>
                          <w:szCs w:val="24"/>
                        </w:rPr>
                      </w:pPr>
                      <w:r w:rsidRPr="00521D4B">
                        <w:rPr>
                          <w:rFonts w:ascii="Times New Roman" w:hAnsi="Times New Roman" w:cs="Times New Roman"/>
                          <w:sz w:val="24"/>
                          <w:szCs w:val="24"/>
                        </w:rPr>
                        <w:t>Comparability</w:t>
                      </w:r>
                    </w:p>
                    <w:p w14:paraId="613FF292" w14:textId="50708C23" w:rsidR="00BC2655" w:rsidRPr="00521D4B" w:rsidRDefault="00BC2655" w:rsidP="00A5792A">
                      <w:pPr>
                        <w:pStyle w:val="ListParagraph"/>
                        <w:numPr>
                          <w:ilvl w:val="0"/>
                          <w:numId w:val="5"/>
                        </w:numPr>
                        <w:spacing w:after="0"/>
                        <w:rPr>
                          <w:rFonts w:ascii="Times New Roman" w:hAnsi="Times New Roman" w:cs="Times New Roman"/>
                          <w:sz w:val="24"/>
                          <w:szCs w:val="24"/>
                        </w:rPr>
                      </w:pPr>
                      <w:r w:rsidRPr="00521D4B">
                        <w:rPr>
                          <w:rFonts w:ascii="Times New Roman" w:hAnsi="Times New Roman" w:cs="Times New Roman"/>
                          <w:sz w:val="24"/>
                          <w:szCs w:val="24"/>
                        </w:rPr>
                        <w:t>Timeliness</w:t>
                      </w:r>
                    </w:p>
                  </w:txbxContent>
                </v:textbox>
              </v:shape>
            </w:pict>
          </mc:Fallback>
        </mc:AlternateContent>
      </w:r>
      <w:r w:rsidR="00A1582A" w:rsidRPr="00971E8D">
        <w:rPr>
          <w:rFonts w:ascii="Times New Roman" w:eastAsia="Calibri" w:hAnsi="Times New Roman" w:cs="Times New Roman"/>
          <w:color w:val="auto"/>
          <w:sz w:val="28"/>
          <w:szCs w:val="28"/>
        </w:rPr>
        <w:t>Conceptual Framework</w:t>
      </w:r>
      <w:bookmarkEnd w:id="27"/>
    </w:p>
    <w:tbl>
      <w:tblPr>
        <w:tblStyle w:val="TableGrid"/>
        <w:tblW w:w="77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54"/>
      </w:tblGrid>
      <w:tr w:rsidR="008416A9" w:rsidRPr="00971E8D" w14:paraId="49FCADF0" w14:textId="77777777" w:rsidTr="001F31E3">
        <w:trPr>
          <w:trHeight w:val="285"/>
        </w:trPr>
        <w:tc>
          <w:tcPr>
            <w:tcW w:w="7754" w:type="dxa"/>
          </w:tcPr>
          <w:p w14:paraId="7AAFEBF9" w14:textId="77777777" w:rsidR="00C508EC" w:rsidRPr="00971E8D" w:rsidRDefault="00C508EC" w:rsidP="002D6676">
            <w:pPr>
              <w:spacing w:line="480" w:lineRule="auto"/>
              <w:rPr>
                <w:rFonts w:ascii="Times New Roman" w:hAnsi="Times New Roman" w:cs="Times New Roman"/>
              </w:rPr>
            </w:pPr>
          </w:p>
        </w:tc>
      </w:tr>
      <w:tr w:rsidR="008416A9" w:rsidRPr="00971E8D" w14:paraId="6EADBA14" w14:textId="77777777" w:rsidTr="001F31E3">
        <w:trPr>
          <w:trHeight w:val="309"/>
        </w:trPr>
        <w:tc>
          <w:tcPr>
            <w:tcW w:w="7754" w:type="dxa"/>
          </w:tcPr>
          <w:p w14:paraId="7DA99B0A" w14:textId="77777777" w:rsidR="00C508EC" w:rsidRPr="00971E8D" w:rsidRDefault="00C508EC" w:rsidP="002D6676">
            <w:pPr>
              <w:spacing w:line="480" w:lineRule="auto"/>
              <w:rPr>
                <w:rFonts w:ascii="Times New Roman" w:hAnsi="Times New Roman" w:cs="Times New Roman"/>
              </w:rPr>
            </w:pPr>
            <w:r w:rsidRPr="00971E8D">
              <w:rPr>
                <w:rFonts w:ascii="Times New Roman" w:hAnsi="Times New Roman" w:cs="Times New Roman"/>
                <w:b/>
                <w:noProof/>
                <w:sz w:val="24"/>
                <w:szCs w:val="24"/>
              </w:rPr>
              <mc:AlternateContent>
                <mc:Choice Requires="wps">
                  <w:drawing>
                    <wp:anchor distT="0" distB="0" distL="114300" distR="114300" simplePos="0" relativeHeight="251655680" behindDoc="0" locked="0" layoutInCell="1" allowOverlap="1" wp14:anchorId="40FE4616" wp14:editId="75D392B4">
                      <wp:simplePos x="0" y="0"/>
                      <wp:positionH relativeFrom="column">
                        <wp:posOffset>-379285</wp:posOffset>
                      </wp:positionH>
                      <wp:positionV relativeFrom="paragraph">
                        <wp:posOffset>295627</wp:posOffset>
                      </wp:positionV>
                      <wp:extent cx="2060575" cy="2859206"/>
                      <wp:effectExtent l="0" t="0" r="15875" b="17780"/>
                      <wp:wrapNone/>
                      <wp:docPr id="2" name="Text Box 2"/>
                      <wp:cNvGraphicFramePr/>
                      <a:graphic xmlns:a="http://schemas.openxmlformats.org/drawingml/2006/main">
                        <a:graphicData uri="http://schemas.microsoft.com/office/word/2010/wordprocessingShape">
                          <wps:wsp>
                            <wps:cNvSpPr txBox="1"/>
                            <wps:spPr>
                              <a:xfrm>
                                <a:off x="0" y="0"/>
                                <a:ext cx="2060575" cy="285920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AB5AD0C" w14:textId="77777777" w:rsidR="00BC2655" w:rsidRPr="00266DA3" w:rsidRDefault="00BC2655" w:rsidP="00051E21">
                                  <w:pPr>
                                    <w:pStyle w:val="CommentText"/>
                                    <w:rPr>
                                      <w:rFonts w:ascii="Times New Roman" w:hAnsi="Times New Roman" w:cs="Times New Roman"/>
                                      <w:b/>
                                      <w:sz w:val="24"/>
                                      <w:szCs w:val="24"/>
                                    </w:rPr>
                                  </w:pPr>
                                  <w:r w:rsidRPr="00266DA3">
                                    <w:rPr>
                                      <w:rFonts w:ascii="Times New Roman" w:hAnsi="Times New Roman" w:cs="Times New Roman"/>
                                      <w:b/>
                                      <w:sz w:val="24"/>
                                      <w:szCs w:val="24"/>
                                    </w:rPr>
                                    <w:t>Sun Plus accounting system</w:t>
                                  </w:r>
                                </w:p>
                                <w:p w14:paraId="6C965D2B" w14:textId="6C90526D" w:rsidR="00BC2655" w:rsidRPr="00051E21" w:rsidRDefault="00BC2655" w:rsidP="00A5792A">
                                  <w:pPr>
                                    <w:pStyle w:val="ListParagraph"/>
                                    <w:numPr>
                                      <w:ilvl w:val="0"/>
                                      <w:numId w:val="7"/>
                                    </w:numPr>
                                    <w:spacing w:after="0"/>
                                    <w:rPr>
                                      <w:rFonts w:ascii="Times New Roman" w:hAnsi="Times New Roman" w:cs="Times New Roman"/>
                                      <w:b/>
                                      <w:sz w:val="24"/>
                                      <w:szCs w:val="24"/>
                                    </w:rPr>
                                  </w:pPr>
                                  <w:r w:rsidRPr="00051E21">
                                    <w:rPr>
                                      <w:rFonts w:ascii="Times New Roman" w:hAnsi="Times New Roman" w:cs="Times New Roman"/>
                                      <w:b/>
                                      <w:sz w:val="24"/>
                                      <w:szCs w:val="24"/>
                                    </w:rPr>
                                    <w:t xml:space="preserve">User characteristics: </w:t>
                                  </w:r>
                                </w:p>
                                <w:p w14:paraId="5F81332E" w14:textId="77777777" w:rsidR="00BC2655" w:rsidRPr="00A1582A" w:rsidRDefault="00BC2655" w:rsidP="00A5792A">
                                  <w:pPr>
                                    <w:pStyle w:val="ListParagraph"/>
                                    <w:numPr>
                                      <w:ilvl w:val="0"/>
                                      <w:numId w:val="2"/>
                                    </w:numPr>
                                    <w:spacing w:after="0"/>
                                    <w:rPr>
                                      <w:rFonts w:ascii="Times New Roman" w:hAnsi="Times New Roman" w:cs="Times New Roman"/>
                                      <w:sz w:val="24"/>
                                      <w:szCs w:val="24"/>
                                    </w:rPr>
                                  </w:pPr>
                                  <w:r w:rsidRPr="00A1582A">
                                    <w:rPr>
                                      <w:rFonts w:ascii="Times New Roman" w:hAnsi="Times New Roman" w:cs="Times New Roman"/>
                                      <w:sz w:val="24"/>
                                      <w:szCs w:val="24"/>
                                    </w:rPr>
                                    <w:t>Quality of user</w:t>
                                  </w:r>
                                </w:p>
                                <w:p w14:paraId="4D1B3290" w14:textId="1AB19781" w:rsidR="00BC2655" w:rsidRPr="00A1582A" w:rsidRDefault="00BC2655" w:rsidP="00A5792A">
                                  <w:pPr>
                                    <w:pStyle w:val="ListParagraph"/>
                                    <w:numPr>
                                      <w:ilvl w:val="0"/>
                                      <w:numId w:val="2"/>
                                    </w:numPr>
                                    <w:spacing w:after="0"/>
                                    <w:rPr>
                                      <w:rFonts w:ascii="Times New Roman" w:hAnsi="Times New Roman" w:cs="Times New Roman"/>
                                      <w:sz w:val="24"/>
                                      <w:szCs w:val="24"/>
                                    </w:rPr>
                                  </w:pPr>
                                  <w:r>
                                    <w:rPr>
                                      <w:rFonts w:ascii="Times New Roman" w:hAnsi="Times New Roman" w:cs="Times New Roman"/>
                                      <w:sz w:val="24"/>
                                      <w:szCs w:val="24"/>
                                    </w:rPr>
                                    <w:t>M</w:t>
                                  </w:r>
                                  <w:r w:rsidRPr="00A1582A">
                                    <w:rPr>
                                      <w:rFonts w:ascii="Times New Roman" w:hAnsi="Times New Roman" w:cs="Times New Roman"/>
                                      <w:sz w:val="24"/>
                                      <w:szCs w:val="24"/>
                                    </w:rPr>
                                    <w:t>anagement support</w:t>
                                  </w:r>
                                </w:p>
                                <w:p w14:paraId="276FAEEE" w14:textId="4635D46C" w:rsidR="00BC2655" w:rsidRPr="00A1582A" w:rsidRDefault="00BC2655" w:rsidP="00A5792A">
                                  <w:pPr>
                                    <w:pStyle w:val="ListParagraph"/>
                                    <w:numPr>
                                      <w:ilvl w:val="0"/>
                                      <w:numId w:val="2"/>
                                    </w:numPr>
                                    <w:spacing w:after="0"/>
                                    <w:rPr>
                                      <w:rFonts w:ascii="Times New Roman" w:hAnsi="Times New Roman" w:cs="Times New Roman"/>
                                      <w:sz w:val="24"/>
                                      <w:szCs w:val="24"/>
                                    </w:rPr>
                                  </w:pPr>
                                  <w:r>
                                    <w:rPr>
                                      <w:rFonts w:ascii="Times New Roman" w:hAnsi="Times New Roman" w:cs="Times New Roman"/>
                                      <w:sz w:val="24"/>
                                      <w:szCs w:val="24"/>
                                    </w:rPr>
                                    <w:t xml:space="preserve">User training </w:t>
                                  </w:r>
                                  <w:r w:rsidRPr="00A1582A">
                                    <w:rPr>
                                      <w:rFonts w:ascii="Times New Roman" w:hAnsi="Times New Roman" w:cs="Times New Roman"/>
                                      <w:sz w:val="24"/>
                                      <w:szCs w:val="24"/>
                                    </w:rPr>
                                    <w:t xml:space="preserve">and education </w:t>
                                  </w:r>
                                </w:p>
                                <w:p w14:paraId="0296BA87" w14:textId="20F7129E" w:rsidR="00BC2655" w:rsidRPr="00051E21" w:rsidRDefault="00BC2655" w:rsidP="00A5792A">
                                  <w:pPr>
                                    <w:pStyle w:val="ListParagraph"/>
                                    <w:numPr>
                                      <w:ilvl w:val="0"/>
                                      <w:numId w:val="7"/>
                                    </w:numPr>
                                    <w:spacing w:after="0"/>
                                    <w:rPr>
                                      <w:rFonts w:ascii="Times New Roman" w:hAnsi="Times New Roman" w:cs="Times New Roman"/>
                                      <w:b/>
                                      <w:sz w:val="24"/>
                                      <w:szCs w:val="24"/>
                                    </w:rPr>
                                  </w:pPr>
                                  <w:r w:rsidRPr="00051E21">
                                    <w:rPr>
                                      <w:rFonts w:ascii="Times New Roman" w:hAnsi="Times New Roman" w:cs="Times New Roman"/>
                                      <w:b/>
                                      <w:sz w:val="24"/>
                                      <w:szCs w:val="24"/>
                                    </w:rPr>
                                    <w:t xml:space="preserve">SunPlus Characteristics: </w:t>
                                  </w:r>
                                </w:p>
                                <w:p w14:paraId="6B7E8D41" w14:textId="4C0F4BD4" w:rsidR="00BC2655" w:rsidRDefault="00BC2655" w:rsidP="00A5792A">
                                  <w:pPr>
                                    <w:pStyle w:val="ListParagraph"/>
                                    <w:numPr>
                                      <w:ilvl w:val="0"/>
                                      <w:numId w:val="3"/>
                                    </w:numPr>
                                    <w:shd w:val="clear" w:color="auto" w:fill="FFFFFF"/>
                                    <w:spacing w:after="60" w:line="240" w:lineRule="auto"/>
                                    <w:rPr>
                                      <w:rFonts w:ascii="Times New Roman" w:hAnsi="Times New Roman" w:cs="Times New Roman"/>
                                      <w:color w:val="222222"/>
                                      <w:sz w:val="24"/>
                                      <w:szCs w:val="24"/>
                                    </w:rPr>
                                  </w:pPr>
                                  <w:r>
                                    <w:rPr>
                                      <w:rFonts w:ascii="Times New Roman" w:hAnsi="Times New Roman" w:cs="Times New Roman"/>
                                      <w:color w:val="222222"/>
                                      <w:sz w:val="24"/>
                                      <w:szCs w:val="24"/>
                                    </w:rPr>
                                    <w:t>Financial control</w:t>
                                  </w:r>
                                </w:p>
                                <w:p w14:paraId="70FDEA01" w14:textId="77777777" w:rsidR="00BC2655" w:rsidRDefault="00BC2655" w:rsidP="00A5792A">
                                  <w:pPr>
                                    <w:pStyle w:val="ListParagraph"/>
                                    <w:numPr>
                                      <w:ilvl w:val="0"/>
                                      <w:numId w:val="3"/>
                                    </w:numPr>
                                    <w:shd w:val="clear" w:color="auto" w:fill="FFFFFF"/>
                                    <w:spacing w:after="60" w:line="240" w:lineRule="auto"/>
                                    <w:rPr>
                                      <w:rFonts w:ascii="Times New Roman" w:hAnsi="Times New Roman" w:cs="Times New Roman"/>
                                      <w:color w:val="222222"/>
                                      <w:sz w:val="24"/>
                                      <w:szCs w:val="24"/>
                                    </w:rPr>
                                  </w:pPr>
                                  <w:r>
                                    <w:rPr>
                                      <w:rFonts w:ascii="Times New Roman" w:hAnsi="Times New Roman" w:cs="Times New Roman"/>
                                      <w:color w:val="222222"/>
                                      <w:sz w:val="24"/>
                                      <w:szCs w:val="24"/>
                                    </w:rPr>
                                    <w:t xml:space="preserve">Financial analysis </w:t>
                                  </w:r>
                                </w:p>
                                <w:p w14:paraId="58070ECA" w14:textId="77777777" w:rsidR="00BC2655" w:rsidRPr="005457D2" w:rsidRDefault="00BC2655" w:rsidP="00A5792A">
                                  <w:pPr>
                                    <w:pStyle w:val="ListParagraph"/>
                                    <w:numPr>
                                      <w:ilvl w:val="0"/>
                                      <w:numId w:val="3"/>
                                    </w:numPr>
                                    <w:shd w:val="clear" w:color="auto" w:fill="FFFFFF"/>
                                    <w:spacing w:after="60" w:line="240" w:lineRule="auto"/>
                                    <w:rPr>
                                      <w:rFonts w:ascii="Times New Roman" w:hAnsi="Times New Roman" w:cs="Times New Roman"/>
                                      <w:color w:val="222222"/>
                                      <w:sz w:val="24"/>
                                      <w:szCs w:val="24"/>
                                    </w:rPr>
                                  </w:pPr>
                                  <w:r>
                                    <w:rPr>
                                      <w:rFonts w:ascii="Times New Roman" w:hAnsi="Times New Roman" w:cs="Times New Roman"/>
                                      <w:color w:val="222222"/>
                                      <w:sz w:val="24"/>
                                      <w:szCs w:val="24"/>
                                    </w:rPr>
                                    <w:t>Customization</w:t>
                                  </w:r>
                                </w:p>
                                <w:p w14:paraId="21CF40EA" w14:textId="77777777" w:rsidR="00BC2655" w:rsidRPr="005457D2" w:rsidRDefault="00BC2655" w:rsidP="00A1582A">
                                  <w:pPr>
                                    <w:spacing w:after="0"/>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FE4616" id="Text Box 2" o:spid="_x0000_s1032" type="#_x0000_t202" style="position:absolute;margin-left:-29.85pt;margin-top:23.3pt;width:162.25pt;height:225.1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frSlQIAALoFAAAOAAAAZHJzL2Uyb0RvYy54bWysVEtP3DAQvlfqf7B8L8mmLI8VWbQFUVVC&#10;gAoVZ69jsxa2x7W9m2x/PWMn+4ByoeolsWe+Gc988zg774wmK+GDAlvT0UFJibAcGmWfavrr4erL&#10;CSUhMtswDVbUdC0CPZ9+/nTWuomoYAG6EZ6gExsmravpIkY3KYrAF8KwcABOWFRK8IZFvPqnovGs&#10;Re9GF1VZHhUt+MZ54CIElF72SjrN/qUUPN5KGUQkuqYYW8xfn7/z9C2mZ2zy5JlbKD6Ewf4hCsOU&#10;xUe3ri5ZZGTp1V+ujOIeAsh4wMEUIKXiIueA2YzKN9ncL5gTORckJ7gtTeH/ueU3qztPVFPTihLL&#10;DJboQXSRfIOOVImd1oUJgu4dwmKHYqzyRh5QmJLupDfpj+kQ1CPP6y23yRlHYVUelePjMSUcddXJ&#10;+BQFyU+xM3c+xO8CDEmHmnosXuaUra5D7KEbSHotgFbNldI6X1LDiAvtyYphqXXMQaLzVyhtSVvT&#10;o6/jMjt+pUuut/ZzzfjzEN4eCv1pm54TubWGsBJFPRX5FNdaJIy2P4VEajMj78TIOBd2G2dGJ5TE&#10;jD5iOOB3UX3EuM8DLfLLYOPW2CgLvmfpNbXN84Za2eOxhnt5p2Ps5l3uqVzhJJlDs8YG8tAPYHD8&#10;SiHf1yzEO+Zx4rBncIvEW/xIDVgkGE6ULMD/eU+e8DgIqKWkxQmuafi9ZF5Qon9YHJHT0eFhGvl8&#10;ORwfV3jx+5r5vsYuzQVg54xwXzmejwkf9eYoPZhHXDaz9CqqmOX4dk3j5ngR+72Cy4qL2SyDcMgd&#10;i9f23vHkOrGc+uyhe2TeDX0ecURuYDPrbPKm3XtssrQwW0aQKs/CjtWBf1wQeZqGZZY20P49o3Yr&#10;d/oCAAD//wMAUEsDBBQABgAIAAAAIQD009R63QAAAAoBAAAPAAAAZHJzL2Rvd25yZXYueG1sTI/B&#10;TsMwDIbvSLxDZCRuW8o0QluaToA2LpwYiHPWZElE41RN1nVvjznB0fan39/fbObQs8mMyUeUcLcs&#10;gBnsovZoJXx+7BYlsJQVatVHNBIuJsGmvb5qVK3jGd/NtM+WUQimWklwOQ8156lzJqi0jINBuh3j&#10;GFSmcbRcj+pM4aHnq6IQPCiP9MGpwbw4033vT0HC9tlWtivV6Lal9n6av45v9lXK25v56RFYNnP+&#10;g+FXn9ShJadDPKFOrJewuK8eCJWwFgIYASuxpi4HWlSiAt42/H+F9gcAAP//AwBQSwECLQAUAAYA&#10;CAAAACEAtoM4kv4AAADhAQAAEwAAAAAAAAAAAAAAAAAAAAAAW0NvbnRlbnRfVHlwZXNdLnhtbFBL&#10;AQItABQABgAIAAAAIQA4/SH/1gAAAJQBAAALAAAAAAAAAAAAAAAAAC8BAABfcmVscy8ucmVsc1BL&#10;AQItABQABgAIAAAAIQBN2frSlQIAALoFAAAOAAAAAAAAAAAAAAAAAC4CAABkcnMvZTJvRG9jLnht&#10;bFBLAQItABQABgAIAAAAIQD009R63QAAAAoBAAAPAAAAAAAAAAAAAAAAAO8EAABkcnMvZG93bnJl&#10;di54bWxQSwUGAAAAAAQABADzAAAA+QUAAAAA&#10;" fillcolor="white [3201]" strokeweight=".5pt">
                      <v:textbox>
                        <w:txbxContent>
                          <w:p w14:paraId="0AB5AD0C" w14:textId="77777777" w:rsidR="00BC2655" w:rsidRPr="00266DA3" w:rsidRDefault="00BC2655" w:rsidP="00051E21">
                            <w:pPr>
                              <w:pStyle w:val="CommentText"/>
                              <w:rPr>
                                <w:rFonts w:ascii="Times New Roman" w:hAnsi="Times New Roman" w:cs="Times New Roman"/>
                                <w:b/>
                                <w:sz w:val="24"/>
                                <w:szCs w:val="24"/>
                              </w:rPr>
                            </w:pPr>
                            <w:r w:rsidRPr="00266DA3">
                              <w:rPr>
                                <w:rFonts w:ascii="Times New Roman" w:hAnsi="Times New Roman" w:cs="Times New Roman"/>
                                <w:b/>
                                <w:sz w:val="24"/>
                                <w:szCs w:val="24"/>
                              </w:rPr>
                              <w:t>Sun Plus accounting system</w:t>
                            </w:r>
                          </w:p>
                          <w:p w14:paraId="6C965D2B" w14:textId="6C90526D" w:rsidR="00BC2655" w:rsidRPr="00051E21" w:rsidRDefault="00BC2655" w:rsidP="00A5792A">
                            <w:pPr>
                              <w:pStyle w:val="ListParagraph"/>
                              <w:numPr>
                                <w:ilvl w:val="0"/>
                                <w:numId w:val="7"/>
                              </w:numPr>
                              <w:spacing w:after="0"/>
                              <w:rPr>
                                <w:rFonts w:ascii="Times New Roman" w:hAnsi="Times New Roman" w:cs="Times New Roman"/>
                                <w:b/>
                                <w:sz w:val="24"/>
                                <w:szCs w:val="24"/>
                              </w:rPr>
                            </w:pPr>
                            <w:r w:rsidRPr="00051E21">
                              <w:rPr>
                                <w:rFonts w:ascii="Times New Roman" w:hAnsi="Times New Roman" w:cs="Times New Roman"/>
                                <w:b/>
                                <w:sz w:val="24"/>
                                <w:szCs w:val="24"/>
                              </w:rPr>
                              <w:t xml:space="preserve">User characteristics: </w:t>
                            </w:r>
                          </w:p>
                          <w:p w14:paraId="5F81332E" w14:textId="77777777" w:rsidR="00BC2655" w:rsidRPr="00A1582A" w:rsidRDefault="00BC2655" w:rsidP="00A5792A">
                            <w:pPr>
                              <w:pStyle w:val="ListParagraph"/>
                              <w:numPr>
                                <w:ilvl w:val="0"/>
                                <w:numId w:val="2"/>
                              </w:numPr>
                              <w:spacing w:after="0"/>
                              <w:rPr>
                                <w:rFonts w:ascii="Times New Roman" w:hAnsi="Times New Roman" w:cs="Times New Roman"/>
                                <w:sz w:val="24"/>
                                <w:szCs w:val="24"/>
                              </w:rPr>
                            </w:pPr>
                            <w:r w:rsidRPr="00A1582A">
                              <w:rPr>
                                <w:rFonts w:ascii="Times New Roman" w:hAnsi="Times New Roman" w:cs="Times New Roman"/>
                                <w:sz w:val="24"/>
                                <w:szCs w:val="24"/>
                              </w:rPr>
                              <w:t>Quality of user</w:t>
                            </w:r>
                          </w:p>
                          <w:p w14:paraId="4D1B3290" w14:textId="1AB19781" w:rsidR="00BC2655" w:rsidRPr="00A1582A" w:rsidRDefault="00BC2655" w:rsidP="00A5792A">
                            <w:pPr>
                              <w:pStyle w:val="ListParagraph"/>
                              <w:numPr>
                                <w:ilvl w:val="0"/>
                                <w:numId w:val="2"/>
                              </w:numPr>
                              <w:spacing w:after="0"/>
                              <w:rPr>
                                <w:rFonts w:ascii="Times New Roman" w:hAnsi="Times New Roman" w:cs="Times New Roman"/>
                                <w:sz w:val="24"/>
                                <w:szCs w:val="24"/>
                              </w:rPr>
                            </w:pPr>
                            <w:r>
                              <w:rPr>
                                <w:rFonts w:ascii="Times New Roman" w:hAnsi="Times New Roman" w:cs="Times New Roman"/>
                                <w:sz w:val="24"/>
                                <w:szCs w:val="24"/>
                              </w:rPr>
                              <w:t>M</w:t>
                            </w:r>
                            <w:r w:rsidRPr="00A1582A">
                              <w:rPr>
                                <w:rFonts w:ascii="Times New Roman" w:hAnsi="Times New Roman" w:cs="Times New Roman"/>
                                <w:sz w:val="24"/>
                                <w:szCs w:val="24"/>
                              </w:rPr>
                              <w:t>anagement support</w:t>
                            </w:r>
                          </w:p>
                          <w:p w14:paraId="276FAEEE" w14:textId="4635D46C" w:rsidR="00BC2655" w:rsidRPr="00A1582A" w:rsidRDefault="00BC2655" w:rsidP="00A5792A">
                            <w:pPr>
                              <w:pStyle w:val="ListParagraph"/>
                              <w:numPr>
                                <w:ilvl w:val="0"/>
                                <w:numId w:val="2"/>
                              </w:numPr>
                              <w:spacing w:after="0"/>
                              <w:rPr>
                                <w:rFonts w:ascii="Times New Roman" w:hAnsi="Times New Roman" w:cs="Times New Roman"/>
                                <w:sz w:val="24"/>
                                <w:szCs w:val="24"/>
                              </w:rPr>
                            </w:pPr>
                            <w:r>
                              <w:rPr>
                                <w:rFonts w:ascii="Times New Roman" w:hAnsi="Times New Roman" w:cs="Times New Roman"/>
                                <w:sz w:val="24"/>
                                <w:szCs w:val="24"/>
                              </w:rPr>
                              <w:t xml:space="preserve">User training </w:t>
                            </w:r>
                            <w:r w:rsidRPr="00A1582A">
                              <w:rPr>
                                <w:rFonts w:ascii="Times New Roman" w:hAnsi="Times New Roman" w:cs="Times New Roman"/>
                                <w:sz w:val="24"/>
                                <w:szCs w:val="24"/>
                              </w:rPr>
                              <w:t xml:space="preserve">and education </w:t>
                            </w:r>
                          </w:p>
                          <w:p w14:paraId="0296BA87" w14:textId="20F7129E" w:rsidR="00BC2655" w:rsidRPr="00051E21" w:rsidRDefault="00BC2655" w:rsidP="00A5792A">
                            <w:pPr>
                              <w:pStyle w:val="ListParagraph"/>
                              <w:numPr>
                                <w:ilvl w:val="0"/>
                                <w:numId w:val="7"/>
                              </w:numPr>
                              <w:spacing w:after="0"/>
                              <w:rPr>
                                <w:rFonts w:ascii="Times New Roman" w:hAnsi="Times New Roman" w:cs="Times New Roman"/>
                                <w:b/>
                                <w:sz w:val="24"/>
                                <w:szCs w:val="24"/>
                              </w:rPr>
                            </w:pPr>
                            <w:r w:rsidRPr="00051E21">
                              <w:rPr>
                                <w:rFonts w:ascii="Times New Roman" w:hAnsi="Times New Roman" w:cs="Times New Roman"/>
                                <w:b/>
                                <w:sz w:val="24"/>
                                <w:szCs w:val="24"/>
                              </w:rPr>
                              <w:t xml:space="preserve">SunPlus Characteristics: </w:t>
                            </w:r>
                          </w:p>
                          <w:p w14:paraId="6B7E8D41" w14:textId="4C0F4BD4" w:rsidR="00BC2655" w:rsidRDefault="00BC2655" w:rsidP="00A5792A">
                            <w:pPr>
                              <w:pStyle w:val="ListParagraph"/>
                              <w:numPr>
                                <w:ilvl w:val="0"/>
                                <w:numId w:val="3"/>
                              </w:numPr>
                              <w:shd w:val="clear" w:color="auto" w:fill="FFFFFF"/>
                              <w:spacing w:after="60" w:line="240" w:lineRule="auto"/>
                              <w:rPr>
                                <w:rFonts w:ascii="Times New Roman" w:hAnsi="Times New Roman" w:cs="Times New Roman"/>
                                <w:color w:val="222222"/>
                                <w:sz w:val="24"/>
                                <w:szCs w:val="24"/>
                              </w:rPr>
                            </w:pPr>
                            <w:r>
                              <w:rPr>
                                <w:rFonts w:ascii="Times New Roman" w:hAnsi="Times New Roman" w:cs="Times New Roman"/>
                                <w:color w:val="222222"/>
                                <w:sz w:val="24"/>
                                <w:szCs w:val="24"/>
                              </w:rPr>
                              <w:t>Financial control</w:t>
                            </w:r>
                          </w:p>
                          <w:p w14:paraId="70FDEA01" w14:textId="77777777" w:rsidR="00BC2655" w:rsidRDefault="00BC2655" w:rsidP="00A5792A">
                            <w:pPr>
                              <w:pStyle w:val="ListParagraph"/>
                              <w:numPr>
                                <w:ilvl w:val="0"/>
                                <w:numId w:val="3"/>
                              </w:numPr>
                              <w:shd w:val="clear" w:color="auto" w:fill="FFFFFF"/>
                              <w:spacing w:after="60" w:line="240" w:lineRule="auto"/>
                              <w:rPr>
                                <w:rFonts w:ascii="Times New Roman" w:hAnsi="Times New Roman" w:cs="Times New Roman"/>
                                <w:color w:val="222222"/>
                                <w:sz w:val="24"/>
                                <w:szCs w:val="24"/>
                              </w:rPr>
                            </w:pPr>
                            <w:r>
                              <w:rPr>
                                <w:rFonts w:ascii="Times New Roman" w:hAnsi="Times New Roman" w:cs="Times New Roman"/>
                                <w:color w:val="222222"/>
                                <w:sz w:val="24"/>
                                <w:szCs w:val="24"/>
                              </w:rPr>
                              <w:t xml:space="preserve">Financial analysis </w:t>
                            </w:r>
                          </w:p>
                          <w:p w14:paraId="58070ECA" w14:textId="77777777" w:rsidR="00BC2655" w:rsidRPr="005457D2" w:rsidRDefault="00BC2655" w:rsidP="00A5792A">
                            <w:pPr>
                              <w:pStyle w:val="ListParagraph"/>
                              <w:numPr>
                                <w:ilvl w:val="0"/>
                                <w:numId w:val="3"/>
                              </w:numPr>
                              <w:shd w:val="clear" w:color="auto" w:fill="FFFFFF"/>
                              <w:spacing w:after="60" w:line="240" w:lineRule="auto"/>
                              <w:rPr>
                                <w:rFonts w:ascii="Times New Roman" w:hAnsi="Times New Roman" w:cs="Times New Roman"/>
                                <w:color w:val="222222"/>
                                <w:sz w:val="24"/>
                                <w:szCs w:val="24"/>
                              </w:rPr>
                            </w:pPr>
                            <w:r>
                              <w:rPr>
                                <w:rFonts w:ascii="Times New Roman" w:hAnsi="Times New Roman" w:cs="Times New Roman"/>
                                <w:color w:val="222222"/>
                                <w:sz w:val="24"/>
                                <w:szCs w:val="24"/>
                              </w:rPr>
                              <w:t>Customization</w:t>
                            </w:r>
                          </w:p>
                          <w:p w14:paraId="21CF40EA" w14:textId="77777777" w:rsidR="00BC2655" w:rsidRPr="005457D2" w:rsidRDefault="00BC2655" w:rsidP="00A1582A">
                            <w:pPr>
                              <w:spacing w:after="0"/>
                              <w:rPr>
                                <w:b/>
                              </w:rPr>
                            </w:pPr>
                          </w:p>
                        </w:txbxContent>
                      </v:textbox>
                    </v:shape>
                  </w:pict>
                </mc:Fallback>
              </mc:AlternateContent>
            </w:r>
            <w:r w:rsidRPr="00971E8D">
              <w:rPr>
                <w:rFonts w:ascii="Times New Roman" w:hAnsi="Times New Roman" w:cs="Times New Roman"/>
                <w:b/>
                <w:sz w:val="24"/>
                <w:szCs w:val="24"/>
              </w:rPr>
              <w:t>Independent variable</w:t>
            </w:r>
            <w:r w:rsidRPr="00971E8D">
              <w:rPr>
                <w:rFonts w:ascii="Times New Roman" w:hAnsi="Times New Roman" w:cs="Times New Roman"/>
              </w:rPr>
              <w:t xml:space="preserve"> </w:t>
            </w:r>
            <w:r w:rsidRPr="00971E8D">
              <w:rPr>
                <w:rFonts w:ascii="Times New Roman" w:hAnsi="Times New Roman" w:cs="Times New Roman"/>
              </w:rPr>
              <w:tab/>
            </w:r>
            <w:r w:rsidRPr="00971E8D">
              <w:rPr>
                <w:rFonts w:ascii="Times New Roman" w:hAnsi="Times New Roman" w:cs="Times New Roman"/>
              </w:rPr>
              <w:tab/>
            </w:r>
            <w:r w:rsidRPr="00971E8D">
              <w:rPr>
                <w:rFonts w:ascii="Times New Roman" w:hAnsi="Times New Roman" w:cs="Times New Roman"/>
              </w:rPr>
              <w:tab/>
            </w:r>
            <w:r w:rsidRPr="00971E8D">
              <w:rPr>
                <w:rFonts w:ascii="Times New Roman" w:hAnsi="Times New Roman" w:cs="Times New Roman"/>
                <w:b/>
                <w:sz w:val="24"/>
                <w:szCs w:val="24"/>
              </w:rPr>
              <w:t>Dependent Variable</w:t>
            </w:r>
            <w:r w:rsidRPr="00971E8D">
              <w:rPr>
                <w:rFonts w:ascii="Times New Roman" w:hAnsi="Times New Roman" w:cs="Times New Roman"/>
              </w:rPr>
              <w:t xml:space="preserve"> </w:t>
            </w:r>
          </w:p>
        </w:tc>
      </w:tr>
      <w:tr w:rsidR="008416A9" w:rsidRPr="00971E8D" w14:paraId="3B7F1D00" w14:textId="77777777" w:rsidTr="001F31E3">
        <w:trPr>
          <w:trHeight w:val="1424"/>
        </w:trPr>
        <w:tc>
          <w:tcPr>
            <w:tcW w:w="7754" w:type="dxa"/>
          </w:tcPr>
          <w:p w14:paraId="19C87D64" w14:textId="1E3F5764" w:rsidR="00D905F4" w:rsidRPr="00971E8D" w:rsidRDefault="00D905F4" w:rsidP="002D6676">
            <w:pPr>
              <w:spacing w:line="480" w:lineRule="auto"/>
              <w:rPr>
                <w:rFonts w:ascii="Times New Roman" w:hAnsi="Times New Roman" w:cs="Times New Roman"/>
              </w:rPr>
            </w:pPr>
          </w:p>
          <w:p w14:paraId="36E1A928" w14:textId="77777777" w:rsidR="00D905F4" w:rsidRPr="00971E8D" w:rsidRDefault="00D905F4" w:rsidP="00D905F4">
            <w:pPr>
              <w:rPr>
                <w:rFonts w:ascii="Times New Roman" w:hAnsi="Times New Roman" w:cs="Times New Roman"/>
              </w:rPr>
            </w:pPr>
          </w:p>
          <w:p w14:paraId="01A08B3C" w14:textId="77777777" w:rsidR="00D905F4" w:rsidRPr="00971E8D" w:rsidRDefault="00D905F4" w:rsidP="00D905F4">
            <w:pPr>
              <w:rPr>
                <w:rFonts w:ascii="Times New Roman" w:hAnsi="Times New Roman" w:cs="Times New Roman"/>
              </w:rPr>
            </w:pPr>
          </w:p>
          <w:p w14:paraId="2CA2E256" w14:textId="77777777" w:rsidR="00D905F4" w:rsidRPr="00971E8D" w:rsidRDefault="00D905F4" w:rsidP="00D905F4">
            <w:pPr>
              <w:rPr>
                <w:rFonts w:ascii="Times New Roman" w:hAnsi="Times New Roman" w:cs="Times New Roman"/>
              </w:rPr>
            </w:pPr>
          </w:p>
          <w:p w14:paraId="7F086493" w14:textId="2E5557F4" w:rsidR="00D905F4" w:rsidRPr="00971E8D" w:rsidRDefault="00D905F4" w:rsidP="00D905F4">
            <w:pPr>
              <w:rPr>
                <w:rFonts w:ascii="Times New Roman" w:hAnsi="Times New Roman" w:cs="Times New Roman"/>
              </w:rPr>
            </w:pPr>
          </w:p>
          <w:p w14:paraId="45677083" w14:textId="77777777" w:rsidR="00D905F4" w:rsidRPr="00971E8D" w:rsidRDefault="00D905F4" w:rsidP="00D905F4">
            <w:pPr>
              <w:rPr>
                <w:rFonts w:ascii="Times New Roman" w:hAnsi="Times New Roman" w:cs="Times New Roman"/>
              </w:rPr>
            </w:pPr>
          </w:p>
          <w:p w14:paraId="7EECED93" w14:textId="77777777" w:rsidR="009A3509" w:rsidRPr="00971E8D" w:rsidRDefault="009A3509" w:rsidP="00D905F4">
            <w:pPr>
              <w:jc w:val="center"/>
              <w:rPr>
                <w:rFonts w:ascii="Times New Roman" w:hAnsi="Times New Roman" w:cs="Times New Roman"/>
              </w:rPr>
            </w:pPr>
          </w:p>
          <w:p w14:paraId="5E7BBDAB" w14:textId="77777777" w:rsidR="006648EC" w:rsidRPr="00971E8D" w:rsidRDefault="006648EC" w:rsidP="00D905F4">
            <w:pPr>
              <w:jc w:val="center"/>
              <w:rPr>
                <w:rFonts w:ascii="Times New Roman" w:hAnsi="Times New Roman" w:cs="Times New Roman"/>
              </w:rPr>
            </w:pPr>
          </w:p>
          <w:p w14:paraId="59FAACD5" w14:textId="77777777" w:rsidR="006648EC" w:rsidRPr="00971E8D" w:rsidRDefault="006648EC" w:rsidP="00D905F4">
            <w:pPr>
              <w:jc w:val="center"/>
              <w:rPr>
                <w:rFonts w:ascii="Times New Roman" w:hAnsi="Times New Roman" w:cs="Times New Roman"/>
              </w:rPr>
            </w:pPr>
          </w:p>
          <w:p w14:paraId="0C35368B" w14:textId="77777777" w:rsidR="006648EC" w:rsidRPr="00971E8D" w:rsidRDefault="006648EC" w:rsidP="00D905F4">
            <w:pPr>
              <w:jc w:val="center"/>
              <w:rPr>
                <w:rFonts w:ascii="Times New Roman" w:hAnsi="Times New Roman" w:cs="Times New Roman"/>
              </w:rPr>
            </w:pPr>
          </w:p>
          <w:p w14:paraId="0D26D7E9" w14:textId="77777777" w:rsidR="006648EC" w:rsidRPr="00971E8D" w:rsidRDefault="006648EC" w:rsidP="00D905F4">
            <w:pPr>
              <w:jc w:val="center"/>
              <w:rPr>
                <w:rFonts w:ascii="Times New Roman" w:hAnsi="Times New Roman" w:cs="Times New Roman"/>
              </w:rPr>
            </w:pPr>
          </w:p>
          <w:p w14:paraId="47A4D818" w14:textId="357968D8" w:rsidR="00630B79" w:rsidRPr="00971E8D" w:rsidRDefault="00630B79" w:rsidP="006622F4">
            <w:pPr>
              <w:rPr>
                <w:rFonts w:ascii="Times New Roman" w:hAnsi="Times New Roman" w:cs="Times New Roman"/>
              </w:rPr>
            </w:pPr>
          </w:p>
        </w:tc>
      </w:tr>
      <w:tr w:rsidR="00E47955" w:rsidRPr="00971E8D" w14:paraId="129AB884" w14:textId="77777777" w:rsidTr="001F31E3">
        <w:trPr>
          <w:trHeight w:val="1424"/>
        </w:trPr>
        <w:tc>
          <w:tcPr>
            <w:tcW w:w="7754" w:type="dxa"/>
          </w:tcPr>
          <w:p w14:paraId="28EC76EA" w14:textId="77777777" w:rsidR="00E47955" w:rsidRPr="00971E8D" w:rsidRDefault="00E47955" w:rsidP="002D6676">
            <w:pPr>
              <w:spacing w:line="480" w:lineRule="auto"/>
              <w:rPr>
                <w:rFonts w:ascii="Times New Roman" w:hAnsi="Times New Roman" w:cs="Times New Roman"/>
              </w:rPr>
            </w:pPr>
          </w:p>
        </w:tc>
      </w:tr>
      <w:tr w:rsidR="008416A9" w:rsidRPr="00971E8D" w14:paraId="0908467F" w14:textId="77777777" w:rsidTr="001F31E3">
        <w:trPr>
          <w:trHeight w:val="447"/>
        </w:trPr>
        <w:tc>
          <w:tcPr>
            <w:tcW w:w="7754" w:type="dxa"/>
          </w:tcPr>
          <w:p w14:paraId="16886145" w14:textId="59C86408" w:rsidR="009A3509" w:rsidRPr="00971E8D" w:rsidRDefault="009A3509" w:rsidP="00BC2655">
            <w:pPr>
              <w:keepNext/>
              <w:rPr>
                <w:rFonts w:ascii="Times New Roman" w:hAnsi="Times New Roman" w:cs="Times New Roman"/>
              </w:rPr>
            </w:pPr>
          </w:p>
        </w:tc>
      </w:tr>
    </w:tbl>
    <w:p w14:paraId="78423116" w14:textId="6149A366" w:rsidR="00BC2655" w:rsidRPr="00BC2655" w:rsidRDefault="00BC2655" w:rsidP="00BC2655">
      <w:pPr>
        <w:pStyle w:val="Caption"/>
        <w:spacing w:line="480" w:lineRule="auto"/>
        <w:rPr>
          <w:rFonts w:ascii="Times New Roman" w:hAnsi="Times New Roman" w:cs="Times New Roman"/>
          <w:color w:val="auto"/>
          <w:sz w:val="24"/>
          <w:szCs w:val="24"/>
        </w:rPr>
      </w:pPr>
      <w:bookmarkStart w:id="28" w:name="_Toc78212698"/>
      <w:r w:rsidRPr="00BC2655">
        <w:rPr>
          <w:rFonts w:ascii="Times New Roman" w:hAnsi="Times New Roman" w:cs="Times New Roman"/>
          <w:color w:val="auto"/>
          <w:sz w:val="24"/>
          <w:szCs w:val="24"/>
        </w:rPr>
        <w:t xml:space="preserve">Figure </w:t>
      </w:r>
      <w:r w:rsidRPr="00BC2655">
        <w:rPr>
          <w:rFonts w:ascii="Times New Roman" w:hAnsi="Times New Roman" w:cs="Times New Roman"/>
          <w:color w:val="auto"/>
          <w:sz w:val="24"/>
          <w:szCs w:val="24"/>
        </w:rPr>
        <w:fldChar w:fldCharType="begin"/>
      </w:r>
      <w:r w:rsidRPr="00BC2655">
        <w:rPr>
          <w:rFonts w:ascii="Times New Roman" w:hAnsi="Times New Roman" w:cs="Times New Roman"/>
          <w:color w:val="auto"/>
          <w:sz w:val="24"/>
          <w:szCs w:val="24"/>
        </w:rPr>
        <w:instrText xml:space="preserve"> SEQ Figure \* ARABIC </w:instrText>
      </w:r>
      <w:r w:rsidRPr="00BC2655">
        <w:rPr>
          <w:rFonts w:ascii="Times New Roman" w:hAnsi="Times New Roman" w:cs="Times New Roman"/>
          <w:color w:val="auto"/>
          <w:sz w:val="24"/>
          <w:szCs w:val="24"/>
        </w:rPr>
        <w:fldChar w:fldCharType="separate"/>
      </w:r>
      <w:r w:rsidRPr="00BC2655">
        <w:rPr>
          <w:rFonts w:ascii="Times New Roman" w:hAnsi="Times New Roman" w:cs="Times New Roman"/>
          <w:noProof/>
          <w:color w:val="auto"/>
          <w:sz w:val="24"/>
          <w:szCs w:val="24"/>
        </w:rPr>
        <w:t>2</w:t>
      </w:r>
      <w:r w:rsidRPr="00BC2655">
        <w:rPr>
          <w:rFonts w:ascii="Times New Roman" w:hAnsi="Times New Roman" w:cs="Times New Roman"/>
          <w:color w:val="auto"/>
          <w:sz w:val="24"/>
          <w:szCs w:val="24"/>
        </w:rPr>
        <w:fldChar w:fldCharType="end"/>
      </w:r>
      <w:r w:rsidRPr="00BC2655">
        <w:rPr>
          <w:rFonts w:ascii="Times New Roman" w:hAnsi="Times New Roman" w:cs="Times New Roman"/>
          <w:color w:val="auto"/>
          <w:sz w:val="24"/>
          <w:szCs w:val="24"/>
        </w:rPr>
        <w:t xml:space="preserve">: </w:t>
      </w:r>
      <w:r w:rsidRPr="00BC2655">
        <w:rPr>
          <w:rFonts w:ascii="Times New Roman" w:hAnsi="Times New Roman" w:cs="Times New Roman"/>
          <w:i w:val="0"/>
          <w:color w:val="auto"/>
          <w:sz w:val="24"/>
          <w:szCs w:val="24"/>
        </w:rPr>
        <w:t>Conceptual Framework</w:t>
      </w:r>
      <w:bookmarkEnd w:id="28"/>
    </w:p>
    <w:p w14:paraId="79E2F193" w14:textId="47387486" w:rsidR="00FF6A62" w:rsidRPr="00971E8D" w:rsidRDefault="00FF6A62" w:rsidP="002D6676">
      <w:pPr>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Figure 1 above shows the conceptual framework design for the study. As de</w:t>
      </w:r>
      <w:r w:rsidR="007D6EBE" w:rsidRPr="00971E8D">
        <w:rPr>
          <w:rFonts w:ascii="Times New Roman" w:hAnsi="Times New Roman" w:cs="Times New Roman"/>
          <w:sz w:val="24"/>
          <w:szCs w:val="24"/>
        </w:rPr>
        <w:t>picted in the figure, there are</w:t>
      </w:r>
      <w:r w:rsidRPr="00971E8D">
        <w:rPr>
          <w:rFonts w:ascii="Times New Roman" w:hAnsi="Times New Roman" w:cs="Times New Roman"/>
          <w:sz w:val="24"/>
          <w:szCs w:val="24"/>
        </w:rPr>
        <w:t xml:space="preserve"> two main independent variable</w:t>
      </w:r>
      <w:r w:rsidR="00942C7E" w:rsidRPr="00971E8D">
        <w:rPr>
          <w:rFonts w:ascii="Times New Roman" w:hAnsi="Times New Roman" w:cs="Times New Roman"/>
          <w:sz w:val="24"/>
          <w:szCs w:val="24"/>
        </w:rPr>
        <w:t>s</w:t>
      </w:r>
      <w:r w:rsidRPr="00971E8D">
        <w:rPr>
          <w:rFonts w:ascii="Times New Roman" w:hAnsi="Times New Roman" w:cs="Times New Roman"/>
          <w:sz w:val="24"/>
          <w:szCs w:val="24"/>
        </w:rPr>
        <w:t>, User charact</w:t>
      </w:r>
      <w:r w:rsidR="00C217DA" w:rsidRPr="00971E8D">
        <w:rPr>
          <w:rFonts w:ascii="Times New Roman" w:hAnsi="Times New Roman" w:cs="Times New Roman"/>
          <w:sz w:val="24"/>
          <w:szCs w:val="24"/>
        </w:rPr>
        <w:t xml:space="preserve">eristics </w:t>
      </w:r>
      <w:r w:rsidR="001B72CC" w:rsidRPr="00971E8D">
        <w:rPr>
          <w:rFonts w:ascii="Times New Roman" w:hAnsi="Times New Roman" w:cs="Times New Roman"/>
          <w:sz w:val="24"/>
          <w:szCs w:val="24"/>
        </w:rPr>
        <w:t>measured in terms of:</w:t>
      </w:r>
      <w:r w:rsidR="00C217DA" w:rsidRPr="00971E8D">
        <w:rPr>
          <w:rFonts w:ascii="Times New Roman" w:hAnsi="Times New Roman" w:cs="Times New Roman"/>
          <w:sz w:val="24"/>
          <w:szCs w:val="24"/>
        </w:rPr>
        <w:t xml:space="preserve"> Quality of </w:t>
      </w:r>
      <w:r w:rsidR="00653269" w:rsidRPr="00971E8D">
        <w:rPr>
          <w:rFonts w:ascii="Times New Roman" w:hAnsi="Times New Roman" w:cs="Times New Roman"/>
          <w:sz w:val="24"/>
          <w:szCs w:val="24"/>
        </w:rPr>
        <w:t>user, Management</w:t>
      </w:r>
      <w:r w:rsidR="00C217DA" w:rsidRPr="00971E8D">
        <w:rPr>
          <w:rFonts w:ascii="Times New Roman" w:hAnsi="Times New Roman" w:cs="Times New Roman"/>
          <w:sz w:val="24"/>
          <w:szCs w:val="24"/>
        </w:rPr>
        <w:t xml:space="preserve"> support, and U</w:t>
      </w:r>
      <w:r w:rsidR="006159C2" w:rsidRPr="00971E8D">
        <w:rPr>
          <w:rFonts w:ascii="Times New Roman" w:hAnsi="Times New Roman" w:cs="Times New Roman"/>
          <w:sz w:val="24"/>
          <w:szCs w:val="24"/>
        </w:rPr>
        <w:t>ser training/</w:t>
      </w:r>
      <w:r w:rsidR="009D26DA" w:rsidRPr="00971E8D">
        <w:rPr>
          <w:rFonts w:ascii="Times New Roman" w:hAnsi="Times New Roman" w:cs="Times New Roman"/>
          <w:sz w:val="24"/>
          <w:szCs w:val="24"/>
        </w:rPr>
        <w:t>education. The other</w:t>
      </w:r>
      <w:r w:rsidRPr="00971E8D">
        <w:rPr>
          <w:rFonts w:ascii="Times New Roman" w:hAnsi="Times New Roman" w:cs="Times New Roman"/>
          <w:sz w:val="24"/>
          <w:szCs w:val="24"/>
        </w:rPr>
        <w:t xml:space="preserve"> </w:t>
      </w:r>
      <w:r w:rsidR="00FD40AD" w:rsidRPr="00971E8D">
        <w:rPr>
          <w:rFonts w:ascii="Times New Roman" w:hAnsi="Times New Roman" w:cs="Times New Roman"/>
          <w:sz w:val="24"/>
          <w:szCs w:val="24"/>
        </w:rPr>
        <w:t xml:space="preserve">independent </w:t>
      </w:r>
      <w:r w:rsidRPr="00971E8D">
        <w:rPr>
          <w:rFonts w:ascii="Times New Roman" w:hAnsi="Times New Roman" w:cs="Times New Roman"/>
          <w:sz w:val="24"/>
          <w:szCs w:val="24"/>
        </w:rPr>
        <w:t xml:space="preserve">variable is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w:t>
      </w:r>
      <w:r w:rsidR="00925608" w:rsidRPr="00971E8D">
        <w:rPr>
          <w:rFonts w:ascii="Times New Roman" w:hAnsi="Times New Roman" w:cs="Times New Roman"/>
          <w:sz w:val="24"/>
          <w:szCs w:val="24"/>
        </w:rPr>
        <w:t xml:space="preserve">software </w:t>
      </w:r>
      <w:r w:rsidRPr="00971E8D">
        <w:rPr>
          <w:rFonts w:ascii="Times New Roman" w:hAnsi="Times New Roman" w:cs="Times New Roman"/>
          <w:sz w:val="24"/>
          <w:szCs w:val="24"/>
        </w:rPr>
        <w:t xml:space="preserve">characteristics </w:t>
      </w:r>
      <w:r w:rsidR="001B72CC" w:rsidRPr="00971E8D">
        <w:rPr>
          <w:rFonts w:ascii="Times New Roman" w:hAnsi="Times New Roman" w:cs="Times New Roman"/>
          <w:sz w:val="24"/>
          <w:szCs w:val="24"/>
        </w:rPr>
        <w:t xml:space="preserve">measured </w:t>
      </w:r>
      <w:r w:rsidRPr="00971E8D">
        <w:rPr>
          <w:rFonts w:ascii="Times New Roman" w:hAnsi="Times New Roman" w:cs="Times New Roman"/>
          <w:sz w:val="24"/>
          <w:szCs w:val="24"/>
        </w:rPr>
        <w:t>in terms of</w:t>
      </w:r>
      <w:r w:rsidR="001B72CC" w:rsidRPr="00971E8D">
        <w:rPr>
          <w:rFonts w:ascii="Times New Roman" w:hAnsi="Times New Roman" w:cs="Times New Roman"/>
          <w:sz w:val="24"/>
          <w:szCs w:val="24"/>
        </w:rPr>
        <w:t>: F</w:t>
      </w:r>
      <w:r w:rsidRPr="00971E8D">
        <w:rPr>
          <w:rFonts w:ascii="Times New Roman" w:hAnsi="Times New Roman" w:cs="Times New Roman"/>
          <w:sz w:val="24"/>
          <w:szCs w:val="24"/>
        </w:rPr>
        <w:t xml:space="preserve">inancial </w:t>
      </w:r>
      <w:r w:rsidR="00D60640" w:rsidRPr="00971E8D">
        <w:rPr>
          <w:rFonts w:ascii="Times New Roman" w:hAnsi="Times New Roman" w:cs="Times New Roman"/>
          <w:sz w:val="24"/>
          <w:szCs w:val="24"/>
        </w:rPr>
        <w:t>control</w:t>
      </w:r>
      <w:r w:rsidRPr="00971E8D">
        <w:rPr>
          <w:rFonts w:ascii="Times New Roman" w:hAnsi="Times New Roman" w:cs="Times New Roman"/>
          <w:sz w:val="24"/>
          <w:szCs w:val="24"/>
        </w:rPr>
        <w:t>, financial analysis and customization. These two major</w:t>
      </w:r>
      <w:r w:rsidR="00436656" w:rsidRPr="00971E8D">
        <w:rPr>
          <w:rFonts w:ascii="Times New Roman" w:hAnsi="Times New Roman" w:cs="Times New Roman"/>
          <w:sz w:val="24"/>
          <w:szCs w:val="24"/>
        </w:rPr>
        <w:t xml:space="preserve"> </w:t>
      </w:r>
      <w:r w:rsidR="00FD40AD" w:rsidRPr="00971E8D">
        <w:rPr>
          <w:rFonts w:ascii="Times New Roman" w:hAnsi="Times New Roman" w:cs="Times New Roman"/>
          <w:sz w:val="24"/>
          <w:szCs w:val="24"/>
        </w:rPr>
        <w:t xml:space="preserve">independent </w:t>
      </w:r>
      <w:r w:rsidR="00436656" w:rsidRPr="00971E8D">
        <w:rPr>
          <w:rFonts w:ascii="Times New Roman" w:hAnsi="Times New Roman" w:cs="Times New Roman"/>
          <w:sz w:val="24"/>
          <w:szCs w:val="24"/>
        </w:rPr>
        <w:t>variables influence the qualities</w:t>
      </w:r>
      <w:r w:rsidRPr="00971E8D">
        <w:rPr>
          <w:rFonts w:ascii="Times New Roman" w:hAnsi="Times New Roman" w:cs="Times New Roman"/>
          <w:sz w:val="24"/>
          <w:szCs w:val="24"/>
        </w:rPr>
        <w:t xml:space="preserve"> of financial </w:t>
      </w:r>
      <w:r w:rsidR="00F16AC3" w:rsidRPr="00971E8D">
        <w:rPr>
          <w:rFonts w:ascii="Times New Roman" w:hAnsi="Times New Roman" w:cs="Times New Roman"/>
          <w:sz w:val="24"/>
          <w:szCs w:val="24"/>
        </w:rPr>
        <w:t xml:space="preserve">and </w:t>
      </w:r>
      <w:r w:rsidR="00436656" w:rsidRPr="00971E8D">
        <w:rPr>
          <w:rFonts w:ascii="Times New Roman" w:hAnsi="Times New Roman" w:cs="Times New Roman"/>
          <w:sz w:val="24"/>
          <w:szCs w:val="24"/>
        </w:rPr>
        <w:t>audit reports in form of Relevance, Faithful representation, Understandability, Comparability and Timeliness</w:t>
      </w:r>
      <w:r w:rsidRPr="00971E8D">
        <w:rPr>
          <w:rFonts w:ascii="Times New Roman" w:hAnsi="Times New Roman" w:cs="Times New Roman"/>
          <w:sz w:val="24"/>
          <w:szCs w:val="24"/>
        </w:rPr>
        <w:t xml:space="preserve">. The quality of financial report as </w:t>
      </w:r>
      <w:r w:rsidR="00F16C0C" w:rsidRPr="00971E8D">
        <w:rPr>
          <w:rFonts w:ascii="Times New Roman" w:hAnsi="Times New Roman" w:cs="Times New Roman"/>
          <w:sz w:val="24"/>
          <w:szCs w:val="24"/>
        </w:rPr>
        <w:t>indicated</w:t>
      </w:r>
      <w:r w:rsidRPr="00971E8D">
        <w:rPr>
          <w:rFonts w:ascii="Times New Roman" w:hAnsi="Times New Roman" w:cs="Times New Roman"/>
          <w:sz w:val="24"/>
          <w:szCs w:val="24"/>
        </w:rPr>
        <w:t xml:space="preserve"> by the </w:t>
      </w:r>
      <w:r w:rsidR="001A2230" w:rsidRPr="00971E8D">
        <w:rPr>
          <w:rFonts w:ascii="Times New Roman" w:hAnsi="Times New Roman" w:cs="Times New Roman"/>
          <w:sz w:val="24"/>
          <w:szCs w:val="24"/>
        </w:rPr>
        <w:t>study</w:t>
      </w:r>
      <w:r w:rsidRPr="00971E8D">
        <w:rPr>
          <w:rFonts w:ascii="Times New Roman" w:hAnsi="Times New Roman" w:cs="Times New Roman"/>
          <w:sz w:val="24"/>
          <w:szCs w:val="24"/>
        </w:rPr>
        <w:t xml:space="preserve"> is that it may be influenced by user characteristics and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w:t>
      </w:r>
      <w:r w:rsidR="005F7670" w:rsidRPr="00971E8D">
        <w:rPr>
          <w:rFonts w:ascii="Times New Roman" w:hAnsi="Times New Roman" w:cs="Times New Roman"/>
          <w:sz w:val="24"/>
          <w:szCs w:val="24"/>
        </w:rPr>
        <w:t xml:space="preserve">software </w:t>
      </w:r>
      <w:r w:rsidRPr="00971E8D">
        <w:rPr>
          <w:rFonts w:ascii="Times New Roman" w:hAnsi="Times New Roman" w:cs="Times New Roman"/>
          <w:sz w:val="24"/>
          <w:szCs w:val="24"/>
        </w:rPr>
        <w:t>characteristic</w:t>
      </w:r>
      <w:r w:rsidR="007D6EBE" w:rsidRPr="00971E8D">
        <w:rPr>
          <w:rFonts w:ascii="Times New Roman" w:hAnsi="Times New Roman" w:cs="Times New Roman"/>
          <w:sz w:val="24"/>
          <w:szCs w:val="24"/>
        </w:rPr>
        <w:t>s.</w:t>
      </w:r>
      <w:r w:rsidR="00F16C0C" w:rsidRPr="00971E8D">
        <w:rPr>
          <w:rFonts w:ascii="Times New Roman" w:hAnsi="Times New Roman" w:cs="Times New Roman"/>
          <w:sz w:val="24"/>
          <w:szCs w:val="24"/>
        </w:rPr>
        <w:t xml:space="preserve"> This research </w:t>
      </w:r>
      <w:r w:rsidRPr="00971E8D">
        <w:rPr>
          <w:rFonts w:ascii="Times New Roman" w:hAnsi="Times New Roman" w:cs="Times New Roman"/>
          <w:sz w:val="24"/>
          <w:szCs w:val="24"/>
        </w:rPr>
        <w:t>obtain</w:t>
      </w:r>
      <w:r w:rsidR="00F16C0C" w:rsidRPr="00971E8D">
        <w:rPr>
          <w:rFonts w:ascii="Times New Roman" w:hAnsi="Times New Roman" w:cs="Times New Roman"/>
          <w:sz w:val="24"/>
          <w:szCs w:val="24"/>
        </w:rPr>
        <w:t>ed</w:t>
      </w:r>
      <w:r w:rsidRPr="00971E8D">
        <w:rPr>
          <w:rFonts w:ascii="Times New Roman" w:hAnsi="Times New Roman" w:cs="Times New Roman"/>
          <w:sz w:val="24"/>
          <w:szCs w:val="24"/>
        </w:rPr>
        <w:t xml:space="preserve"> the required data</w:t>
      </w:r>
      <w:r w:rsidR="00222B37" w:rsidRPr="00971E8D">
        <w:rPr>
          <w:rFonts w:ascii="Times New Roman" w:hAnsi="Times New Roman" w:cs="Times New Roman"/>
          <w:sz w:val="24"/>
          <w:szCs w:val="24"/>
        </w:rPr>
        <w:t xml:space="preserve"> from the </w:t>
      </w:r>
      <w:r w:rsidR="00222B37" w:rsidRPr="00971E8D">
        <w:rPr>
          <w:rFonts w:ascii="Times New Roman" w:hAnsi="Times New Roman" w:cs="Times New Roman"/>
          <w:sz w:val="24"/>
          <w:szCs w:val="24"/>
        </w:rPr>
        <w:lastRenderedPageBreak/>
        <w:t>respondents and</w:t>
      </w:r>
      <w:r w:rsidRPr="00971E8D">
        <w:rPr>
          <w:rFonts w:ascii="Times New Roman" w:hAnsi="Times New Roman" w:cs="Times New Roman"/>
          <w:sz w:val="24"/>
          <w:szCs w:val="24"/>
        </w:rPr>
        <w:t xml:space="preserve"> the analysis</w:t>
      </w:r>
      <w:r w:rsidR="00F16C0C" w:rsidRPr="00971E8D">
        <w:rPr>
          <w:rFonts w:ascii="Times New Roman" w:hAnsi="Times New Roman" w:cs="Times New Roman"/>
          <w:sz w:val="24"/>
          <w:szCs w:val="24"/>
        </w:rPr>
        <w:t xml:space="preserve"> was</w:t>
      </w:r>
      <w:r w:rsidR="001B72CC" w:rsidRPr="00971E8D">
        <w:rPr>
          <w:rFonts w:ascii="Times New Roman" w:hAnsi="Times New Roman" w:cs="Times New Roman"/>
          <w:sz w:val="24"/>
          <w:szCs w:val="24"/>
        </w:rPr>
        <w:t xml:space="preserve"> done</w:t>
      </w:r>
      <w:r w:rsidRPr="00971E8D">
        <w:rPr>
          <w:rFonts w:ascii="Times New Roman" w:hAnsi="Times New Roman" w:cs="Times New Roman"/>
          <w:sz w:val="24"/>
          <w:szCs w:val="24"/>
        </w:rPr>
        <w:t xml:space="preserve"> to make a conclusion </w:t>
      </w:r>
      <w:r w:rsidR="00222B37" w:rsidRPr="00971E8D">
        <w:rPr>
          <w:rFonts w:ascii="Times New Roman" w:hAnsi="Times New Roman" w:cs="Times New Roman"/>
          <w:sz w:val="24"/>
          <w:szCs w:val="24"/>
        </w:rPr>
        <w:t xml:space="preserve">of </w:t>
      </w:r>
      <w:r w:rsidRPr="00971E8D">
        <w:rPr>
          <w:rFonts w:ascii="Times New Roman" w:hAnsi="Times New Roman" w:cs="Times New Roman"/>
          <w:sz w:val="24"/>
          <w:szCs w:val="24"/>
        </w:rPr>
        <w:t>which independent variable has influence over dependent variable</w:t>
      </w:r>
      <w:r w:rsidR="001B72CC" w:rsidRPr="00971E8D">
        <w:rPr>
          <w:rFonts w:ascii="Times New Roman" w:hAnsi="Times New Roman" w:cs="Times New Roman"/>
          <w:sz w:val="24"/>
          <w:szCs w:val="24"/>
        </w:rPr>
        <w:t>.</w:t>
      </w:r>
    </w:p>
    <w:p w14:paraId="3AFD3243" w14:textId="5BC57B5C" w:rsidR="009A4327" w:rsidRPr="00971E8D" w:rsidRDefault="009A4327" w:rsidP="00817E8E">
      <w:pPr>
        <w:pStyle w:val="Heading2"/>
        <w:spacing w:line="480" w:lineRule="auto"/>
        <w:rPr>
          <w:rFonts w:ascii="Times New Roman" w:eastAsia="Calibri" w:hAnsi="Times New Roman" w:cs="Times New Roman"/>
          <w:color w:val="auto"/>
          <w:sz w:val="28"/>
          <w:szCs w:val="28"/>
        </w:rPr>
      </w:pPr>
      <w:bookmarkStart w:id="29" w:name="_Toc78213214"/>
      <w:r w:rsidRPr="00971E8D">
        <w:rPr>
          <w:rFonts w:ascii="Times New Roman" w:eastAsia="Calibri" w:hAnsi="Times New Roman" w:cs="Times New Roman"/>
          <w:color w:val="auto"/>
          <w:sz w:val="28"/>
          <w:szCs w:val="28"/>
        </w:rPr>
        <w:t>Scope of the Study</w:t>
      </w:r>
      <w:bookmarkEnd w:id="29"/>
    </w:p>
    <w:p w14:paraId="34590182" w14:textId="076CA1C6" w:rsidR="00006D6A" w:rsidRPr="00971E8D" w:rsidRDefault="00D41F9E" w:rsidP="00006D6A">
      <w:pPr>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This</w:t>
      </w:r>
      <w:r w:rsidR="00006D6A" w:rsidRPr="00971E8D">
        <w:rPr>
          <w:rFonts w:ascii="Times New Roman" w:hAnsi="Times New Roman" w:cs="Times New Roman"/>
          <w:sz w:val="24"/>
          <w:szCs w:val="24"/>
        </w:rPr>
        <w:t xml:space="preserve"> study </w:t>
      </w:r>
      <w:r w:rsidR="00F76431" w:rsidRPr="00971E8D">
        <w:rPr>
          <w:rFonts w:ascii="Times New Roman" w:hAnsi="Times New Roman" w:cs="Times New Roman"/>
          <w:sz w:val="24"/>
          <w:szCs w:val="24"/>
        </w:rPr>
        <w:t>was</w:t>
      </w:r>
      <w:r w:rsidR="007D6EBE" w:rsidRPr="00971E8D">
        <w:rPr>
          <w:rFonts w:ascii="Times New Roman" w:hAnsi="Times New Roman" w:cs="Times New Roman"/>
          <w:sz w:val="24"/>
          <w:szCs w:val="24"/>
        </w:rPr>
        <w:t xml:space="preserve"> </w:t>
      </w:r>
      <w:r w:rsidR="00006D6A" w:rsidRPr="00971E8D">
        <w:rPr>
          <w:rFonts w:ascii="Times New Roman" w:hAnsi="Times New Roman" w:cs="Times New Roman"/>
          <w:sz w:val="24"/>
          <w:szCs w:val="24"/>
        </w:rPr>
        <w:t>carried out in all Organizations and Institutions under West Kenya Union Conference (WKUC) of the Seventh Day</w:t>
      </w:r>
      <w:r w:rsidR="001A4E49" w:rsidRPr="00971E8D">
        <w:rPr>
          <w:rFonts w:ascii="Times New Roman" w:hAnsi="Times New Roman" w:cs="Times New Roman"/>
          <w:sz w:val="24"/>
          <w:szCs w:val="24"/>
        </w:rPr>
        <w:t xml:space="preserve"> Adventist Church. The study </w:t>
      </w:r>
      <w:r w:rsidR="00F76431" w:rsidRPr="00971E8D">
        <w:rPr>
          <w:rFonts w:ascii="Times New Roman" w:hAnsi="Times New Roman" w:cs="Times New Roman"/>
          <w:sz w:val="24"/>
          <w:szCs w:val="24"/>
        </w:rPr>
        <w:t>was</w:t>
      </w:r>
      <w:r w:rsidR="00006D6A" w:rsidRPr="00971E8D">
        <w:rPr>
          <w:rFonts w:ascii="Times New Roman" w:hAnsi="Times New Roman" w:cs="Times New Roman"/>
          <w:sz w:val="24"/>
          <w:szCs w:val="24"/>
        </w:rPr>
        <w:t xml:space="preserve"> carried out in the month of </w:t>
      </w:r>
      <w:r w:rsidR="00F76431" w:rsidRPr="00971E8D">
        <w:rPr>
          <w:rFonts w:ascii="Times New Roman" w:hAnsi="Times New Roman" w:cs="Times New Roman"/>
          <w:sz w:val="24"/>
          <w:szCs w:val="24"/>
        </w:rPr>
        <w:t>June</w:t>
      </w:r>
      <w:r w:rsidR="009D26DA" w:rsidRPr="00971E8D">
        <w:rPr>
          <w:rFonts w:ascii="Times New Roman" w:hAnsi="Times New Roman" w:cs="Times New Roman"/>
          <w:sz w:val="24"/>
          <w:szCs w:val="24"/>
        </w:rPr>
        <w:t xml:space="preserve"> 2021</w:t>
      </w:r>
      <w:r w:rsidR="007D6EBE" w:rsidRPr="00971E8D">
        <w:rPr>
          <w:rFonts w:ascii="Times New Roman" w:hAnsi="Times New Roman" w:cs="Times New Roman"/>
          <w:sz w:val="24"/>
          <w:szCs w:val="24"/>
        </w:rPr>
        <w:t xml:space="preserve">.  WKUC </w:t>
      </w:r>
      <w:r w:rsidR="006622F4" w:rsidRPr="00971E8D">
        <w:rPr>
          <w:rFonts w:ascii="Times New Roman" w:hAnsi="Times New Roman" w:cs="Times New Roman"/>
          <w:sz w:val="24"/>
          <w:szCs w:val="24"/>
        </w:rPr>
        <w:t>manages</w:t>
      </w:r>
      <w:r w:rsidR="007D6EBE" w:rsidRPr="00971E8D">
        <w:rPr>
          <w:rFonts w:ascii="Times New Roman" w:hAnsi="Times New Roman" w:cs="Times New Roman"/>
          <w:sz w:val="24"/>
          <w:szCs w:val="24"/>
        </w:rPr>
        <w:t xml:space="preserve"> schools, </w:t>
      </w:r>
      <w:r w:rsidR="00006D6A" w:rsidRPr="00971E8D">
        <w:rPr>
          <w:rFonts w:ascii="Times New Roman" w:hAnsi="Times New Roman" w:cs="Times New Roman"/>
          <w:sz w:val="24"/>
          <w:szCs w:val="24"/>
        </w:rPr>
        <w:t>instit</w:t>
      </w:r>
      <w:r w:rsidR="007D6EBE" w:rsidRPr="00971E8D">
        <w:rPr>
          <w:rFonts w:ascii="Times New Roman" w:hAnsi="Times New Roman" w:cs="Times New Roman"/>
          <w:sz w:val="24"/>
          <w:szCs w:val="24"/>
        </w:rPr>
        <w:t>utions and</w:t>
      </w:r>
      <w:r w:rsidR="00975E1D" w:rsidRPr="00971E8D">
        <w:rPr>
          <w:rFonts w:ascii="Times New Roman" w:hAnsi="Times New Roman" w:cs="Times New Roman"/>
          <w:sz w:val="24"/>
          <w:szCs w:val="24"/>
        </w:rPr>
        <w:t xml:space="preserve"> organizations all in which </w:t>
      </w:r>
      <w:r w:rsidR="00650B5C" w:rsidRPr="00971E8D">
        <w:rPr>
          <w:rFonts w:ascii="Times New Roman" w:hAnsi="Times New Roman" w:cs="Times New Roman"/>
          <w:sz w:val="24"/>
          <w:szCs w:val="24"/>
        </w:rPr>
        <w:t>SunPlus</w:t>
      </w:r>
      <w:r w:rsidR="00006D6A" w:rsidRPr="00971E8D">
        <w:rPr>
          <w:rFonts w:ascii="Times New Roman" w:hAnsi="Times New Roman" w:cs="Times New Roman"/>
          <w:sz w:val="24"/>
          <w:szCs w:val="24"/>
        </w:rPr>
        <w:t xml:space="preserve"> accounting software</w:t>
      </w:r>
      <w:r w:rsidR="00975E1D" w:rsidRPr="00971E8D">
        <w:rPr>
          <w:rFonts w:ascii="Times New Roman" w:hAnsi="Times New Roman" w:cs="Times New Roman"/>
          <w:sz w:val="24"/>
          <w:szCs w:val="24"/>
        </w:rPr>
        <w:t xml:space="preserve"> is used</w:t>
      </w:r>
      <w:r w:rsidR="00006D6A" w:rsidRPr="00971E8D">
        <w:rPr>
          <w:rFonts w:ascii="Times New Roman" w:hAnsi="Times New Roman" w:cs="Times New Roman"/>
          <w:sz w:val="24"/>
          <w:szCs w:val="24"/>
        </w:rPr>
        <w:t xml:space="preserve"> for </w:t>
      </w:r>
      <w:r w:rsidR="00975E1D" w:rsidRPr="00971E8D">
        <w:rPr>
          <w:rFonts w:ascii="Times New Roman" w:hAnsi="Times New Roman" w:cs="Times New Roman"/>
          <w:sz w:val="24"/>
          <w:szCs w:val="24"/>
        </w:rPr>
        <w:t>the</w:t>
      </w:r>
      <w:r w:rsidR="00006D6A" w:rsidRPr="00971E8D">
        <w:rPr>
          <w:rFonts w:ascii="Times New Roman" w:hAnsi="Times New Roman" w:cs="Times New Roman"/>
          <w:sz w:val="24"/>
          <w:szCs w:val="24"/>
        </w:rPr>
        <w:t xml:space="preserve"> daily financial activities. </w:t>
      </w:r>
      <w:r w:rsidR="00F24712" w:rsidRPr="00971E8D">
        <w:rPr>
          <w:rFonts w:ascii="Times New Roman" w:hAnsi="Times New Roman" w:cs="Times New Roman"/>
          <w:sz w:val="24"/>
          <w:szCs w:val="24"/>
        </w:rPr>
        <w:t>All</w:t>
      </w:r>
      <w:r w:rsidR="00006D6A" w:rsidRPr="00971E8D">
        <w:rPr>
          <w:rFonts w:ascii="Times New Roman" w:hAnsi="Times New Roman" w:cs="Times New Roman"/>
          <w:sz w:val="24"/>
          <w:szCs w:val="24"/>
        </w:rPr>
        <w:t xml:space="preserve"> accountants </w:t>
      </w:r>
      <w:r w:rsidR="00F24712" w:rsidRPr="00971E8D">
        <w:rPr>
          <w:rFonts w:ascii="Times New Roman" w:hAnsi="Times New Roman" w:cs="Times New Roman"/>
          <w:sz w:val="24"/>
          <w:szCs w:val="24"/>
        </w:rPr>
        <w:t xml:space="preserve">within these entities </w:t>
      </w:r>
      <w:r w:rsidR="00006D6A" w:rsidRPr="00971E8D">
        <w:rPr>
          <w:rFonts w:ascii="Times New Roman" w:hAnsi="Times New Roman" w:cs="Times New Roman"/>
          <w:sz w:val="24"/>
          <w:szCs w:val="24"/>
        </w:rPr>
        <w:t>participat</w:t>
      </w:r>
      <w:r w:rsidR="007D6EBE" w:rsidRPr="00971E8D">
        <w:rPr>
          <w:rFonts w:ascii="Times New Roman" w:hAnsi="Times New Roman" w:cs="Times New Roman"/>
          <w:sz w:val="24"/>
          <w:szCs w:val="24"/>
        </w:rPr>
        <w:t>e</w:t>
      </w:r>
      <w:r w:rsidR="00F76431" w:rsidRPr="00971E8D">
        <w:rPr>
          <w:rFonts w:ascii="Times New Roman" w:hAnsi="Times New Roman" w:cs="Times New Roman"/>
          <w:sz w:val="24"/>
          <w:szCs w:val="24"/>
        </w:rPr>
        <w:t>d</w:t>
      </w:r>
      <w:r w:rsidR="007D6EBE" w:rsidRPr="00971E8D">
        <w:rPr>
          <w:rFonts w:ascii="Times New Roman" w:hAnsi="Times New Roman" w:cs="Times New Roman"/>
          <w:sz w:val="24"/>
          <w:szCs w:val="24"/>
        </w:rPr>
        <w:t xml:space="preserve"> </w:t>
      </w:r>
      <w:r w:rsidR="00006D6A" w:rsidRPr="00971E8D">
        <w:rPr>
          <w:rFonts w:ascii="Times New Roman" w:hAnsi="Times New Roman" w:cs="Times New Roman"/>
          <w:sz w:val="24"/>
          <w:szCs w:val="24"/>
        </w:rPr>
        <w:t xml:space="preserve">in the study because they are </w:t>
      </w:r>
      <w:r w:rsidR="00F24712" w:rsidRPr="00971E8D">
        <w:rPr>
          <w:rFonts w:ascii="Times New Roman" w:hAnsi="Times New Roman" w:cs="Times New Roman"/>
          <w:sz w:val="24"/>
          <w:szCs w:val="24"/>
        </w:rPr>
        <w:t>users of the software.</w:t>
      </w:r>
      <w:r w:rsidR="00841496" w:rsidRPr="00971E8D">
        <w:rPr>
          <w:rFonts w:ascii="Times New Roman" w:hAnsi="Times New Roman" w:cs="Times New Roman"/>
          <w:sz w:val="24"/>
          <w:szCs w:val="24"/>
        </w:rPr>
        <w:t xml:space="preserve"> The study focused on the variables such as quality of user, management support, user training and education, financial control, financial analysis, customization, relevance, faithful representation, understandability, comparability and timeliness</w:t>
      </w:r>
      <w:r w:rsidR="00E76276" w:rsidRPr="00971E8D">
        <w:rPr>
          <w:rFonts w:ascii="Times New Roman" w:hAnsi="Times New Roman" w:cs="Times New Roman"/>
          <w:sz w:val="24"/>
          <w:szCs w:val="24"/>
        </w:rPr>
        <w:t>.</w:t>
      </w:r>
    </w:p>
    <w:p w14:paraId="48D41122" w14:textId="7EE6191E" w:rsidR="00DD4E03" w:rsidRPr="00971E8D" w:rsidRDefault="00CD1BB3" w:rsidP="00836AE5">
      <w:pPr>
        <w:pStyle w:val="Heading2"/>
        <w:spacing w:line="480" w:lineRule="auto"/>
        <w:rPr>
          <w:rFonts w:ascii="Times New Roman" w:hAnsi="Times New Roman" w:cs="Times New Roman"/>
        </w:rPr>
      </w:pPr>
      <w:bookmarkStart w:id="30" w:name="_Toc78213215"/>
      <w:r w:rsidRPr="00971E8D">
        <w:rPr>
          <w:rFonts w:ascii="Times New Roman" w:hAnsi="Times New Roman" w:cs="Times New Roman"/>
          <w:color w:val="auto"/>
          <w:sz w:val="28"/>
          <w:szCs w:val="28"/>
        </w:rPr>
        <w:t>Operational Definitions of terms</w:t>
      </w:r>
      <w:bookmarkEnd w:id="30"/>
    </w:p>
    <w:p w14:paraId="594B07D8" w14:textId="181EAD9F" w:rsidR="00836AE5" w:rsidRPr="00971E8D" w:rsidRDefault="00836AE5" w:rsidP="00F863CE">
      <w:pPr>
        <w:spacing w:line="480" w:lineRule="auto"/>
        <w:ind w:firstLine="720"/>
        <w:rPr>
          <w:rFonts w:ascii="Times New Roman" w:hAnsi="Times New Roman" w:cs="Times New Roman"/>
          <w:sz w:val="24"/>
          <w:szCs w:val="24"/>
        </w:rPr>
      </w:pPr>
      <w:r w:rsidRPr="00971E8D">
        <w:rPr>
          <w:rFonts w:ascii="Times New Roman" w:hAnsi="Times New Roman" w:cs="Times New Roman"/>
          <w:b/>
          <w:sz w:val="24"/>
          <w:szCs w:val="24"/>
        </w:rPr>
        <w:t>Accounting Information Systems</w:t>
      </w:r>
      <w:r w:rsidRPr="00971E8D">
        <w:rPr>
          <w:rFonts w:ascii="Times New Roman" w:hAnsi="Times New Roman" w:cs="Times New Roman"/>
          <w:sz w:val="24"/>
          <w:szCs w:val="24"/>
        </w:rPr>
        <w:t>:</w:t>
      </w:r>
      <w:r w:rsidR="00FE0496" w:rsidRPr="00971E8D">
        <w:rPr>
          <w:rFonts w:ascii="Times New Roman" w:hAnsi="Times New Roman" w:cs="Times New Roman"/>
          <w:sz w:val="24"/>
          <w:szCs w:val="24"/>
        </w:rPr>
        <w:t xml:space="preserve"> </w:t>
      </w:r>
      <w:r w:rsidR="00062406" w:rsidRPr="00971E8D">
        <w:rPr>
          <w:rFonts w:ascii="Times New Roman" w:hAnsi="Times New Roman" w:cs="Times New Roman"/>
          <w:sz w:val="24"/>
          <w:szCs w:val="24"/>
        </w:rPr>
        <w:t xml:space="preserve">According to this research, AIS is the </w:t>
      </w:r>
      <w:r w:rsidR="00650B5C" w:rsidRPr="00971E8D">
        <w:rPr>
          <w:rFonts w:ascii="Times New Roman" w:hAnsi="Times New Roman" w:cs="Times New Roman"/>
          <w:sz w:val="24"/>
          <w:szCs w:val="24"/>
        </w:rPr>
        <w:t>SunPlus</w:t>
      </w:r>
      <w:r w:rsidR="00062406" w:rsidRPr="00971E8D">
        <w:rPr>
          <w:rFonts w:ascii="Times New Roman" w:hAnsi="Times New Roman" w:cs="Times New Roman"/>
          <w:sz w:val="24"/>
          <w:szCs w:val="24"/>
        </w:rPr>
        <w:t xml:space="preserve"> accounting software used by SDA institutions to collect, store, process and communicate financial and accounting data with the aim of supporting and guiding SDA institutions and organizations in decision making. </w:t>
      </w:r>
      <w:r w:rsidRPr="00971E8D">
        <w:rPr>
          <w:rFonts w:ascii="Times New Roman" w:hAnsi="Times New Roman" w:cs="Times New Roman"/>
          <w:sz w:val="24"/>
          <w:szCs w:val="24"/>
        </w:rPr>
        <w:t xml:space="preserve">Accounting information system is defined as a computer-based electronic system used for collecting, storing, processing and communicating financial and accounting data through financial statements with the aim of supporting and guiding organizational decision-making process (Manchilot, 2019). </w:t>
      </w:r>
    </w:p>
    <w:p w14:paraId="2E78D19F" w14:textId="4265A684" w:rsidR="00836AE5" w:rsidRPr="00971E8D" w:rsidRDefault="00836AE5" w:rsidP="00F863CE">
      <w:pPr>
        <w:spacing w:line="480" w:lineRule="auto"/>
        <w:ind w:firstLine="720"/>
        <w:rPr>
          <w:rFonts w:ascii="Times New Roman" w:hAnsi="Times New Roman" w:cs="Times New Roman"/>
          <w:sz w:val="24"/>
          <w:szCs w:val="24"/>
        </w:rPr>
      </w:pPr>
      <w:r w:rsidRPr="00971E8D">
        <w:rPr>
          <w:rFonts w:ascii="Times New Roman" w:hAnsi="Times New Roman" w:cs="Times New Roman"/>
          <w:b/>
          <w:sz w:val="24"/>
          <w:szCs w:val="24"/>
        </w:rPr>
        <w:t>Quality of Financial Report</w:t>
      </w:r>
      <w:r w:rsidRPr="00971E8D">
        <w:rPr>
          <w:rFonts w:ascii="Times New Roman" w:hAnsi="Times New Roman" w:cs="Times New Roman"/>
          <w:sz w:val="24"/>
          <w:szCs w:val="24"/>
        </w:rPr>
        <w:t xml:space="preserve">: </w:t>
      </w:r>
      <w:r w:rsidR="00062406" w:rsidRPr="00971E8D">
        <w:rPr>
          <w:rFonts w:ascii="Times New Roman" w:hAnsi="Times New Roman" w:cs="Times New Roman"/>
          <w:sz w:val="24"/>
          <w:szCs w:val="24"/>
        </w:rPr>
        <w:t xml:space="preserve">It’s operationalized to mean financial statements that provide true and fair information about the financial performance of the SDA </w:t>
      </w:r>
      <w:r w:rsidR="00062406" w:rsidRPr="00971E8D">
        <w:rPr>
          <w:rFonts w:ascii="Times New Roman" w:hAnsi="Times New Roman" w:cs="Times New Roman"/>
          <w:sz w:val="24"/>
          <w:szCs w:val="24"/>
        </w:rPr>
        <w:lastRenderedPageBreak/>
        <w:t>organizations and institutions. The</w:t>
      </w:r>
      <w:r w:rsidRPr="00971E8D">
        <w:rPr>
          <w:rFonts w:ascii="Times New Roman" w:hAnsi="Times New Roman" w:cs="Times New Roman"/>
          <w:sz w:val="24"/>
          <w:szCs w:val="24"/>
        </w:rPr>
        <w:t xml:space="preserve"> extent to which the financial statements provide true and fair information about the underlying performance and financial position (Tang et. al., 2008). </w:t>
      </w:r>
    </w:p>
    <w:p w14:paraId="6C0E86AB" w14:textId="1D6ABFF7" w:rsidR="00836AE5" w:rsidRPr="00971E8D" w:rsidRDefault="00650B5C" w:rsidP="00F863CE">
      <w:pPr>
        <w:spacing w:line="480" w:lineRule="auto"/>
        <w:ind w:firstLine="720"/>
        <w:rPr>
          <w:rFonts w:ascii="Times New Roman" w:hAnsi="Times New Roman" w:cs="Times New Roman"/>
          <w:sz w:val="24"/>
          <w:szCs w:val="24"/>
        </w:rPr>
      </w:pPr>
      <w:r w:rsidRPr="00971E8D">
        <w:rPr>
          <w:rFonts w:ascii="Times New Roman" w:hAnsi="Times New Roman" w:cs="Times New Roman"/>
          <w:b/>
          <w:sz w:val="24"/>
          <w:szCs w:val="24"/>
        </w:rPr>
        <w:t>SunPlus</w:t>
      </w:r>
      <w:r w:rsidR="00836AE5" w:rsidRPr="00971E8D">
        <w:rPr>
          <w:rFonts w:ascii="Times New Roman" w:hAnsi="Times New Roman" w:cs="Times New Roman"/>
          <w:b/>
          <w:sz w:val="24"/>
          <w:szCs w:val="24"/>
        </w:rPr>
        <w:t xml:space="preserve">: </w:t>
      </w:r>
      <w:r w:rsidR="0049143F" w:rsidRPr="00971E8D">
        <w:rPr>
          <w:rFonts w:ascii="Times New Roman" w:hAnsi="Times New Roman" w:cs="Times New Roman"/>
          <w:sz w:val="24"/>
          <w:szCs w:val="24"/>
        </w:rPr>
        <w:t>It is a financial management and accounting software package with analytical tools designed for use in the administrative Organizations of Seventh Day Adventist Organizations and Institutions. The</w:t>
      </w:r>
      <w:r w:rsidR="00836AE5" w:rsidRPr="00971E8D">
        <w:rPr>
          <w:rFonts w:ascii="Times New Roman" w:hAnsi="Times New Roman" w:cs="Times New Roman"/>
          <w:sz w:val="24"/>
          <w:szCs w:val="24"/>
        </w:rPr>
        <w:t xml:space="preserve"> reconfigured SunSystems software combined with Query and Analysis Reporting Tool and Adventist Payroll System software (</w:t>
      </w:r>
      <w:r w:rsidRPr="00971E8D">
        <w:rPr>
          <w:rFonts w:ascii="Times New Roman" w:hAnsi="Times New Roman" w:cs="Times New Roman"/>
          <w:sz w:val="24"/>
          <w:szCs w:val="24"/>
        </w:rPr>
        <w:t>SunPlus</w:t>
      </w:r>
      <w:r w:rsidR="00836AE5" w:rsidRPr="00971E8D">
        <w:rPr>
          <w:rFonts w:ascii="Times New Roman" w:hAnsi="Times New Roman" w:cs="Times New Roman"/>
          <w:sz w:val="24"/>
          <w:szCs w:val="24"/>
        </w:rPr>
        <w:t xml:space="preserve">, 2020). </w:t>
      </w:r>
    </w:p>
    <w:p w14:paraId="04513A06" w14:textId="480F9EAE" w:rsidR="00836AE5" w:rsidRPr="00971E8D" w:rsidRDefault="00836AE5" w:rsidP="00F863CE">
      <w:pPr>
        <w:spacing w:line="480" w:lineRule="auto"/>
        <w:ind w:firstLine="720"/>
        <w:rPr>
          <w:rFonts w:ascii="Times New Roman" w:hAnsi="Times New Roman" w:cs="Times New Roman"/>
          <w:sz w:val="24"/>
          <w:szCs w:val="24"/>
        </w:rPr>
      </w:pPr>
      <w:r w:rsidRPr="00971E8D">
        <w:rPr>
          <w:rFonts w:ascii="Times New Roman" w:hAnsi="Times New Roman" w:cs="Times New Roman"/>
          <w:b/>
          <w:sz w:val="24"/>
          <w:szCs w:val="24"/>
        </w:rPr>
        <w:t>Accounting software</w:t>
      </w:r>
      <w:r w:rsidRPr="00971E8D">
        <w:rPr>
          <w:rFonts w:ascii="Times New Roman" w:hAnsi="Times New Roman" w:cs="Times New Roman"/>
          <w:sz w:val="24"/>
          <w:szCs w:val="24"/>
        </w:rPr>
        <w:t xml:space="preserve">: </w:t>
      </w:r>
      <w:r w:rsidR="0049143F" w:rsidRPr="00971E8D">
        <w:rPr>
          <w:rFonts w:ascii="Times New Roman" w:hAnsi="Times New Roman" w:cs="Times New Roman"/>
          <w:sz w:val="24"/>
          <w:szCs w:val="24"/>
        </w:rPr>
        <w:t xml:space="preserve">Operationalized in the study as </w:t>
      </w:r>
      <w:r w:rsidR="00650B5C" w:rsidRPr="00971E8D">
        <w:rPr>
          <w:rFonts w:ascii="Times New Roman" w:hAnsi="Times New Roman" w:cs="Times New Roman"/>
          <w:sz w:val="24"/>
          <w:szCs w:val="24"/>
        </w:rPr>
        <w:t>SunPlus</w:t>
      </w:r>
      <w:r w:rsidR="0049143F" w:rsidRPr="00971E8D">
        <w:rPr>
          <w:rFonts w:ascii="Times New Roman" w:hAnsi="Times New Roman" w:cs="Times New Roman"/>
          <w:sz w:val="24"/>
          <w:szCs w:val="24"/>
        </w:rPr>
        <w:t xml:space="preserve"> Accounting Software used by SDA organizations and institutions to carry out vital functions such as recording and managing payables, receivables, journals, general ledgers, payroll accounts, and trial balances.</w:t>
      </w:r>
      <w:r w:rsidR="00446A09" w:rsidRPr="00971E8D">
        <w:rPr>
          <w:rFonts w:ascii="Times New Roman" w:hAnsi="Times New Roman" w:cs="Times New Roman"/>
          <w:sz w:val="24"/>
          <w:szCs w:val="24"/>
        </w:rPr>
        <w:t xml:space="preserve"> </w:t>
      </w:r>
      <w:r w:rsidRPr="00971E8D">
        <w:rPr>
          <w:rFonts w:ascii="Times New Roman" w:hAnsi="Times New Roman" w:cs="Times New Roman"/>
          <w:sz w:val="24"/>
          <w:szCs w:val="24"/>
        </w:rPr>
        <w:t xml:space="preserve">An application used in business to carry out vital functions such as payables, receivables, journals, general ledgers, payroll accounts, and trial balances (Futura, 2012).  </w:t>
      </w:r>
    </w:p>
    <w:p w14:paraId="3B2B9ADF" w14:textId="5CFAD4D9" w:rsidR="00836AE5" w:rsidRPr="00971E8D" w:rsidRDefault="00836AE5" w:rsidP="00F863CE">
      <w:pPr>
        <w:spacing w:line="480" w:lineRule="auto"/>
        <w:ind w:firstLine="720"/>
        <w:rPr>
          <w:rFonts w:ascii="Times New Roman" w:hAnsi="Times New Roman" w:cs="Times New Roman"/>
          <w:sz w:val="24"/>
          <w:szCs w:val="24"/>
        </w:rPr>
      </w:pPr>
      <w:r w:rsidRPr="00971E8D">
        <w:rPr>
          <w:rFonts w:ascii="Times New Roman" w:hAnsi="Times New Roman" w:cs="Times New Roman"/>
          <w:b/>
          <w:sz w:val="24"/>
          <w:szCs w:val="24"/>
        </w:rPr>
        <w:t>Audit report:</w:t>
      </w:r>
      <w:r w:rsidRPr="00971E8D">
        <w:rPr>
          <w:rFonts w:ascii="Times New Roman" w:hAnsi="Times New Roman" w:cs="Times New Roman"/>
          <w:sz w:val="24"/>
          <w:szCs w:val="24"/>
        </w:rPr>
        <w:t xml:space="preserve"> </w:t>
      </w:r>
      <w:r w:rsidR="00446A09" w:rsidRPr="00971E8D">
        <w:rPr>
          <w:rFonts w:ascii="Times New Roman" w:hAnsi="Times New Roman" w:cs="Times New Roman"/>
          <w:sz w:val="24"/>
          <w:szCs w:val="24"/>
        </w:rPr>
        <w:t>According to this study, it is a judgement of an SDA institution and organization about their complete financial status by GCAS Auditors. It’s defined as a</w:t>
      </w:r>
      <w:r w:rsidRPr="00971E8D">
        <w:rPr>
          <w:rFonts w:ascii="Times New Roman" w:hAnsi="Times New Roman" w:cs="Times New Roman"/>
          <w:sz w:val="24"/>
          <w:szCs w:val="24"/>
        </w:rPr>
        <w:t xml:space="preserve">n appraisal of a small business’s complete financial status completed by an independent accounting professional (Henderson, 2019). </w:t>
      </w:r>
    </w:p>
    <w:p w14:paraId="12E13AAD" w14:textId="403B0983" w:rsidR="00836AE5" w:rsidRPr="00971E8D" w:rsidRDefault="00836AE5" w:rsidP="00F863CE">
      <w:pPr>
        <w:spacing w:line="480" w:lineRule="auto"/>
        <w:ind w:firstLine="720"/>
        <w:rPr>
          <w:rFonts w:ascii="Times New Roman" w:hAnsi="Times New Roman" w:cs="Times New Roman"/>
          <w:sz w:val="24"/>
          <w:szCs w:val="24"/>
        </w:rPr>
      </w:pPr>
      <w:r w:rsidRPr="00971E8D">
        <w:rPr>
          <w:rFonts w:ascii="Times New Roman" w:hAnsi="Times New Roman" w:cs="Times New Roman"/>
          <w:b/>
          <w:sz w:val="24"/>
          <w:szCs w:val="24"/>
        </w:rPr>
        <w:t>Customization:</w:t>
      </w:r>
      <w:r w:rsidRPr="00971E8D">
        <w:rPr>
          <w:rFonts w:ascii="Times New Roman" w:hAnsi="Times New Roman" w:cs="Times New Roman"/>
          <w:sz w:val="24"/>
          <w:szCs w:val="24"/>
        </w:rPr>
        <w:t xml:space="preserve"> </w:t>
      </w:r>
      <w:r w:rsidR="00446A09" w:rsidRPr="00971E8D">
        <w:rPr>
          <w:rFonts w:ascii="Times New Roman" w:hAnsi="Times New Roman" w:cs="Times New Roman"/>
          <w:sz w:val="24"/>
          <w:szCs w:val="24"/>
        </w:rPr>
        <w:t xml:space="preserve">In reference to the accounting software in this study, it is the ability to change </w:t>
      </w:r>
      <w:r w:rsidR="00650B5C" w:rsidRPr="00971E8D">
        <w:rPr>
          <w:rFonts w:ascii="Times New Roman" w:hAnsi="Times New Roman" w:cs="Times New Roman"/>
          <w:sz w:val="24"/>
          <w:szCs w:val="24"/>
        </w:rPr>
        <w:t>SunPlus</w:t>
      </w:r>
      <w:r w:rsidR="00446A09" w:rsidRPr="00971E8D">
        <w:rPr>
          <w:rFonts w:ascii="Times New Roman" w:hAnsi="Times New Roman" w:cs="Times New Roman"/>
          <w:sz w:val="24"/>
          <w:szCs w:val="24"/>
        </w:rPr>
        <w:t xml:space="preserve"> functionality to suit the requirements of the user e.g financial reports and audit functions. </w:t>
      </w:r>
      <w:r w:rsidRPr="00971E8D">
        <w:rPr>
          <w:rFonts w:ascii="Times New Roman" w:hAnsi="Times New Roman" w:cs="Times New Roman"/>
          <w:sz w:val="24"/>
          <w:szCs w:val="24"/>
        </w:rPr>
        <w:t>It is</w:t>
      </w:r>
      <w:r w:rsidR="00446A09" w:rsidRPr="00971E8D">
        <w:rPr>
          <w:rFonts w:ascii="Times New Roman" w:hAnsi="Times New Roman" w:cs="Times New Roman"/>
          <w:sz w:val="24"/>
          <w:szCs w:val="24"/>
        </w:rPr>
        <w:t xml:space="preserve"> defined as</w:t>
      </w:r>
      <w:r w:rsidRPr="00971E8D">
        <w:rPr>
          <w:rFonts w:ascii="Times New Roman" w:hAnsi="Times New Roman" w:cs="Times New Roman"/>
          <w:sz w:val="24"/>
          <w:szCs w:val="24"/>
        </w:rPr>
        <w:t xml:space="preserve"> a process of designing, creating, deploying </w:t>
      </w:r>
      <w:r w:rsidRPr="00971E8D">
        <w:rPr>
          <w:rFonts w:ascii="Times New Roman" w:hAnsi="Times New Roman" w:cs="Times New Roman"/>
          <w:sz w:val="24"/>
          <w:szCs w:val="24"/>
        </w:rPr>
        <w:lastRenderedPageBreak/>
        <w:t xml:space="preserve">and maintaining software for a specific set of users, functions or organizations (Bertram, 2016). </w:t>
      </w:r>
    </w:p>
    <w:p w14:paraId="6594B445" w14:textId="73807725" w:rsidR="00836AE5" w:rsidRPr="00971E8D" w:rsidRDefault="00836AE5" w:rsidP="00F863CE">
      <w:pPr>
        <w:spacing w:line="480" w:lineRule="auto"/>
        <w:ind w:firstLine="720"/>
        <w:rPr>
          <w:rFonts w:ascii="Times New Roman" w:hAnsi="Times New Roman" w:cs="Times New Roman"/>
          <w:sz w:val="24"/>
          <w:szCs w:val="24"/>
        </w:rPr>
      </w:pPr>
      <w:r w:rsidRPr="00971E8D">
        <w:rPr>
          <w:rFonts w:ascii="Times New Roman" w:hAnsi="Times New Roman" w:cs="Times New Roman"/>
          <w:b/>
          <w:sz w:val="24"/>
          <w:szCs w:val="24"/>
        </w:rPr>
        <w:t>Financial analysis:</w:t>
      </w:r>
      <w:r w:rsidRPr="00971E8D">
        <w:rPr>
          <w:rFonts w:ascii="Times New Roman" w:hAnsi="Times New Roman" w:cs="Times New Roman"/>
          <w:sz w:val="24"/>
          <w:szCs w:val="24"/>
        </w:rPr>
        <w:t xml:space="preserve"> </w:t>
      </w:r>
      <w:r w:rsidR="00211C24" w:rsidRPr="00971E8D">
        <w:rPr>
          <w:rFonts w:ascii="Times New Roman" w:hAnsi="Times New Roman" w:cs="Times New Roman"/>
          <w:sz w:val="24"/>
          <w:szCs w:val="24"/>
        </w:rPr>
        <w:t>It denotes a process of evaluating SDA institutions and organizations’, projects, budgets, and other finance-related transactions to determine their performance and suitability. It’s defined as th</w:t>
      </w:r>
      <w:r w:rsidRPr="00971E8D">
        <w:rPr>
          <w:rFonts w:ascii="Times New Roman" w:hAnsi="Times New Roman" w:cs="Times New Roman"/>
          <w:sz w:val="24"/>
          <w:szCs w:val="24"/>
        </w:rPr>
        <w:t xml:space="preserve">e process of evaluating businesses, projects, budgets, and other finance-related transactions to determine their performance and suitability (Tuovila, 2020). </w:t>
      </w:r>
    </w:p>
    <w:p w14:paraId="14D4A877" w14:textId="024517FC" w:rsidR="00836AE5" w:rsidRPr="00971E8D" w:rsidRDefault="00836AE5" w:rsidP="00F863CE">
      <w:pPr>
        <w:spacing w:line="480" w:lineRule="auto"/>
        <w:ind w:firstLine="720"/>
        <w:rPr>
          <w:rFonts w:ascii="Times New Roman" w:hAnsi="Times New Roman" w:cs="Times New Roman"/>
          <w:sz w:val="24"/>
          <w:szCs w:val="24"/>
        </w:rPr>
      </w:pPr>
      <w:r w:rsidRPr="00971E8D">
        <w:rPr>
          <w:rFonts w:ascii="Times New Roman" w:hAnsi="Times New Roman" w:cs="Times New Roman"/>
          <w:b/>
          <w:sz w:val="24"/>
          <w:szCs w:val="24"/>
        </w:rPr>
        <w:t xml:space="preserve">Financial </w:t>
      </w:r>
      <w:r w:rsidR="00171CDF" w:rsidRPr="00971E8D">
        <w:rPr>
          <w:rFonts w:ascii="Times New Roman" w:hAnsi="Times New Roman" w:cs="Times New Roman"/>
          <w:b/>
          <w:sz w:val="24"/>
          <w:szCs w:val="24"/>
        </w:rPr>
        <w:t>Control</w:t>
      </w:r>
      <w:r w:rsidRPr="00971E8D">
        <w:rPr>
          <w:rFonts w:ascii="Times New Roman" w:hAnsi="Times New Roman" w:cs="Times New Roman"/>
          <w:b/>
          <w:sz w:val="24"/>
          <w:szCs w:val="24"/>
        </w:rPr>
        <w:t>:</w:t>
      </w:r>
      <w:r w:rsidRPr="00971E8D">
        <w:rPr>
          <w:rFonts w:ascii="Times New Roman" w:hAnsi="Times New Roman" w:cs="Times New Roman"/>
          <w:sz w:val="24"/>
          <w:szCs w:val="24"/>
        </w:rPr>
        <w:t xml:space="preserve"> </w:t>
      </w:r>
      <w:r w:rsidR="00CD0DC7" w:rsidRPr="00971E8D">
        <w:rPr>
          <w:rFonts w:ascii="Times New Roman" w:hAnsi="Times New Roman" w:cs="Times New Roman"/>
          <w:sz w:val="24"/>
          <w:szCs w:val="24"/>
        </w:rPr>
        <w:t xml:space="preserve">According to this study, it refers to planning, organizing, directing and controlling the financial activities such as procurement, </w:t>
      </w:r>
      <w:r w:rsidR="00D71719" w:rsidRPr="00971E8D">
        <w:rPr>
          <w:rFonts w:ascii="Times New Roman" w:hAnsi="Times New Roman" w:cs="Times New Roman"/>
          <w:sz w:val="24"/>
          <w:szCs w:val="24"/>
        </w:rPr>
        <w:t>monitoring</w:t>
      </w:r>
      <w:r w:rsidR="00CD0DC7" w:rsidRPr="00971E8D">
        <w:rPr>
          <w:rFonts w:ascii="Times New Roman" w:hAnsi="Times New Roman" w:cs="Times New Roman"/>
          <w:sz w:val="24"/>
          <w:szCs w:val="24"/>
        </w:rPr>
        <w:t xml:space="preserve"> and utilization of funds of the SDA Church institutions and organizations using </w:t>
      </w:r>
      <w:r w:rsidR="00650B5C" w:rsidRPr="00971E8D">
        <w:rPr>
          <w:rFonts w:ascii="Times New Roman" w:hAnsi="Times New Roman" w:cs="Times New Roman"/>
          <w:sz w:val="24"/>
          <w:szCs w:val="24"/>
        </w:rPr>
        <w:t>SunPlus</w:t>
      </w:r>
      <w:r w:rsidR="00CD0DC7" w:rsidRPr="00971E8D">
        <w:rPr>
          <w:rFonts w:ascii="Times New Roman" w:hAnsi="Times New Roman" w:cs="Times New Roman"/>
          <w:sz w:val="24"/>
          <w:szCs w:val="24"/>
        </w:rPr>
        <w:t xml:space="preserve"> software. </w:t>
      </w:r>
      <w:r w:rsidR="00316411" w:rsidRPr="00971E8D">
        <w:rPr>
          <w:rFonts w:ascii="Times New Roman" w:hAnsi="Times New Roman" w:cs="Times New Roman"/>
          <w:sz w:val="24"/>
          <w:szCs w:val="24"/>
        </w:rPr>
        <w:t xml:space="preserve">Financial controls are the procedures, policies, and means by which an organization monitors and controls the direction, allocation, and usage of its financial resources. Financial controls are at the very core of resource management and operational efficiency in any organization </w:t>
      </w:r>
      <w:r w:rsidR="00BA423D" w:rsidRPr="00971E8D">
        <w:rPr>
          <w:rFonts w:ascii="Times New Roman" w:hAnsi="Times New Roman" w:cs="Times New Roman"/>
          <w:sz w:val="24"/>
          <w:szCs w:val="24"/>
        </w:rPr>
        <w:t xml:space="preserve">(Taylor, 2016). </w:t>
      </w:r>
    </w:p>
    <w:p w14:paraId="3D4F9833" w14:textId="6ADFDD87" w:rsidR="00836AE5" w:rsidRPr="00971E8D" w:rsidRDefault="00836AE5" w:rsidP="00F863CE">
      <w:pPr>
        <w:spacing w:line="480" w:lineRule="auto"/>
        <w:ind w:firstLine="720"/>
        <w:rPr>
          <w:rFonts w:ascii="Times New Roman" w:hAnsi="Times New Roman" w:cs="Times New Roman"/>
          <w:sz w:val="24"/>
          <w:szCs w:val="24"/>
        </w:rPr>
      </w:pPr>
      <w:r w:rsidRPr="00971E8D">
        <w:rPr>
          <w:rFonts w:ascii="Times New Roman" w:hAnsi="Times New Roman" w:cs="Times New Roman"/>
          <w:b/>
          <w:sz w:val="24"/>
          <w:szCs w:val="24"/>
        </w:rPr>
        <w:t>Management support:</w:t>
      </w:r>
      <w:r w:rsidRPr="00971E8D">
        <w:rPr>
          <w:rFonts w:ascii="Times New Roman" w:hAnsi="Times New Roman" w:cs="Times New Roman"/>
          <w:sz w:val="24"/>
          <w:szCs w:val="24"/>
        </w:rPr>
        <w:t xml:space="preserve"> </w:t>
      </w:r>
      <w:r w:rsidR="003A399D" w:rsidRPr="00971E8D">
        <w:rPr>
          <w:rFonts w:ascii="Times New Roman" w:hAnsi="Times New Roman" w:cs="Times New Roman"/>
          <w:sz w:val="24"/>
          <w:szCs w:val="24"/>
        </w:rPr>
        <w:t>It’s operationalized to mean church organizations support p</w:t>
      </w:r>
      <w:r w:rsidR="00FC4056" w:rsidRPr="00971E8D">
        <w:rPr>
          <w:rFonts w:ascii="Times New Roman" w:hAnsi="Times New Roman" w:cs="Times New Roman"/>
          <w:sz w:val="24"/>
          <w:szCs w:val="24"/>
        </w:rPr>
        <w:t>rovided to the accountants as users of</w:t>
      </w:r>
      <w:r w:rsidR="003A399D" w:rsidRPr="00971E8D">
        <w:rPr>
          <w:rFonts w:ascii="Times New Roman" w:hAnsi="Times New Roman" w:cs="Times New Roman"/>
          <w:sz w:val="24"/>
          <w:szCs w:val="24"/>
        </w:rPr>
        <w:t xml:space="preserve"> </w:t>
      </w:r>
      <w:r w:rsidR="00650B5C" w:rsidRPr="00971E8D">
        <w:rPr>
          <w:rFonts w:ascii="Times New Roman" w:hAnsi="Times New Roman" w:cs="Times New Roman"/>
          <w:sz w:val="24"/>
          <w:szCs w:val="24"/>
        </w:rPr>
        <w:t>SunPlus</w:t>
      </w:r>
      <w:r w:rsidR="00FC4056" w:rsidRPr="00971E8D">
        <w:rPr>
          <w:rFonts w:ascii="Times New Roman" w:hAnsi="Times New Roman" w:cs="Times New Roman"/>
          <w:sz w:val="24"/>
          <w:szCs w:val="24"/>
        </w:rPr>
        <w:t xml:space="preserve"> software</w:t>
      </w:r>
      <w:r w:rsidR="003A399D" w:rsidRPr="00971E8D">
        <w:rPr>
          <w:rFonts w:ascii="Times New Roman" w:hAnsi="Times New Roman" w:cs="Times New Roman"/>
          <w:sz w:val="24"/>
          <w:szCs w:val="24"/>
        </w:rPr>
        <w:t xml:space="preserve"> for instance training and seminars offered to the employees. </w:t>
      </w:r>
      <w:r w:rsidR="00FC4056" w:rsidRPr="00971E8D">
        <w:rPr>
          <w:rFonts w:ascii="Times New Roman" w:hAnsi="Times New Roman" w:cs="Times New Roman"/>
          <w:sz w:val="24"/>
          <w:szCs w:val="24"/>
        </w:rPr>
        <w:t>It is also defined as a</w:t>
      </w:r>
      <w:r w:rsidRPr="00971E8D">
        <w:rPr>
          <w:rFonts w:ascii="Times New Roman" w:hAnsi="Times New Roman" w:cs="Times New Roman"/>
          <w:sz w:val="24"/>
          <w:szCs w:val="24"/>
        </w:rPr>
        <w:t xml:space="preserve"> procedure which is concerned with getting appropriate information and aid to managers(accountants) as and when they need it and which aids the manager in making decisions (Kim &amp; Kim, 2016). </w:t>
      </w:r>
    </w:p>
    <w:p w14:paraId="318EB47F" w14:textId="4AF399D7" w:rsidR="00836AE5" w:rsidRPr="00971E8D" w:rsidRDefault="00836AE5" w:rsidP="00F863CE">
      <w:pPr>
        <w:spacing w:line="480" w:lineRule="auto"/>
        <w:ind w:firstLine="720"/>
        <w:rPr>
          <w:rFonts w:ascii="Times New Roman" w:hAnsi="Times New Roman" w:cs="Times New Roman"/>
          <w:sz w:val="24"/>
          <w:szCs w:val="24"/>
        </w:rPr>
      </w:pPr>
      <w:r w:rsidRPr="00971E8D">
        <w:rPr>
          <w:rFonts w:ascii="Times New Roman" w:hAnsi="Times New Roman" w:cs="Times New Roman"/>
          <w:b/>
          <w:sz w:val="24"/>
          <w:szCs w:val="24"/>
        </w:rPr>
        <w:t>Quality of user</w:t>
      </w:r>
      <w:r w:rsidRPr="00971E8D">
        <w:rPr>
          <w:rFonts w:ascii="Times New Roman" w:hAnsi="Times New Roman" w:cs="Times New Roman"/>
          <w:sz w:val="24"/>
          <w:szCs w:val="24"/>
        </w:rPr>
        <w:t xml:space="preserve">: </w:t>
      </w:r>
      <w:r w:rsidR="00FC4056" w:rsidRPr="00971E8D">
        <w:rPr>
          <w:rFonts w:ascii="Times New Roman" w:hAnsi="Times New Roman" w:cs="Times New Roman"/>
          <w:sz w:val="24"/>
          <w:szCs w:val="24"/>
        </w:rPr>
        <w:t xml:space="preserve">It is operationalized in this study to mean the entire user experience with the software to achieve full potential of software capabilities. </w:t>
      </w:r>
      <w:r w:rsidRPr="00971E8D">
        <w:rPr>
          <w:rFonts w:ascii="Times New Roman" w:hAnsi="Times New Roman" w:cs="Times New Roman"/>
          <w:sz w:val="24"/>
          <w:szCs w:val="24"/>
        </w:rPr>
        <w:t xml:space="preserve">The </w:t>
      </w:r>
      <w:r w:rsidR="00FC4056" w:rsidRPr="00971E8D">
        <w:rPr>
          <w:rFonts w:ascii="Times New Roman" w:hAnsi="Times New Roman" w:cs="Times New Roman"/>
          <w:sz w:val="24"/>
          <w:szCs w:val="24"/>
        </w:rPr>
        <w:lastRenderedPageBreak/>
        <w:t xml:space="preserve">general definition is the </w:t>
      </w:r>
      <w:r w:rsidRPr="00971E8D">
        <w:rPr>
          <w:rFonts w:ascii="Times New Roman" w:hAnsi="Times New Roman" w:cs="Times New Roman"/>
          <w:sz w:val="24"/>
          <w:szCs w:val="24"/>
        </w:rPr>
        <w:t xml:space="preserve">totality of features and characteristics of a product or service that bear on its ability to satisfy stated or implied needs (FAO, 2020). </w:t>
      </w:r>
    </w:p>
    <w:p w14:paraId="3CC6CB6A" w14:textId="756872C5" w:rsidR="00836AE5" w:rsidRPr="00971E8D" w:rsidRDefault="00836AE5" w:rsidP="00F863CE">
      <w:pPr>
        <w:spacing w:line="480" w:lineRule="auto"/>
        <w:ind w:firstLine="720"/>
        <w:rPr>
          <w:rFonts w:ascii="Times New Roman" w:hAnsi="Times New Roman" w:cs="Times New Roman"/>
          <w:sz w:val="24"/>
          <w:szCs w:val="24"/>
        </w:rPr>
      </w:pPr>
      <w:r w:rsidRPr="00971E8D">
        <w:rPr>
          <w:rFonts w:ascii="Times New Roman" w:hAnsi="Times New Roman" w:cs="Times New Roman"/>
          <w:b/>
          <w:sz w:val="24"/>
          <w:szCs w:val="24"/>
        </w:rPr>
        <w:t>User training and education</w:t>
      </w:r>
      <w:r w:rsidRPr="00971E8D">
        <w:rPr>
          <w:rFonts w:ascii="Times New Roman" w:hAnsi="Times New Roman" w:cs="Times New Roman"/>
          <w:sz w:val="24"/>
          <w:szCs w:val="24"/>
        </w:rPr>
        <w:t xml:space="preserve">: </w:t>
      </w:r>
      <w:r w:rsidR="00042DB8" w:rsidRPr="00971E8D">
        <w:rPr>
          <w:rFonts w:ascii="Times New Roman" w:hAnsi="Times New Roman" w:cs="Times New Roman"/>
          <w:sz w:val="24"/>
          <w:szCs w:val="24"/>
        </w:rPr>
        <w:t xml:space="preserve">This aspect of the term is operationalized to mean the kind of skills and training the user underwent to be able to use </w:t>
      </w:r>
      <w:r w:rsidR="00650B5C" w:rsidRPr="00971E8D">
        <w:rPr>
          <w:rFonts w:ascii="Times New Roman" w:hAnsi="Times New Roman" w:cs="Times New Roman"/>
          <w:sz w:val="24"/>
          <w:szCs w:val="24"/>
        </w:rPr>
        <w:t>SunPlus</w:t>
      </w:r>
      <w:r w:rsidR="00042DB8" w:rsidRPr="00971E8D">
        <w:rPr>
          <w:rFonts w:ascii="Times New Roman" w:hAnsi="Times New Roman" w:cs="Times New Roman"/>
          <w:sz w:val="24"/>
          <w:szCs w:val="24"/>
        </w:rPr>
        <w:t xml:space="preserve"> software. </w:t>
      </w:r>
      <w:r w:rsidRPr="00971E8D">
        <w:rPr>
          <w:rFonts w:ascii="Times New Roman" w:hAnsi="Times New Roman" w:cs="Times New Roman"/>
          <w:sz w:val="24"/>
          <w:szCs w:val="24"/>
        </w:rPr>
        <w:t xml:space="preserve">These are practical skills that helps the user in operating the system in </w:t>
      </w:r>
      <w:r w:rsidR="00042DB8" w:rsidRPr="00971E8D">
        <w:rPr>
          <w:rFonts w:ascii="Times New Roman" w:hAnsi="Times New Roman" w:cs="Times New Roman"/>
          <w:sz w:val="24"/>
          <w:szCs w:val="24"/>
        </w:rPr>
        <w:t xml:space="preserve">an </w:t>
      </w:r>
      <w:r w:rsidRPr="00971E8D">
        <w:rPr>
          <w:rFonts w:ascii="Times New Roman" w:hAnsi="Times New Roman" w:cs="Times New Roman"/>
          <w:sz w:val="24"/>
          <w:szCs w:val="24"/>
        </w:rPr>
        <w:t xml:space="preserve">efficient way. (Liu, Osvalder, &amp; Karlsso, 2010). </w:t>
      </w:r>
    </w:p>
    <w:p w14:paraId="045C3E86" w14:textId="2A945E12" w:rsidR="00595381" w:rsidRPr="00971E8D" w:rsidRDefault="00595381" w:rsidP="00B873AF">
      <w:pPr>
        <w:pStyle w:val="Heading1"/>
        <w:spacing w:before="0" w:line="480" w:lineRule="auto"/>
        <w:jc w:val="center"/>
        <w:rPr>
          <w:rFonts w:ascii="Times New Roman" w:eastAsia="Calibri" w:hAnsi="Times New Roman" w:cs="Times New Roman"/>
          <w:color w:val="auto"/>
          <w:sz w:val="32"/>
          <w:szCs w:val="32"/>
        </w:rPr>
      </w:pPr>
    </w:p>
    <w:p w14:paraId="18E9A438" w14:textId="5561642C" w:rsidR="00595381" w:rsidRPr="00971E8D" w:rsidRDefault="00595381" w:rsidP="00595381">
      <w:pPr>
        <w:rPr>
          <w:rFonts w:ascii="Times New Roman" w:hAnsi="Times New Roman" w:cs="Times New Roman"/>
          <w:lang w:val="en-US"/>
        </w:rPr>
      </w:pPr>
    </w:p>
    <w:p w14:paraId="144CDAE2" w14:textId="45E6F9B3" w:rsidR="00595381" w:rsidRPr="00971E8D" w:rsidRDefault="00595381" w:rsidP="00595381">
      <w:pPr>
        <w:rPr>
          <w:rFonts w:ascii="Times New Roman" w:hAnsi="Times New Roman" w:cs="Times New Roman"/>
          <w:lang w:val="en-US"/>
        </w:rPr>
      </w:pPr>
    </w:p>
    <w:p w14:paraId="49061BA6" w14:textId="7BE222F1" w:rsidR="00595381" w:rsidRPr="00971E8D" w:rsidRDefault="00595381" w:rsidP="00595381">
      <w:pPr>
        <w:rPr>
          <w:rFonts w:ascii="Times New Roman" w:hAnsi="Times New Roman" w:cs="Times New Roman"/>
          <w:lang w:val="en-US"/>
        </w:rPr>
      </w:pPr>
    </w:p>
    <w:p w14:paraId="2D6374FB" w14:textId="114596A7" w:rsidR="00595381" w:rsidRPr="00971E8D" w:rsidRDefault="00595381" w:rsidP="00595381">
      <w:pPr>
        <w:rPr>
          <w:rFonts w:ascii="Times New Roman" w:hAnsi="Times New Roman" w:cs="Times New Roman"/>
          <w:lang w:val="en-US"/>
        </w:rPr>
      </w:pPr>
    </w:p>
    <w:p w14:paraId="35B13A05" w14:textId="2B73118B" w:rsidR="00595381" w:rsidRPr="00971E8D" w:rsidRDefault="00595381" w:rsidP="00595381">
      <w:pPr>
        <w:rPr>
          <w:rFonts w:ascii="Times New Roman" w:hAnsi="Times New Roman" w:cs="Times New Roman"/>
          <w:lang w:val="en-US"/>
        </w:rPr>
      </w:pPr>
    </w:p>
    <w:p w14:paraId="7874CFDE" w14:textId="5319A520" w:rsidR="00595381" w:rsidRPr="00971E8D" w:rsidRDefault="00595381" w:rsidP="00595381">
      <w:pPr>
        <w:rPr>
          <w:rFonts w:ascii="Times New Roman" w:hAnsi="Times New Roman" w:cs="Times New Roman"/>
          <w:lang w:val="en-US"/>
        </w:rPr>
      </w:pPr>
    </w:p>
    <w:p w14:paraId="19E0AC59" w14:textId="251825C9" w:rsidR="00595381" w:rsidRPr="00971E8D" w:rsidRDefault="00595381" w:rsidP="00595381">
      <w:pPr>
        <w:rPr>
          <w:rFonts w:ascii="Times New Roman" w:hAnsi="Times New Roman" w:cs="Times New Roman"/>
          <w:lang w:val="en-US"/>
        </w:rPr>
      </w:pPr>
    </w:p>
    <w:p w14:paraId="2A6E5AA6" w14:textId="77265B26" w:rsidR="00595381" w:rsidRPr="00971E8D" w:rsidRDefault="00595381" w:rsidP="00595381">
      <w:pPr>
        <w:rPr>
          <w:rFonts w:ascii="Times New Roman" w:hAnsi="Times New Roman" w:cs="Times New Roman"/>
          <w:lang w:val="en-US"/>
        </w:rPr>
      </w:pPr>
    </w:p>
    <w:p w14:paraId="1583A643" w14:textId="0E01E8FD" w:rsidR="0082275C" w:rsidRPr="00971E8D" w:rsidRDefault="0082275C" w:rsidP="00595381">
      <w:pPr>
        <w:rPr>
          <w:rFonts w:ascii="Times New Roman" w:hAnsi="Times New Roman" w:cs="Times New Roman"/>
          <w:lang w:val="en-US"/>
        </w:rPr>
      </w:pPr>
    </w:p>
    <w:p w14:paraId="7A53EE00" w14:textId="24BACAF6" w:rsidR="0082275C" w:rsidRPr="00971E8D" w:rsidRDefault="0082275C" w:rsidP="00595381">
      <w:pPr>
        <w:rPr>
          <w:rFonts w:ascii="Times New Roman" w:hAnsi="Times New Roman" w:cs="Times New Roman"/>
          <w:lang w:val="en-US"/>
        </w:rPr>
      </w:pPr>
    </w:p>
    <w:p w14:paraId="2D08FCCF" w14:textId="091F536C" w:rsidR="0082275C" w:rsidRPr="00971E8D" w:rsidRDefault="0082275C" w:rsidP="00595381">
      <w:pPr>
        <w:rPr>
          <w:rFonts w:ascii="Times New Roman" w:hAnsi="Times New Roman" w:cs="Times New Roman"/>
          <w:lang w:val="en-US"/>
        </w:rPr>
      </w:pPr>
    </w:p>
    <w:p w14:paraId="11D010AE" w14:textId="77777777" w:rsidR="0082275C" w:rsidRPr="00971E8D" w:rsidRDefault="0082275C" w:rsidP="00595381">
      <w:pPr>
        <w:rPr>
          <w:rFonts w:ascii="Times New Roman" w:hAnsi="Times New Roman" w:cs="Times New Roman"/>
          <w:lang w:val="en-US"/>
        </w:rPr>
      </w:pPr>
    </w:p>
    <w:p w14:paraId="1211D0A6" w14:textId="31A7AAF3" w:rsidR="00595381" w:rsidRPr="00971E8D" w:rsidRDefault="00595381" w:rsidP="00595381">
      <w:pPr>
        <w:rPr>
          <w:rFonts w:ascii="Times New Roman" w:hAnsi="Times New Roman" w:cs="Times New Roman"/>
          <w:lang w:val="en-US"/>
        </w:rPr>
      </w:pPr>
    </w:p>
    <w:p w14:paraId="08560B11" w14:textId="3734DD29" w:rsidR="00595381" w:rsidRPr="00971E8D" w:rsidRDefault="00595381" w:rsidP="00595381">
      <w:pPr>
        <w:rPr>
          <w:rFonts w:ascii="Times New Roman" w:hAnsi="Times New Roman" w:cs="Times New Roman"/>
          <w:lang w:val="en-US"/>
        </w:rPr>
      </w:pPr>
    </w:p>
    <w:p w14:paraId="0215323C" w14:textId="77777777" w:rsidR="00595381" w:rsidRPr="00971E8D" w:rsidRDefault="00595381" w:rsidP="00595381">
      <w:pPr>
        <w:rPr>
          <w:rFonts w:ascii="Times New Roman" w:hAnsi="Times New Roman" w:cs="Times New Roman"/>
          <w:lang w:val="en-US"/>
        </w:rPr>
      </w:pPr>
    </w:p>
    <w:p w14:paraId="06CA610A" w14:textId="0F853559" w:rsidR="00DD4E03" w:rsidRPr="00971E8D" w:rsidRDefault="00013BEA" w:rsidP="00B873AF">
      <w:pPr>
        <w:pStyle w:val="Heading1"/>
        <w:spacing w:before="0" w:line="480" w:lineRule="auto"/>
        <w:jc w:val="center"/>
        <w:rPr>
          <w:rFonts w:ascii="Times New Roman" w:hAnsi="Times New Roman" w:cs="Times New Roman"/>
          <w:color w:val="auto"/>
          <w:sz w:val="32"/>
          <w:szCs w:val="32"/>
        </w:rPr>
      </w:pPr>
      <w:bookmarkStart w:id="31" w:name="_Toc78213216"/>
      <w:r w:rsidRPr="00971E8D">
        <w:rPr>
          <w:rFonts w:ascii="Times New Roman" w:eastAsia="Calibri" w:hAnsi="Times New Roman" w:cs="Times New Roman"/>
          <w:color w:val="auto"/>
          <w:sz w:val="32"/>
          <w:szCs w:val="32"/>
        </w:rPr>
        <w:lastRenderedPageBreak/>
        <w:t>CHAPTER TWO</w:t>
      </w:r>
      <w:bookmarkEnd w:id="31"/>
    </w:p>
    <w:p w14:paraId="658EE73A" w14:textId="168049BA" w:rsidR="00A30CCB" w:rsidRPr="00971E8D" w:rsidRDefault="002C5A68" w:rsidP="00B873AF">
      <w:pPr>
        <w:pStyle w:val="Heading1"/>
        <w:spacing w:before="0" w:line="480" w:lineRule="auto"/>
        <w:jc w:val="center"/>
        <w:rPr>
          <w:rFonts w:ascii="Times New Roman" w:hAnsi="Times New Roman" w:cs="Times New Roman"/>
          <w:color w:val="auto"/>
          <w:sz w:val="32"/>
          <w:szCs w:val="32"/>
        </w:rPr>
      </w:pPr>
      <w:bookmarkStart w:id="32" w:name="_Toc78213217"/>
      <w:r w:rsidRPr="00971E8D">
        <w:rPr>
          <w:rFonts w:ascii="Times New Roman" w:hAnsi="Times New Roman" w:cs="Times New Roman"/>
          <w:color w:val="auto"/>
          <w:sz w:val="32"/>
          <w:szCs w:val="32"/>
        </w:rPr>
        <w:t>LITERATURE REVIEW</w:t>
      </w:r>
      <w:bookmarkEnd w:id="32"/>
    </w:p>
    <w:p w14:paraId="5A8C3A78" w14:textId="447FBEC6" w:rsidR="000D5069" w:rsidRPr="00971E8D" w:rsidRDefault="000D5069" w:rsidP="00D028D0">
      <w:pPr>
        <w:pStyle w:val="Heading2"/>
        <w:spacing w:line="480" w:lineRule="auto"/>
        <w:rPr>
          <w:rFonts w:ascii="Times New Roman" w:hAnsi="Times New Roman" w:cs="Times New Roman"/>
          <w:color w:val="auto"/>
          <w:sz w:val="28"/>
          <w:szCs w:val="28"/>
        </w:rPr>
      </w:pPr>
      <w:bookmarkStart w:id="33" w:name="_Toc78213218"/>
      <w:r w:rsidRPr="00971E8D">
        <w:rPr>
          <w:rFonts w:ascii="Times New Roman" w:hAnsi="Times New Roman" w:cs="Times New Roman"/>
          <w:color w:val="auto"/>
          <w:sz w:val="28"/>
          <w:szCs w:val="28"/>
        </w:rPr>
        <w:t>Introduction</w:t>
      </w:r>
      <w:bookmarkEnd w:id="33"/>
    </w:p>
    <w:p w14:paraId="69FE0047" w14:textId="645799A6" w:rsidR="005A6F78" w:rsidRPr="00971E8D" w:rsidRDefault="000D5069" w:rsidP="005A6F78">
      <w:pPr>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This chapter presents the literature review related to the variables of the stu</w:t>
      </w:r>
      <w:r w:rsidR="008D6B2A" w:rsidRPr="00971E8D">
        <w:rPr>
          <w:rFonts w:ascii="Times New Roman" w:hAnsi="Times New Roman" w:cs="Times New Roman"/>
          <w:sz w:val="24"/>
          <w:szCs w:val="24"/>
        </w:rPr>
        <w:t xml:space="preserve">dy </w:t>
      </w:r>
      <w:r w:rsidRPr="00971E8D">
        <w:rPr>
          <w:rFonts w:ascii="Times New Roman" w:hAnsi="Times New Roman" w:cs="Times New Roman"/>
          <w:sz w:val="24"/>
          <w:szCs w:val="24"/>
        </w:rPr>
        <w:t>as shown in the conceptual framework</w:t>
      </w:r>
      <w:r w:rsidR="004F6443" w:rsidRPr="00971E8D">
        <w:rPr>
          <w:rFonts w:ascii="Times New Roman" w:hAnsi="Times New Roman" w:cs="Times New Roman"/>
          <w:sz w:val="24"/>
          <w:szCs w:val="24"/>
        </w:rPr>
        <w:t xml:space="preserve"> </w:t>
      </w:r>
      <w:r w:rsidRPr="00971E8D">
        <w:rPr>
          <w:rFonts w:ascii="Times New Roman" w:hAnsi="Times New Roman" w:cs="Times New Roman"/>
          <w:sz w:val="24"/>
          <w:szCs w:val="24"/>
        </w:rPr>
        <w:t xml:space="preserve">in chapter one.  The source of the literature is from internet materials, journals, books and periodicals. </w:t>
      </w:r>
      <w:r w:rsidR="00AD454C" w:rsidRPr="00971E8D">
        <w:rPr>
          <w:rFonts w:ascii="Times New Roman" w:hAnsi="Times New Roman" w:cs="Times New Roman"/>
          <w:sz w:val="24"/>
          <w:szCs w:val="24"/>
        </w:rPr>
        <w:t>The sequence of the literature is organized in this chapter as per</w:t>
      </w:r>
      <w:r w:rsidR="00083884" w:rsidRPr="00971E8D">
        <w:rPr>
          <w:rFonts w:ascii="Times New Roman" w:hAnsi="Times New Roman" w:cs="Times New Roman"/>
          <w:sz w:val="24"/>
          <w:szCs w:val="24"/>
        </w:rPr>
        <w:t xml:space="preserve"> the variables. </w:t>
      </w:r>
      <w:r w:rsidR="005A6F78" w:rsidRPr="00971E8D">
        <w:rPr>
          <w:rFonts w:ascii="Times New Roman" w:hAnsi="Times New Roman" w:cs="Times New Roman"/>
          <w:sz w:val="24"/>
          <w:szCs w:val="24"/>
        </w:rPr>
        <w:t xml:space="preserve">The quality of financial reports is under the following sub-topics: Relevance, faithful representation, </w:t>
      </w:r>
      <w:r w:rsidR="00520E31" w:rsidRPr="00971E8D">
        <w:rPr>
          <w:rFonts w:ascii="Times New Roman" w:hAnsi="Times New Roman" w:cs="Times New Roman"/>
          <w:sz w:val="24"/>
          <w:szCs w:val="24"/>
        </w:rPr>
        <w:t>understandability</w:t>
      </w:r>
      <w:r w:rsidR="005A6F78" w:rsidRPr="00971E8D">
        <w:rPr>
          <w:rFonts w:ascii="Times New Roman" w:hAnsi="Times New Roman" w:cs="Times New Roman"/>
          <w:sz w:val="24"/>
          <w:szCs w:val="24"/>
        </w:rPr>
        <w:t>, comparability and timeliness in that order.</w:t>
      </w:r>
    </w:p>
    <w:p w14:paraId="2CF4ABC4" w14:textId="750E4EDC" w:rsidR="008D6B2A" w:rsidRPr="00971E8D" w:rsidRDefault="00AD454C" w:rsidP="00D028D0">
      <w:pPr>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User characteristics </w:t>
      </w:r>
      <w:r w:rsidR="00083884" w:rsidRPr="00971E8D">
        <w:rPr>
          <w:rFonts w:ascii="Times New Roman" w:hAnsi="Times New Roman" w:cs="Times New Roman"/>
          <w:sz w:val="24"/>
          <w:szCs w:val="24"/>
        </w:rPr>
        <w:t>as a subtopic encompass</w:t>
      </w:r>
      <w:r w:rsidR="00EA17AA" w:rsidRPr="00971E8D">
        <w:rPr>
          <w:rFonts w:ascii="Times New Roman" w:hAnsi="Times New Roman" w:cs="Times New Roman"/>
          <w:sz w:val="24"/>
          <w:szCs w:val="24"/>
        </w:rPr>
        <w:t>es</w:t>
      </w:r>
      <w:r w:rsidRPr="00971E8D">
        <w:rPr>
          <w:rFonts w:ascii="Times New Roman" w:hAnsi="Times New Roman" w:cs="Times New Roman"/>
          <w:sz w:val="24"/>
          <w:szCs w:val="24"/>
        </w:rPr>
        <w:t xml:space="preserve"> the following: quality of user, management support and user training and education. While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Characteristics is organized as follows: </w:t>
      </w:r>
      <w:r w:rsidR="00BA423D" w:rsidRPr="00971E8D">
        <w:rPr>
          <w:rFonts w:ascii="Times New Roman" w:hAnsi="Times New Roman" w:cs="Times New Roman"/>
          <w:sz w:val="24"/>
          <w:szCs w:val="24"/>
        </w:rPr>
        <w:t>Financial control</w:t>
      </w:r>
      <w:r w:rsidRPr="00971E8D">
        <w:rPr>
          <w:rFonts w:ascii="Times New Roman" w:hAnsi="Times New Roman" w:cs="Times New Roman"/>
          <w:sz w:val="24"/>
          <w:szCs w:val="24"/>
        </w:rPr>
        <w:t>, financial analys</w:t>
      </w:r>
      <w:r w:rsidR="005A6F78" w:rsidRPr="00971E8D">
        <w:rPr>
          <w:rFonts w:ascii="Times New Roman" w:hAnsi="Times New Roman" w:cs="Times New Roman"/>
          <w:sz w:val="24"/>
          <w:szCs w:val="24"/>
        </w:rPr>
        <w:t>is, and customization.</w:t>
      </w:r>
    </w:p>
    <w:p w14:paraId="40F43E17" w14:textId="1422F595" w:rsidR="0082275C" w:rsidRPr="00971E8D" w:rsidRDefault="0082275C" w:rsidP="004509FF">
      <w:pPr>
        <w:pStyle w:val="Heading2"/>
        <w:rPr>
          <w:rFonts w:ascii="Times New Roman" w:hAnsi="Times New Roman" w:cs="Times New Roman"/>
          <w:color w:val="auto"/>
          <w:sz w:val="28"/>
          <w:szCs w:val="28"/>
        </w:rPr>
      </w:pPr>
      <w:bookmarkStart w:id="34" w:name="_Toc78213219"/>
      <w:r w:rsidRPr="00971E8D">
        <w:rPr>
          <w:rFonts w:ascii="Times New Roman" w:hAnsi="Times New Roman" w:cs="Times New Roman"/>
          <w:color w:val="auto"/>
          <w:sz w:val="28"/>
          <w:szCs w:val="28"/>
        </w:rPr>
        <w:t>Theoretical Literature Review</w:t>
      </w:r>
      <w:bookmarkEnd w:id="34"/>
    </w:p>
    <w:p w14:paraId="1C3417BE" w14:textId="77777777" w:rsidR="007F1E90" w:rsidRPr="00971E8D" w:rsidRDefault="007F1E90" w:rsidP="007F1E90">
      <w:pPr>
        <w:rPr>
          <w:rFonts w:ascii="Times New Roman" w:hAnsi="Times New Roman" w:cs="Times New Roman"/>
          <w:lang w:val="en-US"/>
        </w:rPr>
      </w:pPr>
    </w:p>
    <w:p w14:paraId="357D0DCD" w14:textId="074FC507" w:rsidR="0011063E" w:rsidRPr="00971E8D" w:rsidRDefault="00DF5DE5" w:rsidP="0011063E">
      <w:pPr>
        <w:spacing w:line="480" w:lineRule="auto"/>
        <w:ind w:firstLine="720"/>
        <w:rPr>
          <w:rFonts w:ascii="Times New Roman" w:hAnsi="Times New Roman" w:cs="Times New Roman"/>
          <w:color w:val="333333"/>
          <w:spacing w:val="2"/>
          <w:sz w:val="24"/>
          <w:szCs w:val="24"/>
          <w:shd w:val="clear" w:color="auto" w:fill="FCFCFC"/>
        </w:rPr>
      </w:pPr>
      <w:r w:rsidRPr="00971E8D">
        <w:rPr>
          <w:rFonts w:ascii="Times New Roman" w:hAnsi="Times New Roman" w:cs="Times New Roman"/>
          <w:color w:val="333333"/>
          <w:spacing w:val="2"/>
          <w:sz w:val="24"/>
          <w:szCs w:val="24"/>
          <w:shd w:val="clear" w:color="auto" w:fill="FCFCFC"/>
        </w:rPr>
        <w:t>In a study to determine the role of agency theory in higher education governance,</w:t>
      </w:r>
      <w:r w:rsidRPr="00971E8D">
        <w:rPr>
          <w:rFonts w:ascii="Times New Roman" w:hAnsi="Times New Roman" w:cs="Times New Roman"/>
          <w:sz w:val="24"/>
          <w:szCs w:val="24"/>
        </w:rPr>
        <w:t xml:space="preserve"> </w:t>
      </w:r>
      <w:r w:rsidRPr="00971E8D">
        <w:rPr>
          <w:rFonts w:ascii="Times New Roman" w:hAnsi="Times New Roman" w:cs="Times New Roman"/>
          <w:color w:val="333333"/>
          <w:spacing w:val="2"/>
          <w:sz w:val="24"/>
          <w:szCs w:val="24"/>
          <w:shd w:val="clear" w:color="auto" w:fill="FCFCFC"/>
        </w:rPr>
        <w:t>Kivistö (2008)</w:t>
      </w:r>
      <w:r w:rsidR="001A64BF" w:rsidRPr="00971E8D">
        <w:rPr>
          <w:rFonts w:ascii="Times New Roman" w:hAnsi="Times New Roman" w:cs="Times New Roman"/>
          <w:color w:val="333333"/>
          <w:spacing w:val="2"/>
          <w:sz w:val="24"/>
          <w:szCs w:val="24"/>
          <w:shd w:val="clear" w:color="auto" w:fill="FCFCFC"/>
        </w:rPr>
        <w:t xml:space="preserve"> </w:t>
      </w:r>
      <w:r w:rsidRPr="00971E8D">
        <w:rPr>
          <w:rFonts w:ascii="Times New Roman" w:hAnsi="Times New Roman" w:cs="Times New Roman"/>
          <w:color w:val="333333"/>
          <w:spacing w:val="2"/>
          <w:sz w:val="24"/>
          <w:szCs w:val="24"/>
          <w:shd w:val="clear" w:color="auto" w:fill="FCFCFC"/>
        </w:rPr>
        <w:t xml:space="preserve">explains that </w:t>
      </w:r>
      <w:r w:rsidR="0082275C" w:rsidRPr="00971E8D">
        <w:rPr>
          <w:rFonts w:ascii="Times New Roman" w:hAnsi="Times New Roman" w:cs="Times New Roman"/>
          <w:color w:val="333333"/>
          <w:spacing w:val="2"/>
          <w:sz w:val="24"/>
          <w:szCs w:val="24"/>
          <w:shd w:val="clear" w:color="auto" w:fill="FCFCFC"/>
        </w:rPr>
        <w:t xml:space="preserve">the relationship between two or more parties, in which one party, </w:t>
      </w:r>
      <w:r w:rsidRPr="00971E8D">
        <w:rPr>
          <w:rFonts w:ascii="Times New Roman" w:hAnsi="Times New Roman" w:cs="Times New Roman"/>
          <w:color w:val="333333"/>
          <w:spacing w:val="2"/>
          <w:sz w:val="24"/>
          <w:szCs w:val="24"/>
          <w:shd w:val="clear" w:color="auto" w:fill="FCFCFC"/>
        </w:rPr>
        <w:t>entitled</w:t>
      </w:r>
      <w:r w:rsidR="0082275C" w:rsidRPr="00971E8D">
        <w:rPr>
          <w:rFonts w:ascii="Times New Roman" w:hAnsi="Times New Roman" w:cs="Times New Roman"/>
          <w:color w:val="333333"/>
          <w:spacing w:val="2"/>
          <w:sz w:val="24"/>
          <w:szCs w:val="24"/>
          <w:shd w:val="clear" w:color="auto" w:fill="FCFCFC"/>
        </w:rPr>
        <w:t xml:space="preserve"> as the principal, engages another party, designated as the agent, to perform some </w:t>
      </w:r>
      <w:r w:rsidRPr="00971E8D">
        <w:rPr>
          <w:rFonts w:ascii="Times New Roman" w:hAnsi="Times New Roman" w:cs="Times New Roman"/>
          <w:color w:val="333333"/>
          <w:spacing w:val="2"/>
          <w:sz w:val="24"/>
          <w:szCs w:val="24"/>
          <w:shd w:val="clear" w:color="auto" w:fill="FCFCFC"/>
        </w:rPr>
        <w:t>task on behalf of the principal. The theory assumed</w:t>
      </w:r>
      <w:r w:rsidR="0082275C" w:rsidRPr="00971E8D">
        <w:rPr>
          <w:rFonts w:ascii="Times New Roman" w:hAnsi="Times New Roman" w:cs="Times New Roman"/>
          <w:color w:val="333333"/>
          <w:spacing w:val="2"/>
          <w:sz w:val="24"/>
          <w:szCs w:val="24"/>
          <w:shd w:val="clear" w:color="auto" w:fill="FCFCFC"/>
        </w:rPr>
        <w:t xml:space="preserve"> that once principals delegate </w:t>
      </w:r>
      <w:r w:rsidRPr="00971E8D">
        <w:rPr>
          <w:rFonts w:ascii="Times New Roman" w:hAnsi="Times New Roman" w:cs="Times New Roman"/>
          <w:color w:val="333333"/>
          <w:spacing w:val="2"/>
          <w:sz w:val="24"/>
          <w:szCs w:val="24"/>
          <w:shd w:val="clear" w:color="auto" w:fill="FCFCFC"/>
        </w:rPr>
        <w:t xml:space="preserve">powers to the agent to run some errands, challenges comes out due to the agent’s </w:t>
      </w:r>
      <w:r w:rsidR="0082275C" w:rsidRPr="00971E8D">
        <w:rPr>
          <w:rFonts w:ascii="Times New Roman" w:hAnsi="Times New Roman" w:cs="Times New Roman"/>
          <w:color w:val="333333"/>
          <w:spacing w:val="2"/>
          <w:sz w:val="24"/>
          <w:szCs w:val="24"/>
          <w:shd w:val="clear" w:color="auto" w:fill="FCFCFC"/>
        </w:rPr>
        <w:t>goals often differ</w:t>
      </w:r>
      <w:r w:rsidRPr="00971E8D">
        <w:rPr>
          <w:rFonts w:ascii="Times New Roman" w:hAnsi="Times New Roman" w:cs="Times New Roman"/>
          <w:color w:val="333333"/>
          <w:spacing w:val="2"/>
          <w:sz w:val="24"/>
          <w:szCs w:val="24"/>
          <w:shd w:val="clear" w:color="auto" w:fill="FCFCFC"/>
        </w:rPr>
        <w:t>ing</w:t>
      </w:r>
      <w:r w:rsidR="0082275C" w:rsidRPr="00971E8D">
        <w:rPr>
          <w:rFonts w:ascii="Times New Roman" w:hAnsi="Times New Roman" w:cs="Times New Roman"/>
          <w:color w:val="333333"/>
          <w:spacing w:val="2"/>
          <w:sz w:val="24"/>
          <w:szCs w:val="24"/>
          <w:shd w:val="clear" w:color="auto" w:fill="FCFCFC"/>
        </w:rPr>
        <w:t xml:space="preserve"> from </w:t>
      </w:r>
      <w:r w:rsidRPr="00971E8D">
        <w:rPr>
          <w:rFonts w:ascii="Times New Roman" w:hAnsi="Times New Roman" w:cs="Times New Roman"/>
          <w:color w:val="333333"/>
          <w:spacing w:val="2"/>
          <w:sz w:val="24"/>
          <w:szCs w:val="24"/>
          <w:shd w:val="clear" w:color="auto" w:fill="FCFCFC"/>
        </w:rPr>
        <w:t xml:space="preserve">the principal. </w:t>
      </w:r>
      <w:r w:rsidR="0082275C" w:rsidRPr="00971E8D">
        <w:rPr>
          <w:rFonts w:ascii="Times New Roman" w:hAnsi="Times New Roman" w:cs="Times New Roman"/>
          <w:color w:val="333333"/>
          <w:spacing w:val="2"/>
          <w:sz w:val="24"/>
          <w:szCs w:val="24"/>
          <w:shd w:val="clear" w:color="auto" w:fill="FCFCFC"/>
        </w:rPr>
        <w:t xml:space="preserve"> </w:t>
      </w:r>
      <w:r w:rsidRPr="00971E8D">
        <w:rPr>
          <w:rFonts w:ascii="Times New Roman" w:hAnsi="Times New Roman" w:cs="Times New Roman"/>
          <w:color w:val="333333"/>
          <w:spacing w:val="2"/>
          <w:sz w:val="24"/>
          <w:szCs w:val="24"/>
          <w:shd w:val="clear" w:color="auto" w:fill="FCFCFC"/>
        </w:rPr>
        <w:t xml:space="preserve">The study utilized the theory to answer the question on how can the two parties work together </w:t>
      </w:r>
      <w:r w:rsidR="001A64BF" w:rsidRPr="00971E8D">
        <w:rPr>
          <w:rFonts w:ascii="Times New Roman" w:hAnsi="Times New Roman" w:cs="Times New Roman"/>
          <w:color w:val="333333"/>
          <w:spacing w:val="2"/>
          <w:sz w:val="24"/>
          <w:szCs w:val="24"/>
          <w:shd w:val="clear" w:color="auto" w:fill="FCFCFC"/>
        </w:rPr>
        <w:t>i</w:t>
      </w:r>
      <w:r w:rsidRPr="00971E8D">
        <w:rPr>
          <w:rFonts w:ascii="Times New Roman" w:hAnsi="Times New Roman" w:cs="Times New Roman"/>
          <w:color w:val="333333"/>
          <w:spacing w:val="2"/>
          <w:sz w:val="24"/>
          <w:szCs w:val="24"/>
          <w:shd w:val="clear" w:color="auto" w:fill="FCFCFC"/>
        </w:rPr>
        <w:t xml:space="preserve">n </w:t>
      </w:r>
      <w:r w:rsidR="00195B81" w:rsidRPr="00971E8D">
        <w:rPr>
          <w:rFonts w:ascii="Times New Roman" w:hAnsi="Times New Roman" w:cs="Times New Roman"/>
          <w:color w:val="333333"/>
          <w:spacing w:val="2"/>
          <w:sz w:val="24"/>
          <w:szCs w:val="24"/>
          <w:shd w:val="clear" w:color="auto" w:fill="FCFCFC"/>
        </w:rPr>
        <w:t>harmony.</w:t>
      </w:r>
      <w:r w:rsidR="0011063E" w:rsidRPr="00971E8D">
        <w:rPr>
          <w:rFonts w:ascii="Times New Roman" w:hAnsi="Times New Roman" w:cs="Times New Roman"/>
          <w:sz w:val="24"/>
          <w:szCs w:val="24"/>
        </w:rPr>
        <w:t xml:space="preserve"> </w:t>
      </w:r>
    </w:p>
    <w:p w14:paraId="16B7706F" w14:textId="7E49CF28" w:rsidR="0082275C" w:rsidRPr="00971E8D" w:rsidRDefault="0011063E" w:rsidP="0011063E">
      <w:pPr>
        <w:spacing w:line="480" w:lineRule="auto"/>
        <w:ind w:firstLine="720"/>
        <w:rPr>
          <w:rFonts w:ascii="Times New Roman" w:hAnsi="Times New Roman" w:cs="Times New Roman"/>
          <w:color w:val="333333"/>
          <w:spacing w:val="2"/>
          <w:sz w:val="24"/>
          <w:szCs w:val="24"/>
          <w:shd w:val="clear" w:color="auto" w:fill="FCFCFC"/>
        </w:rPr>
      </w:pPr>
      <w:r w:rsidRPr="00971E8D">
        <w:rPr>
          <w:rFonts w:ascii="Times New Roman" w:hAnsi="Times New Roman" w:cs="Times New Roman"/>
          <w:color w:val="333333"/>
          <w:spacing w:val="2"/>
          <w:sz w:val="24"/>
          <w:szCs w:val="24"/>
          <w:shd w:val="clear" w:color="auto" w:fill="FCFCFC"/>
        </w:rPr>
        <w:lastRenderedPageBreak/>
        <w:t>In another study, the theory has been used to explain corporate governance including executive incentive alignment, board monitoring, and control of top managers.</w:t>
      </w:r>
      <w:r w:rsidR="00195B81" w:rsidRPr="00971E8D">
        <w:rPr>
          <w:rFonts w:ascii="Times New Roman" w:hAnsi="Times New Roman" w:cs="Times New Roman"/>
          <w:color w:val="333333"/>
          <w:spacing w:val="2"/>
          <w:sz w:val="24"/>
          <w:szCs w:val="24"/>
          <w:shd w:val="clear" w:color="auto" w:fill="FCFCFC"/>
        </w:rPr>
        <w:t xml:space="preserve"> </w:t>
      </w:r>
      <w:r w:rsidRPr="00971E8D">
        <w:rPr>
          <w:rFonts w:ascii="Times New Roman" w:hAnsi="Times New Roman" w:cs="Times New Roman"/>
          <w:color w:val="333333"/>
          <w:spacing w:val="2"/>
          <w:sz w:val="24"/>
          <w:szCs w:val="24"/>
          <w:shd w:val="clear" w:color="auto" w:fill="FCFCFC"/>
        </w:rPr>
        <w:t>An important aspects of the theory is that principal-agent relationships are commonly seen in business and society, such as with politicians/voters, brokers/investors, and lawyers/clients, and have benefited from the vast stream of research that has explored the principal-agent relationship in various forms and contexts. The principal-principal agency, behavioural agency, and stewardship theories are prominent alternative theories that challenge, expand, or relax the basic assumptions of the classic theory to extend the understanding of important relationships and mechanisms in business and management</w:t>
      </w:r>
      <w:r w:rsidRPr="00971E8D">
        <w:rPr>
          <w:rFonts w:ascii="Times New Roman" w:hAnsi="Times New Roman" w:cs="Times New Roman"/>
          <w:sz w:val="24"/>
          <w:szCs w:val="24"/>
        </w:rPr>
        <w:t xml:space="preserve"> </w:t>
      </w:r>
      <w:r w:rsidRPr="00971E8D">
        <w:rPr>
          <w:rFonts w:ascii="Times New Roman" w:hAnsi="Times New Roman" w:cs="Times New Roman"/>
          <w:color w:val="333333"/>
          <w:spacing w:val="2"/>
          <w:sz w:val="24"/>
          <w:szCs w:val="24"/>
          <w:shd w:val="clear" w:color="auto" w:fill="FCFCFC"/>
        </w:rPr>
        <w:t>(Payne &amp; Petrenko, 2019).</w:t>
      </w:r>
    </w:p>
    <w:p w14:paraId="7B11C315" w14:textId="7B47D8AF" w:rsidR="0011063E" w:rsidRPr="00971E8D" w:rsidRDefault="0011063E" w:rsidP="0011063E">
      <w:pPr>
        <w:spacing w:line="480" w:lineRule="auto"/>
        <w:ind w:firstLine="720"/>
        <w:rPr>
          <w:rFonts w:ascii="Times New Roman" w:hAnsi="Times New Roman" w:cs="Times New Roman"/>
          <w:color w:val="2E2E2E"/>
          <w:sz w:val="24"/>
          <w:szCs w:val="24"/>
        </w:rPr>
      </w:pPr>
      <w:r w:rsidRPr="00971E8D">
        <w:rPr>
          <w:rFonts w:ascii="Times New Roman" w:hAnsi="Times New Roman" w:cs="Times New Roman"/>
          <w:color w:val="2E2E2E"/>
          <w:sz w:val="24"/>
          <w:szCs w:val="24"/>
        </w:rPr>
        <w:t>The theory of open systems has been applied to the study of organizational planning and control systems</w:t>
      </w:r>
      <w:r w:rsidR="00195B81" w:rsidRPr="00971E8D">
        <w:rPr>
          <w:rFonts w:ascii="Times New Roman" w:hAnsi="Times New Roman" w:cs="Times New Roman"/>
          <w:color w:val="2E2E2E"/>
          <w:sz w:val="24"/>
          <w:szCs w:val="24"/>
        </w:rPr>
        <w:t xml:space="preserve">, especially in the areas of </w:t>
      </w:r>
      <w:r w:rsidRPr="00971E8D">
        <w:rPr>
          <w:rFonts w:ascii="Times New Roman" w:hAnsi="Times New Roman" w:cs="Times New Roman"/>
          <w:color w:val="2E2E2E"/>
          <w:sz w:val="24"/>
          <w:szCs w:val="24"/>
        </w:rPr>
        <w:t>budgetary control.</w:t>
      </w:r>
      <w:r w:rsidR="00195B81" w:rsidRPr="00971E8D">
        <w:rPr>
          <w:rFonts w:ascii="Times New Roman" w:hAnsi="Times New Roman" w:cs="Times New Roman"/>
          <w:color w:val="2E2E2E"/>
          <w:sz w:val="24"/>
          <w:szCs w:val="24"/>
        </w:rPr>
        <w:t xml:space="preserve"> Though many studies engrossed on the choice between closed and open systems, the</w:t>
      </w:r>
      <w:r w:rsidRPr="00971E8D">
        <w:rPr>
          <w:rFonts w:ascii="Times New Roman" w:hAnsi="Times New Roman" w:cs="Times New Roman"/>
          <w:color w:val="2E2E2E"/>
          <w:sz w:val="24"/>
          <w:szCs w:val="24"/>
        </w:rPr>
        <w:t xml:space="preserve"> critical decision problem is where a system can be most beneficially applied. </w:t>
      </w:r>
      <w:r w:rsidR="00195B81" w:rsidRPr="00971E8D">
        <w:rPr>
          <w:rFonts w:ascii="Times New Roman" w:hAnsi="Times New Roman" w:cs="Times New Roman"/>
          <w:color w:val="2E2E2E"/>
          <w:sz w:val="24"/>
          <w:szCs w:val="24"/>
        </w:rPr>
        <w:t xml:space="preserve"> The finding show</w:t>
      </w:r>
      <w:r w:rsidRPr="00971E8D">
        <w:rPr>
          <w:rFonts w:ascii="Times New Roman" w:hAnsi="Times New Roman" w:cs="Times New Roman"/>
          <w:color w:val="2E2E2E"/>
          <w:sz w:val="24"/>
          <w:szCs w:val="24"/>
        </w:rPr>
        <w:t xml:space="preserve"> that the open systems view, with its emphasis upon the horizontal dimension in an organization, is better suited for designing effective budgetary control systems. </w:t>
      </w:r>
      <w:r w:rsidR="00195B81" w:rsidRPr="00971E8D">
        <w:rPr>
          <w:rFonts w:ascii="Times New Roman" w:hAnsi="Times New Roman" w:cs="Times New Roman"/>
          <w:color w:val="2E2E2E"/>
          <w:sz w:val="24"/>
          <w:szCs w:val="24"/>
        </w:rPr>
        <w:t xml:space="preserve"> Most studies were done to ascertain the influence of closed and open system theory choice on </w:t>
      </w:r>
      <w:r w:rsidRPr="00971E8D">
        <w:rPr>
          <w:rFonts w:ascii="Times New Roman" w:hAnsi="Times New Roman" w:cs="Times New Roman"/>
          <w:color w:val="2E2E2E"/>
          <w:sz w:val="24"/>
          <w:szCs w:val="24"/>
        </w:rPr>
        <w:t xml:space="preserve">computation of budget </w:t>
      </w:r>
      <w:r w:rsidR="00195B81" w:rsidRPr="00971E8D">
        <w:rPr>
          <w:rFonts w:ascii="Times New Roman" w:hAnsi="Times New Roman" w:cs="Times New Roman"/>
          <w:color w:val="2E2E2E"/>
          <w:sz w:val="24"/>
          <w:szCs w:val="24"/>
        </w:rPr>
        <w:t>variances,</w:t>
      </w:r>
      <w:r w:rsidRPr="00971E8D">
        <w:rPr>
          <w:rFonts w:ascii="Times New Roman" w:hAnsi="Times New Roman" w:cs="Times New Roman"/>
          <w:color w:val="2E2E2E"/>
          <w:sz w:val="24"/>
          <w:szCs w:val="24"/>
        </w:rPr>
        <w:t xml:space="preserve"> job design</w:t>
      </w:r>
      <w:r w:rsidR="00195B81" w:rsidRPr="00971E8D">
        <w:rPr>
          <w:rFonts w:ascii="Times New Roman" w:hAnsi="Times New Roman" w:cs="Times New Roman"/>
          <w:color w:val="2E2E2E"/>
          <w:sz w:val="24"/>
          <w:szCs w:val="24"/>
        </w:rPr>
        <w:t xml:space="preserve"> and</w:t>
      </w:r>
      <w:r w:rsidRPr="00971E8D">
        <w:rPr>
          <w:rFonts w:ascii="Times New Roman" w:hAnsi="Times New Roman" w:cs="Times New Roman"/>
          <w:color w:val="2E2E2E"/>
          <w:sz w:val="24"/>
          <w:szCs w:val="24"/>
        </w:rPr>
        <w:t xml:space="preserve"> control information</w:t>
      </w:r>
      <w:r w:rsidR="00952EA7" w:rsidRPr="00971E8D">
        <w:rPr>
          <w:rFonts w:ascii="Times New Roman" w:hAnsi="Times New Roman" w:cs="Times New Roman"/>
        </w:rPr>
        <w:t xml:space="preserve"> </w:t>
      </w:r>
      <w:r w:rsidR="00952EA7" w:rsidRPr="00971E8D">
        <w:rPr>
          <w:rFonts w:ascii="Times New Roman" w:hAnsi="Times New Roman" w:cs="Times New Roman"/>
          <w:color w:val="2E2E2E"/>
          <w:sz w:val="24"/>
          <w:szCs w:val="24"/>
        </w:rPr>
        <w:t>(Ansari, 1979)</w:t>
      </w:r>
      <w:r w:rsidRPr="00971E8D">
        <w:rPr>
          <w:rFonts w:ascii="Times New Roman" w:hAnsi="Times New Roman" w:cs="Times New Roman"/>
          <w:color w:val="2E2E2E"/>
          <w:sz w:val="24"/>
          <w:szCs w:val="24"/>
        </w:rPr>
        <w:t>.</w:t>
      </w:r>
    </w:p>
    <w:p w14:paraId="6E1D42FD" w14:textId="6CEBD2EC" w:rsidR="00195B81" w:rsidRPr="00971E8D" w:rsidRDefault="00952EA7" w:rsidP="0011063E">
      <w:pPr>
        <w:spacing w:line="480" w:lineRule="auto"/>
        <w:ind w:firstLine="720"/>
        <w:rPr>
          <w:rFonts w:ascii="Times New Roman" w:hAnsi="Times New Roman" w:cs="Times New Roman"/>
          <w:color w:val="2E2E2E"/>
          <w:sz w:val="24"/>
          <w:szCs w:val="24"/>
        </w:rPr>
      </w:pPr>
      <w:r w:rsidRPr="00971E8D">
        <w:rPr>
          <w:rFonts w:ascii="Times New Roman" w:hAnsi="Times New Roman" w:cs="Times New Roman"/>
          <w:color w:val="2E2E2E"/>
          <w:sz w:val="24"/>
          <w:szCs w:val="24"/>
        </w:rPr>
        <w:t xml:space="preserve">In this study, the two theories were used to explained the association between an accounting software and the quality of financial reporting among church organizations and institutions in western Kenya. </w:t>
      </w:r>
    </w:p>
    <w:p w14:paraId="5099298A" w14:textId="77777777" w:rsidR="00195B81" w:rsidRPr="00971E8D" w:rsidRDefault="00195B81" w:rsidP="0011063E">
      <w:pPr>
        <w:spacing w:line="480" w:lineRule="auto"/>
        <w:ind w:firstLine="720"/>
        <w:rPr>
          <w:rFonts w:ascii="Times New Roman" w:hAnsi="Times New Roman" w:cs="Times New Roman"/>
          <w:color w:val="333333"/>
          <w:spacing w:val="2"/>
          <w:sz w:val="26"/>
          <w:szCs w:val="26"/>
          <w:shd w:val="clear" w:color="auto" w:fill="FCFCFC"/>
        </w:rPr>
      </w:pPr>
    </w:p>
    <w:p w14:paraId="7FFC329F" w14:textId="77777777" w:rsidR="00E457FE" w:rsidRPr="00971E8D" w:rsidRDefault="00E457FE" w:rsidP="008416A9">
      <w:pPr>
        <w:pStyle w:val="Heading2"/>
        <w:spacing w:line="480" w:lineRule="auto"/>
        <w:rPr>
          <w:rFonts w:ascii="Times New Roman" w:hAnsi="Times New Roman" w:cs="Times New Roman"/>
          <w:color w:val="auto"/>
          <w:sz w:val="28"/>
          <w:szCs w:val="28"/>
        </w:rPr>
      </w:pPr>
      <w:bookmarkStart w:id="35" w:name="_Toc78213220"/>
      <w:r w:rsidRPr="00971E8D">
        <w:rPr>
          <w:rFonts w:ascii="Times New Roman" w:hAnsi="Times New Roman" w:cs="Times New Roman"/>
          <w:color w:val="auto"/>
          <w:sz w:val="28"/>
          <w:szCs w:val="28"/>
        </w:rPr>
        <w:lastRenderedPageBreak/>
        <w:t>Qualitative Characteristics of financial reports</w:t>
      </w:r>
      <w:bookmarkEnd w:id="35"/>
    </w:p>
    <w:p w14:paraId="092EF5F3" w14:textId="77777777" w:rsidR="00E457FE" w:rsidRPr="00971E8D" w:rsidRDefault="00E457FE" w:rsidP="008416A9">
      <w:pPr>
        <w:pStyle w:val="Heading3"/>
        <w:spacing w:line="480" w:lineRule="auto"/>
        <w:rPr>
          <w:rFonts w:ascii="Times New Roman" w:hAnsi="Times New Roman" w:cs="Times New Roman"/>
          <w:b/>
          <w:color w:val="auto"/>
          <w:sz w:val="28"/>
          <w:szCs w:val="28"/>
        </w:rPr>
      </w:pPr>
      <w:bookmarkStart w:id="36" w:name="_Toc78213221"/>
      <w:r w:rsidRPr="00971E8D">
        <w:rPr>
          <w:rFonts w:ascii="Times New Roman" w:hAnsi="Times New Roman" w:cs="Times New Roman"/>
          <w:b/>
          <w:color w:val="auto"/>
          <w:sz w:val="28"/>
          <w:szCs w:val="28"/>
        </w:rPr>
        <w:t>Relevance</w:t>
      </w:r>
      <w:bookmarkEnd w:id="36"/>
      <w:r w:rsidRPr="00971E8D">
        <w:rPr>
          <w:rFonts w:ascii="Times New Roman" w:hAnsi="Times New Roman" w:cs="Times New Roman"/>
          <w:b/>
          <w:color w:val="auto"/>
          <w:sz w:val="28"/>
          <w:szCs w:val="28"/>
        </w:rPr>
        <w:t xml:space="preserve"> </w:t>
      </w:r>
    </w:p>
    <w:p w14:paraId="699E2C3D" w14:textId="61AFFBB9" w:rsidR="00E457FE" w:rsidRPr="00971E8D" w:rsidRDefault="00E457FE" w:rsidP="008416A9">
      <w:pPr>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Relevance is referred to as the capability “of making a difference in the decisions made by users in their capacity as capital providers” (IASB, 2008). In other studies, researchers tend to focus on earnings quality instead of on financial reporting quality. This definition is limited in scope because it neglects non-financial information and it excludes ‘future’ financial information already available to the users of the annual report, for example</w:t>
      </w:r>
      <w:r w:rsidR="005952CE" w:rsidRPr="00971E8D">
        <w:rPr>
          <w:rFonts w:ascii="Times New Roman" w:hAnsi="Times New Roman" w:cs="Times New Roman"/>
          <w:sz w:val="24"/>
          <w:szCs w:val="24"/>
        </w:rPr>
        <w:t>,</w:t>
      </w:r>
      <w:r w:rsidRPr="00971E8D">
        <w:rPr>
          <w:rFonts w:ascii="Times New Roman" w:hAnsi="Times New Roman" w:cs="Times New Roman"/>
          <w:sz w:val="24"/>
          <w:szCs w:val="24"/>
        </w:rPr>
        <w:t xml:space="preserve"> on future transactions (Jonas &amp; Blanchet, 2000; Nichols &amp; Wahlen, 2004). Predictive value is considered as the most important indicator of relevance in terms of decision usefulness and measures predictive value as follows: It measures the extent to which annual reports provide forward-looking statements. The information provided is relevant to many users since management has access to private information to generate a forecast that is not available to other stakeholders (Bartov &amp; Mohanram, 2004). </w:t>
      </w:r>
    </w:p>
    <w:p w14:paraId="74140C81" w14:textId="179E8F07" w:rsidR="00E457FE" w:rsidRPr="00971E8D" w:rsidRDefault="00E457FE" w:rsidP="00E457FE">
      <w:pPr>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Predictive value also measures company’s use of fair value in carrying out transactions. It is often claimed that fair value accounting provides more relevant information than historical cost because it represents the current value of assets, instead of the purchase price (Maines &amp; Wahlen, 2006; Schipper &amp; Vincent, 2003).</w:t>
      </w:r>
    </w:p>
    <w:p w14:paraId="4030A3BB" w14:textId="77777777" w:rsidR="00E457FE" w:rsidRPr="00971E8D" w:rsidRDefault="00E457FE" w:rsidP="008416A9">
      <w:pPr>
        <w:pStyle w:val="Heading3"/>
        <w:spacing w:line="480" w:lineRule="auto"/>
        <w:rPr>
          <w:rFonts w:ascii="Times New Roman" w:hAnsi="Times New Roman" w:cs="Times New Roman"/>
          <w:b/>
          <w:color w:val="auto"/>
          <w:sz w:val="28"/>
          <w:szCs w:val="28"/>
        </w:rPr>
      </w:pPr>
      <w:bookmarkStart w:id="37" w:name="_Toc78213222"/>
      <w:r w:rsidRPr="00971E8D">
        <w:rPr>
          <w:rFonts w:ascii="Times New Roman" w:hAnsi="Times New Roman" w:cs="Times New Roman"/>
          <w:b/>
          <w:color w:val="auto"/>
          <w:sz w:val="28"/>
          <w:szCs w:val="28"/>
        </w:rPr>
        <w:t>Faithful representation</w:t>
      </w:r>
      <w:bookmarkEnd w:id="37"/>
    </w:p>
    <w:p w14:paraId="250601F2" w14:textId="3C1496A6" w:rsidR="00E457FE" w:rsidRPr="00971E8D" w:rsidRDefault="00E457FE" w:rsidP="008416A9">
      <w:pPr>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ab/>
        <w:t xml:space="preserve">To faithfully represent economic phenomena that information purports to represent, annual reports must be complete, neutral, and free from material error (IASB, 2008). Consistent with prior literature, faithful representation is measured using five items referring to neutrality, completeness, freedom from material error, and verifiability </w:t>
      </w:r>
      <w:r w:rsidRPr="00971E8D">
        <w:rPr>
          <w:rFonts w:ascii="Times New Roman" w:hAnsi="Times New Roman" w:cs="Times New Roman"/>
          <w:sz w:val="24"/>
          <w:szCs w:val="24"/>
        </w:rPr>
        <w:lastRenderedPageBreak/>
        <w:t xml:space="preserve">(Dechow et al., 1996; McMullen, 1996; Beasley, 1996; Rezaee, 2003; Cohen et al., 2004; Sloan, 2001; Jonas &amp; Blanchet, 2000). Botosan (2004) argues that it is difficult to measure faithful representation directly by only assessing the annual report, since information about the actual economic phenomenon is necessary to assure faithful representation. According to Maines and Wahlen (2006), however, estimates and assumptions that closely correspond to the underlying economic constructs the standards pursue can enhance faithful representation. Many estimates and assumptions are included in the annual reports that is why an Annual report can never be completely free from bias. Even though free from bias cannot be completely achieved, a certain level of accuracy is necessary for financial statements to be useful for </w:t>
      </w:r>
      <w:r w:rsidR="00200200" w:rsidRPr="00971E8D">
        <w:rPr>
          <w:rFonts w:ascii="Times New Roman" w:hAnsi="Times New Roman" w:cs="Times New Roman"/>
          <w:sz w:val="24"/>
          <w:szCs w:val="24"/>
        </w:rPr>
        <w:t>decision-making</w:t>
      </w:r>
      <w:r w:rsidRPr="00971E8D">
        <w:rPr>
          <w:rFonts w:ascii="Times New Roman" w:hAnsi="Times New Roman" w:cs="Times New Roman"/>
          <w:sz w:val="24"/>
          <w:szCs w:val="24"/>
        </w:rPr>
        <w:t>. There are also well set accounting principles that guide in the preparation of financial reports and this reduces the possibility of unintentional material errors in the financial statements.</w:t>
      </w:r>
    </w:p>
    <w:p w14:paraId="72855F8D" w14:textId="7CE42DA6" w:rsidR="00E457FE" w:rsidRPr="00971E8D" w:rsidRDefault="00E457FE" w:rsidP="00E457FE">
      <w:pPr>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Another measure of faithful representation refers to the unqualified auditor’s report. Considering the types of audit reports which include; Qualified, Unqualified, Adverse and Disclaimer, various researchers examined the impact of an audit and the auditors’ report on the economic value of the firm (e.g. Gaeremynck &amp; Willekens, 2003; Kim et al., 2007; Willekens, 2008). These researchers concluded that the auditors’ report adds value to financial reporting information by providing reasonable assurance about the degree to which the annual report represents economic phenomena faithfully. Maines and Wahlen (2006) indicated that an unqualified audit report is a necessary condition to perceive the financial reporting information as reliable or faithfully represented. Corporate governance is also an important consideration in the Audit report and is related to faithful representation. Several studies have examined and found that poor governance </w:t>
      </w:r>
      <w:r w:rsidRPr="00971E8D">
        <w:rPr>
          <w:rFonts w:ascii="Times New Roman" w:hAnsi="Times New Roman" w:cs="Times New Roman"/>
          <w:sz w:val="24"/>
          <w:szCs w:val="24"/>
        </w:rPr>
        <w:lastRenderedPageBreak/>
        <w:t>and internal controls reduce the quality of financial reporting (e.g.Dechow et al., 1996; McMullen, 1996; Beasley, 1996; Rezaee, 2003).</w:t>
      </w:r>
    </w:p>
    <w:p w14:paraId="01AF9EBC" w14:textId="77777777" w:rsidR="00E457FE" w:rsidRPr="00971E8D" w:rsidRDefault="00E457FE" w:rsidP="005B1352">
      <w:pPr>
        <w:pStyle w:val="Heading3"/>
        <w:spacing w:line="480" w:lineRule="auto"/>
        <w:rPr>
          <w:rFonts w:ascii="Times New Roman" w:hAnsi="Times New Roman" w:cs="Times New Roman"/>
          <w:b/>
          <w:color w:val="auto"/>
          <w:sz w:val="28"/>
          <w:szCs w:val="28"/>
        </w:rPr>
      </w:pPr>
      <w:bookmarkStart w:id="38" w:name="_Toc78213223"/>
      <w:r w:rsidRPr="00971E8D">
        <w:rPr>
          <w:rFonts w:ascii="Times New Roman" w:hAnsi="Times New Roman" w:cs="Times New Roman"/>
          <w:b/>
          <w:color w:val="auto"/>
          <w:sz w:val="28"/>
          <w:szCs w:val="28"/>
        </w:rPr>
        <w:t>Understandability</w:t>
      </w:r>
      <w:bookmarkEnd w:id="38"/>
    </w:p>
    <w:p w14:paraId="4969452C" w14:textId="4AAE9BF3" w:rsidR="00E457FE" w:rsidRPr="00971E8D" w:rsidRDefault="00E457FE" w:rsidP="005B1352">
      <w:pPr>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ab/>
        <w:t xml:space="preserve">Understandability is enhanced when information is classified, characterized, and presented clearly and concisely. Understandability is referred to, when the quality of information enables users to comprehend their meaning (IASB, 2008). It is measured by items that emphasize the transparency and clearness of the information presented in annual reports (Jonas &amp; Blanchet, 2000; Iu &amp; Clowes, 2004; Courtis, 2005; IASB, 2006). If the annual report is </w:t>
      </w:r>
      <w:r w:rsidR="001801DC" w:rsidRPr="00971E8D">
        <w:rPr>
          <w:rFonts w:ascii="Times New Roman" w:hAnsi="Times New Roman" w:cs="Times New Roman"/>
          <w:sz w:val="24"/>
          <w:szCs w:val="24"/>
        </w:rPr>
        <w:t>well organized,</w:t>
      </w:r>
      <w:r w:rsidRPr="00971E8D">
        <w:rPr>
          <w:rFonts w:ascii="Times New Roman" w:hAnsi="Times New Roman" w:cs="Times New Roman"/>
          <w:sz w:val="24"/>
          <w:szCs w:val="24"/>
        </w:rPr>
        <w:t xml:space="preserve"> it is easier to understand where to search for specific information (Jonas &amp; Blanchet, 2000). Furthermore, disclosure information, and in particular the notes to the balance sheet and income statement, may be valuable in terms of explaining and providing more insight into the reported figures (Beretta &amp; Bozzolan, 2004).</w:t>
      </w:r>
    </w:p>
    <w:p w14:paraId="668F8FA3" w14:textId="371AAB9F" w:rsidR="00E457FE" w:rsidRPr="00971E8D" w:rsidRDefault="00E457FE" w:rsidP="00E457FE">
      <w:pPr>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Additionally, the presence of tabular or graphic formats may improve understandability by clarifying relationships and ensuring conciseness (IASB, 2006; Jonas &amp; Blanchet, 2000). Moreover, if the preparer of the annual report combines words and sentences that are easy to understand, the reader will be more likely to understand the content as well (Courtis, 2005). Disclosure information, and in particular the notes to the balance sheet and income statement, are also essential in explaining and providing more insight into the financial statement figures (Beretta &amp; Bozzolan, 2004).</w:t>
      </w:r>
    </w:p>
    <w:p w14:paraId="2C864B37" w14:textId="77777777" w:rsidR="00E457FE" w:rsidRPr="00971E8D" w:rsidRDefault="00E457FE" w:rsidP="000143F5">
      <w:pPr>
        <w:pStyle w:val="Heading3"/>
        <w:spacing w:line="480" w:lineRule="auto"/>
        <w:rPr>
          <w:rFonts w:ascii="Times New Roman" w:hAnsi="Times New Roman" w:cs="Times New Roman"/>
          <w:b/>
          <w:color w:val="auto"/>
          <w:sz w:val="28"/>
          <w:szCs w:val="28"/>
        </w:rPr>
      </w:pPr>
      <w:bookmarkStart w:id="39" w:name="_Toc78213224"/>
      <w:r w:rsidRPr="00971E8D">
        <w:rPr>
          <w:rFonts w:ascii="Times New Roman" w:hAnsi="Times New Roman" w:cs="Times New Roman"/>
          <w:b/>
          <w:color w:val="auto"/>
          <w:sz w:val="28"/>
          <w:szCs w:val="28"/>
        </w:rPr>
        <w:lastRenderedPageBreak/>
        <w:t>Comparability</w:t>
      </w:r>
      <w:bookmarkEnd w:id="39"/>
      <w:r w:rsidRPr="00971E8D">
        <w:rPr>
          <w:rFonts w:ascii="Times New Roman" w:hAnsi="Times New Roman" w:cs="Times New Roman"/>
          <w:b/>
          <w:color w:val="auto"/>
          <w:sz w:val="28"/>
          <w:szCs w:val="28"/>
        </w:rPr>
        <w:tab/>
      </w:r>
    </w:p>
    <w:p w14:paraId="37003F25" w14:textId="1536CC4E" w:rsidR="00E457FE" w:rsidRPr="00971E8D" w:rsidRDefault="00E457FE" w:rsidP="000143F5">
      <w:pPr>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This is the quality of information that enables users to identify similarities in and differences between two sets of economic phenomena” (IASB, 2008). Comparability focuses on consistency and it refers to the use of the same accounting policies and procedures, either from period to period within an entity or in a single period across entities” (IASB, 2008). Jonas and Blanchet (2000) operationalize consistency by referring to coping with change and uncertainty. The comparability of figures is important in the evaluation of the firm’s performance over time (IASB, 2006; Cole et al., 2007). In a case where there are changes in estimates, judgements, or accounting policies in a company, adjustment of previous years’ earnings figures would be necessary in order to visualize the impact of the change on previous results.</w:t>
      </w:r>
    </w:p>
    <w:p w14:paraId="1F8330D5" w14:textId="2147B3AA" w:rsidR="00E457FE" w:rsidRPr="00971E8D" w:rsidRDefault="00E457FE" w:rsidP="00B330FD">
      <w:pPr>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Additionally, since consistency refers to using the same accounting procedures every year, this year’s figures should be comparable to previous years’ figures (IASB, 2008). Comparability not only refers to the consistency of the use of accounting procedures by a single company, it also refers to comparability between different companies (IASB, 2008). When assessing the comparability of annual reports of different companies, the accounting policies used, the structure of the annual report, and the explanation of transactions and other events are of special importance (Jonas &amp; Blanchet, 2000).</w:t>
      </w:r>
    </w:p>
    <w:p w14:paraId="06F50C50" w14:textId="0C8B8546" w:rsidR="00E457FE" w:rsidRPr="00971E8D" w:rsidRDefault="00E457FE" w:rsidP="000143F5">
      <w:pPr>
        <w:pStyle w:val="Heading3"/>
        <w:spacing w:line="480" w:lineRule="auto"/>
        <w:rPr>
          <w:rFonts w:ascii="Times New Roman" w:hAnsi="Times New Roman" w:cs="Times New Roman"/>
          <w:b/>
          <w:color w:val="auto"/>
          <w:sz w:val="28"/>
          <w:szCs w:val="28"/>
        </w:rPr>
      </w:pPr>
      <w:bookmarkStart w:id="40" w:name="_Toc78213225"/>
      <w:r w:rsidRPr="00971E8D">
        <w:rPr>
          <w:rFonts w:ascii="Times New Roman" w:hAnsi="Times New Roman" w:cs="Times New Roman"/>
          <w:b/>
          <w:color w:val="auto"/>
          <w:sz w:val="28"/>
          <w:szCs w:val="28"/>
        </w:rPr>
        <w:t>Timeliness</w:t>
      </w:r>
      <w:bookmarkEnd w:id="40"/>
    </w:p>
    <w:p w14:paraId="60176508" w14:textId="59171895" w:rsidR="00E457FE" w:rsidRPr="00971E8D" w:rsidRDefault="00E457FE" w:rsidP="000143F5">
      <w:pPr>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“Timeliness means having information available to decision makers before it loses its capacity to influence decisions” (IASB, 2008). Timeliness refers to the time it </w:t>
      </w:r>
      <w:r w:rsidRPr="00971E8D">
        <w:rPr>
          <w:rFonts w:ascii="Times New Roman" w:hAnsi="Times New Roman" w:cs="Times New Roman"/>
          <w:sz w:val="24"/>
          <w:szCs w:val="24"/>
        </w:rPr>
        <w:lastRenderedPageBreak/>
        <w:t>takes to reveal the information and is related to decision usefulness in general (IASB, 2008). When examining the quality of information in annual reports, timeliness is measured using the natural logarithm of amount of days between year-end and the signature on the auditors’ report after year end is calculated.</w:t>
      </w:r>
    </w:p>
    <w:p w14:paraId="70C2DD7F" w14:textId="55836634" w:rsidR="000D5069" w:rsidRPr="00971E8D" w:rsidRDefault="000D5069" w:rsidP="00130077">
      <w:pPr>
        <w:pStyle w:val="Heading2"/>
        <w:spacing w:line="480" w:lineRule="auto"/>
        <w:rPr>
          <w:rFonts w:ascii="Times New Roman" w:hAnsi="Times New Roman" w:cs="Times New Roman"/>
          <w:color w:val="auto"/>
          <w:sz w:val="28"/>
          <w:szCs w:val="28"/>
        </w:rPr>
      </w:pPr>
      <w:bookmarkStart w:id="41" w:name="_Toc78213226"/>
      <w:r w:rsidRPr="00971E8D">
        <w:rPr>
          <w:rFonts w:ascii="Times New Roman" w:hAnsi="Times New Roman" w:cs="Times New Roman"/>
          <w:color w:val="auto"/>
          <w:sz w:val="28"/>
          <w:szCs w:val="28"/>
        </w:rPr>
        <w:t>The Accounting Software</w:t>
      </w:r>
      <w:bookmarkEnd w:id="41"/>
    </w:p>
    <w:p w14:paraId="01099D4A" w14:textId="2AD2F20E" w:rsidR="000D5069" w:rsidRPr="00971E8D" w:rsidRDefault="000D5069" w:rsidP="00B754DA">
      <w:pPr>
        <w:spacing w:after="0" w:line="480" w:lineRule="auto"/>
        <w:ind w:firstLine="720"/>
        <w:rPr>
          <w:rFonts w:ascii="Times New Roman" w:hAnsi="Times New Roman" w:cs="Times New Roman"/>
          <w:b/>
          <w:sz w:val="24"/>
          <w:szCs w:val="24"/>
        </w:rPr>
      </w:pPr>
      <w:r w:rsidRPr="00971E8D">
        <w:rPr>
          <w:rFonts w:ascii="Times New Roman" w:hAnsi="Times New Roman" w:cs="Times New Roman"/>
          <w:sz w:val="24"/>
          <w:szCs w:val="24"/>
          <w:shd w:val="clear" w:color="auto" w:fill="FFFFFF"/>
        </w:rPr>
        <w:t xml:space="preserve">Accounting software is </w:t>
      </w:r>
      <w:r w:rsidR="009449DB" w:rsidRPr="00971E8D">
        <w:rPr>
          <w:rFonts w:ascii="Times New Roman" w:hAnsi="Times New Roman" w:cs="Times New Roman"/>
          <w:sz w:val="24"/>
          <w:szCs w:val="24"/>
          <w:shd w:val="clear" w:color="auto" w:fill="FFFFFF"/>
        </w:rPr>
        <w:t xml:space="preserve">an </w:t>
      </w:r>
      <w:r w:rsidR="00B77056" w:rsidRPr="00971E8D">
        <w:rPr>
          <w:rFonts w:ascii="Times New Roman" w:hAnsi="Times New Roman" w:cs="Times New Roman"/>
          <w:sz w:val="24"/>
          <w:szCs w:val="24"/>
          <w:shd w:val="clear" w:color="auto" w:fill="FFFFFF"/>
        </w:rPr>
        <w:t>application software</w:t>
      </w:r>
      <w:r w:rsidRPr="00971E8D">
        <w:rPr>
          <w:rFonts w:ascii="Times New Roman" w:hAnsi="Times New Roman" w:cs="Times New Roman"/>
          <w:sz w:val="24"/>
          <w:szCs w:val="24"/>
          <w:shd w:val="clear" w:color="auto" w:fill="FFFFFF"/>
        </w:rPr>
        <w:t xml:space="preserve"> which</w:t>
      </w:r>
      <w:r w:rsidR="00B77056" w:rsidRPr="00971E8D">
        <w:rPr>
          <w:rFonts w:ascii="Times New Roman" w:hAnsi="Times New Roman" w:cs="Times New Roman"/>
          <w:sz w:val="24"/>
          <w:szCs w:val="24"/>
          <w:shd w:val="clear" w:color="auto" w:fill="FFFFFF"/>
        </w:rPr>
        <w:t>,</w:t>
      </w:r>
      <w:r w:rsidRPr="00971E8D">
        <w:rPr>
          <w:rFonts w:ascii="Times New Roman" w:hAnsi="Times New Roman" w:cs="Times New Roman"/>
          <w:sz w:val="24"/>
          <w:szCs w:val="24"/>
          <w:shd w:val="clear" w:color="auto" w:fill="FFFFFF"/>
        </w:rPr>
        <w:t xml:space="preserve"> its purpose is to process information related to accounting transactions and it should fit within modules of accounting such as payables, receivables, journal and general Ledger.  The software may be developed by the organisation using it or can be developed by a third-party application.  When a third party is involved, some modifications may be done in order to fit or to customise the software into the hosting organisation.  The software can be online based or it can be desktop-based as it varies in terms of its complexity and the cost</w:t>
      </w:r>
      <w:r w:rsidRPr="00971E8D">
        <w:rPr>
          <w:rFonts w:ascii="Times New Roman" w:hAnsi="Times New Roman" w:cs="Times New Roman"/>
          <w:sz w:val="27"/>
          <w:szCs w:val="27"/>
          <w:shd w:val="clear" w:color="auto" w:fill="EFEFEF"/>
        </w:rPr>
        <w:t xml:space="preserve"> </w:t>
      </w:r>
      <w:r w:rsidRPr="00971E8D">
        <w:rPr>
          <w:rFonts w:ascii="Times New Roman" w:hAnsi="Times New Roman" w:cs="Times New Roman"/>
          <w:sz w:val="24"/>
          <w:szCs w:val="24"/>
        </w:rPr>
        <w:t>(Darus, et al., 2015).</w:t>
      </w:r>
      <w:r w:rsidRPr="00971E8D">
        <w:rPr>
          <w:rFonts w:ascii="Times New Roman" w:hAnsi="Times New Roman" w:cs="Times New Roman"/>
        </w:rPr>
        <w:t> </w:t>
      </w:r>
    </w:p>
    <w:p w14:paraId="5D96AF71" w14:textId="5CD6124E" w:rsidR="000D5069" w:rsidRPr="00971E8D" w:rsidRDefault="000D5069" w:rsidP="002D2D50">
      <w:pPr>
        <w:spacing w:line="480" w:lineRule="auto"/>
        <w:ind w:firstLine="720"/>
        <w:rPr>
          <w:rFonts w:ascii="Times New Roman" w:hAnsi="Times New Roman" w:cs="Times New Roman"/>
        </w:rPr>
      </w:pPr>
      <w:r w:rsidRPr="00971E8D">
        <w:rPr>
          <w:rFonts w:ascii="Times New Roman" w:hAnsi="Times New Roman" w:cs="Times New Roman"/>
          <w:sz w:val="24"/>
          <w:szCs w:val="24"/>
        </w:rPr>
        <w:t>There are different types of accounting software</w:t>
      </w:r>
      <w:r w:rsidR="00A55901" w:rsidRPr="00971E8D">
        <w:rPr>
          <w:rFonts w:ascii="Times New Roman" w:hAnsi="Times New Roman" w:cs="Times New Roman"/>
          <w:sz w:val="24"/>
          <w:szCs w:val="24"/>
        </w:rPr>
        <w:t>s</w:t>
      </w:r>
      <w:r w:rsidRPr="00971E8D">
        <w:rPr>
          <w:rFonts w:ascii="Times New Roman" w:hAnsi="Times New Roman" w:cs="Times New Roman"/>
          <w:sz w:val="24"/>
          <w:szCs w:val="24"/>
        </w:rPr>
        <w:t xml:space="preserve"> which can be applied depending on the need of an org</w:t>
      </w:r>
      <w:r w:rsidR="005154E4" w:rsidRPr="00971E8D">
        <w:rPr>
          <w:rFonts w:ascii="Times New Roman" w:hAnsi="Times New Roman" w:cs="Times New Roman"/>
          <w:sz w:val="24"/>
          <w:szCs w:val="24"/>
        </w:rPr>
        <w:t>anisation.  They include: Quickbooks,</w:t>
      </w:r>
      <w:r w:rsidRPr="00971E8D">
        <w:rPr>
          <w:rFonts w:ascii="Times New Roman" w:hAnsi="Times New Roman" w:cs="Times New Roman"/>
          <w:sz w:val="24"/>
          <w:szCs w:val="24"/>
        </w:rPr>
        <w:t xml:space="preserve"> </w:t>
      </w:r>
      <w:r w:rsidR="00A55901" w:rsidRPr="00971E8D">
        <w:rPr>
          <w:rFonts w:ascii="Times New Roman" w:hAnsi="Times New Roman" w:cs="Times New Roman"/>
          <w:sz w:val="24"/>
          <w:szCs w:val="24"/>
        </w:rPr>
        <w:t xml:space="preserve">Xero, NetSuite, </w:t>
      </w:r>
      <w:r w:rsidRPr="00971E8D">
        <w:rPr>
          <w:rFonts w:ascii="Times New Roman" w:hAnsi="Times New Roman" w:cs="Times New Roman"/>
          <w:sz w:val="24"/>
          <w:szCs w:val="24"/>
        </w:rPr>
        <w:t>sage, workbook</w:t>
      </w:r>
      <w:r w:rsidR="005154E4" w:rsidRPr="00971E8D">
        <w:rPr>
          <w:rFonts w:ascii="Times New Roman" w:hAnsi="Times New Roman" w:cs="Times New Roman"/>
          <w:sz w:val="24"/>
          <w:szCs w:val="24"/>
        </w:rPr>
        <w:t xml:space="preserve">, ERP, </w:t>
      </w:r>
      <w:r w:rsidR="00A55901" w:rsidRPr="00971E8D">
        <w:rPr>
          <w:rFonts w:ascii="Times New Roman" w:hAnsi="Times New Roman" w:cs="Times New Roman"/>
          <w:sz w:val="24"/>
          <w:szCs w:val="24"/>
        </w:rPr>
        <w:t xml:space="preserve">Wave Accounting, Financial Edge NXT, Oracle EPM Cloud, Zoho Books, </w:t>
      </w:r>
      <w:r w:rsidR="00650B5C" w:rsidRPr="00971E8D">
        <w:rPr>
          <w:rFonts w:ascii="Times New Roman" w:hAnsi="Times New Roman" w:cs="Times New Roman"/>
          <w:sz w:val="24"/>
          <w:szCs w:val="24"/>
        </w:rPr>
        <w:t>SunPlus</w:t>
      </w:r>
      <w:r w:rsidR="00A55901" w:rsidRPr="00971E8D">
        <w:rPr>
          <w:rFonts w:ascii="Times New Roman" w:hAnsi="Times New Roman" w:cs="Times New Roman"/>
          <w:sz w:val="24"/>
          <w:szCs w:val="24"/>
        </w:rPr>
        <w:t>, FreeAgent,</w:t>
      </w:r>
      <w:r w:rsidRPr="00971E8D">
        <w:rPr>
          <w:rFonts w:ascii="Times New Roman" w:hAnsi="Times New Roman" w:cs="Times New Roman"/>
          <w:sz w:val="24"/>
          <w:szCs w:val="24"/>
        </w:rPr>
        <w:t xml:space="preserve"> just to mention a few. However, the focus of this study is </w:t>
      </w:r>
      <w:r w:rsidR="005154E4" w:rsidRPr="00971E8D">
        <w:rPr>
          <w:rFonts w:ascii="Times New Roman" w:hAnsi="Times New Roman" w:cs="Times New Roman"/>
          <w:sz w:val="24"/>
          <w:szCs w:val="24"/>
        </w:rPr>
        <w:t>on the</w:t>
      </w:r>
      <w:r w:rsidR="00040F36" w:rsidRPr="00971E8D">
        <w:rPr>
          <w:rFonts w:ascii="Times New Roman" w:hAnsi="Times New Roman" w:cs="Times New Roman"/>
          <w:sz w:val="24"/>
          <w:szCs w:val="24"/>
        </w:rPr>
        <w:t xml:space="preserve"> </w:t>
      </w:r>
      <w:r w:rsidR="00650B5C" w:rsidRPr="00971E8D">
        <w:rPr>
          <w:rFonts w:ascii="Times New Roman" w:hAnsi="Times New Roman" w:cs="Times New Roman"/>
          <w:sz w:val="24"/>
          <w:szCs w:val="24"/>
        </w:rPr>
        <w:t>SunPlus</w:t>
      </w:r>
      <w:r w:rsidR="005154E4" w:rsidRPr="00971E8D">
        <w:rPr>
          <w:rFonts w:ascii="Times New Roman" w:hAnsi="Times New Roman" w:cs="Times New Roman"/>
          <w:sz w:val="24"/>
          <w:szCs w:val="24"/>
        </w:rPr>
        <w:t xml:space="preserve"> </w:t>
      </w:r>
      <w:r w:rsidR="00040F36" w:rsidRPr="00971E8D">
        <w:rPr>
          <w:rFonts w:ascii="Times New Roman" w:hAnsi="Times New Roman" w:cs="Times New Roman"/>
          <w:sz w:val="24"/>
          <w:szCs w:val="24"/>
        </w:rPr>
        <w:t>accounting software</w:t>
      </w:r>
      <w:r w:rsidR="00F1149F" w:rsidRPr="00971E8D">
        <w:rPr>
          <w:rFonts w:ascii="Times New Roman" w:hAnsi="Times New Roman" w:cs="Times New Roman"/>
          <w:sz w:val="24"/>
          <w:szCs w:val="24"/>
        </w:rPr>
        <w:t xml:space="preserve">.  This software </w:t>
      </w:r>
      <w:r w:rsidRPr="00971E8D">
        <w:rPr>
          <w:rFonts w:ascii="Times New Roman" w:hAnsi="Times New Roman" w:cs="Times New Roman"/>
          <w:sz w:val="24"/>
          <w:szCs w:val="24"/>
        </w:rPr>
        <w:t xml:space="preserve">is used </w:t>
      </w:r>
      <w:r w:rsidR="00FD40AD" w:rsidRPr="00971E8D">
        <w:rPr>
          <w:rFonts w:ascii="Times New Roman" w:hAnsi="Times New Roman" w:cs="Times New Roman"/>
          <w:sz w:val="24"/>
          <w:szCs w:val="24"/>
        </w:rPr>
        <w:t>widely</w:t>
      </w:r>
      <w:r w:rsidRPr="00971E8D">
        <w:rPr>
          <w:rFonts w:ascii="Times New Roman" w:hAnsi="Times New Roman" w:cs="Times New Roman"/>
          <w:sz w:val="24"/>
          <w:szCs w:val="24"/>
        </w:rPr>
        <w:t xml:space="preserve"> by the Seventh Day Adventist Church institutions across the world in carrying out its functions of financial accountability and management</w:t>
      </w:r>
      <w:r w:rsidRPr="00971E8D">
        <w:rPr>
          <w:rFonts w:ascii="Times New Roman" w:hAnsi="Times New Roman" w:cs="Times New Roman"/>
          <w:sz w:val="24"/>
          <w:szCs w:val="24"/>
          <w:shd w:val="clear" w:color="auto" w:fill="FFFFFF"/>
        </w:rPr>
        <w:t xml:space="preserve"> </w:t>
      </w:r>
      <w:r w:rsidRPr="00971E8D">
        <w:rPr>
          <w:rFonts w:ascii="Times New Roman" w:hAnsi="Times New Roman" w:cs="Times New Roman"/>
          <w:sz w:val="24"/>
          <w:szCs w:val="24"/>
        </w:rPr>
        <w:t>(Yusubova, Andries, &amp; Clarysse, 2020</w:t>
      </w:r>
      <w:r w:rsidR="00365E3D" w:rsidRPr="00971E8D">
        <w:rPr>
          <w:rFonts w:ascii="Times New Roman" w:hAnsi="Times New Roman" w:cs="Times New Roman"/>
          <w:sz w:val="24"/>
          <w:szCs w:val="24"/>
        </w:rPr>
        <w:t>)</w:t>
      </w:r>
      <w:r w:rsidR="00365E3D" w:rsidRPr="00971E8D">
        <w:rPr>
          <w:rFonts w:ascii="Times New Roman" w:hAnsi="Times New Roman" w:cs="Times New Roman"/>
        </w:rPr>
        <w:t>.</w:t>
      </w:r>
      <w:r w:rsidRPr="00971E8D">
        <w:rPr>
          <w:rFonts w:ascii="Times New Roman" w:hAnsi="Times New Roman" w:cs="Times New Roman"/>
        </w:rPr>
        <w:t> </w:t>
      </w:r>
      <w:r w:rsidRPr="00971E8D">
        <w:rPr>
          <w:rFonts w:ascii="Times New Roman" w:hAnsi="Times New Roman" w:cs="Times New Roman"/>
          <w:sz w:val="24"/>
          <w:szCs w:val="24"/>
        </w:rPr>
        <w:t>Every accounting software has specific characteristics in order to meet its function</w:t>
      </w:r>
      <w:r w:rsidR="00F1149F" w:rsidRPr="00971E8D">
        <w:rPr>
          <w:rFonts w:ascii="Times New Roman" w:hAnsi="Times New Roman" w:cs="Times New Roman"/>
          <w:sz w:val="24"/>
          <w:szCs w:val="24"/>
        </w:rPr>
        <w:t xml:space="preserve">s. </w:t>
      </w:r>
    </w:p>
    <w:p w14:paraId="78D57A02" w14:textId="77777777" w:rsidR="000D5069" w:rsidRPr="00971E8D" w:rsidRDefault="000D5069" w:rsidP="003B0F9F">
      <w:pPr>
        <w:pStyle w:val="Heading2"/>
        <w:spacing w:line="480" w:lineRule="auto"/>
        <w:jc w:val="center"/>
        <w:rPr>
          <w:rFonts w:ascii="Times New Roman" w:hAnsi="Times New Roman" w:cs="Times New Roman"/>
          <w:color w:val="auto"/>
          <w:sz w:val="28"/>
          <w:szCs w:val="28"/>
        </w:rPr>
      </w:pPr>
      <w:bookmarkStart w:id="42" w:name="_Toc78213227"/>
      <w:r w:rsidRPr="00971E8D">
        <w:rPr>
          <w:rFonts w:ascii="Times New Roman" w:hAnsi="Times New Roman" w:cs="Times New Roman"/>
          <w:color w:val="auto"/>
          <w:sz w:val="28"/>
          <w:szCs w:val="28"/>
        </w:rPr>
        <w:lastRenderedPageBreak/>
        <w:t>General Characteristics of Accounting Software</w:t>
      </w:r>
      <w:bookmarkEnd w:id="42"/>
    </w:p>
    <w:p w14:paraId="67DF4EEF" w14:textId="5749E25F" w:rsidR="000D5069" w:rsidRPr="00971E8D" w:rsidRDefault="000D5069" w:rsidP="008D6B2A">
      <w:pPr>
        <w:spacing w:after="0" w:line="480" w:lineRule="auto"/>
        <w:rPr>
          <w:rFonts w:ascii="Times New Roman" w:hAnsi="Times New Roman" w:cs="Times New Roman"/>
          <w:sz w:val="24"/>
          <w:szCs w:val="24"/>
        </w:rPr>
      </w:pPr>
      <w:r w:rsidRPr="00971E8D">
        <w:rPr>
          <w:rFonts w:ascii="Times New Roman" w:hAnsi="Times New Roman" w:cs="Times New Roman"/>
          <w:sz w:val="24"/>
          <w:szCs w:val="24"/>
        </w:rPr>
        <w:t xml:space="preserve">The </w:t>
      </w:r>
      <w:r w:rsidR="006F0A30" w:rsidRPr="00971E8D">
        <w:rPr>
          <w:rFonts w:ascii="Times New Roman" w:hAnsi="Times New Roman" w:cs="Times New Roman"/>
          <w:sz w:val="24"/>
          <w:szCs w:val="24"/>
        </w:rPr>
        <w:t xml:space="preserve">general </w:t>
      </w:r>
      <w:r w:rsidRPr="00971E8D">
        <w:rPr>
          <w:rFonts w:ascii="Times New Roman" w:hAnsi="Times New Roman" w:cs="Times New Roman"/>
          <w:sz w:val="24"/>
          <w:szCs w:val="24"/>
        </w:rPr>
        <w:t>characteristics o</w:t>
      </w:r>
      <w:r w:rsidR="006F0A30" w:rsidRPr="00971E8D">
        <w:rPr>
          <w:rFonts w:ascii="Times New Roman" w:hAnsi="Times New Roman" w:cs="Times New Roman"/>
          <w:sz w:val="24"/>
          <w:szCs w:val="24"/>
        </w:rPr>
        <w:t>f the accounting software have been divided into two: U</w:t>
      </w:r>
      <w:r w:rsidRPr="00971E8D">
        <w:rPr>
          <w:rFonts w:ascii="Times New Roman" w:hAnsi="Times New Roman" w:cs="Times New Roman"/>
          <w:sz w:val="24"/>
          <w:szCs w:val="24"/>
        </w:rPr>
        <w:t xml:space="preserve">ser </w:t>
      </w:r>
      <w:r w:rsidR="006F0A30" w:rsidRPr="00971E8D">
        <w:rPr>
          <w:rFonts w:ascii="Times New Roman" w:hAnsi="Times New Roman" w:cs="Times New Roman"/>
          <w:sz w:val="24"/>
          <w:szCs w:val="24"/>
        </w:rPr>
        <w:t>characteristics and S</w:t>
      </w:r>
      <w:r w:rsidRPr="00971E8D">
        <w:rPr>
          <w:rFonts w:ascii="Times New Roman" w:hAnsi="Times New Roman" w:cs="Times New Roman"/>
          <w:sz w:val="24"/>
          <w:szCs w:val="24"/>
        </w:rPr>
        <w:t>oftware characteristics.</w:t>
      </w:r>
    </w:p>
    <w:p w14:paraId="7CE41890" w14:textId="64209E37" w:rsidR="000D5069" w:rsidRPr="00971E8D" w:rsidRDefault="00B754DA" w:rsidP="003B0F9F">
      <w:pPr>
        <w:pStyle w:val="Heading3"/>
        <w:spacing w:line="480" w:lineRule="auto"/>
        <w:rPr>
          <w:rFonts w:ascii="Times New Roman" w:hAnsi="Times New Roman" w:cs="Times New Roman"/>
          <w:b/>
          <w:color w:val="auto"/>
          <w:sz w:val="28"/>
          <w:szCs w:val="28"/>
        </w:rPr>
      </w:pPr>
      <w:bookmarkStart w:id="43" w:name="_Toc78213228"/>
      <w:r w:rsidRPr="00971E8D">
        <w:rPr>
          <w:rFonts w:ascii="Times New Roman" w:hAnsi="Times New Roman" w:cs="Times New Roman"/>
          <w:b/>
          <w:color w:val="auto"/>
          <w:sz w:val="28"/>
          <w:szCs w:val="28"/>
        </w:rPr>
        <w:t>User characteristics</w:t>
      </w:r>
      <w:bookmarkEnd w:id="43"/>
    </w:p>
    <w:p w14:paraId="075EDF7A" w14:textId="525C294B" w:rsidR="000D5069" w:rsidRPr="00971E8D" w:rsidRDefault="000D5069" w:rsidP="008D6B2A">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According to Dewi, Azam,</w:t>
      </w:r>
      <w:r w:rsidR="00FD40AD" w:rsidRPr="00971E8D">
        <w:rPr>
          <w:rFonts w:ascii="Times New Roman" w:hAnsi="Times New Roman" w:cs="Times New Roman"/>
          <w:sz w:val="24"/>
          <w:szCs w:val="24"/>
        </w:rPr>
        <w:t xml:space="preserve"> and</w:t>
      </w:r>
      <w:r w:rsidR="004B2840" w:rsidRPr="00971E8D">
        <w:rPr>
          <w:rFonts w:ascii="Times New Roman" w:hAnsi="Times New Roman" w:cs="Times New Roman"/>
          <w:sz w:val="24"/>
          <w:szCs w:val="24"/>
        </w:rPr>
        <w:t xml:space="preserve"> Yusof</w:t>
      </w:r>
      <w:r w:rsidR="00FD40AD" w:rsidRPr="00971E8D">
        <w:rPr>
          <w:rFonts w:ascii="Times New Roman" w:hAnsi="Times New Roman" w:cs="Times New Roman"/>
          <w:sz w:val="24"/>
          <w:szCs w:val="24"/>
        </w:rPr>
        <w:t xml:space="preserve"> </w:t>
      </w:r>
      <w:r w:rsidR="00C303D6" w:rsidRPr="00971E8D">
        <w:rPr>
          <w:rFonts w:ascii="Times New Roman" w:hAnsi="Times New Roman" w:cs="Times New Roman"/>
          <w:sz w:val="24"/>
          <w:szCs w:val="24"/>
        </w:rPr>
        <w:t>(</w:t>
      </w:r>
      <w:r w:rsidR="000143F5" w:rsidRPr="00971E8D">
        <w:rPr>
          <w:rFonts w:ascii="Times New Roman" w:hAnsi="Times New Roman" w:cs="Times New Roman"/>
          <w:sz w:val="24"/>
          <w:szCs w:val="24"/>
        </w:rPr>
        <w:t>2019),</w:t>
      </w:r>
      <w:r w:rsidR="00AB27F0" w:rsidRPr="00971E8D">
        <w:rPr>
          <w:rFonts w:ascii="Times New Roman" w:hAnsi="Times New Roman" w:cs="Times New Roman"/>
          <w:sz w:val="24"/>
          <w:szCs w:val="24"/>
        </w:rPr>
        <w:t xml:space="preserve"> the </w:t>
      </w:r>
      <w:r w:rsidR="00FD40AD" w:rsidRPr="00971E8D">
        <w:rPr>
          <w:rFonts w:ascii="Times New Roman" w:hAnsi="Times New Roman" w:cs="Times New Roman"/>
          <w:sz w:val="24"/>
          <w:szCs w:val="24"/>
        </w:rPr>
        <w:t>Indonesian government</w:t>
      </w:r>
      <w:r w:rsidR="00AB27F0" w:rsidRPr="00971E8D">
        <w:rPr>
          <w:rFonts w:ascii="Times New Roman" w:hAnsi="Times New Roman" w:cs="Times New Roman"/>
          <w:sz w:val="24"/>
          <w:szCs w:val="24"/>
        </w:rPr>
        <w:t>’s</w:t>
      </w:r>
      <w:r w:rsidRPr="00971E8D">
        <w:rPr>
          <w:rFonts w:ascii="Times New Roman" w:hAnsi="Times New Roman" w:cs="Times New Roman"/>
          <w:sz w:val="24"/>
          <w:szCs w:val="24"/>
        </w:rPr>
        <w:t xml:space="preserve"> internal control system and human resource competence</w:t>
      </w:r>
      <w:r w:rsidR="00346C93" w:rsidRPr="00971E8D">
        <w:rPr>
          <w:rFonts w:ascii="Times New Roman" w:hAnsi="Times New Roman" w:cs="Times New Roman"/>
          <w:sz w:val="24"/>
          <w:szCs w:val="24"/>
        </w:rPr>
        <w:t xml:space="preserve"> and sufficiency</w:t>
      </w:r>
      <w:r w:rsidRPr="00971E8D">
        <w:rPr>
          <w:rFonts w:ascii="Times New Roman" w:hAnsi="Times New Roman" w:cs="Times New Roman"/>
          <w:sz w:val="24"/>
          <w:szCs w:val="24"/>
        </w:rPr>
        <w:t xml:space="preserve"> positively affected the information quality of the financial statement</w:t>
      </w:r>
      <w:r w:rsidR="00DF2936" w:rsidRPr="00971E8D">
        <w:rPr>
          <w:rFonts w:ascii="Times New Roman" w:hAnsi="Times New Roman" w:cs="Times New Roman"/>
          <w:sz w:val="24"/>
          <w:szCs w:val="24"/>
        </w:rPr>
        <w:t>s of the local government</w:t>
      </w:r>
      <w:r w:rsidRPr="00971E8D">
        <w:rPr>
          <w:rFonts w:ascii="Times New Roman" w:hAnsi="Times New Roman" w:cs="Times New Roman"/>
          <w:sz w:val="24"/>
          <w:szCs w:val="24"/>
        </w:rPr>
        <w:t xml:space="preserve">. The study further indicated that internal control system is not only the </w:t>
      </w:r>
      <w:r w:rsidR="00891C4B" w:rsidRPr="00971E8D">
        <w:rPr>
          <w:rFonts w:ascii="Times New Roman" w:hAnsi="Times New Roman" w:cs="Times New Roman"/>
          <w:sz w:val="24"/>
          <w:szCs w:val="24"/>
        </w:rPr>
        <w:t>factor</w:t>
      </w:r>
      <w:r w:rsidR="000F574F" w:rsidRPr="00971E8D">
        <w:rPr>
          <w:rFonts w:ascii="Times New Roman" w:hAnsi="Times New Roman" w:cs="Times New Roman"/>
          <w:sz w:val="24"/>
          <w:szCs w:val="24"/>
        </w:rPr>
        <w:t>,</w:t>
      </w:r>
      <w:r w:rsidR="00891C4B" w:rsidRPr="00971E8D">
        <w:rPr>
          <w:rFonts w:ascii="Times New Roman" w:hAnsi="Times New Roman" w:cs="Times New Roman"/>
          <w:sz w:val="24"/>
          <w:szCs w:val="24"/>
        </w:rPr>
        <w:t xml:space="preserve"> but also the quality of </w:t>
      </w:r>
      <w:r w:rsidRPr="00971E8D">
        <w:rPr>
          <w:rFonts w:ascii="Times New Roman" w:hAnsi="Times New Roman" w:cs="Times New Roman"/>
          <w:sz w:val="24"/>
          <w:szCs w:val="24"/>
        </w:rPr>
        <w:t xml:space="preserve">financial statement directly and positively </w:t>
      </w:r>
      <w:r w:rsidR="00624C52" w:rsidRPr="00971E8D">
        <w:rPr>
          <w:rFonts w:ascii="Times New Roman" w:hAnsi="Times New Roman" w:cs="Times New Roman"/>
          <w:sz w:val="24"/>
          <w:szCs w:val="24"/>
        </w:rPr>
        <w:t>influences</w:t>
      </w:r>
      <w:r w:rsidRPr="00971E8D">
        <w:rPr>
          <w:rFonts w:ascii="Times New Roman" w:hAnsi="Times New Roman" w:cs="Times New Roman"/>
          <w:sz w:val="24"/>
          <w:szCs w:val="24"/>
        </w:rPr>
        <w:t xml:space="preserve"> the financial accountability. The study </w:t>
      </w:r>
      <w:r w:rsidR="00FA5D5C" w:rsidRPr="00971E8D">
        <w:rPr>
          <w:rFonts w:ascii="Times New Roman" w:hAnsi="Times New Roman" w:cs="Times New Roman"/>
          <w:sz w:val="24"/>
          <w:szCs w:val="24"/>
        </w:rPr>
        <w:t>advised</w:t>
      </w:r>
      <w:r w:rsidRPr="00971E8D">
        <w:rPr>
          <w:rFonts w:ascii="Times New Roman" w:hAnsi="Times New Roman" w:cs="Times New Roman"/>
          <w:sz w:val="24"/>
          <w:szCs w:val="24"/>
        </w:rPr>
        <w:t xml:space="preserve"> the government to introduce improved information on government financial statements and financial </w:t>
      </w:r>
      <w:r w:rsidR="00F55AF7" w:rsidRPr="00971E8D">
        <w:rPr>
          <w:rFonts w:ascii="Times New Roman" w:hAnsi="Times New Roman" w:cs="Times New Roman"/>
          <w:sz w:val="24"/>
          <w:szCs w:val="24"/>
        </w:rPr>
        <w:t>accountability, which</w:t>
      </w:r>
      <w:r w:rsidRPr="00971E8D">
        <w:rPr>
          <w:rFonts w:ascii="Times New Roman" w:hAnsi="Times New Roman" w:cs="Times New Roman"/>
          <w:sz w:val="24"/>
          <w:szCs w:val="24"/>
        </w:rPr>
        <w:t xml:space="preserve"> could be attributed to the software that the accountants working in this particular country were using.</w:t>
      </w:r>
    </w:p>
    <w:p w14:paraId="5DB00816" w14:textId="06EE5E68" w:rsidR="000D5069" w:rsidRPr="00971E8D" w:rsidRDefault="004D01A2" w:rsidP="008D6B2A">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In a study conducted in</w:t>
      </w:r>
      <w:r w:rsidR="000D5069" w:rsidRPr="00971E8D">
        <w:rPr>
          <w:rFonts w:ascii="Times New Roman" w:hAnsi="Times New Roman" w:cs="Times New Roman"/>
          <w:sz w:val="24"/>
          <w:szCs w:val="24"/>
        </w:rPr>
        <w:t xml:space="preserve"> Vietnam, which focused on analysing factors affecting the quality of financial statement audits in Enterprises revealed that</w:t>
      </w:r>
      <w:r w:rsidR="00346C93" w:rsidRPr="00971E8D">
        <w:rPr>
          <w:rFonts w:ascii="Times New Roman" w:hAnsi="Times New Roman" w:cs="Times New Roman"/>
          <w:sz w:val="24"/>
          <w:szCs w:val="24"/>
        </w:rPr>
        <w:t>,</w:t>
      </w:r>
      <w:r w:rsidR="000D5069" w:rsidRPr="00971E8D">
        <w:rPr>
          <w:rFonts w:ascii="Times New Roman" w:hAnsi="Times New Roman" w:cs="Times New Roman"/>
          <w:sz w:val="24"/>
          <w:szCs w:val="24"/>
        </w:rPr>
        <w:t xml:space="preserve"> occupational qualification</w:t>
      </w:r>
      <w:r w:rsidR="00346C93" w:rsidRPr="00971E8D">
        <w:rPr>
          <w:rFonts w:ascii="Times New Roman" w:hAnsi="Times New Roman" w:cs="Times New Roman"/>
          <w:sz w:val="24"/>
          <w:szCs w:val="24"/>
        </w:rPr>
        <w:t xml:space="preserve"> and user training</w:t>
      </w:r>
      <w:r w:rsidR="000D5069" w:rsidRPr="00971E8D">
        <w:rPr>
          <w:rFonts w:ascii="Times New Roman" w:hAnsi="Times New Roman" w:cs="Times New Roman"/>
          <w:sz w:val="24"/>
          <w:szCs w:val="24"/>
        </w:rPr>
        <w:t xml:space="preserve"> is an important factor that affect the product quality </w:t>
      </w:r>
      <w:r w:rsidR="00346C93" w:rsidRPr="00971E8D">
        <w:rPr>
          <w:rFonts w:ascii="Times New Roman" w:hAnsi="Times New Roman" w:cs="Times New Roman"/>
          <w:sz w:val="24"/>
          <w:szCs w:val="24"/>
        </w:rPr>
        <w:t>and also further affects</w:t>
      </w:r>
      <w:r w:rsidR="000D5069" w:rsidRPr="00971E8D">
        <w:rPr>
          <w:rFonts w:ascii="Times New Roman" w:hAnsi="Times New Roman" w:cs="Times New Roman"/>
          <w:sz w:val="24"/>
          <w:szCs w:val="24"/>
        </w:rPr>
        <w:t xml:space="preserve"> the establishment of the business financial statement and legal environmental factors. The study further mentioned that factors belonging to business and factors of </w:t>
      </w:r>
      <w:r w:rsidR="00891C4B" w:rsidRPr="00971E8D">
        <w:rPr>
          <w:rFonts w:ascii="Times New Roman" w:hAnsi="Times New Roman" w:cs="Times New Roman"/>
          <w:sz w:val="24"/>
          <w:szCs w:val="24"/>
        </w:rPr>
        <w:t xml:space="preserve">independence and </w:t>
      </w:r>
      <w:r w:rsidR="000D5069" w:rsidRPr="00971E8D">
        <w:rPr>
          <w:rFonts w:ascii="Times New Roman" w:hAnsi="Times New Roman" w:cs="Times New Roman"/>
          <w:sz w:val="24"/>
          <w:szCs w:val="24"/>
        </w:rPr>
        <w:t>of quality control system of audit firm influence</w:t>
      </w:r>
      <w:r w:rsidR="00346C93" w:rsidRPr="00971E8D">
        <w:rPr>
          <w:rFonts w:ascii="Times New Roman" w:hAnsi="Times New Roman" w:cs="Times New Roman"/>
          <w:sz w:val="24"/>
          <w:szCs w:val="24"/>
        </w:rPr>
        <w:t>s</w:t>
      </w:r>
      <w:r w:rsidR="000D5069" w:rsidRPr="00971E8D">
        <w:rPr>
          <w:rFonts w:ascii="Times New Roman" w:hAnsi="Times New Roman" w:cs="Times New Roman"/>
          <w:sz w:val="24"/>
          <w:szCs w:val="24"/>
        </w:rPr>
        <w:t xml:space="preserve"> the quality of the financial statement (Hai &amp; Trung, 2015).</w:t>
      </w:r>
    </w:p>
    <w:p w14:paraId="546F817D" w14:textId="5CE6E0FA" w:rsidR="000D5069" w:rsidRPr="00971E8D" w:rsidRDefault="000D5069" w:rsidP="008D6B2A">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The role of management support and information systems has been shown that it </w:t>
      </w:r>
      <w:r w:rsidR="00CC0BD4" w:rsidRPr="00971E8D">
        <w:rPr>
          <w:rFonts w:ascii="Times New Roman" w:hAnsi="Times New Roman" w:cs="Times New Roman"/>
          <w:sz w:val="24"/>
          <w:szCs w:val="24"/>
        </w:rPr>
        <w:t>influences</w:t>
      </w:r>
      <w:r w:rsidRPr="00971E8D">
        <w:rPr>
          <w:rFonts w:ascii="Times New Roman" w:hAnsi="Times New Roman" w:cs="Times New Roman"/>
          <w:sz w:val="24"/>
          <w:szCs w:val="24"/>
        </w:rPr>
        <w:t xml:space="preserve"> th</w:t>
      </w:r>
      <w:r w:rsidR="00346C93" w:rsidRPr="00971E8D">
        <w:rPr>
          <w:rFonts w:ascii="Times New Roman" w:hAnsi="Times New Roman" w:cs="Times New Roman"/>
          <w:sz w:val="24"/>
          <w:szCs w:val="24"/>
        </w:rPr>
        <w:t>e quality of financial reports of</w:t>
      </w:r>
      <w:r w:rsidRPr="00971E8D">
        <w:rPr>
          <w:rFonts w:ascii="Times New Roman" w:hAnsi="Times New Roman" w:cs="Times New Roman"/>
          <w:sz w:val="24"/>
          <w:szCs w:val="24"/>
        </w:rPr>
        <w:t xml:space="preserve"> </w:t>
      </w:r>
      <w:r w:rsidR="00346C93" w:rsidRPr="00971E8D">
        <w:rPr>
          <w:rFonts w:ascii="Times New Roman" w:hAnsi="Times New Roman" w:cs="Times New Roman"/>
          <w:sz w:val="24"/>
          <w:szCs w:val="24"/>
        </w:rPr>
        <w:t>organizations</w:t>
      </w:r>
      <w:r w:rsidRPr="00971E8D">
        <w:rPr>
          <w:rFonts w:ascii="Times New Roman" w:hAnsi="Times New Roman" w:cs="Times New Roman"/>
          <w:sz w:val="24"/>
          <w:szCs w:val="24"/>
        </w:rPr>
        <w:t xml:space="preserve"> and instit</w:t>
      </w:r>
      <w:r w:rsidR="00346C93" w:rsidRPr="00971E8D">
        <w:rPr>
          <w:rFonts w:ascii="Times New Roman" w:hAnsi="Times New Roman" w:cs="Times New Roman"/>
          <w:sz w:val="24"/>
          <w:szCs w:val="24"/>
        </w:rPr>
        <w:t>utions</w:t>
      </w:r>
      <w:r w:rsidRPr="00971E8D">
        <w:rPr>
          <w:rFonts w:ascii="Times New Roman" w:hAnsi="Times New Roman" w:cs="Times New Roman"/>
          <w:sz w:val="24"/>
          <w:szCs w:val="24"/>
        </w:rPr>
        <w:t xml:space="preserve">. In a survey, which was conducted among 270 respondents, including users of financial accounting information systems in 76 Ministries of </w:t>
      </w:r>
      <w:r w:rsidR="00493B1D" w:rsidRPr="00971E8D">
        <w:rPr>
          <w:rFonts w:ascii="Times New Roman" w:hAnsi="Times New Roman" w:cs="Times New Roman"/>
          <w:sz w:val="24"/>
          <w:szCs w:val="24"/>
        </w:rPr>
        <w:t>Indonesia</w:t>
      </w:r>
      <w:r w:rsidRPr="00971E8D">
        <w:rPr>
          <w:rFonts w:ascii="Times New Roman" w:hAnsi="Times New Roman" w:cs="Times New Roman"/>
          <w:sz w:val="24"/>
          <w:szCs w:val="24"/>
        </w:rPr>
        <w:t xml:space="preserve">, revealed that the top management </w:t>
      </w:r>
      <w:r w:rsidRPr="00971E8D">
        <w:rPr>
          <w:rFonts w:ascii="Times New Roman" w:hAnsi="Times New Roman" w:cs="Times New Roman"/>
          <w:sz w:val="24"/>
          <w:szCs w:val="24"/>
        </w:rPr>
        <w:lastRenderedPageBreak/>
        <w:t xml:space="preserve">support plays an important role for an accountant to realise the quality of financial accounting information system. </w:t>
      </w:r>
      <w:r w:rsidR="00493B1D" w:rsidRPr="00971E8D">
        <w:rPr>
          <w:rFonts w:ascii="Times New Roman" w:hAnsi="Times New Roman" w:cs="Times New Roman"/>
          <w:sz w:val="24"/>
          <w:szCs w:val="24"/>
        </w:rPr>
        <w:t>In spite of effective</w:t>
      </w:r>
      <w:r w:rsidRPr="00971E8D">
        <w:rPr>
          <w:rFonts w:ascii="Times New Roman" w:hAnsi="Times New Roman" w:cs="Times New Roman"/>
          <w:sz w:val="24"/>
          <w:szCs w:val="24"/>
        </w:rPr>
        <w:t xml:space="preserve"> a</w:t>
      </w:r>
      <w:r w:rsidR="00493B1D" w:rsidRPr="00971E8D">
        <w:rPr>
          <w:rFonts w:ascii="Times New Roman" w:hAnsi="Times New Roman" w:cs="Times New Roman"/>
          <w:sz w:val="24"/>
          <w:szCs w:val="24"/>
        </w:rPr>
        <w:t xml:space="preserve">ccounting information system, </w:t>
      </w:r>
      <w:r w:rsidRPr="00971E8D">
        <w:rPr>
          <w:rFonts w:ascii="Times New Roman" w:hAnsi="Times New Roman" w:cs="Times New Roman"/>
          <w:sz w:val="24"/>
          <w:szCs w:val="24"/>
        </w:rPr>
        <w:t xml:space="preserve">lack of management support </w:t>
      </w:r>
      <w:r w:rsidR="00493B1D" w:rsidRPr="00971E8D">
        <w:rPr>
          <w:rFonts w:ascii="Times New Roman" w:hAnsi="Times New Roman" w:cs="Times New Roman"/>
          <w:sz w:val="24"/>
          <w:szCs w:val="24"/>
        </w:rPr>
        <w:t>results</w:t>
      </w:r>
      <w:r w:rsidRPr="00971E8D">
        <w:rPr>
          <w:rFonts w:ascii="Times New Roman" w:hAnsi="Times New Roman" w:cs="Times New Roman"/>
          <w:sz w:val="24"/>
          <w:szCs w:val="24"/>
        </w:rPr>
        <w:t xml:space="preserve"> into poor or low quality financial reports (Anggadini, 2015).</w:t>
      </w:r>
    </w:p>
    <w:p w14:paraId="54C76EBA" w14:textId="0E5E7CC8" w:rsidR="000D5069" w:rsidRPr="00971E8D" w:rsidRDefault="000D5069" w:rsidP="008D6B2A">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Moreover, a study was carried out in Tanzania to examine the effect of top management support an</w:t>
      </w:r>
      <w:r w:rsidR="00891C4B" w:rsidRPr="00971E8D">
        <w:rPr>
          <w:rFonts w:ascii="Times New Roman" w:hAnsi="Times New Roman" w:cs="Times New Roman"/>
          <w:sz w:val="24"/>
          <w:szCs w:val="24"/>
        </w:rPr>
        <w:t>d</w:t>
      </w:r>
      <w:r w:rsidRPr="00971E8D">
        <w:rPr>
          <w:rFonts w:ascii="Times New Roman" w:hAnsi="Times New Roman" w:cs="Times New Roman"/>
          <w:sz w:val="24"/>
          <w:szCs w:val="24"/>
        </w:rPr>
        <w:t xml:space="preserve"> individual factors on the implementation of accounting information systems and its impact on accounting information quality for projects in Tanzania. The study was carried out in non-governmental patient operating</w:t>
      </w:r>
      <w:r w:rsidR="00A45831" w:rsidRPr="00971E8D">
        <w:rPr>
          <w:rFonts w:ascii="Times New Roman" w:hAnsi="Times New Roman" w:cs="Times New Roman"/>
          <w:sz w:val="24"/>
          <w:szCs w:val="24"/>
        </w:rPr>
        <w:t xml:space="preserve"> entities</w:t>
      </w:r>
      <w:r w:rsidRPr="00971E8D">
        <w:rPr>
          <w:rFonts w:ascii="Times New Roman" w:hAnsi="Times New Roman" w:cs="Times New Roman"/>
          <w:sz w:val="24"/>
          <w:szCs w:val="24"/>
        </w:rPr>
        <w:t xml:space="preserve"> in different parts of Tanzania. From the results of the study the findings revealed very important information that management support and individual Factor was significantly influencing the accounting information system</w:t>
      </w:r>
      <w:r w:rsidR="007E527B" w:rsidRPr="00971E8D">
        <w:rPr>
          <w:rFonts w:ascii="Times New Roman" w:hAnsi="Times New Roman" w:cs="Times New Roman"/>
          <w:sz w:val="24"/>
          <w:szCs w:val="24"/>
        </w:rPr>
        <w:t>.</w:t>
      </w:r>
      <w:r w:rsidRPr="00971E8D">
        <w:rPr>
          <w:rFonts w:ascii="Times New Roman" w:hAnsi="Times New Roman" w:cs="Times New Roman"/>
          <w:sz w:val="24"/>
          <w:szCs w:val="24"/>
        </w:rPr>
        <w:t xml:space="preserve"> </w:t>
      </w:r>
      <w:r w:rsidR="007E527B" w:rsidRPr="00971E8D">
        <w:rPr>
          <w:rFonts w:ascii="Times New Roman" w:hAnsi="Times New Roman" w:cs="Times New Roman"/>
          <w:sz w:val="24"/>
          <w:szCs w:val="24"/>
        </w:rPr>
        <w:t>The study further</w:t>
      </w:r>
      <w:r w:rsidRPr="00971E8D">
        <w:rPr>
          <w:rFonts w:ascii="Times New Roman" w:hAnsi="Times New Roman" w:cs="Times New Roman"/>
          <w:sz w:val="24"/>
          <w:szCs w:val="24"/>
        </w:rPr>
        <w:t xml:space="preserve"> found that accounting information quality is influence</w:t>
      </w:r>
      <w:r w:rsidR="007E527B" w:rsidRPr="00971E8D">
        <w:rPr>
          <w:rFonts w:ascii="Times New Roman" w:hAnsi="Times New Roman" w:cs="Times New Roman"/>
          <w:sz w:val="24"/>
          <w:szCs w:val="24"/>
        </w:rPr>
        <w:t>d</w:t>
      </w:r>
      <w:r w:rsidRPr="00971E8D">
        <w:rPr>
          <w:rFonts w:ascii="Times New Roman" w:hAnsi="Times New Roman" w:cs="Times New Roman"/>
          <w:sz w:val="24"/>
          <w:szCs w:val="24"/>
        </w:rPr>
        <w:t xml:space="preserve"> largely by accounting information systems (Mkonya, Jintian, Nanthuru, &amp; Jinyevu, 2018). </w:t>
      </w:r>
    </w:p>
    <w:p w14:paraId="01EFB901" w14:textId="7E711AAB" w:rsidR="000D5069" w:rsidRPr="00971E8D" w:rsidRDefault="000D5069" w:rsidP="008D6B2A">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Similarly, Yuni (2020) posits that top management support influence</w:t>
      </w:r>
      <w:r w:rsidR="00520404" w:rsidRPr="00971E8D">
        <w:rPr>
          <w:rFonts w:ascii="Times New Roman" w:hAnsi="Times New Roman" w:cs="Times New Roman"/>
          <w:sz w:val="24"/>
          <w:szCs w:val="24"/>
        </w:rPr>
        <w:t>s the</w:t>
      </w:r>
      <w:r w:rsidRPr="00971E8D">
        <w:rPr>
          <w:rFonts w:ascii="Times New Roman" w:hAnsi="Times New Roman" w:cs="Times New Roman"/>
          <w:sz w:val="24"/>
          <w:szCs w:val="24"/>
        </w:rPr>
        <w:t xml:space="preserve"> level of satisfaction of the users of the system and these according to the study is related to the leadership commitment and provision of available resources. This study which was conducted in </w:t>
      </w:r>
      <w:r w:rsidR="00B6375F" w:rsidRPr="00971E8D">
        <w:rPr>
          <w:rFonts w:ascii="Times New Roman" w:hAnsi="Times New Roman" w:cs="Times New Roman"/>
          <w:sz w:val="24"/>
          <w:szCs w:val="24"/>
        </w:rPr>
        <w:t>Indonesia</w:t>
      </w:r>
      <w:r w:rsidRPr="00971E8D">
        <w:rPr>
          <w:rFonts w:ascii="Times New Roman" w:hAnsi="Times New Roman" w:cs="Times New Roman"/>
          <w:sz w:val="24"/>
          <w:szCs w:val="24"/>
        </w:rPr>
        <w:t xml:space="preserve"> implicates the role of the leadership in the satisfaction of the users of the accounting information system even though the study mentioned that the leadership management an</w:t>
      </w:r>
      <w:r w:rsidR="00B6375F" w:rsidRPr="00971E8D">
        <w:rPr>
          <w:rFonts w:ascii="Times New Roman" w:hAnsi="Times New Roman" w:cs="Times New Roman"/>
          <w:sz w:val="24"/>
          <w:szCs w:val="24"/>
        </w:rPr>
        <w:t xml:space="preserve">d support influence up to 59.5%, the </w:t>
      </w:r>
      <w:r w:rsidRPr="00971E8D">
        <w:rPr>
          <w:rFonts w:ascii="Times New Roman" w:hAnsi="Times New Roman" w:cs="Times New Roman"/>
          <w:sz w:val="24"/>
          <w:szCs w:val="24"/>
        </w:rPr>
        <w:t>remaining 40.5% were t</w:t>
      </w:r>
      <w:r w:rsidR="00B6375F" w:rsidRPr="00971E8D">
        <w:rPr>
          <w:rFonts w:ascii="Times New Roman" w:hAnsi="Times New Roman" w:cs="Times New Roman"/>
          <w:sz w:val="24"/>
          <w:szCs w:val="24"/>
        </w:rPr>
        <w:t>he factors which were</w:t>
      </w:r>
      <w:r w:rsidRPr="00971E8D">
        <w:rPr>
          <w:rFonts w:ascii="Times New Roman" w:hAnsi="Times New Roman" w:cs="Times New Roman"/>
          <w:sz w:val="24"/>
          <w:szCs w:val="24"/>
        </w:rPr>
        <w:t xml:space="preserve"> not studied but influenced user satisfaction in terms of accounting information system.</w:t>
      </w:r>
    </w:p>
    <w:p w14:paraId="64991043" w14:textId="77777777" w:rsidR="000D5069" w:rsidRPr="00971E8D" w:rsidRDefault="000D5069" w:rsidP="008D6B2A">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Zhang (2019) studied top management team characteristics and Financial Reporting quality. History was examining the impact of top two management team </w:t>
      </w:r>
      <w:r w:rsidRPr="00971E8D">
        <w:rPr>
          <w:rFonts w:ascii="Times New Roman" w:hAnsi="Times New Roman" w:cs="Times New Roman"/>
          <w:sz w:val="24"/>
          <w:szCs w:val="24"/>
        </w:rPr>
        <w:lastRenderedPageBreak/>
        <w:t>characteristics on Financial Reporting Quality. To justify that the top management team characteristics are important determinants of Financial Reporting quality, the researcher indicated that Financial Reporting quality varies with a promotion and tenure of independent directors. Top management has a role in determining the quality of Financial Reporting among accountants who use accounting information system as their tool of trade.</w:t>
      </w:r>
    </w:p>
    <w:p w14:paraId="4698E19C" w14:textId="6C9087EE" w:rsidR="000D5069" w:rsidRPr="00971E8D" w:rsidRDefault="00CC0BD4" w:rsidP="003B0F9F">
      <w:pPr>
        <w:pStyle w:val="Heading3"/>
        <w:spacing w:line="480" w:lineRule="auto"/>
        <w:rPr>
          <w:rFonts w:ascii="Times New Roman" w:hAnsi="Times New Roman" w:cs="Times New Roman"/>
          <w:b/>
          <w:color w:val="auto"/>
          <w:sz w:val="28"/>
          <w:szCs w:val="28"/>
        </w:rPr>
      </w:pPr>
      <w:bookmarkStart w:id="44" w:name="_Toc78213229"/>
      <w:r w:rsidRPr="00971E8D">
        <w:rPr>
          <w:rFonts w:ascii="Times New Roman" w:hAnsi="Times New Roman" w:cs="Times New Roman"/>
          <w:b/>
          <w:color w:val="auto"/>
          <w:sz w:val="28"/>
          <w:szCs w:val="28"/>
        </w:rPr>
        <w:t>Accounting Software</w:t>
      </w:r>
      <w:r w:rsidR="00B754DA" w:rsidRPr="00971E8D">
        <w:rPr>
          <w:rFonts w:ascii="Times New Roman" w:hAnsi="Times New Roman" w:cs="Times New Roman"/>
          <w:b/>
          <w:color w:val="auto"/>
          <w:sz w:val="28"/>
          <w:szCs w:val="28"/>
        </w:rPr>
        <w:t xml:space="preserve"> Characteristics</w:t>
      </w:r>
      <w:bookmarkEnd w:id="44"/>
    </w:p>
    <w:p w14:paraId="0102E5AD" w14:textId="1DC43294" w:rsidR="000D5069" w:rsidRPr="00971E8D" w:rsidRDefault="000D5069" w:rsidP="003A7408">
      <w:pPr>
        <w:shd w:val="clear" w:color="auto" w:fill="FFFFFF"/>
        <w:spacing w:after="6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According to Elsharif (2019), a study that was conducted in Libya </w:t>
      </w:r>
      <w:r w:rsidR="00AB2A82" w:rsidRPr="00971E8D">
        <w:rPr>
          <w:rFonts w:ascii="Times New Roman" w:hAnsi="Times New Roman" w:cs="Times New Roman"/>
          <w:sz w:val="24"/>
          <w:szCs w:val="24"/>
        </w:rPr>
        <w:t>on</w:t>
      </w:r>
      <w:r w:rsidR="006A769A" w:rsidRPr="00971E8D">
        <w:rPr>
          <w:rFonts w:ascii="Times New Roman" w:hAnsi="Times New Roman" w:cs="Times New Roman"/>
          <w:sz w:val="24"/>
          <w:szCs w:val="24"/>
        </w:rPr>
        <w:t xml:space="preserve"> accounting information systems indicates that, e</w:t>
      </w:r>
      <w:r w:rsidRPr="00971E8D">
        <w:rPr>
          <w:rFonts w:ascii="Times New Roman" w:hAnsi="Times New Roman" w:cs="Times New Roman"/>
          <w:sz w:val="24"/>
          <w:szCs w:val="24"/>
        </w:rPr>
        <w:t>lements that impact positively on the financial statement</w:t>
      </w:r>
      <w:r w:rsidR="006A769A" w:rsidRPr="00971E8D">
        <w:rPr>
          <w:rFonts w:ascii="Times New Roman" w:hAnsi="Times New Roman" w:cs="Times New Roman"/>
          <w:sz w:val="24"/>
          <w:szCs w:val="24"/>
        </w:rPr>
        <w:t>s</w:t>
      </w:r>
      <w:r w:rsidRPr="00971E8D">
        <w:rPr>
          <w:rFonts w:ascii="Times New Roman" w:hAnsi="Times New Roman" w:cs="Times New Roman"/>
          <w:sz w:val="24"/>
          <w:szCs w:val="24"/>
        </w:rPr>
        <w:t xml:space="preserve"> include people who are workers of the bank under study.  </w:t>
      </w:r>
      <w:r w:rsidR="00485119" w:rsidRPr="00971E8D">
        <w:rPr>
          <w:rFonts w:ascii="Times New Roman" w:hAnsi="Times New Roman" w:cs="Times New Roman"/>
          <w:sz w:val="24"/>
          <w:szCs w:val="24"/>
        </w:rPr>
        <w:t>In addition,</w:t>
      </w:r>
      <w:r w:rsidRPr="00971E8D">
        <w:rPr>
          <w:rFonts w:ascii="Times New Roman" w:hAnsi="Times New Roman" w:cs="Times New Roman"/>
          <w:sz w:val="24"/>
          <w:szCs w:val="24"/>
        </w:rPr>
        <w:t xml:space="preserve"> the researcher added that in a regression analysi</w:t>
      </w:r>
      <w:r w:rsidR="00F42494" w:rsidRPr="00971E8D">
        <w:rPr>
          <w:rFonts w:ascii="Times New Roman" w:hAnsi="Times New Roman" w:cs="Times New Roman"/>
          <w:sz w:val="24"/>
          <w:szCs w:val="24"/>
        </w:rPr>
        <w:t xml:space="preserve">s </w:t>
      </w:r>
      <w:r w:rsidRPr="00971E8D">
        <w:rPr>
          <w:rFonts w:ascii="Times New Roman" w:hAnsi="Times New Roman" w:cs="Times New Roman"/>
          <w:sz w:val="24"/>
          <w:szCs w:val="24"/>
        </w:rPr>
        <w:t>model</w:t>
      </w:r>
      <w:r w:rsidR="00F42494" w:rsidRPr="00971E8D">
        <w:rPr>
          <w:rFonts w:ascii="Times New Roman" w:hAnsi="Times New Roman" w:cs="Times New Roman"/>
          <w:sz w:val="24"/>
          <w:szCs w:val="24"/>
        </w:rPr>
        <w:t>,</w:t>
      </w:r>
      <w:r w:rsidRPr="00971E8D">
        <w:rPr>
          <w:rFonts w:ascii="Times New Roman" w:hAnsi="Times New Roman" w:cs="Times New Roman"/>
          <w:sz w:val="24"/>
          <w:szCs w:val="24"/>
        </w:rPr>
        <w:t xml:space="preserve"> there was a significant positive impact of </w:t>
      </w:r>
      <w:r w:rsidR="006817E6" w:rsidRPr="00971E8D">
        <w:rPr>
          <w:rFonts w:ascii="Times New Roman" w:hAnsi="Times New Roman" w:cs="Times New Roman"/>
          <w:sz w:val="24"/>
          <w:szCs w:val="24"/>
        </w:rPr>
        <w:t>employee’s</w:t>
      </w:r>
      <w:r w:rsidRPr="00971E8D">
        <w:rPr>
          <w:rFonts w:ascii="Times New Roman" w:hAnsi="Times New Roman" w:cs="Times New Roman"/>
          <w:sz w:val="24"/>
          <w:szCs w:val="24"/>
        </w:rPr>
        <w:t xml:space="preserve"> delta and internal control on the relevance of financial statement of this particular bank which was studied in Libya.  In addition</w:t>
      </w:r>
      <w:r w:rsidR="00F42494" w:rsidRPr="00971E8D">
        <w:rPr>
          <w:rFonts w:ascii="Times New Roman" w:hAnsi="Times New Roman" w:cs="Times New Roman"/>
          <w:sz w:val="24"/>
          <w:szCs w:val="24"/>
        </w:rPr>
        <w:t>,</w:t>
      </w:r>
      <w:r w:rsidRPr="00971E8D">
        <w:rPr>
          <w:rFonts w:ascii="Times New Roman" w:hAnsi="Times New Roman" w:cs="Times New Roman"/>
          <w:sz w:val="24"/>
          <w:szCs w:val="24"/>
        </w:rPr>
        <w:t xml:space="preserve"> the study also found that the software itself has three independent variables which influence the quality of financial statement</w:t>
      </w:r>
      <w:r w:rsidR="00CC0BD4" w:rsidRPr="00971E8D">
        <w:rPr>
          <w:rFonts w:ascii="Times New Roman" w:hAnsi="Times New Roman" w:cs="Times New Roman"/>
          <w:sz w:val="24"/>
          <w:szCs w:val="24"/>
        </w:rPr>
        <w:t>s,</w:t>
      </w:r>
      <w:r w:rsidRPr="00971E8D">
        <w:rPr>
          <w:rFonts w:ascii="Times New Roman" w:hAnsi="Times New Roman" w:cs="Times New Roman"/>
          <w:sz w:val="24"/>
          <w:szCs w:val="24"/>
        </w:rPr>
        <w:t xml:space="preserve"> the variables include procedures and instructions as well as information technology infrastructure.</w:t>
      </w:r>
    </w:p>
    <w:p w14:paraId="79F69454" w14:textId="38242833" w:rsidR="000D5069" w:rsidRPr="00971E8D" w:rsidRDefault="000D5069" w:rsidP="00704E21">
      <w:pPr>
        <w:shd w:val="clear" w:color="auto" w:fill="FFFFFF"/>
        <w:spacing w:after="6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Wickramsainghe, Cooray and Dissanaya</w:t>
      </w:r>
      <w:r w:rsidR="00B86820" w:rsidRPr="00971E8D">
        <w:rPr>
          <w:rFonts w:ascii="Times New Roman" w:hAnsi="Times New Roman" w:cs="Times New Roman"/>
          <w:sz w:val="24"/>
          <w:szCs w:val="24"/>
        </w:rPr>
        <w:t xml:space="preserve">ke (2017) describes that the </w:t>
      </w:r>
      <w:r w:rsidRPr="00971E8D">
        <w:rPr>
          <w:rFonts w:ascii="Times New Roman" w:hAnsi="Times New Roman" w:cs="Times New Roman"/>
          <w:sz w:val="24"/>
          <w:szCs w:val="24"/>
        </w:rPr>
        <w:t>accounting software systems are very critical to the production of quality accounting information including timely production of accounting financial statements and communication of that information to the decision maker</w:t>
      </w:r>
      <w:r w:rsidR="00F42494" w:rsidRPr="00971E8D">
        <w:rPr>
          <w:rFonts w:ascii="Times New Roman" w:hAnsi="Times New Roman" w:cs="Times New Roman"/>
          <w:sz w:val="24"/>
          <w:szCs w:val="24"/>
        </w:rPr>
        <w:t>s</w:t>
      </w:r>
      <w:r w:rsidRPr="00971E8D">
        <w:rPr>
          <w:rFonts w:ascii="Times New Roman" w:hAnsi="Times New Roman" w:cs="Times New Roman"/>
          <w:sz w:val="24"/>
          <w:szCs w:val="24"/>
        </w:rPr>
        <w:t xml:space="preserve">. The study concluded that there is a very strong relationship between accounting software system and even business performance. Though the author clearly mentioned that further studies are needed </w:t>
      </w:r>
      <w:r w:rsidR="00B86820" w:rsidRPr="00971E8D">
        <w:rPr>
          <w:rFonts w:ascii="Times New Roman" w:hAnsi="Times New Roman" w:cs="Times New Roman"/>
          <w:sz w:val="24"/>
          <w:szCs w:val="24"/>
        </w:rPr>
        <w:t xml:space="preserve">to determine </w:t>
      </w:r>
      <w:r w:rsidRPr="00971E8D">
        <w:rPr>
          <w:rFonts w:ascii="Times New Roman" w:hAnsi="Times New Roman" w:cs="Times New Roman"/>
          <w:sz w:val="24"/>
          <w:szCs w:val="24"/>
        </w:rPr>
        <w:t xml:space="preserve">the </w:t>
      </w:r>
      <w:r w:rsidRPr="00971E8D">
        <w:rPr>
          <w:rFonts w:ascii="Times New Roman" w:hAnsi="Times New Roman" w:cs="Times New Roman"/>
          <w:sz w:val="24"/>
          <w:szCs w:val="24"/>
        </w:rPr>
        <w:lastRenderedPageBreak/>
        <w:t>impact of the software on financial statements and performance of the business or a</w:t>
      </w:r>
      <w:r w:rsidR="00B86820" w:rsidRPr="00971E8D">
        <w:rPr>
          <w:rFonts w:ascii="Times New Roman" w:hAnsi="Times New Roman" w:cs="Times New Roman"/>
          <w:sz w:val="24"/>
          <w:szCs w:val="24"/>
        </w:rPr>
        <w:t>n institution.</w:t>
      </w:r>
    </w:p>
    <w:p w14:paraId="09E91CB4" w14:textId="78A6482D" w:rsidR="00B92EAD" w:rsidRPr="00971E8D" w:rsidRDefault="000D5069" w:rsidP="00B92EAD">
      <w:pPr>
        <w:shd w:val="clear" w:color="auto" w:fill="FFFFFF"/>
        <w:spacing w:after="6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Chong and Nizam (2017</w:t>
      </w:r>
      <w:r w:rsidR="00B86820" w:rsidRPr="00971E8D">
        <w:rPr>
          <w:rFonts w:ascii="Times New Roman" w:hAnsi="Times New Roman" w:cs="Times New Roman"/>
          <w:sz w:val="24"/>
          <w:szCs w:val="24"/>
        </w:rPr>
        <w:t>) studied</w:t>
      </w:r>
      <w:r w:rsidRPr="00971E8D">
        <w:rPr>
          <w:rFonts w:ascii="Times New Roman" w:hAnsi="Times New Roman" w:cs="Times New Roman"/>
          <w:sz w:val="24"/>
          <w:szCs w:val="24"/>
        </w:rPr>
        <w:t xml:space="preserve"> the effect of accounting information software on business performance among Malaysian firms.  The study limited itself to the characteristic of the software which include efficiency, reliability ease-of-use, data quality and accuracy influence.  The study presented interesting results </w:t>
      </w:r>
      <w:r w:rsidR="00B86820" w:rsidRPr="00971E8D">
        <w:rPr>
          <w:rFonts w:ascii="Times New Roman" w:hAnsi="Times New Roman" w:cs="Times New Roman"/>
          <w:sz w:val="24"/>
          <w:szCs w:val="24"/>
        </w:rPr>
        <w:t>that</w:t>
      </w:r>
      <w:r w:rsidR="00697A67" w:rsidRPr="00971E8D">
        <w:rPr>
          <w:rFonts w:ascii="Times New Roman" w:hAnsi="Times New Roman" w:cs="Times New Roman"/>
          <w:sz w:val="24"/>
          <w:szCs w:val="24"/>
        </w:rPr>
        <w:t>,</w:t>
      </w:r>
      <w:r w:rsidR="00B86820" w:rsidRPr="00971E8D">
        <w:rPr>
          <w:rFonts w:ascii="Times New Roman" w:hAnsi="Times New Roman" w:cs="Times New Roman"/>
          <w:sz w:val="24"/>
          <w:szCs w:val="24"/>
        </w:rPr>
        <w:t xml:space="preserve"> </w:t>
      </w:r>
      <w:r w:rsidRPr="00971E8D">
        <w:rPr>
          <w:rFonts w:ascii="Times New Roman" w:hAnsi="Times New Roman" w:cs="Times New Roman"/>
          <w:sz w:val="24"/>
          <w:szCs w:val="24"/>
        </w:rPr>
        <w:t>all variable</w:t>
      </w:r>
      <w:r w:rsidR="00B86820" w:rsidRPr="00971E8D">
        <w:rPr>
          <w:rFonts w:ascii="Times New Roman" w:hAnsi="Times New Roman" w:cs="Times New Roman"/>
          <w:sz w:val="24"/>
          <w:szCs w:val="24"/>
        </w:rPr>
        <w:t>s</w:t>
      </w:r>
      <w:r w:rsidRPr="00971E8D">
        <w:rPr>
          <w:rFonts w:ascii="Times New Roman" w:hAnsi="Times New Roman" w:cs="Times New Roman"/>
          <w:sz w:val="24"/>
          <w:szCs w:val="24"/>
        </w:rPr>
        <w:t xml:space="preserve"> influenced the business performance.  Studies have shown tha</w:t>
      </w:r>
      <w:r w:rsidR="00B86820" w:rsidRPr="00971E8D">
        <w:rPr>
          <w:rFonts w:ascii="Times New Roman" w:hAnsi="Times New Roman" w:cs="Times New Roman"/>
          <w:sz w:val="24"/>
          <w:szCs w:val="24"/>
        </w:rPr>
        <w:t>t it is very crucial for any firm</w:t>
      </w:r>
      <w:r w:rsidRPr="00971E8D">
        <w:rPr>
          <w:rFonts w:ascii="Times New Roman" w:hAnsi="Times New Roman" w:cs="Times New Roman"/>
          <w:sz w:val="24"/>
          <w:szCs w:val="24"/>
        </w:rPr>
        <w:t xml:space="preserve"> to use accounting information system to ensure Survival and sustainability of business because it increases competitive environment besides also improving their business operation competency and efficiency.  </w:t>
      </w:r>
      <w:r w:rsidR="00697A67" w:rsidRPr="00971E8D">
        <w:rPr>
          <w:rFonts w:ascii="Times New Roman" w:hAnsi="Times New Roman" w:cs="Times New Roman"/>
          <w:sz w:val="24"/>
          <w:szCs w:val="24"/>
        </w:rPr>
        <w:t>This study also i</w:t>
      </w:r>
      <w:r w:rsidR="00085585" w:rsidRPr="00971E8D">
        <w:rPr>
          <w:rFonts w:ascii="Times New Roman" w:hAnsi="Times New Roman" w:cs="Times New Roman"/>
          <w:sz w:val="24"/>
          <w:szCs w:val="24"/>
        </w:rPr>
        <w:t>n an attempt, shall</w:t>
      </w:r>
      <w:r w:rsidR="00697A67" w:rsidRPr="00971E8D">
        <w:rPr>
          <w:rFonts w:ascii="Times New Roman" w:hAnsi="Times New Roman" w:cs="Times New Roman"/>
          <w:sz w:val="24"/>
          <w:szCs w:val="24"/>
        </w:rPr>
        <w:t xml:space="preserve"> assess the effects of </w:t>
      </w:r>
      <w:r w:rsidR="00650B5C" w:rsidRPr="00971E8D">
        <w:rPr>
          <w:rFonts w:ascii="Times New Roman" w:hAnsi="Times New Roman" w:cs="Times New Roman"/>
          <w:sz w:val="24"/>
          <w:szCs w:val="24"/>
        </w:rPr>
        <w:t>SunPlus</w:t>
      </w:r>
      <w:r w:rsidR="00697A67" w:rsidRPr="00971E8D">
        <w:rPr>
          <w:rFonts w:ascii="Times New Roman" w:hAnsi="Times New Roman" w:cs="Times New Roman"/>
          <w:sz w:val="24"/>
          <w:szCs w:val="24"/>
        </w:rPr>
        <w:t xml:space="preserve"> software </w:t>
      </w:r>
      <w:r w:rsidR="00E737C3" w:rsidRPr="00971E8D">
        <w:rPr>
          <w:rFonts w:ascii="Times New Roman" w:hAnsi="Times New Roman" w:cs="Times New Roman"/>
          <w:sz w:val="24"/>
          <w:szCs w:val="24"/>
        </w:rPr>
        <w:t>on financial reporting</w:t>
      </w:r>
      <w:r w:rsidRPr="00971E8D">
        <w:rPr>
          <w:rFonts w:ascii="Times New Roman" w:hAnsi="Times New Roman" w:cs="Times New Roman"/>
          <w:sz w:val="24"/>
          <w:szCs w:val="24"/>
        </w:rPr>
        <w:t xml:space="preserve"> among Seventh-Day Adventist institutions in Kenya.</w:t>
      </w:r>
    </w:p>
    <w:p w14:paraId="4A61D726" w14:textId="7DE7E31D" w:rsidR="000D5069" w:rsidRPr="00971E8D" w:rsidRDefault="000D5069" w:rsidP="00B92EAD">
      <w:pPr>
        <w:shd w:val="clear" w:color="auto" w:fill="FFFFFF"/>
        <w:spacing w:after="60" w:line="480" w:lineRule="auto"/>
        <w:ind w:firstLine="424"/>
        <w:rPr>
          <w:rFonts w:ascii="Times New Roman" w:hAnsi="Times New Roman" w:cs="Times New Roman"/>
          <w:sz w:val="24"/>
          <w:szCs w:val="24"/>
        </w:rPr>
      </w:pPr>
      <w:r w:rsidRPr="00971E8D">
        <w:rPr>
          <w:rFonts w:ascii="Times New Roman" w:hAnsi="Times New Roman" w:cs="Times New Roman"/>
          <w:sz w:val="24"/>
          <w:szCs w:val="24"/>
        </w:rPr>
        <w:t>In Sri Lanka for example, a study conducted showed that man</w:t>
      </w:r>
      <w:r w:rsidR="00802050" w:rsidRPr="00971E8D">
        <w:rPr>
          <w:rFonts w:ascii="Times New Roman" w:hAnsi="Times New Roman" w:cs="Times New Roman"/>
          <w:sz w:val="24"/>
          <w:szCs w:val="24"/>
        </w:rPr>
        <w:t>y</w:t>
      </w:r>
      <w:r w:rsidR="00B92EAD" w:rsidRPr="00971E8D">
        <w:rPr>
          <w:rFonts w:ascii="Times New Roman" w:hAnsi="Times New Roman" w:cs="Times New Roman"/>
          <w:sz w:val="24"/>
          <w:szCs w:val="24"/>
        </w:rPr>
        <w:t xml:space="preserve"> </w:t>
      </w:r>
      <w:r w:rsidRPr="00971E8D">
        <w:rPr>
          <w:rFonts w:ascii="Times New Roman" w:hAnsi="Times New Roman" w:cs="Times New Roman"/>
          <w:sz w:val="24"/>
          <w:szCs w:val="24"/>
        </w:rPr>
        <w:t xml:space="preserve">organisations suffer the consequences of choosing the correct accounting information system. The study discovered that there are many companies based in Sri Lanka operating under an accounting software which have poor restrictions or an access of the information.  Financial information being very crucial for the progress and development of the company requires a software with three and valid access.  The study also discovered that many institutions and companies operating in this country have engaged in an accounting software which process and provide incomplete financial </w:t>
      </w:r>
      <w:r w:rsidR="00085585" w:rsidRPr="00971E8D">
        <w:rPr>
          <w:rFonts w:ascii="Times New Roman" w:hAnsi="Times New Roman" w:cs="Times New Roman"/>
          <w:sz w:val="24"/>
          <w:szCs w:val="24"/>
        </w:rPr>
        <w:t>statements. Some statements were found with</w:t>
      </w:r>
      <w:r w:rsidRPr="00971E8D">
        <w:rPr>
          <w:rFonts w:ascii="Times New Roman" w:hAnsi="Times New Roman" w:cs="Times New Roman"/>
          <w:sz w:val="24"/>
          <w:szCs w:val="24"/>
        </w:rPr>
        <w:t xml:space="preserve"> errors and some could not be traced.  The study advise</w:t>
      </w:r>
      <w:r w:rsidR="00802050" w:rsidRPr="00971E8D">
        <w:rPr>
          <w:rFonts w:ascii="Times New Roman" w:hAnsi="Times New Roman" w:cs="Times New Roman"/>
          <w:sz w:val="24"/>
          <w:szCs w:val="24"/>
        </w:rPr>
        <w:t>d companies and institutions</w:t>
      </w:r>
      <w:r w:rsidRPr="00971E8D">
        <w:rPr>
          <w:rFonts w:ascii="Times New Roman" w:hAnsi="Times New Roman" w:cs="Times New Roman"/>
          <w:sz w:val="24"/>
          <w:szCs w:val="24"/>
        </w:rPr>
        <w:t xml:space="preserve"> to carefully</w:t>
      </w:r>
      <w:r w:rsidR="00802050" w:rsidRPr="00971E8D">
        <w:rPr>
          <w:rFonts w:ascii="Times New Roman" w:hAnsi="Times New Roman" w:cs="Times New Roman"/>
          <w:sz w:val="24"/>
          <w:szCs w:val="24"/>
        </w:rPr>
        <w:t xml:space="preserve"> choose the correct accounting </w:t>
      </w:r>
      <w:r w:rsidRPr="00971E8D">
        <w:rPr>
          <w:rFonts w:ascii="Times New Roman" w:hAnsi="Times New Roman" w:cs="Times New Roman"/>
          <w:sz w:val="24"/>
          <w:szCs w:val="24"/>
        </w:rPr>
        <w:t xml:space="preserve">software which can help secure the financial information of a company or an institution and as well provide complete </w:t>
      </w:r>
      <w:r w:rsidRPr="00971E8D">
        <w:rPr>
          <w:rFonts w:ascii="Times New Roman" w:hAnsi="Times New Roman" w:cs="Times New Roman"/>
          <w:sz w:val="24"/>
          <w:szCs w:val="24"/>
        </w:rPr>
        <w:lastRenderedPageBreak/>
        <w:t xml:space="preserve">financial statements with minimal errors so that </w:t>
      </w:r>
      <w:r w:rsidR="00F42494" w:rsidRPr="00971E8D">
        <w:rPr>
          <w:rFonts w:ascii="Times New Roman" w:hAnsi="Times New Roman" w:cs="Times New Roman"/>
          <w:sz w:val="24"/>
          <w:szCs w:val="24"/>
        </w:rPr>
        <w:t xml:space="preserve">appropriate </w:t>
      </w:r>
      <w:r w:rsidRPr="00971E8D">
        <w:rPr>
          <w:rFonts w:ascii="Times New Roman" w:hAnsi="Times New Roman" w:cs="Times New Roman"/>
          <w:sz w:val="24"/>
          <w:szCs w:val="24"/>
        </w:rPr>
        <w:t>decisions can be made (Wickramasinghe, Cooray &amp; Dissanayake, 2020)</w:t>
      </w:r>
      <w:r w:rsidR="00F42494" w:rsidRPr="00971E8D">
        <w:rPr>
          <w:rFonts w:ascii="Times New Roman" w:hAnsi="Times New Roman" w:cs="Times New Roman"/>
          <w:sz w:val="24"/>
          <w:szCs w:val="24"/>
        </w:rPr>
        <w:t>.</w:t>
      </w:r>
    </w:p>
    <w:p w14:paraId="2687B3D5" w14:textId="2318691A" w:rsidR="000D5069" w:rsidRPr="00971E8D" w:rsidRDefault="000D5069" w:rsidP="008D6B2A">
      <w:pPr>
        <w:shd w:val="clear" w:color="auto" w:fill="FFFFFF"/>
        <w:spacing w:after="60" w:line="480" w:lineRule="auto"/>
        <w:ind w:left="424"/>
        <w:rPr>
          <w:rFonts w:ascii="Times New Roman" w:hAnsi="Times New Roman" w:cs="Times New Roman"/>
          <w:sz w:val="24"/>
          <w:szCs w:val="24"/>
        </w:rPr>
      </w:pPr>
      <w:r w:rsidRPr="00971E8D">
        <w:rPr>
          <w:rFonts w:ascii="Times New Roman" w:hAnsi="Times New Roman" w:cs="Times New Roman"/>
          <w:sz w:val="24"/>
          <w:szCs w:val="24"/>
        </w:rPr>
        <w:t xml:space="preserve">  </w:t>
      </w:r>
      <w:r w:rsidRPr="00971E8D">
        <w:rPr>
          <w:rFonts w:ascii="Times New Roman" w:hAnsi="Times New Roman" w:cs="Times New Roman"/>
          <w:sz w:val="24"/>
          <w:szCs w:val="24"/>
        </w:rPr>
        <w:tab/>
      </w:r>
      <w:r w:rsidRPr="00971E8D">
        <w:rPr>
          <w:rFonts w:ascii="Times New Roman" w:hAnsi="Times New Roman" w:cs="Times New Roman"/>
          <w:sz w:val="24"/>
          <w:szCs w:val="24"/>
        </w:rPr>
        <w:tab/>
        <w:t xml:space="preserve"> According to Al-Dalabih </w:t>
      </w:r>
      <w:r w:rsidR="000B3539" w:rsidRPr="00971E8D">
        <w:rPr>
          <w:rFonts w:ascii="Times New Roman" w:hAnsi="Times New Roman" w:cs="Times New Roman"/>
          <w:sz w:val="24"/>
          <w:szCs w:val="24"/>
        </w:rPr>
        <w:t>(</w:t>
      </w:r>
      <w:r w:rsidRPr="00971E8D">
        <w:rPr>
          <w:rFonts w:ascii="Times New Roman" w:hAnsi="Times New Roman" w:cs="Times New Roman"/>
          <w:sz w:val="24"/>
          <w:szCs w:val="24"/>
        </w:rPr>
        <w:t>2018</w:t>
      </w:r>
      <w:r w:rsidR="000B3539" w:rsidRPr="00971E8D">
        <w:rPr>
          <w:rFonts w:ascii="Times New Roman" w:hAnsi="Times New Roman" w:cs="Times New Roman"/>
          <w:sz w:val="24"/>
          <w:szCs w:val="24"/>
        </w:rPr>
        <w:t>)</w:t>
      </w:r>
      <w:r w:rsidR="004A3F69" w:rsidRPr="00971E8D">
        <w:rPr>
          <w:rFonts w:ascii="Times New Roman" w:hAnsi="Times New Roman" w:cs="Times New Roman"/>
          <w:sz w:val="24"/>
          <w:szCs w:val="24"/>
        </w:rPr>
        <w:t>,</w:t>
      </w:r>
      <w:r w:rsidRPr="00971E8D">
        <w:rPr>
          <w:rFonts w:ascii="Times New Roman" w:hAnsi="Times New Roman" w:cs="Times New Roman"/>
          <w:sz w:val="24"/>
          <w:szCs w:val="24"/>
        </w:rPr>
        <w:t xml:space="preserve"> </w:t>
      </w:r>
      <w:r w:rsidR="004A3F69" w:rsidRPr="00971E8D">
        <w:rPr>
          <w:rFonts w:ascii="Times New Roman" w:hAnsi="Times New Roman" w:cs="Times New Roman"/>
          <w:sz w:val="24"/>
          <w:szCs w:val="24"/>
        </w:rPr>
        <w:t>the</w:t>
      </w:r>
      <w:r w:rsidR="000B3539" w:rsidRPr="00971E8D">
        <w:rPr>
          <w:rFonts w:ascii="Times New Roman" w:hAnsi="Times New Roman" w:cs="Times New Roman"/>
          <w:sz w:val="24"/>
          <w:szCs w:val="24"/>
        </w:rPr>
        <w:t xml:space="preserve"> study</w:t>
      </w:r>
      <w:r w:rsidR="00802050" w:rsidRPr="00971E8D">
        <w:rPr>
          <w:rFonts w:ascii="Times New Roman" w:hAnsi="Times New Roman" w:cs="Times New Roman"/>
          <w:sz w:val="24"/>
          <w:szCs w:val="24"/>
        </w:rPr>
        <w:t xml:space="preserve"> </w:t>
      </w:r>
      <w:r w:rsidR="004A3F69" w:rsidRPr="00971E8D">
        <w:rPr>
          <w:rFonts w:ascii="Times New Roman" w:hAnsi="Times New Roman" w:cs="Times New Roman"/>
          <w:sz w:val="24"/>
          <w:szCs w:val="24"/>
        </w:rPr>
        <w:t xml:space="preserve">on </w:t>
      </w:r>
      <w:r w:rsidRPr="00971E8D">
        <w:rPr>
          <w:rFonts w:ascii="Times New Roman" w:hAnsi="Times New Roman" w:cs="Times New Roman"/>
          <w:sz w:val="24"/>
          <w:szCs w:val="24"/>
        </w:rPr>
        <w:t>the effects of use of accounting information systems and the quality of financial data among service companies o</w:t>
      </w:r>
      <w:r w:rsidR="00802050" w:rsidRPr="00971E8D">
        <w:rPr>
          <w:rFonts w:ascii="Times New Roman" w:hAnsi="Times New Roman" w:cs="Times New Roman"/>
          <w:sz w:val="24"/>
          <w:szCs w:val="24"/>
        </w:rPr>
        <w:t>f Amman stock market,</w:t>
      </w:r>
      <w:r w:rsidRPr="00971E8D">
        <w:rPr>
          <w:rFonts w:ascii="Times New Roman" w:hAnsi="Times New Roman" w:cs="Times New Roman"/>
          <w:sz w:val="24"/>
          <w:szCs w:val="24"/>
        </w:rPr>
        <w:t xml:space="preserve"> </w:t>
      </w:r>
      <w:r w:rsidR="000B3539" w:rsidRPr="00971E8D">
        <w:rPr>
          <w:rFonts w:ascii="Times New Roman" w:hAnsi="Times New Roman" w:cs="Times New Roman"/>
          <w:sz w:val="24"/>
          <w:szCs w:val="24"/>
        </w:rPr>
        <w:t>revealed that there was a statistical r</w:t>
      </w:r>
      <w:r w:rsidRPr="00971E8D">
        <w:rPr>
          <w:rFonts w:ascii="Times New Roman" w:hAnsi="Times New Roman" w:cs="Times New Roman"/>
          <w:sz w:val="24"/>
          <w:szCs w:val="24"/>
        </w:rPr>
        <w:t xml:space="preserve">elationship on the positive effects of nature and security of accounting information systems on the quality of financial data.  The study however noted a very important concept that the accounting information systems input by the employees did not have any effect on the quality of the financial data.  There was a lot of variation which was statistically significant among different companies in terms of the financial statements or financial data depending on the type of software which </w:t>
      </w:r>
      <w:r w:rsidR="00F20C71" w:rsidRPr="00971E8D">
        <w:rPr>
          <w:rFonts w:ascii="Times New Roman" w:hAnsi="Times New Roman" w:cs="Times New Roman"/>
          <w:sz w:val="24"/>
          <w:szCs w:val="24"/>
        </w:rPr>
        <w:t xml:space="preserve">the </w:t>
      </w:r>
      <w:r w:rsidRPr="00971E8D">
        <w:rPr>
          <w:rFonts w:ascii="Times New Roman" w:hAnsi="Times New Roman" w:cs="Times New Roman"/>
          <w:sz w:val="24"/>
          <w:szCs w:val="24"/>
        </w:rPr>
        <w:t>company employed.</w:t>
      </w:r>
    </w:p>
    <w:p w14:paraId="3F0AC2DA" w14:textId="5709F109" w:rsidR="000D5069" w:rsidRPr="00971E8D" w:rsidRDefault="00071845" w:rsidP="008D6B2A">
      <w:pPr>
        <w:shd w:val="clear" w:color="auto" w:fill="FFFFFF"/>
        <w:spacing w:after="60" w:line="480" w:lineRule="auto"/>
        <w:ind w:left="720" w:firstLine="296"/>
        <w:rPr>
          <w:rFonts w:ascii="Times New Roman" w:hAnsi="Times New Roman" w:cs="Times New Roman"/>
          <w:sz w:val="24"/>
          <w:szCs w:val="24"/>
        </w:rPr>
      </w:pPr>
      <w:r w:rsidRPr="00971E8D">
        <w:rPr>
          <w:rFonts w:ascii="Times New Roman" w:hAnsi="Times New Roman" w:cs="Times New Roman"/>
          <w:sz w:val="24"/>
          <w:szCs w:val="24"/>
        </w:rPr>
        <w:t>While</w:t>
      </w:r>
      <w:r w:rsidR="000D5069" w:rsidRPr="00971E8D">
        <w:rPr>
          <w:rFonts w:ascii="Times New Roman" w:hAnsi="Times New Roman" w:cs="Times New Roman"/>
          <w:sz w:val="24"/>
          <w:szCs w:val="24"/>
        </w:rPr>
        <w:t xml:space="preserve"> demonstrating the use of accounting information systems impact on the q</w:t>
      </w:r>
      <w:r w:rsidRPr="00971E8D">
        <w:rPr>
          <w:rFonts w:ascii="Times New Roman" w:hAnsi="Times New Roman" w:cs="Times New Roman"/>
          <w:sz w:val="24"/>
          <w:szCs w:val="24"/>
        </w:rPr>
        <w:t xml:space="preserve">uality of financial statements </w:t>
      </w:r>
      <w:r w:rsidR="000D5069" w:rsidRPr="00971E8D">
        <w:rPr>
          <w:rFonts w:ascii="Times New Roman" w:hAnsi="Times New Roman" w:cs="Times New Roman"/>
          <w:sz w:val="24"/>
          <w:szCs w:val="24"/>
        </w:rPr>
        <w:t xml:space="preserve">submitted to the income tax and sales department in the country of </w:t>
      </w:r>
      <w:r w:rsidR="00CC0BD4" w:rsidRPr="00971E8D">
        <w:rPr>
          <w:rFonts w:ascii="Times New Roman" w:hAnsi="Times New Roman" w:cs="Times New Roman"/>
          <w:sz w:val="24"/>
          <w:szCs w:val="24"/>
        </w:rPr>
        <w:t xml:space="preserve">Jordan, </w:t>
      </w:r>
      <w:r w:rsidR="00DC7A90" w:rsidRPr="00971E8D">
        <w:rPr>
          <w:rFonts w:ascii="Times New Roman" w:hAnsi="Times New Roman" w:cs="Times New Roman"/>
          <w:sz w:val="24"/>
          <w:szCs w:val="24"/>
        </w:rPr>
        <w:t>Adel and</w:t>
      </w:r>
      <w:r w:rsidRPr="00971E8D">
        <w:rPr>
          <w:rFonts w:ascii="Times New Roman" w:hAnsi="Times New Roman" w:cs="Times New Roman"/>
          <w:sz w:val="24"/>
          <w:szCs w:val="24"/>
        </w:rPr>
        <w:t xml:space="preserve"> Abdallah, </w:t>
      </w:r>
      <w:r w:rsidR="00DC7A90" w:rsidRPr="00971E8D">
        <w:rPr>
          <w:rFonts w:ascii="Times New Roman" w:hAnsi="Times New Roman" w:cs="Times New Roman"/>
          <w:sz w:val="24"/>
          <w:szCs w:val="24"/>
        </w:rPr>
        <w:t>(</w:t>
      </w:r>
      <w:r w:rsidRPr="00971E8D">
        <w:rPr>
          <w:rFonts w:ascii="Times New Roman" w:hAnsi="Times New Roman" w:cs="Times New Roman"/>
          <w:sz w:val="24"/>
          <w:szCs w:val="24"/>
        </w:rPr>
        <w:t xml:space="preserve">2013) </w:t>
      </w:r>
      <w:r w:rsidR="00CC0BD4" w:rsidRPr="00971E8D">
        <w:rPr>
          <w:rFonts w:ascii="Times New Roman" w:hAnsi="Times New Roman" w:cs="Times New Roman"/>
          <w:sz w:val="24"/>
          <w:szCs w:val="24"/>
        </w:rPr>
        <w:t>posits that</w:t>
      </w:r>
      <w:r w:rsidRPr="00971E8D">
        <w:rPr>
          <w:rFonts w:ascii="Times New Roman" w:hAnsi="Times New Roman" w:cs="Times New Roman"/>
          <w:sz w:val="24"/>
          <w:szCs w:val="24"/>
        </w:rPr>
        <w:t xml:space="preserve"> there </w:t>
      </w:r>
      <w:r w:rsidR="00DC7A90" w:rsidRPr="00971E8D">
        <w:rPr>
          <w:rFonts w:ascii="Times New Roman" w:hAnsi="Times New Roman" w:cs="Times New Roman"/>
          <w:sz w:val="24"/>
          <w:szCs w:val="24"/>
        </w:rPr>
        <w:t>was</w:t>
      </w:r>
      <w:r w:rsidRPr="00971E8D">
        <w:rPr>
          <w:rFonts w:ascii="Times New Roman" w:hAnsi="Times New Roman" w:cs="Times New Roman"/>
          <w:sz w:val="24"/>
          <w:szCs w:val="24"/>
        </w:rPr>
        <w:t xml:space="preserve"> </w:t>
      </w:r>
      <w:r w:rsidR="000D5069" w:rsidRPr="00971E8D">
        <w:rPr>
          <w:rFonts w:ascii="Times New Roman" w:hAnsi="Times New Roman" w:cs="Times New Roman"/>
          <w:sz w:val="24"/>
          <w:szCs w:val="24"/>
        </w:rPr>
        <w:t xml:space="preserve">presence of an impact when using accounting information systems on the </w:t>
      </w:r>
      <w:r w:rsidR="005B33EB" w:rsidRPr="00971E8D">
        <w:rPr>
          <w:rFonts w:ascii="Times New Roman" w:hAnsi="Times New Roman" w:cs="Times New Roman"/>
          <w:sz w:val="24"/>
          <w:szCs w:val="24"/>
        </w:rPr>
        <w:t>quality of financial statements</w:t>
      </w:r>
      <w:r w:rsidR="000D5069" w:rsidRPr="00971E8D">
        <w:rPr>
          <w:rFonts w:ascii="Times New Roman" w:hAnsi="Times New Roman" w:cs="Times New Roman"/>
          <w:sz w:val="24"/>
          <w:szCs w:val="24"/>
        </w:rPr>
        <w:t xml:space="preserve">. And the study recommended that it would be better for the companies involved to device a way of developing a customisable </w:t>
      </w:r>
      <w:r w:rsidR="00CB35F1" w:rsidRPr="00971E8D">
        <w:rPr>
          <w:rFonts w:ascii="Times New Roman" w:hAnsi="Times New Roman" w:cs="Times New Roman"/>
          <w:sz w:val="24"/>
          <w:szCs w:val="24"/>
        </w:rPr>
        <w:t>software and train its staff on</w:t>
      </w:r>
      <w:r w:rsidR="00AD3F14" w:rsidRPr="00971E8D">
        <w:rPr>
          <w:rFonts w:ascii="Times New Roman" w:hAnsi="Times New Roman" w:cs="Times New Roman"/>
          <w:sz w:val="24"/>
          <w:szCs w:val="24"/>
        </w:rPr>
        <w:t xml:space="preserve"> ongoing basis so that they could</w:t>
      </w:r>
      <w:r w:rsidR="000D5069" w:rsidRPr="00971E8D">
        <w:rPr>
          <w:rFonts w:ascii="Times New Roman" w:hAnsi="Times New Roman" w:cs="Times New Roman"/>
          <w:sz w:val="24"/>
          <w:szCs w:val="24"/>
        </w:rPr>
        <w:t xml:space="preserve"> continue </w:t>
      </w:r>
      <w:r w:rsidR="00CB35F1" w:rsidRPr="00971E8D">
        <w:rPr>
          <w:rFonts w:ascii="Times New Roman" w:hAnsi="Times New Roman" w:cs="Times New Roman"/>
          <w:sz w:val="24"/>
          <w:szCs w:val="24"/>
        </w:rPr>
        <w:t xml:space="preserve">to </w:t>
      </w:r>
      <w:r w:rsidR="000D5069" w:rsidRPr="00971E8D">
        <w:rPr>
          <w:rFonts w:ascii="Times New Roman" w:hAnsi="Times New Roman" w:cs="Times New Roman"/>
          <w:sz w:val="24"/>
          <w:szCs w:val="24"/>
        </w:rPr>
        <w:t>perform their jobs and improve the quality of financial statements with the department.</w:t>
      </w:r>
    </w:p>
    <w:p w14:paraId="1AE2022F" w14:textId="5D6193FA" w:rsidR="000D5069" w:rsidRPr="00971E8D" w:rsidRDefault="007863AE" w:rsidP="008D6B2A">
      <w:pPr>
        <w:shd w:val="clear" w:color="auto" w:fill="FFFFFF"/>
        <w:spacing w:after="60" w:line="480" w:lineRule="auto"/>
        <w:ind w:left="720" w:firstLine="720"/>
        <w:rPr>
          <w:rFonts w:ascii="Times New Roman" w:hAnsi="Times New Roman" w:cs="Times New Roman"/>
          <w:sz w:val="24"/>
          <w:szCs w:val="24"/>
        </w:rPr>
      </w:pPr>
      <w:r w:rsidRPr="00971E8D">
        <w:rPr>
          <w:rFonts w:ascii="Times New Roman" w:hAnsi="Times New Roman" w:cs="Times New Roman"/>
          <w:sz w:val="24"/>
          <w:szCs w:val="24"/>
        </w:rPr>
        <w:t>These findings</w:t>
      </w:r>
      <w:r w:rsidR="00FE08F2" w:rsidRPr="00971E8D">
        <w:rPr>
          <w:rFonts w:ascii="Times New Roman" w:hAnsi="Times New Roman" w:cs="Times New Roman"/>
          <w:sz w:val="24"/>
          <w:szCs w:val="24"/>
        </w:rPr>
        <w:t xml:space="preserve"> </w:t>
      </w:r>
      <w:r w:rsidRPr="00971E8D">
        <w:rPr>
          <w:rFonts w:ascii="Times New Roman" w:hAnsi="Times New Roman" w:cs="Times New Roman"/>
          <w:sz w:val="24"/>
          <w:szCs w:val="24"/>
        </w:rPr>
        <w:t>are</w:t>
      </w:r>
      <w:r w:rsidR="00FE08F2" w:rsidRPr="00971E8D">
        <w:rPr>
          <w:rFonts w:ascii="Times New Roman" w:hAnsi="Times New Roman" w:cs="Times New Roman"/>
          <w:sz w:val="24"/>
          <w:szCs w:val="24"/>
        </w:rPr>
        <w:t xml:space="preserve"> i</w:t>
      </w:r>
      <w:r w:rsidR="008E7F33" w:rsidRPr="00971E8D">
        <w:rPr>
          <w:rFonts w:ascii="Times New Roman" w:hAnsi="Times New Roman" w:cs="Times New Roman"/>
          <w:sz w:val="24"/>
          <w:szCs w:val="24"/>
        </w:rPr>
        <w:t xml:space="preserve">n </w:t>
      </w:r>
      <w:r w:rsidR="00FE08F2" w:rsidRPr="00971E8D">
        <w:rPr>
          <w:rFonts w:ascii="Times New Roman" w:hAnsi="Times New Roman" w:cs="Times New Roman"/>
          <w:sz w:val="24"/>
          <w:szCs w:val="24"/>
        </w:rPr>
        <w:t>agreement</w:t>
      </w:r>
      <w:r w:rsidR="00AD3F14" w:rsidRPr="00971E8D">
        <w:rPr>
          <w:rFonts w:ascii="Times New Roman" w:hAnsi="Times New Roman" w:cs="Times New Roman"/>
          <w:sz w:val="24"/>
          <w:szCs w:val="24"/>
        </w:rPr>
        <w:t xml:space="preserve"> with </w:t>
      </w:r>
      <w:r w:rsidR="00FE08F2" w:rsidRPr="00971E8D">
        <w:rPr>
          <w:rFonts w:ascii="Times New Roman" w:hAnsi="Times New Roman" w:cs="Times New Roman"/>
          <w:sz w:val="24"/>
          <w:szCs w:val="24"/>
        </w:rPr>
        <w:t>other findings which revealed that</w:t>
      </w:r>
      <w:r w:rsidR="000D5069" w:rsidRPr="00971E8D">
        <w:rPr>
          <w:rFonts w:ascii="Times New Roman" w:hAnsi="Times New Roman" w:cs="Times New Roman"/>
          <w:sz w:val="24"/>
          <w:szCs w:val="24"/>
        </w:rPr>
        <w:t xml:space="preserve"> there was a significant difference among full different software used in accounting with higher performance associated with one software.  Respondents </w:t>
      </w:r>
      <w:r w:rsidR="000D5069" w:rsidRPr="00971E8D">
        <w:rPr>
          <w:rFonts w:ascii="Times New Roman" w:hAnsi="Times New Roman" w:cs="Times New Roman"/>
          <w:sz w:val="24"/>
          <w:szCs w:val="24"/>
        </w:rPr>
        <w:lastRenderedPageBreak/>
        <w:t xml:space="preserve">indicated that there was a need for training on the use of accounting software because it requires additional cost and </w:t>
      </w:r>
      <w:r w:rsidR="00CB35F1" w:rsidRPr="00971E8D">
        <w:rPr>
          <w:rFonts w:ascii="Times New Roman" w:hAnsi="Times New Roman" w:cs="Times New Roman"/>
          <w:sz w:val="24"/>
          <w:szCs w:val="24"/>
        </w:rPr>
        <w:t>without training</w:t>
      </w:r>
      <w:r w:rsidR="000D5069" w:rsidRPr="00971E8D">
        <w:rPr>
          <w:rFonts w:ascii="Times New Roman" w:hAnsi="Times New Roman" w:cs="Times New Roman"/>
          <w:sz w:val="24"/>
          <w:szCs w:val="24"/>
        </w:rPr>
        <w:t xml:space="preserve"> there was a wrong data entry.  According to respondents the study revealed that t</w:t>
      </w:r>
      <w:r w:rsidR="0047699E" w:rsidRPr="00971E8D">
        <w:rPr>
          <w:rFonts w:ascii="Times New Roman" w:hAnsi="Times New Roman" w:cs="Times New Roman"/>
          <w:sz w:val="24"/>
          <w:szCs w:val="24"/>
        </w:rPr>
        <w:t>here is need for consideration</w:t>
      </w:r>
      <w:r w:rsidR="000D5069" w:rsidRPr="00971E8D">
        <w:rPr>
          <w:rFonts w:ascii="Times New Roman" w:hAnsi="Times New Roman" w:cs="Times New Roman"/>
          <w:sz w:val="24"/>
          <w:szCs w:val="24"/>
        </w:rPr>
        <w:t xml:space="preserve"> when choosing a software in terms of the quality of financial statements</w:t>
      </w:r>
      <w:r w:rsidR="0047699E" w:rsidRPr="00971E8D">
        <w:rPr>
          <w:rFonts w:ascii="Times New Roman" w:hAnsi="Times New Roman" w:cs="Times New Roman"/>
          <w:sz w:val="24"/>
          <w:szCs w:val="24"/>
        </w:rPr>
        <w:t>,</w:t>
      </w:r>
      <w:r w:rsidR="000D5069" w:rsidRPr="00971E8D">
        <w:rPr>
          <w:rFonts w:ascii="Times New Roman" w:hAnsi="Times New Roman" w:cs="Times New Roman"/>
          <w:sz w:val="24"/>
          <w:szCs w:val="24"/>
        </w:rPr>
        <w:t xml:space="preserve"> the cost of training as well as even initial installation and maintenance so that data entry which    result into poor quality financial reports </w:t>
      </w:r>
      <w:r w:rsidR="007A5665" w:rsidRPr="00971E8D">
        <w:rPr>
          <w:rFonts w:ascii="Times New Roman" w:hAnsi="Times New Roman" w:cs="Times New Roman"/>
          <w:sz w:val="24"/>
          <w:szCs w:val="24"/>
        </w:rPr>
        <w:t xml:space="preserve">can be mitigated </w:t>
      </w:r>
      <w:r w:rsidR="000D5069" w:rsidRPr="00971E8D">
        <w:rPr>
          <w:rFonts w:ascii="Times New Roman" w:hAnsi="Times New Roman" w:cs="Times New Roman"/>
          <w:sz w:val="24"/>
          <w:szCs w:val="24"/>
        </w:rPr>
        <w:t>(Anaeli,2019).</w:t>
      </w:r>
    </w:p>
    <w:p w14:paraId="4227FBA8" w14:textId="199E2620" w:rsidR="00790946" w:rsidRPr="00971E8D" w:rsidRDefault="00790946" w:rsidP="00DF0750">
      <w:pPr>
        <w:pStyle w:val="Heading2"/>
        <w:spacing w:line="480" w:lineRule="auto"/>
        <w:jc w:val="center"/>
        <w:rPr>
          <w:rFonts w:ascii="Times New Roman" w:eastAsia="Times New Roman" w:hAnsi="Times New Roman" w:cs="Times New Roman"/>
          <w:color w:val="auto"/>
          <w:sz w:val="28"/>
          <w:szCs w:val="28"/>
        </w:rPr>
      </w:pPr>
      <w:bookmarkStart w:id="45" w:name="_Toc78213230"/>
      <w:r w:rsidRPr="00971E8D">
        <w:rPr>
          <w:rFonts w:ascii="Times New Roman" w:eastAsia="Times New Roman" w:hAnsi="Times New Roman" w:cs="Times New Roman"/>
          <w:color w:val="auto"/>
          <w:sz w:val="28"/>
          <w:szCs w:val="28"/>
        </w:rPr>
        <w:t>Relationships between accounting software and financial reporting</w:t>
      </w:r>
      <w:bookmarkEnd w:id="45"/>
    </w:p>
    <w:p w14:paraId="12EE435C" w14:textId="37C40983" w:rsidR="00790946" w:rsidRPr="00971E8D" w:rsidRDefault="00632E73" w:rsidP="00790946">
      <w:pPr>
        <w:spacing w:line="480" w:lineRule="auto"/>
        <w:ind w:firstLine="720"/>
        <w:textAlignment w:val="baseline"/>
        <w:rPr>
          <w:rFonts w:ascii="Times New Roman" w:eastAsia="Times New Roman" w:hAnsi="Times New Roman" w:cs="Times New Roman"/>
          <w:sz w:val="24"/>
          <w:szCs w:val="24"/>
        </w:rPr>
      </w:pPr>
      <w:r w:rsidRPr="00971E8D">
        <w:rPr>
          <w:rFonts w:ascii="Times New Roman" w:eastAsia="Times New Roman" w:hAnsi="Times New Roman" w:cs="Times New Roman"/>
          <w:sz w:val="24"/>
          <w:szCs w:val="24"/>
        </w:rPr>
        <w:t>XBRL (Ex</w:t>
      </w:r>
      <w:r w:rsidR="00790946" w:rsidRPr="00971E8D">
        <w:rPr>
          <w:rFonts w:ascii="Times New Roman" w:eastAsia="Times New Roman" w:hAnsi="Times New Roman" w:cs="Times New Roman"/>
          <w:sz w:val="24"/>
          <w:szCs w:val="24"/>
        </w:rPr>
        <w:t xml:space="preserve">tensible Business Reporting Language) is </w:t>
      </w:r>
      <w:r w:rsidR="00876C7E" w:rsidRPr="00971E8D">
        <w:rPr>
          <w:rFonts w:ascii="Times New Roman" w:eastAsia="Times New Roman" w:hAnsi="Times New Roman" w:cs="Times New Roman"/>
          <w:sz w:val="24"/>
          <w:szCs w:val="24"/>
        </w:rPr>
        <w:t xml:space="preserve">a </w:t>
      </w:r>
      <w:r w:rsidR="00790946" w:rsidRPr="00971E8D">
        <w:rPr>
          <w:rFonts w:ascii="Times New Roman" w:eastAsia="Times New Roman" w:hAnsi="Times New Roman" w:cs="Times New Roman"/>
          <w:sz w:val="24"/>
          <w:szCs w:val="24"/>
        </w:rPr>
        <w:t>software for Financial Reporting.  Service</w:t>
      </w:r>
      <w:r w:rsidR="00825884" w:rsidRPr="00971E8D">
        <w:rPr>
          <w:rFonts w:ascii="Times New Roman" w:eastAsia="Times New Roman" w:hAnsi="Times New Roman" w:cs="Times New Roman"/>
          <w:sz w:val="24"/>
          <w:szCs w:val="24"/>
        </w:rPr>
        <w:t xml:space="preserve"> Providers</w:t>
      </w:r>
      <w:r w:rsidR="00790946" w:rsidRPr="00971E8D">
        <w:rPr>
          <w:rFonts w:ascii="Times New Roman" w:eastAsia="Times New Roman" w:hAnsi="Times New Roman" w:cs="Times New Roman"/>
          <w:sz w:val="24"/>
          <w:szCs w:val="24"/>
        </w:rPr>
        <w:t xml:space="preserve"> identifies that this software </w:t>
      </w:r>
      <w:r w:rsidR="00825884" w:rsidRPr="00971E8D">
        <w:rPr>
          <w:rFonts w:ascii="Times New Roman" w:eastAsia="Times New Roman" w:hAnsi="Times New Roman" w:cs="Times New Roman"/>
          <w:sz w:val="24"/>
          <w:szCs w:val="24"/>
        </w:rPr>
        <w:t>provides</w:t>
      </w:r>
      <w:r w:rsidR="00790946" w:rsidRPr="00971E8D">
        <w:rPr>
          <w:rFonts w:ascii="Times New Roman" w:eastAsia="Times New Roman" w:hAnsi="Times New Roman" w:cs="Times New Roman"/>
          <w:sz w:val="24"/>
          <w:szCs w:val="24"/>
        </w:rPr>
        <w:t xml:space="preserve"> benefits to firms that ado</w:t>
      </w:r>
      <w:r w:rsidR="00825884" w:rsidRPr="00971E8D">
        <w:rPr>
          <w:rFonts w:ascii="Times New Roman" w:eastAsia="Times New Roman" w:hAnsi="Times New Roman" w:cs="Times New Roman"/>
          <w:sz w:val="24"/>
          <w:szCs w:val="24"/>
        </w:rPr>
        <w:t>pt it and the benefits include:</w:t>
      </w:r>
      <w:r w:rsidR="00790946" w:rsidRPr="00971E8D">
        <w:rPr>
          <w:rFonts w:ascii="Times New Roman" w:eastAsia="Times New Roman" w:hAnsi="Times New Roman" w:cs="Times New Roman"/>
          <w:sz w:val="24"/>
          <w:szCs w:val="24"/>
        </w:rPr>
        <w:t xml:space="preserve"> answering information use, facilitating compatibility and consistency as well as providing technological capability for continuous Financial Reporting through the web. </w:t>
      </w:r>
      <w:r w:rsidR="00296BE7" w:rsidRPr="00971E8D">
        <w:rPr>
          <w:rFonts w:ascii="Times New Roman" w:eastAsia="Times New Roman" w:hAnsi="Times New Roman" w:cs="Times New Roman"/>
          <w:sz w:val="24"/>
          <w:szCs w:val="24"/>
        </w:rPr>
        <w:t>Imp</w:t>
      </w:r>
      <w:r w:rsidR="00790946" w:rsidRPr="00971E8D">
        <w:rPr>
          <w:rFonts w:ascii="Times New Roman" w:eastAsia="Times New Roman" w:hAnsi="Times New Roman" w:cs="Times New Roman"/>
          <w:sz w:val="24"/>
          <w:szCs w:val="24"/>
        </w:rPr>
        <w:t>erfect</w:t>
      </w:r>
      <w:r w:rsidR="00296BE7" w:rsidRPr="00971E8D">
        <w:rPr>
          <w:rFonts w:ascii="Times New Roman" w:eastAsia="Times New Roman" w:hAnsi="Times New Roman" w:cs="Times New Roman"/>
          <w:sz w:val="24"/>
          <w:szCs w:val="24"/>
        </w:rPr>
        <w:t>ion</w:t>
      </w:r>
      <w:r w:rsidR="00790946" w:rsidRPr="00971E8D">
        <w:rPr>
          <w:rFonts w:ascii="Times New Roman" w:eastAsia="Times New Roman" w:hAnsi="Times New Roman" w:cs="Times New Roman"/>
          <w:sz w:val="24"/>
          <w:szCs w:val="24"/>
        </w:rPr>
        <w:t xml:space="preserve"> of this software can</w:t>
      </w:r>
      <w:r w:rsidR="00296BE7" w:rsidRPr="00971E8D">
        <w:rPr>
          <w:rFonts w:ascii="Times New Roman" w:eastAsia="Times New Roman" w:hAnsi="Times New Roman" w:cs="Times New Roman"/>
          <w:sz w:val="24"/>
          <w:szCs w:val="24"/>
        </w:rPr>
        <w:t xml:space="preserve"> </w:t>
      </w:r>
      <w:r w:rsidR="00790946" w:rsidRPr="00971E8D">
        <w:rPr>
          <w:rFonts w:ascii="Times New Roman" w:eastAsia="Times New Roman" w:hAnsi="Times New Roman" w:cs="Times New Roman"/>
          <w:sz w:val="24"/>
          <w:szCs w:val="24"/>
        </w:rPr>
        <w:t>lead to loss of information and subsequent resistance to its use and adoption by many firms. In 2000</w:t>
      </w:r>
      <w:r w:rsidR="009555E5" w:rsidRPr="00971E8D">
        <w:rPr>
          <w:rFonts w:ascii="Times New Roman" w:eastAsia="Times New Roman" w:hAnsi="Times New Roman" w:cs="Times New Roman"/>
          <w:sz w:val="24"/>
          <w:szCs w:val="24"/>
        </w:rPr>
        <w:t>,</w:t>
      </w:r>
      <w:r w:rsidR="00790946" w:rsidRPr="00971E8D">
        <w:rPr>
          <w:rFonts w:ascii="Times New Roman" w:eastAsia="Times New Roman" w:hAnsi="Times New Roman" w:cs="Times New Roman"/>
          <w:sz w:val="24"/>
          <w:szCs w:val="24"/>
        </w:rPr>
        <w:t xml:space="preserve"> a study was done in Commercial and industrial firms wh</w:t>
      </w:r>
      <w:r w:rsidR="00296BE7" w:rsidRPr="00971E8D">
        <w:rPr>
          <w:rFonts w:ascii="Times New Roman" w:eastAsia="Times New Roman" w:hAnsi="Times New Roman" w:cs="Times New Roman"/>
          <w:sz w:val="24"/>
          <w:szCs w:val="24"/>
        </w:rPr>
        <w:t>ich were using this software and t</w:t>
      </w:r>
      <w:r w:rsidR="00790946" w:rsidRPr="00971E8D">
        <w:rPr>
          <w:rFonts w:ascii="Times New Roman" w:eastAsia="Times New Roman" w:hAnsi="Times New Roman" w:cs="Times New Roman"/>
          <w:sz w:val="24"/>
          <w:szCs w:val="24"/>
        </w:rPr>
        <w:t>he financial report</w:t>
      </w:r>
      <w:r w:rsidR="009555E5" w:rsidRPr="00971E8D">
        <w:rPr>
          <w:rFonts w:ascii="Times New Roman" w:eastAsia="Times New Roman" w:hAnsi="Times New Roman" w:cs="Times New Roman"/>
          <w:sz w:val="24"/>
          <w:szCs w:val="24"/>
        </w:rPr>
        <w:t>s</w:t>
      </w:r>
      <w:r w:rsidR="00790946" w:rsidRPr="00971E8D">
        <w:rPr>
          <w:rFonts w:ascii="Times New Roman" w:eastAsia="Times New Roman" w:hAnsi="Times New Roman" w:cs="Times New Roman"/>
          <w:sz w:val="24"/>
          <w:szCs w:val="24"/>
        </w:rPr>
        <w:t xml:space="preserve"> between 2000 and 1999 were compared to find out if there was any variation.  The study found out that the software showed significant differences in the number and the proportion of exemptions across financial statements and Industries.  The study suggested for a specific taxonomy software specifically for commercial banks and Industries to avoid variation in Financial Reporting.</w:t>
      </w:r>
    </w:p>
    <w:p w14:paraId="599AE667" w14:textId="41BF9954" w:rsidR="00790946" w:rsidRPr="00971E8D" w:rsidRDefault="00790946" w:rsidP="00790946">
      <w:pPr>
        <w:spacing w:line="480" w:lineRule="auto"/>
        <w:textAlignment w:val="baseline"/>
        <w:rPr>
          <w:rFonts w:ascii="Times New Roman" w:eastAsia="Times New Roman" w:hAnsi="Times New Roman" w:cs="Times New Roman"/>
          <w:sz w:val="24"/>
          <w:szCs w:val="24"/>
        </w:rPr>
      </w:pPr>
      <w:r w:rsidRPr="00971E8D">
        <w:rPr>
          <w:rFonts w:ascii="Times New Roman" w:eastAsia="Times New Roman" w:hAnsi="Times New Roman" w:cs="Times New Roman"/>
          <w:sz w:val="24"/>
          <w:szCs w:val="24"/>
        </w:rPr>
        <w:tab/>
        <w:t xml:space="preserve">Even though various accounting software has been developed because of rapid development in technology, the main aim of every software is to facilitate the ease of operations.  The study conducted in Denmark, which asserts that the main use of </w:t>
      </w:r>
      <w:r w:rsidRPr="00971E8D">
        <w:rPr>
          <w:rFonts w:ascii="Times New Roman" w:eastAsia="Times New Roman" w:hAnsi="Times New Roman" w:cs="Times New Roman"/>
          <w:sz w:val="24"/>
          <w:szCs w:val="24"/>
        </w:rPr>
        <w:lastRenderedPageBreak/>
        <w:t xml:space="preserve">accounting software is to produce accurate quality </w:t>
      </w:r>
      <w:r w:rsidR="009555E5" w:rsidRPr="00971E8D">
        <w:rPr>
          <w:rFonts w:ascii="Times New Roman" w:eastAsia="Times New Roman" w:hAnsi="Times New Roman" w:cs="Times New Roman"/>
          <w:sz w:val="24"/>
          <w:szCs w:val="24"/>
        </w:rPr>
        <w:t xml:space="preserve">and reliable financial reports, were </w:t>
      </w:r>
      <w:r w:rsidRPr="00971E8D">
        <w:rPr>
          <w:rFonts w:ascii="Times New Roman" w:eastAsia="Times New Roman" w:hAnsi="Times New Roman" w:cs="Times New Roman"/>
          <w:sz w:val="24"/>
          <w:szCs w:val="24"/>
        </w:rPr>
        <w:t xml:space="preserve">compared to the financial reports of various </w:t>
      </w:r>
      <w:r w:rsidR="009555E5" w:rsidRPr="00971E8D">
        <w:rPr>
          <w:rFonts w:ascii="Times New Roman" w:eastAsia="Times New Roman" w:hAnsi="Times New Roman" w:cs="Times New Roman"/>
          <w:sz w:val="24"/>
          <w:szCs w:val="24"/>
        </w:rPr>
        <w:t xml:space="preserve">SMEs which were using Excel as </w:t>
      </w:r>
      <w:r w:rsidR="00876C7E" w:rsidRPr="00971E8D">
        <w:rPr>
          <w:rFonts w:ascii="Times New Roman" w:eastAsia="Times New Roman" w:hAnsi="Times New Roman" w:cs="Times New Roman"/>
          <w:sz w:val="24"/>
          <w:szCs w:val="24"/>
        </w:rPr>
        <w:t>their</w:t>
      </w:r>
      <w:r w:rsidR="009555E5" w:rsidRPr="00971E8D">
        <w:rPr>
          <w:rFonts w:ascii="Times New Roman" w:eastAsia="Times New Roman" w:hAnsi="Times New Roman" w:cs="Times New Roman"/>
          <w:sz w:val="24"/>
          <w:szCs w:val="24"/>
        </w:rPr>
        <w:t xml:space="preserve"> accounting </w:t>
      </w:r>
      <w:r w:rsidRPr="00971E8D">
        <w:rPr>
          <w:rFonts w:ascii="Times New Roman" w:eastAsia="Times New Roman" w:hAnsi="Times New Roman" w:cs="Times New Roman"/>
          <w:sz w:val="24"/>
          <w:szCs w:val="24"/>
        </w:rPr>
        <w:t>tool.  The results revealed that there was a relationship between the accounting software, which is Excel that was engaged by small</w:t>
      </w:r>
      <w:r w:rsidR="009555E5" w:rsidRPr="00971E8D">
        <w:rPr>
          <w:rFonts w:ascii="Times New Roman" w:eastAsia="Times New Roman" w:hAnsi="Times New Roman" w:cs="Times New Roman"/>
          <w:sz w:val="24"/>
          <w:szCs w:val="24"/>
        </w:rPr>
        <w:t xml:space="preserve"> and medium Enterprises and</w:t>
      </w:r>
      <w:r w:rsidRPr="00971E8D">
        <w:rPr>
          <w:rFonts w:ascii="Times New Roman" w:eastAsia="Times New Roman" w:hAnsi="Times New Roman" w:cs="Times New Roman"/>
          <w:sz w:val="24"/>
          <w:szCs w:val="24"/>
        </w:rPr>
        <w:t xml:space="preserve"> the quality of the financial repo</w:t>
      </w:r>
      <w:r w:rsidR="009555E5" w:rsidRPr="00971E8D">
        <w:rPr>
          <w:rFonts w:ascii="Times New Roman" w:eastAsia="Times New Roman" w:hAnsi="Times New Roman" w:cs="Times New Roman"/>
          <w:sz w:val="24"/>
          <w:szCs w:val="24"/>
        </w:rPr>
        <w:t xml:space="preserve">rts.  Other companies compared </w:t>
      </w:r>
      <w:r w:rsidRPr="00971E8D">
        <w:rPr>
          <w:rFonts w:ascii="Times New Roman" w:eastAsia="Times New Roman" w:hAnsi="Times New Roman" w:cs="Times New Roman"/>
          <w:sz w:val="24"/>
          <w:szCs w:val="24"/>
        </w:rPr>
        <w:t>which were using different accounting software, presented more detailed financial reports (Jusoh &amp; Ahmad, 2019).</w:t>
      </w:r>
    </w:p>
    <w:p w14:paraId="2685F049" w14:textId="43645564" w:rsidR="00790946" w:rsidRPr="00971E8D" w:rsidRDefault="00790946" w:rsidP="00790946">
      <w:pPr>
        <w:spacing w:line="480" w:lineRule="auto"/>
        <w:textAlignment w:val="baseline"/>
        <w:rPr>
          <w:rFonts w:ascii="Times New Roman" w:eastAsia="Times New Roman" w:hAnsi="Times New Roman" w:cs="Times New Roman"/>
          <w:sz w:val="24"/>
          <w:szCs w:val="24"/>
        </w:rPr>
      </w:pPr>
      <w:r w:rsidRPr="00971E8D">
        <w:rPr>
          <w:rFonts w:ascii="Times New Roman" w:eastAsia="Times New Roman" w:hAnsi="Times New Roman" w:cs="Times New Roman"/>
          <w:sz w:val="24"/>
          <w:szCs w:val="24"/>
        </w:rPr>
        <w:tab/>
        <w:t>Another study conducted in Ghana to find out the relationship between the use of accounting software and the efficiency of pro</w:t>
      </w:r>
      <w:r w:rsidR="009555E5" w:rsidRPr="00971E8D">
        <w:rPr>
          <w:rFonts w:ascii="Times New Roman" w:eastAsia="Times New Roman" w:hAnsi="Times New Roman" w:cs="Times New Roman"/>
          <w:sz w:val="24"/>
          <w:szCs w:val="24"/>
        </w:rPr>
        <w:t>cessing financial information in which o</w:t>
      </w:r>
      <w:r w:rsidRPr="00971E8D">
        <w:rPr>
          <w:rFonts w:ascii="Times New Roman" w:eastAsia="Times New Roman" w:hAnsi="Times New Roman" w:cs="Times New Roman"/>
          <w:sz w:val="24"/>
          <w:szCs w:val="24"/>
        </w:rPr>
        <w:t>ver 50 financial officers participated in the study</w:t>
      </w:r>
      <w:r w:rsidR="009555E5" w:rsidRPr="00971E8D">
        <w:rPr>
          <w:rFonts w:ascii="Times New Roman" w:eastAsia="Times New Roman" w:hAnsi="Times New Roman" w:cs="Times New Roman"/>
          <w:sz w:val="24"/>
          <w:szCs w:val="24"/>
        </w:rPr>
        <w:t>, found out</w:t>
      </w:r>
      <w:r w:rsidRPr="00971E8D">
        <w:rPr>
          <w:rFonts w:ascii="Times New Roman" w:eastAsia="Times New Roman" w:hAnsi="Times New Roman" w:cs="Times New Roman"/>
          <w:sz w:val="24"/>
          <w:szCs w:val="24"/>
        </w:rPr>
        <w:t xml:space="preserve"> that there was a positive relationship between the use of accounting software and the efficiency of processing financial information.  The study further added that employees and the knowledge of the employees use software for undertaking all accounting activities and acceptance or skills of employees as well as cost analysis influence the decision to use the accounting software (Boateng, 2019).</w:t>
      </w:r>
    </w:p>
    <w:p w14:paraId="7B5FE573" w14:textId="2D93265A" w:rsidR="00790946" w:rsidRPr="00971E8D" w:rsidRDefault="00790946" w:rsidP="00790946">
      <w:pPr>
        <w:spacing w:line="480" w:lineRule="auto"/>
        <w:textAlignment w:val="baseline"/>
        <w:rPr>
          <w:rFonts w:ascii="Times New Roman" w:eastAsia="Times New Roman" w:hAnsi="Times New Roman" w:cs="Times New Roman"/>
          <w:sz w:val="24"/>
          <w:szCs w:val="24"/>
        </w:rPr>
      </w:pPr>
      <w:r w:rsidRPr="00971E8D">
        <w:rPr>
          <w:rFonts w:ascii="Times New Roman" w:eastAsia="Times New Roman" w:hAnsi="Times New Roman" w:cs="Times New Roman"/>
          <w:sz w:val="24"/>
          <w:szCs w:val="24"/>
        </w:rPr>
        <w:tab/>
        <w:t xml:space="preserve">In another almost similar study conducted in Indonesia aimed at investigating the factors that affect user satisfaction of accounting software.  The study based its research on quality and perceived usefulness of such accounting software and the quality of financial reports that are produced by the software.  </w:t>
      </w:r>
      <w:r w:rsidR="00626998" w:rsidRPr="00971E8D">
        <w:rPr>
          <w:rFonts w:ascii="Times New Roman" w:eastAsia="Times New Roman" w:hAnsi="Times New Roman" w:cs="Times New Roman"/>
          <w:sz w:val="24"/>
          <w:szCs w:val="24"/>
        </w:rPr>
        <w:t xml:space="preserve">The results of the study showed </w:t>
      </w:r>
      <w:r w:rsidRPr="00971E8D">
        <w:rPr>
          <w:rFonts w:ascii="Times New Roman" w:eastAsia="Times New Roman" w:hAnsi="Times New Roman" w:cs="Times New Roman"/>
          <w:sz w:val="24"/>
          <w:szCs w:val="24"/>
        </w:rPr>
        <w:t>that the variables such as the political financial report pr</w:t>
      </w:r>
      <w:r w:rsidR="00626998" w:rsidRPr="00971E8D">
        <w:rPr>
          <w:rFonts w:ascii="Times New Roman" w:eastAsia="Times New Roman" w:hAnsi="Times New Roman" w:cs="Times New Roman"/>
          <w:sz w:val="24"/>
          <w:szCs w:val="24"/>
        </w:rPr>
        <w:t>oduced by the software and</w:t>
      </w:r>
      <w:r w:rsidRPr="00971E8D">
        <w:rPr>
          <w:rFonts w:ascii="Times New Roman" w:eastAsia="Times New Roman" w:hAnsi="Times New Roman" w:cs="Times New Roman"/>
          <w:sz w:val="24"/>
          <w:szCs w:val="24"/>
        </w:rPr>
        <w:t xml:space="preserve"> the usefulness of the software influenced the engagement of the software by accountants in various parts of Indonesia (Muda, </w:t>
      </w:r>
      <w:r w:rsidR="00D577A2" w:rsidRPr="00971E8D">
        <w:rPr>
          <w:rFonts w:ascii="Times New Roman" w:eastAsia="Times New Roman" w:hAnsi="Times New Roman" w:cs="Times New Roman"/>
          <w:sz w:val="24"/>
          <w:szCs w:val="24"/>
        </w:rPr>
        <w:t>Waty,</w:t>
      </w:r>
      <w:r w:rsidRPr="00971E8D">
        <w:rPr>
          <w:rFonts w:ascii="Times New Roman" w:eastAsia="Times New Roman" w:hAnsi="Times New Roman" w:cs="Times New Roman"/>
          <w:sz w:val="24"/>
          <w:szCs w:val="24"/>
        </w:rPr>
        <w:t xml:space="preserve"> Roesli and Nuradi, 2020).</w:t>
      </w:r>
    </w:p>
    <w:p w14:paraId="28F2712D" w14:textId="2238DCAA" w:rsidR="00790946" w:rsidRPr="00971E8D" w:rsidRDefault="00790946" w:rsidP="00790946">
      <w:pPr>
        <w:spacing w:line="480" w:lineRule="auto"/>
        <w:textAlignment w:val="baseline"/>
        <w:rPr>
          <w:rFonts w:ascii="Times New Roman" w:eastAsia="Times New Roman" w:hAnsi="Times New Roman" w:cs="Times New Roman"/>
          <w:sz w:val="24"/>
          <w:szCs w:val="24"/>
        </w:rPr>
      </w:pPr>
      <w:r w:rsidRPr="00971E8D">
        <w:rPr>
          <w:rFonts w:ascii="Times New Roman" w:eastAsia="Times New Roman" w:hAnsi="Times New Roman" w:cs="Times New Roman"/>
          <w:sz w:val="24"/>
          <w:szCs w:val="24"/>
        </w:rPr>
        <w:lastRenderedPageBreak/>
        <w:tab/>
        <w:t xml:space="preserve">According to Setiyawati and Doktoralina (2019), there is a relationship between information technology used in accounting and the quality of information output.  In his attempt, the researchers reviewed the quality of accounting information in order to answer the question concerning the effect of information technology and the quality of information.  The study showed that the use of information technology or accounting software affects the quality of accounting information.  Therefore, this indicates that there is a relationship </w:t>
      </w:r>
      <w:r w:rsidR="00B6786B" w:rsidRPr="00971E8D">
        <w:rPr>
          <w:rFonts w:ascii="Times New Roman" w:eastAsia="Times New Roman" w:hAnsi="Times New Roman" w:cs="Times New Roman"/>
          <w:sz w:val="24"/>
          <w:szCs w:val="24"/>
        </w:rPr>
        <w:t>between the kind of software the</w:t>
      </w:r>
      <w:r w:rsidRPr="00971E8D">
        <w:rPr>
          <w:rFonts w:ascii="Times New Roman" w:eastAsia="Times New Roman" w:hAnsi="Times New Roman" w:cs="Times New Roman"/>
          <w:sz w:val="24"/>
          <w:szCs w:val="24"/>
        </w:rPr>
        <w:t xml:space="preserve"> institution is u</w:t>
      </w:r>
      <w:r w:rsidR="00B6786B" w:rsidRPr="00971E8D">
        <w:rPr>
          <w:rFonts w:ascii="Times New Roman" w:eastAsia="Times New Roman" w:hAnsi="Times New Roman" w:cs="Times New Roman"/>
          <w:sz w:val="24"/>
          <w:szCs w:val="24"/>
        </w:rPr>
        <w:t>sing and the institution’s</w:t>
      </w:r>
      <w:r w:rsidRPr="00971E8D">
        <w:rPr>
          <w:rFonts w:ascii="Times New Roman" w:eastAsia="Times New Roman" w:hAnsi="Times New Roman" w:cs="Times New Roman"/>
          <w:sz w:val="24"/>
          <w:szCs w:val="24"/>
        </w:rPr>
        <w:t xml:space="preserve"> quality of the financial reports.</w:t>
      </w:r>
    </w:p>
    <w:p w14:paraId="77ECA3AF" w14:textId="6E66481B" w:rsidR="00790946" w:rsidRPr="00971E8D" w:rsidRDefault="00790946" w:rsidP="00790946">
      <w:pPr>
        <w:spacing w:line="480" w:lineRule="auto"/>
        <w:textAlignment w:val="baseline"/>
        <w:rPr>
          <w:rFonts w:ascii="Times New Roman" w:eastAsia="Times New Roman" w:hAnsi="Times New Roman" w:cs="Times New Roman"/>
          <w:sz w:val="24"/>
          <w:szCs w:val="24"/>
        </w:rPr>
      </w:pPr>
      <w:r w:rsidRPr="00971E8D">
        <w:rPr>
          <w:rFonts w:ascii="Times New Roman" w:eastAsia="Times New Roman" w:hAnsi="Times New Roman" w:cs="Times New Roman"/>
          <w:sz w:val="24"/>
          <w:szCs w:val="24"/>
        </w:rPr>
        <w:tab/>
        <w:t>In 201</w:t>
      </w:r>
      <w:r w:rsidR="00B6786B" w:rsidRPr="00971E8D">
        <w:rPr>
          <w:rFonts w:ascii="Times New Roman" w:eastAsia="Times New Roman" w:hAnsi="Times New Roman" w:cs="Times New Roman"/>
          <w:sz w:val="24"/>
          <w:szCs w:val="24"/>
        </w:rPr>
        <w:t>3, Abdallah (2014) conducted a s</w:t>
      </w:r>
      <w:r w:rsidRPr="00971E8D">
        <w:rPr>
          <w:rFonts w:ascii="Times New Roman" w:eastAsia="Times New Roman" w:hAnsi="Times New Roman" w:cs="Times New Roman"/>
          <w:sz w:val="24"/>
          <w:szCs w:val="24"/>
        </w:rPr>
        <w:t xml:space="preserve">tudy in European banks to demonstrate the use of accounting software impact on the quality of financial statements submitted to the income tax and sales department.  </w:t>
      </w:r>
      <w:r w:rsidR="00DA26F2" w:rsidRPr="00971E8D">
        <w:rPr>
          <w:rFonts w:ascii="Times New Roman" w:eastAsia="Times New Roman" w:hAnsi="Times New Roman" w:cs="Times New Roman"/>
          <w:sz w:val="24"/>
          <w:szCs w:val="24"/>
        </w:rPr>
        <w:t>The study indicated</w:t>
      </w:r>
      <w:r w:rsidR="00B6786B" w:rsidRPr="00971E8D">
        <w:rPr>
          <w:rFonts w:ascii="Times New Roman" w:eastAsia="Times New Roman" w:hAnsi="Times New Roman" w:cs="Times New Roman"/>
          <w:sz w:val="24"/>
          <w:szCs w:val="24"/>
        </w:rPr>
        <w:t xml:space="preserve"> that,</w:t>
      </w:r>
      <w:r w:rsidRPr="00971E8D">
        <w:rPr>
          <w:rFonts w:ascii="Times New Roman" w:eastAsia="Times New Roman" w:hAnsi="Times New Roman" w:cs="Times New Roman"/>
          <w:sz w:val="24"/>
          <w:szCs w:val="24"/>
        </w:rPr>
        <w:t xml:space="preserve"> there was an impact when using the accounting software on the quality of financial statements submitted to income tax and sales </w:t>
      </w:r>
      <w:r w:rsidR="00B6786B" w:rsidRPr="00971E8D">
        <w:rPr>
          <w:rFonts w:ascii="Times New Roman" w:eastAsia="Times New Roman" w:hAnsi="Times New Roman" w:cs="Times New Roman"/>
          <w:sz w:val="24"/>
          <w:szCs w:val="24"/>
        </w:rPr>
        <w:t>department and recommended that f</w:t>
      </w:r>
      <w:r w:rsidRPr="00971E8D">
        <w:rPr>
          <w:rFonts w:ascii="Times New Roman" w:eastAsia="Times New Roman" w:hAnsi="Times New Roman" w:cs="Times New Roman"/>
          <w:sz w:val="24"/>
          <w:szCs w:val="24"/>
        </w:rPr>
        <w:t>ocus should be directed towards training and development of staff on an ongoing basis to enable them to continue to perform their jobs and improve the quality of financial statement in the department.</w:t>
      </w:r>
    </w:p>
    <w:p w14:paraId="4C5076B2" w14:textId="744C2498" w:rsidR="00790946" w:rsidRPr="00971E8D" w:rsidRDefault="00790946" w:rsidP="00790946">
      <w:pPr>
        <w:spacing w:line="480" w:lineRule="auto"/>
        <w:textAlignment w:val="baseline"/>
        <w:rPr>
          <w:rFonts w:ascii="Times New Roman" w:eastAsia="Times New Roman" w:hAnsi="Times New Roman" w:cs="Times New Roman"/>
          <w:sz w:val="24"/>
          <w:szCs w:val="24"/>
        </w:rPr>
      </w:pPr>
      <w:r w:rsidRPr="00971E8D">
        <w:rPr>
          <w:rFonts w:ascii="Times New Roman" w:eastAsia="Times New Roman" w:hAnsi="Times New Roman" w:cs="Times New Roman"/>
          <w:sz w:val="24"/>
          <w:szCs w:val="24"/>
        </w:rPr>
        <w:tab/>
        <w:t xml:space="preserve">A study conducted in Indonesia </w:t>
      </w:r>
      <w:r w:rsidR="00B6786B" w:rsidRPr="00971E8D">
        <w:rPr>
          <w:rFonts w:ascii="Times New Roman" w:eastAsia="Times New Roman" w:hAnsi="Times New Roman" w:cs="Times New Roman"/>
          <w:sz w:val="24"/>
          <w:szCs w:val="24"/>
        </w:rPr>
        <w:t xml:space="preserve">was </w:t>
      </w:r>
      <w:r w:rsidRPr="00971E8D">
        <w:rPr>
          <w:rFonts w:ascii="Times New Roman" w:eastAsia="Times New Roman" w:hAnsi="Times New Roman" w:cs="Times New Roman"/>
          <w:sz w:val="24"/>
          <w:szCs w:val="24"/>
        </w:rPr>
        <w:t>aim</w:t>
      </w:r>
      <w:r w:rsidR="00B6786B" w:rsidRPr="00971E8D">
        <w:rPr>
          <w:rFonts w:ascii="Times New Roman" w:eastAsia="Times New Roman" w:hAnsi="Times New Roman" w:cs="Times New Roman"/>
          <w:sz w:val="24"/>
          <w:szCs w:val="24"/>
        </w:rPr>
        <w:t>ed at analysing the effects of e</w:t>
      </w:r>
      <w:r w:rsidRPr="00971E8D">
        <w:rPr>
          <w:rFonts w:ascii="Times New Roman" w:eastAsia="Times New Roman" w:hAnsi="Times New Roman" w:cs="Times New Roman"/>
          <w:sz w:val="24"/>
          <w:szCs w:val="24"/>
        </w:rPr>
        <w:t>ducational level accounting knowledge and accounting software towards the quality of financia</w:t>
      </w:r>
      <w:r w:rsidR="00B6786B" w:rsidRPr="00971E8D">
        <w:rPr>
          <w:rFonts w:ascii="Times New Roman" w:eastAsia="Times New Roman" w:hAnsi="Times New Roman" w:cs="Times New Roman"/>
          <w:sz w:val="24"/>
          <w:szCs w:val="24"/>
        </w:rPr>
        <w:t>l statement. The study sampled</w:t>
      </w:r>
      <w:r w:rsidRPr="00971E8D">
        <w:rPr>
          <w:rFonts w:ascii="Times New Roman" w:eastAsia="Times New Roman" w:hAnsi="Times New Roman" w:cs="Times New Roman"/>
          <w:sz w:val="24"/>
          <w:szCs w:val="24"/>
        </w:rPr>
        <w:t xml:space="preserve"> 194 small and medium enterprises using purposive sampling.  The findings of the study </w:t>
      </w:r>
      <w:r w:rsidR="00B6786B" w:rsidRPr="00971E8D">
        <w:rPr>
          <w:rFonts w:ascii="Times New Roman" w:eastAsia="Times New Roman" w:hAnsi="Times New Roman" w:cs="Times New Roman"/>
          <w:sz w:val="24"/>
          <w:szCs w:val="24"/>
        </w:rPr>
        <w:t xml:space="preserve">indicated that, </w:t>
      </w:r>
      <w:r w:rsidRPr="00971E8D">
        <w:rPr>
          <w:rFonts w:ascii="Times New Roman" w:eastAsia="Times New Roman" w:hAnsi="Times New Roman" w:cs="Times New Roman"/>
          <w:sz w:val="24"/>
          <w:szCs w:val="24"/>
        </w:rPr>
        <w:t>short term educational level did not affect the quality of financial statement</w:t>
      </w:r>
      <w:r w:rsidR="000462F8" w:rsidRPr="00971E8D">
        <w:rPr>
          <w:rFonts w:ascii="Times New Roman" w:eastAsia="Times New Roman" w:hAnsi="Times New Roman" w:cs="Times New Roman"/>
          <w:sz w:val="24"/>
          <w:szCs w:val="24"/>
        </w:rPr>
        <w:t>s</w:t>
      </w:r>
      <w:r w:rsidRPr="00971E8D">
        <w:rPr>
          <w:rFonts w:ascii="Times New Roman" w:eastAsia="Times New Roman" w:hAnsi="Times New Roman" w:cs="Times New Roman"/>
          <w:sz w:val="24"/>
          <w:szCs w:val="24"/>
        </w:rPr>
        <w:t xml:space="preserve"> while accounting knowl</w:t>
      </w:r>
      <w:r w:rsidR="000462F8" w:rsidRPr="00971E8D">
        <w:rPr>
          <w:rFonts w:ascii="Times New Roman" w:eastAsia="Times New Roman" w:hAnsi="Times New Roman" w:cs="Times New Roman"/>
          <w:sz w:val="24"/>
          <w:szCs w:val="24"/>
        </w:rPr>
        <w:t>edge and accounting software which</w:t>
      </w:r>
      <w:r w:rsidRPr="00971E8D">
        <w:rPr>
          <w:rFonts w:ascii="Times New Roman" w:eastAsia="Times New Roman" w:hAnsi="Times New Roman" w:cs="Times New Roman"/>
          <w:sz w:val="24"/>
          <w:szCs w:val="24"/>
        </w:rPr>
        <w:t xml:space="preserve"> are the key factors influence</w:t>
      </w:r>
      <w:r w:rsidR="000462F8" w:rsidRPr="00971E8D">
        <w:rPr>
          <w:rFonts w:ascii="Times New Roman" w:eastAsia="Times New Roman" w:hAnsi="Times New Roman" w:cs="Times New Roman"/>
          <w:sz w:val="24"/>
          <w:szCs w:val="24"/>
        </w:rPr>
        <w:t>d</w:t>
      </w:r>
      <w:r w:rsidRPr="00971E8D">
        <w:rPr>
          <w:rFonts w:ascii="Times New Roman" w:eastAsia="Times New Roman" w:hAnsi="Times New Roman" w:cs="Times New Roman"/>
          <w:sz w:val="24"/>
          <w:szCs w:val="24"/>
        </w:rPr>
        <w:t xml:space="preserve"> the quality of financial statements among </w:t>
      </w:r>
      <w:r w:rsidR="000462F8" w:rsidRPr="00971E8D">
        <w:rPr>
          <w:rFonts w:ascii="Times New Roman" w:eastAsia="Times New Roman" w:hAnsi="Times New Roman" w:cs="Times New Roman"/>
          <w:sz w:val="24"/>
          <w:szCs w:val="24"/>
        </w:rPr>
        <w:t xml:space="preserve">the </w:t>
      </w:r>
      <w:r w:rsidRPr="00971E8D">
        <w:rPr>
          <w:rFonts w:ascii="Times New Roman" w:eastAsia="Times New Roman" w:hAnsi="Times New Roman" w:cs="Times New Roman"/>
          <w:sz w:val="24"/>
          <w:szCs w:val="24"/>
        </w:rPr>
        <w:t>small and medium enterprises in intimation (Hanifah, Sarpingah, &amp; Putra, 2020).</w:t>
      </w:r>
    </w:p>
    <w:p w14:paraId="2824CB63" w14:textId="572813E2" w:rsidR="00AB2A82" w:rsidRPr="00971E8D" w:rsidRDefault="00AB2A82" w:rsidP="00AB2A82">
      <w:pPr>
        <w:pStyle w:val="Heading3"/>
        <w:rPr>
          <w:rFonts w:ascii="Times New Roman" w:eastAsia="Times New Roman" w:hAnsi="Times New Roman" w:cs="Times New Roman"/>
          <w:b/>
          <w:color w:val="auto"/>
          <w:sz w:val="28"/>
          <w:szCs w:val="28"/>
        </w:rPr>
      </w:pPr>
      <w:bookmarkStart w:id="46" w:name="_Toc78213231"/>
      <w:r w:rsidRPr="00971E8D">
        <w:rPr>
          <w:rFonts w:ascii="Times New Roman" w:eastAsia="Times New Roman" w:hAnsi="Times New Roman" w:cs="Times New Roman"/>
          <w:b/>
          <w:color w:val="auto"/>
          <w:sz w:val="28"/>
          <w:szCs w:val="28"/>
        </w:rPr>
        <w:lastRenderedPageBreak/>
        <w:t>The Effect of Accounting Software On Quality of Financial Reports</w:t>
      </w:r>
      <w:bookmarkEnd w:id="46"/>
    </w:p>
    <w:p w14:paraId="378FA3A9" w14:textId="64F372C3" w:rsidR="00AB2A82" w:rsidRPr="00971E8D" w:rsidRDefault="00AB2A82" w:rsidP="00AB2A82">
      <w:pPr>
        <w:rPr>
          <w:rFonts w:ascii="Times New Roman" w:hAnsi="Times New Roman" w:cs="Times New Roman"/>
        </w:rPr>
      </w:pPr>
    </w:p>
    <w:p w14:paraId="6A86A297" w14:textId="7953C0B7" w:rsidR="00AB2A82" w:rsidRPr="00971E8D" w:rsidRDefault="0016171F" w:rsidP="00D409BC">
      <w:pPr>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According to Chong and Nizam (2017), in a study that was conducted to assess the impact of accounting software on business performance revealed that the software is mainly meant to improve the business performance. However, the study reported that characteristics for example software efficiency, reliability, and ease of use influenced the performance of the business in Malaysian firms. </w:t>
      </w:r>
    </w:p>
    <w:p w14:paraId="1E432F8D" w14:textId="02A9BC9C" w:rsidR="005D57A6" w:rsidRPr="00971E8D" w:rsidRDefault="005D57A6" w:rsidP="00D409BC">
      <w:pPr>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On the other hand, Fadzilah (2017) while   studying the impact of accounting software on business performance of Malaysian </w:t>
      </w:r>
      <w:r w:rsidR="008C5AC8" w:rsidRPr="00971E8D">
        <w:rPr>
          <w:rFonts w:ascii="Times New Roman" w:hAnsi="Times New Roman" w:cs="Times New Roman"/>
          <w:sz w:val="24"/>
          <w:szCs w:val="24"/>
        </w:rPr>
        <w:t>firms</w:t>
      </w:r>
      <w:r w:rsidRPr="00971E8D">
        <w:rPr>
          <w:rFonts w:ascii="Times New Roman" w:hAnsi="Times New Roman" w:cs="Times New Roman"/>
          <w:sz w:val="24"/>
          <w:szCs w:val="24"/>
        </w:rPr>
        <w:t xml:space="preserve"> noted that efficiency and ease of use have significant impact on business performance and other characteristics studied included reliability, data quality and accuracy</w:t>
      </w:r>
      <w:r w:rsidR="001B04D1" w:rsidRPr="00971E8D">
        <w:rPr>
          <w:rFonts w:ascii="Times New Roman" w:hAnsi="Times New Roman" w:cs="Times New Roman"/>
          <w:sz w:val="24"/>
          <w:szCs w:val="24"/>
        </w:rPr>
        <w:t>. They</w:t>
      </w:r>
      <w:r w:rsidRPr="00971E8D">
        <w:rPr>
          <w:rFonts w:ascii="Times New Roman" w:hAnsi="Times New Roman" w:cs="Times New Roman"/>
          <w:sz w:val="24"/>
          <w:szCs w:val="24"/>
        </w:rPr>
        <w:t xml:space="preserve"> were found to have no significant impact on th</w:t>
      </w:r>
      <w:r w:rsidR="001B04D1" w:rsidRPr="00971E8D">
        <w:rPr>
          <w:rFonts w:ascii="Times New Roman" w:hAnsi="Times New Roman" w:cs="Times New Roman"/>
          <w:sz w:val="24"/>
          <w:szCs w:val="24"/>
        </w:rPr>
        <w:t>e business performance however, the</w:t>
      </w:r>
      <w:r w:rsidRPr="00971E8D">
        <w:rPr>
          <w:rFonts w:ascii="Times New Roman" w:hAnsi="Times New Roman" w:cs="Times New Roman"/>
          <w:sz w:val="24"/>
          <w:szCs w:val="24"/>
        </w:rPr>
        <w:t xml:space="preserve"> overall view of the research </w:t>
      </w:r>
      <w:r w:rsidR="001B04D1" w:rsidRPr="00971E8D">
        <w:rPr>
          <w:rFonts w:ascii="Times New Roman" w:hAnsi="Times New Roman" w:cs="Times New Roman"/>
          <w:sz w:val="24"/>
          <w:szCs w:val="24"/>
        </w:rPr>
        <w:t xml:space="preserve">indicated that </w:t>
      </w:r>
      <w:r w:rsidRPr="00971E8D">
        <w:rPr>
          <w:rFonts w:ascii="Times New Roman" w:hAnsi="Times New Roman" w:cs="Times New Roman"/>
          <w:sz w:val="24"/>
          <w:szCs w:val="24"/>
        </w:rPr>
        <w:t xml:space="preserve">the accounting software </w:t>
      </w:r>
      <w:r w:rsidR="001B04D1" w:rsidRPr="00971E8D">
        <w:rPr>
          <w:rFonts w:ascii="Times New Roman" w:hAnsi="Times New Roman" w:cs="Times New Roman"/>
          <w:sz w:val="24"/>
          <w:szCs w:val="24"/>
        </w:rPr>
        <w:t>had an influence</w:t>
      </w:r>
      <w:r w:rsidRPr="00971E8D">
        <w:rPr>
          <w:rFonts w:ascii="Times New Roman" w:hAnsi="Times New Roman" w:cs="Times New Roman"/>
          <w:sz w:val="24"/>
          <w:szCs w:val="24"/>
        </w:rPr>
        <w:t xml:space="preserve"> on business performance.</w:t>
      </w:r>
    </w:p>
    <w:p w14:paraId="59093BBA" w14:textId="538945E9" w:rsidR="00026198" w:rsidRPr="00971E8D" w:rsidRDefault="00026198" w:rsidP="00D409BC">
      <w:pPr>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Sajjad (2019) carried out an investigation in order to assess the impact of accounting information system on organizational performance. The study focused on software component such as accounting knowledge, management support and record keeping performance of Bangladeshi small and medium enterprises.  The findings of the study show</w:t>
      </w:r>
      <w:r w:rsidR="00AE1D2B" w:rsidRPr="00971E8D">
        <w:rPr>
          <w:rFonts w:ascii="Times New Roman" w:hAnsi="Times New Roman" w:cs="Times New Roman"/>
          <w:sz w:val="24"/>
          <w:szCs w:val="24"/>
        </w:rPr>
        <w:t>ed</w:t>
      </w:r>
      <w:r w:rsidRPr="00971E8D">
        <w:rPr>
          <w:rFonts w:ascii="Times New Roman" w:hAnsi="Times New Roman" w:cs="Times New Roman"/>
          <w:sz w:val="24"/>
          <w:szCs w:val="24"/>
        </w:rPr>
        <w:t xml:space="preserve"> that accounting knowledge, and record-keeping Performance had strong positive correlation with organizational performance and on the other hand management support head positive but moderate relationship with the reported profitability of the small medium Enterprises</w:t>
      </w:r>
      <w:r w:rsidR="005D57A6" w:rsidRPr="00971E8D">
        <w:rPr>
          <w:rFonts w:ascii="Times New Roman" w:hAnsi="Times New Roman" w:cs="Times New Roman"/>
          <w:sz w:val="24"/>
          <w:szCs w:val="24"/>
        </w:rPr>
        <w:t>.</w:t>
      </w:r>
    </w:p>
    <w:p w14:paraId="27A8A6E0" w14:textId="1FD320ED" w:rsidR="001F0516" w:rsidRPr="00971E8D" w:rsidRDefault="00F04212" w:rsidP="00D409BC">
      <w:pPr>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Agada</w:t>
      </w:r>
      <w:r w:rsidR="001F0516" w:rsidRPr="00971E8D">
        <w:rPr>
          <w:rFonts w:ascii="Times New Roman" w:hAnsi="Times New Roman" w:cs="Times New Roman"/>
          <w:sz w:val="24"/>
          <w:szCs w:val="24"/>
        </w:rPr>
        <w:t xml:space="preserve"> (2016) </w:t>
      </w:r>
      <w:r w:rsidR="0011599C" w:rsidRPr="00971E8D">
        <w:rPr>
          <w:rFonts w:ascii="Times New Roman" w:hAnsi="Times New Roman" w:cs="Times New Roman"/>
          <w:sz w:val="24"/>
          <w:szCs w:val="24"/>
        </w:rPr>
        <w:t>emphasizes</w:t>
      </w:r>
      <w:r w:rsidR="001F0516" w:rsidRPr="00971E8D">
        <w:rPr>
          <w:rFonts w:ascii="Times New Roman" w:hAnsi="Times New Roman" w:cs="Times New Roman"/>
          <w:sz w:val="24"/>
          <w:szCs w:val="24"/>
        </w:rPr>
        <w:t xml:space="preserve"> </w:t>
      </w:r>
      <w:r w:rsidR="00D409BC" w:rsidRPr="00971E8D">
        <w:rPr>
          <w:rFonts w:ascii="Times New Roman" w:hAnsi="Times New Roman" w:cs="Times New Roman"/>
          <w:sz w:val="24"/>
          <w:szCs w:val="24"/>
        </w:rPr>
        <w:t xml:space="preserve">that </w:t>
      </w:r>
      <w:r w:rsidR="002749DC" w:rsidRPr="00971E8D">
        <w:rPr>
          <w:rFonts w:ascii="Times New Roman" w:hAnsi="Times New Roman" w:cs="Times New Roman"/>
          <w:sz w:val="24"/>
          <w:szCs w:val="24"/>
        </w:rPr>
        <w:t xml:space="preserve">the </w:t>
      </w:r>
      <w:r w:rsidR="00D409BC" w:rsidRPr="00971E8D">
        <w:rPr>
          <w:rFonts w:ascii="Times New Roman" w:hAnsi="Times New Roman" w:cs="Times New Roman"/>
          <w:sz w:val="24"/>
          <w:szCs w:val="24"/>
        </w:rPr>
        <w:t>relationship</w:t>
      </w:r>
      <w:r w:rsidR="001F0516" w:rsidRPr="00971E8D">
        <w:rPr>
          <w:rFonts w:ascii="Times New Roman" w:hAnsi="Times New Roman" w:cs="Times New Roman"/>
          <w:sz w:val="24"/>
          <w:szCs w:val="24"/>
        </w:rPr>
        <w:t xml:space="preserve"> between information systems and accounting presents a very important relationship between the challenges and </w:t>
      </w:r>
      <w:r w:rsidR="001F0516" w:rsidRPr="00971E8D">
        <w:rPr>
          <w:rFonts w:ascii="Times New Roman" w:hAnsi="Times New Roman" w:cs="Times New Roman"/>
          <w:sz w:val="24"/>
          <w:szCs w:val="24"/>
        </w:rPr>
        <w:lastRenderedPageBreak/>
        <w:t xml:space="preserve">technological responses that can be pointing to the </w:t>
      </w:r>
      <w:r w:rsidR="00FE6A3E" w:rsidRPr="00971E8D">
        <w:rPr>
          <w:rFonts w:ascii="Times New Roman" w:hAnsi="Times New Roman" w:cs="Times New Roman"/>
          <w:sz w:val="24"/>
          <w:szCs w:val="24"/>
        </w:rPr>
        <w:t>f</w:t>
      </w:r>
      <w:r w:rsidR="001F0516" w:rsidRPr="00971E8D">
        <w:rPr>
          <w:rFonts w:ascii="Times New Roman" w:hAnsi="Times New Roman" w:cs="Times New Roman"/>
          <w:sz w:val="24"/>
          <w:szCs w:val="24"/>
        </w:rPr>
        <w:t>uture research in order to improve this alignment. The study focused on theoretical and empirical literature on the effects of accounting information systems on reporting quality so as to identify the gap from the pa</w:t>
      </w:r>
      <w:r w:rsidR="00D409BC" w:rsidRPr="00971E8D">
        <w:rPr>
          <w:rFonts w:ascii="Times New Roman" w:hAnsi="Times New Roman" w:cs="Times New Roman"/>
          <w:sz w:val="24"/>
          <w:szCs w:val="24"/>
        </w:rPr>
        <w:t>st studies.   This s</w:t>
      </w:r>
      <w:r w:rsidR="001F0516" w:rsidRPr="00971E8D">
        <w:rPr>
          <w:rFonts w:ascii="Times New Roman" w:hAnsi="Times New Roman" w:cs="Times New Roman"/>
          <w:sz w:val="24"/>
          <w:szCs w:val="24"/>
        </w:rPr>
        <w:t xml:space="preserve">tudy reported limited literature; </w:t>
      </w:r>
      <w:r w:rsidR="00AA6F1E" w:rsidRPr="00971E8D">
        <w:rPr>
          <w:rFonts w:ascii="Times New Roman" w:hAnsi="Times New Roman" w:cs="Times New Roman"/>
          <w:sz w:val="24"/>
          <w:szCs w:val="24"/>
        </w:rPr>
        <w:t>nonetheless,</w:t>
      </w:r>
      <w:r w:rsidR="001F0516" w:rsidRPr="00971E8D">
        <w:rPr>
          <w:rFonts w:ascii="Times New Roman" w:hAnsi="Times New Roman" w:cs="Times New Roman"/>
          <w:sz w:val="24"/>
          <w:szCs w:val="24"/>
        </w:rPr>
        <w:t xml:space="preserve"> the existing little literature presented the positive results and some studies have documented that accounting information systems improved financial performance while others suggest that accounting information systems helps in management strategy. The study reported that accounting information systems have positive influence on </w:t>
      </w:r>
      <w:r w:rsidR="00D409BC" w:rsidRPr="00971E8D">
        <w:rPr>
          <w:rFonts w:ascii="Times New Roman" w:hAnsi="Times New Roman" w:cs="Times New Roman"/>
          <w:sz w:val="24"/>
          <w:szCs w:val="24"/>
        </w:rPr>
        <w:t>business financial</w:t>
      </w:r>
      <w:r w:rsidR="001F0516" w:rsidRPr="00971E8D">
        <w:rPr>
          <w:rFonts w:ascii="Times New Roman" w:hAnsi="Times New Roman" w:cs="Times New Roman"/>
          <w:sz w:val="24"/>
          <w:szCs w:val="24"/>
        </w:rPr>
        <w:t xml:space="preserve"> performance and thus may also influence financial reporting.</w:t>
      </w:r>
    </w:p>
    <w:p w14:paraId="108A67ED" w14:textId="3379713A" w:rsidR="00B555AE" w:rsidRPr="00971E8D" w:rsidRDefault="00790946" w:rsidP="0067288C">
      <w:pPr>
        <w:pStyle w:val="Heading2"/>
        <w:spacing w:line="480" w:lineRule="auto"/>
        <w:jc w:val="center"/>
        <w:rPr>
          <w:rFonts w:ascii="Times New Roman" w:eastAsia="Times New Roman" w:hAnsi="Times New Roman" w:cs="Times New Roman"/>
          <w:color w:val="auto"/>
          <w:sz w:val="28"/>
          <w:szCs w:val="28"/>
        </w:rPr>
      </w:pPr>
      <w:bookmarkStart w:id="47" w:name="_Toc78213232"/>
      <w:r w:rsidRPr="00971E8D">
        <w:rPr>
          <w:rFonts w:ascii="Times New Roman" w:eastAsia="Times New Roman" w:hAnsi="Times New Roman" w:cs="Times New Roman"/>
          <w:color w:val="auto"/>
          <w:sz w:val="28"/>
          <w:szCs w:val="28"/>
        </w:rPr>
        <w:t>Literature summary and gap</w:t>
      </w:r>
      <w:bookmarkEnd w:id="47"/>
    </w:p>
    <w:p w14:paraId="1D624C5F" w14:textId="14F340E2" w:rsidR="00110997" w:rsidRPr="00971E8D" w:rsidRDefault="00860CE2" w:rsidP="003C14C1">
      <w:pPr>
        <w:tabs>
          <w:tab w:val="left" w:pos="380"/>
        </w:tabs>
        <w:autoSpaceDE w:val="0"/>
        <w:autoSpaceDN w:val="0"/>
        <w:adjustRightInd w:val="0"/>
        <w:spacing w:after="0" w:line="480" w:lineRule="auto"/>
        <w:rPr>
          <w:rFonts w:ascii="Times New Roman" w:hAnsi="Times New Roman" w:cs="Times New Roman"/>
          <w:sz w:val="24"/>
          <w:szCs w:val="24"/>
        </w:rPr>
      </w:pPr>
      <w:r w:rsidRPr="00971E8D">
        <w:rPr>
          <w:rFonts w:ascii="Times New Roman" w:hAnsi="Times New Roman" w:cs="Times New Roman"/>
          <w:b/>
          <w:sz w:val="32"/>
          <w:szCs w:val="32"/>
        </w:rPr>
        <w:tab/>
      </w:r>
      <w:r w:rsidR="00110997" w:rsidRPr="00971E8D">
        <w:rPr>
          <w:rFonts w:ascii="Times New Roman" w:hAnsi="Times New Roman" w:cs="Times New Roman"/>
          <w:b/>
          <w:sz w:val="32"/>
          <w:szCs w:val="32"/>
        </w:rPr>
        <w:tab/>
      </w:r>
      <w:r w:rsidR="00110997" w:rsidRPr="00971E8D">
        <w:rPr>
          <w:rFonts w:ascii="Times New Roman" w:hAnsi="Times New Roman" w:cs="Times New Roman"/>
          <w:sz w:val="24"/>
          <w:szCs w:val="24"/>
        </w:rPr>
        <w:t xml:space="preserve">In reference to the literature in this chapter, it is evident that different types of </w:t>
      </w:r>
      <w:r w:rsidR="00FB1987" w:rsidRPr="00971E8D">
        <w:rPr>
          <w:rFonts w:ascii="Times New Roman" w:hAnsi="Times New Roman" w:cs="Times New Roman"/>
          <w:sz w:val="24"/>
          <w:szCs w:val="24"/>
        </w:rPr>
        <w:t xml:space="preserve">software used in accounting as mentioned </w:t>
      </w:r>
      <w:r w:rsidR="00110997" w:rsidRPr="00971E8D">
        <w:rPr>
          <w:rFonts w:ascii="Times New Roman" w:hAnsi="Times New Roman" w:cs="Times New Roman"/>
          <w:sz w:val="24"/>
          <w:szCs w:val="24"/>
        </w:rPr>
        <w:t xml:space="preserve">include: Quickbooks, Xero, NetSuite, sage, workbook, ERP, Wave Accounting, Financial Edge NXT, Oracle EPM Cloud, Zoho Books, and FreeAgent. Among these, </w:t>
      </w:r>
      <w:r w:rsidR="00650B5C" w:rsidRPr="00971E8D">
        <w:rPr>
          <w:rFonts w:ascii="Times New Roman" w:hAnsi="Times New Roman" w:cs="Times New Roman"/>
          <w:sz w:val="24"/>
          <w:szCs w:val="24"/>
        </w:rPr>
        <w:t>SunPlus</w:t>
      </w:r>
      <w:r w:rsidR="00110997" w:rsidRPr="00971E8D">
        <w:rPr>
          <w:rFonts w:ascii="Times New Roman" w:hAnsi="Times New Roman" w:cs="Times New Roman"/>
          <w:sz w:val="24"/>
          <w:szCs w:val="24"/>
        </w:rPr>
        <w:t xml:space="preserve"> accounting software has not been </w:t>
      </w:r>
      <w:r w:rsidR="003C14C1" w:rsidRPr="00971E8D">
        <w:rPr>
          <w:rFonts w:ascii="Times New Roman" w:hAnsi="Times New Roman" w:cs="Times New Roman"/>
          <w:sz w:val="24"/>
          <w:szCs w:val="24"/>
        </w:rPr>
        <w:t>discussed to suggest</w:t>
      </w:r>
      <w:r w:rsidR="00110997" w:rsidRPr="00971E8D">
        <w:rPr>
          <w:rFonts w:ascii="Times New Roman" w:hAnsi="Times New Roman" w:cs="Times New Roman"/>
          <w:sz w:val="24"/>
          <w:szCs w:val="24"/>
        </w:rPr>
        <w:t xml:space="preserve"> that there are studies conducted on its effectiveness. According to Dewi, Az</w:t>
      </w:r>
      <w:r w:rsidR="00FB1987" w:rsidRPr="00971E8D">
        <w:rPr>
          <w:rFonts w:ascii="Times New Roman" w:hAnsi="Times New Roman" w:cs="Times New Roman"/>
          <w:sz w:val="24"/>
          <w:szCs w:val="24"/>
        </w:rPr>
        <w:t xml:space="preserve">am, and Yusof (2019), </w:t>
      </w:r>
      <w:r w:rsidR="00110997" w:rsidRPr="00971E8D">
        <w:rPr>
          <w:rFonts w:ascii="Times New Roman" w:hAnsi="Times New Roman" w:cs="Times New Roman"/>
          <w:sz w:val="24"/>
          <w:szCs w:val="24"/>
        </w:rPr>
        <w:t>user characteristics</w:t>
      </w:r>
      <w:r w:rsidR="003C14C1" w:rsidRPr="00971E8D">
        <w:rPr>
          <w:rFonts w:ascii="Times New Roman" w:hAnsi="Times New Roman" w:cs="Times New Roman"/>
          <w:sz w:val="24"/>
          <w:szCs w:val="24"/>
        </w:rPr>
        <w:t xml:space="preserve"> which</w:t>
      </w:r>
      <w:r w:rsidR="00110997" w:rsidRPr="00971E8D">
        <w:rPr>
          <w:rFonts w:ascii="Times New Roman" w:hAnsi="Times New Roman" w:cs="Times New Roman"/>
          <w:sz w:val="24"/>
          <w:szCs w:val="24"/>
        </w:rPr>
        <w:t xml:space="preserve"> include internal control sys</w:t>
      </w:r>
      <w:r w:rsidR="003C14C1" w:rsidRPr="00971E8D">
        <w:rPr>
          <w:rFonts w:ascii="Times New Roman" w:hAnsi="Times New Roman" w:cs="Times New Roman"/>
          <w:sz w:val="24"/>
          <w:szCs w:val="24"/>
        </w:rPr>
        <w:t>tems and top management support determines the quality of financial reports.</w:t>
      </w:r>
    </w:p>
    <w:p w14:paraId="5F18A277" w14:textId="498864D6" w:rsidR="00110997" w:rsidRPr="00971E8D" w:rsidRDefault="00110997" w:rsidP="00110997">
      <w:pPr>
        <w:tabs>
          <w:tab w:val="left" w:pos="380"/>
        </w:tabs>
        <w:autoSpaceDE w:val="0"/>
        <w:autoSpaceDN w:val="0"/>
        <w:adjustRightInd w:val="0"/>
        <w:spacing w:after="0" w:line="480" w:lineRule="auto"/>
        <w:rPr>
          <w:rFonts w:ascii="Times New Roman" w:hAnsi="Times New Roman" w:cs="Times New Roman"/>
          <w:sz w:val="24"/>
          <w:szCs w:val="24"/>
        </w:rPr>
      </w:pPr>
      <w:r w:rsidRPr="00971E8D">
        <w:rPr>
          <w:rFonts w:ascii="Times New Roman" w:hAnsi="Times New Roman" w:cs="Times New Roman"/>
          <w:sz w:val="24"/>
          <w:szCs w:val="24"/>
        </w:rPr>
        <w:tab/>
      </w:r>
      <w:r w:rsidRPr="00971E8D">
        <w:rPr>
          <w:rFonts w:ascii="Times New Roman" w:hAnsi="Times New Roman" w:cs="Times New Roman"/>
          <w:sz w:val="24"/>
          <w:szCs w:val="24"/>
        </w:rPr>
        <w:tab/>
        <w:t>The characteristics of accounting software</w:t>
      </w:r>
      <w:r w:rsidR="003C14C1" w:rsidRPr="00971E8D">
        <w:rPr>
          <w:rFonts w:ascii="Times New Roman" w:hAnsi="Times New Roman" w:cs="Times New Roman"/>
          <w:sz w:val="24"/>
          <w:szCs w:val="24"/>
        </w:rPr>
        <w:t xml:space="preserve"> also</w:t>
      </w:r>
      <w:r w:rsidRPr="00971E8D">
        <w:rPr>
          <w:rFonts w:ascii="Times New Roman" w:hAnsi="Times New Roman" w:cs="Times New Roman"/>
          <w:sz w:val="24"/>
          <w:szCs w:val="24"/>
        </w:rPr>
        <w:t xml:space="preserve"> determines the quality of financial report that it </w:t>
      </w:r>
      <w:r w:rsidR="009D6E07" w:rsidRPr="00971E8D">
        <w:rPr>
          <w:rFonts w:ascii="Times New Roman" w:hAnsi="Times New Roman" w:cs="Times New Roman"/>
          <w:sz w:val="24"/>
          <w:szCs w:val="24"/>
        </w:rPr>
        <w:t>generates</w:t>
      </w:r>
      <w:r w:rsidRPr="00971E8D">
        <w:rPr>
          <w:rFonts w:ascii="Times New Roman" w:hAnsi="Times New Roman" w:cs="Times New Roman"/>
          <w:sz w:val="24"/>
          <w:szCs w:val="24"/>
        </w:rPr>
        <w:t xml:space="preserve"> (Wickramsainghe, Cooray </w:t>
      </w:r>
      <w:r w:rsidR="009D6E07" w:rsidRPr="00971E8D">
        <w:rPr>
          <w:rFonts w:ascii="Times New Roman" w:hAnsi="Times New Roman" w:cs="Times New Roman"/>
          <w:sz w:val="24"/>
          <w:szCs w:val="24"/>
        </w:rPr>
        <w:t>&amp;</w:t>
      </w:r>
      <w:r w:rsidRPr="00971E8D">
        <w:rPr>
          <w:rFonts w:ascii="Times New Roman" w:hAnsi="Times New Roman" w:cs="Times New Roman"/>
          <w:sz w:val="24"/>
          <w:szCs w:val="24"/>
        </w:rPr>
        <w:t xml:space="preserve"> Dissanayake, 2017). </w:t>
      </w:r>
      <w:r w:rsidR="009D6E07" w:rsidRPr="00971E8D">
        <w:rPr>
          <w:rFonts w:ascii="Times New Roman" w:hAnsi="Times New Roman" w:cs="Times New Roman"/>
          <w:sz w:val="24"/>
          <w:szCs w:val="24"/>
        </w:rPr>
        <w:t>According to Chong and Nizam (2017), t</w:t>
      </w:r>
      <w:r w:rsidRPr="00971E8D">
        <w:rPr>
          <w:rFonts w:ascii="Times New Roman" w:hAnsi="Times New Roman" w:cs="Times New Roman"/>
          <w:sz w:val="24"/>
          <w:szCs w:val="24"/>
        </w:rPr>
        <w:t>hese characteristics are</w:t>
      </w:r>
      <w:r w:rsidR="009D6E07" w:rsidRPr="00971E8D">
        <w:rPr>
          <w:rFonts w:ascii="Times New Roman" w:hAnsi="Times New Roman" w:cs="Times New Roman"/>
          <w:sz w:val="24"/>
          <w:szCs w:val="24"/>
        </w:rPr>
        <w:t>:</w:t>
      </w:r>
      <w:r w:rsidRPr="00971E8D">
        <w:rPr>
          <w:rFonts w:ascii="Times New Roman" w:hAnsi="Times New Roman" w:cs="Times New Roman"/>
          <w:sz w:val="24"/>
          <w:szCs w:val="24"/>
        </w:rPr>
        <w:t xml:space="preserve"> efficiency, reliability ease-of-use, data quality and accuracy</w:t>
      </w:r>
      <w:r w:rsidR="009D6E07" w:rsidRPr="00971E8D">
        <w:rPr>
          <w:rFonts w:ascii="Times New Roman" w:hAnsi="Times New Roman" w:cs="Times New Roman"/>
          <w:sz w:val="24"/>
          <w:szCs w:val="24"/>
        </w:rPr>
        <w:t xml:space="preserve">. </w:t>
      </w:r>
      <w:r w:rsidR="001D34A2" w:rsidRPr="00971E8D">
        <w:rPr>
          <w:rFonts w:ascii="Times New Roman" w:hAnsi="Times New Roman" w:cs="Times New Roman"/>
          <w:sz w:val="24"/>
          <w:szCs w:val="24"/>
        </w:rPr>
        <w:t>There</w:t>
      </w:r>
      <w:r w:rsidRPr="00971E8D">
        <w:rPr>
          <w:rFonts w:ascii="Times New Roman" w:hAnsi="Times New Roman" w:cs="Times New Roman"/>
          <w:sz w:val="24"/>
          <w:szCs w:val="24"/>
        </w:rPr>
        <w:t xml:space="preserve"> are consequences of choosing an accounting software because its characteristics determines the quality of financial reports. </w:t>
      </w:r>
    </w:p>
    <w:p w14:paraId="4F1D93C9" w14:textId="1AAAB508" w:rsidR="00110997" w:rsidRPr="00971E8D" w:rsidRDefault="00110997" w:rsidP="00110997">
      <w:pPr>
        <w:tabs>
          <w:tab w:val="left" w:pos="380"/>
        </w:tabs>
        <w:autoSpaceDE w:val="0"/>
        <w:autoSpaceDN w:val="0"/>
        <w:adjustRightInd w:val="0"/>
        <w:spacing w:after="0" w:line="480" w:lineRule="auto"/>
        <w:rPr>
          <w:rFonts w:ascii="Times New Roman" w:hAnsi="Times New Roman" w:cs="Times New Roman"/>
          <w:sz w:val="24"/>
          <w:szCs w:val="24"/>
        </w:rPr>
      </w:pPr>
      <w:r w:rsidRPr="00971E8D">
        <w:rPr>
          <w:rFonts w:ascii="Times New Roman" w:hAnsi="Times New Roman" w:cs="Times New Roman"/>
          <w:sz w:val="24"/>
          <w:szCs w:val="24"/>
        </w:rPr>
        <w:lastRenderedPageBreak/>
        <w:tab/>
      </w:r>
      <w:r w:rsidRPr="00971E8D">
        <w:rPr>
          <w:rFonts w:ascii="Times New Roman" w:hAnsi="Times New Roman" w:cs="Times New Roman"/>
          <w:sz w:val="24"/>
          <w:szCs w:val="24"/>
        </w:rPr>
        <w:tab/>
        <w:t>In reference to the above summary of the l</w:t>
      </w:r>
      <w:r w:rsidR="001C5229" w:rsidRPr="00971E8D">
        <w:rPr>
          <w:rFonts w:ascii="Times New Roman" w:hAnsi="Times New Roman" w:cs="Times New Roman"/>
          <w:sz w:val="24"/>
          <w:szCs w:val="24"/>
        </w:rPr>
        <w:t xml:space="preserve">iterature, it is clear that no </w:t>
      </w:r>
      <w:r w:rsidR="00F04818" w:rsidRPr="00971E8D">
        <w:rPr>
          <w:rFonts w:ascii="Times New Roman" w:hAnsi="Times New Roman" w:cs="Times New Roman"/>
          <w:sz w:val="24"/>
          <w:szCs w:val="24"/>
        </w:rPr>
        <w:t>study had</w:t>
      </w:r>
      <w:r w:rsidRPr="00971E8D">
        <w:rPr>
          <w:rFonts w:ascii="Times New Roman" w:hAnsi="Times New Roman" w:cs="Times New Roman"/>
          <w:sz w:val="24"/>
          <w:szCs w:val="24"/>
        </w:rPr>
        <w:t xml:space="preserve"> been </w:t>
      </w:r>
      <w:r w:rsidR="001C5229" w:rsidRPr="00971E8D">
        <w:rPr>
          <w:rFonts w:ascii="Times New Roman" w:hAnsi="Times New Roman" w:cs="Times New Roman"/>
          <w:sz w:val="24"/>
          <w:szCs w:val="24"/>
        </w:rPr>
        <w:t>published that studied about</w:t>
      </w:r>
      <w:r w:rsidRPr="00971E8D">
        <w:rPr>
          <w:rFonts w:ascii="Times New Roman" w:hAnsi="Times New Roman" w:cs="Times New Roman"/>
          <w:sz w:val="24"/>
          <w:szCs w:val="24"/>
        </w:rPr>
        <w:t xml:space="preserve"> characteristics of the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w:t>
      </w:r>
      <w:r w:rsidR="001C5229" w:rsidRPr="00971E8D">
        <w:rPr>
          <w:rFonts w:ascii="Times New Roman" w:hAnsi="Times New Roman" w:cs="Times New Roman"/>
          <w:sz w:val="24"/>
          <w:szCs w:val="24"/>
        </w:rPr>
        <w:t xml:space="preserve"> influence on</w:t>
      </w:r>
      <w:r w:rsidRPr="00971E8D">
        <w:rPr>
          <w:rFonts w:ascii="Times New Roman" w:hAnsi="Times New Roman" w:cs="Times New Roman"/>
          <w:sz w:val="24"/>
          <w:szCs w:val="24"/>
        </w:rPr>
        <w:t xml:space="preserve"> the quality of financial statements generated </w:t>
      </w:r>
      <w:r w:rsidR="001C5229" w:rsidRPr="00971E8D">
        <w:rPr>
          <w:rFonts w:ascii="Times New Roman" w:hAnsi="Times New Roman" w:cs="Times New Roman"/>
          <w:sz w:val="24"/>
          <w:szCs w:val="24"/>
        </w:rPr>
        <w:t xml:space="preserve">by </w:t>
      </w:r>
      <w:r w:rsidR="00735AA5" w:rsidRPr="00971E8D">
        <w:rPr>
          <w:rFonts w:ascii="Times New Roman" w:hAnsi="Times New Roman" w:cs="Times New Roman"/>
          <w:sz w:val="24"/>
          <w:szCs w:val="24"/>
        </w:rPr>
        <w:t>the</w:t>
      </w:r>
      <w:r w:rsidR="001C5229" w:rsidRPr="00971E8D">
        <w:rPr>
          <w:rFonts w:ascii="Times New Roman" w:hAnsi="Times New Roman" w:cs="Times New Roman"/>
          <w:sz w:val="24"/>
          <w:szCs w:val="24"/>
        </w:rPr>
        <w:t xml:space="preserve"> accounting software in terms of </w:t>
      </w:r>
      <w:r w:rsidRPr="00971E8D">
        <w:rPr>
          <w:rFonts w:ascii="Times New Roman" w:hAnsi="Times New Roman" w:cs="Times New Roman"/>
          <w:sz w:val="24"/>
          <w:szCs w:val="24"/>
        </w:rPr>
        <w:t xml:space="preserve">quality of user, management support, user training and education, </w:t>
      </w:r>
      <w:r w:rsidR="00BA423D" w:rsidRPr="00971E8D">
        <w:rPr>
          <w:rFonts w:ascii="Times New Roman" w:hAnsi="Times New Roman" w:cs="Times New Roman"/>
          <w:sz w:val="24"/>
          <w:szCs w:val="24"/>
        </w:rPr>
        <w:t>Financial control</w:t>
      </w:r>
      <w:r w:rsidRPr="00971E8D">
        <w:rPr>
          <w:rFonts w:ascii="Times New Roman" w:hAnsi="Times New Roman" w:cs="Times New Roman"/>
          <w:sz w:val="24"/>
          <w:szCs w:val="24"/>
        </w:rPr>
        <w:t xml:space="preserve">, financial analysis and customization. In addition, all these factors </w:t>
      </w:r>
      <w:r w:rsidR="00F04818" w:rsidRPr="00971E8D">
        <w:rPr>
          <w:rFonts w:ascii="Times New Roman" w:hAnsi="Times New Roman" w:cs="Times New Roman"/>
          <w:sz w:val="24"/>
          <w:szCs w:val="24"/>
        </w:rPr>
        <w:t>had</w:t>
      </w:r>
      <w:r w:rsidR="00563E00" w:rsidRPr="00971E8D">
        <w:rPr>
          <w:rFonts w:ascii="Times New Roman" w:hAnsi="Times New Roman" w:cs="Times New Roman"/>
          <w:sz w:val="24"/>
          <w:szCs w:val="24"/>
        </w:rPr>
        <w:t xml:space="preserve"> consequences on the quality of financial reports generated by </w:t>
      </w:r>
      <w:r w:rsidR="00650B5C" w:rsidRPr="00971E8D">
        <w:rPr>
          <w:rFonts w:ascii="Times New Roman" w:hAnsi="Times New Roman" w:cs="Times New Roman"/>
          <w:sz w:val="24"/>
          <w:szCs w:val="24"/>
        </w:rPr>
        <w:t>SunPlus</w:t>
      </w:r>
      <w:r w:rsidR="00563E00" w:rsidRPr="00971E8D">
        <w:rPr>
          <w:rFonts w:ascii="Times New Roman" w:hAnsi="Times New Roman" w:cs="Times New Roman"/>
          <w:sz w:val="24"/>
          <w:szCs w:val="24"/>
        </w:rPr>
        <w:t xml:space="preserve"> accounting software</w:t>
      </w:r>
      <w:r w:rsidRPr="00971E8D">
        <w:rPr>
          <w:rFonts w:ascii="Times New Roman" w:hAnsi="Times New Roman" w:cs="Times New Roman"/>
          <w:sz w:val="24"/>
          <w:szCs w:val="24"/>
        </w:rPr>
        <w:t xml:space="preserve"> in terms of relevance, </w:t>
      </w:r>
      <w:r w:rsidR="00563E00" w:rsidRPr="00971E8D">
        <w:rPr>
          <w:rFonts w:ascii="Times New Roman" w:hAnsi="Times New Roman" w:cs="Times New Roman"/>
          <w:sz w:val="24"/>
          <w:szCs w:val="24"/>
        </w:rPr>
        <w:t xml:space="preserve">comparability, </w:t>
      </w:r>
      <w:r w:rsidRPr="00971E8D">
        <w:rPr>
          <w:rFonts w:ascii="Times New Roman" w:hAnsi="Times New Roman" w:cs="Times New Roman"/>
          <w:sz w:val="24"/>
          <w:szCs w:val="24"/>
        </w:rPr>
        <w:t xml:space="preserve">faithful representation, understandability and timeliness. </w:t>
      </w:r>
    </w:p>
    <w:p w14:paraId="6F592742" w14:textId="5693179B" w:rsidR="003A66EB" w:rsidRPr="00971E8D" w:rsidRDefault="0056145A" w:rsidP="003A66EB">
      <w:pPr>
        <w:tabs>
          <w:tab w:val="left" w:pos="380"/>
        </w:tabs>
        <w:autoSpaceDE w:val="0"/>
        <w:autoSpaceDN w:val="0"/>
        <w:adjustRightInd w:val="0"/>
        <w:spacing w:after="0" w:line="480" w:lineRule="auto"/>
        <w:rPr>
          <w:rFonts w:ascii="Times New Roman" w:hAnsi="Times New Roman" w:cs="Times New Roman"/>
          <w:sz w:val="24"/>
          <w:szCs w:val="24"/>
        </w:rPr>
      </w:pPr>
      <w:r w:rsidRPr="00971E8D">
        <w:rPr>
          <w:rFonts w:ascii="Times New Roman" w:hAnsi="Times New Roman" w:cs="Times New Roman"/>
          <w:sz w:val="24"/>
          <w:szCs w:val="24"/>
        </w:rPr>
        <w:tab/>
      </w:r>
      <w:r w:rsidR="00F04818" w:rsidRPr="00971E8D">
        <w:rPr>
          <w:rFonts w:ascii="Times New Roman" w:hAnsi="Times New Roman" w:cs="Times New Roman"/>
          <w:sz w:val="24"/>
          <w:szCs w:val="24"/>
        </w:rPr>
        <w:t>There was</w:t>
      </w:r>
      <w:r w:rsidR="009D6E07" w:rsidRPr="00971E8D">
        <w:rPr>
          <w:rFonts w:ascii="Times New Roman" w:hAnsi="Times New Roman" w:cs="Times New Roman"/>
          <w:sz w:val="24"/>
          <w:szCs w:val="24"/>
        </w:rPr>
        <w:t xml:space="preserve"> an existing gap </w:t>
      </w:r>
      <w:r w:rsidR="002C3556" w:rsidRPr="00971E8D">
        <w:rPr>
          <w:rFonts w:ascii="Times New Roman" w:hAnsi="Times New Roman" w:cs="Times New Roman"/>
          <w:sz w:val="24"/>
          <w:szCs w:val="24"/>
        </w:rPr>
        <w:t xml:space="preserve">with </w:t>
      </w:r>
      <w:r w:rsidR="009D6E07" w:rsidRPr="00971E8D">
        <w:rPr>
          <w:rFonts w:ascii="Times New Roman" w:hAnsi="Times New Roman" w:cs="Times New Roman"/>
          <w:sz w:val="24"/>
          <w:szCs w:val="24"/>
        </w:rPr>
        <w:t xml:space="preserve">regard to the Sun Plus </w:t>
      </w:r>
      <w:r w:rsidR="001F1007" w:rsidRPr="00971E8D">
        <w:rPr>
          <w:rFonts w:ascii="Times New Roman" w:hAnsi="Times New Roman" w:cs="Times New Roman"/>
          <w:sz w:val="24"/>
          <w:szCs w:val="24"/>
        </w:rPr>
        <w:t>Accounting</w:t>
      </w:r>
      <w:r w:rsidR="009D6E07" w:rsidRPr="00971E8D">
        <w:rPr>
          <w:rFonts w:ascii="Times New Roman" w:hAnsi="Times New Roman" w:cs="Times New Roman"/>
          <w:sz w:val="24"/>
          <w:szCs w:val="24"/>
        </w:rPr>
        <w:t xml:space="preserve"> software </w:t>
      </w:r>
      <w:r w:rsidR="002C3556" w:rsidRPr="00971E8D">
        <w:rPr>
          <w:rFonts w:ascii="Times New Roman" w:hAnsi="Times New Roman" w:cs="Times New Roman"/>
          <w:sz w:val="24"/>
          <w:szCs w:val="24"/>
        </w:rPr>
        <w:t>and limited research on</w:t>
      </w:r>
      <w:r w:rsidR="009D6E07" w:rsidRPr="00971E8D">
        <w:rPr>
          <w:rFonts w:ascii="Times New Roman" w:hAnsi="Times New Roman" w:cs="Times New Roman"/>
          <w:sz w:val="24"/>
          <w:szCs w:val="24"/>
        </w:rPr>
        <w:t xml:space="preserve"> </w:t>
      </w:r>
      <w:r w:rsidR="002C3556" w:rsidRPr="00971E8D">
        <w:rPr>
          <w:rFonts w:ascii="Times New Roman" w:hAnsi="Times New Roman" w:cs="Times New Roman"/>
          <w:sz w:val="24"/>
          <w:szCs w:val="24"/>
        </w:rPr>
        <w:t xml:space="preserve">its </w:t>
      </w:r>
      <w:r w:rsidR="009D6E07" w:rsidRPr="00971E8D">
        <w:rPr>
          <w:rFonts w:ascii="Times New Roman" w:hAnsi="Times New Roman" w:cs="Times New Roman"/>
          <w:sz w:val="24"/>
          <w:szCs w:val="24"/>
        </w:rPr>
        <w:t>effectiveness and</w:t>
      </w:r>
      <w:r w:rsidR="002C3556" w:rsidRPr="00971E8D">
        <w:rPr>
          <w:rFonts w:ascii="Times New Roman" w:hAnsi="Times New Roman" w:cs="Times New Roman"/>
          <w:sz w:val="24"/>
          <w:szCs w:val="24"/>
        </w:rPr>
        <w:t xml:space="preserve"> quality of financial reports</w:t>
      </w:r>
      <w:r w:rsidR="009D6E07" w:rsidRPr="00971E8D">
        <w:rPr>
          <w:rFonts w:ascii="Times New Roman" w:hAnsi="Times New Roman" w:cs="Times New Roman"/>
          <w:sz w:val="24"/>
          <w:szCs w:val="24"/>
        </w:rPr>
        <w:t xml:space="preserve"> g</w:t>
      </w:r>
      <w:r w:rsidR="002C3556" w:rsidRPr="00971E8D">
        <w:rPr>
          <w:rFonts w:ascii="Times New Roman" w:hAnsi="Times New Roman" w:cs="Times New Roman"/>
          <w:sz w:val="24"/>
          <w:szCs w:val="24"/>
        </w:rPr>
        <w:t xml:space="preserve">enerated </w:t>
      </w:r>
      <w:r w:rsidR="008469BA" w:rsidRPr="00971E8D">
        <w:rPr>
          <w:rFonts w:ascii="Times New Roman" w:hAnsi="Times New Roman" w:cs="Times New Roman"/>
          <w:sz w:val="24"/>
          <w:szCs w:val="24"/>
        </w:rPr>
        <w:t>in WKUC</w:t>
      </w:r>
      <w:r w:rsidR="009D6E07" w:rsidRPr="00971E8D">
        <w:rPr>
          <w:rFonts w:ascii="Times New Roman" w:hAnsi="Times New Roman" w:cs="Times New Roman"/>
          <w:sz w:val="24"/>
          <w:szCs w:val="24"/>
        </w:rPr>
        <w:t xml:space="preserve">. Therefore, this </w:t>
      </w:r>
      <w:r w:rsidR="00F04818" w:rsidRPr="00971E8D">
        <w:rPr>
          <w:rFonts w:ascii="Times New Roman" w:hAnsi="Times New Roman" w:cs="Times New Roman"/>
          <w:sz w:val="24"/>
          <w:szCs w:val="24"/>
        </w:rPr>
        <w:t>study aimed</w:t>
      </w:r>
      <w:r w:rsidR="009D6E07" w:rsidRPr="00971E8D">
        <w:rPr>
          <w:rFonts w:ascii="Times New Roman" w:hAnsi="Times New Roman" w:cs="Times New Roman"/>
          <w:sz w:val="24"/>
          <w:szCs w:val="24"/>
        </w:rPr>
        <w:t xml:space="preserve"> at filling this</w:t>
      </w:r>
      <w:r w:rsidRPr="00971E8D">
        <w:rPr>
          <w:rFonts w:ascii="Times New Roman" w:hAnsi="Times New Roman" w:cs="Times New Roman"/>
          <w:sz w:val="24"/>
          <w:szCs w:val="24"/>
        </w:rPr>
        <w:t xml:space="preserve"> </w:t>
      </w:r>
      <w:r w:rsidR="009D6E07" w:rsidRPr="00971E8D">
        <w:rPr>
          <w:rFonts w:ascii="Times New Roman" w:hAnsi="Times New Roman" w:cs="Times New Roman"/>
          <w:sz w:val="24"/>
          <w:szCs w:val="24"/>
        </w:rPr>
        <w:t>gap.</w:t>
      </w:r>
      <w:bookmarkStart w:id="48" w:name="_Toc484086835"/>
      <w:bookmarkStart w:id="49" w:name="_Toc34925904"/>
    </w:p>
    <w:p w14:paraId="6B2CDAEB" w14:textId="7A07CA5F" w:rsidR="003A66EB" w:rsidRPr="00971E8D" w:rsidRDefault="003A66EB" w:rsidP="003A66EB">
      <w:pPr>
        <w:tabs>
          <w:tab w:val="left" w:pos="380"/>
        </w:tabs>
        <w:autoSpaceDE w:val="0"/>
        <w:autoSpaceDN w:val="0"/>
        <w:adjustRightInd w:val="0"/>
        <w:spacing w:after="0" w:line="480" w:lineRule="auto"/>
        <w:rPr>
          <w:rFonts w:ascii="Times New Roman" w:hAnsi="Times New Roman" w:cs="Times New Roman"/>
          <w:sz w:val="24"/>
          <w:szCs w:val="24"/>
        </w:rPr>
      </w:pPr>
    </w:p>
    <w:p w14:paraId="17EB864A" w14:textId="06AE25EB" w:rsidR="003A66EB" w:rsidRPr="00971E8D" w:rsidRDefault="003A66EB" w:rsidP="003A66EB">
      <w:pPr>
        <w:tabs>
          <w:tab w:val="left" w:pos="380"/>
        </w:tabs>
        <w:autoSpaceDE w:val="0"/>
        <w:autoSpaceDN w:val="0"/>
        <w:adjustRightInd w:val="0"/>
        <w:spacing w:after="0" w:line="480" w:lineRule="auto"/>
        <w:rPr>
          <w:rFonts w:ascii="Times New Roman" w:hAnsi="Times New Roman" w:cs="Times New Roman"/>
          <w:sz w:val="24"/>
          <w:szCs w:val="24"/>
        </w:rPr>
      </w:pPr>
    </w:p>
    <w:p w14:paraId="61F15746" w14:textId="71877229" w:rsidR="003A66EB" w:rsidRPr="00971E8D" w:rsidRDefault="003A66EB" w:rsidP="003A66EB">
      <w:pPr>
        <w:tabs>
          <w:tab w:val="left" w:pos="380"/>
        </w:tabs>
        <w:autoSpaceDE w:val="0"/>
        <w:autoSpaceDN w:val="0"/>
        <w:adjustRightInd w:val="0"/>
        <w:spacing w:after="0" w:line="480" w:lineRule="auto"/>
        <w:rPr>
          <w:rFonts w:ascii="Times New Roman" w:hAnsi="Times New Roman" w:cs="Times New Roman"/>
          <w:sz w:val="24"/>
          <w:szCs w:val="24"/>
        </w:rPr>
      </w:pPr>
    </w:p>
    <w:p w14:paraId="743391F1" w14:textId="44D3A49C" w:rsidR="003A66EB" w:rsidRPr="00971E8D" w:rsidRDefault="003A66EB" w:rsidP="003A66EB">
      <w:pPr>
        <w:tabs>
          <w:tab w:val="left" w:pos="380"/>
        </w:tabs>
        <w:autoSpaceDE w:val="0"/>
        <w:autoSpaceDN w:val="0"/>
        <w:adjustRightInd w:val="0"/>
        <w:spacing w:after="0" w:line="480" w:lineRule="auto"/>
        <w:rPr>
          <w:rFonts w:ascii="Times New Roman" w:hAnsi="Times New Roman" w:cs="Times New Roman"/>
          <w:sz w:val="24"/>
          <w:szCs w:val="24"/>
        </w:rPr>
      </w:pPr>
    </w:p>
    <w:p w14:paraId="065EC287" w14:textId="51A47BCA" w:rsidR="003A66EB" w:rsidRPr="00971E8D" w:rsidRDefault="003A66EB" w:rsidP="003A66EB">
      <w:pPr>
        <w:tabs>
          <w:tab w:val="left" w:pos="380"/>
        </w:tabs>
        <w:autoSpaceDE w:val="0"/>
        <w:autoSpaceDN w:val="0"/>
        <w:adjustRightInd w:val="0"/>
        <w:spacing w:after="0" w:line="480" w:lineRule="auto"/>
        <w:rPr>
          <w:rFonts w:ascii="Times New Roman" w:hAnsi="Times New Roman" w:cs="Times New Roman"/>
          <w:sz w:val="24"/>
          <w:szCs w:val="24"/>
        </w:rPr>
      </w:pPr>
    </w:p>
    <w:p w14:paraId="2E2DE17B" w14:textId="16FF113A" w:rsidR="003A66EB" w:rsidRPr="00971E8D" w:rsidRDefault="003A66EB" w:rsidP="003A66EB">
      <w:pPr>
        <w:tabs>
          <w:tab w:val="left" w:pos="380"/>
        </w:tabs>
        <w:autoSpaceDE w:val="0"/>
        <w:autoSpaceDN w:val="0"/>
        <w:adjustRightInd w:val="0"/>
        <w:spacing w:after="0" w:line="480" w:lineRule="auto"/>
        <w:rPr>
          <w:rFonts w:ascii="Times New Roman" w:hAnsi="Times New Roman" w:cs="Times New Roman"/>
          <w:sz w:val="24"/>
          <w:szCs w:val="24"/>
        </w:rPr>
      </w:pPr>
    </w:p>
    <w:p w14:paraId="5244A135" w14:textId="2DD41D66" w:rsidR="003A66EB" w:rsidRPr="00971E8D" w:rsidRDefault="003A66EB" w:rsidP="003A66EB">
      <w:pPr>
        <w:tabs>
          <w:tab w:val="left" w:pos="380"/>
        </w:tabs>
        <w:autoSpaceDE w:val="0"/>
        <w:autoSpaceDN w:val="0"/>
        <w:adjustRightInd w:val="0"/>
        <w:spacing w:after="0" w:line="480" w:lineRule="auto"/>
        <w:rPr>
          <w:rFonts w:ascii="Times New Roman" w:hAnsi="Times New Roman" w:cs="Times New Roman"/>
          <w:sz w:val="24"/>
          <w:szCs w:val="24"/>
        </w:rPr>
      </w:pPr>
    </w:p>
    <w:p w14:paraId="3D78AF1E" w14:textId="15FF69BC" w:rsidR="003A66EB" w:rsidRPr="00971E8D" w:rsidRDefault="003A66EB" w:rsidP="003A66EB">
      <w:pPr>
        <w:tabs>
          <w:tab w:val="left" w:pos="380"/>
        </w:tabs>
        <w:autoSpaceDE w:val="0"/>
        <w:autoSpaceDN w:val="0"/>
        <w:adjustRightInd w:val="0"/>
        <w:spacing w:after="0" w:line="480" w:lineRule="auto"/>
        <w:rPr>
          <w:rFonts w:ascii="Times New Roman" w:hAnsi="Times New Roman" w:cs="Times New Roman"/>
          <w:sz w:val="24"/>
          <w:szCs w:val="24"/>
        </w:rPr>
      </w:pPr>
    </w:p>
    <w:p w14:paraId="0287FEB5" w14:textId="3B39E2F4" w:rsidR="003A66EB" w:rsidRPr="00971E8D" w:rsidRDefault="003A66EB" w:rsidP="003A66EB">
      <w:pPr>
        <w:tabs>
          <w:tab w:val="left" w:pos="380"/>
        </w:tabs>
        <w:autoSpaceDE w:val="0"/>
        <w:autoSpaceDN w:val="0"/>
        <w:adjustRightInd w:val="0"/>
        <w:spacing w:after="0" w:line="480" w:lineRule="auto"/>
        <w:rPr>
          <w:rFonts w:ascii="Times New Roman" w:hAnsi="Times New Roman" w:cs="Times New Roman"/>
          <w:sz w:val="24"/>
          <w:szCs w:val="24"/>
        </w:rPr>
      </w:pPr>
    </w:p>
    <w:p w14:paraId="36C47B44" w14:textId="4CD7D941" w:rsidR="003A66EB" w:rsidRPr="00971E8D" w:rsidRDefault="003A66EB" w:rsidP="003A66EB">
      <w:pPr>
        <w:tabs>
          <w:tab w:val="left" w:pos="380"/>
        </w:tabs>
        <w:autoSpaceDE w:val="0"/>
        <w:autoSpaceDN w:val="0"/>
        <w:adjustRightInd w:val="0"/>
        <w:spacing w:after="0" w:line="480" w:lineRule="auto"/>
        <w:rPr>
          <w:rFonts w:ascii="Times New Roman" w:hAnsi="Times New Roman" w:cs="Times New Roman"/>
          <w:sz w:val="24"/>
          <w:szCs w:val="24"/>
        </w:rPr>
      </w:pPr>
    </w:p>
    <w:p w14:paraId="0FB67FB6" w14:textId="5741F265" w:rsidR="003A66EB" w:rsidRPr="00971E8D" w:rsidRDefault="003A66EB" w:rsidP="003A66EB">
      <w:pPr>
        <w:tabs>
          <w:tab w:val="left" w:pos="380"/>
        </w:tabs>
        <w:autoSpaceDE w:val="0"/>
        <w:autoSpaceDN w:val="0"/>
        <w:adjustRightInd w:val="0"/>
        <w:spacing w:after="0" w:line="480" w:lineRule="auto"/>
        <w:rPr>
          <w:rFonts w:ascii="Times New Roman" w:hAnsi="Times New Roman" w:cs="Times New Roman"/>
          <w:sz w:val="24"/>
          <w:szCs w:val="24"/>
        </w:rPr>
      </w:pPr>
    </w:p>
    <w:p w14:paraId="17FCEA34" w14:textId="74DF18F0" w:rsidR="003A66EB" w:rsidRPr="00971E8D" w:rsidRDefault="003A66EB" w:rsidP="003A66EB">
      <w:pPr>
        <w:tabs>
          <w:tab w:val="left" w:pos="380"/>
        </w:tabs>
        <w:autoSpaceDE w:val="0"/>
        <w:autoSpaceDN w:val="0"/>
        <w:adjustRightInd w:val="0"/>
        <w:spacing w:after="0" w:line="480" w:lineRule="auto"/>
        <w:rPr>
          <w:rFonts w:ascii="Times New Roman" w:hAnsi="Times New Roman" w:cs="Times New Roman"/>
          <w:sz w:val="24"/>
          <w:szCs w:val="24"/>
        </w:rPr>
      </w:pPr>
    </w:p>
    <w:p w14:paraId="66746F40" w14:textId="6940A079" w:rsidR="009F12BC" w:rsidRPr="00971E8D" w:rsidRDefault="009F12BC" w:rsidP="009F12BC">
      <w:pPr>
        <w:keepNext/>
        <w:keepLines/>
        <w:spacing w:before="480" w:after="0"/>
        <w:jc w:val="center"/>
        <w:outlineLvl w:val="0"/>
        <w:rPr>
          <w:rFonts w:ascii="Times New Roman" w:eastAsiaTheme="majorEastAsia" w:hAnsi="Times New Roman" w:cs="Times New Roman"/>
          <w:b/>
          <w:bCs/>
          <w:sz w:val="32"/>
          <w:szCs w:val="32"/>
          <w:lang w:val="en-US"/>
        </w:rPr>
      </w:pPr>
      <w:bookmarkStart w:id="50" w:name="_Toc78213233"/>
      <w:r w:rsidRPr="00971E8D">
        <w:rPr>
          <w:rFonts w:ascii="Times New Roman" w:eastAsiaTheme="majorEastAsia" w:hAnsi="Times New Roman" w:cs="Times New Roman"/>
          <w:b/>
          <w:bCs/>
          <w:sz w:val="32"/>
          <w:szCs w:val="32"/>
          <w:lang w:val="en-US"/>
        </w:rPr>
        <w:lastRenderedPageBreak/>
        <w:t>CHAPTER THREE</w:t>
      </w:r>
      <w:bookmarkEnd w:id="50"/>
    </w:p>
    <w:p w14:paraId="14EB06E6" w14:textId="77777777" w:rsidR="009F12BC" w:rsidRPr="00971E8D" w:rsidRDefault="009F12BC" w:rsidP="00326EB4">
      <w:pPr>
        <w:keepNext/>
        <w:keepLines/>
        <w:spacing w:after="0" w:line="480" w:lineRule="auto"/>
        <w:jc w:val="center"/>
        <w:outlineLvl w:val="0"/>
        <w:rPr>
          <w:rFonts w:ascii="Times New Roman" w:eastAsiaTheme="majorEastAsia" w:hAnsi="Times New Roman" w:cs="Times New Roman"/>
          <w:b/>
          <w:bCs/>
          <w:sz w:val="28"/>
          <w:szCs w:val="28"/>
          <w:lang w:val="en-US"/>
        </w:rPr>
      </w:pPr>
    </w:p>
    <w:p w14:paraId="364EC8C7" w14:textId="365924F1" w:rsidR="00326EB4" w:rsidRPr="00971E8D" w:rsidRDefault="00326EB4" w:rsidP="00326EB4">
      <w:pPr>
        <w:keepNext/>
        <w:keepLines/>
        <w:spacing w:after="0" w:line="480" w:lineRule="auto"/>
        <w:jc w:val="center"/>
        <w:outlineLvl w:val="0"/>
        <w:rPr>
          <w:rFonts w:ascii="Times New Roman" w:eastAsiaTheme="majorEastAsia" w:hAnsi="Times New Roman" w:cs="Times New Roman"/>
          <w:b/>
          <w:bCs/>
          <w:sz w:val="28"/>
          <w:szCs w:val="28"/>
          <w:lang w:val="en-US"/>
        </w:rPr>
      </w:pPr>
      <w:bookmarkStart w:id="51" w:name="_Toc78213234"/>
      <w:r w:rsidRPr="00971E8D">
        <w:rPr>
          <w:rFonts w:ascii="Times New Roman" w:eastAsiaTheme="majorEastAsia" w:hAnsi="Times New Roman" w:cs="Times New Roman"/>
          <w:b/>
          <w:bCs/>
          <w:sz w:val="28"/>
          <w:szCs w:val="28"/>
          <w:lang w:val="en-US"/>
        </w:rPr>
        <w:t>RESEARCH METHODOLOGY</w:t>
      </w:r>
      <w:bookmarkEnd w:id="48"/>
      <w:bookmarkEnd w:id="49"/>
      <w:bookmarkEnd w:id="51"/>
    </w:p>
    <w:p w14:paraId="0779472C" w14:textId="77777777" w:rsidR="00326EB4" w:rsidRPr="00971E8D" w:rsidRDefault="00326EB4" w:rsidP="00326EB4">
      <w:pPr>
        <w:shd w:val="clear" w:color="auto" w:fill="FFFFFF"/>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This chapter deals with research design, population and sampling techniques, research instrument, validity and reliability, data gathering procedures, statistical treatment of data, and ethical consideration.</w:t>
      </w:r>
    </w:p>
    <w:p w14:paraId="52AC2465" w14:textId="77777777" w:rsidR="00326EB4" w:rsidRPr="00971E8D" w:rsidRDefault="00326EB4" w:rsidP="00326EB4">
      <w:pPr>
        <w:keepNext/>
        <w:keepLines/>
        <w:spacing w:before="200" w:after="0" w:line="480" w:lineRule="auto"/>
        <w:outlineLvl w:val="1"/>
        <w:rPr>
          <w:rFonts w:ascii="Times New Roman" w:eastAsiaTheme="majorEastAsia" w:hAnsi="Times New Roman" w:cs="Times New Roman"/>
          <w:b/>
          <w:bCs/>
          <w:sz w:val="28"/>
          <w:szCs w:val="28"/>
          <w:lang w:val="en-US"/>
        </w:rPr>
      </w:pPr>
      <w:bookmarkStart w:id="52" w:name="_Toc534730460"/>
      <w:bookmarkStart w:id="53" w:name="_Toc484086836"/>
      <w:bookmarkStart w:id="54" w:name="_Toc34925905"/>
      <w:bookmarkStart w:id="55" w:name="_Toc78213235"/>
      <w:r w:rsidRPr="00971E8D">
        <w:rPr>
          <w:rFonts w:ascii="Times New Roman" w:eastAsiaTheme="majorEastAsia" w:hAnsi="Times New Roman" w:cs="Times New Roman"/>
          <w:b/>
          <w:bCs/>
          <w:sz w:val="28"/>
          <w:szCs w:val="28"/>
          <w:lang w:val="en-US"/>
        </w:rPr>
        <w:t>Research Design</w:t>
      </w:r>
      <w:bookmarkEnd w:id="52"/>
      <w:bookmarkEnd w:id="53"/>
      <w:bookmarkEnd w:id="54"/>
      <w:bookmarkEnd w:id="55"/>
    </w:p>
    <w:p w14:paraId="30FD267C" w14:textId="585A7D8A" w:rsidR="00326EB4" w:rsidRPr="00971E8D" w:rsidRDefault="004A1898" w:rsidP="00326EB4">
      <w:pPr>
        <w:spacing w:after="0" w:line="480" w:lineRule="auto"/>
        <w:ind w:firstLine="720"/>
        <w:rPr>
          <w:rFonts w:ascii="Times New Roman" w:hAnsi="Times New Roman" w:cs="Times New Roman"/>
          <w:sz w:val="24"/>
          <w:szCs w:val="24"/>
          <w:shd w:val="clear" w:color="auto" w:fill="FFFFFF"/>
        </w:rPr>
      </w:pPr>
      <w:r w:rsidRPr="00971E8D">
        <w:rPr>
          <w:rFonts w:ascii="Times New Roman" w:hAnsi="Times New Roman" w:cs="Times New Roman"/>
          <w:sz w:val="24"/>
          <w:szCs w:val="24"/>
        </w:rPr>
        <w:t xml:space="preserve">The </w:t>
      </w:r>
      <w:r w:rsidR="000F1F75" w:rsidRPr="00971E8D">
        <w:rPr>
          <w:rFonts w:ascii="Times New Roman" w:hAnsi="Times New Roman" w:cs="Times New Roman"/>
          <w:sz w:val="24"/>
          <w:szCs w:val="24"/>
        </w:rPr>
        <w:t>research questions</w:t>
      </w:r>
      <w:r w:rsidR="006A1034" w:rsidRPr="00971E8D">
        <w:rPr>
          <w:rFonts w:ascii="Times New Roman" w:hAnsi="Times New Roman" w:cs="Times New Roman"/>
          <w:sz w:val="24"/>
          <w:szCs w:val="24"/>
        </w:rPr>
        <w:t xml:space="preserve"> of this study </w:t>
      </w:r>
      <w:r w:rsidR="0039059C" w:rsidRPr="00971E8D">
        <w:rPr>
          <w:rFonts w:ascii="Times New Roman" w:hAnsi="Times New Roman" w:cs="Times New Roman"/>
          <w:sz w:val="24"/>
          <w:szCs w:val="24"/>
        </w:rPr>
        <w:t>were</w:t>
      </w:r>
      <w:r w:rsidR="006A1034" w:rsidRPr="00971E8D">
        <w:rPr>
          <w:rFonts w:ascii="Times New Roman" w:hAnsi="Times New Roman" w:cs="Times New Roman"/>
          <w:sz w:val="24"/>
          <w:szCs w:val="24"/>
        </w:rPr>
        <w:t xml:space="preserve"> categorized</w:t>
      </w:r>
      <w:r w:rsidRPr="00971E8D">
        <w:rPr>
          <w:rFonts w:ascii="Times New Roman" w:hAnsi="Times New Roman" w:cs="Times New Roman"/>
          <w:sz w:val="24"/>
          <w:szCs w:val="24"/>
        </w:rPr>
        <w:t xml:space="preserve"> into t</w:t>
      </w:r>
      <w:r w:rsidR="00B25B25" w:rsidRPr="00971E8D">
        <w:rPr>
          <w:rFonts w:ascii="Times New Roman" w:hAnsi="Times New Roman" w:cs="Times New Roman"/>
          <w:sz w:val="24"/>
          <w:szCs w:val="24"/>
        </w:rPr>
        <w:t xml:space="preserve">wo. </w:t>
      </w:r>
      <w:r w:rsidR="000F1F75" w:rsidRPr="00971E8D">
        <w:rPr>
          <w:rFonts w:ascii="Times New Roman" w:hAnsi="Times New Roman" w:cs="Times New Roman"/>
          <w:sz w:val="24"/>
          <w:szCs w:val="24"/>
        </w:rPr>
        <w:t>Research question one</w:t>
      </w:r>
      <w:r w:rsidR="00B25B25" w:rsidRPr="00971E8D">
        <w:rPr>
          <w:rFonts w:ascii="Times New Roman" w:hAnsi="Times New Roman" w:cs="Times New Roman"/>
          <w:sz w:val="24"/>
          <w:szCs w:val="24"/>
        </w:rPr>
        <w:t xml:space="preserve"> to three dealt</w:t>
      </w:r>
      <w:r w:rsidRPr="00971E8D">
        <w:rPr>
          <w:rFonts w:ascii="Times New Roman" w:hAnsi="Times New Roman" w:cs="Times New Roman"/>
          <w:sz w:val="24"/>
          <w:szCs w:val="24"/>
        </w:rPr>
        <w:t xml:space="preserve"> with description of</w:t>
      </w:r>
      <w:r w:rsidR="00AE1D2B" w:rsidRPr="00971E8D">
        <w:rPr>
          <w:rFonts w:ascii="Times New Roman" w:hAnsi="Times New Roman" w:cs="Times New Roman"/>
          <w:sz w:val="24"/>
          <w:szCs w:val="24"/>
        </w:rPr>
        <w:t xml:space="preserve"> quality financial reports,</w:t>
      </w:r>
      <w:r w:rsidRPr="00971E8D">
        <w:rPr>
          <w:rFonts w:ascii="Times New Roman" w:hAnsi="Times New Roman" w:cs="Times New Roman"/>
          <w:sz w:val="24"/>
          <w:szCs w:val="24"/>
        </w:rPr>
        <w:t xml:space="preserve"> the user and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characteristics while </w:t>
      </w:r>
      <w:r w:rsidR="000F1F75" w:rsidRPr="00971E8D">
        <w:rPr>
          <w:rFonts w:ascii="Times New Roman" w:hAnsi="Times New Roman" w:cs="Times New Roman"/>
          <w:sz w:val="24"/>
          <w:szCs w:val="24"/>
        </w:rPr>
        <w:t>question</w:t>
      </w:r>
      <w:r w:rsidR="00B25B25" w:rsidRPr="00971E8D">
        <w:rPr>
          <w:rFonts w:ascii="Times New Roman" w:hAnsi="Times New Roman" w:cs="Times New Roman"/>
          <w:sz w:val="24"/>
          <w:szCs w:val="24"/>
        </w:rPr>
        <w:t xml:space="preserve"> number four determined</w:t>
      </w:r>
      <w:r w:rsidRPr="00971E8D">
        <w:rPr>
          <w:rFonts w:ascii="Times New Roman" w:hAnsi="Times New Roman" w:cs="Times New Roman"/>
          <w:sz w:val="24"/>
          <w:szCs w:val="24"/>
        </w:rPr>
        <w:t xml:space="preserve"> the association between dependent and independent var</w:t>
      </w:r>
      <w:r w:rsidR="006A1034" w:rsidRPr="00971E8D">
        <w:rPr>
          <w:rFonts w:ascii="Times New Roman" w:hAnsi="Times New Roman" w:cs="Times New Roman"/>
          <w:sz w:val="24"/>
          <w:szCs w:val="24"/>
        </w:rPr>
        <w:t>iables. In this regard</w:t>
      </w:r>
      <w:r w:rsidRPr="00971E8D">
        <w:rPr>
          <w:rFonts w:ascii="Times New Roman" w:hAnsi="Times New Roman" w:cs="Times New Roman"/>
          <w:sz w:val="24"/>
          <w:szCs w:val="24"/>
        </w:rPr>
        <w:t>, the study adopt</w:t>
      </w:r>
      <w:r w:rsidR="0039059C" w:rsidRPr="00971E8D">
        <w:rPr>
          <w:rFonts w:ascii="Times New Roman" w:hAnsi="Times New Roman" w:cs="Times New Roman"/>
          <w:sz w:val="24"/>
          <w:szCs w:val="24"/>
        </w:rPr>
        <w:t>ed</w:t>
      </w:r>
      <w:r w:rsidRPr="00971E8D">
        <w:rPr>
          <w:rFonts w:ascii="Times New Roman" w:hAnsi="Times New Roman" w:cs="Times New Roman"/>
          <w:sz w:val="24"/>
          <w:szCs w:val="24"/>
        </w:rPr>
        <w:t xml:space="preserve"> both descriptive and correlational designs.</w:t>
      </w:r>
      <w:r w:rsidR="00326EB4" w:rsidRPr="00971E8D">
        <w:rPr>
          <w:rFonts w:ascii="Times New Roman" w:hAnsi="Times New Roman" w:cs="Times New Roman"/>
          <w:sz w:val="24"/>
          <w:szCs w:val="24"/>
        </w:rPr>
        <w:t xml:space="preserve"> </w:t>
      </w:r>
      <w:r w:rsidR="00326EB4" w:rsidRPr="00971E8D">
        <w:rPr>
          <w:rFonts w:ascii="Times New Roman" w:hAnsi="Times New Roman" w:cs="Times New Roman"/>
          <w:sz w:val="24"/>
          <w:szCs w:val="24"/>
          <w:shd w:val="clear" w:color="auto" w:fill="FFFFFF"/>
        </w:rPr>
        <w:t xml:space="preserve">In </w:t>
      </w:r>
      <w:r w:rsidR="00537468" w:rsidRPr="00971E8D">
        <w:rPr>
          <w:rFonts w:ascii="Times New Roman" w:hAnsi="Times New Roman" w:cs="Times New Roman"/>
          <w:sz w:val="24"/>
          <w:szCs w:val="24"/>
          <w:shd w:val="clear" w:color="auto" w:fill="FFFFFF"/>
        </w:rPr>
        <w:t xml:space="preserve">descriptive </w:t>
      </w:r>
      <w:r w:rsidR="00326EB4" w:rsidRPr="00971E8D">
        <w:rPr>
          <w:rFonts w:ascii="Times New Roman" w:hAnsi="Times New Roman" w:cs="Times New Roman"/>
          <w:sz w:val="24"/>
          <w:szCs w:val="24"/>
          <w:shd w:val="clear" w:color="auto" w:fill="FFFFFF"/>
        </w:rPr>
        <w:t xml:space="preserve">survey </w:t>
      </w:r>
      <w:r w:rsidR="00E57685" w:rsidRPr="00971E8D">
        <w:rPr>
          <w:rFonts w:ascii="Times New Roman" w:hAnsi="Times New Roman" w:cs="Times New Roman"/>
          <w:sz w:val="24"/>
          <w:szCs w:val="24"/>
          <w:shd w:val="clear" w:color="auto" w:fill="FFFFFF"/>
        </w:rPr>
        <w:t>research method,</w:t>
      </w:r>
      <w:r w:rsidR="00326EB4" w:rsidRPr="00971E8D">
        <w:rPr>
          <w:rFonts w:ascii="Times New Roman" w:hAnsi="Times New Roman" w:cs="Times New Roman"/>
          <w:sz w:val="24"/>
          <w:szCs w:val="24"/>
          <w:shd w:val="clear" w:color="auto" w:fill="FFFFFF"/>
        </w:rPr>
        <w:t xml:space="preserve"> participants (accountants) working within West Kenya Union Conference answer</w:t>
      </w:r>
      <w:r w:rsidR="0098087F" w:rsidRPr="00971E8D">
        <w:rPr>
          <w:rFonts w:ascii="Times New Roman" w:hAnsi="Times New Roman" w:cs="Times New Roman"/>
          <w:sz w:val="24"/>
          <w:szCs w:val="24"/>
          <w:shd w:val="clear" w:color="auto" w:fill="FFFFFF"/>
        </w:rPr>
        <w:t>ed</w:t>
      </w:r>
      <w:r w:rsidR="00326EB4" w:rsidRPr="00971E8D">
        <w:rPr>
          <w:rFonts w:ascii="Times New Roman" w:hAnsi="Times New Roman" w:cs="Times New Roman"/>
          <w:sz w:val="24"/>
          <w:szCs w:val="24"/>
          <w:shd w:val="clear" w:color="auto" w:fill="FFFFFF"/>
        </w:rPr>
        <w:t xml:space="preserve"> questions administered through questionnaires</w:t>
      </w:r>
      <w:r w:rsidRPr="00971E8D">
        <w:rPr>
          <w:rFonts w:ascii="Times New Roman" w:hAnsi="Times New Roman" w:cs="Times New Roman"/>
          <w:sz w:val="24"/>
          <w:szCs w:val="24"/>
          <w:shd w:val="clear" w:color="auto" w:fill="FFFFFF"/>
        </w:rPr>
        <w:t>.</w:t>
      </w:r>
    </w:p>
    <w:p w14:paraId="6B114CDD" w14:textId="306A8ACF" w:rsidR="000E65EE" w:rsidRPr="00971E8D" w:rsidRDefault="000E65EE" w:rsidP="00326EB4">
      <w:pPr>
        <w:spacing w:after="0" w:line="480" w:lineRule="auto"/>
        <w:ind w:firstLine="720"/>
        <w:rPr>
          <w:rFonts w:ascii="Times New Roman" w:hAnsi="Times New Roman" w:cs="Times New Roman"/>
          <w:sz w:val="24"/>
          <w:szCs w:val="24"/>
          <w:shd w:val="clear" w:color="auto" w:fill="FFFFFF"/>
        </w:rPr>
      </w:pPr>
      <w:r w:rsidRPr="00971E8D">
        <w:rPr>
          <w:rFonts w:ascii="Times New Roman" w:hAnsi="Times New Roman" w:cs="Times New Roman"/>
          <w:sz w:val="24"/>
          <w:szCs w:val="24"/>
          <w:shd w:val="clear" w:color="auto" w:fill="FFFFFF"/>
        </w:rPr>
        <w:t>On the other hand, correlational research design</w:t>
      </w:r>
      <w:r w:rsidR="00A257F3" w:rsidRPr="00971E8D">
        <w:rPr>
          <w:rFonts w:ascii="Times New Roman" w:hAnsi="Times New Roman" w:cs="Times New Roman"/>
          <w:sz w:val="24"/>
          <w:szCs w:val="24"/>
          <w:shd w:val="clear" w:color="auto" w:fill="FFFFFF"/>
        </w:rPr>
        <w:t xml:space="preserve"> measure</w:t>
      </w:r>
      <w:r w:rsidR="00D74B6C" w:rsidRPr="00971E8D">
        <w:rPr>
          <w:rFonts w:ascii="Times New Roman" w:hAnsi="Times New Roman" w:cs="Times New Roman"/>
          <w:sz w:val="24"/>
          <w:szCs w:val="24"/>
          <w:shd w:val="clear" w:color="auto" w:fill="FFFFFF"/>
        </w:rPr>
        <w:t>d</w:t>
      </w:r>
      <w:r w:rsidR="00C4047C" w:rsidRPr="00971E8D">
        <w:rPr>
          <w:rFonts w:ascii="Times New Roman" w:hAnsi="Times New Roman" w:cs="Times New Roman"/>
          <w:sz w:val="24"/>
          <w:szCs w:val="24"/>
          <w:shd w:val="clear" w:color="auto" w:fill="FFFFFF"/>
        </w:rPr>
        <w:t xml:space="preserve"> the</w:t>
      </w:r>
      <w:r w:rsidR="00D74B6C" w:rsidRPr="00971E8D">
        <w:rPr>
          <w:rFonts w:ascii="Times New Roman" w:hAnsi="Times New Roman" w:cs="Times New Roman"/>
          <w:sz w:val="24"/>
          <w:szCs w:val="24"/>
          <w:shd w:val="clear" w:color="auto" w:fill="FFFFFF"/>
        </w:rPr>
        <w:t xml:space="preserve"> relationship between </w:t>
      </w:r>
      <w:r w:rsidR="00FF0506" w:rsidRPr="00971E8D">
        <w:rPr>
          <w:rFonts w:ascii="Times New Roman" w:hAnsi="Times New Roman" w:cs="Times New Roman"/>
          <w:sz w:val="24"/>
          <w:szCs w:val="24"/>
          <w:shd w:val="clear" w:color="auto" w:fill="FFFFFF"/>
        </w:rPr>
        <w:t>the</w:t>
      </w:r>
      <w:r w:rsidRPr="00971E8D">
        <w:rPr>
          <w:rFonts w:ascii="Times New Roman" w:hAnsi="Times New Roman" w:cs="Times New Roman"/>
          <w:sz w:val="24"/>
          <w:szCs w:val="24"/>
          <w:shd w:val="clear" w:color="auto" w:fill="FFFFFF"/>
        </w:rPr>
        <w:t xml:space="preserve"> dependent and the independent variables; accounting information systems and quality of financial reports respectively. The </w:t>
      </w:r>
      <w:r w:rsidR="00065DE8" w:rsidRPr="00971E8D">
        <w:rPr>
          <w:rFonts w:ascii="Times New Roman" w:hAnsi="Times New Roman" w:cs="Times New Roman"/>
          <w:sz w:val="24"/>
          <w:szCs w:val="24"/>
          <w:shd w:val="clear" w:color="auto" w:fill="FFFFFF"/>
        </w:rPr>
        <w:t xml:space="preserve">relationship of the </w:t>
      </w:r>
      <w:r w:rsidR="003F0EB4" w:rsidRPr="00971E8D">
        <w:rPr>
          <w:rFonts w:ascii="Times New Roman" w:hAnsi="Times New Roman" w:cs="Times New Roman"/>
          <w:sz w:val="24"/>
          <w:szCs w:val="24"/>
          <w:shd w:val="clear" w:color="auto" w:fill="FFFFFF"/>
        </w:rPr>
        <w:t xml:space="preserve">variables </w:t>
      </w:r>
      <w:r w:rsidR="008A2514" w:rsidRPr="00971E8D">
        <w:rPr>
          <w:rFonts w:ascii="Times New Roman" w:hAnsi="Times New Roman" w:cs="Times New Roman"/>
          <w:sz w:val="24"/>
          <w:szCs w:val="24"/>
          <w:shd w:val="clear" w:color="auto" w:fill="FFFFFF"/>
        </w:rPr>
        <w:t>was</w:t>
      </w:r>
      <w:r w:rsidR="006A1034" w:rsidRPr="00971E8D">
        <w:rPr>
          <w:rFonts w:ascii="Times New Roman" w:hAnsi="Times New Roman" w:cs="Times New Roman"/>
          <w:sz w:val="24"/>
          <w:szCs w:val="24"/>
          <w:shd w:val="clear" w:color="auto" w:fill="FFFFFF"/>
        </w:rPr>
        <w:t xml:space="preserve"> assessed to determine </w:t>
      </w:r>
      <w:r w:rsidR="00065DE8" w:rsidRPr="00971E8D">
        <w:rPr>
          <w:rFonts w:ascii="Times New Roman" w:hAnsi="Times New Roman" w:cs="Times New Roman"/>
          <w:sz w:val="24"/>
          <w:szCs w:val="24"/>
          <w:shd w:val="clear" w:color="auto" w:fill="FFFFFF"/>
        </w:rPr>
        <w:t xml:space="preserve">whether </w:t>
      </w:r>
      <w:r w:rsidR="006A1034" w:rsidRPr="00971E8D">
        <w:rPr>
          <w:rFonts w:ascii="Times New Roman" w:hAnsi="Times New Roman" w:cs="Times New Roman"/>
          <w:sz w:val="24"/>
          <w:szCs w:val="24"/>
          <w:shd w:val="clear" w:color="auto" w:fill="FFFFFF"/>
        </w:rPr>
        <w:t>positive, negative or no</w:t>
      </w:r>
      <w:r w:rsidR="00FF0506" w:rsidRPr="00971E8D">
        <w:rPr>
          <w:rFonts w:ascii="Times New Roman" w:hAnsi="Times New Roman" w:cs="Times New Roman"/>
          <w:sz w:val="24"/>
          <w:szCs w:val="24"/>
          <w:shd w:val="clear" w:color="auto" w:fill="FFFFFF"/>
        </w:rPr>
        <w:t xml:space="preserve"> statistical </w:t>
      </w:r>
      <w:r w:rsidRPr="00971E8D">
        <w:rPr>
          <w:rFonts w:ascii="Times New Roman" w:hAnsi="Times New Roman" w:cs="Times New Roman"/>
          <w:sz w:val="24"/>
          <w:szCs w:val="24"/>
          <w:shd w:val="clear" w:color="auto" w:fill="FFFFFF"/>
        </w:rPr>
        <w:t xml:space="preserve">relationship </w:t>
      </w:r>
      <w:r w:rsidR="006A1034" w:rsidRPr="00971E8D">
        <w:rPr>
          <w:rFonts w:ascii="Times New Roman" w:hAnsi="Times New Roman" w:cs="Times New Roman"/>
          <w:sz w:val="24"/>
          <w:szCs w:val="24"/>
          <w:shd w:val="clear" w:color="auto" w:fill="FFFFFF"/>
        </w:rPr>
        <w:t xml:space="preserve">exists </w:t>
      </w:r>
      <w:r w:rsidRPr="00971E8D">
        <w:rPr>
          <w:rFonts w:ascii="Times New Roman" w:hAnsi="Times New Roman" w:cs="Times New Roman"/>
          <w:sz w:val="24"/>
          <w:szCs w:val="24"/>
          <w:shd w:val="clear" w:color="auto" w:fill="FFFFFF"/>
        </w:rPr>
        <w:t>at all between the depend</w:t>
      </w:r>
      <w:r w:rsidR="00065DE8" w:rsidRPr="00971E8D">
        <w:rPr>
          <w:rFonts w:ascii="Times New Roman" w:hAnsi="Times New Roman" w:cs="Times New Roman"/>
          <w:sz w:val="24"/>
          <w:szCs w:val="24"/>
          <w:shd w:val="clear" w:color="auto" w:fill="FFFFFF"/>
        </w:rPr>
        <w:t>ent and independent variables.</w:t>
      </w:r>
    </w:p>
    <w:p w14:paraId="6993627B" w14:textId="74AE3085" w:rsidR="00735AA5" w:rsidRPr="00971E8D" w:rsidRDefault="00326EB4" w:rsidP="00735AA5">
      <w:pPr>
        <w:spacing w:after="0" w:line="480" w:lineRule="auto"/>
        <w:ind w:firstLine="720"/>
        <w:rPr>
          <w:rFonts w:ascii="Times New Roman" w:hAnsi="Times New Roman" w:cs="Times New Roman"/>
          <w:sz w:val="24"/>
          <w:szCs w:val="24"/>
          <w:shd w:val="clear" w:color="auto" w:fill="FFFFFF"/>
        </w:rPr>
      </w:pPr>
      <w:r w:rsidRPr="00971E8D">
        <w:rPr>
          <w:rFonts w:ascii="Times New Roman" w:hAnsi="Times New Roman" w:cs="Times New Roman"/>
          <w:sz w:val="24"/>
          <w:szCs w:val="24"/>
        </w:rPr>
        <w:t>In addition, the resea</w:t>
      </w:r>
      <w:r w:rsidR="003F0EB4" w:rsidRPr="00971E8D">
        <w:rPr>
          <w:rFonts w:ascii="Times New Roman" w:hAnsi="Times New Roman" w:cs="Times New Roman"/>
          <w:sz w:val="24"/>
          <w:szCs w:val="24"/>
        </w:rPr>
        <w:t>rcher adopt</w:t>
      </w:r>
      <w:r w:rsidR="008A2514" w:rsidRPr="00971E8D">
        <w:rPr>
          <w:rFonts w:ascii="Times New Roman" w:hAnsi="Times New Roman" w:cs="Times New Roman"/>
          <w:sz w:val="24"/>
          <w:szCs w:val="24"/>
        </w:rPr>
        <w:t>ed</w:t>
      </w:r>
      <w:r w:rsidR="0001159C" w:rsidRPr="00971E8D">
        <w:rPr>
          <w:rFonts w:ascii="Times New Roman" w:hAnsi="Times New Roman" w:cs="Times New Roman"/>
          <w:sz w:val="24"/>
          <w:szCs w:val="24"/>
        </w:rPr>
        <w:t xml:space="preserve"> quantitative</w:t>
      </w:r>
      <w:r w:rsidRPr="00971E8D">
        <w:rPr>
          <w:rFonts w:ascii="Times New Roman" w:hAnsi="Times New Roman" w:cs="Times New Roman"/>
          <w:sz w:val="24"/>
          <w:szCs w:val="24"/>
        </w:rPr>
        <w:t xml:space="preserve"> research methods. </w:t>
      </w:r>
      <w:r w:rsidR="0001159C" w:rsidRPr="00971E8D">
        <w:rPr>
          <w:rFonts w:ascii="Times New Roman" w:hAnsi="Times New Roman" w:cs="Times New Roman"/>
          <w:sz w:val="24"/>
          <w:szCs w:val="24"/>
          <w:shd w:val="clear" w:color="auto" w:fill="FFFFFF"/>
        </w:rPr>
        <w:t>Quantitative</w:t>
      </w:r>
      <w:r w:rsidR="003F0EB4" w:rsidRPr="00971E8D">
        <w:rPr>
          <w:rFonts w:ascii="Times New Roman" w:hAnsi="Times New Roman" w:cs="Times New Roman"/>
          <w:sz w:val="24"/>
          <w:szCs w:val="24"/>
          <w:shd w:val="clear" w:color="auto" w:fill="FFFFFF"/>
        </w:rPr>
        <w:t xml:space="preserve"> Research </w:t>
      </w:r>
      <w:r w:rsidR="008A2514" w:rsidRPr="00971E8D">
        <w:rPr>
          <w:rFonts w:ascii="Times New Roman" w:hAnsi="Times New Roman" w:cs="Times New Roman"/>
          <w:sz w:val="24"/>
          <w:szCs w:val="24"/>
          <w:shd w:val="clear" w:color="auto" w:fill="FFFFFF"/>
        </w:rPr>
        <w:t>was</w:t>
      </w:r>
      <w:r w:rsidRPr="00971E8D">
        <w:rPr>
          <w:rFonts w:ascii="Times New Roman" w:hAnsi="Times New Roman" w:cs="Times New Roman"/>
          <w:sz w:val="24"/>
          <w:szCs w:val="24"/>
          <w:shd w:val="clear" w:color="auto" w:fill="FFFFFF"/>
        </w:rPr>
        <w:t xml:space="preserve"> used to uncover trends in thought and opinions, and dive deeper into the effectiveness of accounting software. The d</w:t>
      </w:r>
      <w:r w:rsidR="003F0EB4" w:rsidRPr="00971E8D">
        <w:rPr>
          <w:rFonts w:ascii="Times New Roman" w:hAnsi="Times New Roman" w:cs="Times New Roman"/>
          <w:sz w:val="24"/>
          <w:szCs w:val="24"/>
          <w:shd w:val="clear" w:color="auto" w:fill="FFFFFF"/>
        </w:rPr>
        <w:t xml:space="preserve">ata inform of questionnaires </w:t>
      </w:r>
      <w:r w:rsidR="008A2514" w:rsidRPr="00971E8D">
        <w:rPr>
          <w:rFonts w:ascii="Times New Roman" w:hAnsi="Times New Roman" w:cs="Times New Roman"/>
          <w:sz w:val="24"/>
          <w:szCs w:val="24"/>
          <w:shd w:val="clear" w:color="auto" w:fill="FFFFFF"/>
        </w:rPr>
        <w:t>was</w:t>
      </w:r>
      <w:r w:rsidR="004A09BF" w:rsidRPr="00971E8D">
        <w:rPr>
          <w:rFonts w:ascii="Times New Roman" w:hAnsi="Times New Roman" w:cs="Times New Roman"/>
          <w:sz w:val="24"/>
          <w:szCs w:val="24"/>
          <w:shd w:val="clear" w:color="auto" w:fill="FFFFFF"/>
        </w:rPr>
        <w:t xml:space="preserve"> transformed to number</w:t>
      </w:r>
      <w:r w:rsidR="0001159C" w:rsidRPr="00971E8D">
        <w:rPr>
          <w:rFonts w:ascii="Times New Roman" w:hAnsi="Times New Roman" w:cs="Times New Roman"/>
          <w:sz w:val="24"/>
          <w:szCs w:val="24"/>
          <w:shd w:val="clear" w:color="auto" w:fill="FFFFFF"/>
        </w:rPr>
        <w:t>s, that</w:t>
      </w:r>
      <w:r w:rsidR="008A2514" w:rsidRPr="00971E8D">
        <w:rPr>
          <w:rFonts w:ascii="Times New Roman" w:hAnsi="Times New Roman" w:cs="Times New Roman"/>
          <w:sz w:val="24"/>
          <w:szCs w:val="24"/>
          <w:shd w:val="clear" w:color="auto" w:fill="FFFFFF"/>
        </w:rPr>
        <w:t xml:space="preserve"> was</w:t>
      </w:r>
      <w:r w:rsidR="0001159C" w:rsidRPr="00971E8D">
        <w:rPr>
          <w:rFonts w:ascii="Times New Roman" w:hAnsi="Times New Roman" w:cs="Times New Roman"/>
          <w:sz w:val="24"/>
          <w:szCs w:val="24"/>
          <w:shd w:val="clear" w:color="auto" w:fill="FFFFFF"/>
        </w:rPr>
        <w:t xml:space="preserve"> quantitative data.</w:t>
      </w:r>
      <w:r w:rsidR="00735AA5" w:rsidRPr="00971E8D">
        <w:rPr>
          <w:rFonts w:ascii="Times New Roman" w:hAnsi="Times New Roman" w:cs="Times New Roman"/>
          <w:sz w:val="24"/>
          <w:szCs w:val="24"/>
          <w:shd w:val="clear" w:color="auto" w:fill="FFFFFF"/>
        </w:rPr>
        <w:t xml:space="preserve"> </w:t>
      </w:r>
    </w:p>
    <w:p w14:paraId="55CA219E" w14:textId="77777777" w:rsidR="00326EB4" w:rsidRPr="00971E8D" w:rsidRDefault="00326EB4" w:rsidP="00326EB4">
      <w:pPr>
        <w:keepNext/>
        <w:keepLines/>
        <w:spacing w:before="200" w:after="0"/>
        <w:outlineLvl w:val="1"/>
        <w:rPr>
          <w:rFonts w:ascii="Times New Roman" w:eastAsiaTheme="majorEastAsia" w:hAnsi="Times New Roman" w:cs="Times New Roman"/>
          <w:b/>
          <w:bCs/>
          <w:sz w:val="28"/>
          <w:szCs w:val="28"/>
          <w:lang w:val="en-US"/>
        </w:rPr>
      </w:pPr>
      <w:bookmarkStart w:id="56" w:name="_Toc534730461"/>
      <w:bookmarkStart w:id="57" w:name="_Toc34925906"/>
      <w:bookmarkStart w:id="58" w:name="_Toc78213236"/>
      <w:r w:rsidRPr="00971E8D">
        <w:rPr>
          <w:rFonts w:ascii="Times New Roman" w:eastAsiaTheme="majorEastAsia" w:hAnsi="Times New Roman" w:cs="Times New Roman"/>
          <w:b/>
          <w:bCs/>
          <w:sz w:val="28"/>
          <w:szCs w:val="28"/>
          <w:lang w:val="en-US"/>
        </w:rPr>
        <w:lastRenderedPageBreak/>
        <w:t>Population and Sampling Techniques</w:t>
      </w:r>
      <w:bookmarkEnd w:id="56"/>
      <w:bookmarkEnd w:id="57"/>
      <w:bookmarkEnd w:id="58"/>
    </w:p>
    <w:p w14:paraId="467899D1" w14:textId="77777777" w:rsidR="00326EB4" w:rsidRPr="00971E8D" w:rsidRDefault="00326EB4" w:rsidP="00326EB4">
      <w:pPr>
        <w:rPr>
          <w:rFonts w:ascii="Times New Roman" w:hAnsi="Times New Roman" w:cs="Times New Roman"/>
          <w:lang w:val="en-US"/>
        </w:rPr>
      </w:pPr>
    </w:p>
    <w:p w14:paraId="1BB1C497" w14:textId="0702ABE8" w:rsidR="00326EB4" w:rsidRPr="00971E8D" w:rsidRDefault="00326EB4" w:rsidP="00326EB4">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According to the statistical report of 2018, </w:t>
      </w:r>
      <w:r w:rsidR="00C303D6" w:rsidRPr="00971E8D">
        <w:rPr>
          <w:rFonts w:ascii="Times New Roman" w:hAnsi="Times New Roman" w:cs="Times New Roman"/>
          <w:sz w:val="24"/>
          <w:szCs w:val="24"/>
        </w:rPr>
        <w:t>the</w:t>
      </w:r>
      <w:r w:rsidRPr="00971E8D">
        <w:rPr>
          <w:rFonts w:ascii="Times New Roman" w:hAnsi="Times New Roman" w:cs="Times New Roman"/>
          <w:sz w:val="24"/>
          <w:szCs w:val="24"/>
        </w:rPr>
        <w:t xml:space="preserve"> </w:t>
      </w:r>
      <w:r w:rsidR="00FB6201" w:rsidRPr="00971E8D">
        <w:rPr>
          <w:rFonts w:ascii="Times New Roman" w:hAnsi="Times New Roman" w:cs="Times New Roman"/>
          <w:sz w:val="24"/>
          <w:szCs w:val="24"/>
        </w:rPr>
        <w:t>number of</w:t>
      </w:r>
      <w:r w:rsidRPr="00971E8D">
        <w:rPr>
          <w:rFonts w:ascii="Times New Roman" w:hAnsi="Times New Roman" w:cs="Times New Roman"/>
          <w:sz w:val="24"/>
          <w:szCs w:val="24"/>
        </w:rPr>
        <w:t xml:space="preserve"> a</w:t>
      </w:r>
      <w:r w:rsidR="00C90376" w:rsidRPr="00971E8D">
        <w:rPr>
          <w:rFonts w:ascii="Times New Roman" w:hAnsi="Times New Roman" w:cs="Times New Roman"/>
          <w:sz w:val="24"/>
          <w:szCs w:val="24"/>
        </w:rPr>
        <w:t xml:space="preserve">ccountants as per the </w:t>
      </w:r>
      <w:r w:rsidR="00D14A26" w:rsidRPr="00971E8D">
        <w:rPr>
          <w:rFonts w:ascii="Times New Roman" w:hAnsi="Times New Roman" w:cs="Times New Roman"/>
          <w:sz w:val="24"/>
          <w:szCs w:val="24"/>
        </w:rPr>
        <w:t>organizations</w:t>
      </w:r>
      <w:r w:rsidRPr="00971E8D">
        <w:rPr>
          <w:rFonts w:ascii="Times New Roman" w:hAnsi="Times New Roman" w:cs="Times New Roman"/>
          <w:sz w:val="24"/>
          <w:szCs w:val="24"/>
        </w:rPr>
        <w:t xml:space="preserve"> or institution</w:t>
      </w:r>
      <w:r w:rsidR="00735AA5" w:rsidRPr="00971E8D">
        <w:rPr>
          <w:rFonts w:ascii="Times New Roman" w:hAnsi="Times New Roman" w:cs="Times New Roman"/>
          <w:sz w:val="24"/>
          <w:szCs w:val="24"/>
        </w:rPr>
        <w:t>s</w:t>
      </w:r>
      <w:r w:rsidR="00D14A26" w:rsidRPr="00971E8D">
        <w:rPr>
          <w:rFonts w:ascii="Times New Roman" w:hAnsi="Times New Roman" w:cs="Times New Roman"/>
          <w:sz w:val="24"/>
          <w:szCs w:val="24"/>
        </w:rPr>
        <w:t xml:space="preserve"> within </w:t>
      </w:r>
      <w:r w:rsidR="00735AA5" w:rsidRPr="00971E8D">
        <w:rPr>
          <w:rFonts w:ascii="Times New Roman" w:hAnsi="Times New Roman" w:cs="Times New Roman"/>
          <w:sz w:val="24"/>
          <w:szCs w:val="24"/>
        </w:rPr>
        <w:t xml:space="preserve">West Kenya Union </w:t>
      </w:r>
      <w:r w:rsidR="00C33782" w:rsidRPr="00971E8D">
        <w:rPr>
          <w:rFonts w:ascii="Times New Roman" w:hAnsi="Times New Roman" w:cs="Times New Roman"/>
          <w:sz w:val="24"/>
          <w:szCs w:val="24"/>
        </w:rPr>
        <w:t>Conference</w:t>
      </w:r>
      <w:r w:rsidR="00FB6201" w:rsidRPr="00971E8D">
        <w:rPr>
          <w:rFonts w:ascii="Times New Roman" w:hAnsi="Times New Roman" w:cs="Times New Roman"/>
          <w:sz w:val="24"/>
          <w:szCs w:val="24"/>
        </w:rPr>
        <w:t xml:space="preserve"> </w:t>
      </w:r>
      <w:r w:rsidR="00EF096B" w:rsidRPr="00971E8D">
        <w:rPr>
          <w:rFonts w:ascii="Times New Roman" w:hAnsi="Times New Roman" w:cs="Times New Roman"/>
          <w:sz w:val="24"/>
          <w:szCs w:val="24"/>
        </w:rPr>
        <w:t>was</w:t>
      </w:r>
      <w:r w:rsidR="00FB6201" w:rsidRPr="00971E8D">
        <w:rPr>
          <w:rFonts w:ascii="Times New Roman" w:hAnsi="Times New Roman" w:cs="Times New Roman"/>
          <w:sz w:val="24"/>
          <w:szCs w:val="24"/>
        </w:rPr>
        <w:t xml:space="preserve"> as follows</w:t>
      </w:r>
      <w:r w:rsidRPr="00971E8D">
        <w:rPr>
          <w:rFonts w:ascii="Times New Roman" w:hAnsi="Times New Roman" w:cs="Times New Roman"/>
          <w:sz w:val="24"/>
          <w:szCs w:val="24"/>
        </w:rPr>
        <w:t>:</w:t>
      </w:r>
    </w:p>
    <w:p w14:paraId="001036AE" w14:textId="7CC01FE7" w:rsidR="00735AA5" w:rsidRPr="00971E8D" w:rsidRDefault="00F37775" w:rsidP="00735AA5">
      <w:pPr>
        <w:rPr>
          <w:rFonts w:ascii="Times New Roman" w:hAnsi="Times New Roman" w:cs="Times New Roman"/>
          <w:b/>
          <w:bCs/>
          <w:sz w:val="24"/>
          <w:szCs w:val="24"/>
        </w:rPr>
      </w:pPr>
      <w:bookmarkStart w:id="59" w:name="_Toc14368782"/>
      <w:r w:rsidRPr="00971E8D">
        <w:rPr>
          <w:rFonts w:ascii="Times New Roman" w:hAnsi="Times New Roman" w:cs="Times New Roman"/>
          <w:b/>
          <w:bCs/>
          <w:sz w:val="24"/>
          <w:szCs w:val="24"/>
        </w:rPr>
        <w:t>Population</w:t>
      </w:r>
      <w:r w:rsidR="00735AA5" w:rsidRPr="00971E8D">
        <w:rPr>
          <w:rFonts w:ascii="Times New Roman" w:hAnsi="Times New Roman" w:cs="Times New Roman"/>
          <w:b/>
          <w:bCs/>
          <w:sz w:val="24"/>
          <w:szCs w:val="24"/>
        </w:rPr>
        <w:t xml:space="preserve"> Distribution</w:t>
      </w:r>
      <w:bookmarkEnd w:id="59"/>
    </w:p>
    <w:p w14:paraId="2AF51F84" w14:textId="70F5CA88" w:rsidR="00006D6A" w:rsidRPr="004E5564" w:rsidRDefault="00006D6A" w:rsidP="00326EB4">
      <w:pPr>
        <w:spacing w:after="0" w:line="480" w:lineRule="auto"/>
        <w:ind w:firstLine="720"/>
        <w:rPr>
          <w:rFonts w:ascii="Times New Roman" w:hAnsi="Times New Roman" w:cs="Times New Roman"/>
          <w:sz w:val="24"/>
          <w:szCs w:val="24"/>
        </w:rPr>
      </w:pPr>
    </w:p>
    <w:p w14:paraId="7947DD93" w14:textId="41C4CF9D" w:rsidR="004E5564" w:rsidRPr="004E5564" w:rsidRDefault="004E5564" w:rsidP="004E5564">
      <w:pPr>
        <w:pStyle w:val="Caption"/>
        <w:keepNext/>
        <w:rPr>
          <w:rFonts w:ascii="Times New Roman" w:hAnsi="Times New Roman" w:cs="Times New Roman"/>
          <w:i w:val="0"/>
          <w:color w:val="auto"/>
          <w:sz w:val="24"/>
          <w:szCs w:val="24"/>
        </w:rPr>
      </w:pPr>
      <w:bookmarkStart w:id="60" w:name="_Toc78212858"/>
      <w:r w:rsidRPr="004E5564">
        <w:rPr>
          <w:rFonts w:ascii="Times New Roman" w:hAnsi="Times New Roman" w:cs="Times New Roman"/>
          <w:i w:val="0"/>
          <w:color w:val="auto"/>
          <w:sz w:val="24"/>
          <w:szCs w:val="24"/>
        </w:rPr>
        <w:t xml:space="preserve">Table </w:t>
      </w:r>
      <w:r w:rsidRPr="004E5564">
        <w:rPr>
          <w:rFonts w:ascii="Times New Roman" w:hAnsi="Times New Roman" w:cs="Times New Roman"/>
          <w:i w:val="0"/>
          <w:color w:val="auto"/>
          <w:sz w:val="24"/>
          <w:szCs w:val="24"/>
        </w:rPr>
        <w:fldChar w:fldCharType="begin"/>
      </w:r>
      <w:r w:rsidRPr="004E5564">
        <w:rPr>
          <w:rFonts w:ascii="Times New Roman" w:hAnsi="Times New Roman" w:cs="Times New Roman"/>
          <w:i w:val="0"/>
          <w:color w:val="auto"/>
          <w:sz w:val="24"/>
          <w:szCs w:val="24"/>
        </w:rPr>
        <w:instrText xml:space="preserve"> SEQ Table \* ARABIC </w:instrText>
      </w:r>
      <w:r w:rsidRPr="004E5564">
        <w:rPr>
          <w:rFonts w:ascii="Times New Roman" w:hAnsi="Times New Roman" w:cs="Times New Roman"/>
          <w:i w:val="0"/>
          <w:color w:val="auto"/>
          <w:sz w:val="24"/>
          <w:szCs w:val="24"/>
        </w:rPr>
        <w:fldChar w:fldCharType="separate"/>
      </w:r>
      <w:r w:rsidR="00104839">
        <w:rPr>
          <w:rFonts w:ascii="Times New Roman" w:hAnsi="Times New Roman" w:cs="Times New Roman"/>
          <w:i w:val="0"/>
          <w:noProof/>
          <w:color w:val="auto"/>
          <w:sz w:val="24"/>
          <w:szCs w:val="24"/>
        </w:rPr>
        <w:t>2</w:t>
      </w:r>
      <w:r w:rsidRPr="004E5564">
        <w:rPr>
          <w:rFonts w:ascii="Times New Roman" w:hAnsi="Times New Roman" w:cs="Times New Roman"/>
          <w:i w:val="0"/>
          <w:color w:val="auto"/>
          <w:sz w:val="24"/>
          <w:szCs w:val="24"/>
        </w:rPr>
        <w:fldChar w:fldCharType="end"/>
      </w:r>
      <w:r w:rsidRPr="004E5564">
        <w:rPr>
          <w:rFonts w:ascii="Times New Roman" w:hAnsi="Times New Roman" w:cs="Times New Roman"/>
          <w:i w:val="0"/>
          <w:color w:val="auto"/>
          <w:sz w:val="24"/>
          <w:szCs w:val="24"/>
        </w:rPr>
        <w:t xml:space="preserve">: </w:t>
      </w:r>
      <w:r w:rsidRPr="004E5564">
        <w:rPr>
          <w:rFonts w:ascii="Times New Roman" w:hAnsi="Times New Roman" w:cs="Times New Roman"/>
          <w:color w:val="auto"/>
          <w:sz w:val="24"/>
          <w:szCs w:val="24"/>
        </w:rPr>
        <w:t>Sampling Frame</w:t>
      </w:r>
      <w:bookmarkEnd w:id="60"/>
    </w:p>
    <w:tbl>
      <w:tblPr>
        <w:tblStyle w:val="TableGrid"/>
        <w:tblW w:w="0" w:type="auto"/>
        <w:tblLook w:val="04A0" w:firstRow="1" w:lastRow="0" w:firstColumn="1" w:lastColumn="0" w:noHBand="0" w:noVBand="1"/>
      </w:tblPr>
      <w:tblGrid>
        <w:gridCol w:w="3762"/>
        <w:gridCol w:w="2550"/>
        <w:gridCol w:w="1283"/>
      </w:tblGrid>
      <w:tr w:rsidR="008416A9" w:rsidRPr="00971E8D" w14:paraId="160DAD1A" w14:textId="77777777" w:rsidTr="0001159C">
        <w:tc>
          <w:tcPr>
            <w:tcW w:w="0" w:type="auto"/>
            <w:tcBorders>
              <w:top w:val="single" w:sz="4" w:space="0" w:color="auto"/>
              <w:left w:val="single" w:sz="4" w:space="0" w:color="auto"/>
              <w:bottom w:val="single" w:sz="4" w:space="0" w:color="auto"/>
              <w:right w:val="single" w:sz="4" w:space="0" w:color="auto"/>
            </w:tcBorders>
            <w:hideMark/>
          </w:tcPr>
          <w:p w14:paraId="78FF19C4" w14:textId="77777777" w:rsidR="00326EB4" w:rsidRPr="00971E8D" w:rsidRDefault="00326EB4" w:rsidP="00D44E38">
            <w:pPr>
              <w:spacing w:line="480" w:lineRule="auto"/>
              <w:rPr>
                <w:rFonts w:ascii="Times New Roman" w:eastAsiaTheme="minorHAnsi" w:hAnsi="Times New Roman" w:cs="Times New Roman"/>
                <w:b/>
                <w:i/>
                <w:sz w:val="24"/>
                <w:szCs w:val="24"/>
                <w:lang w:val="en-GB"/>
              </w:rPr>
            </w:pPr>
            <w:r w:rsidRPr="00971E8D">
              <w:rPr>
                <w:rFonts w:ascii="Times New Roman" w:eastAsiaTheme="minorHAnsi" w:hAnsi="Times New Roman" w:cs="Times New Roman"/>
                <w:b/>
                <w:i/>
                <w:sz w:val="24"/>
                <w:szCs w:val="24"/>
                <w:lang w:val="en-GB"/>
              </w:rPr>
              <w:t xml:space="preserve">Conference /Institution </w:t>
            </w:r>
          </w:p>
        </w:tc>
        <w:tc>
          <w:tcPr>
            <w:tcW w:w="0" w:type="auto"/>
            <w:tcBorders>
              <w:top w:val="single" w:sz="4" w:space="0" w:color="auto"/>
              <w:left w:val="single" w:sz="4" w:space="0" w:color="auto"/>
              <w:bottom w:val="single" w:sz="4" w:space="0" w:color="auto"/>
              <w:right w:val="single" w:sz="4" w:space="0" w:color="auto"/>
            </w:tcBorders>
            <w:hideMark/>
          </w:tcPr>
          <w:p w14:paraId="6D8C729B" w14:textId="77777777" w:rsidR="00326EB4" w:rsidRPr="00971E8D" w:rsidRDefault="00326EB4" w:rsidP="00D44E38">
            <w:pPr>
              <w:spacing w:line="480" w:lineRule="auto"/>
              <w:rPr>
                <w:rFonts w:ascii="Times New Roman" w:eastAsiaTheme="minorHAnsi" w:hAnsi="Times New Roman" w:cs="Times New Roman"/>
                <w:b/>
                <w:i/>
                <w:sz w:val="24"/>
                <w:szCs w:val="24"/>
                <w:lang w:val="en-GB"/>
              </w:rPr>
            </w:pPr>
            <w:r w:rsidRPr="00971E8D">
              <w:rPr>
                <w:rFonts w:ascii="Times New Roman" w:eastAsiaTheme="minorHAnsi" w:hAnsi="Times New Roman" w:cs="Times New Roman"/>
                <w:b/>
                <w:i/>
                <w:sz w:val="24"/>
                <w:szCs w:val="24"/>
                <w:lang w:val="en-GB"/>
              </w:rPr>
              <w:t>Number of accountants</w:t>
            </w:r>
          </w:p>
        </w:tc>
        <w:tc>
          <w:tcPr>
            <w:tcW w:w="0" w:type="auto"/>
            <w:tcBorders>
              <w:top w:val="single" w:sz="4" w:space="0" w:color="auto"/>
              <w:left w:val="single" w:sz="4" w:space="0" w:color="auto"/>
              <w:bottom w:val="single" w:sz="4" w:space="0" w:color="auto"/>
              <w:right w:val="single" w:sz="4" w:space="0" w:color="auto"/>
            </w:tcBorders>
            <w:hideMark/>
          </w:tcPr>
          <w:p w14:paraId="40158EA2" w14:textId="5479464F" w:rsidR="00326EB4" w:rsidRPr="00971E8D" w:rsidRDefault="00F37775" w:rsidP="00D44E38">
            <w:pPr>
              <w:spacing w:line="480" w:lineRule="auto"/>
              <w:rPr>
                <w:rFonts w:ascii="Times New Roman" w:eastAsiaTheme="minorHAnsi" w:hAnsi="Times New Roman" w:cs="Times New Roman"/>
                <w:b/>
                <w:i/>
                <w:sz w:val="24"/>
                <w:szCs w:val="24"/>
                <w:lang w:val="en-GB"/>
              </w:rPr>
            </w:pPr>
            <w:r w:rsidRPr="00971E8D">
              <w:rPr>
                <w:rFonts w:ascii="Times New Roman" w:eastAsiaTheme="minorHAnsi" w:hAnsi="Times New Roman" w:cs="Times New Roman"/>
                <w:b/>
                <w:i/>
                <w:sz w:val="24"/>
                <w:szCs w:val="24"/>
                <w:lang w:val="en-GB"/>
              </w:rPr>
              <w:t>population</w:t>
            </w:r>
            <w:r w:rsidR="00326EB4" w:rsidRPr="00971E8D">
              <w:rPr>
                <w:rFonts w:ascii="Times New Roman" w:eastAsiaTheme="minorHAnsi" w:hAnsi="Times New Roman" w:cs="Times New Roman"/>
                <w:b/>
                <w:i/>
                <w:sz w:val="24"/>
                <w:szCs w:val="24"/>
                <w:lang w:val="en-GB"/>
              </w:rPr>
              <w:t xml:space="preserve"> </w:t>
            </w:r>
          </w:p>
        </w:tc>
      </w:tr>
      <w:tr w:rsidR="008416A9" w:rsidRPr="00971E8D" w14:paraId="1C3BFCF9" w14:textId="77777777" w:rsidTr="0001159C">
        <w:tc>
          <w:tcPr>
            <w:tcW w:w="0" w:type="auto"/>
            <w:tcBorders>
              <w:top w:val="single" w:sz="4" w:space="0" w:color="auto"/>
              <w:left w:val="single" w:sz="4" w:space="0" w:color="auto"/>
              <w:bottom w:val="single" w:sz="4" w:space="0" w:color="auto"/>
              <w:right w:val="single" w:sz="4" w:space="0" w:color="auto"/>
            </w:tcBorders>
            <w:hideMark/>
          </w:tcPr>
          <w:p w14:paraId="25B68687"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WKUC</w:t>
            </w:r>
          </w:p>
        </w:tc>
        <w:tc>
          <w:tcPr>
            <w:tcW w:w="0" w:type="auto"/>
            <w:tcBorders>
              <w:top w:val="single" w:sz="4" w:space="0" w:color="auto"/>
              <w:left w:val="single" w:sz="4" w:space="0" w:color="auto"/>
              <w:bottom w:val="single" w:sz="4" w:space="0" w:color="auto"/>
              <w:right w:val="single" w:sz="4" w:space="0" w:color="auto"/>
            </w:tcBorders>
            <w:hideMark/>
          </w:tcPr>
          <w:p w14:paraId="6653B8D7"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5</w:t>
            </w:r>
          </w:p>
        </w:tc>
        <w:tc>
          <w:tcPr>
            <w:tcW w:w="0" w:type="auto"/>
            <w:tcBorders>
              <w:top w:val="single" w:sz="4" w:space="0" w:color="auto"/>
              <w:left w:val="single" w:sz="4" w:space="0" w:color="auto"/>
              <w:bottom w:val="single" w:sz="4" w:space="0" w:color="auto"/>
              <w:right w:val="single" w:sz="4" w:space="0" w:color="auto"/>
            </w:tcBorders>
            <w:hideMark/>
          </w:tcPr>
          <w:p w14:paraId="34E6FB1B"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5</w:t>
            </w:r>
          </w:p>
        </w:tc>
      </w:tr>
      <w:tr w:rsidR="008416A9" w:rsidRPr="00971E8D" w14:paraId="22E61B9F" w14:textId="77777777" w:rsidTr="0001159C">
        <w:tc>
          <w:tcPr>
            <w:tcW w:w="0" w:type="auto"/>
            <w:tcBorders>
              <w:top w:val="single" w:sz="4" w:space="0" w:color="auto"/>
              <w:left w:val="single" w:sz="4" w:space="0" w:color="auto"/>
              <w:bottom w:val="single" w:sz="4" w:space="0" w:color="auto"/>
              <w:right w:val="single" w:sz="4" w:space="0" w:color="auto"/>
            </w:tcBorders>
            <w:hideMark/>
          </w:tcPr>
          <w:p w14:paraId="44649ED8"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GRVC</w:t>
            </w:r>
          </w:p>
        </w:tc>
        <w:tc>
          <w:tcPr>
            <w:tcW w:w="0" w:type="auto"/>
            <w:tcBorders>
              <w:top w:val="single" w:sz="4" w:space="0" w:color="auto"/>
              <w:left w:val="single" w:sz="4" w:space="0" w:color="auto"/>
              <w:bottom w:val="single" w:sz="4" w:space="0" w:color="auto"/>
              <w:right w:val="single" w:sz="4" w:space="0" w:color="auto"/>
            </w:tcBorders>
            <w:hideMark/>
          </w:tcPr>
          <w:p w14:paraId="632E9BC2"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6</w:t>
            </w:r>
          </w:p>
        </w:tc>
        <w:tc>
          <w:tcPr>
            <w:tcW w:w="0" w:type="auto"/>
            <w:tcBorders>
              <w:top w:val="single" w:sz="4" w:space="0" w:color="auto"/>
              <w:left w:val="single" w:sz="4" w:space="0" w:color="auto"/>
              <w:bottom w:val="single" w:sz="4" w:space="0" w:color="auto"/>
              <w:right w:val="single" w:sz="4" w:space="0" w:color="auto"/>
            </w:tcBorders>
            <w:hideMark/>
          </w:tcPr>
          <w:p w14:paraId="0E1A52C6"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6</w:t>
            </w:r>
          </w:p>
        </w:tc>
      </w:tr>
      <w:tr w:rsidR="008416A9" w:rsidRPr="00971E8D" w14:paraId="164D0895" w14:textId="77777777" w:rsidTr="0001159C">
        <w:tc>
          <w:tcPr>
            <w:tcW w:w="0" w:type="auto"/>
            <w:tcBorders>
              <w:top w:val="single" w:sz="4" w:space="0" w:color="auto"/>
              <w:left w:val="single" w:sz="4" w:space="0" w:color="auto"/>
              <w:bottom w:val="single" w:sz="4" w:space="0" w:color="auto"/>
              <w:right w:val="single" w:sz="4" w:space="0" w:color="auto"/>
            </w:tcBorders>
            <w:hideMark/>
          </w:tcPr>
          <w:p w14:paraId="70BE643F"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NWKC</w:t>
            </w:r>
          </w:p>
        </w:tc>
        <w:tc>
          <w:tcPr>
            <w:tcW w:w="0" w:type="auto"/>
            <w:tcBorders>
              <w:top w:val="single" w:sz="4" w:space="0" w:color="auto"/>
              <w:left w:val="single" w:sz="4" w:space="0" w:color="auto"/>
              <w:bottom w:val="single" w:sz="4" w:space="0" w:color="auto"/>
              <w:right w:val="single" w:sz="4" w:space="0" w:color="auto"/>
            </w:tcBorders>
            <w:hideMark/>
          </w:tcPr>
          <w:p w14:paraId="5318BBA6"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5</w:t>
            </w:r>
          </w:p>
        </w:tc>
        <w:tc>
          <w:tcPr>
            <w:tcW w:w="0" w:type="auto"/>
            <w:tcBorders>
              <w:top w:val="single" w:sz="4" w:space="0" w:color="auto"/>
              <w:left w:val="single" w:sz="4" w:space="0" w:color="auto"/>
              <w:bottom w:val="single" w:sz="4" w:space="0" w:color="auto"/>
              <w:right w:val="single" w:sz="4" w:space="0" w:color="auto"/>
            </w:tcBorders>
            <w:hideMark/>
          </w:tcPr>
          <w:p w14:paraId="76E3A565"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5</w:t>
            </w:r>
          </w:p>
        </w:tc>
      </w:tr>
      <w:tr w:rsidR="008416A9" w:rsidRPr="00971E8D" w14:paraId="5683A6EF" w14:textId="77777777" w:rsidTr="0001159C">
        <w:tc>
          <w:tcPr>
            <w:tcW w:w="0" w:type="auto"/>
            <w:tcBorders>
              <w:top w:val="single" w:sz="4" w:space="0" w:color="auto"/>
              <w:left w:val="single" w:sz="4" w:space="0" w:color="auto"/>
              <w:bottom w:val="single" w:sz="4" w:space="0" w:color="auto"/>
              <w:right w:val="single" w:sz="4" w:space="0" w:color="auto"/>
            </w:tcBorders>
            <w:hideMark/>
          </w:tcPr>
          <w:p w14:paraId="244EFD65"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CNC</w:t>
            </w:r>
          </w:p>
        </w:tc>
        <w:tc>
          <w:tcPr>
            <w:tcW w:w="0" w:type="auto"/>
            <w:tcBorders>
              <w:top w:val="single" w:sz="4" w:space="0" w:color="auto"/>
              <w:left w:val="single" w:sz="4" w:space="0" w:color="auto"/>
              <w:bottom w:val="single" w:sz="4" w:space="0" w:color="auto"/>
              <w:right w:val="single" w:sz="4" w:space="0" w:color="auto"/>
            </w:tcBorders>
            <w:hideMark/>
          </w:tcPr>
          <w:p w14:paraId="055BC730"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5</w:t>
            </w:r>
          </w:p>
        </w:tc>
        <w:tc>
          <w:tcPr>
            <w:tcW w:w="0" w:type="auto"/>
            <w:tcBorders>
              <w:top w:val="single" w:sz="4" w:space="0" w:color="auto"/>
              <w:left w:val="single" w:sz="4" w:space="0" w:color="auto"/>
              <w:bottom w:val="single" w:sz="4" w:space="0" w:color="auto"/>
              <w:right w:val="single" w:sz="4" w:space="0" w:color="auto"/>
            </w:tcBorders>
            <w:hideMark/>
          </w:tcPr>
          <w:p w14:paraId="2CF53875"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5</w:t>
            </w:r>
          </w:p>
        </w:tc>
      </w:tr>
      <w:tr w:rsidR="008416A9" w:rsidRPr="00971E8D" w14:paraId="441EF3F9" w14:textId="77777777" w:rsidTr="00D44E38">
        <w:trPr>
          <w:trHeight w:val="305"/>
        </w:trPr>
        <w:tc>
          <w:tcPr>
            <w:tcW w:w="0" w:type="auto"/>
            <w:tcBorders>
              <w:top w:val="single" w:sz="4" w:space="0" w:color="auto"/>
              <w:left w:val="single" w:sz="4" w:space="0" w:color="auto"/>
              <w:bottom w:val="single" w:sz="4" w:space="0" w:color="auto"/>
              <w:right w:val="single" w:sz="4" w:space="0" w:color="auto"/>
            </w:tcBorders>
            <w:hideMark/>
          </w:tcPr>
          <w:p w14:paraId="13A81524"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 xml:space="preserve">KLC </w:t>
            </w:r>
          </w:p>
        </w:tc>
        <w:tc>
          <w:tcPr>
            <w:tcW w:w="0" w:type="auto"/>
            <w:tcBorders>
              <w:top w:val="single" w:sz="4" w:space="0" w:color="auto"/>
              <w:left w:val="single" w:sz="4" w:space="0" w:color="auto"/>
              <w:bottom w:val="single" w:sz="4" w:space="0" w:color="auto"/>
              <w:right w:val="single" w:sz="4" w:space="0" w:color="auto"/>
            </w:tcBorders>
            <w:hideMark/>
          </w:tcPr>
          <w:p w14:paraId="323FB249" w14:textId="6BDFC44B" w:rsidR="00326EB4" w:rsidRPr="00971E8D" w:rsidRDefault="00657DF8"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7</w:t>
            </w:r>
          </w:p>
        </w:tc>
        <w:tc>
          <w:tcPr>
            <w:tcW w:w="0" w:type="auto"/>
            <w:tcBorders>
              <w:top w:val="single" w:sz="4" w:space="0" w:color="auto"/>
              <w:left w:val="single" w:sz="4" w:space="0" w:color="auto"/>
              <w:bottom w:val="single" w:sz="4" w:space="0" w:color="auto"/>
              <w:right w:val="single" w:sz="4" w:space="0" w:color="auto"/>
            </w:tcBorders>
            <w:hideMark/>
          </w:tcPr>
          <w:p w14:paraId="50A77ACD" w14:textId="37DEF089" w:rsidR="00326EB4" w:rsidRPr="00971E8D" w:rsidRDefault="00657DF8"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7</w:t>
            </w:r>
          </w:p>
        </w:tc>
      </w:tr>
      <w:tr w:rsidR="008416A9" w:rsidRPr="00971E8D" w14:paraId="46BE77DF" w14:textId="77777777" w:rsidTr="00D44E38">
        <w:trPr>
          <w:trHeight w:val="359"/>
        </w:trPr>
        <w:tc>
          <w:tcPr>
            <w:tcW w:w="0" w:type="auto"/>
            <w:tcBorders>
              <w:top w:val="single" w:sz="4" w:space="0" w:color="auto"/>
              <w:left w:val="single" w:sz="4" w:space="0" w:color="auto"/>
              <w:bottom w:val="single" w:sz="4" w:space="0" w:color="auto"/>
              <w:right w:val="single" w:sz="4" w:space="0" w:color="auto"/>
            </w:tcBorders>
            <w:hideMark/>
          </w:tcPr>
          <w:p w14:paraId="728267B4"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Lake Victoria field</w:t>
            </w:r>
          </w:p>
        </w:tc>
        <w:tc>
          <w:tcPr>
            <w:tcW w:w="0" w:type="auto"/>
            <w:tcBorders>
              <w:top w:val="single" w:sz="4" w:space="0" w:color="auto"/>
              <w:left w:val="single" w:sz="4" w:space="0" w:color="auto"/>
              <w:bottom w:val="single" w:sz="4" w:space="0" w:color="auto"/>
              <w:right w:val="single" w:sz="4" w:space="0" w:color="auto"/>
            </w:tcBorders>
            <w:hideMark/>
          </w:tcPr>
          <w:p w14:paraId="0FD152D7" w14:textId="4022F60F" w:rsidR="00326EB4" w:rsidRPr="00971E8D" w:rsidRDefault="00657DF8"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6</w:t>
            </w:r>
          </w:p>
        </w:tc>
        <w:tc>
          <w:tcPr>
            <w:tcW w:w="0" w:type="auto"/>
            <w:tcBorders>
              <w:top w:val="single" w:sz="4" w:space="0" w:color="auto"/>
              <w:left w:val="single" w:sz="4" w:space="0" w:color="auto"/>
              <w:bottom w:val="single" w:sz="4" w:space="0" w:color="auto"/>
              <w:right w:val="single" w:sz="4" w:space="0" w:color="auto"/>
            </w:tcBorders>
            <w:hideMark/>
          </w:tcPr>
          <w:p w14:paraId="6C63ABB0" w14:textId="64A06170" w:rsidR="00326EB4" w:rsidRPr="00971E8D" w:rsidRDefault="00657DF8"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6</w:t>
            </w:r>
          </w:p>
        </w:tc>
      </w:tr>
      <w:tr w:rsidR="008416A9" w:rsidRPr="00971E8D" w14:paraId="61289CB3" w14:textId="77777777" w:rsidTr="0001159C">
        <w:tc>
          <w:tcPr>
            <w:tcW w:w="0" w:type="auto"/>
            <w:tcBorders>
              <w:top w:val="single" w:sz="4" w:space="0" w:color="auto"/>
              <w:left w:val="single" w:sz="4" w:space="0" w:color="auto"/>
              <w:bottom w:val="single" w:sz="4" w:space="0" w:color="auto"/>
              <w:right w:val="single" w:sz="4" w:space="0" w:color="auto"/>
            </w:tcBorders>
            <w:hideMark/>
          </w:tcPr>
          <w:p w14:paraId="14098673"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 xml:space="preserve">Ranen Conference </w:t>
            </w:r>
          </w:p>
        </w:tc>
        <w:tc>
          <w:tcPr>
            <w:tcW w:w="0" w:type="auto"/>
            <w:tcBorders>
              <w:top w:val="single" w:sz="4" w:space="0" w:color="auto"/>
              <w:left w:val="single" w:sz="4" w:space="0" w:color="auto"/>
              <w:bottom w:val="single" w:sz="4" w:space="0" w:color="auto"/>
              <w:right w:val="single" w:sz="4" w:space="0" w:color="auto"/>
            </w:tcBorders>
            <w:hideMark/>
          </w:tcPr>
          <w:p w14:paraId="4C77947C" w14:textId="63AA52F6" w:rsidR="00326EB4" w:rsidRPr="00971E8D" w:rsidRDefault="00657DF8"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7</w:t>
            </w:r>
          </w:p>
        </w:tc>
        <w:tc>
          <w:tcPr>
            <w:tcW w:w="0" w:type="auto"/>
            <w:tcBorders>
              <w:top w:val="single" w:sz="4" w:space="0" w:color="auto"/>
              <w:left w:val="single" w:sz="4" w:space="0" w:color="auto"/>
              <w:bottom w:val="single" w:sz="4" w:space="0" w:color="auto"/>
              <w:right w:val="single" w:sz="4" w:space="0" w:color="auto"/>
            </w:tcBorders>
            <w:hideMark/>
          </w:tcPr>
          <w:p w14:paraId="2288476B" w14:textId="5B73058D" w:rsidR="00326EB4" w:rsidRPr="00971E8D" w:rsidRDefault="00657DF8"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7</w:t>
            </w:r>
          </w:p>
        </w:tc>
      </w:tr>
      <w:tr w:rsidR="008416A9" w:rsidRPr="00971E8D" w14:paraId="11952144" w14:textId="77777777" w:rsidTr="00D44E38">
        <w:trPr>
          <w:trHeight w:val="539"/>
        </w:trPr>
        <w:tc>
          <w:tcPr>
            <w:tcW w:w="0" w:type="auto"/>
            <w:tcBorders>
              <w:top w:val="single" w:sz="4" w:space="0" w:color="auto"/>
              <w:left w:val="single" w:sz="4" w:space="0" w:color="auto"/>
              <w:bottom w:val="single" w:sz="4" w:space="0" w:color="auto"/>
              <w:right w:val="single" w:sz="4" w:space="0" w:color="auto"/>
            </w:tcBorders>
            <w:hideMark/>
          </w:tcPr>
          <w:p w14:paraId="6E106E25" w14:textId="56B746AB" w:rsidR="00326EB4" w:rsidRPr="00971E8D" w:rsidRDefault="00C54ADB"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University of Eastern Africa Baraton</w:t>
            </w:r>
          </w:p>
        </w:tc>
        <w:tc>
          <w:tcPr>
            <w:tcW w:w="0" w:type="auto"/>
            <w:tcBorders>
              <w:top w:val="single" w:sz="4" w:space="0" w:color="auto"/>
              <w:left w:val="single" w:sz="4" w:space="0" w:color="auto"/>
              <w:bottom w:val="single" w:sz="4" w:space="0" w:color="auto"/>
              <w:right w:val="single" w:sz="4" w:space="0" w:color="auto"/>
            </w:tcBorders>
            <w:hideMark/>
          </w:tcPr>
          <w:p w14:paraId="075E6998"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10</w:t>
            </w:r>
          </w:p>
        </w:tc>
        <w:tc>
          <w:tcPr>
            <w:tcW w:w="0" w:type="auto"/>
            <w:tcBorders>
              <w:top w:val="single" w:sz="4" w:space="0" w:color="auto"/>
              <w:left w:val="single" w:sz="4" w:space="0" w:color="auto"/>
              <w:bottom w:val="single" w:sz="4" w:space="0" w:color="auto"/>
              <w:right w:val="single" w:sz="4" w:space="0" w:color="auto"/>
            </w:tcBorders>
            <w:hideMark/>
          </w:tcPr>
          <w:p w14:paraId="4C05B247"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10</w:t>
            </w:r>
          </w:p>
        </w:tc>
      </w:tr>
      <w:tr w:rsidR="008416A9" w:rsidRPr="00971E8D" w14:paraId="3FE45597" w14:textId="77777777" w:rsidTr="0001159C">
        <w:tc>
          <w:tcPr>
            <w:tcW w:w="0" w:type="auto"/>
            <w:tcBorders>
              <w:top w:val="single" w:sz="4" w:space="0" w:color="auto"/>
              <w:left w:val="single" w:sz="4" w:space="0" w:color="auto"/>
              <w:bottom w:val="single" w:sz="4" w:space="0" w:color="auto"/>
              <w:right w:val="single" w:sz="4" w:space="0" w:color="auto"/>
            </w:tcBorders>
            <w:hideMark/>
          </w:tcPr>
          <w:p w14:paraId="2129EE85" w14:textId="77EB5B9C"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Kendu Hospital</w:t>
            </w:r>
            <w:r w:rsidR="00655B15" w:rsidRPr="00971E8D">
              <w:rPr>
                <w:rFonts w:ascii="Times New Roman" w:eastAsiaTheme="minorHAnsi" w:hAnsi="Times New Roman" w:cs="Times New Roman"/>
                <w:sz w:val="24"/>
                <w:szCs w:val="24"/>
                <w:lang w:val="en-GB"/>
              </w:rPr>
              <w:t>, school</w:t>
            </w:r>
            <w:r w:rsidRPr="00971E8D">
              <w:rPr>
                <w:rFonts w:ascii="Times New Roman" w:eastAsiaTheme="minorHAnsi" w:hAnsi="Times New Roman" w:cs="Times New Roman"/>
                <w:sz w:val="24"/>
                <w:szCs w:val="24"/>
                <w:lang w:val="en-GB"/>
              </w:rPr>
              <w:t xml:space="preserve"> and College</w:t>
            </w:r>
          </w:p>
        </w:tc>
        <w:tc>
          <w:tcPr>
            <w:tcW w:w="0" w:type="auto"/>
            <w:tcBorders>
              <w:top w:val="single" w:sz="4" w:space="0" w:color="auto"/>
              <w:left w:val="single" w:sz="4" w:space="0" w:color="auto"/>
              <w:bottom w:val="single" w:sz="4" w:space="0" w:color="auto"/>
              <w:right w:val="single" w:sz="4" w:space="0" w:color="auto"/>
            </w:tcBorders>
            <w:hideMark/>
          </w:tcPr>
          <w:p w14:paraId="60B01C5C" w14:textId="46CD8AE9" w:rsidR="00326EB4" w:rsidRPr="00971E8D" w:rsidRDefault="00655B15"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7</w:t>
            </w:r>
          </w:p>
        </w:tc>
        <w:tc>
          <w:tcPr>
            <w:tcW w:w="0" w:type="auto"/>
            <w:tcBorders>
              <w:top w:val="single" w:sz="4" w:space="0" w:color="auto"/>
              <w:left w:val="single" w:sz="4" w:space="0" w:color="auto"/>
              <w:bottom w:val="single" w:sz="4" w:space="0" w:color="auto"/>
              <w:right w:val="single" w:sz="4" w:space="0" w:color="auto"/>
            </w:tcBorders>
            <w:hideMark/>
          </w:tcPr>
          <w:p w14:paraId="5F3CF087" w14:textId="26F31F27" w:rsidR="00326EB4" w:rsidRPr="00971E8D" w:rsidRDefault="00655B15"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7</w:t>
            </w:r>
          </w:p>
        </w:tc>
      </w:tr>
      <w:tr w:rsidR="008416A9" w:rsidRPr="00971E8D" w14:paraId="24C3147E" w14:textId="77777777" w:rsidTr="0001159C">
        <w:tc>
          <w:tcPr>
            <w:tcW w:w="0" w:type="auto"/>
            <w:tcBorders>
              <w:top w:val="single" w:sz="4" w:space="0" w:color="auto"/>
              <w:left w:val="single" w:sz="4" w:space="0" w:color="auto"/>
              <w:bottom w:val="single" w:sz="4" w:space="0" w:color="auto"/>
              <w:right w:val="single" w:sz="4" w:space="0" w:color="auto"/>
            </w:tcBorders>
            <w:hideMark/>
          </w:tcPr>
          <w:p w14:paraId="35B466EF"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 xml:space="preserve">African Herald publishing </w:t>
            </w:r>
          </w:p>
        </w:tc>
        <w:tc>
          <w:tcPr>
            <w:tcW w:w="0" w:type="auto"/>
            <w:tcBorders>
              <w:top w:val="single" w:sz="4" w:space="0" w:color="auto"/>
              <w:left w:val="single" w:sz="4" w:space="0" w:color="auto"/>
              <w:bottom w:val="single" w:sz="4" w:space="0" w:color="auto"/>
              <w:right w:val="single" w:sz="4" w:space="0" w:color="auto"/>
            </w:tcBorders>
            <w:hideMark/>
          </w:tcPr>
          <w:p w14:paraId="64DDB9EF"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4</w:t>
            </w:r>
          </w:p>
        </w:tc>
        <w:tc>
          <w:tcPr>
            <w:tcW w:w="0" w:type="auto"/>
            <w:tcBorders>
              <w:top w:val="single" w:sz="4" w:space="0" w:color="auto"/>
              <w:left w:val="single" w:sz="4" w:space="0" w:color="auto"/>
              <w:bottom w:val="single" w:sz="4" w:space="0" w:color="auto"/>
              <w:right w:val="single" w:sz="4" w:space="0" w:color="auto"/>
            </w:tcBorders>
            <w:hideMark/>
          </w:tcPr>
          <w:p w14:paraId="2933013C"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4</w:t>
            </w:r>
          </w:p>
        </w:tc>
      </w:tr>
      <w:tr w:rsidR="008416A9" w:rsidRPr="00971E8D" w14:paraId="4036F38C" w14:textId="77777777" w:rsidTr="00D44E38">
        <w:trPr>
          <w:trHeight w:val="422"/>
        </w:trPr>
        <w:tc>
          <w:tcPr>
            <w:tcW w:w="0" w:type="auto"/>
            <w:tcBorders>
              <w:top w:val="single" w:sz="4" w:space="0" w:color="auto"/>
              <w:left w:val="single" w:sz="4" w:space="0" w:color="auto"/>
              <w:bottom w:val="single" w:sz="4" w:space="0" w:color="auto"/>
              <w:right w:val="single" w:sz="4" w:space="0" w:color="auto"/>
            </w:tcBorders>
            <w:hideMark/>
          </w:tcPr>
          <w:p w14:paraId="6AF5FA5D"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Kamagambo college</w:t>
            </w:r>
          </w:p>
        </w:tc>
        <w:tc>
          <w:tcPr>
            <w:tcW w:w="0" w:type="auto"/>
            <w:tcBorders>
              <w:top w:val="single" w:sz="4" w:space="0" w:color="auto"/>
              <w:left w:val="single" w:sz="4" w:space="0" w:color="auto"/>
              <w:bottom w:val="single" w:sz="4" w:space="0" w:color="auto"/>
              <w:right w:val="single" w:sz="4" w:space="0" w:color="auto"/>
            </w:tcBorders>
            <w:hideMark/>
          </w:tcPr>
          <w:p w14:paraId="7992C4C2"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3</w:t>
            </w:r>
          </w:p>
        </w:tc>
        <w:tc>
          <w:tcPr>
            <w:tcW w:w="0" w:type="auto"/>
            <w:tcBorders>
              <w:top w:val="single" w:sz="4" w:space="0" w:color="auto"/>
              <w:left w:val="single" w:sz="4" w:space="0" w:color="auto"/>
              <w:bottom w:val="single" w:sz="4" w:space="0" w:color="auto"/>
              <w:right w:val="single" w:sz="4" w:space="0" w:color="auto"/>
            </w:tcBorders>
            <w:hideMark/>
          </w:tcPr>
          <w:p w14:paraId="0E9333CD" w14:textId="77777777" w:rsidR="00326EB4" w:rsidRPr="00971E8D" w:rsidRDefault="00326EB4" w:rsidP="00D44E38">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3</w:t>
            </w:r>
          </w:p>
        </w:tc>
      </w:tr>
      <w:tr w:rsidR="00657DF8" w:rsidRPr="00971E8D" w14:paraId="1CA49A5D" w14:textId="77777777" w:rsidTr="0001159C">
        <w:tc>
          <w:tcPr>
            <w:tcW w:w="0" w:type="auto"/>
            <w:tcBorders>
              <w:top w:val="single" w:sz="4" w:space="0" w:color="auto"/>
              <w:left w:val="single" w:sz="4" w:space="0" w:color="auto"/>
              <w:bottom w:val="single" w:sz="4" w:space="0" w:color="auto"/>
              <w:right w:val="single" w:sz="4" w:space="0" w:color="auto"/>
            </w:tcBorders>
          </w:tcPr>
          <w:p w14:paraId="7DDAE28A" w14:textId="41CC1118" w:rsidR="00657DF8" w:rsidRPr="00971E8D" w:rsidRDefault="00657DF8" w:rsidP="00D44E38">
            <w:pPr>
              <w:spacing w:line="480" w:lineRule="auto"/>
              <w:rPr>
                <w:rFonts w:ascii="Times New Roman" w:hAnsi="Times New Roman" w:cs="Times New Roman"/>
                <w:sz w:val="24"/>
                <w:szCs w:val="24"/>
              </w:rPr>
            </w:pPr>
            <w:r w:rsidRPr="00971E8D">
              <w:rPr>
                <w:rFonts w:ascii="Times New Roman" w:hAnsi="Times New Roman" w:cs="Times New Roman"/>
                <w:sz w:val="24"/>
                <w:szCs w:val="24"/>
              </w:rPr>
              <w:t>Migosi SDA School</w:t>
            </w:r>
          </w:p>
        </w:tc>
        <w:tc>
          <w:tcPr>
            <w:tcW w:w="0" w:type="auto"/>
            <w:tcBorders>
              <w:top w:val="single" w:sz="4" w:space="0" w:color="auto"/>
              <w:left w:val="single" w:sz="4" w:space="0" w:color="auto"/>
              <w:bottom w:val="single" w:sz="4" w:space="0" w:color="auto"/>
              <w:right w:val="single" w:sz="4" w:space="0" w:color="auto"/>
            </w:tcBorders>
          </w:tcPr>
          <w:p w14:paraId="5131C2CA" w14:textId="43F3B2C9" w:rsidR="00657DF8" w:rsidRPr="00971E8D" w:rsidRDefault="00657DF8" w:rsidP="00D44E38">
            <w:pPr>
              <w:spacing w:line="480" w:lineRule="auto"/>
              <w:rPr>
                <w:rFonts w:ascii="Times New Roman" w:hAnsi="Times New Roman" w:cs="Times New Roman"/>
                <w:sz w:val="24"/>
                <w:szCs w:val="24"/>
              </w:rPr>
            </w:pPr>
            <w:r w:rsidRPr="00971E8D">
              <w:rPr>
                <w:rFonts w:ascii="Times New Roman" w:hAnsi="Times New Roman" w:cs="Times New Roman"/>
                <w:sz w:val="24"/>
                <w:szCs w:val="24"/>
              </w:rPr>
              <w:t>2</w:t>
            </w:r>
          </w:p>
        </w:tc>
        <w:tc>
          <w:tcPr>
            <w:tcW w:w="0" w:type="auto"/>
            <w:tcBorders>
              <w:top w:val="single" w:sz="4" w:space="0" w:color="auto"/>
              <w:left w:val="single" w:sz="4" w:space="0" w:color="auto"/>
              <w:bottom w:val="single" w:sz="4" w:space="0" w:color="auto"/>
              <w:right w:val="single" w:sz="4" w:space="0" w:color="auto"/>
            </w:tcBorders>
          </w:tcPr>
          <w:p w14:paraId="7D0AA68E" w14:textId="71C2ACE5" w:rsidR="00657DF8" w:rsidRPr="00971E8D" w:rsidRDefault="00657DF8" w:rsidP="00D44E38">
            <w:pPr>
              <w:spacing w:line="480" w:lineRule="auto"/>
              <w:rPr>
                <w:rFonts w:ascii="Times New Roman" w:hAnsi="Times New Roman" w:cs="Times New Roman"/>
                <w:sz w:val="24"/>
                <w:szCs w:val="24"/>
              </w:rPr>
            </w:pPr>
            <w:r w:rsidRPr="00971E8D">
              <w:rPr>
                <w:rFonts w:ascii="Times New Roman" w:hAnsi="Times New Roman" w:cs="Times New Roman"/>
                <w:sz w:val="24"/>
                <w:szCs w:val="24"/>
              </w:rPr>
              <w:t>2</w:t>
            </w:r>
          </w:p>
        </w:tc>
      </w:tr>
      <w:tr w:rsidR="00657DF8" w:rsidRPr="00971E8D" w14:paraId="4775E169" w14:textId="77777777" w:rsidTr="0001159C">
        <w:tc>
          <w:tcPr>
            <w:tcW w:w="0" w:type="auto"/>
            <w:tcBorders>
              <w:top w:val="single" w:sz="4" w:space="0" w:color="auto"/>
              <w:left w:val="single" w:sz="4" w:space="0" w:color="auto"/>
              <w:bottom w:val="single" w:sz="4" w:space="0" w:color="auto"/>
              <w:right w:val="single" w:sz="4" w:space="0" w:color="auto"/>
            </w:tcBorders>
          </w:tcPr>
          <w:p w14:paraId="48ACD4D8" w14:textId="18C9A794" w:rsidR="00657DF8" w:rsidRPr="00971E8D" w:rsidRDefault="00657DF8" w:rsidP="00D44E38">
            <w:pPr>
              <w:spacing w:line="480" w:lineRule="auto"/>
              <w:rPr>
                <w:rFonts w:ascii="Times New Roman" w:hAnsi="Times New Roman" w:cs="Times New Roman"/>
                <w:sz w:val="24"/>
                <w:szCs w:val="24"/>
              </w:rPr>
            </w:pPr>
            <w:r w:rsidRPr="00971E8D">
              <w:rPr>
                <w:rFonts w:ascii="Times New Roman" w:hAnsi="Times New Roman" w:cs="Times New Roman"/>
                <w:sz w:val="24"/>
                <w:szCs w:val="24"/>
              </w:rPr>
              <w:t>Nyabola Girls SDA school</w:t>
            </w:r>
          </w:p>
        </w:tc>
        <w:tc>
          <w:tcPr>
            <w:tcW w:w="0" w:type="auto"/>
            <w:tcBorders>
              <w:top w:val="single" w:sz="4" w:space="0" w:color="auto"/>
              <w:left w:val="single" w:sz="4" w:space="0" w:color="auto"/>
              <w:bottom w:val="single" w:sz="4" w:space="0" w:color="auto"/>
              <w:right w:val="single" w:sz="4" w:space="0" w:color="auto"/>
            </w:tcBorders>
          </w:tcPr>
          <w:p w14:paraId="296E4D18" w14:textId="65CECB33" w:rsidR="00657DF8" w:rsidRPr="00971E8D" w:rsidRDefault="00657DF8" w:rsidP="00D44E38">
            <w:pPr>
              <w:spacing w:line="480" w:lineRule="auto"/>
              <w:rPr>
                <w:rFonts w:ascii="Times New Roman" w:hAnsi="Times New Roman" w:cs="Times New Roman"/>
                <w:sz w:val="24"/>
                <w:szCs w:val="24"/>
              </w:rPr>
            </w:pPr>
            <w:r w:rsidRPr="00971E8D">
              <w:rPr>
                <w:rFonts w:ascii="Times New Roman" w:hAnsi="Times New Roman" w:cs="Times New Roman"/>
                <w:sz w:val="24"/>
                <w:szCs w:val="24"/>
              </w:rPr>
              <w:t>1</w:t>
            </w:r>
          </w:p>
        </w:tc>
        <w:tc>
          <w:tcPr>
            <w:tcW w:w="0" w:type="auto"/>
            <w:tcBorders>
              <w:top w:val="single" w:sz="4" w:space="0" w:color="auto"/>
              <w:left w:val="single" w:sz="4" w:space="0" w:color="auto"/>
              <w:bottom w:val="single" w:sz="4" w:space="0" w:color="auto"/>
              <w:right w:val="single" w:sz="4" w:space="0" w:color="auto"/>
            </w:tcBorders>
          </w:tcPr>
          <w:p w14:paraId="07905768" w14:textId="399F9E9A" w:rsidR="00657DF8" w:rsidRPr="00971E8D" w:rsidRDefault="00657DF8" w:rsidP="00D44E38">
            <w:pPr>
              <w:spacing w:line="480" w:lineRule="auto"/>
              <w:rPr>
                <w:rFonts w:ascii="Times New Roman" w:hAnsi="Times New Roman" w:cs="Times New Roman"/>
                <w:sz w:val="24"/>
                <w:szCs w:val="24"/>
              </w:rPr>
            </w:pPr>
            <w:r w:rsidRPr="00971E8D">
              <w:rPr>
                <w:rFonts w:ascii="Times New Roman" w:hAnsi="Times New Roman" w:cs="Times New Roman"/>
                <w:sz w:val="24"/>
                <w:szCs w:val="24"/>
              </w:rPr>
              <w:t>1</w:t>
            </w:r>
          </w:p>
        </w:tc>
      </w:tr>
      <w:tr w:rsidR="00657DF8" w:rsidRPr="00971E8D" w14:paraId="66417C11" w14:textId="77777777" w:rsidTr="0001159C">
        <w:tc>
          <w:tcPr>
            <w:tcW w:w="0" w:type="auto"/>
            <w:tcBorders>
              <w:top w:val="single" w:sz="4" w:space="0" w:color="auto"/>
              <w:left w:val="single" w:sz="4" w:space="0" w:color="auto"/>
              <w:bottom w:val="single" w:sz="4" w:space="0" w:color="auto"/>
              <w:right w:val="single" w:sz="4" w:space="0" w:color="auto"/>
            </w:tcBorders>
          </w:tcPr>
          <w:p w14:paraId="0898E850" w14:textId="3E134ACB" w:rsidR="00657DF8" w:rsidRPr="00971E8D" w:rsidRDefault="00657DF8" w:rsidP="00D44E38">
            <w:pPr>
              <w:spacing w:line="480" w:lineRule="auto"/>
              <w:rPr>
                <w:rFonts w:ascii="Times New Roman" w:hAnsi="Times New Roman" w:cs="Times New Roman"/>
                <w:sz w:val="24"/>
                <w:szCs w:val="24"/>
              </w:rPr>
            </w:pPr>
            <w:r w:rsidRPr="00971E8D">
              <w:rPr>
                <w:rFonts w:ascii="Times New Roman" w:hAnsi="Times New Roman" w:cs="Times New Roman"/>
                <w:sz w:val="24"/>
                <w:szCs w:val="24"/>
              </w:rPr>
              <w:t>Ranen Adventist School</w:t>
            </w:r>
            <w:r w:rsidR="00BE0D8C" w:rsidRPr="00971E8D">
              <w:rPr>
                <w:rFonts w:ascii="Times New Roman" w:hAnsi="Times New Roman" w:cs="Times New Roman"/>
                <w:sz w:val="24"/>
                <w:szCs w:val="24"/>
              </w:rPr>
              <w:t>s</w:t>
            </w:r>
          </w:p>
        </w:tc>
        <w:tc>
          <w:tcPr>
            <w:tcW w:w="0" w:type="auto"/>
            <w:tcBorders>
              <w:top w:val="single" w:sz="4" w:space="0" w:color="auto"/>
              <w:left w:val="single" w:sz="4" w:space="0" w:color="auto"/>
              <w:bottom w:val="single" w:sz="4" w:space="0" w:color="auto"/>
              <w:right w:val="single" w:sz="4" w:space="0" w:color="auto"/>
            </w:tcBorders>
          </w:tcPr>
          <w:p w14:paraId="6D150307" w14:textId="1D2265BE" w:rsidR="00657DF8" w:rsidRPr="00971E8D" w:rsidRDefault="00BE0D8C" w:rsidP="00D44E38">
            <w:pPr>
              <w:spacing w:line="480" w:lineRule="auto"/>
              <w:rPr>
                <w:rFonts w:ascii="Times New Roman" w:hAnsi="Times New Roman" w:cs="Times New Roman"/>
                <w:sz w:val="24"/>
                <w:szCs w:val="24"/>
              </w:rPr>
            </w:pPr>
            <w:r w:rsidRPr="00971E8D">
              <w:rPr>
                <w:rFonts w:ascii="Times New Roman" w:hAnsi="Times New Roman" w:cs="Times New Roman"/>
                <w:sz w:val="24"/>
                <w:szCs w:val="24"/>
              </w:rPr>
              <w:t>3</w:t>
            </w:r>
          </w:p>
        </w:tc>
        <w:tc>
          <w:tcPr>
            <w:tcW w:w="0" w:type="auto"/>
            <w:tcBorders>
              <w:top w:val="single" w:sz="4" w:space="0" w:color="auto"/>
              <w:left w:val="single" w:sz="4" w:space="0" w:color="auto"/>
              <w:bottom w:val="single" w:sz="4" w:space="0" w:color="auto"/>
              <w:right w:val="single" w:sz="4" w:space="0" w:color="auto"/>
            </w:tcBorders>
          </w:tcPr>
          <w:p w14:paraId="5A2205B3" w14:textId="077A1193" w:rsidR="00657DF8" w:rsidRPr="00971E8D" w:rsidRDefault="00BE0D8C" w:rsidP="00D44E38">
            <w:pPr>
              <w:spacing w:line="480" w:lineRule="auto"/>
              <w:rPr>
                <w:rFonts w:ascii="Times New Roman" w:hAnsi="Times New Roman" w:cs="Times New Roman"/>
                <w:sz w:val="24"/>
                <w:szCs w:val="24"/>
              </w:rPr>
            </w:pPr>
            <w:r w:rsidRPr="00971E8D">
              <w:rPr>
                <w:rFonts w:ascii="Times New Roman" w:hAnsi="Times New Roman" w:cs="Times New Roman"/>
                <w:sz w:val="24"/>
                <w:szCs w:val="24"/>
              </w:rPr>
              <w:t>3</w:t>
            </w:r>
          </w:p>
        </w:tc>
      </w:tr>
      <w:tr w:rsidR="00BE0D8C" w:rsidRPr="00971E8D" w14:paraId="6456B972" w14:textId="77777777" w:rsidTr="0001159C">
        <w:tc>
          <w:tcPr>
            <w:tcW w:w="0" w:type="auto"/>
            <w:tcBorders>
              <w:top w:val="single" w:sz="4" w:space="0" w:color="auto"/>
              <w:left w:val="single" w:sz="4" w:space="0" w:color="auto"/>
              <w:bottom w:val="single" w:sz="4" w:space="0" w:color="auto"/>
              <w:right w:val="single" w:sz="4" w:space="0" w:color="auto"/>
            </w:tcBorders>
          </w:tcPr>
          <w:p w14:paraId="4FFAAD95" w14:textId="6E7EF578" w:rsidR="00BE0D8C" w:rsidRPr="00971E8D" w:rsidRDefault="00BE0D8C" w:rsidP="00D44E38">
            <w:pPr>
              <w:spacing w:line="480" w:lineRule="auto"/>
              <w:rPr>
                <w:rFonts w:ascii="Times New Roman" w:hAnsi="Times New Roman" w:cs="Times New Roman"/>
                <w:sz w:val="24"/>
                <w:szCs w:val="24"/>
              </w:rPr>
            </w:pPr>
            <w:r w:rsidRPr="00971E8D">
              <w:rPr>
                <w:rFonts w:ascii="Times New Roman" w:hAnsi="Times New Roman" w:cs="Times New Roman"/>
                <w:sz w:val="24"/>
                <w:szCs w:val="24"/>
              </w:rPr>
              <w:t>Nyabikae Adventist School</w:t>
            </w:r>
          </w:p>
        </w:tc>
        <w:tc>
          <w:tcPr>
            <w:tcW w:w="0" w:type="auto"/>
            <w:tcBorders>
              <w:top w:val="single" w:sz="4" w:space="0" w:color="auto"/>
              <w:left w:val="single" w:sz="4" w:space="0" w:color="auto"/>
              <w:bottom w:val="single" w:sz="4" w:space="0" w:color="auto"/>
              <w:right w:val="single" w:sz="4" w:space="0" w:color="auto"/>
            </w:tcBorders>
          </w:tcPr>
          <w:p w14:paraId="5EE21CFF" w14:textId="25C9D149" w:rsidR="00BE0D8C" w:rsidRPr="00971E8D" w:rsidRDefault="00BE0D8C" w:rsidP="00D44E38">
            <w:pPr>
              <w:spacing w:line="480" w:lineRule="auto"/>
              <w:rPr>
                <w:rFonts w:ascii="Times New Roman" w:hAnsi="Times New Roman" w:cs="Times New Roman"/>
                <w:sz w:val="24"/>
                <w:szCs w:val="24"/>
              </w:rPr>
            </w:pPr>
            <w:r w:rsidRPr="00971E8D">
              <w:rPr>
                <w:rFonts w:ascii="Times New Roman" w:hAnsi="Times New Roman" w:cs="Times New Roman"/>
                <w:sz w:val="24"/>
                <w:szCs w:val="24"/>
              </w:rPr>
              <w:t>1</w:t>
            </w:r>
          </w:p>
        </w:tc>
        <w:tc>
          <w:tcPr>
            <w:tcW w:w="0" w:type="auto"/>
            <w:tcBorders>
              <w:top w:val="single" w:sz="4" w:space="0" w:color="auto"/>
              <w:left w:val="single" w:sz="4" w:space="0" w:color="auto"/>
              <w:bottom w:val="single" w:sz="4" w:space="0" w:color="auto"/>
              <w:right w:val="single" w:sz="4" w:space="0" w:color="auto"/>
            </w:tcBorders>
          </w:tcPr>
          <w:p w14:paraId="237F43BF" w14:textId="4776389D" w:rsidR="00BE0D8C" w:rsidRPr="00971E8D" w:rsidRDefault="00BE0D8C" w:rsidP="00D44E38">
            <w:pPr>
              <w:spacing w:line="480" w:lineRule="auto"/>
              <w:rPr>
                <w:rFonts w:ascii="Times New Roman" w:hAnsi="Times New Roman" w:cs="Times New Roman"/>
                <w:sz w:val="24"/>
                <w:szCs w:val="24"/>
              </w:rPr>
            </w:pPr>
            <w:r w:rsidRPr="00971E8D">
              <w:rPr>
                <w:rFonts w:ascii="Times New Roman" w:hAnsi="Times New Roman" w:cs="Times New Roman"/>
                <w:sz w:val="24"/>
                <w:szCs w:val="24"/>
              </w:rPr>
              <w:t>1</w:t>
            </w:r>
          </w:p>
        </w:tc>
      </w:tr>
      <w:tr w:rsidR="00BE0D8C" w:rsidRPr="00971E8D" w14:paraId="6B50C8A2" w14:textId="77777777" w:rsidTr="0001159C">
        <w:tc>
          <w:tcPr>
            <w:tcW w:w="0" w:type="auto"/>
            <w:tcBorders>
              <w:top w:val="single" w:sz="4" w:space="0" w:color="auto"/>
              <w:left w:val="single" w:sz="4" w:space="0" w:color="auto"/>
              <w:bottom w:val="single" w:sz="4" w:space="0" w:color="auto"/>
              <w:right w:val="single" w:sz="4" w:space="0" w:color="auto"/>
            </w:tcBorders>
          </w:tcPr>
          <w:p w14:paraId="3C2AF365" w14:textId="57113CAC" w:rsidR="00BE0D8C" w:rsidRPr="00971E8D" w:rsidRDefault="00BE0D8C" w:rsidP="00D44E38">
            <w:pPr>
              <w:spacing w:line="480" w:lineRule="auto"/>
              <w:rPr>
                <w:rFonts w:ascii="Times New Roman" w:hAnsi="Times New Roman" w:cs="Times New Roman"/>
                <w:sz w:val="24"/>
                <w:szCs w:val="24"/>
              </w:rPr>
            </w:pPr>
            <w:r w:rsidRPr="00971E8D">
              <w:rPr>
                <w:rFonts w:ascii="Times New Roman" w:hAnsi="Times New Roman" w:cs="Times New Roman"/>
                <w:sz w:val="24"/>
                <w:szCs w:val="24"/>
              </w:rPr>
              <w:lastRenderedPageBreak/>
              <w:t>Ranen Adventist Dispensary</w:t>
            </w:r>
          </w:p>
        </w:tc>
        <w:tc>
          <w:tcPr>
            <w:tcW w:w="0" w:type="auto"/>
            <w:tcBorders>
              <w:top w:val="single" w:sz="4" w:space="0" w:color="auto"/>
              <w:left w:val="single" w:sz="4" w:space="0" w:color="auto"/>
              <w:bottom w:val="single" w:sz="4" w:space="0" w:color="auto"/>
              <w:right w:val="single" w:sz="4" w:space="0" w:color="auto"/>
            </w:tcBorders>
          </w:tcPr>
          <w:p w14:paraId="56C83E0F" w14:textId="38D79319" w:rsidR="00BE0D8C" w:rsidRPr="00971E8D" w:rsidRDefault="00BE0D8C" w:rsidP="00D44E38">
            <w:pPr>
              <w:spacing w:line="480" w:lineRule="auto"/>
              <w:rPr>
                <w:rFonts w:ascii="Times New Roman" w:hAnsi="Times New Roman" w:cs="Times New Roman"/>
                <w:sz w:val="24"/>
                <w:szCs w:val="24"/>
              </w:rPr>
            </w:pPr>
            <w:r w:rsidRPr="00971E8D">
              <w:rPr>
                <w:rFonts w:ascii="Times New Roman" w:hAnsi="Times New Roman" w:cs="Times New Roman"/>
                <w:sz w:val="24"/>
                <w:szCs w:val="24"/>
              </w:rPr>
              <w:t>1</w:t>
            </w:r>
          </w:p>
        </w:tc>
        <w:tc>
          <w:tcPr>
            <w:tcW w:w="0" w:type="auto"/>
            <w:tcBorders>
              <w:top w:val="single" w:sz="4" w:space="0" w:color="auto"/>
              <w:left w:val="single" w:sz="4" w:space="0" w:color="auto"/>
              <w:bottom w:val="single" w:sz="4" w:space="0" w:color="auto"/>
              <w:right w:val="single" w:sz="4" w:space="0" w:color="auto"/>
            </w:tcBorders>
          </w:tcPr>
          <w:p w14:paraId="5B01B384" w14:textId="0091608F" w:rsidR="00BE0D8C" w:rsidRPr="00971E8D" w:rsidRDefault="00BE0D8C" w:rsidP="00D44E38">
            <w:pPr>
              <w:spacing w:line="480" w:lineRule="auto"/>
              <w:rPr>
                <w:rFonts w:ascii="Times New Roman" w:hAnsi="Times New Roman" w:cs="Times New Roman"/>
                <w:sz w:val="24"/>
                <w:szCs w:val="24"/>
              </w:rPr>
            </w:pPr>
            <w:r w:rsidRPr="00971E8D">
              <w:rPr>
                <w:rFonts w:ascii="Times New Roman" w:hAnsi="Times New Roman" w:cs="Times New Roman"/>
                <w:sz w:val="24"/>
                <w:szCs w:val="24"/>
              </w:rPr>
              <w:t>1</w:t>
            </w:r>
          </w:p>
        </w:tc>
      </w:tr>
      <w:tr w:rsidR="00655B15" w:rsidRPr="00971E8D" w14:paraId="5BFBB627" w14:textId="77777777" w:rsidTr="0001159C">
        <w:tc>
          <w:tcPr>
            <w:tcW w:w="0" w:type="auto"/>
            <w:tcBorders>
              <w:top w:val="single" w:sz="4" w:space="0" w:color="auto"/>
              <w:left w:val="single" w:sz="4" w:space="0" w:color="auto"/>
              <w:bottom w:val="single" w:sz="4" w:space="0" w:color="auto"/>
              <w:right w:val="single" w:sz="4" w:space="0" w:color="auto"/>
            </w:tcBorders>
          </w:tcPr>
          <w:p w14:paraId="2E53677E" w14:textId="500A11F0" w:rsidR="00655B15" w:rsidRPr="00971E8D" w:rsidRDefault="00655B15" w:rsidP="00D44E38">
            <w:pPr>
              <w:spacing w:line="480" w:lineRule="auto"/>
              <w:rPr>
                <w:rFonts w:ascii="Times New Roman" w:hAnsi="Times New Roman" w:cs="Times New Roman"/>
                <w:sz w:val="24"/>
                <w:szCs w:val="24"/>
              </w:rPr>
            </w:pPr>
            <w:r w:rsidRPr="00971E8D">
              <w:rPr>
                <w:rFonts w:ascii="Times New Roman" w:hAnsi="Times New Roman" w:cs="Times New Roman"/>
                <w:sz w:val="24"/>
                <w:szCs w:val="24"/>
              </w:rPr>
              <w:t>Chebwai Complex Schools</w:t>
            </w:r>
          </w:p>
        </w:tc>
        <w:tc>
          <w:tcPr>
            <w:tcW w:w="0" w:type="auto"/>
            <w:tcBorders>
              <w:top w:val="single" w:sz="4" w:space="0" w:color="auto"/>
              <w:left w:val="single" w:sz="4" w:space="0" w:color="auto"/>
              <w:bottom w:val="single" w:sz="4" w:space="0" w:color="auto"/>
              <w:right w:val="single" w:sz="4" w:space="0" w:color="auto"/>
            </w:tcBorders>
          </w:tcPr>
          <w:p w14:paraId="50B61F45" w14:textId="435584FE" w:rsidR="00655B15" w:rsidRPr="00971E8D" w:rsidRDefault="00655B15" w:rsidP="00D44E38">
            <w:pPr>
              <w:spacing w:line="480" w:lineRule="auto"/>
              <w:rPr>
                <w:rFonts w:ascii="Times New Roman" w:hAnsi="Times New Roman" w:cs="Times New Roman"/>
                <w:sz w:val="24"/>
                <w:szCs w:val="24"/>
              </w:rPr>
            </w:pPr>
            <w:r w:rsidRPr="00971E8D">
              <w:rPr>
                <w:rFonts w:ascii="Times New Roman" w:hAnsi="Times New Roman" w:cs="Times New Roman"/>
                <w:sz w:val="24"/>
                <w:szCs w:val="24"/>
              </w:rPr>
              <w:t>2</w:t>
            </w:r>
          </w:p>
        </w:tc>
        <w:tc>
          <w:tcPr>
            <w:tcW w:w="0" w:type="auto"/>
            <w:tcBorders>
              <w:top w:val="single" w:sz="4" w:space="0" w:color="auto"/>
              <w:left w:val="single" w:sz="4" w:space="0" w:color="auto"/>
              <w:bottom w:val="single" w:sz="4" w:space="0" w:color="auto"/>
              <w:right w:val="single" w:sz="4" w:space="0" w:color="auto"/>
            </w:tcBorders>
          </w:tcPr>
          <w:p w14:paraId="75DA8A62" w14:textId="14742717" w:rsidR="00655B15" w:rsidRPr="00971E8D" w:rsidRDefault="00655B15" w:rsidP="00D44E38">
            <w:pPr>
              <w:spacing w:line="480" w:lineRule="auto"/>
              <w:rPr>
                <w:rFonts w:ascii="Times New Roman" w:hAnsi="Times New Roman" w:cs="Times New Roman"/>
                <w:sz w:val="24"/>
                <w:szCs w:val="24"/>
              </w:rPr>
            </w:pPr>
            <w:r w:rsidRPr="00971E8D">
              <w:rPr>
                <w:rFonts w:ascii="Times New Roman" w:hAnsi="Times New Roman" w:cs="Times New Roman"/>
                <w:sz w:val="24"/>
                <w:szCs w:val="24"/>
              </w:rPr>
              <w:t>2</w:t>
            </w:r>
          </w:p>
        </w:tc>
      </w:tr>
      <w:tr w:rsidR="00655B15" w:rsidRPr="00971E8D" w14:paraId="28C53B2C" w14:textId="77777777" w:rsidTr="0001159C">
        <w:tc>
          <w:tcPr>
            <w:tcW w:w="0" w:type="auto"/>
            <w:tcBorders>
              <w:top w:val="single" w:sz="4" w:space="0" w:color="auto"/>
              <w:left w:val="single" w:sz="4" w:space="0" w:color="auto"/>
              <w:bottom w:val="single" w:sz="4" w:space="0" w:color="auto"/>
              <w:right w:val="single" w:sz="4" w:space="0" w:color="auto"/>
            </w:tcBorders>
          </w:tcPr>
          <w:p w14:paraId="2ABA8A85" w14:textId="79383A53" w:rsidR="00655B15" w:rsidRPr="00971E8D" w:rsidRDefault="00655B15" w:rsidP="00D44E38">
            <w:pPr>
              <w:spacing w:line="480" w:lineRule="auto"/>
              <w:rPr>
                <w:rFonts w:ascii="Times New Roman" w:hAnsi="Times New Roman" w:cs="Times New Roman"/>
                <w:sz w:val="24"/>
                <w:szCs w:val="24"/>
              </w:rPr>
            </w:pPr>
            <w:r w:rsidRPr="00971E8D">
              <w:rPr>
                <w:rFonts w:ascii="Times New Roman" w:hAnsi="Times New Roman" w:cs="Times New Roman"/>
                <w:sz w:val="24"/>
                <w:szCs w:val="24"/>
              </w:rPr>
              <w:t>Segero Group of Schools</w:t>
            </w:r>
          </w:p>
        </w:tc>
        <w:tc>
          <w:tcPr>
            <w:tcW w:w="0" w:type="auto"/>
            <w:tcBorders>
              <w:top w:val="single" w:sz="4" w:space="0" w:color="auto"/>
              <w:left w:val="single" w:sz="4" w:space="0" w:color="auto"/>
              <w:bottom w:val="single" w:sz="4" w:space="0" w:color="auto"/>
              <w:right w:val="single" w:sz="4" w:space="0" w:color="auto"/>
            </w:tcBorders>
          </w:tcPr>
          <w:p w14:paraId="5160CE22" w14:textId="3BE33F97" w:rsidR="00655B15" w:rsidRPr="00971E8D" w:rsidRDefault="00655B15" w:rsidP="00D44E38">
            <w:pPr>
              <w:spacing w:line="480" w:lineRule="auto"/>
              <w:rPr>
                <w:rFonts w:ascii="Times New Roman" w:hAnsi="Times New Roman" w:cs="Times New Roman"/>
                <w:sz w:val="24"/>
                <w:szCs w:val="24"/>
              </w:rPr>
            </w:pPr>
            <w:r w:rsidRPr="00971E8D">
              <w:rPr>
                <w:rFonts w:ascii="Times New Roman" w:hAnsi="Times New Roman" w:cs="Times New Roman"/>
                <w:sz w:val="24"/>
                <w:szCs w:val="24"/>
              </w:rPr>
              <w:t>9</w:t>
            </w:r>
          </w:p>
        </w:tc>
        <w:tc>
          <w:tcPr>
            <w:tcW w:w="0" w:type="auto"/>
            <w:tcBorders>
              <w:top w:val="single" w:sz="4" w:space="0" w:color="auto"/>
              <w:left w:val="single" w:sz="4" w:space="0" w:color="auto"/>
              <w:bottom w:val="single" w:sz="4" w:space="0" w:color="auto"/>
              <w:right w:val="single" w:sz="4" w:space="0" w:color="auto"/>
            </w:tcBorders>
          </w:tcPr>
          <w:p w14:paraId="09D0C293" w14:textId="7335DE63" w:rsidR="00655B15" w:rsidRPr="00971E8D" w:rsidRDefault="00655B15" w:rsidP="00D44E38">
            <w:pPr>
              <w:spacing w:line="480" w:lineRule="auto"/>
              <w:rPr>
                <w:rFonts w:ascii="Times New Roman" w:hAnsi="Times New Roman" w:cs="Times New Roman"/>
                <w:sz w:val="24"/>
                <w:szCs w:val="24"/>
              </w:rPr>
            </w:pPr>
            <w:r w:rsidRPr="00971E8D">
              <w:rPr>
                <w:rFonts w:ascii="Times New Roman" w:hAnsi="Times New Roman" w:cs="Times New Roman"/>
                <w:sz w:val="24"/>
                <w:szCs w:val="24"/>
              </w:rPr>
              <w:t>9</w:t>
            </w:r>
          </w:p>
        </w:tc>
      </w:tr>
      <w:tr w:rsidR="00326EB4" w:rsidRPr="00971E8D" w14:paraId="7DD72708" w14:textId="77777777" w:rsidTr="0001159C">
        <w:tc>
          <w:tcPr>
            <w:tcW w:w="0" w:type="auto"/>
            <w:tcBorders>
              <w:top w:val="single" w:sz="4" w:space="0" w:color="auto"/>
              <w:left w:val="single" w:sz="4" w:space="0" w:color="auto"/>
              <w:bottom w:val="single" w:sz="4" w:space="0" w:color="auto"/>
              <w:right w:val="single" w:sz="4" w:space="0" w:color="auto"/>
            </w:tcBorders>
            <w:hideMark/>
          </w:tcPr>
          <w:p w14:paraId="172A24EB" w14:textId="77777777" w:rsidR="00326EB4" w:rsidRPr="00971E8D" w:rsidRDefault="00326EB4" w:rsidP="00D44E38">
            <w:pPr>
              <w:spacing w:line="480" w:lineRule="auto"/>
              <w:rPr>
                <w:rFonts w:ascii="Times New Roman" w:eastAsiaTheme="minorHAnsi" w:hAnsi="Times New Roman" w:cs="Times New Roman"/>
                <w:b/>
                <w:i/>
                <w:sz w:val="24"/>
                <w:szCs w:val="24"/>
                <w:lang w:val="en-GB"/>
              </w:rPr>
            </w:pPr>
            <w:r w:rsidRPr="00971E8D">
              <w:rPr>
                <w:rFonts w:ascii="Times New Roman" w:eastAsiaTheme="minorHAnsi" w:hAnsi="Times New Roman" w:cs="Times New Roman"/>
                <w:b/>
                <w:i/>
                <w:sz w:val="24"/>
                <w:szCs w:val="24"/>
                <w:lang w:val="en-GB"/>
              </w:rPr>
              <w:t>Total</w:t>
            </w:r>
          </w:p>
        </w:tc>
        <w:tc>
          <w:tcPr>
            <w:tcW w:w="0" w:type="auto"/>
            <w:tcBorders>
              <w:top w:val="single" w:sz="4" w:space="0" w:color="auto"/>
              <w:left w:val="single" w:sz="4" w:space="0" w:color="auto"/>
              <w:bottom w:val="single" w:sz="4" w:space="0" w:color="auto"/>
              <w:right w:val="single" w:sz="4" w:space="0" w:color="auto"/>
            </w:tcBorders>
            <w:hideMark/>
          </w:tcPr>
          <w:p w14:paraId="46D703CB" w14:textId="0AB86651" w:rsidR="00326EB4" w:rsidRPr="00971E8D" w:rsidRDefault="00545843" w:rsidP="00D44E38">
            <w:pPr>
              <w:spacing w:line="480" w:lineRule="auto"/>
              <w:rPr>
                <w:rFonts w:ascii="Times New Roman" w:eastAsiaTheme="minorHAnsi" w:hAnsi="Times New Roman" w:cs="Times New Roman"/>
                <w:b/>
                <w:i/>
                <w:sz w:val="24"/>
                <w:szCs w:val="24"/>
                <w:lang w:val="en-GB"/>
              </w:rPr>
            </w:pPr>
            <w:r w:rsidRPr="00971E8D">
              <w:rPr>
                <w:rFonts w:ascii="Times New Roman" w:eastAsiaTheme="minorHAnsi" w:hAnsi="Times New Roman" w:cs="Times New Roman"/>
                <w:b/>
                <w:i/>
                <w:sz w:val="24"/>
                <w:szCs w:val="24"/>
                <w:lang w:val="en-GB"/>
              </w:rPr>
              <w:t>84</w:t>
            </w:r>
          </w:p>
        </w:tc>
        <w:tc>
          <w:tcPr>
            <w:tcW w:w="0" w:type="auto"/>
            <w:tcBorders>
              <w:top w:val="single" w:sz="4" w:space="0" w:color="auto"/>
              <w:left w:val="single" w:sz="4" w:space="0" w:color="auto"/>
              <w:bottom w:val="single" w:sz="4" w:space="0" w:color="auto"/>
              <w:right w:val="single" w:sz="4" w:space="0" w:color="auto"/>
            </w:tcBorders>
            <w:hideMark/>
          </w:tcPr>
          <w:p w14:paraId="41B953F8" w14:textId="59137199" w:rsidR="00326EB4" w:rsidRPr="00971E8D" w:rsidRDefault="00655B15" w:rsidP="00D44E38">
            <w:pPr>
              <w:spacing w:line="480" w:lineRule="auto"/>
              <w:rPr>
                <w:rFonts w:ascii="Times New Roman" w:eastAsiaTheme="minorHAnsi" w:hAnsi="Times New Roman" w:cs="Times New Roman"/>
                <w:b/>
                <w:i/>
                <w:sz w:val="24"/>
                <w:szCs w:val="24"/>
                <w:lang w:val="en-GB"/>
              </w:rPr>
            </w:pPr>
            <w:r w:rsidRPr="00971E8D">
              <w:rPr>
                <w:rFonts w:ascii="Times New Roman" w:eastAsiaTheme="minorHAnsi" w:hAnsi="Times New Roman" w:cs="Times New Roman"/>
                <w:b/>
                <w:i/>
                <w:sz w:val="24"/>
                <w:szCs w:val="24"/>
                <w:lang w:val="en-GB"/>
              </w:rPr>
              <w:t>84</w:t>
            </w:r>
          </w:p>
        </w:tc>
      </w:tr>
    </w:tbl>
    <w:p w14:paraId="42016B39" w14:textId="49AD11C0" w:rsidR="00326EB4" w:rsidRPr="00971E8D" w:rsidRDefault="00E46737" w:rsidP="00326EB4">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Source:</w:t>
      </w:r>
      <w:r w:rsidR="001249FA" w:rsidRPr="00971E8D">
        <w:rPr>
          <w:rFonts w:ascii="Times New Roman" w:hAnsi="Times New Roman" w:cs="Times New Roman"/>
          <w:sz w:val="24"/>
          <w:szCs w:val="24"/>
        </w:rPr>
        <w:t xml:space="preserve"> Researcher </w:t>
      </w:r>
    </w:p>
    <w:p w14:paraId="506E3F77" w14:textId="41CD7153" w:rsidR="00326EB4" w:rsidRPr="00971E8D" w:rsidRDefault="00B254FB" w:rsidP="00326EB4">
      <w:pPr>
        <w:keepNext/>
        <w:keepLines/>
        <w:spacing w:after="0"/>
        <w:jc w:val="center"/>
        <w:outlineLvl w:val="1"/>
        <w:rPr>
          <w:rFonts w:ascii="Times New Roman" w:eastAsiaTheme="majorEastAsia" w:hAnsi="Times New Roman" w:cs="Times New Roman"/>
          <w:b/>
          <w:bCs/>
          <w:sz w:val="28"/>
          <w:szCs w:val="28"/>
          <w:lang w:val="en-US"/>
        </w:rPr>
      </w:pPr>
      <w:bookmarkStart w:id="61" w:name="_Toc534730462"/>
      <w:bookmarkStart w:id="62" w:name="_Toc34925907"/>
      <w:bookmarkStart w:id="63" w:name="_Toc78213237"/>
      <w:r w:rsidRPr="00971E8D">
        <w:rPr>
          <w:rFonts w:ascii="Times New Roman" w:eastAsiaTheme="majorEastAsia" w:hAnsi="Times New Roman" w:cs="Times New Roman"/>
          <w:b/>
          <w:bCs/>
          <w:sz w:val="28"/>
          <w:szCs w:val="28"/>
          <w:lang w:val="en-US"/>
        </w:rPr>
        <w:t>Sampling</w:t>
      </w:r>
      <w:bookmarkEnd w:id="61"/>
      <w:bookmarkEnd w:id="62"/>
      <w:r w:rsidRPr="00971E8D">
        <w:rPr>
          <w:rFonts w:ascii="Times New Roman" w:eastAsiaTheme="majorEastAsia" w:hAnsi="Times New Roman" w:cs="Times New Roman"/>
          <w:b/>
          <w:bCs/>
          <w:sz w:val="28"/>
          <w:szCs w:val="28"/>
          <w:lang w:val="en-US"/>
        </w:rPr>
        <w:t xml:space="preserve"> Technique</w:t>
      </w:r>
      <w:bookmarkEnd w:id="63"/>
      <w:r w:rsidR="00326EB4" w:rsidRPr="00971E8D">
        <w:rPr>
          <w:rFonts w:ascii="Times New Roman" w:eastAsiaTheme="majorEastAsia" w:hAnsi="Times New Roman" w:cs="Times New Roman"/>
          <w:b/>
          <w:bCs/>
          <w:sz w:val="28"/>
          <w:szCs w:val="28"/>
          <w:lang w:val="en-US"/>
        </w:rPr>
        <w:t xml:space="preserve"> </w:t>
      </w:r>
    </w:p>
    <w:p w14:paraId="3085996A" w14:textId="77777777" w:rsidR="00326EB4" w:rsidRPr="00971E8D" w:rsidRDefault="00326EB4" w:rsidP="00326EB4">
      <w:pPr>
        <w:rPr>
          <w:rFonts w:ascii="Times New Roman" w:hAnsi="Times New Roman" w:cs="Times New Roman"/>
          <w:lang w:val="en-US"/>
        </w:rPr>
      </w:pPr>
    </w:p>
    <w:p w14:paraId="105B418A" w14:textId="69049F33" w:rsidR="00326EB4" w:rsidRPr="00971E8D" w:rsidRDefault="00B254FB" w:rsidP="00326EB4">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shd w:val="clear" w:color="auto" w:fill="FFFFFF"/>
        </w:rPr>
        <w:t xml:space="preserve">A purposive sampling technique </w:t>
      </w:r>
      <w:r w:rsidR="008A2514" w:rsidRPr="00971E8D">
        <w:rPr>
          <w:rFonts w:ascii="Times New Roman" w:hAnsi="Times New Roman" w:cs="Times New Roman"/>
          <w:sz w:val="24"/>
          <w:szCs w:val="24"/>
          <w:shd w:val="clear" w:color="auto" w:fill="FFFFFF"/>
        </w:rPr>
        <w:t>was</w:t>
      </w:r>
      <w:r w:rsidR="007005ED" w:rsidRPr="00971E8D">
        <w:rPr>
          <w:rFonts w:ascii="Times New Roman" w:hAnsi="Times New Roman" w:cs="Times New Roman"/>
          <w:sz w:val="24"/>
          <w:szCs w:val="24"/>
          <w:shd w:val="clear" w:color="auto" w:fill="FFFFFF"/>
        </w:rPr>
        <w:t xml:space="preserve"> adopted </w:t>
      </w:r>
      <w:r w:rsidRPr="00971E8D">
        <w:rPr>
          <w:rFonts w:ascii="Times New Roman" w:hAnsi="Times New Roman" w:cs="Times New Roman"/>
          <w:sz w:val="24"/>
          <w:szCs w:val="24"/>
          <w:shd w:val="clear" w:color="auto" w:fill="FFFFFF"/>
        </w:rPr>
        <w:t>in this study. It</w:t>
      </w:r>
      <w:r w:rsidR="001A3905" w:rsidRPr="00971E8D">
        <w:rPr>
          <w:rFonts w:ascii="Times New Roman" w:hAnsi="Times New Roman" w:cs="Times New Roman"/>
          <w:sz w:val="24"/>
          <w:szCs w:val="24"/>
          <w:shd w:val="clear" w:color="auto" w:fill="FFFFFF"/>
        </w:rPr>
        <w:t xml:space="preserve"> i</w:t>
      </w:r>
      <w:r w:rsidR="00E91F2F" w:rsidRPr="00971E8D">
        <w:rPr>
          <w:rFonts w:ascii="Times New Roman" w:hAnsi="Times New Roman" w:cs="Times New Roman"/>
          <w:sz w:val="24"/>
          <w:szCs w:val="24"/>
          <w:shd w:val="clear" w:color="auto" w:fill="FFFFFF"/>
        </w:rPr>
        <w:t xml:space="preserve">s a non-probability sampling where </w:t>
      </w:r>
      <w:r w:rsidR="007005ED" w:rsidRPr="00971E8D">
        <w:rPr>
          <w:rFonts w:ascii="Times New Roman" w:hAnsi="Times New Roman" w:cs="Times New Roman"/>
          <w:sz w:val="24"/>
          <w:szCs w:val="24"/>
          <w:shd w:val="clear" w:color="auto" w:fill="FFFFFF"/>
        </w:rPr>
        <w:t>respondents’</w:t>
      </w:r>
      <w:r w:rsidR="00E91F2F" w:rsidRPr="00971E8D">
        <w:rPr>
          <w:rFonts w:ascii="Times New Roman" w:hAnsi="Times New Roman" w:cs="Times New Roman"/>
          <w:sz w:val="24"/>
          <w:szCs w:val="24"/>
          <w:shd w:val="clear" w:color="auto" w:fill="FFFFFF"/>
        </w:rPr>
        <w:t xml:space="preserve"> </w:t>
      </w:r>
      <w:r w:rsidR="003F0EB4" w:rsidRPr="00971E8D">
        <w:rPr>
          <w:rFonts w:ascii="Times New Roman" w:hAnsi="Times New Roman" w:cs="Times New Roman"/>
          <w:sz w:val="24"/>
          <w:szCs w:val="24"/>
          <w:shd w:val="clear" w:color="auto" w:fill="FFFFFF"/>
        </w:rPr>
        <w:t xml:space="preserve">selection </w:t>
      </w:r>
      <w:r w:rsidR="008A2514" w:rsidRPr="00971E8D">
        <w:rPr>
          <w:rFonts w:ascii="Times New Roman" w:hAnsi="Times New Roman" w:cs="Times New Roman"/>
          <w:sz w:val="24"/>
          <w:szCs w:val="24"/>
          <w:shd w:val="clear" w:color="auto" w:fill="FFFFFF"/>
        </w:rPr>
        <w:t>was</w:t>
      </w:r>
      <w:r w:rsidR="001A3905" w:rsidRPr="00971E8D">
        <w:rPr>
          <w:rFonts w:ascii="Times New Roman" w:hAnsi="Times New Roman" w:cs="Times New Roman"/>
          <w:sz w:val="24"/>
          <w:szCs w:val="24"/>
          <w:shd w:val="clear" w:color="auto" w:fill="FFFFFF"/>
        </w:rPr>
        <w:t xml:space="preserve"> </w:t>
      </w:r>
      <w:r w:rsidR="00326EB4" w:rsidRPr="00971E8D">
        <w:rPr>
          <w:rFonts w:ascii="Times New Roman" w:hAnsi="Times New Roman" w:cs="Times New Roman"/>
          <w:sz w:val="24"/>
          <w:szCs w:val="24"/>
          <w:shd w:val="clear" w:color="auto" w:fill="FFFFFF"/>
        </w:rPr>
        <w:t xml:space="preserve">based on </w:t>
      </w:r>
      <w:r w:rsidR="001A3905" w:rsidRPr="00971E8D">
        <w:rPr>
          <w:rFonts w:ascii="Times New Roman" w:hAnsi="Times New Roman" w:cs="Times New Roman"/>
          <w:sz w:val="24"/>
          <w:szCs w:val="24"/>
          <w:shd w:val="clear" w:color="auto" w:fill="FFFFFF"/>
        </w:rPr>
        <w:t xml:space="preserve">specific </w:t>
      </w:r>
      <w:r w:rsidR="00326EB4" w:rsidRPr="00971E8D">
        <w:rPr>
          <w:rFonts w:ascii="Times New Roman" w:hAnsi="Times New Roman" w:cs="Times New Roman"/>
          <w:sz w:val="24"/>
          <w:szCs w:val="24"/>
          <w:shd w:val="clear" w:color="auto" w:fill="FFFFFF"/>
        </w:rPr>
        <w:t xml:space="preserve">characteristics </w:t>
      </w:r>
      <w:r w:rsidR="00E91F2F" w:rsidRPr="00971E8D">
        <w:rPr>
          <w:rFonts w:ascii="Times New Roman" w:hAnsi="Times New Roman" w:cs="Times New Roman"/>
          <w:sz w:val="24"/>
          <w:szCs w:val="24"/>
          <w:shd w:val="clear" w:color="auto" w:fill="FFFFFF"/>
        </w:rPr>
        <w:t>as indicated by the</w:t>
      </w:r>
      <w:r w:rsidR="001A3905" w:rsidRPr="00971E8D">
        <w:rPr>
          <w:rFonts w:ascii="Times New Roman" w:hAnsi="Times New Roman" w:cs="Times New Roman"/>
          <w:sz w:val="24"/>
          <w:szCs w:val="24"/>
          <w:shd w:val="clear" w:color="auto" w:fill="FFFFFF"/>
        </w:rPr>
        <w:t xml:space="preserve"> </w:t>
      </w:r>
      <w:r w:rsidR="00326EB4" w:rsidRPr="00971E8D">
        <w:rPr>
          <w:rFonts w:ascii="Times New Roman" w:hAnsi="Times New Roman" w:cs="Times New Roman"/>
          <w:sz w:val="24"/>
          <w:szCs w:val="24"/>
          <w:shd w:val="clear" w:color="auto" w:fill="FFFFFF"/>
        </w:rPr>
        <w:t>objective</w:t>
      </w:r>
      <w:r w:rsidR="00E91F2F" w:rsidRPr="00971E8D">
        <w:rPr>
          <w:rFonts w:ascii="Times New Roman" w:hAnsi="Times New Roman" w:cs="Times New Roman"/>
          <w:sz w:val="24"/>
          <w:szCs w:val="24"/>
          <w:shd w:val="clear" w:color="auto" w:fill="FFFFFF"/>
        </w:rPr>
        <w:t>s</w:t>
      </w:r>
      <w:r w:rsidR="005173D4" w:rsidRPr="00971E8D">
        <w:rPr>
          <w:rFonts w:ascii="Times New Roman" w:hAnsi="Times New Roman" w:cs="Times New Roman"/>
          <w:sz w:val="24"/>
          <w:szCs w:val="24"/>
          <w:shd w:val="clear" w:color="auto" w:fill="FFFFFF"/>
        </w:rPr>
        <w:t xml:space="preserve"> </w:t>
      </w:r>
      <w:r w:rsidR="00E91F2F" w:rsidRPr="00971E8D">
        <w:rPr>
          <w:rFonts w:ascii="Times New Roman" w:hAnsi="Times New Roman" w:cs="Times New Roman"/>
          <w:sz w:val="24"/>
          <w:szCs w:val="24"/>
          <w:shd w:val="clear" w:color="auto" w:fill="FFFFFF"/>
        </w:rPr>
        <w:t>(variables)</w:t>
      </w:r>
      <w:r w:rsidR="00326EB4" w:rsidRPr="00971E8D">
        <w:rPr>
          <w:rFonts w:ascii="Times New Roman" w:hAnsi="Times New Roman" w:cs="Times New Roman"/>
          <w:sz w:val="24"/>
          <w:szCs w:val="24"/>
          <w:shd w:val="clear" w:color="auto" w:fill="FFFFFF"/>
        </w:rPr>
        <w:t xml:space="preserve"> of the study. Purposive sampling is also known as judgmental, selective, or subjective sampling. A homogeneous purposive sample is one that is selected for having a shared characteristic or set of characteristics</w:t>
      </w:r>
      <w:r w:rsidR="008C7F38" w:rsidRPr="00971E8D">
        <w:rPr>
          <w:rFonts w:ascii="Times New Roman" w:hAnsi="Times New Roman" w:cs="Times New Roman"/>
        </w:rPr>
        <w:t xml:space="preserve"> </w:t>
      </w:r>
      <w:r w:rsidR="008C7F38" w:rsidRPr="00971E8D">
        <w:rPr>
          <w:rFonts w:ascii="Times New Roman" w:hAnsi="Times New Roman" w:cs="Times New Roman"/>
          <w:sz w:val="24"/>
          <w:szCs w:val="24"/>
          <w:shd w:val="clear" w:color="auto" w:fill="FFFFFF"/>
        </w:rPr>
        <w:t>(Etikan, 2016,)</w:t>
      </w:r>
      <w:r w:rsidR="00326EB4" w:rsidRPr="00971E8D">
        <w:rPr>
          <w:rFonts w:ascii="Times New Roman" w:hAnsi="Times New Roman" w:cs="Times New Roman"/>
          <w:sz w:val="24"/>
          <w:szCs w:val="24"/>
          <w:shd w:val="clear" w:color="auto" w:fill="FFFFFF"/>
        </w:rPr>
        <w:t xml:space="preserve">. </w:t>
      </w:r>
      <w:r w:rsidR="001A3905" w:rsidRPr="00971E8D">
        <w:rPr>
          <w:rFonts w:ascii="Times New Roman" w:hAnsi="Times New Roman" w:cs="Times New Roman"/>
          <w:sz w:val="24"/>
          <w:szCs w:val="24"/>
          <w:shd w:val="clear" w:color="auto" w:fill="FFFFFF"/>
        </w:rPr>
        <w:t>In t</w:t>
      </w:r>
      <w:r w:rsidR="00326EB4" w:rsidRPr="00971E8D">
        <w:rPr>
          <w:rFonts w:ascii="Times New Roman" w:hAnsi="Times New Roman" w:cs="Times New Roman"/>
          <w:sz w:val="24"/>
          <w:szCs w:val="24"/>
          <w:shd w:val="clear" w:color="auto" w:fill="FFFFFF"/>
        </w:rPr>
        <w:t>h</w:t>
      </w:r>
      <w:r w:rsidR="003F0EB4" w:rsidRPr="00971E8D">
        <w:rPr>
          <w:rFonts w:ascii="Times New Roman" w:hAnsi="Times New Roman" w:cs="Times New Roman"/>
          <w:sz w:val="24"/>
          <w:szCs w:val="24"/>
          <w:shd w:val="clear" w:color="auto" w:fill="FFFFFF"/>
        </w:rPr>
        <w:t xml:space="preserve">is study, the </w:t>
      </w:r>
      <w:r w:rsidR="003F4AB3" w:rsidRPr="00971E8D">
        <w:rPr>
          <w:rFonts w:ascii="Times New Roman" w:hAnsi="Times New Roman" w:cs="Times New Roman"/>
          <w:sz w:val="24"/>
          <w:szCs w:val="24"/>
          <w:shd w:val="clear" w:color="auto" w:fill="FFFFFF"/>
        </w:rPr>
        <w:t>researcher selected</w:t>
      </w:r>
      <w:r w:rsidR="00326EB4" w:rsidRPr="00971E8D">
        <w:rPr>
          <w:rFonts w:ascii="Times New Roman" w:hAnsi="Times New Roman" w:cs="Times New Roman"/>
          <w:sz w:val="24"/>
          <w:szCs w:val="24"/>
          <w:shd w:val="clear" w:color="auto" w:fill="FFFFFF"/>
        </w:rPr>
        <w:t xml:space="preserve"> only accountants working within </w:t>
      </w:r>
      <w:r w:rsidR="00E91F2F" w:rsidRPr="00971E8D">
        <w:rPr>
          <w:rFonts w:ascii="Times New Roman" w:hAnsi="Times New Roman" w:cs="Times New Roman"/>
          <w:sz w:val="24"/>
          <w:szCs w:val="24"/>
          <w:shd w:val="clear" w:color="auto" w:fill="FFFFFF"/>
        </w:rPr>
        <w:t xml:space="preserve">the organizations in </w:t>
      </w:r>
      <w:r w:rsidR="00326EB4" w:rsidRPr="00971E8D">
        <w:rPr>
          <w:rFonts w:ascii="Times New Roman" w:hAnsi="Times New Roman" w:cs="Times New Roman"/>
          <w:sz w:val="24"/>
          <w:szCs w:val="24"/>
          <w:shd w:val="clear" w:color="auto" w:fill="FFFFFF"/>
        </w:rPr>
        <w:t>WKUC</w:t>
      </w:r>
      <w:r w:rsidR="00374D41" w:rsidRPr="00971E8D">
        <w:rPr>
          <w:rFonts w:ascii="Times New Roman" w:hAnsi="Times New Roman" w:cs="Times New Roman"/>
          <w:sz w:val="24"/>
          <w:szCs w:val="24"/>
          <w:shd w:val="clear" w:color="auto" w:fill="FFFFFF"/>
        </w:rPr>
        <w:t xml:space="preserve"> and therefore the</w:t>
      </w:r>
      <w:r w:rsidR="00A70CF0" w:rsidRPr="00971E8D">
        <w:rPr>
          <w:rFonts w:ascii="Times New Roman" w:hAnsi="Times New Roman" w:cs="Times New Roman"/>
          <w:sz w:val="24"/>
          <w:szCs w:val="24"/>
          <w:shd w:val="clear" w:color="auto" w:fill="FFFFFF"/>
        </w:rPr>
        <w:t xml:space="preserve"> </w:t>
      </w:r>
      <w:r w:rsidR="006F71C4" w:rsidRPr="00971E8D">
        <w:rPr>
          <w:rFonts w:ascii="Times New Roman" w:hAnsi="Times New Roman" w:cs="Times New Roman"/>
          <w:sz w:val="24"/>
          <w:szCs w:val="24"/>
          <w:shd w:val="clear" w:color="auto" w:fill="FFFFFF"/>
        </w:rPr>
        <w:t xml:space="preserve">sampling method </w:t>
      </w:r>
      <w:r w:rsidR="00A70CF0" w:rsidRPr="00971E8D">
        <w:rPr>
          <w:rFonts w:ascii="Times New Roman" w:hAnsi="Times New Roman" w:cs="Times New Roman"/>
          <w:sz w:val="24"/>
          <w:szCs w:val="24"/>
          <w:shd w:val="clear" w:color="auto" w:fill="FFFFFF"/>
        </w:rPr>
        <w:t>i</w:t>
      </w:r>
      <w:r w:rsidR="00374D41" w:rsidRPr="00971E8D">
        <w:rPr>
          <w:rFonts w:ascii="Times New Roman" w:hAnsi="Times New Roman" w:cs="Times New Roman"/>
          <w:sz w:val="24"/>
          <w:szCs w:val="24"/>
          <w:shd w:val="clear" w:color="auto" w:fill="FFFFFF"/>
        </w:rPr>
        <w:t>s fit for the study. T</w:t>
      </w:r>
      <w:r w:rsidR="006F71C4" w:rsidRPr="00971E8D">
        <w:rPr>
          <w:rFonts w:ascii="Times New Roman" w:hAnsi="Times New Roman" w:cs="Times New Roman"/>
          <w:sz w:val="24"/>
          <w:szCs w:val="24"/>
          <w:shd w:val="clear" w:color="auto" w:fill="FFFFFF"/>
        </w:rPr>
        <w:t>he</w:t>
      </w:r>
      <w:r w:rsidR="00326EB4" w:rsidRPr="00971E8D">
        <w:rPr>
          <w:rFonts w:ascii="Times New Roman" w:hAnsi="Times New Roman" w:cs="Times New Roman"/>
          <w:sz w:val="24"/>
          <w:szCs w:val="24"/>
          <w:shd w:val="clear" w:color="auto" w:fill="FFFFFF"/>
        </w:rPr>
        <w:t xml:space="preserve"> targeted </w:t>
      </w:r>
      <w:r w:rsidR="006F71C4" w:rsidRPr="00971E8D">
        <w:rPr>
          <w:rFonts w:ascii="Times New Roman" w:hAnsi="Times New Roman" w:cs="Times New Roman"/>
          <w:sz w:val="24"/>
          <w:szCs w:val="24"/>
          <w:shd w:val="clear" w:color="auto" w:fill="FFFFFF"/>
        </w:rPr>
        <w:t xml:space="preserve">population </w:t>
      </w:r>
      <w:r w:rsidR="00370CDC" w:rsidRPr="00971E8D">
        <w:rPr>
          <w:rFonts w:ascii="Times New Roman" w:hAnsi="Times New Roman" w:cs="Times New Roman"/>
          <w:sz w:val="24"/>
          <w:szCs w:val="24"/>
          <w:shd w:val="clear" w:color="auto" w:fill="FFFFFF"/>
        </w:rPr>
        <w:t>in this study</w:t>
      </w:r>
      <w:r w:rsidR="008A2514" w:rsidRPr="00971E8D">
        <w:rPr>
          <w:rFonts w:ascii="Times New Roman" w:hAnsi="Times New Roman" w:cs="Times New Roman"/>
          <w:sz w:val="24"/>
          <w:szCs w:val="24"/>
          <w:shd w:val="clear" w:color="auto" w:fill="FFFFFF"/>
        </w:rPr>
        <w:t xml:space="preserve"> was</w:t>
      </w:r>
      <w:r w:rsidR="00326EB4" w:rsidRPr="00971E8D">
        <w:rPr>
          <w:rFonts w:ascii="Times New Roman" w:hAnsi="Times New Roman" w:cs="Times New Roman"/>
          <w:sz w:val="24"/>
          <w:szCs w:val="24"/>
          <w:shd w:val="clear" w:color="auto" w:fill="FFFFFF"/>
        </w:rPr>
        <w:t xml:space="preserve"> 8</w:t>
      </w:r>
      <w:r w:rsidR="003F0EB4" w:rsidRPr="00971E8D">
        <w:rPr>
          <w:rFonts w:ascii="Times New Roman" w:hAnsi="Times New Roman" w:cs="Times New Roman"/>
          <w:sz w:val="24"/>
          <w:szCs w:val="24"/>
          <w:shd w:val="clear" w:color="auto" w:fill="FFFFFF"/>
        </w:rPr>
        <w:t>4</w:t>
      </w:r>
      <w:r w:rsidR="006F71C4" w:rsidRPr="00971E8D">
        <w:rPr>
          <w:rFonts w:ascii="Times New Roman" w:hAnsi="Times New Roman" w:cs="Times New Roman"/>
          <w:sz w:val="24"/>
          <w:szCs w:val="24"/>
          <w:shd w:val="clear" w:color="auto" w:fill="FFFFFF"/>
        </w:rPr>
        <w:t xml:space="preserve"> according to the records as presented in the sampling frame</w:t>
      </w:r>
      <w:r w:rsidR="00326EB4" w:rsidRPr="00971E8D">
        <w:rPr>
          <w:rFonts w:ascii="Times New Roman" w:hAnsi="Times New Roman" w:cs="Times New Roman"/>
          <w:sz w:val="24"/>
          <w:szCs w:val="24"/>
          <w:shd w:val="clear" w:color="auto" w:fill="FFFFFF"/>
        </w:rPr>
        <w:t xml:space="preserve">, </w:t>
      </w:r>
      <w:r w:rsidR="006F71C4" w:rsidRPr="00971E8D">
        <w:rPr>
          <w:rFonts w:ascii="Times New Roman" w:hAnsi="Times New Roman" w:cs="Times New Roman"/>
          <w:sz w:val="24"/>
          <w:szCs w:val="24"/>
          <w:shd w:val="clear" w:color="auto" w:fill="FFFFFF"/>
        </w:rPr>
        <w:t>consequently, the</w:t>
      </w:r>
      <w:r w:rsidR="00326EB4" w:rsidRPr="00971E8D">
        <w:rPr>
          <w:rFonts w:ascii="Times New Roman" w:hAnsi="Times New Roman" w:cs="Times New Roman"/>
          <w:sz w:val="24"/>
          <w:szCs w:val="24"/>
          <w:shd w:val="clear" w:color="auto" w:fill="FFFFFF"/>
        </w:rPr>
        <w:t xml:space="preserve"> </w:t>
      </w:r>
      <w:r w:rsidRPr="00971E8D">
        <w:rPr>
          <w:rFonts w:ascii="Times New Roman" w:hAnsi="Times New Roman" w:cs="Times New Roman"/>
          <w:sz w:val="24"/>
          <w:szCs w:val="24"/>
          <w:shd w:val="clear" w:color="auto" w:fill="FFFFFF"/>
        </w:rPr>
        <w:t xml:space="preserve">number </w:t>
      </w:r>
      <w:r w:rsidR="008A2514" w:rsidRPr="00971E8D">
        <w:rPr>
          <w:rFonts w:ascii="Times New Roman" w:hAnsi="Times New Roman" w:cs="Times New Roman"/>
          <w:sz w:val="24"/>
          <w:szCs w:val="24"/>
          <w:shd w:val="clear" w:color="auto" w:fill="FFFFFF"/>
        </w:rPr>
        <w:t>was</w:t>
      </w:r>
      <w:r w:rsidR="003F0EB4" w:rsidRPr="00971E8D">
        <w:rPr>
          <w:rFonts w:ascii="Times New Roman" w:hAnsi="Times New Roman" w:cs="Times New Roman"/>
          <w:sz w:val="24"/>
          <w:szCs w:val="24"/>
          <w:shd w:val="clear" w:color="auto" w:fill="FFFFFF"/>
        </w:rPr>
        <w:t xml:space="preserve"> </w:t>
      </w:r>
      <w:r w:rsidRPr="00971E8D">
        <w:rPr>
          <w:rFonts w:ascii="Times New Roman" w:hAnsi="Times New Roman" w:cs="Times New Roman"/>
          <w:sz w:val="24"/>
          <w:szCs w:val="24"/>
          <w:shd w:val="clear" w:color="auto" w:fill="FFFFFF"/>
        </w:rPr>
        <w:t xml:space="preserve">manageable </w:t>
      </w:r>
      <w:r w:rsidR="006F71C4" w:rsidRPr="00971E8D">
        <w:rPr>
          <w:rFonts w:ascii="Times New Roman" w:hAnsi="Times New Roman" w:cs="Times New Roman"/>
          <w:sz w:val="24"/>
          <w:szCs w:val="24"/>
          <w:shd w:val="clear" w:color="auto" w:fill="FFFFFF"/>
        </w:rPr>
        <w:t>in terms of data collection and analysis</w:t>
      </w:r>
      <w:r w:rsidR="006F71C4" w:rsidRPr="00971E8D">
        <w:rPr>
          <w:rFonts w:ascii="Times New Roman" w:hAnsi="Times New Roman" w:cs="Times New Roman"/>
          <w:sz w:val="24"/>
          <w:szCs w:val="24"/>
        </w:rPr>
        <w:t xml:space="preserve">.  </w:t>
      </w:r>
      <w:r w:rsidR="00EF096B" w:rsidRPr="00971E8D">
        <w:rPr>
          <w:rFonts w:ascii="Times New Roman" w:hAnsi="Times New Roman" w:cs="Times New Roman"/>
          <w:sz w:val="24"/>
          <w:szCs w:val="24"/>
        </w:rPr>
        <w:t xml:space="preserve">During data collection, </w:t>
      </w:r>
      <w:r w:rsidR="00361A45" w:rsidRPr="00971E8D">
        <w:rPr>
          <w:rFonts w:ascii="Times New Roman" w:hAnsi="Times New Roman" w:cs="Times New Roman"/>
          <w:sz w:val="24"/>
          <w:szCs w:val="24"/>
        </w:rPr>
        <w:t xml:space="preserve">70 accountants participated and </w:t>
      </w:r>
      <w:r w:rsidR="00EF096B" w:rsidRPr="00971E8D">
        <w:rPr>
          <w:rFonts w:ascii="Times New Roman" w:hAnsi="Times New Roman" w:cs="Times New Roman"/>
          <w:sz w:val="24"/>
          <w:szCs w:val="24"/>
        </w:rPr>
        <w:t>the response rate was 83%.</w:t>
      </w:r>
    </w:p>
    <w:p w14:paraId="22F3D9D3" w14:textId="77777777" w:rsidR="00326EB4" w:rsidRPr="00971E8D" w:rsidRDefault="00326EB4" w:rsidP="00326EB4">
      <w:pPr>
        <w:keepNext/>
        <w:keepLines/>
        <w:spacing w:before="200" w:after="0" w:line="480" w:lineRule="auto"/>
        <w:outlineLvl w:val="1"/>
        <w:rPr>
          <w:rFonts w:ascii="Times New Roman" w:eastAsiaTheme="majorEastAsia" w:hAnsi="Times New Roman" w:cs="Times New Roman"/>
          <w:b/>
          <w:bCs/>
          <w:sz w:val="28"/>
          <w:szCs w:val="28"/>
          <w:lang w:val="en-US"/>
        </w:rPr>
      </w:pPr>
      <w:bookmarkStart w:id="64" w:name="_Toc484086837"/>
      <w:bookmarkStart w:id="65" w:name="_Toc534730463"/>
      <w:bookmarkStart w:id="66" w:name="_Toc34925908"/>
      <w:bookmarkStart w:id="67" w:name="_Toc78213238"/>
      <w:r w:rsidRPr="00971E8D">
        <w:rPr>
          <w:rFonts w:ascii="Times New Roman" w:eastAsiaTheme="majorEastAsia" w:hAnsi="Times New Roman" w:cs="Times New Roman"/>
          <w:b/>
          <w:bCs/>
          <w:sz w:val="28"/>
          <w:szCs w:val="28"/>
          <w:lang w:val="en-US"/>
        </w:rPr>
        <w:t>Research Instruments</w:t>
      </w:r>
      <w:bookmarkEnd w:id="64"/>
      <w:bookmarkEnd w:id="65"/>
      <w:bookmarkEnd w:id="66"/>
      <w:bookmarkEnd w:id="67"/>
    </w:p>
    <w:p w14:paraId="7FF83F8D" w14:textId="4B4B63D6" w:rsidR="00326EB4" w:rsidRPr="00971E8D" w:rsidRDefault="005C1A52" w:rsidP="00326EB4">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The </w:t>
      </w:r>
      <w:r w:rsidR="00517F35" w:rsidRPr="00971E8D">
        <w:rPr>
          <w:rFonts w:ascii="Times New Roman" w:hAnsi="Times New Roman" w:cs="Times New Roman"/>
          <w:sz w:val="24"/>
          <w:szCs w:val="24"/>
        </w:rPr>
        <w:t>questionnaires were</w:t>
      </w:r>
      <w:r w:rsidRPr="00971E8D">
        <w:rPr>
          <w:rFonts w:ascii="Times New Roman" w:hAnsi="Times New Roman" w:cs="Times New Roman"/>
          <w:sz w:val="24"/>
          <w:szCs w:val="24"/>
        </w:rPr>
        <w:t xml:space="preserve"> administered to the accountants working in selected SDA organizations and institutions.  The first part of the questionnaire collect</w:t>
      </w:r>
      <w:r w:rsidR="008A2514" w:rsidRPr="00971E8D">
        <w:rPr>
          <w:rFonts w:ascii="Times New Roman" w:hAnsi="Times New Roman" w:cs="Times New Roman"/>
          <w:sz w:val="24"/>
          <w:szCs w:val="24"/>
        </w:rPr>
        <w:t>ed</w:t>
      </w:r>
      <w:r w:rsidRPr="00971E8D">
        <w:rPr>
          <w:rFonts w:ascii="Times New Roman" w:hAnsi="Times New Roman" w:cs="Times New Roman"/>
          <w:sz w:val="24"/>
          <w:szCs w:val="24"/>
        </w:rPr>
        <w:t xml:space="preserve"> data on </w:t>
      </w:r>
      <w:r w:rsidR="00AE34A0" w:rsidRPr="00971E8D">
        <w:rPr>
          <w:rFonts w:ascii="Times New Roman" w:hAnsi="Times New Roman" w:cs="Times New Roman"/>
          <w:sz w:val="24"/>
          <w:szCs w:val="24"/>
        </w:rPr>
        <w:t xml:space="preserve">demographic profile of the respondents. This part covers gender, educational achievement and experience with sunplus. The </w:t>
      </w:r>
      <w:r w:rsidR="00F51B62" w:rsidRPr="00971E8D">
        <w:rPr>
          <w:rFonts w:ascii="Times New Roman" w:hAnsi="Times New Roman" w:cs="Times New Roman"/>
          <w:sz w:val="24"/>
          <w:szCs w:val="24"/>
        </w:rPr>
        <w:t>second</w:t>
      </w:r>
      <w:r w:rsidR="00AE34A0" w:rsidRPr="00971E8D">
        <w:rPr>
          <w:rFonts w:ascii="Times New Roman" w:hAnsi="Times New Roman" w:cs="Times New Roman"/>
          <w:sz w:val="24"/>
          <w:szCs w:val="24"/>
        </w:rPr>
        <w:t xml:space="preserve"> part focused on </w:t>
      </w:r>
      <w:r w:rsidRPr="00971E8D">
        <w:rPr>
          <w:rFonts w:ascii="Times New Roman" w:hAnsi="Times New Roman" w:cs="Times New Roman"/>
          <w:sz w:val="24"/>
          <w:szCs w:val="24"/>
        </w:rPr>
        <w:t xml:space="preserve">user characteristics in terms of quality of user, user training and education, and management </w:t>
      </w:r>
      <w:r w:rsidRPr="00971E8D">
        <w:rPr>
          <w:rFonts w:ascii="Times New Roman" w:hAnsi="Times New Roman" w:cs="Times New Roman"/>
          <w:sz w:val="24"/>
          <w:szCs w:val="24"/>
        </w:rPr>
        <w:lastRenderedPageBreak/>
        <w:t xml:space="preserve">support.  The </w:t>
      </w:r>
      <w:r w:rsidR="00F51B62" w:rsidRPr="00971E8D">
        <w:rPr>
          <w:rFonts w:ascii="Times New Roman" w:hAnsi="Times New Roman" w:cs="Times New Roman"/>
          <w:sz w:val="24"/>
          <w:szCs w:val="24"/>
        </w:rPr>
        <w:t>third</w:t>
      </w:r>
      <w:r w:rsidRPr="00971E8D">
        <w:rPr>
          <w:rFonts w:ascii="Times New Roman" w:hAnsi="Times New Roman" w:cs="Times New Roman"/>
          <w:sz w:val="24"/>
          <w:szCs w:val="24"/>
        </w:rPr>
        <w:t xml:space="preserve"> part </w:t>
      </w:r>
      <w:r w:rsidR="003F4AB3" w:rsidRPr="00971E8D">
        <w:rPr>
          <w:rFonts w:ascii="Times New Roman" w:hAnsi="Times New Roman" w:cs="Times New Roman"/>
          <w:sz w:val="24"/>
          <w:szCs w:val="24"/>
        </w:rPr>
        <w:t xml:space="preserve">collected </w:t>
      </w:r>
      <w:r w:rsidRPr="00971E8D">
        <w:rPr>
          <w:rFonts w:ascii="Times New Roman" w:hAnsi="Times New Roman" w:cs="Times New Roman"/>
          <w:sz w:val="24"/>
          <w:szCs w:val="24"/>
        </w:rPr>
        <w:t xml:space="preserve">data on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software characteristics.  The characteristics o</w:t>
      </w:r>
      <w:r w:rsidR="009C0476" w:rsidRPr="00971E8D">
        <w:rPr>
          <w:rFonts w:ascii="Times New Roman" w:hAnsi="Times New Roman" w:cs="Times New Roman"/>
          <w:sz w:val="24"/>
          <w:szCs w:val="24"/>
        </w:rPr>
        <w:t xml:space="preserve">f interest in this section </w:t>
      </w:r>
      <w:r w:rsidRPr="00971E8D">
        <w:rPr>
          <w:rFonts w:ascii="Times New Roman" w:hAnsi="Times New Roman" w:cs="Times New Roman"/>
          <w:sz w:val="24"/>
          <w:szCs w:val="24"/>
        </w:rPr>
        <w:t xml:space="preserve">include: </w:t>
      </w:r>
      <w:r w:rsidR="00BA423D" w:rsidRPr="00971E8D">
        <w:rPr>
          <w:rFonts w:ascii="Times New Roman" w:hAnsi="Times New Roman" w:cs="Times New Roman"/>
          <w:sz w:val="24"/>
          <w:szCs w:val="24"/>
        </w:rPr>
        <w:t>Financial control</w:t>
      </w:r>
      <w:r w:rsidRPr="00971E8D">
        <w:rPr>
          <w:rFonts w:ascii="Times New Roman" w:hAnsi="Times New Roman" w:cs="Times New Roman"/>
          <w:sz w:val="24"/>
          <w:szCs w:val="24"/>
        </w:rPr>
        <w:t>, financial analysis and customization of the software.  The last part of the questionnaire help</w:t>
      </w:r>
      <w:r w:rsidR="008A2514" w:rsidRPr="00971E8D">
        <w:rPr>
          <w:rFonts w:ascii="Times New Roman" w:hAnsi="Times New Roman" w:cs="Times New Roman"/>
          <w:sz w:val="24"/>
          <w:szCs w:val="24"/>
        </w:rPr>
        <w:t>ed</w:t>
      </w:r>
      <w:r w:rsidRPr="00971E8D">
        <w:rPr>
          <w:rFonts w:ascii="Times New Roman" w:hAnsi="Times New Roman" w:cs="Times New Roman"/>
          <w:sz w:val="24"/>
          <w:szCs w:val="24"/>
        </w:rPr>
        <w:t xml:space="preserve"> the researcher to collect data from the accountants on quality of financial repo</w:t>
      </w:r>
      <w:r w:rsidR="008B2041" w:rsidRPr="00971E8D">
        <w:rPr>
          <w:rFonts w:ascii="Times New Roman" w:hAnsi="Times New Roman" w:cs="Times New Roman"/>
          <w:sz w:val="24"/>
          <w:szCs w:val="24"/>
        </w:rPr>
        <w:t xml:space="preserve">rting. Here, the researcher </w:t>
      </w:r>
      <w:r w:rsidRPr="00971E8D">
        <w:rPr>
          <w:rFonts w:ascii="Times New Roman" w:hAnsi="Times New Roman" w:cs="Times New Roman"/>
          <w:sz w:val="24"/>
          <w:szCs w:val="24"/>
        </w:rPr>
        <w:t>focus</w:t>
      </w:r>
      <w:r w:rsidR="008A2514" w:rsidRPr="00971E8D">
        <w:rPr>
          <w:rFonts w:ascii="Times New Roman" w:hAnsi="Times New Roman" w:cs="Times New Roman"/>
          <w:sz w:val="24"/>
          <w:szCs w:val="24"/>
        </w:rPr>
        <w:t>ed</w:t>
      </w:r>
      <w:r w:rsidRPr="00971E8D">
        <w:rPr>
          <w:rFonts w:ascii="Times New Roman" w:hAnsi="Times New Roman" w:cs="Times New Roman"/>
          <w:sz w:val="24"/>
          <w:szCs w:val="24"/>
        </w:rPr>
        <w:t xml:space="preserve"> on the quality in terms of relevance, faithful representation, understandability, comparability and timeliness. The sc</w:t>
      </w:r>
      <w:r w:rsidR="008B2041" w:rsidRPr="00971E8D">
        <w:rPr>
          <w:rFonts w:ascii="Times New Roman" w:hAnsi="Times New Roman" w:cs="Times New Roman"/>
          <w:sz w:val="24"/>
          <w:szCs w:val="24"/>
        </w:rPr>
        <w:t>ale of the questionnaire was</w:t>
      </w:r>
      <w:r w:rsidRPr="00971E8D">
        <w:rPr>
          <w:rFonts w:ascii="Times New Roman" w:hAnsi="Times New Roman" w:cs="Times New Roman"/>
          <w:sz w:val="24"/>
          <w:szCs w:val="24"/>
        </w:rPr>
        <w:t xml:space="preserve"> 1</w:t>
      </w:r>
      <w:r w:rsidR="008B2041" w:rsidRPr="00971E8D">
        <w:rPr>
          <w:rFonts w:ascii="Times New Roman" w:hAnsi="Times New Roman" w:cs="Times New Roman"/>
          <w:sz w:val="24"/>
          <w:szCs w:val="24"/>
        </w:rPr>
        <w:t xml:space="preserve">-5 where option1 means strongly agree, 2 means </w:t>
      </w:r>
      <w:r w:rsidRPr="00971E8D">
        <w:rPr>
          <w:rFonts w:ascii="Times New Roman" w:hAnsi="Times New Roman" w:cs="Times New Roman"/>
          <w:sz w:val="24"/>
          <w:szCs w:val="24"/>
        </w:rPr>
        <w:t>agree, 3 stand</w:t>
      </w:r>
      <w:r w:rsidR="00497FFE" w:rsidRPr="00971E8D">
        <w:rPr>
          <w:rFonts w:ascii="Times New Roman" w:hAnsi="Times New Roman" w:cs="Times New Roman"/>
          <w:sz w:val="24"/>
          <w:szCs w:val="24"/>
        </w:rPr>
        <w:t>s</w:t>
      </w:r>
      <w:r w:rsidRPr="00971E8D">
        <w:rPr>
          <w:rFonts w:ascii="Times New Roman" w:hAnsi="Times New Roman" w:cs="Times New Roman"/>
          <w:sz w:val="24"/>
          <w:szCs w:val="24"/>
        </w:rPr>
        <w:t xml:space="preserve"> for no opinion,</w:t>
      </w:r>
      <w:r w:rsidR="008B3793" w:rsidRPr="00971E8D">
        <w:rPr>
          <w:rFonts w:ascii="Times New Roman" w:hAnsi="Times New Roman" w:cs="Times New Roman"/>
          <w:sz w:val="24"/>
          <w:szCs w:val="24"/>
        </w:rPr>
        <w:t xml:space="preserve"> and 4 means disagree while 5</w:t>
      </w:r>
      <w:r w:rsidRPr="00971E8D">
        <w:rPr>
          <w:rFonts w:ascii="Times New Roman" w:hAnsi="Times New Roman" w:cs="Times New Roman"/>
          <w:sz w:val="24"/>
          <w:szCs w:val="24"/>
        </w:rPr>
        <w:t xml:space="preserve"> stand</w:t>
      </w:r>
      <w:r w:rsidR="00497FFE" w:rsidRPr="00971E8D">
        <w:rPr>
          <w:rFonts w:ascii="Times New Roman" w:hAnsi="Times New Roman" w:cs="Times New Roman"/>
          <w:sz w:val="24"/>
          <w:szCs w:val="24"/>
        </w:rPr>
        <w:t>s</w:t>
      </w:r>
      <w:r w:rsidRPr="00971E8D">
        <w:rPr>
          <w:rFonts w:ascii="Times New Roman" w:hAnsi="Times New Roman" w:cs="Times New Roman"/>
          <w:sz w:val="24"/>
          <w:szCs w:val="24"/>
        </w:rPr>
        <w:t xml:space="preserve"> for strongly disagree. The</w:t>
      </w:r>
      <w:r w:rsidR="00326EB4" w:rsidRPr="00971E8D">
        <w:rPr>
          <w:rFonts w:ascii="Times New Roman" w:hAnsi="Times New Roman" w:cs="Times New Roman"/>
          <w:sz w:val="24"/>
          <w:szCs w:val="24"/>
        </w:rPr>
        <w:t xml:space="preserve"> Likert scale </w:t>
      </w:r>
      <w:r w:rsidR="008A2514" w:rsidRPr="00971E8D">
        <w:rPr>
          <w:rFonts w:ascii="Times New Roman" w:hAnsi="Times New Roman" w:cs="Times New Roman"/>
          <w:sz w:val="24"/>
          <w:szCs w:val="24"/>
        </w:rPr>
        <w:t>was</w:t>
      </w:r>
      <w:r w:rsidR="00497FFE" w:rsidRPr="00971E8D">
        <w:rPr>
          <w:rFonts w:ascii="Times New Roman" w:hAnsi="Times New Roman" w:cs="Times New Roman"/>
          <w:sz w:val="24"/>
          <w:szCs w:val="24"/>
        </w:rPr>
        <w:t xml:space="preserve"> modified by </w:t>
      </w:r>
      <w:r w:rsidR="00326EB4" w:rsidRPr="00971E8D">
        <w:rPr>
          <w:rFonts w:ascii="Times New Roman" w:hAnsi="Times New Roman" w:cs="Times New Roman"/>
          <w:sz w:val="24"/>
          <w:szCs w:val="24"/>
        </w:rPr>
        <w:t xml:space="preserve">the researcher </w:t>
      </w:r>
      <w:r w:rsidR="00497FFE" w:rsidRPr="00971E8D">
        <w:rPr>
          <w:rFonts w:ascii="Times New Roman" w:hAnsi="Times New Roman" w:cs="Times New Roman"/>
          <w:sz w:val="24"/>
          <w:szCs w:val="24"/>
        </w:rPr>
        <w:t xml:space="preserve">in consultation with advisers </w:t>
      </w:r>
      <w:r w:rsidR="00326EB4" w:rsidRPr="00971E8D">
        <w:rPr>
          <w:rFonts w:ascii="Times New Roman" w:hAnsi="Times New Roman" w:cs="Times New Roman"/>
          <w:sz w:val="24"/>
          <w:szCs w:val="24"/>
        </w:rPr>
        <w:t xml:space="preserve">so that it </w:t>
      </w:r>
      <w:r w:rsidR="00F51B62" w:rsidRPr="00971E8D">
        <w:rPr>
          <w:rFonts w:ascii="Times New Roman" w:hAnsi="Times New Roman" w:cs="Times New Roman"/>
          <w:sz w:val="24"/>
          <w:szCs w:val="24"/>
        </w:rPr>
        <w:t>could</w:t>
      </w:r>
      <w:r w:rsidR="00326EB4" w:rsidRPr="00971E8D">
        <w:rPr>
          <w:rFonts w:ascii="Times New Roman" w:hAnsi="Times New Roman" w:cs="Times New Roman"/>
          <w:sz w:val="24"/>
          <w:szCs w:val="24"/>
        </w:rPr>
        <w:t xml:space="preserve"> be easy for the respondents to indicate their </w:t>
      </w:r>
      <w:r w:rsidR="00497FFE" w:rsidRPr="00971E8D">
        <w:rPr>
          <w:rFonts w:ascii="Times New Roman" w:hAnsi="Times New Roman" w:cs="Times New Roman"/>
          <w:sz w:val="24"/>
          <w:szCs w:val="24"/>
        </w:rPr>
        <w:t>opinion</w:t>
      </w:r>
      <w:r w:rsidR="00326EB4" w:rsidRPr="00971E8D">
        <w:rPr>
          <w:rFonts w:ascii="Times New Roman" w:hAnsi="Times New Roman" w:cs="Times New Roman"/>
          <w:sz w:val="24"/>
          <w:szCs w:val="24"/>
        </w:rPr>
        <w:t xml:space="preserve"> which </w:t>
      </w:r>
      <w:r w:rsidR="00497FFE" w:rsidRPr="00971E8D">
        <w:rPr>
          <w:rFonts w:ascii="Times New Roman" w:hAnsi="Times New Roman" w:cs="Times New Roman"/>
          <w:sz w:val="24"/>
          <w:szCs w:val="24"/>
        </w:rPr>
        <w:t>relates to</w:t>
      </w:r>
      <w:r w:rsidR="00326EB4" w:rsidRPr="00971E8D">
        <w:rPr>
          <w:rFonts w:ascii="Times New Roman" w:hAnsi="Times New Roman" w:cs="Times New Roman"/>
          <w:sz w:val="24"/>
          <w:szCs w:val="24"/>
        </w:rPr>
        <w:t xml:space="preserve"> </w:t>
      </w:r>
      <w:r w:rsidR="00497FFE" w:rsidRPr="00971E8D">
        <w:rPr>
          <w:rFonts w:ascii="Times New Roman" w:hAnsi="Times New Roman" w:cs="Times New Roman"/>
          <w:sz w:val="24"/>
          <w:szCs w:val="24"/>
        </w:rPr>
        <w:t xml:space="preserve">the </w:t>
      </w:r>
      <w:r w:rsidR="009F4502" w:rsidRPr="00971E8D">
        <w:rPr>
          <w:rFonts w:ascii="Times New Roman" w:hAnsi="Times New Roman" w:cs="Times New Roman"/>
          <w:sz w:val="24"/>
          <w:szCs w:val="24"/>
        </w:rPr>
        <w:t>respondent’s level</w:t>
      </w:r>
      <w:r w:rsidR="00497FFE" w:rsidRPr="00971E8D">
        <w:rPr>
          <w:rFonts w:ascii="Times New Roman" w:hAnsi="Times New Roman" w:cs="Times New Roman"/>
          <w:sz w:val="24"/>
          <w:szCs w:val="24"/>
        </w:rPr>
        <w:t xml:space="preserve"> of </w:t>
      </w:r>
      <w:r w:rsidR="00326EB4" w:rsidRPr="00971E8D">
        <w:rPr>
          <w:rFonts w:ascii="Times New Roman" w:hAnsi="Times New Roman" w:cs="Times New Roman"/>
          <w:sz w:val="24"/>
          <w:szCs w:val="24"/>
        </w:rPr>
        <w:t xml:space="preserve">agreement or disagreement with the </w:t>
      </w:r>
      <w:r w:rsidR="00497FFE" w:rsidRPr="00971E8D">
        <w:rPr>
          <w:rFonts w:ascii="Times New Roman" w:hAnsi="Times New Roman" w:cs="Times New Roman"/>
          <w:sz w:val="24"/>
          <w:szCs w:val="24"/>
        </w:rPr>
        <w:t>item</w:t>
      </w:r>
      <w:r w:rsidR="00326EB4" w:rsidRPr="00971E8D">
        <w:rPr>
          <w:rFonts w:ascii="Times New Roman" w:hAnsi="Times New Roman" w:cs="Times New Roman"/>
          <w:sz w:val="24"/>
          <w:szCs w:val="24"/>
        </w:rPr>
        <w:t xml:space="preserve">. </w:t>
      </w:r>
    </w:p>
    <w:p w14:paraId="1EEDB323" w14:textId="3B9911FF" w:rsidR="00326EB4" w:rsidRPr="00971E8D" w:rsidRDefault="00326EB4" w:rsidP="00326EB4">
      <w:pPr>
        <w:keepNext/>
        <w:keepLines/>
        <w:spacing w:before="200" w:after="0" w:line="480" w:lineRule="auto"/>
        <w:outlineLvl w:val="1"/>
        <w:rPr>
          <w:rFonts w:ascii="Times New Roman" w:eastAsiaTheme="majorEastAsia" w:hAnsi="Times New Roman" w:cs="Times New Roman"/>
          <w:b/>
          <w:bCs/>
          <w:sz w:val="28"/>
          <w:szCs w:val="28"/>
          <w:lang w:val="en-US"/>
        </w:rPr>
      </w:pPr>
      <w:bookmarkStart w:id="68" w:name="_Toc534730464"/>
      <w:bookmarkStart w:id="69" w:name="_Toc484086838"/>
      <w:bookmarkStart w:id="70" w:name="_Toc34925909"/>
      <w:bookmarkStart w:id="71" w:name="_Toc78213239"/>
      <w:r w:rsidRPr="00971E8D">
        <w:rPr>
          <w:rFonts w:ascii="Times New Roman" w:eastAsiaTheme="majorEastAsia" w:hAnsi="Times New Roman" w:cs="Times New Roman"/>
          <w:b/>
          <w:bCs/>
          <w:sz w:val="28"/>
          <w:szCs w:val="28"/>
          <w:lang w:val="en-US"/>
        </w:rPr>
        <w:t>Validity and Reliability</w:t>
      </w:r>
      <w:bookmarkEnd w:id="68"/>
      <w:bookmarkEnd w:id="69"/>
      <w:bookmarkEnd w:id="70"/>
      <w:bookmarkEnd w:id="71"/>
    </w:p>
    <w:p w14:paraId="1ED91F97" w14:textId="11E9DD73" w:rsidR="0065141B" w:rsidRPr="00971E8D" w:rsidRDefault="00A40F85" w:rsidP="00326EB4">
      <w:pPr>
        <w:spacing w:after="0" w:line="480" w:lineRule="auto"/>
        <w:ind w:firstLine="720"/>
        <w:rPr>
          <w:rFonts w:ascii="Times New Roman" w:hAnsi="Times New Roman" w:cs="Times New Roman"/>
          <w:bCs/>
          <w:sz w:val="24"/>
          <w:szCs w:val="24"/>
        </w:rPr>
      </w:pPr>
      <w:r w:rsidRPr="00971E8D">
        <w:rPr>
          <w:rFonts w:ascii="Times New Roman" w:hAnsi="Times New Roman" w:cs="Times New Roman"/>
          <w:bCs/>
          <w:sz w:val="24"/>
          <w:szCs w:val="24"/>
        </w:rPr>
        <w:t>The mea</w:t>
      </w:r>
      <w:r w:rsidR="008B2041" w:rsidRPr="00971E8D">
        <w:rPr>
          <w:rFonts w:ascii="Times New Roman" w:hAnsi="Times New Roman" w:cs="Times New Roman"/>
          <w:bCs/>
          <w:sz w:val="24"/>
          <w:szCs w:val="24"/>
        </w:rPr>
        <w:t>sure of validity in the study was</w:t>
      </w:r>
      <w:r w:rsidRPr="00971E8D">
        <w:rPr>
          <w:rFonts w:ascii="Times New Roman" w:hAnsi="Times New Roman" w:cs="Times New Roman"/>
          <w:bCs/>
          <w:sz w:val="24"/>
          <w:szCs w:val="24"/>
        </w:rPr>
        <w:t xml:space="preserve"> categorized into, construct, content, face and criterion validity. </w:t>
      </w:r>
      <w:r w:rsidR="0065141B" w:rsidRPr="00971E8D">
        <w:rPr>
          <w:rFonts w:ascii="Times New Roman" w:hAnsi="Times New Roman" w:cs="Times New Roman"/>
          <w:bCs/>
          <w:sz w:val="24"/>
          <w:szCs w:val="24"/>
        </w:rPr>
        <w:t>In research the construct validity refers to whether the research instruments measure</w:t>
      </w:r>
      <w:r w:rsidR="0098087F" w:rsidRPr="00971E8D">
        <w:rPr>
          <w:rFonts w:ascii="Times New Roman" w:hAnsi="Times New Roman" w:cs="Times New Roman"/>
          <w:bCs/>
          <w:sz w:val="24"/>
          <w:szCs w:val="24"/>
        </w:rPr>
        <w:t>d</w:t>
      </w:r>
      <w:r w:rsidR="0065141B" w:rsidRPr="00971E8D">
        <w:rPr>
          <w:rFonts w:ascii="Times New Roman" w:hAnsi="Times New Roman" w:cs="Times New Roman"/>
          <w:bCs/>
          <w:sz w:val="24"/>
          <w:szCs w:val="24"/>
        </w:rPr>
        <w:t xml:space="preserve"> the concept that is </w:t>
      </w:r>
      <w:r w:rsidR="003479CD" w:rsidRPr="00971E8D">
        <w:rPr>
          <w:rFonts w:ascii="Times New Roman" w:hAnsi="Times New Roman" w:cs="Times New Roman"/>
          <w:bCs/>
          <w:sz w:val="24"/>
          <w:szCs w:val="24"/>
        </w:rPr>
        <w:t xml:space="preserve">intended to.  The researcher </w:t>
      </w:r>
      <w:r w:rsidR="008A2514" w:rsidRPr="00971E8D">
        <w:rPr>
          <w:rFonts w:ascii="Times New Roman" w:hAnsi="Times New Roman" w:cs="Times New Roman"/>
          <w:bCs/>
          <w:sz w:val="24"/>
          <w:szCs w:val="24"/>
        </w:rPr>
        <w:t>used</w:t>
      </w:r>
      <w:r w:rsidR="0065141B" w:rsidRPr="00971E8D">
        <w:rPr>
          <w:rFonts w:ascii="Times New Roman" w:hAnsi="Times New Roman" w:cs="Times New Roman"/>
          <w:bCs/>
          <w:sz w:val="24"/>
          <w:szCs w:val="24"/>
        </w:rPr>
        <w:t xml:space="preserve"> the study variables to develop the research instrument so that only st</w:t>
      </w:r>
      <w:r w:rsidR="003479CD" w:rsidRPr="00971E8D">
        <w:rPr>
          <w:rFonts w:ascii="Times New Roman" w:hAnsi="Times New Roman" w:cs="Times New Roman"/>
          <w:bCs/>
          <w:sz w:val="24"/>
          <w:szCs w:val="24"/>
        </w:rPr>
        <w:t>ated objectives of the study can</w:t>
      </w:r>
      <w:r w:rsidR="0065141B" w:rsidRPr="00971E8D">
        <w:rPr>
          <w:rFonts w:ascii="Times New Roman" w:hAnsi="Times New Roman" w:cs="Times New Roman"/>
          <w:bCs/>
          <w:sz w:val="24"/>
          <w:szCs w:val="24"/>
        </w:rPr>
        <w:t xml:space="preserve"> </w:t>
      </w:r>
      <w:r w:rsidR="008B3793" w:rsidRPr="00971E8D">
        <w:rPr>
          <w:rFonts w:ascii="Times New Roman" w:hAnsi="Times New Roman" w:cs="Times New Roman"/>
          <w:bCs/>
          <w:sz w:val="24"/>
          <w:szCs w:val="24"/>
        </w:rPr>
        <w:t xml:space="preserve">be </w:t>
      </w:r>
      <w:r w:rsidR="0065141B" w:rsidRPr="00971E8D">
        <w:rPr>
          <w:rFonts w:ascii="Times New Roman" w:hAnsi="Times New Roman" w:cs="Times New Roman"/>
          <w:bCs/>
          <w:sz w:val="24"/>
          <w:szCs w:val="24"/>
        </w:rPr>
        <w:t>test</w:t>
      </w:r>
      <w:r w:rsidR="008B3793" w:rsidRPr="00971E8D">
        <w:rPr>
          <w:rFonts w:ascii="Times New Roman" w:hAnsi="Times New Roman" w:cs="Times New Roman"/>
          <w:bCs/>
          <w:sz w:val="24"/>
          <w:szCs w:val="24"/>
        </w:rPr>
        <w:t>ed</w:t>
      </w:r>
      <w:r w:rsidR="0065141B" w:rsidRPr="00971E8D">
        <w:rPr>
          <w:rFonts w:ascii="Times New Roman" w:hAnsi="Times New Roman" w:cs="Times New Roman"/>
          <w:bCs/>
          <w:sz w:val="24"/>
          <w:szCs w:val="24"/>
        </w:rPr>
        <w:t>. Content validity measure</w:t>
      </w:r>
      <w:r w:rsidR="008A2514" w:rsidRPr="00971E8D">
        <w:rPr>
          <w:rFonts w:ascii="Times New Roman" w:hAnsi="Times New Roman" w:cs="Times New Roman"/>
          <w:bCs/>
          <w:sz w:val="24"/>
          <w:szCs w:val="24"/>
        </w:rPr>
        <w:t>d</w:t>
      </w:r>
      <w:r w:rsidR="0065141B" w:rsidRPr="00971E8D">
        <w:rPr>
          <w:rFonts w:ascii="Times New Roman" w:hAnsi="Times New Roman" w:cs="Times New Roman"/>
          <w:bCs/>
          <w:sz w:val="24"/>
          <w:szCs w:val="24"/>
        </w:rPr>
        <w:t xml:space="preserve"> full representation of the aims of the study objectives. The researcher widely read the literature and capture</w:t>
      </w:r>
      <w:r w:rsidR="008B2041" w:rsidRPr="00971E8D">
        <w:rPr>
          <w:rFonts w:ascii="Times New Roman" w:hAnsi="Times New Roman" w:cs="Times New Roman"/>
          <w:bCs/>
          <w:sz w:val="24"/>
          <w:szCs w:val="24"/>
        </w:rPr>
        <w:t>d</w:t>
      </w:r>
      <w:r w:rsidR="0065141B" w:rsidRPr="00971E8D">
        <w:rPr>
          <w:rFonts w:ascii="Times New Roman" w:hAnsi="Times New Roman" w:cs="Times New Roman"/>
          <w:bCs/>
          <w:sz w:val="24"/>
          <w:szCs w:val="24"/>
        </w:rPr>
        <w:t xml:space="preserve"> all the key indicators of the study variables. In addition, face validity implies that the instrument content is suitable to its</w:t>
      </w:r>
      <w:r w:rsidR="003479CD" w:rsidRPr="00971E8D">
        <w:rPr>
          <w:rFonts w:ascii="Times New Roman" w:hAnsi="Times New Roman" w:cs="Times New Roman"/>
          <w:bCs/>
          <w:sz w:val="24"/>
          <w:szCs w:val="24"/>
        </w:rPr>
        <w:t xml:space="preserve"> aims. Here, the researcher </w:t>
      </w:r>
      <w:r w:rsidR="0065141B" w:rsidRPr="00971E8D">
        <w:rPr>
          <w:rFonts w:ascii="Times New Roman" w:hAnsi="Times New Roman" w:cs="Times New Roman"/>
          <w:bCs/>
          <w:sz w:val="24"/>
          <w:szCs w:val="24"/>
        </w:rPr>
        <w:t>consult</w:t>
      </w:r>
      <w:r w:rsidR="008A2514" w:rsidRPr="00971E8D">
        <w:rPr>
          <w:rFonts w:ascii="Times New Roman" w:hAnsi="Times New Roman" w:cs="Times New Roman"/>
          <w:bCs/>
          <w:sz w:val="24"/>
          <w:szCs w:val="24"/>
        </w:rPr>
        <w:t>ed</w:t>
      </w:r>
      <w:r w:rsidR="0065141B" w:rsidRPr="00971E8D">
        <w:rPr>
          <w:rFonts w:ascii="Times New Roman" w:hAnsi="Times New Roman" w:cs="Times New Roman"/>
          <w:bCs/>
          <w:sz w:val="24"/>
          <w:szCs w:val="24"/>
        </w:rPr>
        <w:t xml:space="preserve"> research advisors</w:t>
      </w:r>
      <w:r w:rsidR="008B2041" w:rsidRPr="00971E8D">
        <w:rPr>
          <w:rFonts w:ascii="Times New Roman" w:hAnsi="Times New Roman" w:cs="Times New Roman"/>
          <w:bCs/>
          <w:sz w:val="24"/>
          <w:szCs w:val="24"/>
        </w:rPr>
        <w:t xml:space="preserve"> who read the instrument and mad</w:t>
      </w:r>
      <w:r w:rsidR="0065141B" w:rsidRPr="00971E8D">
        <w:rPr>
          <w:rFonts w:ascii="Times New Roman" w:hAnsi="Times New Roman" w:cs="Times New Roman"/>
          <w:bCs/>
          <w:sz w:val="24"/>
          <w:szCs w:val="24"/>
        </w:rPr>
        <w:t xml:space="preserve">e suggestions on its content. </w:t>
      </w:r>
      <w:r w:rsidR="00381C34" w:rsidRPr="00971E8D">
        <w:rPr>
          <w:rFonts w:ascii="Times New Roman" w:hAnsi="Times New Roman" w:cs="Times New Roman"/>
          <w:bCs/>
          <w:sz w:val="24"/>
          <w:szCs w:val="24"/>
        </w:rPr>
        <w:t xml:space="preserve">Criterion validity refers to the instrument’s data analysis output correspondence to the test of the same thing. In </w:t>
      </w:r>
      <w:r w:rsidR="003479CD" w:rsidRPr="00971E8D">
        <w:rPr>
          <w:rFonts w:ascii="Times New Roman" w:hAnsi="Times New Roman" w:cs="Times New Roman"/>
          <w:bCs/>
          <w:sz w:val="24"/>
          <w:szCs w:val="24"/>
        </w:rPr>
        <w:t>this case, the investigator</w:t>
      </w:r>
      <w:r w:rsidR="00381C34" w:rsidRPr="00971E8D">
        <w:rPr>
          <w:rFonts w:ascii="Times New Roman" w:hAnsi="Times New Roman" w:cs="Times New Roman"/>
          <w:bCs/>
          <w:sz w:val="24"/>
          <w:szCs w:val="24"/>
        </w:rPr>
        <w:t xml:space="preserve"> </w:t>
      </w:r>
      <w:r w:rsidR="008A2514" w:rsidRPr="00971E8D">
        <w:rPr>
          <w:rFonts w:ascii="Times New Roman" w:hAnsi="Times New Roman" w:cs="Times New Roman"/>
          <w:bCs/>
          <w:sz w:val="24"/>
          <w:szCs w:val="24"/>
        </w:rPr>
        <w:t>made</w:t>
      </w:r>
      <w:r w:rsidR="00381C34" w:rsidRPr="00971E8D">
        <w:rPr>
          <w:rFonts w:ascii="Times New Roman" w:hAnsi="Times New Roman" w:cs="Times New Roman"/>
          <w:bCs/>
          <w:sz w:val="24"/>
          <w:szCs w:val="24"/>
        </w:rPr>
        <w:t xml:space="preserve"> presentation of the findings to the panel of examiners who </w:t>
      </w:r>
      <w:r w:rsidR="00381C34" w:rsidRPr="00971E8D">
        <w:rPr>
          <w:rFonts w:ascii="Times New Roman" w:hAnsi="Times New Roman" w:cs="Times New Roman"/>
          <w:bCs/>
          <w:sz w:val="24"/>
          <w:szCs w:val="24"/>
        </w:rPr>
        <w:lastRenderedPageBreak/>
        <w:t>ascertain</w:t>
      </w:r>
      <w:r w:rsidR="008A2514" w:rsidRPr="00971E8D">
        <w:rPr>
          <w:rFonts w:ascii="Times New Roman" w:hAnsi="Times New Roman" w:cs="Times New Roman"/>
          <w:bCs/>
          <w:sz w:val="24"/>
          <w:szCs w:val="24"/>
        </w:rPr>
        <w:t>ed</w:t>
      </w:r>
      <w:r w:rsidR="00381C34" w:rsidRPr="00971E8D">
        <w:rPr>
          <w:rFonts w:ascii="Times New Roman" w:hAnsi="Times New Roman" w:cs="Times New Roman"/>
          <w:bCs/>
          <w:sz w:val="24"/>
          <w:szCs w:val="24"/>
        </w:rPr>
        <w:t xml:space="preserve"> whether the results correspond to different test of the same thin</w:t>
      </w:r>
      <w:r w:rsidR="003479CD" w:rsidRPr="00971E8D">
        <w:rPr>
          <w:rFonts w:ascii="Times New Roman" w:hAnsi="Times New Roman" w:cs="Times New Roman"/>
          <w:bCs/>
          <w:sz w:val="24"/>
          <w:szCs w:val="24"/>
        </w:rPr>
        <w:t xml:space="preserve">g. Additionally, literature </w:t>
      </w:r>
      <w:r w:rsidR="008B2041" w:rsidRPr="00971E8D">
        <w:rPr>
          <w:rFonts w:ascii="Times New Roman" w:hAnsi="Times New Roman" w:cs="Times New Roman"/>
          <w:bCs/>
          <w:sz w:val="24"/>
          <w:szCs w:val="24"/>
        </w:rPr>
        <w:t xml:space="preserve">was </w:t>
      </w:r>
      <w:r w:rsidR="00381C34" w:rsidRPr="00971E8D">
        <w:rPr>
          <w:rFonts w:ascii="Times New Roman" w:hAnsi="Times New Roman" w:cs="Times New Roman"/>
          <w:bCs/>
          <w:sz w:val="24"/>
          <w:szCs w:val="24"/>
        </w:rPr>
        <w:t>used as a comparison to determine concurrence or difference of the findings.</w:t>
      </w:r>
    </w:p>
    <w:p w14:paraId="1FFE0721" w14:textId="770EC9A1" w:rsidR="00326EB4" w:rsidRPr="00971E8D" w:rsidRDefault="003479CD" w:rsidP="00326EB4">
      <w:pPr>
        <w:spacing w:after="0" w:line="480" w:lineRule="auto"/>
        <w:ind w:firstLine="720"/>
        <w:rPr>
          <w:rFonts w:ascii="Times New Roman" w:hAnsi="Times New Roman" w:cs="Times New Roman"/>
          <w:bCs/>
          <w:sz w:val="24"/>
          <w:szCs w:val="24"/>
        </w:rPr>
      </w:pPr>
      <w:r w:rsidRPr="00971E8D">
        <w:rPr>
          <w:rFonts w:ascii="Times New Roman" w:hAnsi="Times New Roman" w:cs="Times New Roman"/>
          <w:bCs/>
          <w:sz w:val="24"/>
          <w:szCs w:val="24"/>
        </w:rPr>
        <w:t xml:space="preserve">The Cronbach alpha </w:t>
      </w:r>
      <w:r w:rsidR="008A2514" w:rsidRPr="00971E8D">
        <w:rPr>
          <w:rFonts w:ascii="Times New Roman" w:hAnsi="Times New Roman" w:cs="Times New Roman"/>
          <w:bCs/>
          <w:sz w:val="24"/>
          <w:szCs w:val="24"/>
        </w:rPr>
        <w:t>was</w:t>
      </w:r>
      <w:r w:rsidR="00326EB4" w:rsidRPr="00971E8D">
        <w:rPr>
          <w:rFonts w:ascii="Times New Roman" w:hAnsi="Times New Roman" w:cs="Times New Roman"/>
          <w:bCs/>
          <w:sz w:val="24"/>
          <w:szCs w:val="24"/>
        </w:rPr>
        <w:t xml:space="preserve"> used to determine the reliability of the questions. </w:t>
      </w:r>
      <w:r w:rsidRPr="00971E8D">
        <w:rPr>
          <w:rFonts w:ascii="Times New Roman" w:hAnsi="Times New Roman" w:cs="Times New Roman"/>
          <w:bCs/>
          <w:sz w:val="24"/>
          <w:szCs w:val="24"/>
        </w:rPr>
        <w:t>The pilot study</w:t>
      </w:r>
      <w:r w:rsidR="008D22EE" w:rsidRPr="00971E8D">
        <w:rPr>
          <w:rFonts w:ascii="Times New Roman" w:hAnsi="Times New Roman" w:cs="Times New Roman"/>
          <w:bCs/>
          <w:sz w:val="24"/>
          <w:szCs w:val="24"/>
        </w:rPr>
        <w:t xml:space="preserve"> </w:t>
      </w:r>
      <w:r w:rsidR="008A2514" w:rsidRPr="00971E8D">
        <w:rPr>
          <w:rFonts w:ascii="Times New Roman" w:hAnsi="Times New Roman" w:cs="Times New Roman"/>
          <w:bCs/>
          <w:sz w:val="24"/>
          <w:szCs w:val="24"/>
        </w:rPr>
        <w:t>was</w:t>
      </w:r>
      <w:r w:rsidR="008D22EE" w:rsidRPr="00971E8D">
        <w:rPr>
          <w:rFonts w:ascii="Times New Roman" w:hAnsi="Times New Roman" w:cs="Times New Roman"/>
          <w:bCs/>
          <w:sz w:val="24"/>
          <w:szCs w:val="24"/>
        </w:rPr>
        <w:t xml:space="preserve"> </w:t>
      </w:r>
      <w:r w:rsidRPr="00971E8D">
        <w:rPr>
          <w:rFonts w:ascii="Times New Roman" w:hAnsi="Times New Roman" w:cs="Times New Roman"/>
          <w:bCs/>
          <w:sz w:val="24"/>
          <w:szCs w:val="24"/>
        </w:rPr>
        <w:t>conducted</w:t>
      </w:r>
      <w:r w:rsidR="008D22EE" w:rsidRPr="00971E8D">
        <w:rPr>
          <w:rFonts w:ascii="Times New Roman" w:hAnsi="Times New Roman" w:cs="Times New Roman"/>
          <w:bCs/>
          <w:sz w:val="24"/>
          <w:szCs w:val="24"/>
        </w:rPr>
        <w:t xml:space="preserve"> </w:t>
      </w:r>
      <w:r w:rsidRPr="00971E8D">
        <w:rPr>
          <w:rFonts w:ascii="Times New Roman" w:hAnsi="Times New Roman" w:cs="Times New Roman"/>
          <w:bCs/>
          <w:sz w:val="24"/>
          <w:szCs w:val="24"/>
        </w:rPr>
        <w:t xml:space="preserve">in </w:t>
      </w:r>
      <w:r w:rsidR="008D22EE" w:rsidRPr="00971E8D">
        <w:rPr>
          <w:rFonts w:ascii="Times New Roman" w:hAnsi="Times New Roman" w:cs="Times New Roman"/>
          <w:bCs/>
          <w:sz w:val="24"/>
          <w:szCs w:val="24"/>
        </w:rPr>
        <w:t xml:space="preserve">Central Rift Valley </w:t>
      </w:r>
      <w:r w:rsidR="00CA4B77" w:rsidRPr="00971E8D">
        <w:rPr>
          <w:rFonts w:ascii="Times New Roman" w:hAnsi="Times New Roman" w:cs="Times New Roman"/>
          <w:bCs/>
          <w:sz w:val="24"/>
          <w:szCs w:val="24"/>
        </w:rPr>
        <w:t>Confere</w:t>
      </w:r>
      <w:r w:rsidRPr="00971E8D">
        <w:rPr>
          <w:rFonts w:ascii="Times New Roman" w:hAnsi="Times New Roman" w:cs="Times New Roman"/>
          <w:bCs/>
          <w:sz w:val="24"/>
          <w:szCs w:val="24"/>
        </w:rPr>
        <w:t xml:space="preserve">nce and all the accountants </w:t>
      </w:r>
      <w:r w:rsidR="00CA4B77" w:rsidRPr="00971E8D">
        <w:rPr>
          <w:rFonts w:ascii="Times New Roman" w:hAnsi="Times New Roman" w:cs="Times New Roman"/>
          <w:bCs/>
          <w:sz w:val="24"/>
          <w:szCs w:val="24"/>
        </w:rPr>
        <w:t>participate</w:t>
      </w:r>
      <w:r w:rsidR="008A2514" w:rsidRPr="00971E8D">
        <w:rPr>
          <w:rFonts w:ascii="Times New Roman" w:hAnsi="Times New Roman" w:cs="Times New Roman"/>
          <w:bCs/>
          <w:sz w:val="24"/>
          <w:szCs w:val="24"/>
        </w:rPr>
        <w:t>d</w:t>
      </w:r>
      <w:r w:rsidR="00CA4B77" w:rsidRPr="00971E8D">
        <w:rPr>
          <w:rFonts w:ascii="Times New Roman" w:hAnsi="Times New Roman" w:cs="Times New Roman"/>
          <w:bCs/>
          <w:sz w:val="24"/>
          <w:szCs w:val="24"/>
        </w:rPr>
        <w:t>. A</w:t>
      </w:r>
      <w:r w:rsidR="00326EB4" w:rsidRPr="00971E8D">
        <w:rPr>
          <w:rFonts w:ascii="Times New Roman" w:hAnsi="Times New Roman" w:cs="Times New Roman"/>
          <w:bCs/>
          <w:sz w:val="24"/>
          <w:szCs w:val="24"/>
        </w:rPr>
        <w:t xml:space="preserve"> reliability alpha equals to or greater than 0.6 </w:t>
      </w:r>
      <w:r w:rsidR="008A2514" w:rsidRPr="00971E8D">
        <w:rPr>
          <w:rFonts w:ascii="Times New Roman" w:hAnsi="Times New Roman" w:cs="Times New Roman"/>
          <w:bCs/>
          <w:sz w:val="24"/>
          <w:szCs w:val="24"/>
        </w:rPr>
        <w:t>was</w:t>
      </w:r>
      <w:r w:rsidR="00326EB4" w:rsidRPr="00971E8D">
        <w:rPr>
          <w:rFonts w:ascii="Times New Roman" w:hAnsi="Times New Roman" w:cs="Times New Roman"/>
          <w:bCs/>
          <w:sz w:val="24"/>
          <w:szCs w:val="24"/>
        </w:rPr>
        <w:t xml:space="preserve"> accepted as reliable for data collection.</w:t>
      </w:r>
      <w:r w:rsidR="00355324" w:rsidRPr="00971E8D">
        <w:rPr>
          <w:rFonts w:ascii="Times New Roman" w:hAnsi="Times New Roman" w:cs="Times New Roman"/>
          <w:bCs/>
          <w:sz w:val="24"/>
          <w:szCs w:val="24"/>
        </w:rPr>
        <w:t xml:space="preserve"> The reliability was greater than 0.6 for all variables. </w:t>
      </w:r>
    </w:p>
    <w:p w14:paraId="74EE5102" w14:textId="77777777" w:rsidR="00326EB4" w:rsidRPr="00971E8D" w:rsidRDefault="00326EB4" w:rsidP="00326EB4">
      <w:pPr>
        <w:keepNext/>
        <w:keepLines/>
        <w:spacing w:before="200" w:after="0" w:line="480" w:lineRule="auto"/>
        <w:outlineLvl w:val="1"/>
        <w:rPr>
          <w:rFonts w:ascii="Times New Roman" w:eastAsiaTheme="majorEastAsia" w:hAnsi="Times New Roman" w:cs="Times New Roman"/>
          <w:b/>
          <w:bCs/>
          <w:sz w:val="28"/>
          <w:szCs w:val="28"/>
          <w:lang w:val="en-US"/>
        </w:rPr>
      </w:pPr>
      <w:bookmarkStart w:id="72" w:name="_Toc534730465"/>
      <w:bookmarkStart w:id="73" w:name="_Toc484086839"/>
      <w:bookmarkStart w:id="74" w:name="_Toc34925910"/>
      <w:bookmarkStart w:id="75" w:name="_Toc78213240"/>
      <w:r w:rsidRPr="00971E8D">
        <w:rPr>
          <w:rFonts w:ascii="Times New Roman" w:eastAsiaTheme="majorEastAsia" w:hAnsi="Times New Roman" w:cs="Times New Roman"/>
          <w:b/>
          <w:bCs/>
          <w:sz w:val="28"/>
          <w:szCs w:val="28"/>
          <w:lang w:val="en-US"/>
        </w:rPr>
        <w:t>Data Gathering Procedures</w:t>
      </w:r>
      <w:bookmarkEnd w:id="72"/>
      <w:bookmarkEnd w:id="73"/>
      <w:bookmarkEnd w:id="74"/>
      <w:bookmarkEnd w:id="75"/>
    </w:p>
    <w:p w14:paraId="75A6A758" w14:textId="2F34A398" w:rsidR="00326EB4" w:rsidRPr="00971E8D" w:rsidRDefault="00326EB4" w:rsidP="00326EB4">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lang w:val="en-US"/>
        </w:rPr>
        <w:t xml:space="preserve"> </w:t>
      </w:r>
      <w:r w:rsidR="0008711F" w:rsidRPr="00971E8D">
        <w:rPr>
          <w:rFonts w:ascii="Times New Roman" w:hAnsi="Times New Roman" w:cs="Times New Roman"/>
          <w:sz w:val="24"/>
          <w:szCs w:val="24"/>
        </w:rPr>
        <w:t>The researcher</w:t>
      </w:r>
      <w:r w:rsidRPr="00971E8D">
        <w:rPr>
          <w:rFonts w:ascii="Times New Roman" w:hAnsi="Times New Roman" w:cs="Times New Roman"/>
          <w:sz w:val="24"/>
          <w:szCs w:val="24"/>
        </w:rPr>
        <w:t xml:space="preserve"> </w:t>
      </w:r>
      <w:r w:rsidR="008B2041" w:rsidRPr="00971E8D">
        <w:rPr>
          <w:rFonts w:ascii="Times New Roman" w:hAnsi="Times New Roman" w:cs="Times New Roman"/>
          <w:sz w:val="24"/>
          <w:szCs w:val="24"/>
        </w:rPr>
        <w:t>got</w:t>
      </w:r>
      <w:r w:rsidRPr="00971E8D">
        <w:rPr>
          <w:rFonts w:ascii="Times New Roman" w:hAnsi="Times New Roman" w:cs="Times New Roman"/>
          <w:sz w:val="24"/>
          <w:szCs w:val="24"/>
        </w:rPr>
        <w:t xml:space="preserve"> permission from the U</w:t>
      </w:r>
      <w:r w:rsidR="00C54ADB" w:rsidRPr="00971E8D">
        <w:rPr>
          <w:rFonts w:ascii="Times New Roman" w:hAnsi="Times New Roman" w:cs="Times New Roman"/>
          <w:sz w:val="24"/>
          <w:szCs w:val="24"/>
        </w:rPr>
        <w:t xml:space="preserve">niversity of Eastern Africa Baraton </w:t>
      </w:r>
      <w:r w:rsidRPr="00971E8D">
        <w:rPr>
          <w:rFonts w:ascii="Times New Roman" w:hAnsi="Times New Roman" w:cs="Times New Roman"/>
          <w:sz w:val="24"/>
          <w:szCs w:val="24"/>
        </w:rPr>
        <w:t>Research ethic</w:t>
      </w:r>
      <w:r w:rsidR="008B2041" w:rsidRPr="00971E8D">
        <w:rPr>
          <w:rFonts w:ascii="Times New Roman" w:hAnsi="Times New Roman" w:cs="Times New Roman"/>
          <w:sz w:val="24"/>
          <w:szCs w:val="24"/>
        </w:rPr>
        <w:t>s committee and NACOSTI to collect data.</w:t>
      </w:r>
      <w:r w:rsidR="00C15CBF" w:rsidRPr="00971E8D">
        <w:rPr>
          <w:rFonts w:ascii="Times New Roman" w:hAnsi="Times New Roman" w:cs="Times New Roman"/>
          <w:sz w:val="24"/>
          <w:szCs w:val="24"/>
        </w:rPr>
        <w:t xml:space="preserve">  Data collection </w:t>
      </w:r>
      <w:r w:rsidR="008A2514" w:rsidRPr="00971E8D">
        <w:rPr>
          <w:rFonts w:ascii="Times New Roman" w:hAnsi="Times New Roman" w:cs="Times New Roman"/>
          <w:sz w:val="24"/>
          <w:szCs w:val="24"/>
        </w:rPr>
        <w:t xml:space="preserve">was </w:t>
      </w:r>
      <w:r w:rsidR="0008711F" w:rsidRPr="00971E8D">
        <w:rPr>
          <w:rFonts w:ascii="Times New Roman" w:hAnsi="Times New Roman" w:cs="Times New Roman"/>
          <w:sz w:val="24"/>
          <w:szCs w:val="24"/>
        </w:rPr>
        <w:t xml:space="preserve">done online using </w:t>
      </w:r>
      <w:r w:rsidR="008B2041" w:rsidRPr="00971E8D">
        <w:rPr>
          <w:rFonts w:ascii="Times New Roman" w:hAnsi="Times New Roman" w:cs="Times New Roman"/>
          <w:sz w:val="24"/>
          <w:szCs w:val="24"/>
        </w:rPr>
        <w:t xml:space="preserve">All Counted </w:t>
      </w:r>
      <w:r w:rsidR="008A3131" w:rsidRPr="00971E8D">
        <w:rPr>
          <w:rFonts w:ascii="Times New Roman" w:hAnsi="Times New Roman" w:cs="Times New Roman"/>
          <w:sz w:val="24"/>
          <w:szCs w:val="24"/>
        </w:rPr>
        <w:t>Forms Survey Software</w:t>
      </w:r>
      <w:r w:rsidR="0008711F" w:rsidRPr="00971E8D">
        <w:rPr>
          <w:rFonts w:ascii="Times New Roman" w:hAnsi="Times New Roman" w:cs="Times New Roman"/>
          <w:sz w:val="24"/>
          <w:szCs w:val="24"/>
        </w:rPr>
        <w:t xml:space="preserve">. </w:t>
      </w:r>
      <w:r w:rsidR="00BC1E0F" w:rsidRPr="00971E8D">
        <w:rPr>
          <w:rFonts w:ascii="Times New Roman" w:hAnsi="Times New Roman" w:cs="Times New Roman"/>
          <w:sz w:val="24"/>
          <w:szCs w:val="24"/>
        </w:rPr>
        <w:t>Through online emailing and social</w:t>
      </w:r>
      <w:r w:rsidR="00C15CBF" w:rsidRPr="00971E8D">
        <w:rPr>
          <w:rFonts w:ascii="Times New Roman" w:hAnsi="Times New Roman" w:cs="Times New Roman"/>
          <w:sz w:val="24"/>
          <w:szCs w:val="24"/>
        </w:rPr>
        <w:t xml:space="preserve"> media, the participants </w:t>
      </w:r>
      <w:r w:rsidR="008A2514" w:rsidRPr="00971E8D">
        <w:rPr>
          <w:rFonts w:ascii="Times New Roman" w:hAnsi="Times New Roman" w:cs="Times New Roman"/>
          <w:sz w:val="24"/>
          <w:szCs w:val="24"/>
        </w:rPr>
        <w:t>were</w:t>
      </w:r>
      <w:r w:rsidR="00BC1E0F" w:rsidRPr="00971E8D">
        <w:rPr>
          <w:rFonts w:ascii="Times New Roman" w:hAnsi="Times New Roman" w:cs="Times New Roman"/>
          <w:sz w:val="24"/>
          <w:szCs w:val="24"/>
        </w:rPr>
        <w:t xml:space="preserve"> informed </w:t>
      </w:r>
      <w:r w:rsidR="00CB1A67" w:rsidRPr="00971E8D">
        <w:rPr>
          <w:rFonts w:ascii="Times New Roman" w:hAnsi="Times New Roman" w:cs="Times New Roman"/>
          <w:sz w:val="24"/>
          <w:szCs w:val="24"/>
        </w:rPr>
        <w:t>of the</w:t>
      </w:r>
      <w:r w:rsidR="00BC1E0F" w:rsidRPr="00971E8D">
        <w:rPr>
          <w:rFonts w:ascii="Times New Roman" w:hAnsi="Times New Roman" w:cs="Times New Roman"/>
          <w:sz w:val="24"/>
          <w:szCs w:val="24"/>
        </w:rPr>
        <w:t xml:space="preserve"> expectations of the study. </w:t>
      </w:r>
      <w:r w:rsidR="0008711F" w:rsidRPr="00971E8D">
        <w:rPr>
          <w:rFonts w:ascii="Times New Roman" w:hAnsi="Times New Roman" w:cs="Times New Roman"/>
          <w:sz w:val="24"/>
          <w:szCs w:val="24"/>
        </w:rPr>
        <w:t xml:space="preserve"> </w:t>
      </w:r>
      <w:r w:rsidR="00C15CBF" w:rsidRPr="00971E8D">
        <w:rPr>
          <w:rFonts w:ascii="Times New Roman" w:hAnsi="Times New Roman" w:cs="Times New Roman"/>
          <w:sz w:val="24"/>
          <w:szCs w:val="24"/>
        </w:rPr>
        <w:t>The link</w:t>
      </w:r>
      <w:r w:rsidR="00BC1E0F" w:rsidRPr="00971E8D">
        <w:rPr>
          <w:rFonts w:ascii="Times New Roman" w:hAnsi="Times New Roman" w:cs="Times New Roman"/>
          <w:sz w:val="24"/>
          <w:szCs w:val="24"/>
        </w:rPr>
        <w:t xml:space="preserve"> created </w:t>
      </w:r>
      <w:r w:rsidR="008A2514" w:rsidRPr="00971E8D">
        <w:rPr>
          <w:rFonts w:ascii="Times New Roman" w:hAnsi="Times New Roman" w:cs="Times New Roman"/>
          <w:sz w:val="24"/>
          <w:szCs w:val="24"/>
        </w:rPr>
        <w:t>was</w:t>
      </w:r>
      <w:r w:rsidR="00BC1E0F" w:rsidRPr="00971E8D">
        <w:rPr>
          <w:rFonts w:ascii="Times New Roman" w:hAnsi="Times New Roman" w:cs="Times New Roman"/>
          <w:sz w:val="24"/>
          <w:szCs w:val="24"/>
        </w:rPr>
        <w:t xml:space="preserve"> sent t</w:t>
      </w:r>
      <w:r w:rsidR="00FD45FC" w:rsidRPr="00971E8D">
        <w:rPr>
          <w:rFonts w:ascii="Times New Roman" w:hAnsi="Times New Roman" w:cs="Times New Roman"/>
          <w:sz w:val="24"/>
          <w:szCs w:val="24"/>
        </w:rPr>
        <w:t>o</w:t>
      </w:r>
      <w:r w:rsidR="00C15CBF" w:rsidRPr="00971E8D">
        <w:rPr>
          <w:rFonts w:ascii="Times New Roman" w:hAnsi="Times New Roman" w:cs="Times New Roman"/>
          <w:sz w:val="24"/>
          <w:szCs w:val="24"/>
        </w:rPr>
        <w:t xml:space="preserve"> the participants and </w:t>
      </w:r>
      <w:r w:rsidR="008A2514" w:rsidRPr="00971E8D">
        <w:rPr>
          <w:rFonts w:ascii="Times New Roman" w:hAnsi="Times New Roman" w:cs="Times New Roman"/>
          <w:sz w:val="24"/>
          <w:szCs w:val="24"/>
        </w:rPr>
        <w:t>were</w:t>
      </w:r>
      <w:r w:rsidR="00C15CBF" w:rsidRPr="00971E8D">
        <w:rPr>
          <w:rFonts w:ascii="Times New Roman" w:hAnsi="Times New Roman" w:cs="Times New Roman"/>
          <w:sz w:val="24"/>
          <w:szCs w:val="24"/>
        </w:rPr>
        <w:t xml:space="preserve"> required to</w:t>
      </w:r>
      <w:r w:rsidR="00BC1E0F" w:rsidRPr="00971E8D">
        <w:rPr>
          <w:rFonts w:ascii="Times New Roman" w:hAnsi="Times New Roman" w:cs="Times New Roman"/>
          <w:sz w:val="24"/>
          <w:szCs w:val="24"/>
        </w:rPr>
        <w:t xml:space="preserve"> respond and cl</w:t>
      </w:r>
      <w:r w:rsidR="00FD45FC" w:rsidRPr="00971E8D">
        <w:rPr>
          <w:rFonts w:ascii="Times New Roman" w:hAnsi="Times New Roman" w:cs="Times New Roman"/>
          <w:sz w:val="24"/>
          <w:szCs w:val="24"/>
        </w:rPr>
        <w:t>ick finish</w:t>
      </w:r>
      <w:r w:rsidR="00BC1E0F" w:rsidRPr="00971E8D">
        <w:rPr>
          <w:rFonts w:ascii="Times New Roman" w:hAnsi="Times New Roman" w:cs="Times New Roman"/>
          <w:sz w:val="24"/>
          <w:szCs w:val="24"/>
        </w:rPr>
        <w:t xml:space="preserve"> to submit back to the researcher. </w:t>
      </w:r>
      <w:r w:rsidR="00717B6D" w:rsidRPr="00971E8D">
        <w:rPr>
          <w:rFonts w:ascii="Times New Roman" w:hAnsi="Times New Roman" w:cs="Times New Roman"/>
          <w:sz w:val="24"/>
          <w:szCs w:val="24"/>
        </w:rPr>
        <w:t xml:space="preserve">Online data gathering </w:t>
      </w:r>
      <w:r w:rsidR="008A2514" w:rsidRPr="00971E8D">
        <w:rPr>
          <w:rFonts w:ascii="Times New Roman" w:hAnsi="Times New Roman" w:cs="Times New Roman"/>
          <w:sz w:val="24"/>
          <w:szCs w:val="24"/>
        </w:rPr>
        <w:t>was</w:t>
      </w:r>
      <w:r w:rsidR="00717B6D" w:rsidRPr="00971E8D">
        <w:rPr>
          <w:rFonts w:ascii="Times New Roman" w:hAnsi="Times New Roman" w:cs="Times New Roman"/>
          <w:sz w:val="24"/>
          <w:szCs w:val="24"/>
        </w:rPr>
        <w:t xml:space="preserve"> apposite in this study because all participants </w:t>
      </w:r>
      <w:r w:rsidR="008A2514" w:rsidRPr="00971E8D">
        <w:rPr>
          <w:rFonts w:ascii="Times New Roman" w:hAnsi="Times New Roman" w:cs="Times New Roman"/>
          <w:sz w:val="24"/>
          <w:szCs w:val="24"/>
        </w:rPr>
        <w:t>had</w:t>
      </w:r>
      <w:r w:rsidR="00717B6D" w:rsidRPr="00971E8D">
        <w:rPr>
          <w:rFonts w:ascii="Times New Roman" w:hAnsi="Times New Roman" w:cs="Times New Roman"/>
          <w:sz w:val="24"/>
          <w:szCs w:val="24"/>
        </w:rPr>
        <w:t xml:space="preserve"> access to computers and internet connections in their places of work. </w:t>
      </w:r>
      <w:r w:rsidRPr="00971E8D">
        <w:rPr>
          <w:rFonts w:ascii="Times New Roman" w:hAnsi="Times New Roman" w:cs="Times New Roman"/>
          <w:sz w:val="24"/>
          <w:szCs w:val="24"/>
        </w:rPr>
        <w:t xml:space="preserve">The data </w:t>
      </w:r>
      <w:r w:rsidR="008A2514" w:rsidRPr="00971E8D">
        <w:rPr>
          <w:rFonts w:ascii="Times New Roman" w:hAnsi="Times New Roman" w:cs="Times New Roman"/>
          <w:sz w:val="24"/>
          <w:szCs w:val="24"/>
        </w:rPr>
        <w:t>was</w:t>
      </w:r>
      <w:r w:rsidRPr="00971E8D">
        <w:rPr>
          <w:rFonts w:ascii="Times New Roman" w:hAnsi="Times New Roman" w:cs="Times New Roman"/>
          <w:sz w:val="24"/>
          <w:szCs w:val="24"/>
        </w:rPr>
        <w:t xml:space="preserve"> coded into the</w:t>
      </w:r>
      <w:r w:rsidR="00A66F88" w:rsidRPr="00971E8D">
        <w:rPr>
          <w:rFonts w:ascii="Times New Roman" w:hAnsi="Times New Roman" w:cs="Times New Roman"/>
          <w:sz w:val="24"/>
          <w:szCs w:val="24"/>
        </w:rPr>
        <w:t xml:space="preserve"> MS excel and analysed using Statistical Package for the Social Sciences (SPSS).</w:t>
      </w:r>
    </w:p>
    <w:p w14:paraId="156ED149" w14:textId="77777777" w:rsidR="00326EB4" w:rsidRPr="00971E8D" w:rsidRDefault="00326EB4" w:rsidP="00326EB4">
      <w:pPr>
        <w:keepNext/>
        <w:keepLines/>
        <w:spacing w:before="200" w:after="0" w:line="480" w:lineRule="auto"/>
        <w:outlineLvl w:val="1"/>
        <w:rPr>
          <w:rFonts w:ascii="Times New Roman" w:eastAsiaTheme="majorEastAsia" w:hAnsi="Times New Roman" w:cs="Times New Roman"/>
          <w:b/>
          <w:bCs/>
          <w:sz w:val="28"/>
          <w:szCs w:val="28"/>
          <w:lang w:val="en-US"/>
        </w:rPr>
      </w:pPr>
      <w:bookmarkStart w:id="76" w:name="_Toc534730466"/>
      <w:bookmarkStart w:id="77" w:name="_Toc484086840"/>
      <w:bookmarkStart w:id="78" w:name="_Toc34925911"/>
      <w:bookmarkStart w:id="79" w:name="_Toc78213241"/>
      <w:r w:rsidRPr="00971E8D">
        <w:rPr>
          <w:rFonts w:ascii="Times New Roman" w:eastAsiaTheme="majorEastAsia" w:hAnsi="Times New Roman" w:cs="Times New Roman"/>
          <w:b/>
          <w:bCs/>
          <w:sz w:val="28"/>
          <w:szCs w:val="28"/>
          <w:lang w:val="en-US"/>
        </w:rPr>
        <w:t>Statistical Treatment of Data</w:t>
      </w:r>
      <w:bookmarkEnd w:id="76"/>
      <w:bookmarkEnd w:id="77"/>
      <w:bookmarkEnd w:id="78"/>
      <w:bookmarkEnd w:id="79"/>
    </w:p>
    <w:p w14:paraId="575F89CD" w14:textId="1527ECB5" w:rsidR="00326EB4" w:rsidRPr="00971E8D" w:rsidRDefault="00326EB4" w:rsidP="00326EB4">
      <w:pPr>
        <w:rPr>
          <w:rFonts w:ascii="Times New Roman" w:hAnsi="Times New Roman" w:cs="Times New Roman"/>
          <w:sz w:val="24"/>
          <w:szCs w:val="24"/>
        </w:rPr>
      </w:pPr>
      <w:bookmarkStart w:id="80" w:name="_Toc484086841"/>
      <w:r w:rsidRPr="00971E8D">
        <w:rPr>
          <w:rFonts w:ascii="Times New Roman" w:hAnsi="Times New Roman" w:cs="Times New Roman"/>
          <w:sz w:val="24"/>
          <w:szCs w:val="24"/>
        </w:rPr>
        <w:t xml:space="preserve">The data obtained </w:t>
      </w:r>
      <w:r w:rsidR="008A2514" w:rsidRPr="00971E8D">
        <w:rPr>
          <w:rFonts w:ascii="Times New Roman" w:hAnsi="Times New Roman" w:cs="Times New Roman"/>
          <w:sz w:val="24"/>
          <w:szCs w:val="24"/>
        </w:rPr>
        <w:t>was</w:t>
      </w:r>
      <w:r w:rsidRPr="00971E8D">
        <w:rPr>
          <w:rFonts w:ascii="Times New Roman" w:hAnsi="Times New Roman" w:cs="Times New Roman"/>
          <w:sz w:val="24"/>
          <w:szCs w:val="24"/>
        </w:rPr>
        <w:t xml:space="preserve"> statistically analysed as follows;</w:t>
      </w:r>
    </w:p>
    <w:tbl>
      <w:tblPr>
        <w:tblStyle w:val="TableGrid"/>
        <w:tblW w:w="0" w:type="auto"/>
        <w:tblLook w:val="04A0" w:firstRow="1" w:lastRow="0" w:firstColumn="1" w:lastColumn="0" w:noHBand="0" w:noVBand="1"/>
      </w:tblPr>
      <w:tblGrid>
        <w:gridCol w:w="4585"/>
        <w:gridCol w:w="3711"/>
      </w:tblGrid>
      <w:tr w:rsidR="008416A9" w:rsidRPr="00971E8D" w14:paraId="6DE1351D" w14:textId="77777777" w:rsidTr="008A3131">
        <w:tc>
          <w:tcPr>
            <w:tcW w:w="4585" w:type="dxa"/>
            <w:tcBorders>
              <w:top w:val="single" w:sz="4" w:space="0" w:color="auto"/>
              <w:left w:val="single" w:sz="4" w:space="0" w:color="auto"/>
              <w:bottom w:val="single" w:sz="4" w:space="0" w:color="auto"/>
              <w:right w:val="single" w:sz="4" w:space="0" w:color="auto"/>
            </w:tcBorders>
            <w:hideMark/>
          </w:tcPr>
          <w:p w14:paraId="073664BA" w14:textId="77777777" w:rsidR="00326EB4" w:rsidRPr="00971E8D" w:rsidRDefault="00326EB4" w:rsidP="00326EB4">
            <w:pPr>
              <w:spacing w:after="200" w:line="276" w:lineRule="auto"/>
              <w:rPr>
                <w:rFonts w:ascii="Times New Roman" w:eastAsiaTheme="minorHAnsi" w:hAnsi="Times New Roman" w:cs="Times New Roman"/>
                <w:b/>
                <w:sz w:val="24"/>
                <w:szCs w:val="24"/>
                <w:lang w:val="en-GB"/>
              </w:rPr>
            </w:pPr>
            <w:r w:rsidRPr="00971E8D">
              <w:rPr>
                <w:rFonts w:ascii="Times New Roman" w:eastAsiaTheme="minorHAnsi" w:hAnsi="Times New Roman" w:cs="Times New Roman"/>
                <w:b/>
                <w:sz w:val="24"/>
                <w:szCs w:val="24"/>
                <w:lang w:val="en-GB"/>
              </w:rPr>
              <w:t>Research Question</w:t>
            </w:r>
          </w:p>
        </w:tc>
        <w:tc>
          <w:tcPr>
            <w:tcW w:w="3711" w:type="dxa"/>
            <w:tcBorders>
              <w:top w:val="single" w:sz="4" w:space="0" w:color="auto"/>
              <w:left w:val="single" w:sz="4" w:space="0" w:color="auto"/>
              <w:bottom w:val="single" w:sz="4" w:space="0" w:color="auto"/>
              <w:right w:val="single" w:sz="4" w:space="0" w:color="auto"/>
            </w:tcBorders>
            <w:hideMark/>
          </w:tcPr>
          <w:p w14:paraId="4CC2F296" w14:textId="77777777" w:rsidR="00326EB4" w:rsidRPr="00971E8D" w:rsidRDefault="00326EB4" w:rsidP="00326EB4">
            <w:pPr>
              <w:spacing w:after="200" w:line="276" w:lineRule="auto"/>
              <w:rPr>
                <w:rFonts w:ascii="Times New Roman" w:eastAsiaTheme="minorHAnsi" w:hAnsi="Times New Roman" w:cs="Times New Roman"/>
                <w:b/>
                <w:sz w:val="24"/>
                <w:szCs w:val="24"/>
                <w:lang w:val="en-GB"/>
              </w:rPr>
            </w:pPr>
            <w:r w:rsidRPr="00971E8D">
              <w:rPr>
                <w:rFonts w:ascii="Times New Roman" w:eastAsiaTheme="minorHAnsi" w:hAnsi="Times New Roman" w:cs="Times New Roman"/>
                <w:b/>
                <w:sz w:val="24"/>
                <w:szCs w:val="24"/>
                <w:lang w:val="en-GB"/>
              </w:rPr>
              <w:t xml:space="preserve">Statistical Treatment of Data </w:t>
            </w:r>
          </w:p>
        </w:tc>
      </w:tr>
      <w:tr w:rsidR="008416A9" w:rsidRPr="00971E8D" w14:paraId="216E3478" w14:textId="77777777" w:rsidTr="008A3131">
        <w:tc>
          <w:tcPr>
            <w:tcW w:w="4585" w:type="dxa"/>
            <w:tcBorders>
              <w:top w:val="single" w:sz="4" w:space="0" w:color="auto"/>
              <w:left w:val="single" w:sz="4" w:space="0" w:color="auto"/>
              <w:bottom w:val="single" w:sz="4" w:space="0" w:color="auto"/>
              <w:right w:val="single" w:sz="4" w:space="0" w:color="auto"/>
            </w:tcBorders>
            <w:hideMark/>
          </w:tcPr>
          <w:p w14:paraId="23C07D07" w14:textId="6A057C3F" w:rsidR="008A3131" w:rsidRPr="00971E8D" w:rsidRDefault="0064468E" w:rsidP="00A5792A">
            <w:pPr>
              <w:pStyle w:val="ListParagraph"/>
              <w:numPr>
                <w:ilvl w:val="0"/>
                <w:numId w:val="9"/>
              </w:numPr>
              <w:spacing w:line="480" w:lineRule="auto"/>
              <w:ind w:right="567"/>
              <w:rPr>
                <w:rFonts w:ascii="Times New Roman" w:hAnsi="Times New Roman" w:cs="Times New Roman"/>
                <w:sz w:val="24"/>
                <w:szCs w:val="24"/>
              </w:rPr>
            </w:pPr>
            <w:r w:rsidRPr="00971E8D">
              <w:rPr>
                <w:rFonts w:ascii="Times New Roman" w:eastAsia="Calibri" w:hAnsi="Times New Roman" w:cs="Times New Roman"/>
                <w:sz w:val="24"/>
                <w:szCs w:val="24"/>
              </w:rPr>
              <w:t>What are</w:t>
            </w:r>
            <w:r w:rsidR="008A3131" w:rsidRPr="00971E8D">
              <w:rPr>
                <w:rFonts w:ascii="Times New Roman" w:eastAsia="Calibri" w:hAnsi="Times New Roman" w:cs="Times New Roman"/>
                <w:sz w:val="24"/>
                <w:szCs w:val="24"/>
              </w:rPr>
              <w:t xml:space="preserve"> the characteristics of the users of </w:t>
            </w:r>
            <w:r w:rsidR="00650B5C" w:rsidRPr="00971E8D">
              <w:rPr>
                <w:rFonts w:ascii="Times New Roman" w:eastAsia="Calibri" w:hAnsi="Times New Roman" w:cs="Times New Roman"/>
                <w:sz w:val="24"/>
                <w:szCs w:val="24"/>
              </w:rPr>
              <w:t>SunPlus</w:t>
            </w:r>
            <w:r w:rsidR="008A3131" w:rsidRPr="00971E8D">
              <w:rPr>
                <w:rFonts w:ascii="Times New Roman" w:eastAsia="Calibri" w:hAnsi="Times New Roman" w:cs="Times New Roman"/>
                <w:sz w:val="24"/>
                <w:szCs w:val="24"/>
              </w:rPr>
              <w:t xml:space="preserve"> accounting </w:t>
            </w:r>
            <w:r w:rsidR="008A3131" w:rsidRPr="00971E8D">
              <w:rPr>
                <w:rFonts w:ascii="Times New Roman" w:eastAsia="Calibri" w:hAnsi="Times New Roman" w:cs="Times New Roman"/>
                <w:sz w:val="24"/>
                <w:szCs w:val="24"/>
              </w:rPr>
              <w:lastRenderedPageBreak/>
              <w:t xml:space="preserve">software in terms of: </w:t>
            </w:r>
            <w:r w:rsidR="008A3131" w:rsidRPr="00971E8D">
              <w:rPr>
                <w:rFonts w:ascii="Times New Roman" w:hAnsi="Times New Roman" w:cs="Times New Roman"/>
                <w:sz w:val="24"/>
                <w:szCs w:val="24"/>
              </w:rPr>
              <w:t xml:space="preserve">Quality of user, Management support, User training and </w:t>
            </w:r>
            <w:r w:rsidR="00C15CBF" w:rsidRPr="00971E8D">
              <w:rPr>
                <w:rFonts w:ascii="Times New Roman" w:hAnsi="Times New Roman" w:cs="Times New Roman"/>
                <w:sz w:val="24"/>
                <w:szCs w:val="24"/>
              </w:rPr>
              <w:t>education?</w:t>
            </w:r>
            <w:r w:rsidR="008A3131" w:rsidRPr="00971E8D">
              <w:rPr>
                <w:rFonts w:ascii="Times New Roman" w:hAnsi="Times New Roman" w:cs="Times New Roman"/>
                <w:sz w:val="24"/>
                <w:szCs w:val="24"/>
              </w:rPr>
              <w:t xml:space="preserve"> </w:t>
            </w:r>
          </w:p>
          <w:p w14:paraId="73BF8474" w14:textId="20CFFCEB" w:rsidR="00326EB4" w:rsidRPr="00971E8D" w:rsidRDefault="00326EB4" w:rsidP="00326EB4">
            <w:pPr>
              <w:spacing w:after="200" w:line="276" w:lineRule="auto"/>
              <w:rPr>
                <w:rFonts w:ascii="Times New Roman" w:eastAsiaTheme="minorHAnsi" w:hAnsi="Times New Roman" w:cs="Times New Roman"/>
                <w:sz w:val="24"/>
                <w:szCs w:val="24"/>
                <w:lang w:val="en-GB"/>
              </w:rPr>
            </w:pPr>
          </w:p>
        </w:tc>
        <w:tc>
          <w:tcPr>
            <w:tcW w:w="3711" w:type="dxa"/>
            <w:tcBorders>
              <w:top w:val="single" w:sz="4" w:space="0" w:color="auto"/>
              <w:left w:val="single" w:sz="4" w:space="0" w:color="auto"/>
              <w:bottom w:val="single" w:sz="4" w:space="0" w:color="auto"/>
              <w:right w:val="single" w:sz="4" w:space="0" w:color="auto"/>
            </w:tcBorders>
            <w:hideMark/>
          </w:tcPr>
          <w:p w14:paraId="15495E23" w14:textId="77777777" w:rsidR="00326EB4" w:rsidRPr="00971E8D" w:rsidRDefault="00326EB4" w:rsidP="00191542">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lastRenderedPageBreak/>
              <w:t xml:space="preserve">Descriptive statistics </w:t>
            </w:r>
          </w:p>
          <w:p w14:paraId="3AAD3244" w14:textId="5CBEA446" w:rsidR="00326EB4" w:rsidRPr="00971E8D" w:rsidRDefault="00326EB4" w:rsidP="0098087F">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lastRenderedPageBreak/>
              <w:t>Mean, standard deviation form</w:t>
            </w:r>
            <w:r w:rsidR="0098087F" w:rsidRPr="00971E8D">
              <w:rPr>
                <w:rFonts w:ascii="Times New Roman" w:eastAsiaTheme="minorHAnsi" w:hAnsi="Times New Roman" w:cs="Times New Roman"/>
                <w:sz w:val="24"/>
                <w:szCs w:val="24"/>
                <w:lang w:val="en-GB"/>
              </w:rPr>
              <w:t>ed</w:t>
            </w:r>
            <w:r w:rsidRPr="00971E8D">
              <w:rPr>
                <w:rFonts w:ascii="Times New Roman" w:eastAsiaTheme="minorHAnsi" w:hAnsi="Times New Roman" w:cs="Times New Roman"/>
                <w:sz w:val="24"/>
                <w:szCs w:val="24"/>
                <w:lang w:val="en-GB"/>
              </w:rPr>
              <w:t xml:space="preserve"> the basis of analysis</w:t>
            </w:r>
          </w:p>
        </w:tc>
      </w:tr>
      <w:tr w:rsidR="008416A9" w:rsidRPr="00971E8D" w14:paraId="1AB049E3" w14:textId="77777777" w:rsidTr="008A3131">
        <w:tc>
          <w:tcPr>
            <w:tcW w:w="4585" w:type="dxa"/>
            <w:tcBorders>
              <w:top w:val="single" w:sz="4" w:space="0" w:color="auto"/>
              <w:left w:val="single" w:sz="4" w:space="0" w:color="auto"/>
              <w:bottom w:val="single" w:sz="4" w:space="0" w:color="auto"/>
              <w:right w:val="single" w:sz="4" w:space="0" w:color="auto"/>
            </w:tcBorders>
            <w:hideMark/>
          </w:tcPr>
          <w:p w14:paraId="38CAE498" w14:textId="129EB226" w:rsidR="008A3131" w:rsidRPr="00971E8D" w:rsidRDefault="006115EE" w:rsidP="00A5792A">
            <w:pPr>
              <w:pStyle w:val="ListParagraph"/>
              <w:numPr>
                <w:ilvl w:val="0"/>
                <w:numId w:val="9"/>
              </w:numPr>
              <w:spacing w:line="480" w:lineRule="auto"/>
              <w:rPr>
                <w:rFonts w:ascii="Times New Roman" w:hAnsi="Times New Roman" w:cs="Times New Roman"/>
                <w:sz w:val="24"/>
                <w:szCs w:val="24"/>
              </w:rPr>
            </w:pPr>
            <w:r w:rsidRPr="00971E8D">
              <w:rPr>
                <w:rFonts w:ascii="Times New Roman" w:hAnsi="Times New Roman" w:cs="Times New Roman"/>
                <w:sz w:val="24"/>
                <w:szCs w:val="24"/>
              </w:rPr>
              <w:lastRenderedPageBreak/>
              <w:t>What</w:t>
            </w:r>
            <w:r w:rsidR="0064468E" w:rsidRPr="00971E8D">
              <w:rPr>
                <w:rFonts w:ascii="Times New Roman" w:hAnsi="Times New Roman" w:cs="Times New Roman"/>
                <w:sz w:val="24"/>
                <w:szCs w:val="24"/>
              </w:rPr>
              <w:t xml:space="preserve"> are</w:t>
            </w:r>
            <w:r w:rsidRPr="00971E8D">
              <w:rPr>
                <w:rFonts w:ascii="Times New Roman" w:hAnsi="Times New Roman" w:cs="Times New Roman"/>
                <w:sz w:val="24"/>
                <w:szCs w:val="24"/>
              </w:rPr>
              <w:t xml:space="preserve"> the characteristics of the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in terms of: </w:t>
            </w:r>
            <w:r w:rsidR="008A3131" w:rsidRPr="00971E8D">
              <w:rPr>
                <w:rFonts w:ascii="Times New Roman" w:hAnsi="Times New Roman" w:cs="Times New Roman"/>
                <w:sz w:val="24"/>
                <w:szCs w:val="24"/>
              </w:rPr>
              <w:t xml:space="preserve">Financial </w:t>
            </w:r>
            <w:r w:rsidR="007005ED" w:rsidRPr="00971E8D">
              <w:rPr>
                <w:rFonts w:ascii="Times New Roman" w:hAnsi="Times New Roman" w:cs="Times New Roman"/>
                <w:sz w:val="24"/>
                <w:szCs w:val="24"/>
              </w:rPr>
              <w:t>Control</w:t>
            </w:r>
            <w:r w:rsidR="008A3131" w:rsidRPr="00971E8D">
              <w:rPr>
                <w:rFonts w:ascii="Times New Roman" w:hAnsi="Times New Roman" w:cs="Times New Roman"/>
                <w:sz w:val="24"/>
                <w:szCs w:val="24"/>
              </w:rPr>
              <w:t xml:space="preserve">, Financial Analysis, and Customization? </w:t>
            </w:r>
          </w:p>
          <w:p w14:paraId="1BDFAA4D" w14:textId="19600697" w:rsidR="00326EB4" w:rsidRPr="00971E8D" w:rsidRDefault="00326EB4" w:rsidP="00326EB4">
            <w:pPr>
              <w:spacing w:after="200" w:line="276" w:lineRule="auto"/>
              <w:rPr>
                <w:rFonts w:ascii="Times New Roman" w:eastAsiaTheme="minorHAnsi" w:hAnsi="Times New Roman" w:cs="Times New Roman"/>
                <w:sz w:val="24"/>
                <w:szCs w:val="24"/>
                <w:lang w:val="en-GB"/>
              </w:rPr>
            </w:pPr>
          </w:p>
        </w:tc>
        <w:tc>
          <w:tcPr>
            <w:tcW w:w="3711" w:type="dxa"/>
            <w:tcBorders>
              <w:top w:val="single" w:sz="4" w:space="0" w:color="auto"/>
              <w:left w:val="single" w:sz="4" w:space="0" w:color="auto"/>
              <w:bottom w:val="single" w:sz="4" w:space="0" w:color="auto"/>
              <w:right w:val="single" w:sz="4" w:space="0" w:color="auto"/>
            </w:tcBorders>
            <w:hideMark/>
          </w:tcPr>
          <w:p w14:paraId="6E95031E" w14:textId="77777777" w:rsidR="00326EB4" w:rsidRPr="00971E8D" w:rsidRDefault="00326EB4" w:rsidP="00191542">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Descriptive statistics</w:t>
            </w:r>
          </w:p>
          <w:p w14:paraId="65A58A1C" w14:textId="5A23FADC" w:rsidR="00326EB4" w:rsidRPr="00971E8D" w:rsidRDefault="00326EB4" w:rsidP="0098087F">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Mean, standard deviation form</w:t>
            </w:r>
            <w:r w:rsidR="0098087F" w:rsidRPr="00971E8D">
              <w:rPr>
                <w:rFonts w:ascii="Times New Roman" w:eastAsiaTheme="minorHAnsi" w:hAnsi="Times New Roman" w:cs="Times New Roman"/>
                <w:sz w:val="24"/>
                <w:szCs w:val="24"/>
                <w:lang w:val="en-GB"/>
              </w:rPr>
              <w:t>ed</w:t>
            </w:r>
            <w:r w:rsidRPr="00971E8D">
              <w:rPr>
                <w:rFonts w:ascii="Times New Roman" w:eastAsiaTheme="minorHAnsi" w:hAnsi="Times New Roman" w:cs="Times New Roman"/>
                <w:sz w:val="24"/>
                <w:szCs w:val="24"/>
                <w:lang w:val="en-GB"/>
              </w:rPr>
              <w:t xml:space="preserve"> the basis of analysis</w:t>
            </w:r>
          </w:p>
        </w:tc>
      </w:tr>
      <w:tr w:rsidR="008416A9" w:rsidRPr="00971E8D" w14:paraId="7848E95B" w14:textId="77777777" w:rsidTr="008A3131">
        <w:tc>
          <w:tcPr>
            <w:tcW w:w="4585" w:type="dxa"/>
            <w:tcBorders>
              <w:top w:val="single" w:sz="4" w:space="0" w:color="auto"/>
              <w:left w:val="single" w:sz="4" w:space="0" w:color="auto"/>
              <w:bottom w:val="single" w:sz="4" w:space="0" w:color="auto"/>
              <w:right w:val="single" w:sz="4" w:space="0" w:color="auto"/>
            </w:tcBorders>
            <w:hideMark/>
          </w:tcPr>
          <w:p w14:paraId="0E274F64" w14:textId="56156759" w:rsidR="008A3131" w:rsidRPr="00971E8D" w:rsidRDefault="008A3131" w:rsidP="00A5792A">
            <w:pPr>
              <w:pStyle w:val="ListParagraph"/>
              <w:numPr>
                <w:ilvl w:val="0"/>
                <w:numId w:val="9"/>
              </w:numPr>
              <w:spacing w:line="480" w:lineRule="auto"/>
              <w:ind w:right="567"/>
              <w:rPr>
                <w:rFonts w:ascii="Times New Roman" w:hAnsi="Times New Roman" w:cs="Times New Roman"/>
                <w:sz w:val="24"/>
                <w:szCs w:val="24"/>
              </w:rPr>
            </w:pPr>
            <w:r w:rsidRPr="00971E8D">
              <w:rPr>
                <w:rFonts w:ascii="Times New Roman" w:hAnsi="Times New Roman" w:cs="Times New Roman"/>
                <w:sz w:val="24"/>
                <w:szCs w:val="24"/>
              </w:rPr>
              <w:t xml:space="preserve">What is the quality of financial reporting of the </w:t>
            </w:r>
            <w:r w:rsidRPr="00971E8D">
              <w:rPr>
                <w:rFonts w:ascii="Times New Roman" w:eastAsia="Calibri" w:hAnsi="Times New Roman" w:cs="Times New Roman"/>
                <w:sz w:val="24"/>
                <w:szCs w:val="24"/>
              </w:rPr>
              <w:t xml:space="preserve">SDA organizations within west Kenya union conference in terms of: </w:t>
            </w:r>
            <w:r w:rsidRPr="00971E8D">
              <w:rPr>
                <w:rFonts w:ascii="Times New Roman" w:hAnsi="Times New Roman" w:cs="Times New Roman"/>
                <w:sz w:val="24"/>
                <w:szCs w:val="24"/>
              </w:rPr>
              <w:t>Relevance, Faithful representation, Understandability, Comparability and Timeliness?</w:t>
            </w:r>
          </w:p>
          <w:p w14:paraId="780F4AA6" w14:textId="4D7F9B2D" w:rsidR="00326EB4" w:rsidRPr="00971E8D" w:rsidRDefault="00326EB4" w:rsidP="00326EB4">
            <w:pPr>
              <w:spacing w:after="200" w:line="276" w:lineRule="auto"/>
              <w:rPr>
                <w:rFonts w:ascii="Times New Roman" w:eastAsiaTheme="minorHAnsi" w:hAnsi="Times New Roman" w:cs="Times New Roman"/>
                <w:sz w:val="24"/>
                <w:szCs w:val="24"/>
                <w:lang w:val="en-GB"/>
              </w:rPr>
            </w:pPr>
          </w:p>
        </w:tc>
        <w:tc>
          <w:tcPr>
            <w:tcW w:w="3711" w:type="dxa"/>
            <w:tcBorders>
              <w:top w:val="single" w:sz="4" w:space="0" w:color="auto"/>
              <w:left w:val="single" w:sz="4" w:space="0" w:color="auto"/>
              <w:bottom w:val="single" w:sz="4" w:space="0" w:color="auto"/>
              <w:right w:val="single" w:sz="4" w:space="0" w:color="auto"/>
            </w:tcBorders>
            <w:hideMark/>
          </w:tcPr>
          <w:p w14:paraId="27863719" w14:textId="77777777" w:rsidR="00A66F88" w:rsidRPr="00971E8D" w:rsidRDefault="00A66F88" w:rsidP="001C5E90">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Descriptive statistics</w:t>
            </w:r>
          </w:p>
          <w:p w14:paraId="5AEE0529" w14:textId="27BF724F" w:rsidR="00A66F88" w:rsidRPr="00971E8D" w:rsidRDefault="00A66F88" w:rsidP="0098087F">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t>Mean, standard deviation form</w:t>
            </w:r>
            <w:r w:rsidR="0098087F" w:rsidRPr="00971E8D">
              <w:rPr>
                <w:rFonts w:ascii="Times New Roman" w:eastAsiaTheme="minorHAnsi" w:hAnsi="Times New Roman" w:cs="Times New Roman"/>
                <w:sz w:val="24"/>
                <w:szCs w:val="24"/>
                <w:lang w:val="en-GB"/>
              </w:rPr>
              <w:t>ed</w:t>
            </w:r>
            <w:r w:rsidRPr="00971E8D">
              <w:rPr>
                <w:rFonts w:ascii="Times New Roman" w:eastAsiaTheme="minorHAnsi" w:hAnsi="Times New Roman" w:cs="Times New Roman"/>
                <w:sz w:val="24"/>
                <w:szCs w:val="24"/>
                <w:lang w:val="en-GB"/>
              </w:rPr>
              <w:t xml:space="preserve"> the basis of analysis</w:t>
            </w:r>
          </w:p>
        </w:tc>
      </w:tr>
      <w:tr w:rsidR="00A66F88" w:rsidRPr="00971E8D" w14:paraId="71AD1D27" w14:textId="77777777" w:rsidTr="008A3131">
        <w:tc>
          <w:tcPr>
            <w:tcW w:w="4585" w:type="dxa"/>
            <w:tcBorders>
              <w:top w:val="single" w:sz="4" w:space="0" w:color="auto"/>
              <w:left w:val="single" w:sz="4" w:space="0" w:color="auto"/>
              <w:bottom w:val="single" w:sz="4" w:space="0" w:color="auto"/>
              <w:right w:val="single" w:sz="4" w:space="0" w:color="auto"/>
            </w:tcBorders>
          </w:tcPr>
          <w:p w14:paraId="00A126B9" w14:textId="77777777" w:rsidR="008A3131" w:rsidRPr="00971E8D" w:rsidRDefault="008A3131" w:rsidP="00A5792A">
            <w:pPr>
              <w:pStyle w:val="ListParagraph"/>
              <w:numPr>
                <w:ilvl w:val="0"/>
                <w:numId w:val="9"/>
              </w:numPr>
              <w:spacing w:line="480" w:lineRule="auto"/>
              <w:ind w:right="567"/>
              <w:rPr>
                <w:rFonts w:ascii="Times New Roman" w:eastAsia="Calibri" w:hAnsi="Times New Roman" w:cs="Times New Roman"/>
                <w:sz w:val="24"/>
                <w:szCs w:val="24"/>
              </w:rPr>
            </w:pPr>
            <w:r w:rsidRPr="00971E8D">
              <w:rPr>
                <w:rFonts w:ascii="Times New Roman" w:eastAsia="Calibri" w:hAnsi="Times New Roman" w:cs="Times New Roman"/>
                <w:bCs/>
                <w:sz w:val="24"/>
                <w:szCs w:val="24"/>
              </w:rPr>
              <w:t xml:space="preserve">Is there a significant relationship between: </w:t>
            </w:r>
          </w:p>
          <w:p w14:paraId="592F823E" w14:textId="40BF9ABA" w:rsidR="00FF5707" w:rsidRPr="00971E8D" w:rsidRDefault="008A3131" w:rsidP="00A5792A">
            <w:pPr>
              <w:pStyle w:val="ListParagraph"/>
              <w:numPr>
                <w:ilvl w:val="0"/>
                <w:numId w:val="10"/>
              </w:numPr>
              <w:spacing w:line="480" w:lineRule="auto"/>
              <w:ind w:right="567"/>
              <w:rPr>
                <w:rFonts w:ascii="Times New Roman" w:hAnsi="Times New Roman" w:cs="Times New Roman"/>
                <w:sz w:val="24"/>
                <w:szCs w:val="24"/>
              </w:rPr>
            </w:pPr>
            <w:r w:rsidRPr="00971E8D">
              <w:rPr>
                <w:rFonts w:ascii="Times New Roman" w:eastAsia="Calibri" w:hAnsi="Times New Roman" w:cs="Times New Roman"/>
                <w:bCs/>
                <w:sz w:val="24"/>
                <w:szCs w:val="24"/>
              </w:rPr>
              <w:t xml:space="preserve">Characteristics of users of </w:t>
            </w:r>
            <w:r w:rsidR="00650B5C" w:rsidRPr="00971E8D">
              <w:rPr>
                <w:rFonts w:ascii="Times New Roman" w:eastAsia="Calibri" w:hAnsi="Times New Roman" w:cs="Times New Roman"/>
                <w:bCs/>
                <w:sz w:val="24"/>
                <w:szCs w:val="24"/>
              </w:rPr>
              <w:t>SunPlus</w:t>
            </w:r>
            <w:r w:rsidR="00C15CBF" w:rsidRPr="00971E8D">
              <w:rPr>
                <w:rFonts w:ascii="Times New Roman" w:eastAsia="Calibri" w:hAnsi="Times New Roman" w:cs="Times New Roman"/>
                <w:bCs/>
                <w:sz w:val="24"/>
                <w:szCs w:val="24"/>
              </w:rPr>
              <w:t xml:space="preserve"> software and quality of </w:t>
            </w:r>
            <w:r w:rsidRPr="00971E8D">
              <w:rPr>
                <w:rFonts w:ascii="Times New Roman" w:eastAsia="Calibri" w:hAnsi="Times New Roman" w:cs="Times New Roman"/>
                <w:bCs/>
                <w:sz w:val="24"/>
                <w:szCs w:val="24"/>
              </w:rPr>
              <w:t>financial reporting</w:t>
            </w:r>
            <w:r w:rsidRPr="00971E8D">
              <w:rPr>
                <w:rFonts w:ascii="Times New Roman" w:eastAsia="Calibri" w:hAnsi="Times New Roman" w:cs="Times New Roman"/>
                <w:sz w:val="24"/>
                <w:szCs w:val="24"/>
              </w:rPr>
              <w:t xml:space="preserve"> in SDA </w:t>
            </w:r>
            <w:r w:rsidRPr="00971E8D">
              <w:rPr>
                <w:rFonts w:ascii="Times New Roman" w:eastAsia="Calibri" w:hAnsi="Times New Roman" w:cs="Times New Roman"/>
                <w:sz w:val="24"/>
                <w:szCs w:val="24"/>
              </w:rPr>
              <w:lastRenderedPageBreak/>
              <w:t xml:space="preserve">organizations within west Kenya union conference? </w:t>
            </w:r>
          </w:p>
          <w:p w14:paraId="1D2489A3" w14:textId="34C7B518" w:rsidR="008A3131" w:rsidRPr="00971E8D" w:rsidRDefault="008A3131" w:rsidP="00A5792A">
            <w:pPr>
              <w:pStyle w:val="ListParagraph"/>
              <w:numPr>
                <w:ilvl w:val="0"/>
                <w:numId w:val="10"/>
              </w:numPr>
              <w:spacing w:line="480" w:lineRule="auto"/>
              <w:ind w:right="567"/>
              <w:rPr>
                <w:rFonts w:ascii="Times New Roman" w:hAnsi="Times New Roman" w:cs="Times New Roman"/>
                <w:sz w:val="24"/>
                <w:szCs w:val="24"/>
              </w:rPr>
            </w:pPr>
            <w:r w:rsidRPr="00971E8D">
              <w:rPr>
                <w:rFonts w:ascii="Times New Roman" w:eastAsia="Calibri" w:hAnsi="Times New Roman" w:cs="Times New Roman"/>
                <w:bCs/>
                <w:sz w:val="24"/>
                <w:szCs w:val="24"/>
              </w:rPr>
              <w:t xml:space="preserve">Characteristics of </w:t>
            </w:r>
            <w:r w:rsidR="00650B5C" w:rsidRPr="00971E8D">
              <w:rPr>
                <w:rFonts w:ascii="Times New Roman" w:eastAsia="Calibri" w:hAnsi="Times New Roman" w:cs="Times New Roman"/>
                <w:bCs/>
                <w:sz w:val="24"/>
                <w:szCs w:val="24"/>
              </w:rPr>
              <w:t>SunPlus</w:t>
            </w:r>
            <w:r w:rsidRPr="00971E8D">
              <w:rPr>
                <w:rFonts w:ascii="Times New Roman" w:eastAsia="Calibri" w:hAnsi="Times New Roman" w:cs="Times New Roman"/>
                <w:bCs/>
                <w:sz w:val="24"/>
                <w:szCs w:val="24"/>
              </w:rPr>
              <w:t xml:space="preserve"> accounting software and quality of financial reporting</w:t>
            </w:r>
            <w:r w:rsidRPr="00971E8D">
              <w:rPr>
                <w:rFonts w:ascii="Times New Roman" w:eastAsia="Calibri" w:hAnsi="Times New Roman" w:cs="Times New Roman"/>
                <w:sz w:val="24"/>
                <w:szCs w:val="24"/>
              </w:rPr>
              <w:t xml:space="preserve"> in SDA organizations within west Kenya union conference?</w:t>
            </w:r>
          </w:p>
          <w:p w14:paraId="60927874" w14:textId="42D33235" w:rsidR="00A66F88" w:rsidRPr="00971E8D" w:rsidRDefault="00A66F88" w:rsidP="00326EB4">
            <w:pPr>
              <w:rPr>
                <w:rFonts w:ascii="Times New Roman" w:hAnsi="Times New Roman" w:cs="Times New Roman"/>
                <w:sz w:val="24"/>
                <w:szCs w:val="24"/>
              </w:rPr>
            </w:pPr>
          </w:p>
        </w:tc>
        <w:tc>
          <w:tcPr>
            <w:tcW w:w="3711" w:type="dxa"/>
            <w:tcBorders>
              <w:top w:val="single" w:sz="4" w:space="0" w:color="auto"/>
              <w:left w:val="single" w:sz="4" w:space="0" w:color="auto"/>
              <w:bottom w:val="single" w:sz="4" w:space="0" w:color="auto"/>
              <w:right w:val="single" w:sz="4" w:space="0" w:color="auto"/>
            </w:tcBorders>
          </w:tcPr>
          <w:p w14:paraId="389856EF" w14:textId="77777777" w:rsidR="009F22D2" w:rsidRPr="00971E8D" w:rsidRDefault="00B254FB" w:rsidP="00B7643A">
            <w:pPr>
              <w:spacing w:line="480" w:lineRule="auto"/>
              <w:rPr>
                <w:rFonts w:ascii="Times New Roman" w:eastAsiaTheme="minorHAnsi" w:hAnsi="Times New Roman" w:cs="Times New Roman"/>
                <w:sz w:val="24"/>
                <w:szCs w:val="24"/>
                <w:lang w:val="en-GB"/>
              </w:rPr>
            </w:pPr>
            <w:r w:rsidRPr="00971E8D">
              <w:rPr>
                <w:rFonts w:ascii="Times New Roman" w:eastAsiaTheme="minorHAnsi" w:hAnsi="Times New Roman" w:cs="Times New Roman"/>
                <w:sz w:val="24"/>
                <w:szCs w:val="24"/>
                <w:lang w:val="en-GB"/>
              </w:rPr>
              <w:lastRenderedPageBreak/>
              <w:t>Inferential statistics</w:t>
            </w:r>
          </w:p>
          <w:p w14:paraId="6E23E24A" w14:textId="366F206B" w:rsidR="00A66F88" w:rsidRPr="00971E8D" w:rsidRDefault="009116B7" w:rsidP="0098087F">
            <w:pPr>
              <w:spacing w:line="480" w:lineRule="auto"/>
              <w:rPr>
                <w:rFonts w:ascii="Times New Roman" w:hAnsi="Times New Roman" w:cs="Times New Roman"/>
                <w:sz w:val="24"/>
                <w:szCs w:val="24"/>
              </w:rPr>
            </w:pPr>
            <w:r w:rsidRPr="00971E8D">
              <w:rPr>
                <w:rFonts w:ascii="Times New Roman" w:eastAsiaTheme="minorHAnsi" w:hAnsi="Times New Roman" w:cs="Times New Roman"/>
                <w:sz w:val="24"/>
                <w:szCs w:val="24"/>
                <w:lang w:val="en-GB"/>
              </w:rPr>
              <w:t>Correlation analysis form</w:t>
            </w:r>
            <w:r w:rsidR="0098087F" w:rsidRPr="00971E8D">
              <w:rPr>
                <w:rFonts w:ascii="Times New Roman" w:eastAsiaTheme="minorHAnsi" w:hAnsi="Times New Roman" w:cs="Times New Roman"/>
                <w:sz w:val="24"/>
                <w:szCs w:val="24"/>
                <w:lang w:val="en-GB"/>
              </w:rPr>
              <w:t>ed</w:t>
            </w:r>
            <w:r w:rsidRPr="00971E8D">
              <w:rPr>
                <w:rFonts w:ascii="Times New Roman" w:eastAsiaTheme="minorHAnsi" w:hAnsi="Times New Roman" w:cs="Times New Roman"/>
                <w:sz w:val="24"/>
                <w:szCs w:val="24"/>
                <w:lang w:val="en-GB"/>
              </w:rPr>
              <w:t xml:space="preserve"> the basis of analysis</w:t>
            </w:r>
          </w:p>
        </w:tc>
      </w:tr>
    </w:tbl>
    <w:p w14:paraId="202D44BE" w14:textId="77777777" w:rsidR="00326EB4" w:rsidRPr="00971E8D" w:rsidRDefault="00326EB4" w:rsidP="00326EB4">
      <w:pPr>
        <w:rPr>
          <w:rFonts w:ascii="Times New Roman" w:hAnsi="Times New Roman" w:cs="Times New Roman"/>
        </w:rPr>
      </w:pPr>
    </w:p>
    <w:p w14:paraId="03B2EA18" w14:textId="66D00940" w:rsidR="00326EB4" w:rsidRPr="00971E8D" w:rsidRDefault="00326EB4" w:rsidP="00326EB4">
      <w:pPr>
        <w:rPr>
          <w:rFonts w:ascii="Times New Roman" w:hAnsi="Times New Roman" w:cs="Times New Roman"/>
          <w:sz w:val="24"/>
          <w:szCs w:val="24"/>
        </w:rPr>
      </w:pPr>
      <w:r w:rsidRPr="00971E8D">
        <w:rPr>
          <w:rFonts w:ascii="Times New Roman" w:hAnsi="Times New Roman" w:cs="Times New Roman"/>
          <w:sz w:val="24"/>
          <w:szCs w:val="24"/>
        </w:rPr>
        <w:t xml:space="preserve">During the analysis, the maximum error allowed during the study </w:t>
      </w:r>
      <w:r w:rsidR="0098087F" w:rsidRPr="00971E8D">
        <w:rPr>
          <w:rFonts w:ascii="Times New Roman" w:hAnsi="Times New Roman" w:cs="Times New Roman"/>
          <w:sz w:val="24"/>
          <w:szCs w:val="24"/>
        </w:rPr>
        <w:t>was</w:t>
      </w:r>
      <w:r w:rsidRPr="00971E8D">
        <w:rPr>
          <w:rFonts w:ascii="Times New Roman" w:hAnsi="Times New Roman" w:cs="Times New Roman"/>
          <w:sz w:val="24"/>
          <w:szCs w:val="24"/>
        </w:rPr>
        <w:t xml:space="preserve"> a maximum of 5%.</w:t>
      </w:r>
    </w:p>
    <w:p w14:paraId="6FBA4360" w14:textId="77777777" w:rsidR="00326EB4" w:rsidRPr="00971E8D" w:rsidRDefault="00326EB4" w:rsidP="00326EB4">
      <w:pPr>
        <w:keepNext/>
        <w:keepLines/>
        <w:spacing w:before="200" w:after="0" w:line="480" w:lineRule="auto"/>
        <w:outlineLvl w:val="1"/>
        <w:rPr>
          <w:rFonts w:ascii="Times New Roman" w:eastAsiaTheme="majorEastAsia" w:hAnsi="Times New Roman" w:cs="Times New Roman"/>
          <w:b/>
          <w:bCs/>
          <w:sz w:val="28"/>
          <w:szCs w:val="28"/>
          <w:lang w:val="en-US"/>
        </w:rPr>
      </w:pPr>
      <w:bookmarkStart w:id="81" w:name="_Toc534730467"/>
      <w:bookmarkStart w:id="82" w:name="_Toc34925912"/>
      <w:bookmarkStart w:id="83" w:name="_Toc78213242"/>
      <w:r w:rsidRPr="00971E8D">
        <w:rPr>
          <w:rFonts w:ascii="Times New Roman" w:eastAsiaTheme="majorEastAsia" w:hAnsi="Times New Roman" w:cs="Times New Roman"/>
          <w:b/>
          <w:bCs/>
          <w:sz w:val="28"/>
          <w:szCs w:val="28"/>
          <w:lang w:val="en-US"/>
        </w:rPr>
        <w:t>Ethical Considerations</w:t>
      </w:r>
      <w:bookmarkEnd w:id="80"/>
      <w:bookmarkEnd w:id="81"/>
      <w:bookmarkEnd w:id="82"/>
      <w:bookmarkEnd w:id="83"/>
    </w:p>
    <w:p w14:paraId="0D420746" w14:textId="15050DF3" w:rsidR="007C4814" w:rsidRPr="00971E8D" w:rsidRDefault="00241DB6" w:rsidP="00326EB4">
      <w:pPr>
        <w:spacing w:line="480" w:lineRule="auto"/>
        <w:ind w:firstLine="720"/>
        <w:textAlignment w:val="baseline"/>
        <w:rPr>
          <w:rFonts w:ascii="Times New Roman" w:eastAsia="Times New Roman" w:hAnsi="Times New Roman" w:cs="Times New Roman"/>
          <w:sz w:val="24"/>
          <w:szCs w:val="24"/>
        </w:rPr>
      </w:pPr>
      <w:r w:rsidRPr="00971E8D">
        <w:rPr>
          <w:rFonts w:ascii="Times New Roman" w:eastAsia="Times New Roman" w:hAnsi="Times New Roman" w:cs="Times New Roman"/>
          <w:sz w:val="24"/>
          <w:szCs w:val="24"/>
        </w:rPr>
        <w:t>Liamputtong, P. (2010)</w:t>
      </w:r>
      <w:r w:rsidR="00326EB4" w:rsidRPr="00971E8D">
        <w:rPr>
          <w:rFonts w:ascii="Times New Roman" w:eastAsia="Times New Roman" w:hAnsi="Times New Roman" w:cs="Times New Roman"/>
          <w:sz w:val="24"/>
          <w:szCs w:val="24"/>
        </w:rPr>
        <w:t xml:space="preserve"> argues that ethical research is considered as one that “</w:t>
      </w:r>
      <w:r w:rsidR="00326EB4" w:rsidRPr="00971E8D">
        <w:rPr>
          <w:rFonts w:ascii="Times New Roman" w:eastAsia="Times New Roman" w:hAnsi="Times New Roman" w:cs="Times New Roman"/>
          <w:i/>
          <w:iCs/>
          <w:sz w:val="24"/>
          <w:szCs w:val="24"/>
        </w:rPr>
        <w:t xml:space="preserve">does not harm’’ </w:t>
      </w:r>
      <w:r w:rsidR="00326EB4" w:rsidRPr="00971E8D">
        <w:rPr>
          <w:rFonts w:ascii="Times New Roman" w:eastAsia="Times New Roman" w:hAnsi="Times New Roman" w:cs="Times New Roman"/>
          <w:sz w:val="24"/>
          <w:szCs w:val="24"/>
        </w:rPr>
        <w:t>and gives informed consent and respects the rights of individuals be</w:t>
      </w:r>
      <w:r w:rsidR="00C15CBF" w:rsidRPr="00971E8D">
        <w:rPr>
          <w:rFonts w:ascii="Times New Roman" w:eastAsia="Times New Roman" w:hAnsi="Times New Roman" w:cs="Times New Roman"/>
          <w:sz w:val="24"/>
          <w:szCs w:val="24"/>
        </w:rPr>
        <w:t xml:space="preserve">ing studied. Ethical issues </w:t>
      </w:r>
      <w:r w:rsidR="00326EB4" w:rsidRPr="00971E8D">
        <w:rPr>
          <w:rFonts w:ascii="Times New Roman" w:eastAsia="Times New Roman" w:hAnsi="Times New Roman" w:cs="Times New Roman"/>
          <w:sz w:val="24"/>
          <w:szCs w:val="24"/>
        </w:rPr>
        <w:t>form</w:t>
      </w:r>
      <w:r w:rsidR="008A2514" w:rsidRPr="00971E8D">
        <w:rPr>
          <w:rFonts w:ascii="Times New Roman" w:eastAsia="Times New Roman" w:hAnsi="Times New Roman" w:cs="Times New Roman"/>
          <w:sz w:val="24"/>
          <w:szCs w:val="24"/>
        </w:rPr>
        <w:t>ed</w:t>
      </w:r>
      <w:r w:rsidR="00326EB4" w:rsidRPr="00971E8D">
        <w:rPr>
          <w:rFonts w:ascii="Times New Roman" w:eastAsia="Times New Roman" w:hAnsi="Times New Roman" w:cs="Times New Roman"/>
          <w:sz w:val="24"/>
          <w:szCs w:val="24"/>
        </w:rPr>
        <w:t xml:space="preserve"> an important component throughout this study. It </w:t>
      </w:r>
      <w:r w:rsidR="008A2514" w:rsidRPr="00971E8D">
        <w:rPr>
          <w:rFonts w:ascii="Times New Roman" w:eastAsia="Times New Roman" w:hAnsi="Times New Roman" w:cs="Times New Roman"/>
          <w:sz w:val="24"/>
          <w:szCs w:val="24"/>
        </w:rPr>
        <w:t xml:space="preserve">was </w:t>
      </w:r>
      <w:r w:rsidR="00326EB4" w:rsidRPr="00971E8D">
        <w:rPr>
          <w:rFonts w:ascii="Times New Roman" w:eastAsia="Times New Roman" w:hAnsi="Times New Roman" w:cs="Times New Roman"/>
          <w:sz w:val="24"/>
          <w:szCs w:val="24"/>
        </w:rPr>
        <w:t xml:space="preserve">vital for the researcher to give a serious thought to ethical aspects in every stage of this study. </w:t>
      </w:r>
    </w:p>
    <w:p w14:paraId="57B7B80E" w14:textId="12404893" w:rsidR="00326EB4" w:rsidRPr="00971E8D" w:rsidRDefault="00EE78F9" w:rsidP="00326EB4">
      <w:pPr>
        <w:spacing w:line="480" w:lineRule="auto"/>
        <w:ind w:firstLine="720"/>
        <w:textAlignment w:val="baseline"/>
        <w:rPr>
          <w:rFonts w:ascii="Times New Roman" w:eastAsia="Times New Roman" w:hAnsi="Times New Roman" w:cs="Times New Roman"/>
          <w:sz w:val="24"/>
          <w:szCs w:val="24"/>
        </w:rPr>
      </w:pPr>
      <w:r w:rsidRPr="00971E8D">
        <w:rPr>
          <w:rFonts w:ascii="Times New Roman" w:eastAsia="Times New Roman" w:hAnsi="Times New Roman" w:cs="Times New Roman"/>
          <w:sz w:val="24"/>
          <w:szCs w:val="24"/>
        </w:rPr>
        <w:t xml:space="preserve">Before conducting the </w:t>
      </w:r>
      <w:r w:rsidR="007C4814" w:rsidRPr="00971E8D">
        <w:rPr>
          <w:rFonts w:ascii="Times New Roman" w:eastAsia="Times New Roman" w:hAnsi="Times New Roman" w:cs="Times New Roman"/>
          <w:sz w:val="24"/>
          <w:szCs w:val="24"/>
        </w:rPr>
        <w:t>study,</w:t>
      </w:r>
      <w:r w:rsidR="004A591C" w:rsidRPr="00971E8D">
        <w:rPr>
          <w:rFonts w:ascii="Times New Roman" w:eastAsia="Times New Roman" w:hAnsi="Times New Roman" w:cs="Times New Roman"/>
          <w:sz w:val="24"/>
          <w:szCs w:val="24"/>
        </w:rPr>
        <w:t xml:space="preserve"> the researcher </w:t>
      </w:r>
      <w:r w:rsidR="003A2CFB" w:rsidRPr="00971E8D">
        <w:rPr>
          <w:rFonts w:ascii="Times New Roman" w:eastAsia="Times New Roman" w:hAnsi="Times New Roman" w:cs="Times New Roman"/>
          <w:sz w:val="24"/>
          <w:szCs w:val="24"/>
        </w:rPr>
        <w:t>sought for</w:t>
      </w:r>
      <w:r w:rsidRPr="00971E8D">
        <w:rPr>
          <w:rFonts w:ascii="Times New Roman" w:eastAsia="Times New Roman" w:hAnsi="Times New Roman" w:cs="Times New Roman"/>
          <w:sz w:val="24"/>
          <w:szCs w:val="24"/>
        </w:rPr>
        <w:t xml:space="preserve"> permission from the University of Eastern Africa </w:t>
      </w:r>
      <w:r w:rsidR="007C4814" w:rsidRPr="00971E8D">
        <w:rPr>
          <w:rFonts w:ascii="Times New Roman" w:eastAsia="Times New Roman" w:hAnsi="Times New Roman" w:cs="Times New Roman"/>
          <w:sz w:val="24"/>
          <w:szCs w:val="24"/>
        </w:rPr>
        <w:t>Baraton research</w:t>
      </w:r>
      <w:r w:rsidRPr="00971E8D">
        <w:rPr>
          <w:rFonts w:ascii="Times New Roman" w:eastAsia="Times New Roman" w:hAnsi="Times New Roman" w:cs="Times New Roman"/>
          <w:sz w:val="24"/>
          <w:szCs w:val="24"/>
        </w:rPr>
        <w:t xml:space="preserve"> ethics committee</w:t>
      </w:r>
      <w:r w:rsidR="00A91177" w:rsidRPr="00971E8D">
        <w:rPr>
          <w:rFonts w:ascii="Times New Roman" w:eastAsia="Times New Roman" w:hAnsi="Times New Roman" w:cs="Times New Roman"/>
          <w:sz w:val="24"/>
          <w:szCs w:val="24"/>
        </w:rPr>
        <w:t>.</w:t>
      </w:r>
      <w:r w:rsidRPr="00971E8D">
        <w:rPr>
          <w:rFonts w:ascii="Times New Roman" w:eastAsia="Times New Roman" w:hAnsi="Times New Roman" w:cs="Times New Roman"/>
          <w:sz w:val="24"/>
          <w:szCs w:val="24"/>
        </w:rPr>
        <w:t xml:space="preserve"> The in</w:t>
      </w:r>
      <w:r w:rsidR="004A591C" w:rsidRPr="00971E8D">
        <w:rPr>
          <w:rFonts w:ascii="Times New Roman" w:eastAsia="Times New Roman" w:hAnsi="Times New Roman" w:cs="Times New Roman"/>
          <w:sz w:val="24"/>
          <w:szCs w:val="24"/>
        </w:rPr>
        <w:t xml:space="preserve">stitutional ethics committee </w:t>
      </w:r>
      <w:r w:rsidR="008A2514" w:rsidRPr="00971E8D">
        <w:rPr>
          <w:rFonts w:ascii="Times New Roman" w:eastAsia="Times New Roman" w:hAnsi="Times New Roman" w:cs="Times New Roman"/>
          <w:sz w:val="24"/>
          <w:szCs w:val="24"/>
        </w:rPr>
        <w:t>made</w:t>
      </w:r>
      <w:r w:rsidRPr="00971E8D">
        <w:rPr>
          <w:rFonts w:ascii="Times New Roman" w:eastAsia="Times New Roman" w:hAnsi="Times New Roman" w:cs="Times New Roman"/>
          <w:sz w:val="24"/>
          <w:szCs w:val="24"/>
        </w:rPr>
        <w:t xml:space="preserve"> a recommendation to NACOSTI, a national body that authorises collection of data within the Republic of Kenya.  Upon issuance of the permit to collect the data by th</w:t>
      </w:r>
      <w:r w:rsidR="004A591C" w:rsidRPr="00971E8D">
        <w:rPr>
          <w:rFonts w:ascii="Times New Roman" w:eastAsia="Times New Roman" w:hAnsi="Times New Roman" w:cs="Times New Roman"/>
          <w:sz w:val="24"/>
          <w:szCs w:val="24"/>
        </w:rPr>
        <w:t xml:space="preserve">e national body, researcher </w:t>
      </w:r>
      <w:r w:rsidRPr="00971E8D">
        <w:rPr>
          <w:rFonts w:ascii="Times New Roman" w:eastAsia="Times New Roman" w:hAnsi="Times New Roman" w:cs="Times New Roman"/>
          <w:sz w:val="24"/>
          <w:szCs w:val="24"/>
        </w:rPr>
        <w:t>proceed</w:t>
      </w:r>
      <w:r w:rsidR="008A2514" w:rsidRPr="00971E8D">
        <w:rPr>
          <w:rFonts w:ascii="Times New Roman" w:eastAsia="Times New Roman" w:hAnsi="Times New Roman" w:cs="Times New Roman"/>
          <w:sz w:val="24"/>
          <w:szCs w:val="24"/>
        </w:rPr>
        <w:t>ed</w:t>
      </w:r>
      <w:r w:rsidRPr="00971E8D">
        <w:rPr>
          <w:rFonts w:ascii="Times New Roman" w:eastAsia="Times New Roman" w:hAnsi="Times New Roman" w:cs="Times New Roman"/>
          <w:sz w:val="24"/>
          <w:szCs w:val="24"/>
        </w:rPr>
        <w:t xml:space="preserve"> to the </w:t>
      </w:r>
      <w:r w:rsidR="00481604" w:rsidRPr="00971E8D">
        <w:rPr>
          <w:rFonts w:ascii="Times New Roman" w:eastAsia="Times New Roman" w:hAnsi="Times New Roman" w:cs="Times New Roman"/>
          <w:sz w:val="24"/>
          <w:szCs w:val="24"/>
        </w:rPr>
        <w:t xml:space="preserve">online </w:t>
      </w:r>
      <w:r w:rsidRPr="00971E8D">
        <w:rPr>
          <w:rFonts w:ascii="Times New Roman" w:eastAsia="Times New Roman" w:hAnsi="Times New Roman" w:cs="Times New Roman"/>
          <w:sz w:val="24"/>
          <w:szCs w:val="24"/>
        </w:rPr>
        <w:t xml:space="preserve">site of data collection where questionnaires </w:t>
      </w:r>
      <w:r w:rsidR="003A2CFB" w:rsidRPr="00971E8D">
        <w:rPr>
          <w:rFonts w:ascii="Times New Roman" w:eastAsia="Times New Roman" w:hAnsi="Times New Roman" w:cs="Times New Roman"/>
          <w:sz w:val="24"/>
          <w:szCs w:val="24"/>
        </w:rPr>
        <w:t>were</w:t>
      </w:r>
      <w:r w:rsidRPr="00971E8D">
        <w:rPr>
          <w:rFonts w:ascii="Times New Roman" w:eastAsia="Times New Roman" w:hAnsi="Times New Roman" w:cs="Times New Roman"/>
          <w:sz w:val="24"/>
          <w:szCs w:val="24"/>
        </w:rPr>
        <w:t xml:space="preserve"> administered</w:t>
      </w:r>
      <w:r w:rsidR="007C4814" w:rsidRPr="00971E8D">
        <w:rPr>
          <w:rFonts w:ascii="Times New Roman" w:eastAsia="Times New Roman" w:hAnsi="Times New Roman" w:cs="Times New Roman"/>
          <w:sz w:val="24"/>
          <w:szCs w:val="24"/>
        </w:rPr>
        <w:t>. Therefore, in this study the researc</w:t>
      </w:r>
      <w:r w:rsidR="004A591C" w:rsidRPr="00971E8D">
        <w:rPr>
          <w:rFonts w:ascii="Times New Roman" w:eastAsia="Times New Roman" w:hAnsi="Times New Roman" w:cs="Times New Roman"/>
          <w:sz w:val="24"/>
          <w:szCs w:val="24"/>
        </w:rPr>
        <w:t xml:space="preserve">her </w:t>
      </w:r>
      <w:r w:rsidR="007C4814" w:rsidRPr="00971E8D">
        <w:rPr>
          <w:rFonts w:ascii="Times New Roman" w:eastAsia="Times New Roman" w:hAnsi="Times New Roman" w:cs="Times New Roman"/>
          <w:sz w:val="24"/>
          <w:szCs w:val="24"/>
        </w:rPr>
        <w:t>inform</w:t>
      </w:r>
      <w:r w:rsidR="008A2514" w:rsidRPr="00971E8D">
        <w:rPr>
          <w:rFonts w:ascii="Times New Roman" w:eastAsia="Times New Roman" w:hAnsi="Times New Roman" w:cs="Times New Roman"/>
          <w:sz w:val="24"/>
          <w:szCs w:val="24"/>
        </w:rPr>
        <w:t>ed</w:t>
      </w:r>
      <w:r w:rsidR="007C4814" w:rsidRPr="00971E8D">
        <w:rPr>
          <w:rFonts w:ascii="Times New Roman" w:eastAsia="Times New Roman" w:hAnsi="Times New Roman" w:cs="Times New Roman"/>
          <w:sz w:val="24"/>
          <w:szCs w:val="24"/>
        </w:rPr>
        <w:t xml:space="preserve"> the respondents in the study that their participation </w:t>
      </w:r>
      <w:r w:rsidR="008A2514" w:rsidRPr="00971E8D">
        <w:rPr>
          <w:rFonts w:ascii="Times New Roman" w:eastAsia="Times New Roman" w:hAnsi="Times New Roman" w:cs="Times New Roman"/>
          <w:sz w:val="24"/>
          <w:szCs w:val="24"/>
        </w:rPr>
        <w:t>was</w:t>
      </w:r>
      <w:r w:rsidR="007C4814" w:rsidRPr="00971E8D">
        <w:rPr>
          <w:rFonts w:ascii="Times New Roman" w:eastAsia="Times New Roman" w:hAnsi="Times New Roman" w:cs="Times New Roman"/>
          <w:sz w:val="24"/>
          <w:szCs w:val="24"/>
        </w:rPr>
        <w:t xml:space="preserve"> voluntary and that they </w:t>
      </w:r>
      <w:r w:rsidR="004A591C" w:rsidRPr="00971E8D">
        <w:rPr>
          <w:rFonts w:ascii="Times New Roman" w:eastAsia="Times New Roman" w:hAnsi="Times New Roman" w:cs="Times New Roman"/>
          <w:sz w:val="24"/>
          <w:szCs w:val="24"/>
        </w:rPr>
        <w:t>are</w:t>
      </w:r>
      <w:r w:rsidR="007C4814" w:rsidRPr="00971E8D">
        <w:rPr>
          <w:rFonts w:ascii="Times New Roman" w:eastAsia="Times New Roman" w:hAnsi="Times New Roman" w:cs="Times New Roman"/>
          <w:sz w:val="24"/>
          <w:szCs w:val="24"/>
        </w:rPr>
        <w:t xml:space="preserve"> free to omit answers to any particular questions if they so choose. This </w:t>
      </w:r>
      <w:r w:rsidR="008A2514" w:rsidRPr="00971E8D">
        <w:rPr>
          <w:rFonts w:ascii="Times New Roman" w:eastAsia="Times New Roman" w:hAnsi="Times New Roman" w:cs="Times New Roman"/>
          <w:sz w:val="24"/>
          <w:szCs w:val="24"/>
        </w:rPr>
        <w:t>was in</w:t>
      </w:r>
      <w:r w:rsidR="007C4814" w:rsidRPr="00971E8D">
        <w:rPr>
          <w:rFonts w:ascii="Times New Roman" w:eastAsia="Times New Roman" w:hAnsi="Times New Roman" w:cs="Times New Roman"/>
          <w:sz w:val="24"/>
          <w:szCs w:val="24"/>
        </w:rPr>
        <w:t xml:space="preserve"> line </w:t>
      </w:r>
      <w:r w:rsidR="008B2FF5" w:rsidRPr="00971E8D">
        <w:rPr>
          <w:rFonts w:ascii="Times New Roman" w:eastAsia="Times New Roman" w:hAnsi="Times New Roman" w:cs="Times New Roman"/>
          <w:sz w:val="24"/>
          <w:szCs w:val="24"/>
        </w:rPr>
        <w:t xml:space="preserve">with Trochim </w:t>
      </w:r>
      <w:r w:rsidR="006C3073" w:rsidRPr="00971E8D">
        <w:rPr>
          <w:rFonts w:ascii="Times New Roman" w:eastAsia="Times New Roman" w:hAnsi="Times New Roman" w:cs="Times New Roman"/>
          <w:sz w:val="24"/>
          <w:szCs w:val="24"/>
        </w:rPr>
        <w:t>(2020</w:t>
      </w:r>
      <w:r w:rsidR="007C4814" w:rsidRPr="00971E8D">
        <w:rPr>
          <w:rFonts w:ascii="Times New Roman" w:eastAsia="Times New Roman" w:hAnsi="Times New Roman" w:cs="Times New Roman"/>
          <w:sz w:val="24"/>
          <w:szCs w:val="24"/>
        </w:rPr>
        <w:t xml:space="preserve">) who argue that voluntary participation requires that respondents in the study are </w:t>
      </w:r>
      <w:r w:rsidR="007C4814" w:rsidRPr="00971E8D">
        <w:rPr>
          <w:rFonts w:ascii="Times New Roman" w:eastAsia="Times New Roman" w:hAnsi="Times New Roman" w:cs="Times New Roman"/>
          <w:sz w:val="24"/>
          <w:szCs w:val="24"/>
        </w:rPr>
        <w:lastRenderedPageBreak/>
        <w:t>not coerced into participating in the research</w:t>
      </w:r>
      <w:r w:rsidR="003A2CFB" w:rsidRPr="00971E8D">
        <w:rPr>
          <w:rFonts w:ascii="Times New Roman" w:eastAsia="Times New Roman" w:hAnsi="Times New Roman" w:cs="Times New Roman"/>
          <w:sz w:val="24"/>
          <w:szCs w:val="24"/>
        </w:rPr>
        <w:t>. The data which</w:t>
      </w:r>
      <w:r w:rsidR="008A2514" w:rsidRPr="00971E8D">
        <w:rPr>
          <w:rFonts w:ascii="Times New Roman" w:eastAsia="Times New Roman" w:hAnsi="Times New Roman" w:cs="Times New Roman"/>
          <w:sz w:val="24"/>
          <w:szCs w:val="24"/>
        </w:rPr>
        <w:t xml:space="preserve"> respondents </w:t>
      </w:r>
      <w:r w:rsidRPr="00971E8D">
        <w:rPr>
          <w:rFonts w:ascii="Times New Roman" w:eastAsia="Times New Roman" w:hAnsi="Times New Roman" w:cs="Times New Roman"/>
          <w:sz w:val="24"/>
          <w:szCs w:val="24"/>
        </w:rPr>
        <w:t>provide</w:t>
      </w:r>
      <w:r w:rsidR="008A2514" w:rsidRPr="00971E8D">
        <w:rPr>
          <w:rFonts w:ascii="Times New Roman" w:eastAsia="Times New Roman" w:hAnsi="Times New Roman" w:cs="Times New Roman"/>
          <w:sz w:val="24"/>
          <w:szCs w:val="24"/>
        </w:rPr>
        <w:t>d</w:t>
      </w:r>
      <w:r w:rsidRPr="00971E8D">
        <w:rPr>
          <w:rFonts w:ascii="Times New Roman" w:eastAsia="Times New Roman" w:hAnsi="Times New Roman" w:cs="Times New Roman"/>
          <w:sz w:val="24"/>
          <w:szCs w:val="24"/>
        </w:rPr>
        <w:t xml:space="preserve"> </w:t>
      </w:r>
      <w:r w:rsidR="008A2514" w:rsidRPr="00971E8D">
        <w:rPr>
          <w:rFonts w:ascii="Times New Roman" w:eastAsia="Times New Roman" w:hAnsi="Times New Roman" w:cs="Times New Roman"/>
          <w:sz w:val="24"/>
          <w:szCs w:val="24"/>
        </w:rPr>
        <w:t>was</w:t>
      </w:r>
      <w:r w:rsidRPr="00971E8D">
        <w:rPr>
          <w:rFonts w:ascii="Times New Roman" w:eastAsia="Times New Roman" w:hAnsi="Times New Roman" w:cs="Times New Roman"/>
          <w:sz w:val="24"/>
          <w:szCs w:val="24"/>
        </w:rPr>
        <w:t xml:space="preserve"> treated with utmost confidentiality.</w:t>
      </w:r>
      <w:r w:rsidR="007C4814" w:rsidRPr="00971E8D">
        <w:rPr>
          <w:rFonts w:ascii="Times New Roman" w:hAnsi="Times New Roman" w:cs="Times New Roman"/>
        </w:rPr>
        <w:t xml:space="preserve"> </w:t>
      </w:r>
      <w:r w:rsidR="007C4814" w:rsidRPr="00971E8D">
        <w:rPr>
          <w:rFonts w:ascii="Times New Roman" w:eastAsia="Times New Roman" w:hAnsi="Times New Roman" w:cs="Times New Roman"/>
          <w:sz w:val="24"/>
          <w:szCs w:val="24"/>
        </w:rPr>
        <w:t>The researcher protect</w:t>
      </w:r>
      <w:r w:rsidR="008A2514" w:rsidRPr="00971E8D">
        <w:rPr>
          <w:rFonts w:ascii="Times New Roman" w:eastAsia="Times New Roman" w:hAnsi="Times New Roman" w:cs="Times New Roman"/>
          <w:sz w:val="24"/>
          <w:szCs w:val="24"/>
        </w:rPr>
        <w:t>ed</w:t>
      </w:r>
      <w:r w:rsidR="007C4814" w:rsidRPr="00971E8D">
        <w:rPr>
          <w:rFonts w:ascii="Times New Roman" w:eastAsia="Times New Roman" w:hAnsi="Times New Roman" w:cs="Times New Roman"/>
          <w:sz w:val="24"/>
          <w:szCs w:val="24"/>
        </w:rPr>
        <w:t xml:space="preserve"> their confidentiality and identity through use of numbers. The participants remain</w:t>
      </w:r>
      <w:r w:rsidR="008A2514" w:rsidRPr="00971E8D">
        <w:rPr>
          <w:rFonts w:ascii="Times New Roman" w:eastAsia="Times New Roman" w:hAnsi="Times New Roman" w:cs="Times New Roman"/>
          <w:sz w:val="24"/>
          <w:szCs w:val="24"/>
        </w:rPr>
        <w:t>ed</w:t>
      </w:r>
      <w:r w:rsidR="007C4814" w:rsidRPr="00971E8D">
        <w:rPr>
          <w:rFonts w:ascii="Times New Roman" w:eastAsia="Times New Roman" w:hAnsi="Times New Roman" w:cs="Times New Roman"/>
          <w:sz w:val="24"/>
          <w:szCs w:val="24"/>
        </w:rPr>
        <w:t xml:space="preserve"> anonymous throughout the study. The purpose of the study </w:t>
      </w:r>
      <w:r w:rsidR="008A2514" w:rsidRPr="00971E8D">
        <w:rPr>
          <w:rFonts w:ascii="Times New Roman" w:eastAsia="Times New Roman" w:hAnsi="Times New Roman" w:cs="Times New Roman"/>
          <w:sz w:val="24"/>
          <w:szCs w:val="24"/>
        </w:rPr>
        <w:t>was</w:t>
      </w:r>
      <w:r w:rsidR="007C4814" w:rsidRPr="00971E8D">
        <w:rPr>
          <w:rFonts w:ascii="Times New Roman" w:eastAsia="Times New Roman" w:hAnsi="Times New Roman" w:cs="Times New Roman"/>
          <w:sz w:val="24"/>
          <w:szCs w:val="24"/>
        </w:rPr>
        <w:t xml:space="preserve"> fully explained to them</w:t>
      </w:r>
      <w:r w:rsidR="004A591C" w:rsidRPr="00971E8D">
        <w:rPr>
          <w:rFonts w:ascii="Times New Roman" w:eastAsia="Times New Roman" w:hAnsi="Times New Roman" w:cs="Times New Roman"/>
          <w:sz w:val="24"/>
          <w:szCs w:val="24"/>
        </w:rPr>
        <w:t xml:space="preserve"> in advance. The researcher </w:t>
      </w:r>
      <w:r w:rsidR="003A2CFB" w:rsidRPr="00971E8D">
        <w:rPr>
          <w:rFonts w:ascii="Times New Roman" w:eastAsia="Times New Roman" w:hAnsi="Times New Roman" w:cs="Times New Roman"/>
          <w:sz w:val="24"/>
          <w:szCs w:val="24"/>
        </w:rPr>
        <w:t xml:space="preserve">was </w:t>
      </w:r>
      <w:r w:rsidR="008A2514" w:rsidRPr="00971E8D">
        <w:rPr>
          <w:rFonts w:ascii="Times New Roman" w:eastAsia="Times New Roman" w:hAnsi="Times New Roman" w:cs="Times New Roman"/>
          <w:sz w:val="24"/>
          <w:szCs w:val="24"/>
        </w:rPr>
        <w:t>open and</w:t>
      </w:r>
      <w:r w:rsidR="007C4814" w:rsidRPr="00971E8D">
        <w:rPr>
          <w:rFonts w:ascii="Times New Roman" w:eastAsia="Times New Roman" w:hAnsi="Times New Roman" w:cs="Times New Roman"/>
          <w:sz w:val="24"/>
          <w:szCs w:val="24"/>
        </w:rPr>
        <w:t xml:space="preserve"> honest in dealing </w:t>
      </w:r>
      <w:r w:rsidR="004A591C" w:rsidRPr="00971E8D">
        <w:rPr>
          <w:rFonts w:ascii="Times New Roman" w:eastAsia="Times New Roman" w:hAnsi="Times New Roman" w:cs="Times New Roman"/>
          <w:sz w:val="24"/>
          <w:szCs w:val="24"/>
        </w:rPr>
        <w:t>with them and t</w:t>
      </w:r>
      <w:r w:rsidR="007C4814" w:rsidRPr="00971E8D">
        <w:rPr>
          <w:rFonts w:ascii="Times New Roman" w:eastAsia="Times New Roman" w:hAnsi="Times New Roman" w:cs="Times New Roman"/>
          <w:sz w:val="24"/>
          <w:szCs w:val="24"/>
        </w:rPr>
        <w:t>hose respondents who want</w:t>
      </w:r>
      <w:r w:rsidR="008A2514" w:rsidRPr="00971E8D">
        <w:rPr>
          <w:rFonts w:ascii="Times New Roman" w:eastAsia="Times New Roman" w:hAnsi="Times New Roman" w:cs="Times New Roman"/>
          <w:sz w:val="24"/>
          <w:szCs w:val="24"/>
        </w:rPr>
        <w:t>ed</w:t>
      </w:r>
      <w:r w:rsidR="007C4814" w:rsidRPr="00971E8D">
        <w:rPr>
          <w:rFonts w:ascii="Times New Roman" w:eastAsia="Times New Roman" w:hAnsi="Times New Roman" w:cs="Times New Roman"/>
          <w:sz w:val="24"/>
          <w:szCs w:val="24"/>
        </w:rPr>
        <w:t xml:space="preserve"> to withdraw f</w:t>
      </w:r>
      <w:r w:rsidR="004A591C" w:rsidRPr="00971E8D">
        <w:rPr>
          <w:rFonts w:ascii="Times New Roman" w:eastAsia="Times New Roman" w:hAnsi="Times New Roman" w:cs="Times New Roman"/>
          <w:sz w:val="24"/>
          <w:szCs w:val="24"/>
        </w:rPr>
        <w:t xml:space="preserve">rom the study </w:t>
      </w:r>
      <w:r w:rsidR="008A2514" w:rsidRPr="00971E8D">
        <w:rPr>
          <w:rFonts w:ascii="Times New Roman" w:eastAsia="Times New Roman" w:hAnsi="Times New Roman" w:cs="Times New Roman"/>
          <w:sz w:val="24"/>
          <w:szCs w:val="24"/>
        </w:rPr>
        <w:t>were</w:t>
      </w:r>
      <w:r w:rsidR="003A2CFB" w:rsidRPr="00971E8D">
        <w:rPr>
          <w:rFonts w:ascii="Times New Roman" w:eastAsia="Times New Roman" w:hAnsi="Times New Roman" w:cs="Times New Roman"/>
          <w:sz w:val="24"/>
          <w:szCs w:val="24"/>
        </w:rPr>
        <w:t xml:space="preserve"> </w:t>
      </w:r>
      <w:r w:rsidR="007C4814" w:rsidRPr="00971E8D">
        <w:rPr>
          <w:rFonts w:ascii="Times New Roman" w:eastAsia="Times New Roman" w:hAnsi="Times New Roman" w:cs="Times New Roman"/>
          <w:sz w:val="24"/>
          <w:szCs w:val="24"/>
        </w:rPr>
        <w:t xml:space="preserve">allowed to do so to avoid involuntary responses. </w:t>
      </w:r>
      <w:r w:rsidR="00481604" w:rsidRPr="00971E8D">
        <w:rPr>
          <w:rFonts w:ascii="Times New Roman" w:eastAsia="Times New Roman" w:hAnsi="Times New Roman" w:cs="Times New Roman"/>
          <w:sz w:val="24"/>
          <w:szCs w:val="24"/>
        </w:rPr>
        <w:t xml:space="preserve">  The data collected</w:t>
      </w:r>
      <w:r w:rsidR="004A591C" w:rsidRPr="00971E8D">
        <w:rPr>
          <w:rFonts w:ascii="Times New Roman" w:eastAsia="Times New Roman" w:hAnsi="Times New Roman" w:cs="Times New Roman"/>
          <w:sz w:val="24"/>
          <w:szCs w:val="24"/>
        </w:rPr>
        <w:t xml:space="preserve"> </w:t>
      </w:r>
      <w:r w:rsidR="008A2514" w:rsidRPr="00971E8D">
        <w:rPr>
          <w:rFonts w:ascii="Times New Roman" w:eastAsia="Times New Roman" w:hAnsi="Times New Roman" w:cs="Times New Roman"/>
          <w:sz w:val="24"/>
          <w:szCs w:val="24"/>
        </w:rPr>
        <w:t>was</w:t>
      </w:r>
      <w:r w:rsidRPr="00971E8D">
        <w:rPr>
          <w:rFonts w:ascii="Times New Roman" w:eastAsia="Times New Roman" w:hAnsi="Times New Roman" w:cs="Times New Roman"/>
          <w:sz w:val="24"/>
          <w:szCs w:val="24"/>
        </w:rPr>
        <w:t xml:space="preserve"> used </w:t>
      </w:r>
      <w:r w:rsidR="004A591C" w:rsidRPr="00971E8D">
        <w:rPr>
          <w:rFonts w:ascii="Times New Roman" w:eastAsia="Times New Roman" w:hAnsi="Times New Roman" w:cs="Times New Roman"/>
          <w:sz w:val="24"/>
          <w:szCs w:val="24"/>
        </w:rPr>
        <w:t xml:space="preserve">only </w:t>
      </w:r>
      <w:r w:rsidRPr="00971E8D">
        <w:rPr>
          <w:rFonts w:ascii="Times New Roman" w:eastAsia="Times New Roman" w:hAnsi="Times New Roman" w:cs="Times New Roman"/>
          <w:sz w:val="24"/>
          <w:szCs w:val="24"/>
        </w:rPr>
        <w:t>for</w:t>
      </w:r>
      <w:r w:rsidR="004A591C" w:rsidRPr="00971E8D">
        <w:rPr>
          <w:rFonts w:ascii="Times New Roman" w:eastAsia="Times New Roman" w:hAnsi="Times New Roman" w:cs="Times New Roman"/>
          <w:sz w:val="24"/>
          <w:szCs w:val="24"/>
        </w:rPr>
        <w:t xml:space="preserve"> research purposes and</w:t>
      </w:r>
      <w:r w:rsidRPr="00971E8D">
        <w:rPr>
          <w:rFonts w:ascii="Times New Roman" w:eastAsia="Times New Roman" w:hAnsi="Times New Roman" w:cs="Times New Roman"/>
          <w:sz w:val="24"/>
          <w:szCs w:val="24"/>
        </w:rPr>
        <w:t xml:space="preserve"> not shared in such a way that can victimize the participants.  The data </w:t>
      </w:r>
      <w:r w:rsidR="00A34323" w:rsidRPr="00971E8D">
        <w:rPr>
          <w:rFonts w:ascii="Times New Roman" w:eastAsia="Times New Roman" w:hAnsi="Times New Roman" w:cs="Times New Roman"/>
          <w:sz w:val="24"/>
          <w:szCs w:val="24"/>
        </w:rPr>
        <w:t>was</w:t>
      </w:r>
      <w:r w:rsidRPr="00971E8D">
        <w:rPr>
          <w:rFonts w:ascii="Times New Roman" w:eastAsia="Times New Roman" w:hAnsi="Times New Roman" w:cs="Times New Roman"/>
          <w:sz w:val="24"/>
          <w:szCs w:val="24"/>
        </w:rPr>
        <w:t xml:space="preserve"> also kept confidential so t</w:t>
      </w:r>
      <w:r w:rsidR="004A591C" w:rsidRPr="00971E8D">
        <w:rPr>
          <w:rFonts w:ascii="Times New Roman" w:eastAsia="Times New Roman" w:hAnsi="Times New Roman" w:cs="Times New Roman"/>
          <w:sz w:val="24"/>
          <w:szCs w:val="24"/>
        </w:rPr>
        <w:t>hat participants do</w:t>
      </w:r>
      <w:r w:rsidRPr="00971E8D">
        <w:rPr>
          <w:rFonts w:ascii="Times New Roman" w:eastAsia="Times New Roman" w:hAnsi="Times New Roman" w:cs="Times New Roman"/>
          <w:sz w:val="24"/>
          <w:szCs w:val="24"/>
        </w:rPr>
        <w:t xml:space="preserve"> not </w:t>
      </w:r>
      <w:r w:rsidR="00B0214D" w:rsidRPr="00971E8D">
        <w:rPr>
          <w:rFonts w:ascii="Times New Roman" w:eastAsia="Times New Roman" w:hAnsi="Times New Roman" w:cs="Times New Roman"/>
          <w:sz w:val="24"/>
          <w:szCs w:val="24"/>
        </w:rPr>
        <w:t>suffer</w:t>
      </w:r>
      <w:r w:rsidRPr="00971E8D">
        <w:rPr>
          <w:rFonts w:ascii="Times New Roman" w:eastAsia="Times New Roman" w:hAnsi="Times New Roman" w:cs="Times New Roman"/>
          <w:sz w:val="24"/>
          <w:szCs w:val="24"/>
        </w:rPr>
        <w:t xml:space="preserve"> the consequences from their employer</w:t>
      </w:r>
      <w:r w:rsidR="007C4814" w:rsidRPr="00971E8D">
        <w:rPr>
          <w:rFonts w:ascii="Times New Roman" w:eastAsia="Times New Roman" w:hAnsi="Times New Roman" w:cs="Times New Roman"/>
          <w:sz w:val="24"/>
          <w:szCs w:val="24"/>
        </w:rPr>
        <w:t>s</w:t>
      </w:r>
      <w:r w:rsidRPr="00971E8D">
        <w:rPr>
          <w:rFonts w:ascii="Times New Roman" w:eastAsia="Times New Roman" w:hAnsi="Times New Roman" w:cs="Times New Roman"/>
          <w:sz w:val="24"/>
          <w:szCs w:val="24"/>
        </w:rPr>
        <w:t xml:space="preserve"> because of sharing vital data.   Academic integrity and objectivity of the data </w:t>
      </w:r>
      <w:r w:rsidR="005170B6" w:rsidRPr="00971E8D">
        <w:rPr>
          <w:rFonts w:ascii="Times New Roman" w:eastAsia="Times New Roman" w:hAnsi="Times New Roman" w:cs="Times New Roman"/>
          <w:sz w:val="24"/>
          <w:szCs w:val="24"/>
        </w:rPr>
        <w:t>was</w:t>
      </w:r>
      <w:r w:rsidRPr="00971E8D">
        <w:rPr>
          <w:rFonts w:ascii="Times New Roman" w:eastAsia="Times New Roman" w:hAnsi="Times New Roman" w:cs="Times New Roman"/>
          <w:sz w:val="24"/>
          <w:szCs w:val="24"/>
        </w:rPr>
        <w:t xml:space="preserve"> paid utmost con</w:t>
      </w:r>
      <w:r w:rsidR="00470203" w:rsidRPr="00971E8D">
        <w:rPr>
          <w:rFonts w:ascii="Times New Roman" w:eastAsia="Times New Roman" w:hAnsi="Times New Roman" w:cs="Times New Roman"/>
          <w:sz w:val="24"/>
          <w:szCs w:val="24"/>
        </w:rPr>
        <w:t xml:space="preserve">sideration because the data </w:t>
      </w:r>
      <w:r w:rsidR="005170B6" w:rsidRPr="00971E8D">
        <w:rPr>
          <w:rFonts w:ascii="Times New Roman" w:eastAsia="Times New Roman" w:hAnsi="Times New Roman" w:cs="Times New Roman"/>
          <w:sz w:val="24"/>
          <w:szCs w:val="24"/>
        </w:rPr>
        <w:t>was</w:t>
      </w:r>
      <w:r w:rsidRPr="00971E8D">
        <w:rPr>
          <w:rFonts w:ascii="Times New Roman" w:eastAsia="Times New Roman" w:hAnsi="Times New Roman" w:cs="Times New Roman"/>
          <w:sz w:val="24"/>
          <w:szCs w:val="24"/>
        </w:rPr>
        <w:t xml:space="preserve"> used for aca</w:t>
      </w:r>
      <w:r w:rsidR="007C4814" w:rsidRPr="00971E8D">
        <w:rPr>
          <w:rFonts w:ascii="Times New Roman" w:eastAsia="Times New Roman" w:hAnsi="Times New Roman" w:cs="Times New Roman"/>
          <w:sz w:val="24"/>
          <w:szCs w:val="24"/>
        </w:rPr>
        <w:t>demic purposes and specifically</w:t>
      </w:r>
      <w:r w:rsidRPr="00971E8D">
        <w:rPr>
          <w:rFonts w:ascii="Times New Roman" w:eastAsia="Times New Roman" w:hAnsi="Times New Roman" w:cs="Times New Roman"/>
          <w:sz w:val="24"/>
          <w:szCs w:val="24"/>
        </w:rPr>
        <w:t xml:space="preserve"> within the objectives of the study.</w:t>
      </w:r>
    </w:p>
    <w:p w14:paraId="4052CE26" w14:textId="5CB8B310" w:rsidR="00E91464" w:rsidRPr="00971E8D" w:rsidRDefault="00E91464" w:rsidP="003B6287">
      <w:pPr>
        <w:autoSpaceDE w:val="0"/>
        <w:autoSpaceDN w:val="0"/>
        <w:adjustRightInd w:val="0"/>
        <w:spacing w:after="0" w:line="480" w:lineRule="auto"/>
        <w:jc w:val="center"/>
        <w:rPr>
          <w:rFonts w:ascii="Times New Roman" w:hAnsi="Times New Roman" w:cs="Times New Roman"/>
          <w:b/>
          <w:sz w:val="32"/>
          <w:szCs w:val="32"/>
        </w:rPr>
      </w:pPr>
    </w:p>
    <w:p w14:paraId="34BA66A6" w14:textId="77777777" w:rsidR="00040F36" w:rsidRPr="00971E8D" w:rsidRDefault="00040F36" w:rsidP="003B6287">
      <w:pPr>
        <w:autoSpaceDE w:val="0"/>
        <w:autoSpaceDN w:val="0"/>
        <w:adjustRightInd w:val="0"/>
        <w:spacing w:after="0" w:line="480" w:lineRule="auto"/>
        <w:jc w:val="center"/>
        <w:rPr>
          <w:rFonts w:ascii="Times New Roman" w:hAnsi="Times New Roman" w:cs="Times New Roman"/>
          <w:b/>
          <w:sz w:val="32"/>
          <w:szCs w:val="32"/>
        </w:rPr>
      </w:pPr>
    </w:p>
    <w:p w14:paraId="638D25B0" w14:textId="77777777" w:rsidR="009F12BC" w:rsidRPr="00971E8D" w:rsidRDefault="009F12BC" w:rsidP="003B6287">
      <w:pPr>
        <w:autoSpaceDE w:val="0"/>
        <w:autoSpaceDN w:val="0"/>
        <w:adjustRightInd w:val="0"/>
        <w:spacing w:after="0" w:line="480" w:lineRule="auto"/>
        <w:jc w:val="center"/>
        <w:rPr>
          <w:rFonts w:ascii="Times New Roman" w:hAnsi="Times New Roman" w:cs="Times New Roman"/>
          <w:b/>
          <w:sz w:val="32"/>
          <w:szCs w:val="32"/>
        </w:rPr>
      </w:pPr>
    </w:p>
    <w:p w14:paraId="2EB913BE" w14:textId="59E397E5" w:rsidR="001B633B" w:rsidRPr="00971E8D" w:rsidRDefault="001B633B" w:rsidP="002716E4">
      <w:pPr>
        <w:pStyle w:val="Heading1"/>
        <w:spacing w:line="480" w:lineRule="auto"/>
        <w:jc w:val="center"/>
        <w:rPr>
          <w:rFonts w:ascii="Times New Roman" w:hAnsi="Times New Roman" w:cs="Times New Roman"/>
          <w:color w:val="auto"/>
          <w:sz w:val="32"/>
          <w:szCs w:val="32"/>
        </w:rPr>
      </w:pPr>
    </w:p>
    <w:p w14:paraId="0B471BB0" w14:textId="77777777" w:rsidR="001B633B" w:rsidRPr="00971E8D" w:rsidRDefault="001B633B" w:rsidP="001B633B">
      <w:pPr>
        <w:rPr>
          <w:rFonts w:ascii="Times New Roman" w:hAnsi="Times New Roman" w:cs="Times New Roman"/>
          <w:lang w:val="en-US"/>
        </w:rPr>
      </w:pPr>
    </w:p>
    <w:p w14:paraId="4F5E6513" w14:textId="77777777" w:rsidR="00B95249" w:rsidRPr="00971E8D" w:rsidRDefault="00B95249" w:rsidP="00B95249">
      <w:pPr>
        <w:rPr>
          <w:rFonts w:ascii="Times New Roman" w:hAnsi="Times New Roman" w:cs="Times New Roman"/>
          <w:lang w:val="en-US"/>
        </w:rPr>
      </w:pPr>
    </w:p>
    <w:p w14:paraId="69BE5AA3" w14:textId="7C81580D" w:rsidR="00E405DE" w:rsidRPr="00971E8D" w:rsidRDefault="00E405DE" w:rsidP="00E405DE">
      <w:pPr>
        <w:pStyle w:val="Heading1"/>
        <w:spacing w:before="0" w:line="480" w:lineRule="auto"/>
        <w:jc w:val="center"/>
        <w:rPr>
          <w:rFonts w:ascii="Times New Roman" w:eastAsia="Calibri" w:hAnsi="Times New Roman" w:cs="Times New Roman"/>
          <w:color w:val="auto"/>
          <w:sz w:val="32"/>
          <w:szCs w:val="32"/>
        </w:rPr>
      </w:pPr>
      <w:bookmarkStart w:id="84" w:name="_Toc78213243"/>
      <w:r w:rsidRPr="00971E8D">
        <w:rPr>
          <w:rFonts w:ascii="Times New Roman" w:eastAsia="Calibri" w:hAnsi="Times New Roman" w:cs="Times New Roman"/>
          <w:color w:val="auto"/>
          <w:sz w:val="32"/>
          <w:szCs w:val="32"/>
        </w:rPr>
        <w:lastRenderedPageBreak/>
        <w:t>CHAPTER FOUR</w:t>
      </w:r>
      <w:bookmarkEnd w:id="84"/>
    </w:p>
    <w:p w14:paraId="46A81680" w14:textId="40FC7206" w:rsidR="00E405DE" w:rsidRPr="00971E8D" w:rsidRDefault="00E405DE" w:rsidP="00E405DE">
      <w:pPr>
        <w:pStyle w:val="Heading1"/>
        <w:spacing w:before="0" w:line="480" w:lineRule="auto"/>
        <w:jc w:val="center"/>
        <w:rPr>
          <w:rFonts w:ascii="Times New Roman" w:eastAsia="Calibri" w:hAnsi="Times New Roman" w:cs="Times New Roman"/>
          <w:color w:val="auto"/>
          <w:sz w:val="32"/>
          <w:szCs w:val="32"/>
        </w:rPr>
      </w:pPr>
      <w:bookmarkStart w:id="85" w:name="_Toc78213244"/>
      <w:r w:rsidRPr="00971E8D">
        <w:rPr>
          <w:rFonts w:ascii="Times New Roman" w:eastAsia="Calibri" w:hAnsi="Times New Roman" w:cs="Times New Roman"/>
          <w:color w:val="auto"/>
          <w:sz w:val="32"/>
          <w:szCs w:val="32"/>
        </w:rPr>
        <w:t>PRESENTATION OF FINDINGS, ANALYSIS AND INTERPRETATION</w:t>
      </w:r>
      <w:bookmarkEnd w:id="85"/>
    </w:p>
    <w:p w14:paraId="3330B18E" w14:textId="2FFF1D9A" w:rsidR="00810696" w:rsidRPr="00971E8D" w:rsidRDefault="00810696" w:rsidP="00445202">
      <w:pPr>
        <w:jc w:val="center"/>
        <w:rPr>
          <w:rFonts w:ascii="Times New Roman" w:hAnsi="Times New Roman" w:cs="Times New Roman"/>
          <w:b/>
          <w:sz w:val="28"/>
          <w:szCs w:val="28"/>
          <w:lang w:val="en-US"/>
        </w:rPr>
      </w:pPr>
      <w:r w:rsidRPr="00971E8D">
        <w:rPr>
          <w:rFonts w:ascii="Times New Roman" w:hAnsi="Times New Roman" w:cs="Times New Roman"/>
          <w:b/>
          <w:sz w:val="28"/>
          <w:szCs w:val="28"/>
          <w:lang w:val="en-US"/>
        </w:rPr>
        <w:t>Introduction</w:t>
      </w:r>
    </w:p>
    <w:p w14:paraId="3704034B" w14:textId="5CBE0388" w:rsidR="00810696" w:rsidRPr="00971E8D" w:rsidRDefault="00810696" w:rsidP="00D240D0">
      <w:pPr>
        <w:spacing w:line="480" w:lineRule="auto"/>
        <w:ind w:firstLine="720"/>
        <w:rPr>
          <w:rFonts w:ascii="Times New Roman" w:hAnsi="Times New Roman" w:cs="Times New Roman"/>
          <w:sz w:val="24"/>
          <w:szCs w:val="24"/>
          <w:lang w:val="en-US"/>
        </w:rPr>
      </w:pPr>
      <w:r w:rsidRPr="00971E8D">
        <w:rPr>
          <w:rFonts w:ascii="Times New Roman" w:hAnsi="Times New Roman" w:cs="Times New Roman"/>
          <w:color w:val="000000"/>
          <w:sz w:val="24"/>
          <w:szCs w:val="24"/>
          <w:shd w:val="clear" w:color="auto" w:fill="FFFFFF"/>
        </w:rPr>
        <w:t>This chapter of the research deals with the presentation of the findings.  Data analysis and interpretation.  Th</w:t>
      </w:r>
      <w:r w:rsidR="003A2CFB" w:rsidRPr="00971E8D">
        <w:rPr>
          <w:rFonts w:ascii="Times New Roman" w:hAnsi="Times New Roman" w:cs="Times New Roman"/>
          <w:color w:val="000000"/>
          <w:sz w:val="24"/>
          <w:szCs w:val="24"/>
          <w:shd w:val="clear" w:color="auto" w:fill="FFFFFF"/>
        </w:rPr>
        <w:t>e presentation of the findings wa</w:t>
      </w:r>
      <w:r w:rsidRPr="00971E8D">
        <w:rPr>
          <w:rFonts w:ascii="Times New Roman" w:hAnsi="Times New Roman" w:cs="Times New Roman"/>
          <w:color w:val="000000"/>
          <w:sz w:val="24"/>
          <w:szCs w:val="24"/>
          <w:shd w:val="clear" w:color="auto" w:fill="FFFFFF"/>
        </w:rPr>
        <w:t>s done in form of tables while analysis was done using descriptive statistics and correlation analysis.  The data was interpreted after analysis and relate</w:t>
      </w:r>
      <w:r w:rsidR="003A2CFB" w:rsidRPr="00971E8D">
        <w:rPr>
          <w:rFonts w:ascii="Times New Roman" w:hAnsi="Times New Roman" w:cs="Times New Roman"/>
          <w:color w:val="000000"/>
          <w:sz w:val="24"/>
          <w:szCs w:val="24"/>
          <w:shd w:val="clear" w:color="auto" w:fill="FFFFFF"/>
        </w:rPr>
        <w:t>d</w:t>
      </w:r>
      <w:r w:rsidRPr="00971E8D">
        <w:rPr>
          <w:rFonts w:ascii="Times New Roman" w:hAnsi="Times New Roman" w:cs="Times New Roman"/>
          <w:color w:val="000000"/>
          <w:sz w:val="24"/>
          <w:szCs w:val="24"/>
          <w:shd w:val="clear" w:color="auto" w:fill="FFFFFF"/>
        </w:rPr>
        <w:t xml:space="preserve"> with other studies published.</w:t>
      </w:r>
    </w:p>
    <w:p w14:paraId="3420FDE6" w14:textId="5A2FC959" w:rsidR="00E405DE" w:rsidRPr="00971E8D" w:rsidRDefault="00810696" w:rsidP="00810696">
      <w:pPr>
        <w:pStyle w:val="Heading2"/>
        <w:rPr>
          <w:rFonts w:ascii="Times New Roman" w:eastAsia="Calibri" w:hAnsi="Times New Roman" w:cs="Times New Roman"/>
          <w:color w:val="auto"/>
          <w:sz w:val="28"/>
          <w:szCs w:val="28"/>
        </w:rPr>
      </w:pPr>
      <w:bookmarkStart w:id="86" w:name="_Toc78213245"/>
      <w:r w:rsidRPr="00971E8D">
        <w:rPr>
          <w:rFonts w:ascii="Times New Roman" w:eastAsia="Calibri" w:hAnsi="Times New Roman" w:cs="Times New Roman"/>
          <w:color w:val="auto"/>
          <w:sz w:val="28"/>
          <w:szCs w:val="28"/>
        </w:rPr>
        <w:t>Demographic Information</w:t>
      </w:r>
      <w:bookmarkEnd w:id="86"/>
      <w:r w:rsidRPr="00971E8D">
        <w:rPr>
          <w:rFonts w:ascii="Times New Roman" w:eastAsia="Calibri" w:hAnsi="Times New Roman" w:cs="Times New Roman"/>
          <w:color w:val="auto"/>
          <w:sz w:val="28"/>
          <w:szCs w:val="28"/>
        </w:rPr>
        <w:t xml:space="preserve"> </w:t>
      </w:r>
    </w:p>
    <w:p w14:paraId="10AB967B" w14:textId="77777777" w:rsidR="00810696" w:rsidRPr="00971E8D" w:rsidRDefault="00810696" w:rsidP="00810696">
      <w:pPr>
        <w:rPr>
          <w:rFonts w:ascii="Times New Roman" w:hAnsi="Times New Roman" w:cs="Times New Roman"/>
          <w:lang w:val="en-US"/>
        </w:rPr>
      </w:pPr>
    </w:p>
    <w:p w14:paraId="00408896" w14:textId="35C19C1B" w:rsidR="00E405DE" w:rsidRPr="00971E8D" w:rsidRDefault="00E405DE" w:rsidP="00E405DE">
      <w:pPr>
        <w:tabs>
          <w:tab w:val="left" w:pos="1350"/>
        </w:tabs>
        <w:spacing w:after="0" w:line="480" w:lineRule="auto"/>
        <w:rPr>
          <w:rFonts w:ascii="Times New Roman" w:eastAsia="Calibri" w:hAnsi="Times New Roman" w:cs="Times New Roman"/>
          <w:sz w:val="24"/>
          <w:szCs w:val="24"/>
        </w:rPr>
      </w:pPr>
    </w:p>
    <w:p w14:paraId="1AF4D115" w14:textId="55CBA580" w:rsidR="004E5564" w:rsidRPr="004E5564" w:rsidRDefault="004E5564" w:rsidP="004E5564">
      <w:pPr>
        <w:pStyle w:val="Caption"/>
        <w:keepNext/>
        <w:rPr>
          <w:rFonts w:ascii="Times New Roman" w:hAnsi="Times New Roman" w:cs="Times New Roman"/>
          <w:color w:val="auto"/>
          <w:sz w:val="24"/>
          <w:szCs w:val="24"/>
        </w:rPr>
      </w:pPr>
      <w:bookmarkStart w:id="87" w:name="_Toc78212859"/>
      <w:r w:rsidRPr="004E5564">
        <w:rPr>
          <w:rFonts w:ascii="Times New Roman" w:hAnsi="Times New Roman" w:cs="Times New Roman"/>
          <w:i w:val="0"/>
          <w:color w:val="auto"/>
          <w:sz w:val="24"/>
          <w:szCs w:val="24"/>
        </w:rPr>
        <w:t xml:space="preserve">Table </w:t>
      </w:r>
      <w:r w:rsidRPr="004E5564">
        <w:rPr>
          <w:rFonts w:ascii="Times New Roman" w:hAnsi="Times New Roman" w:cs="Times New Roman"/>
          <w:i w:val="0"/>
          <w:color w:val="auto"/>
          <w:sz w:val="24"/>
          <w:szCs w:val="24"/>
        </w:rPr>
        <w:fldChar w:fldCharType="begin"/>
      </w:r>
      <w:r w:rsidRPr="004E5564">
        <w:rPr>
          <w:rFonts w:ascii="Times New Roman" w:hAnsi="Times New Roman" w:cs="Times New Roman"/>
          <w:i w:val="0"/>
          <w:color w:val="auto"/>
          <w:sz w:val="24"/>
          <w:szCs w:val="24"/>
        </w:rPr>
        <w:instrText xml:space="preserve"> SEQ Table \* ARABIC </w:instrText>
      </w:r>
      <w:r w:rsidRPr="004E5564">
        <w:rPr>
          <w:rFonts w:ascii="Times New Roman" w:hAnsi="Times New Roman" w:cs="Times New Roman"/>
          <w:i w:val="0"/>
          <w:color w:val="auto"/>
          <w:sz w:val="24"/>
          <w:szCs w:val="24"/>
        </w:rPr>
        <w:fldChar w:fldCharType="separate"/>
      </w:r>
      <w:r w:rsidR="00104839">
        <w:rPr>
          <w:rFonts w:ascii="Times New Roman" w:hAnsi="Times New Roman" w:cs="Times New Roman"/>
          <w:i w:val="0"/>
          <w:noProof/>
          <w:color w:val="auto"/>
          <w:sz w:val="24"/>
          <w:szCs w:val="24"/>
        </w:rPr>
        <w:t>3</w:t>
      </w:r>
      <w:r w:rsidRPr="004E5564">
        <w:rPr>
          <w:rFonts w:ascii="Times New Roman" w:hAnsi="Times New Roman" w:cs="Times New Roman"/>
          <w:i w:val="0"/>
          <w:color w:val="auto"/>
          <w:sz w:val="24"/>
          <w:szCs w:val="24"/>
        </w:rPr>
        <w:fldChar w:fldCharType="end"/>
      </w:r>
      <w:r w:rsidRPr="004E5564">
        <w:rPr>
          <w:rFonts w:ascii="Times New Roman" w:hAnsi="Times New Roman" w:cs="Times New Roman"/>
          <w:i w:val="0"/>
          <w:color w:val="auto"/>
          <w:sz w:val="24"/>
          <w:szCs w:val="24"/>
        </w:rPr>
        <w:t xml:space="preserve">: </w:t>
      </w:r>
      <w:r w:rsidRPr="004E5564">
        <w:rPr>
          <w:rFonts w:ascii="Times New Roman" w:hAnsi="Times New Roman" w:cs="Times New Roman"/>
          <w:color w:val="auto"/>
          <w:sz w:val="24"/>
          <w:szCs w:val="24"/>
        </w:rPr>
        <w:t>Respondent’s Gender</w:t>
      </w:r>
      <w:bookmarkEnd w:id="87"/>
    </w:p>
    <w:tbl>
      <w:tblPr>
        <w:tblW w:w="6654" w:type="dxa"/>
        <w:tblBorders>
          <w:top w:val="single" w:sz="18" w:space="0" w:color="000000"/>
          <w:bottom w:val="single" w:sz="18" w:space="0" w:color="000000"/>
        </w:tblBorders>
        <w:tblLayout w:type="fixed"/>
        <w:tblCellMar>
          <w:left w:w="0" w:type="dxa"/>
          <w:right w:w="0" w:type="dxa"/>
        </w:tblCellMar>
        <w:tblLook w:val="0000" w:firstRow="0" w:lastRow="0" w:firstColumn="0" w:lastColumn="0" w:noHBand="0" w:noVBand="0"/>
      </w:tblPr>
      <w:tblGrid>
        <w:gridCol w:w="734"/>
        <w:gridCol w:w="917"/>
        <w:gridCol w:w="1148"/>
        <w:gridCol w:w="1009"/>
        <w:gridCol w:w="1377"/>
        <w:gridCol w:w="1469"/>
      </w:tblGrid>
      <w:tr w:rsidR="00E405DE" w:rsidRPr="00971E8D" w14:paraId="0BB6B751" w14:textId="77777777" w:rsidTr="00066E8C">
        <w:trPr>
          <w:cantSplit/>
        </w:trPr>
        <w:tc>
          <w:tcPr>
            <w:tcW w:w="6654" w:type="dxa"/>
            <w:gridSpan w:val="6"/>
            <w:tcBorders>
              <w:top w:val="single" w:sz="2" w:space="0" w:color="000000"/>
              <w:bottom w:val="nil"/>
            </w:tcBorders>
            <w:shd w:val="clear" w:color="auto" w:fill="FFFFFF"/>
          </w:tcPr>
          <w:p w14:paraId="1C448533" w14:textId="0170317B"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p>
        </w:tc>
      </w:tr>
      <w:tr w:rsidR="00E405DE" w:rsidRPr="00971E8D" w14:paraId="27FAB6D9" w14:textId="77777777" w:rsidTr="00066E8C">
        <w:trPr>
          <w:cantSplit/>
        </w:trPr>
        <w:tc>
          <w:tcPr>
            <w:tcW w:w="1651" w:type="dxa"/>
            <w:gridSpan w:val="2"/>
            <w:tcBorders>
              <w:top w:val="nil"/>
              <w:bottom w:val="single" w:sz="2" w:space="0" w:color="000000"/>
            </w:tcBorders>
            <w:shd w:val="clear" w:color="auto" w:fill="FFFFFF"/>
          </w:tcPr>
          <w:p w14:paraId="7BA36455"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p>
        </w:tc>
        <w:tc>
          <w:tcPr>
            <w:tcW w:w="1148" w:type="dxa"/>
            <w:tcBorders>
              <w:top w:val="nil"/>
              <w:bottom w:val="single" w:sz="2" w:space="0" w:color="000000"/>
            </w:tcBorders>
            <w:shd w:val="clear" w:color="auto" w:fill="FFFFFF"/>
          </w:tcPr>
          <w:p w14:paraId="464CFCC7"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Frequency</w:t>
            </w:r>
          </w:p>
        </w:tc>
        <w:tc>
          <w:tcPr>
            <w:tcW w:w="1009" w:type="dxa"/>
            <w:tcBorders>
              <w:top w:val="nil"/>
              <w:bottom w:val="single" w:sz="2" w:space="0" w:color="000000"/>
            </w:tcBorders>
            <w:shd w:val="clear" w:color="auto" w:fill="FFFFFF"/>
          </w:tcPr>
          <w:p w14:paraId="128A275A"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Percent</w:t>
            </w:r>
          </w:p>
        </w:tc>
        <w:tc>
          <w:tcPr>
            <w:tcW w:w="1377" w:type="dxa"/>
            <w:tcBorders>
              <w:top w:val="nil"/>
              <w:bottom w:val="single" w:sz="2" w:space="0" w:color="000000"/>
            </w:tcBorders>
            <w:shd w:val="clear" w:color="auto" w:fill="FFFFFF"/>
          </w:tcPr>
          <w:p w14:paraId="59145EFE"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Valid Percent</w:t>
            </w:r>
          </w:p>
        </w:tc>
        <w:tc>
          <w:tcPr>
            <w:tcW w:w="1469" w:type="dxa"/>
            <w:tcBorders>
              <w:top w:val="nil"/>
              <w:bottom w:val="single" w:sz="2" w:space="0" w:color="000000"/>
            </w:tcBorders>
            <w:shd w:val="clear" w:color="auto" w:fill="FFFFFF"/>
          </w:tcPr>
          <w:p w14:paraId="7D8D120F"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Cumulative Percent</w:t>
            </w:r>
          </w:p>
        </w:tc>
      </w:tr>
      <w:tr w:rsidR="00E405DE" w:rsidRPr="00971E8D" w14:paraId="032B059D" w14:textId="77777777" w:rsidTr="00066E8C">
        <w:trPr>
          <w:cantSplit/>
        </w:trPr>
        <w:tc>
          <w:tcPr>
            <w:tcW w:w="734" w:type="dxa"/>
            <w:vMerge w:val="restart"/>
            <w:tcBorders>
              <w:top w:val="single" w:sz="2" w:space="0" w:color="000000"/>
              <w:bottom w:val="nil"/>
            </w:tcBorders>
            <w:shd w:val="clear" w:color="auto" w:fill="FFFFFF"/>
            <w:vAlign w:val="center"/>
          </w:tcPr>
          <w:p w14:paraId="58455DCD" w14:textId="36647818"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p>
        </w:tc>
        <w:tc>
          <w:tcPr>
            <w:tcW w:w="917" w:type="dxa"/>
            <w:tcBorders>
              <w:top w:val="single" w:sz="2" w:space="0" w:color="000000"/>
              <w:bottom w:val="nil"/>
            </w:tcBorders>
            <w:shd w:val="clear" w:color="auto" w:fill="FFFFFF"/>
            <w:vAlign w:val="center"/>
          </w:tcPr>
          <w:p w14:paraId="782C596F"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Male</w:t>
            </w:r>
          </w:p>
        </w:tc>
        <w:tc>
          <w:tcPr>
            <w:tcW w:w="1148" w:type="dxa"/>
            <w:tcBorders>
              <w:top w:val="single" w:sz="2" w:space="0" w:color="000000"/>
              <w:bottom w:val="nil"/>
            </w:tcBorders>
            <w:shd w:val="clear" w:color="auto" w:fill="FFFFFF"/>
            <w:vAlign w:val="center"/>
          </w:tcPr>
          <w:p w14:paraId="587000F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43</w:t>
            </w:r>
          </w:p>
        </w:tc>
        <w:tc>
          <w:tcPr>
            <w:tcW w:w="1009" w:type="dxa"/>
            <w:tcBorders>
              <w:top w:val="single" w:sz="2" w:space="0" w:color="000000"/>
              <w:bottom w:val="nil"/>
            </w:tcBorders>
            <w:shd w:val="clear" w:color="auto" w:fill="FFFFFF"/>
            <w:vAlign w:val="center"/>
          </w:tcPr>
          <w:p w14:paraId="5BE1F77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61.4</w:t>
            </w:r>
          </w:p>
        </w:tc>
        <w:tc>
          <w:tcPr>
            <w:tcW w:w="1377" w:type="dxa"/>
            <w:tcBorders>
              <w:top w:val="single" w:sz="2" w:space="0" w:color="000000"/>
              <w:bottom w:val="nil"/>
            </w:tcBorders>
            <w:shd w:val="clear" w:color="auto" w:fill="FFFFFF"/>
            <w:vAlign w:val="center"/>
          </w:tcPr>
          <w:p w14:paraId="06E08EF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61.4</w:t>
            </w:r>
          </w:p>
        </w:tc>
        <w:tc>
          <w:tcPr>
            <w:tcW w:w="1469" w:type="dxa"/>
            <w:tcBorders>
              <w:top w:val="single" w:sz="2" w:space="0" w:color="000000"/>
              <w:bottom w:val="nil"/>
            </w:tcBorders>
            <w:shd w:val="clear" w:color="auto" w:fill="FFFFFF"/>
            <w:vAlign w:val="center"/>
          </w:tcPr>
          <w:p w14:paraId="6FD96CA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61.4</w:t>
            </w:r>
          </w:p>
        </w:tc>
      </w:tr>
      <w:tr w:rsidR="00E405DE" w:rsidRPr="00971E8D" w14:paraId="42BAD46F" w14:textId="77777777" w:rsidTr="00066E8C">
        <w:trPr>
          <w:cantSplit/>
        </w:trPr>
        <w:tc>
          <w:tcPr>
            <w:tcW w:w="734" w:type="dxa"/>
            <w:vMerge/>
            <w:tcBorders>
              <w:top w:val="nil"/>
              <w:bottom w:val="nil"/>
            </w:tcBorders>
            <w:shd w:val="clear" w:color="auto" w:fill="FFFFFF"/>
            <w:vAlign w:val="center"/>
          </w:tcPr>
          <w:p w14:paraId="248306B8"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sz w:val="24"/>
                <w:szCs w:val="24"/>
                <w:lang w:val="en-US"/>
              </w:rPr>
            </w:pPr>
          </w:p>
        </w:tc>
        <w:tc>
          <w:tcPr>
            <w:tcW w:w="917" w:type="dxa"/>
            <w:tcBorders>
              <w:top w:val="nil"/>
              <w:bottom w:val="nil"/>
            </w:tcBorders>
            <w:shd w:val="clear" w:color="auto" w:fill="FFFFFF"/>
            <w:vAlign w:val="center"/>
          </w:tcPr>
          <w:p w14:paraId="51A57A8A"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Female</w:t>
            </w:r>
          </w:p>
        </w:tc>
        <w:tc>
          <w:tcPr>
            <w:tcW w:w="1148" w:type="dxa"/>
            <w:tcBorders>
              <w:top w:val="nil"/>
              <w:bottom w:val="nil"/>
            </w:tcBorders>
            <w:shd w:val="clear" w:color="auto" w:fill="FFFFFF"/>
            <w:vAlign w:val="center"/>
          </w:tcPr>
          <w:p w14:paraId="545AEBB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27</w:t>
            </w:r>
          </w:p>
        </w:tc>
        <w:tc>
          <w:tcPr>
            <w:tcW w:w="1009" w:type="dxa"/>
            <w:tcBorders>
              <w:top w:val="nil"/>
              <w:bottom w:val="nil"/>
            </w:tcBorders>
            <w:shd w:val="clear" w:color="auto" w:fill="FFFFFF"/>
            <w:vAlign w:val="center"/>
          </w:tcPr>
          <w:p w14:paraId="3F12387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38.6</w:t>
            </w:r>
          </w:p>
        </w:tc>
        <w:tc>
          <w:tcPr>
            <w:tcW w:w="1377" w:type="dxa"/>
            <w:tcBorders>
              <w:top w:val="nil"/>
              <w:bottom w:val="nil"/>
            </w:tcBorders>
            <w:shd w:val="clear" w:color="auto" w:fill="FFFFFF"/>
            <w:vAlign w:val="center"/>
          </w:tcPr>
          <w:p w14:paraId="390D8E7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38.6</w:t>
            </w:r>
          </w:p>
        </w:tc>
        <w:tc>
          <w:tcPr>
            <w:tcW w:w="1469" w:type="dxa"/>
            <w:tcBorders>
              <w:top w:val="nil"/>
              <w:bottom w:val="nil"/>
            </w:tcBorders>
            <w:shd w:val="clear" w:color="auto" w:fill="FFFFFF"/>
            <w:vAlign w:val="center"/>
          </w:tcPr>
          <w:p w14:paraId="581F458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100.0</w:t>
            </w:r>
          </w:p>
        </w:tc>
      </w:tr>
      <w:tr w:rsidR="00E405DE" w:rsidRPr="00971E8D" w14:paraId="7F6BC787" w14:textId="77777777" w:rsidTr="00066E8C">
        <w:trPr>
          <w:cantSplit/>
        </w:trPr>
        <w:tc>
          <w:tcPr>
            <w:tcW w:w="734" w:type="dxa"/>
            <w:vMerge/>
            <w:tcBorders>
              <w:top w:val="nil"/>
              <w:bottom w:val="single" w:sz="2" w:space="0" w:color="000000"/>
            </w:tcBorders>
            <w:shd w:val="clear" w:color="auto" w:fill="FFFFFF"/>
            <w:vAlign w:val="center"/>
          </w:tcPr>
          <w:p w14:paraId="14748D5B"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sz w:val="24"/>
                <w:szCs w:val="24"/>
                <w:lang w:val="en-US"/>
              </w:rPr>
            </w:pPr>
          </w:p>
        </w:tc>
        <w:tc>
          <w:tcPr>
            <w:tcW w:w="917" w:type="dxa"/>
            <w:tcBorders>
              <w:top w:val="nil"/>
              <w:bottom w:val="single" w:sz="2" w:space="0" w:color="000000"/>
            </w:tcBorders>
            <w:shd w:val="clear" w:color="auto" w:fill="FFFFFF"/>
            <w:vAlign w:val="center"/>
          </w:tcPr>
          <w:p w14:paraId="565F862B"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Total</w:t>
            </w:r>
          </w:p>
        </w:tc>
        <w:tc>
          <w:tcPr>
            <w:tcW w:w="1148" w:type="dxa"/>
            <w:tcBorders>
              <w:top w:val="nil"/>
              <w:bottom w:val="single" w:sz="2" w:space="0" w:color="000000"/>
            </w:tcBorders>
            <w:shd w:val="clear" w:color="auto" w:fill="FFFFFF"/>
            <w:vAlign w:val="center"/>
          </w:tcPr>
          <w:p w14:paraId="29AAFC9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1009" w:type="dxa"/>
            <w:tcBorders>
              <w:top w:val="nil"/>
              <w:bottom w:val="single" w:sz="2" w:space="0" w:color="000000"/>
            </w:tcBorders>
            <w:shd w:val="clear" w:color="auto" w:fill="FFFFFF"/>
            <w:vAlign w:val="center"/>
          </w:tcPr>
          <w:p w14:paraId="1FA9B01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100.0</w:t>
            </w:r>
          </w:p>
        </w:tc>
        <w:tc>
          <w:tcPr>
            <w:tcW w:w="1377" w:type="dxa"/>
            <w:tcBorders>
              <w:top w:val="nil"/>
              <w:bottom w:val="single" w:sz="2" w:space="0" w:color="000000"/>
            </w:tcBorders>
            <w:shd w:val="clear" w:color="auto" w:fill="FFFFFF"/>
            <w:vAlign w:val="center"/>
          </w:tcPr>
          <w:p w14:paraId="4BD5E7E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100.0</w:t>
            </w:r>
          </w:p>
        </w:tc>
        <w:tc>
          <w:tcPr>
            <w:tcW w:w="1469" w:type="dxa"/>
            <w:tcBorders>
              <w:top w:val="nil"/>
              <w:bottom w:val="single" w:sz="2" w:space="0" w:color="000000"/>
            </w:tcBorders>
            <w:shd w:val="clear" w:color="auto" w:fill="FFFFFF"/>
          </w:tcPr>
          <w:p w14:paraId="682F736B" w14:textId="77777777" w:rsidR="00E405DE" w:rsidRPr="00971E8D" w:rsidRDefault="00E405DE" w:rsidP="00E405DE">
            <w:pPr>
              <w:autoSpaceDE w:val="0"/>
              <w:autoSpaceDN w:val="0"/>
              <w:adjustRightInd w:val="0"/>
              <w:spacing w:after="0" w:line="240" w:lineRule="auto"/>
              <w:rPr>
                <w:rFonts w:ascii="Times New Roman" w:hAnsi="Times New Roman" w:cs="Times New Roman"/>
                <w:sz w:val="24"/>
                <w:szCs w:val="24"/>
                <w:lang w:val="en-US"/>
              </w:rPr>
            </w:pPr>
          </w:p>
        </w:tc>
      </w:tr>
    </w:tbl>
    <w:p w14:paraId="64D28951" w14:textId="0191BB93" w:rsidR="00E405DE" w:rsidRPr="00971E8D" w:rsidRDefault="000B61A8" w:rsidP="00E405DE">
      <w:pPr>
        <w:autoSpaceDE w:val="0"/>
        <w:autoSpaceDN w:val="0"/>
        <w:adjustRightInd w:val="0"/>
        <w:spacing w:after="0" w:line="400" w:lineRule="atLeast"/>
        <w:rPr>
          <w:rFonts w:ascii="Times New Roman" w:hAnsi="Times New Roman" w:cs="Times New Roman"/>
          <w:i/>
          <w:lang w:val="en-US"/>
        </w:rPr>
      </w:pPr>
      <w:r w:rsidRPr="00971E8D">
        <w:rPr>
          <w:rFonts w:ascii="Times New Roman" w:hAnsi="Times New Roman" w:cs="Times New Roman"/>
          <w:i/>
          <w:lang w:val="en-US"/>
        </w:rPr>
        <w:t>Source: Research findings</w:t>
      </w:r>
    </w:p>
    <w:p w14:paraId="4ED5B95A" w14:textId="77777777" w:rsidR="000B61A8" w:rsidRPr="00971E8D" w:rsidRDefault="000B61A8" w:rsidP="00E405DE">
      <w:pPr>
        <w:autoSpaceDE w:val="0"/>
        <w:autoSpaceDN w:val="0"/>
        <w:adjustRightInd w:val="0"/>
        <w:spacing w:after="0" w:line="400" w:lineRule="atLeast"/>
        <w:rPr>
          <w:rFonts w:ascii="Times New Roman" w:hAnsi="Times New Roman" w:cs="Times New Roman"/>
          <w:i/>
          <w:lang w:val="en-US"/>
        </w:rPr>
      </w:pPr>
    </w:p>
    <w:p w14:paraId="4E88F3E5" w14:textId="7F17D844" w:rsidR="004C706D" w:rsidRPr="00971E8D" w:rsidRDefault="004C706D" w:rsidP="00445202">
      <w:pPr>
        <w:autoSpaceDE w:val="0"/>
        <w:autoSpaceDN w:val="0"/>
        <w:adjustRightInd w:val="0"/>
        <w:spacing w:after="0" w:line="400" w:lineRule="atLeast"/>
        <w:ind w:firstLine="720"/>
        <w:rPr>
          <w:rFonts w:ascii="Times New Roman" w:hAnsi="Times New Roman" w:cs="Times New Roman"/>
          <w:sz w:val="24"/>
          <w:szCs w:val="24"/>
          <w:lang w:val="en-US"/>
        </w:rPr>
      </w:pPr>
      <w:r w:rsidRPr="00971E8D">
        <w:rPr>
          <w:rFonts w:ascii="Times New Roman" w:hAnsi="Times New Roman" w:cs="Times New Roman"/>
          <w:sz w:val="24"/>
          <w:szCs w:val="24"/>
          <w:lang w:val="en-US"/>
        </w:rPr>
        <w:t xml:space="preserve">In reference to table 3 which shows the gender of the respondents. The </w:t>
      </w:r>
      <w:r w:rsidR="00F27F42" w:rsidRPr="00971E8D">
        <w:rPr>
          <w:rFonts w:ascii="Times New Roman" w:hAnsi="Times New Roman" w:cs="Times New Roman"/>
          <w:sz w:val="24"/>
          <w:szCs w:val="24"/>
          <w:lang w:val="en-US"/>
        </w:rPr>
        <w:t>table reveals</w:t>
      </w:r>
      <w:r w:rsidRPr="00971E8D">
        <w:rPr>
          <w:rFonts w:ascii="Times New Roman" w:hAnsi="Times New Roman" w:cs="Times New Roman"/>
          <w:sz w:val="24"/>
          <w:szCs w:val="24"/>
          <w:lang w:val="en-US"/>
        </w:rPr>
        <w:t xml:space="preserve"> that 61.4% of the </w:t>
      </w:r>
      <w:r w:rsidR="000B61A8" w:rsidRPr="00971E8D">
        <w:rPr>
          <w:rFonts w:ascii="Times New Roman" w:hAnsi="Times New Roman" w:cs="Times New Roman"/>
          <w:sz w:val="24"/>
          <w:szCs w:val="24"/>
          <w:lang w:val="en-US"/>
        </w:rPr>
        <w:t>respondents were male while 38.</w:t>
      </w:r>
      <w:r w:rsidRPr="00971E8D">
        <w:rPr>
          <w:rFonts w:ascii="Times New Roman" w:hAnsi="Times New Roman" w:cs="Times New Roman"/>
          <w:sz w:val="24"/>
          <w:szCs w:val="24"/>
          <w:lang w:val="en-US"/>
        </w:rPr>
        <w:t xml:space="preserve">6% were female. </w:t>
      </w:r>
      <w:r w:rsidR="00F27F42" w:rsidRPr="00971E8D">
        <w:rPr>
          <w:rFonts w:ascii="Times New Roman" w:hAnsi="Times New Roman" w:cs="Times New Roman"/>
          <w:sz w:val="24"/>
          <w:szCs w:val="24"/>
          <w:lang w:val="en-US"/>
        </w:rPr>
        <w:t>Therefore,</w:t>
      </w:r>
      <w:r w:rsidRPr="00971E8D">
        <w:rPr>
          <w:rFonts w:ascii="Times New Roman" w:hAnsi="Times New Roman" w:cs="Times New Roman"/>
          <w:sz w:val="24"/>
          <w:szCs w:val="24"/>
          <w:lang w:val="en-US"/>
        </w:rPr>
        <w:t xml:space="preserve"> male formed the majority of the respondents during the </w:t>
      </w:r>
      <w:r w:rsidR="003205B8" w:rsidRPr="00971E8D">
        <w:rPr>
          <w:rFonts w:ascii="Times New Roman" w:hAnsi="Times New Roman" w:cs="Times New Roman"/>
          <w:sz w:val="24"/>
          <w:szCs w:val="24"/>
          <w:lang w:val="en-US"/>
        </w:rPr>
        <w:t>study.</w:t>
      </w:r>
    </w:p>
    <w:p w14:paraId="46D211E5" w14:textId="77777777" w:rsidR="00066E8C" w:rsidRPr="00971E8D" w:rsidRDefault="00066E8C" w:rsidP="00E405DE">
      <w:pPr>
        <w:autoSpaceDE w:val="0"/>
        <w:autoSpaceDN w:val="0"/>
        <w:adjustRightInd w:val="0"/>
        <w:spacing w:after="0" w:line="400" w:lineRule="atLeast"/>
        <w:rPr>
          <w:rFonts w:ascii="Times New Roman" w:hAnsi="Times New Roman" w:cs="Times New Roman"/>
          <w:sz w:val="24"/>
          <w:szCs w:val="24"/>
          <w:lang w:val="en-US"/>
        </w:rPr>
      </w:pPr>
    </w:p>
    <w:p w14:paraId="040545E7" w14:textId="77777777" w:rsidR="00066E8C" w:rsidRPr="00971E8D" w:rsidRDefault="00066E8C" w:rsidP="00E405DE">
      <w:pPr>
        <w:autoSpaceDE w:val="0"/>
        <w:autoSpaceDN w:val="0"/>
        <w:adjustRightInd w:val="0"/>
        <w:spacing w:after="0" w:line="400" w:lineRule="atLeast"/>
        <w:rPr>
          <w:rFonts w:ascii="Times New Roman" w:hAnsi="Times New Roman" w:cs="Times New Roman"/>
          <w:sz w:val="24"/>
          <w:szCs w:val="24"/>
          <w:lang w:val="en-US"/>
        </w:rPr>
      </w:pPr>
    </w:p>
    <w:p w14:paraId="59575BE0" w14:textId="77777777" w:rsidR="00066E8C" w:rsidRPr="00971E8D" w:rsidRDefault="00066E8C" w:rsidP="00E405DE">
      <w:pPr>
        <w:autoSpaceDE w:val="0"/>
        <w:autoSpaceDN w:val="0"/>
        <w:adjustRightInd w:val="0"/>
        <w:spacing w:after="0" w:line="400" w:lineRule="atLeast"/>
        <w:rPr>
          <w:rFonts w:ascii="Times New Roman" w:hAnsi="Times New Roman" w:cs="Times New Roman"/>
          <w:sz w:val="24"/>
          <w:szCs w:val="24"/>
          <w:lang w:val="en-US"/>
        </w:rPr>
      </w:pPr>
    </w:p>
    <w:p w14:paraId="076C799E" w14:textId="3C8AD80B" w:rsidR="00066E8C" w:rsidRDefault="00066E8C" w:rsidP="00E405DE">
      <w:pPr>
        <w:autoSpaceDE w:val="0"/>
        <w:autoSpaceDN w:val="0"/>
        <w:adjustRightInd w:val="0"/>
        <w:spacing w:after="0" w:line="400" w:lineRule="atLeast"/>
        <w:rPr>
          <w:rFonts w:ascii="Times New Roman" w:hAnsi="Times New Roman" w:cs="Times New Roman"/>
          <w:sz w:val="24"/>
          <w:szCs w:val="24"/>
          <w:lang w:val="en-US"/>
        </w:rPr>
      </w:pPr>
    </w:p>
    <w:p w14:paraId="358EF630" w14:textId="77777777" w:rsidR="001C6D88" w:rsidRPr="00971E8D" w:rsidRDefault="001C6D88" w:rsidP="00E405DE">
      <w:pPr>
        <w:autoSpaceDE w:val="0"/>
        <w:autoSpaceDN w:val="0"/>
        <w:adjustRightInd w:val="0"/>
        <w:spacing w:after="0" w:line="400" w:lineRule="atLeast"/>
        <w:rPr>
          <w:rFonts w:ascii="Times New Roman" w:hAnsi="Times New Roman" w:cs="Times New Roman"/>
          <w:sz w:val="24"/>
          <w:szCs w:val="24"/>
          <w:lang w:val="en-US"/>
        </w:rPr>
      </w:pPr>
    </w:p>
    <w:p w14:paraId="66F33A2C" w14:textId="501EF979" w:rsidR="004C706D" w:rsidRPr="00971E8D" w:rsidRDefault="004C706D" w:rsidP="00E405DE">
      <w:pPr>
        <w:autoSpaceDE w:val="0"/>
        <w:autoSpaceDN w:val="0"/>
        <w:adjustRightInd w:val="0"/>
        <w:spacing w:after="0" w:line="400" w:lineRule="atLeast"/>
        <w:rPr>
          <w:rFonts w:ascii="Times New Roman" w:hAnsi="Times New Roman" w:cs="Times New Roman"/>
          <w:sz w:val="24"/>
          <w:szCs w:val="24"/>
          <w:lang w:val="en-US"/>
        </w:rPr>
      </w:pPr>
    </w:p>
    <w:p w14:paraId="7BEACB41" w14:textId="77777777" w:rsidR="00E405DE" w:rsidRPr="00971E8D" w:rsidRDefault="00E405DE" w:rsidP="00E405DE">
      <w:pPr>
        <w:autoSpaceDE w:val="0"/>
        <w:autoSpaceDN w:val="0"/>
        <w:adjustRightInd w:val="0"/>
        <w:spacing w:after="0" w:line="240" w:lineRule="auto"/>
        <w:rPr>
          <w:rFonts w:ascii="Times New Roman" w:hAnsi="Times New Roman" w:cs="Times New Roman"/>
          <w:lang w:val="en-US"/>
        </w:rPr>
      </w:pPr>
    </w:p>
    <w:p w14:paraId="71AD89BF" w14:textId="35E1D1AC" w:rsidR="004E5564" w:rsidRPr="004E5564" w:rsidRDefault="004E5564" w:rsidP="004E5564">
      <w:pPr>
        <w:pStyle w:val="Caption"/>
        <w:keepNext/>
        <w:rPr>
          <w:rFonts w:ascii="Times New Roman" w:hAnsi="Times New Roman" w:cs="Times New Roman"/>
          <w:color w:val="auto"/>
          <w:sz w:val="24"/>
          <w:szCs w:val="24"/>
        </w:rPr>
      </w:pPr>
      <w:bookmarkStart w:id="88" w:name="_Toc78212860"/>
      <w:r w:rsidRPr="004E5564">
        <w:rPr>
          <w:rFonts w:ascii="Times New Roman" w:hAnsi="Times New Roman" w:cs="Times New Roman"/>
          <w:i w:val="0"/>
          <w:color w:val="auto"/>
          <w:sz w:val="24"/>
          <w:szCs w:val="24"/>
        </w:rPr>
        <w:t xml:space="preserve">Table </w:t>
      </w:r>
      <w:r w:rsidRPr="004E5564">
        <w:rPr>
          <w:rFonts w:ascii="Times New Roman" w:hAnsi="Times New Roman" w:cs="Times New Roman"/>
          <w:i w:val="0"/>
          <w:color w:val="auto"/>
          <w:sz w:val="24"/>
          <w:szCs w:val="24"/>
        </w:rPr>
        <w:fldChar w:fldCharType="begin"/>
      </w:r>
      <w:r w:rsidRPr="004E5564">
        <w:rPr>
          <w:rFonts w:ascii="Times New Roman" w:hAnsi="Times New Roman" w:cs="Times New Roman"/>
          <w:i w:val="0"/>
          <w:color w:val="auto"/>
          <w:sz w:val="24"/>
          <w:szCs w:val="24"/>
        </w:rPr>
        <w:instrText xml:space="preserve"> SEQ Table \* ARABIC </w:instrText>
      </w:r>
      <w:r w:rsidRPr="004E5564">
        <w:rPr>
          <w:rFonts w:ascii="Times New Roman" w:hAnsi="Times New Roman" w:cs="Times New Roman"/>
          <w:i w:val="0"/>
          <w:color w:val="auto"/>
          <w:sz w:val="24"/>
          <w:szCs w:val="24"/>
        </w:rPr>
        <w:fldChar w:fldCharType="separate"/>
      </w:r>
      <w:r w:rsidR="00104839">
        <w:rPr>
          <w:rFonts w:ascii="Times New Roman" w:hAnsi="Times New Roman" w:cs="Times New Roman"/>
          <w:i w:val="0"/>
          <w:noProof/>
          <w:color w:val="auto"/>
          <w:sz w:val="24"/>
          <w:szCs w:val="24"/>
        </w:rPr>
        <w:t>4</w:t>
      </w:r>
      <w:r w:rsidRPr="004E5564">
        <w:rPr>
          <w:rFonts w:ascii="Times New Roman" w:hAnsi="Times New Roman" w:cs="Times New Roman"/>
          <w:i w:val="0"/>
          <w:color w:val="auto"/>
          <w:sz w:val="24"/>
          <w:szCs w:val="24"/>
        </w:rPr>
        <w:fldChar w:fldCharType="end"/>
      </w:r>
      <w:r w:rsidRPr="004E5564">
        <w:rPr>
          <w:rFonts w:ascii="Times New Roman" w:hAnsi="Times New Roman" w:cs="Times New Roman"/>
          <w:i w:val="0"/>
          <w:color w:val="auto"/>
          <w:sz w:val="24"/>
          <w:szCs w:val="24"/>
        </w:rPr>
        <w:t>:</w:t>
      </w:r>
      <w:r w:rsidRPr="004E5564">
        <w:rPr>
          <w:rFonts w:ascii="Times New Roman" w:hAnsi="Times New Roman" w:cs="Times New Roman"/>
          <w:color w:val="auto"/>
          <w:sz w:val="24"/>
          <w:szCs w:val="24"/>
        </w:rPr>
        <w:t xml:space="preserve"> Educational Achievement of the respondents</w:t>
      </w:r>
      <w:bookmarkEnd w:id="88"/>
    </w:p>
    <w:tbl>
      <w:tblPr>
        <w:tblW w:w="7250" w:type="dxa"/>
        <w:tblBorders>
          <w:top w:val="single" w:sz="18" w:space="0" w:color="000000"/>
          <w:bottom w:val="single" w:sz="18" w:space="0" w:color="000000"/>
        </w:tblBorders>
        <w:tblLayout w:type="fixed"/>
        <w:tblCellMar>
          <w:left w:w="0" w:type="dxa"/>
          <w:right w:w="0" w:type="dxa"/>
        </w:tblCellMar>
        <w:tblLook w:val="0000" w:firstRow="0" w:lastRow="0" w:firstColumn="0" w:lastColumn="0" w:noHBand="0" w:noVBand="0"/>
      </w:tblPr>
      <w:tblGrid>
        <w:gridCol w:w="735"/>
        <w:gridCol w:w="1515"/>
        <w:gridCol w:w="1147"/>
        <w:gridCol w:w="1009"/>
        <w:gridCol w:w="1376"/>
        <w:gridCol w:w="1468"/>
      </w:tblGrid>
      <w:tr w:rsidR="00E405DE" w:rsidRPr="00971E8D" w14:paraId="6850EB4B" w14:textId="77777777" w:rsidTr="000B61A8">
        <w:trPr>
          <w:cantSplit/>
        </w:trPr>
        <w:tc>
          <w:tcPr>
            <w:tcW w:w="7250" w:type="dxa"/>
            <w:gridSpan w:val="6"/>
            <w:tcBorders>
              <w:top w:val="single" w:sz="2" w:space="0" w:color="000000"/>
              <w:bottom w:val="nil"/>
            </w:tcBorders>
            <w:shd w:val="clear" w:color="auto" w:fill="FFFFFF"/>
          </w:tcPr>
          <w:p w14:paraId="79846CDA" w14:textId="4826F381"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p>
        </w:tc>
      </w:tr>
      <w:tr w:rsidR="00E405DE" w:rsidRPr="00971E8D" w14:paraId="62110854" w14:textId="77777777" w:rsidTr="000B61A8">
        <w:trPr>
          <w:cantSplit/>
        </w:trPr>
        <w:tc>
          <w:tcPr>
            <w:tcW w:w="2250" w:type="dxa"/>
            <w:gridSpan w:val="2"/>
            <w:tcBorders>
              <w:top w:val="nil"/>
              <w:bottom w:val="single" w:sz="2" w:space="0" w:color="000000"/>
            </w:tcBorders>
            <w:shd w:val="clear" w:color="auto" w:fill="FFFFFF"/>
          </w:tcPr>
          <w:p w14:paraId="035F7F15"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p>
        </w:tc>
        <w:tc>
          <w:tcPr>
            <w:tcW w:w="1147" w:type="dxa"/>
            <w:tcBorders>
              <w:top w:val="nil"/>
              <w:bottom w:val="single" w:sz="2" w:space="0" w:color="000000"/>
            </w:tcBorders>
            <w:shd w:val="clear" w:color="auto" w:fill="FFFFFF"/>
          </w:tcPr>
          <w:p w14:paraId="019AEC26"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Frequency</w:t>
            </w:r>
          </w:p>
        </w:tc>
        <w:tc>
          <w:tcPr>
            <w:tcW w:w="1009" w:type="dxa"/>
            <w:tcBorders>
              <w:top w:val="nil"/>
              <w:bottom w:val="single" w:sz="2" w:space="0" w:color="000000"/>
            </w:tcBorders>
            <w:shd w:val="clear" w:color="auto" w:fill="FFFFFF"/>
          </w:tcPr>
          <w:p w14:paraId="2F622507"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Percent</w:t>
            </w:r>
          </w:p>
        </w:tc>
        <w:tc>
          <w:tcPr>
            <w:tcW w:w="1376" w:type="dxa"/>
            <w:tcBorders>
              <w:top w:val="nil"/>
              <w:bottom w:val="single" w:sz="2" w:space="0" w:color="000000"/>
            </w:tcBorders>
            <w:shd w:val="clear" w:color="auto" w:fill="FFFFFF"/>
          </w:tcPr>
          <w:p w14:paraId="6333525C"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Valid Percent</w:t>
            </w:r>
          </w:p>
        </w:tc>
        <w:tc>
          <w:tcPr>
            <w:tcW w:w="1468" w:type="dxa"/>
            <w:tcBorders>
              <w:top w:val="nil"/>
              <w:bottom w:val="single" w:sz="2" w:space="0" w:color="000000"/>
            </w:tcBorders>
            <w:shd w:val="clear" w:color="auto" w:fill="FFFFFF"/>
          </w:tcPr>
          <w:p w14:paraId="42EB9071"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Cumulative Percent</w:t>
            </w:r>
          </w:p>
        </w:tc>
      </w:tr>
      <w:tr w:rsidR="00E405DE" w:rsidRPr="00971E8D" w14:paraId="320A1FE3" w14:textId="77777777" w:rsidTr="000B61A8">
        <w:trPr>
          <w:cantSplit/>
        </w:trPr>
        <w:tc>
          <w:tcPr>
            <w:tcW w:w="735" w:type="dxa"/>
            <w:vMerge w:val="restart"/>
            <w:tcBorders>
              <w:top w:val="single" w:sz="2" w:space="0" w:color="000000"/>
              <w:bottom w:val="nil"/>
            </w:tcBorders>
            <w:shd w:val="clear" w:color="auto" w:fill="FFFFFF"/>
            <w:vAlign w:val="center"/>
          </w:tcPr>
          <w:p w14:paraId="42797115"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Valid</w:t>
            </w:r>
          </w:p>
        </w:tc>
        <w:tc>
          <w:tcPr>
            <w:tcW w:w="1515" w:type="dxa"/>
            <w:tcBorders>
              <w:top w:val="single" w:sz="2" w:space="0" w:color="000000"/>
              <w:bottom w:val="nil"/>
            </w:tcBorders>
            <w:shd w:val="clear" w:color="auto" w:fill="FFFFFF"/>
            <w:vAlign w:val="center"/>
          </w:tcPr>
          <w:p w14:paraId="47F4020E"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certificate</w:t>
            </w:r>
          </w:p>
        </w:tc>
        <w:tc>
          <w:tcPr>
            <w:tcW w:w="1147" w:type="dxa"/>
            <w:tcBorders>
              <w:top w:val="single" w:sz="2" w:space="0" w:color="000000"/>
              <w:bottom w:val="nil"/>
            </w:tcBorders>
            <w:shd w:val="clear" w:color="auto" w:fill="FFFFFF"/>
            <w:vAlign w:val="center"/>
          </w:tcPr>
          <w:p w14:paraId="76FF9B3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22</w:t>
            </w:r>
          </w:p>
        </w:tc>
        <w:tc>
          <w:tcPr>
            <w:tcW w:w="1009" w:type="dxa"/>
            <w:tcBorders>
              <w:top w:val="single" w:sz="2" w:space="0" w:color="000000"/>
              <w:bottom w:val="nil"/>
            </w:tcBorders>
            <w:shd w:val="clear" w:color="auto" w:fill="FFFFFF"/>
            <w:vAlign w:val="center"/>
          </w:tcPr>
          <w:p w14:paraId="46F3704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31.4</w:t>
            </w:r>
          </w:p>
        </w:tc>
        <w:tc>
          <w:tcPr>
            <w:tcW w:w="1376" w:type="dxa"/>
            <w:tcBorders>
              <w:top w:val="single" w:sz="2" w:space="0" w:color="000000"/>
              <w:bottom w:val="nil"/>
            </w:tcBorders>
            <w:shd w:val="clear" w:color="auto" w:fill="FFFFFF"/>
            <w:vAlign w:val="center"/>
          </w:tcPr>
          <w:p w14:paraId="0427ADE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31.4</w:t>
            </w:r>
          </w:p>
        </w:tc>
        <w:tc>
          <w:tcPr>
            <w:tcW w:w="1468" w:type="dxa"/>
            <w:tcBorders>
              <w:top w:val="single" w:sz="2" w:space="0" w:color="000000"/>
              <w:bottom w:val="nil"/>
            </w:tcBorders>
            <w:shd w:val="clear" w:color="auto" w:fill="FFFFFF"/>
            <w:vAlign w:val="center"/>
          </w:tcPr>
          <w:p w14:paraId="0147941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31.4</w:t>
            </w:r>
          </w:p>
        </w:tc>
      </w:tr>
      <w:tr w:rsidR="00E405DE" w:rsidRPr="00971E8D" w14:paraId="7456C493" w14:textId="77777777" w:rsidTr="000B61A8">
        <w:trPr>
          <w:cantSplit/>
        </w:trPr>
        <w:tc>
          <w:tcPr>
            <w:tcW w:w="735" w:type="dxa"/>
            <w:vMerge/>
            <w:tcBorders>
              <w:top w:val="nil"/>
            </w:tcBorders>
            <w:shd w:val="clear" w:color="auto" w:fill="FFFFFF"/>
            <w:vAlign w:val="center"/>
          </w:tcPr>
          <w:p w14:paraId="49760AE7"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sz w:val="24"/>
                <w:szCs w:val="24"/>
                <w:lang w:val="en-US"/>
              </w:rPr>
            </w:pPr>
          </w:p>
        </w:tc>
        <w:tc>
          <w:tcPr>
            <w:tcW w:w="1515" w:type="dxa"/>
            <w:tcBorders>
              <w:top w:val="nil"/>
            </w:tcBorders>
            <w:shd w:val="clear" w:color="auto" w:fill="FFFFFF"/>
            <w:vAlign w:val="center"/>
          </w:tcPr>
          <w:p w14:paraId="508D112D"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diploma</w:t>
            </w:r>
          </w:p>
        </w:tc>
        <w:tc>
          <w:tcPr>
            <w:tcW w:w="1147" w:type="dxa"/>
            <w:tcBorders>
              <w:top w:val="nil"/>
            </w:tcBorders>
            <w:shd w:val="clear" w:color="auto" w:fill="FFFFFF"/>
            <w:vAlign w:val="center"/>
          </w:tcPr>
          <w:p w14:paraId="4ED8D7F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25</w:t>
            </w:r>
          </w:p>
        </w:tc>
        <w:tc>
          <w:tcPr>
            <w:tcW w:w="1009" w:type="dxa"/>
            <w:tcBorders>
              <w:top w:val="nil"/>
            </w:tcBorders>
            <w:shd w:val="clear" w:color="auto" w:fill="FFFFFF"/>
            <w:vAlign w:val="center"/>
          </w:tcPr>
          <w:p w14:paraId="6FE313A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35.7</w:t>
            </w:r>
          </w:p>
        </w:tc>
        <w:tc>
          <w:tcPr>
            <w:tcW w:w="1376" w:type="dxa"/>
            <w:tcBorders>
              <w:top w:val="nil"/>
            </w:tcBorders>
            <w:shd w:val="clear" w:color="auto" w:fill="FFFFFF"/>
            <w:vAlign w:val="center"/>
          </w:tcPr>
          <w:p w14:paraId="7575A21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35.7</w:t>
            </w:r>
          </w:p>
        </w:tc>
        <w:tc>
          <w:tcPr>
            <w:tcW w:w="1468" w:type="dxa"/>
            <w:tcBorders>
              <w:top w:val="nil"/>
            </w:tcBorders>
            <w:shd w:val="clear" w:color="auto" w:fill="FFFFFF"/>
            <w:vAlign w:val="center"/>
          </w:tcPr>
          <w:p w14:paraId="3CD9386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67.1</w:t>
            </w:r>
          </w:p>
        </w:tc>
      </w:tr>
      <w:tr w:rsidR="00E405DE" w:rsidRPr="00971E8D" w14:paraId="139890A9" w14:textId="77777777" w:rsidTr="000B61A8">
        <w:trPr>
          <w:cantSplit/>
        </w:trPr>
        <w:tc>
          <w:tcPr>
            <w:tcW w:w="735" w:type="dxa"/>
            <w:vMerge/>
            <w:shd w:val="clear" w:color="auto" w:fill="FFFFFF"/>
            <w:vAlign w:val="center"/>
          </w:tcPr>
          <w:p w14:paraId="3FC03BD4"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sz w:val="24"/>
                <w:szCs w:val="24"/>
                <w:lang w:val="en-US"/>
              </w:rPr>
            </w:pPr>
          </w:p>
        </w:tc>
        <w:tc>
          <w:tcPr>
            <w:tcW w:w="1515" w:type="dxa"/>
            <w:shd w:val="clear" w:color="auto" w:fill="FFFFFF"/>
            <w:vAlign w:val="center"/>
          </w:tcPr>
          <w:p w14:paraId="4CC41ABE"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undergraduate</w:t>
            </w:r>
          </w:p>
        </w:tc>
        <w:tc>
          <w:tcPr>
            <w:tcW w:w="1147" w:type="dxa"/>
            <w:shd w:val="clear" w:color="auto" w:fill="FFFFFF"/>
            <w:vAlign w:val="center"/>
          </w:tcPr>
          <w:p w14:paraId="1A42C5F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15</w:t>
            </w:r>
          </w:p>
        </w:tc>
        <w:tc>
          <w:tcPr>
            <w:tcW w:w="1009" w:type="dxa"/>
            <w:shd w:val="clear" w:color="auto" w:fill="FFFFFF"/>
            <w:vAlign w:val="center"/>
          </w:tcPr>
          <w:p w14:paraId="0EB2420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21.4</w:t>
            </w:r>
          </w:p>
        </w:tc>
        <w:tc>
          <w:tcPr>
            <w:tcW w:w="1376" w:type="dxa"/>
            <w:shd w:val="clear" w:color="auto" w:fill="FFFFFF"/>
            <w:vAlign w:val="center"/>
          </w:tcPr>
          <w:p w14:paraId="679B7BC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21.4</w:t>
            </w:r>
          </w:p>
        </w:tc>
        <w:tc>
          <w:tcPr>
            <w:tcW w:w="1468" w:type="dxa"/>
            <w:shd w:val="clear" w:color="auto" w:fill="FFFFFF"/>
            <w:vAlign w:val="center"/>
          </w:tcPr>
          <w:p w14:paraId="52E76EF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88.6</w:t>
            </w:r>
          </w:p>
        </w:tc>
      </w:tr>
      <w:tr w:rsidR="00E405DE" w:rsidRPr="00971E8D" w14:paraId="7415620C" w14:textId="77777777" w:rsidTr="000B61A8">
        <w:trPr>
          <w:cantSplit/>
        </w:trPr>
        <w:tc>
          <w:tcPr>
            <w:tcW w:w="735" w:type="dxa"/>
            <w:vMerge/>
            <w:shd w:val="clear" w:color="auto" w:fill="FFFFFF"/>
            <w:vAlign w:val="center"/>
          </w:tcPr>
          <w:p w14:paraId="5EF26D33"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sz w:val="24"/>
                <w:szCs w:val="24"/>
                <w:lang w:val="en-US"/>
              </w:rPr>
            </w:pPr>
          </w:p>
        </w:tc>
        <w:tc>
          <w:tcPr>
            <w:tcW w:w="1515" w:type="dxa"/>
            <w:shd w:val="clear" w:color="auto" w:fill="FFFFFF"/>
            <w:vAlign w:val="center"/>
          </w:tcPr>
          <w:p w14:paraId="15541426"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postgraduate</w:t>
            </w:r>
          </w:p>
        </w:tc>
        <w:tc>
          <w:tcPr>
            <w:tcW w:w="1147" w:type="dxa"/>
            <w:shd w:val="clear" w:color="auto" w:fill="FFFFFF"/>
            <w:vAlign w:val="center"/>
          </w:tcPr>
          <w:p w14:paraId="5595A86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8</w:t>
            </w:r>
          </w:p>
        </w:tc>
        <w:tc>
          <w:tcPr>
            <w:tcW w:w="1009" w:type="dxa"/>
            <w:shd w:val="clear" w:color="auto" w:fill="FFFFFF"/>
            <w:vAlign w:val="center"/>
          </w:tcPr>
          <w:p w14:paraId="6969826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11.4</w:t>
            </w:r>
          </w:p>
        </w:tc>
        <w:tc>
          <w:tcPr>
            <w:tcW w:w="1376" w:type="dxa"/>
            <w:shd w:val="clear" w:color="auto" w:fill="FFFFFF"/>
            <w:vAlign w:val="center"/>
          </w:tcPr>
          <w:p w14:paraId="0FBBA7B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11.4</w:t>
            </w:r>
          </w:p>
        </w:tc>
        <w:tc>
          <w:tcPr>
            <w:tcW w:w="1468" w:type="dxa"/>
            <w:shd w:val="clear" w:color="auto" w:fill="FFFFFF"/>
            <w:vAlign w:val="center"/>
          </w:tcPr>
          <w:p w14:paraId="2D1E079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100.0</w:t>
            </w:r>
          </w:p>
        </w:tc>
      </w:tr>
      <w:tr w:rsidR="00E405DE" w:rsidRPr="00971E8D" w14:paraId="4032B022" w14:textId="77777777" w:rsidTr="000B61A8">
        <w:trPr>
          <w:cantSplit/>
        </w:trPr>
        <w:tc>
          <w:tcPr>
            <w:tcW w:w="735" w:type="dxa"/>
            <w:vMerge/>
            <w:tcBorders>
              <w:bottom w:val="single" w:sz="2" w:space="0" w:color="000000"/>
            </w:tcBorders>
            <w:shd w:val="clear" w:color="auto" w:fill="FFFFFF"/>
            <w:vAlign w:val="center"/>
          </w:tcPr>
          <w:p w14:paraId="735F69C8"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sz w:val="24"/>
                <w:szCs w:val="24"/>
                <w:lang w:val="en-US"/>
              </w:rPr>
            </w:pPr>
          </w:p>
        </w:tc>
        <w:tc>
          <w:tcPr>
            <w:tcW w:w="1515" w:type="dxa"/>
            <w:tcBorders>
              <w:bottom w:val="single" w:sz="2" w:space="0" w:color="000000"/>
            </w:tcBorders>
            <w:shd w:val="clear" w:color="auto" w:fill="FFFFFF"/>
            <w:vAlign w:val="center"/>
          </w:tcPr>
          <w:p w14:paraId="2E6A0E93"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Total</w:t>
            </w:r>
          </w:p>
        </w:tc>
        <w:tc>
          <w:tcPr>
            <w:tcW w:w="1147" w:type="dxa"/>
            <w:tcBorders>
              <w:bottom w:val="single" w:sz="2" w:space="0" w:color="000000"/>
            </w:tcBorders>
            <w:shd w:val="clear" w:color="auto" w:fill="FFFFFF"/>
            <w:vAlign w:val="center"/>
          </w:tcPr>
          <w:p w14:paraId="35BDED0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1009" w:type="dxa"/>
            <w:tcBorders>
              <w:bottom w:val="single" w:sz="2" w:space="0" w:color="000000"/>
            </w:tcBorders>
            <w:shd w:val="clear" w:color="auto" w:fill="FFFFFF"/>
            <w:vAlign w:val="center"/>
          </w:tcPr>
          <w:p w14:paraId="523BE8C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100.0</w:t>
            </w:r>
          </w:p>
        </w:tc>
        <w:tc>
          <w:tcPr>
            <w:tcW w:w="1376" w:type="dxa"/>
            <w:tcBorders>
              <w:bottom w:val="single" w:sz="2" w:space="0" w:color="000000"/>
            </w:tcBorders>
            <w:shd w:val="clear" w:color="auto" w:fill="FFFFFF"/>
            <w:vAlign w:val="center"/>
          </w:tcPr>
          <w:p w14:paraId="5F5E316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100.0</w:t>
            </w:r>
          </w:p>
        </w:tc>
        <w:tc>
          <w:tcPr>
            <w:tcW w:w="1468" w:type="dxa"/>
            <w:tcBorders>
              <w:bottom w:val="single" w:sz="2" w:space="0" w:color="000000"/>
            </w:tcBorders>
            <w:shd w:val="clear" w:color="auto" w:fill="FFFFFF"/>
          </w:tcPr>
          <w:p w14:paraId="3B9AE43C" w14:textId="77777777" w:rsidR="00E405DE" w:rsidRPr="00971E8D" w:rsidRDefault="00E405DE" w:rsidP="00E405DE">
            <w:pPr>
              <w:autoSpaceDE w:val="0"/>
              <w:autoSpaceDN w:val="0"/>
              <w:adjustRightInd w:val="0"/>
              <w:spacing w:after="0" w:line="240" w:lineRule="auto"/>
              <w:rPr>
                <w:rFonts w:ascii="Times New Roman" w:hAnsi="Times New Roman" w:cs="Times New Roman"/>
                <w:sz w:val="24"/>
                <w:szCs w:val="24"/>
                <w:lang w:val="en-US"/>
              </w:rPr>
            </w:pPr>
          </w:p>
        </w:tc>
      </w:tr>
    </w:tbl>
    <w:p w14:paraId="1D143737" w14:textId="77777777" w:rsidR="000B61A8" w:rsidRPr="00971E8D" w:rsidRDefault="000B61A8" w:rsidP="000B61A8">
      <w:pPr>
        <w:autoSpaceDE w:val="0"/>
        <w:autoSpaceDN w:val="0"/>
        <w:adjustRightInd w:val="0"/>
        <w:spacing w:after="0" w:line="400" w:lineRule="atLeast"/>
        <w:rPr>
          <w:rFonts w:ascii="Times New Roman" w:hAnsi="Times New Roman" w:cs="Times New Roman"/>
          <w:i/>
          <w:lang w:val="en-US"/>
        </w:rPr>
      </w:pPr>
      <w:r w:rsidRPr="00971E8D">
        <w:rPr>
          <w:rFonts w:ascii="Times New Roman" w:hAnsi="Times New Roman" w:cs="Times New Roman"/>
          <w:i/>
          <w:lang w:val="en-US"/>
        </w:rPr>
        <w:t>Source: Research findings</w:t>
      </w:r>
    </w:p>
    <w:p w14:paraId="739BD620" w14:textId="77777777" w:rsidR="00E405DE" w:rsidRPr="00971E8D" w:rsidRDefault="00E405DE" w:rsidP="00E405DE">
      <w:pPr>
        <w:autoSpaceDE w:val="0"/>
        <w:autoSpaceDN w:val="0"/>
        <w:adjustRightInd w:val="0"/>
        <w:spacing w:after="0" w:line="400" w:lineRule="atLeast"/>
        <w:rPr>
          <w:rFonts w:ascii="Times New Roman" w:hAnsi="Times New Roman" w:cs="Times New Roman"/>
          <w:lang w:val="en-US"/>
        </w:rPr>
      </w:pPr>
    </w:p>
    <w:p w14:paraId="3C72784B" w14:textId="68E78292" w:rsidR="00E405DE" w:rsidRPr="00971E8D" w:rsidRDefault="004C706D" w:rsidP="003205B8">
      <w:pPr>
        <w:spacing w:after="0" w:line="480" w:lineRule="auto"/>
        <w:ind w:right="567" w:firstLine="720"/>
        <w:rPr>
          <w:rFonts w:ascii="Times New Roman" w:hAnsi="Times New Roman" w:cs="Times New Roman"/>
          <w:sz w:val="24"/>
          <w:szCs w:val="24"/>
        </w:rPr>
      </w:pPr>
      <w:r w:rsidRPr="00971E8D">
        <w:rPr>
          <w:rFonts w:ascii="Times New Roman" w:hAnsi="Times New Roman" w:cs="Times New Roman"/>
          <w:sz w:val="24"/>
          <w:szCs w:val="24"/>
        </w:rPr>
        <w:t xml:space="preserve">Educational achievement of the respondents was also very critical during the study.  This is because the management support that is </w:t>
      </w:r>
      <w:r w:rsidR="000B61A8" w:rsidRPr="00971E8D">
        <w:rPr>
          <w:rFonts w:ascii="Times New Roman" w:hAnsi="Times New Roman" w:cs="Times New Roman"/>
          <w:sz w:val="24"/>
          <w:szCs w:val="24"/>
        </w:rPr>
        <w:t>required may</w:t>
      </w:r>
      <w:r w:rsidRPr="00971E8D">
        <w:rPr>
          <w:rFonts w:ascii="Times New Roman" w:hAnsi="Times New Roman" w:cs="Times New Roman"/>
          <w:sz w:val="24"/>
          <w:szCs w:val="24"/>
        </w:rPr>
        <w:t xml:space="preserve"> differ according to the level of education.  </w:t>
      </w:r>
      <w:r w:rsidR="003205B8" w:rsidRPr="00971E8D">
        <w:rPr>
          <w:rFonts w:ascii="Times New Roman" w:hAnsi="Times New Roman" w:cs="Times New Roman"/>
          <w:sz w:val="24"/>
          <w:szCs w:val="24"/>
        </w:rPr>
        <w:t>Table</w:t>
      </w:r>
      <w:r w:rsidRPr="00971E8D">
        <w:rPr>
          <w:rFonts w:ascii="Times New Roman" w:hAnsi="Times New Roman" w:cs="Times New Roman"/>
          <w:sz w:val="24"/>
          <w:szCs w:val="24"/>
        </w:rPr>
        <w:t xml:space="preserve"> </w:t>
      </w:r>
      <w:r w:rsidR="000B61A8" w:rsidRPr="00971E8D">
        <w:rPr>
          <w:rFonts w:ascii="Times New Roman" w:hAnsi="Times New Roman" w:cs="Times New Roman"/>
          <w:sz w:val="24"/>
          <w:szCs w:val="24"/>
        </w:rPr>
        <w:t>4 indicates</w:t>
      </w:r>
      <w:r w:rsidRPr="00971E8D">
        <w:rPr>
          <w:rFonts w:ascii="Times New Roman" w:hAnsi="Times New Roman" w:cs="Times New Roman"/>
          <w:sz w:val="24"/>
          <w:szCs w:val="24"/>
        </w:rPr>
        <w:t xml:space="preserve"> that majority of the respondents are diploma holders </w:t>
      </w:r>
      <w:r w:rsidR="00291F61" w:rsidRPr="00971E8D">
        <w:rPr>
          <w:rFonts w:ascii="Times New Roman" w:hAnsi="Times New Roman" w:cs="Times New Roman"/>
          <w:sz w:val="24"/>
          <w:szCs w:val="24"/>
        </w:rPr>
        <w:t xml:space="preserve">and </w:t>
      </w:r>
      <w:r w:rsidRPr="00971E8D">
        <w:rPr>
          <w:rFonts w:ascii="Times New Roman" w:hAnsi="Times New Roman" w:cs="Times New Roman"/>
          <w:sz w:val="24"/>
          <w:szCs w:val="24"/>
        </w:rPr>
        <w:t xml:space="preserve">this group make a total percentage of 35.7%.  The least </w:t>
      </w:r>
      <w:r w:rsidR="008F7B37" w:rsidRPr="00971E8D">
        <w:rPr>
          <w:rFonts w:ascii="Times New Roman" w:hAnsi="Times New Roman" w:cs="Times New Roman"/>
          <w:sz w:val="24"/>
          <w:szCs w:val="24"/>
        </w:rPr>
        <w:t>group in</w:t>
      </w:r>
      <w:r w:rsidRPr="00971E8D">
        <w:rPr>
          <w:rFonts w:ascii="Times New Roman" w:hAnsi="Times New Roman" w:cs="Times New Roman"/>
          <w:sz w:val="24"/>
          <w:szCs w:val="24"/>
        </w:rPr>
        <w:t xml:space="preserve"> terms of percentage are the postgraduate holders who have Masters and PhD degrees.  De</w:t>
      </w:r>
      <w:r w:rsidR="000B61A8" w:rsidRPr="00971E8D">
        <w:rPr>
          <w:rFonts w:ascii="Times New Roman" w:hAnsi="Times New Roman" w:cs="Times New Roman"/>
          <w:sz w:val="24"/>
          <w:szCs w:val="24"/>
        </w:rPr>
        <w:t xml:space="preserve">spite being the minority and </w:t>
      </w:r>
      <w:r w:rsidR="003205B8" w:rsidRPr="00971E8D">
        <w:rPr>
          <w:rFonts w:ascii="Times New Roman" w:hAnsi="Times New Roman" w:cs="Times New Roman"/>
          <w:sz w:val="24"/>
          <w:szCs w:val="24"/>
        </w:rPr>
        <w:t xml:space="preserve">may </w:t>
      </w:r>
      <w:r w:rsidR="000B61A8" w:rsidRPr="00971E8D">
        <w:rPr>
          <w:rFonts w:ascii="Times New Roman" w:hAnsi="Times New Roman" w:cs="Times New Roman"/>
          <w:sz w:val="24"/>
          <w:szCs w:val="24"/>
        </w:rPr>
        <w:t>require</w:t>
      </w:r>
      <w:r w:rsidRPr="00971E8D">
        <w:rPr>
          <w:rFonts w:ascii="Times New Roman" w:hAnsi="Times New Roman" w:cs="Times New Roman"/>
          <w:sz w:val="24"/>
          <w:szCs w:val="24"/>
        </w:rPr>
        <w:t xml:space="preserve"> minimal supervision</w:t>
      </w:r>
      <w:r w:rsidR="009F7D69" w:rsidRPr="00971E8D">
        <w:rPr>
          <w:rFonts w:ascii="Times New Roman" w:hAnsi="Times New Roman" w:cs="Times New Roman"/>
          <w:sz w:val="24"/>
          <w:szCs w:val="24"/>
        </w:rPr>
        <w:t>,</w:t>
      </w:r>
      <w:r w:rsidRPr="00971E8D">
        <w:rPr>
          <w:rFonts w:ascii="Times New Roman" w:hAnsi="Times New Roman" w:cs="Times New Roman"/>
          <w:sz w:val="24"/>
          <w:szCs w:val="24"/>
        </w:rPr>
        <w:t xml:space="preserve"> the study suggest that the population</w:t>
      </w:r>
      <w:r w:rsidR="009F7D69" w:rsidRPr="00971E8D">
        <w:rPr>
          <w:rFonts w:ascii="Times New Roman" w:hAnsi="Times New Roman" w:cs="Times New Roman"/>
          <w:sz w:val="24"/>
          <w:szCs w:val="24"/>
        </w:rPr>
        <w:t xml:space="preserve"> of the accountants </w:t>
      </w:r>
      <w:r w:rsidR="003205B8" w:rsidRPr="00971E8D">
        <w:rPr>
          <w:rFonts w:ascii="Times New Roman" w:hAnsi="Times New Roman" w:cs="Times New Roman"/>
          <w:sz w:val="24"/>
          <w:szCs w:val="24"/>
        </w:rPr>
        <w:t>having</w:t>
      </w:r>
      <w:r w:rsidR="009F7D69" w:rsidRPr="00971E8D">
        <w:rPr>
          <w:rFonts w:ascii="Times New Roman" w:hAnsi="Times New Roman" w:cs="Times New Roman"/>
          <w:sz w:val="24"/>
          <w:szCs w:val="24"/>
        </w:rPr>
        <w:t xml:space="preserve"> higher qualifications</w:t>
      </w:r>
      <w:r w:rsidR="000B61A8" w:rsidRPr="00971E8D">
        <w:rPr>
          <w:rFonts w:ascii="Times New Roman" w:hAnsi="Times New Roman" w:cs="Times New Roman"/>
          <w:sz w:val="24"/>
          <w:szCs w:val="24"/>
        </w:rPr>
        <w:t xml:space="preserve"> is very </w:t>
      </w:r>
      <w:r w:rsidR="00231490" w:rsidRPr="00971E8D">
        <w:rPr>
          <w:rFonts w:ascii="Times New Roman" w:hAnsi="Times New Roman" w:cs="Times New Roman"/>
          <w:sz w:val="24"/>
          <w:szCs w:val="24"/>
        </w:rPr>
        <w:t>small in</w:t>
      </w:r>
      <w:r w:rsidRPr="00971E8D">
        <w:rPr>
          <w:rFonts w:ascii="Times New Roman" w:hAnsi="Times New Roman" w:cs="Times New Roman"/>
          <w:sz w:val="24"/>
          <w:szCs w:val="24"/>
        </w:rPr>
        <w:t xml:space="preserve"> Seventh-Day Adventist organisations in West Kenya Union conferences.  The study also confirms that the least qualification which is certificate form the second majority of the accountants in SDA organisations in West Kenya Union conferences.  In total diploma holders and certificate, make </w:t>
      </w:r>
      <w:r w:rsidR="00810696" w:rsidRPr="00971E8D">
        <w:rPr>
          <w:rFonts w:ascii="Times New Roman" w:hAnsi="Times New Roman" w:cs="Times New Roman"/>
          <w:sz w:val="24"/>
          <w:szCs w:val="24"/>
        </w:rPr>
        <w:t>a total 67.1</w:t>
      </w:r>
      <w:r w:rsidRPr="00971E8D">
        <w:rPr>
          <w:rFonts w:ascii="Times New Roman" w:hAnsi="Times New Roman" w:cs="Times New Roman"/>
          <w:sz w:val="24"/>
          <w:szCs w:val="24"/>
        </w:rPr>
        <w:t>%.</w:t>
      </w:r>
      <w:r w:rsidR="00D10C9A" w:rsidRPr="00971E8D">
        <w:rPr>
          <w:rFonts w:ascii="Times New Roman" w:hAnsi="Times New Roman" w:cs="Times New Roman"/>
          <w:sz w:val="24"/>
          <w:szCs w:val="24"/>
        </w:rPr>
        <w:t xml:space="preserve"> In a study conducted in Vietnam, which focused on analysing factors affecting the quality of financial statement audits in Enterprises revealed that, occupational qualification and user training is an important factor that affect the </w:t>
      </w:r>
      <w:r w:rsidR="00D10C9A" w:rsidRPr="00971E8D">
        <w:rPr>
          <w:rFonts w:ascii="Times New Roman" w:hAnsi="Times New Roman" w:cs="Times New Roman"/>
          <w:sz w:val="24"/>
          <w:szCs w:val="24"/>
        </w:rPr>
        <w:lastRenderedPageBreak/>
        <w:t>product quality and also further affects the establishment of the business financial statement and legal environmental factors (Hai &amp; Trung, 2015).</w:t>
      </w:r>
    </w:p>
    <w:p w14:paraId="0E7DBA07" w14:textId="77777777" w:rsidR="00E405DE" w:rsidRPr="00971E8D" w:rsidRDefault="00E405DE" w:rsidP="00E405DE">
      <w:pPr>
        <w:autoSpaceDE w:val="0"/>
        <w:autoSpaceDN w:val="0"/>
        <w:adjustRightInd w:val="0"/>
        <w:spacing w:after="0" w:line="240" w:lineRule="auto"/>
        <w:rPr>
          <w:rFonts w:ascii="Times New Roman" w:hAnsi="Times New Roman" w:cs="Times New Roman"/>
          <w:lang w:val="en-US"/>
        </w:rPr>
      </w:pPr>
    </w:p>
    <w:p w14:paraId="60987D14" w14:textId="22830518" w:rsidR="004E5564" w:rsidRPr="004E5564" w:rsidRDefault="004E5564" w:rsidP="004E5564">
      <w:pPr>
        <w:pStyle w:val="Caption"/>
        <w:keepNext/>
        <w:rPr>
          <w:rFonts w:ascii="Times New Roman" w:hAnsi="Times New Roman" w:cs="Times New Roman"/>
          <w:i w:val="0"/>
          <w:color w:val="auto"/>
          <w:sz w:val="24"/>
          <w:szCs w:val="24"/>
        </w:rPr>
      </w:pPr>
      <w:bookmarkStart w:id="89" w:name="_Toc78212861"/>
      <w:r w:rsidRPr="004E5564">
        <w:rPr>
          <w:rFonts w:ascii="Times New Roman" w:hAnsi="Times New Roman" w:cs="Times New Roman"/>
          <w:i w:val="0"/>
          <w:color w:val="auto"/>
          <w:sz w:val="24"/>
          <w:szCs w:val="24"/>
        </w:rPr>
        <w:t xml:space="preserve">Table </w:t>
      </w:r>
      <w:r w:rsidRPr="004E5564">
        <w:rPr>
          <w:rFonts w:ascii="Times New Roman" w:hAnsi="Times New Roman" w:cs="Times New Roman"/>
          <w:i w:val="0"/>
          <w:color w:val="auto"/>
          <w:sz w:val="24"/>
          <w:szCs w:val="24"/>
        </w:rPr>
        <w:fldChar w:fldCharType="begin"/>
      </w:r>
      <w:r w:rsidRPr="004E5564">
        <w:rPr>
          <w:rFonts w:ascii="Times New Roman" w:hAnsi="Times New Roman" w:cs="Times New Roman"/>
          <w:i w:val="0"/>
          <w:color w:val="auto"/>
          <w:sz w:val="24"/>
          <w:szCs w:val="24"/>
        </w:rPr>
        <w:instrText xml:space="preserve"> SEQ Table \* ARABIC </w:instrText>
      </w:r>
      <w:r w:rsidRPr="004E5564">
        <w:rPr>
          <w:rFonts w:ascii="Times New Roman" w:hAnsi="Times New Roman" w:cs="Times New Roman"/>
          <w:i w:val="0"/>
          <w:color w:val="auto"/>
          <w:sz w:val="24"/>
          <w:szCs w:val="24"/>
        </w:rPr>
        <w:fldChar w:fldCharType="separate"/>
      </w:r>
      <w:r w:rsidR="00104839">
        <w:rPr>
          <w:rFonts w:ascii="Times New Roman" w:hAnsi="Times New Roman" w:cs="Times New Roman"/>
          <w:i w:val="0"/>
          <w:noProof/>
          <w:color w:val="auto"/>
          <w:sz w:val="24"/>
          <w:szCs w:val="24"/>
        </w:rPr>
        <w:t>5</w:t>
      </w:r>
      <w:r w:rsidRPr="004E5564">
        <w:rPr>
          <w:rFonts w:ascii="Times New Roman" w:hAnsi="Times New Roman" w:cs="Times New Roman"/>
          <w:i w:val="0"/>
          <w:color w:val="auto"/>
          <w:sz w:val="24"/>
          <w:szCs w:val="24"/>
        </w:rPr>
        <w:fldChar w:fldCharType="end"/>
      </w:r>
      <w:r w:rsidRPr="004E5564">
        <w:rPr>
          <w:rFonts w:ascii="Times New Roman" w:hAnsi="Times New Roman" w:cs="Times New Roman"/>
          <w:i w:val="0"/>
          <w:color w:val="auto"/>
          <w:sz w:val="24"/>
          <w:szCs w:val="24"/>
        </w:rPr>
        <w:t>:</w:t>
      </w:r>
      <w:r w:rsidRPr="004E5564">
        <w:rPr>
          <w:rFonts w:ascii="Times New Roman" w:hAnsi="Times New Roman" w:cs="Times New Roman"/>
          <w:color w:val="auto"/>
          <w:sz w:val="24"/>
          <w:szCs w:val="24"/>
        </w:rPr>
        <w:t>The Respondent’s Experience with SunPlus</w:t>
      </w:r>
      <w:bookmarkEnd w:id="89"/>
    </w:p>
    <w:tbl>
      <w:tblPr>
        <w:tblW w:w="7067" w:type="dxa"/>
        <w:tblBorders>
          <w:top w:val="single" w:sz="18" w:space="0" w:color="000000"/>
          <w:bottom w:val="single" w:sz="18" w:space="0" w:color="000000"/>
        </w:tblBorders>
        <w:tblLayout w:type="fixed"/>
        <w:tblCellMar>
          <w:left w:w="0" w:type="dxa"/>
          <w:right w:w="0" w:type="dxa"/>
        </w:tblCellMar>
        <w:tblLook w:val="0000" w:firstRow="0" w:lastRow="0" w:firstColumn="0" w:lastColumn="0" w:noHBand="0" w:noVBand="0"/>
      </w:tblPr>
      <w:tblGrid>
        <w:gridCol w:w="734"/>
        <w:gridCol w:w="1331"/>
        <w:gridCol w:w="1147"/>
        <w:gridCol w:w="1009"/>
        <w:gridCol w:w="1377"/>
        <w:gridCol w:w="1469"/>
      </w:tblGrid>
      <w:tr w:rsidR="00E405DE" w:rsidRPr="00971E8D" w14:paraId="7458A72E" w14:textId="77777777" w:rsidTr="00665B9D">
        <w:trPr>
          <w:cantSplit/>
        </w:trPr>
        <w:tc>
          <w:tcPr>
            <w:tcW w:w="7067" w:type="dxa"/>
            <w:gridSpan w:val="6"/>
            <w:tcBorders>
              <w:top w:val="single" w:sz="2" w:space="0" w:color="000000"/>
              <w:bottom w:val="nil"/>
            </w:tcBorders>
            <w:shd w:val="clear" w:color="auto" w:fill="FFFFFF"/>
          </w:tcPr>
          <w:p w14:paraId="08565DC9" w14:textId="68B83CB5"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lang w:val="en-US"/>
              </w:rPr>
            </w:pPr>
          </w:p>
        </w:tc>
      </w:tr>
      <w:tr w:rsidR="00E405DE" w:rsidRPr="00971E8D" w14:paraId="11B60E5B" w14:textId="77777777" w:rsidTr="00665B9D">
        <w:trPr>
          <w:cantSplit/>
        </w:trPr>
        <w:tc>
          <w:tcPr>
            <w:tcW w:w="2065" w:type="dxa"/>
            <w:gridSpan w:val="2"/>
            <w:tcBorders>
              <w:top w:val="nil"/>
              <w:bottom w:val="single" w:sz="2" w:space="0" w:color="000000"/>
            </w:tcBorders>
            <w:shd w:val="clear" w:color="auto" w:fill="FFFFFF"/>
          </w:tcPr>
          <w:p w14:paraId="081294A3"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p>
        </w:tc>
        <w:tc>
          <w:tcPr>
            <w:tcW w:w="1147" w:type="dxa"/>
            <w:tcBorders>
              <w:top w:val="nil"/>
              <w:bottom w:val="single" w:sz="2" w:space="0" w:color="000000"/>
            </w:tcBorders>
            <w:shd w:val="clear" w:color="auto" w:fill="FFFFFF"/>
          </w:tcPr>
          <w:p w14:paraId="4BDCEDAE"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Frequency</w:t>
            </w:r>
          </w:p>
        </w:tc>
        <w:tc>
          <w:tcPr>
            <w:tcW w:w="1009" w:type="dxa"/>
            <w:tcBorders>
              <w:top w:val="nil"/>
              <w:bottom w:val="single" w:sz="2" w:space="0" w:color="000000"/>
            </w:tcBorders>
            <w:shd w:val="clear" w:color="auto" w:fill="FFFFFF"/>
          </w:tcPr>
          <w:p w14:paraId="75971C73"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Percent</w:t>
            </w:r>
          </w:p>
        </w:tc>
        <w:tc>
          <w:tcPr>
            <w:tcW w:w="1377" w:type="dxa"/>
            <w:tcBorders>
              <w:top w:val="nil"/>
              <w:bottom w:val="single" w:sz="2" w:space="0" w:color="000000"/>
            </w:tcBorders>
            <w:shd w:val="clear" w:color="auto" w:fill="FFFFFF"/>
          </w:tcPr>
          <w:p w14:paraId="412B6BBA"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Valid Percent</w:t>
            </w:r>
          </w:p>
        </w:tc>
        <w:tc>
          <w:tcPr>
            <w:tcW w:w="1469" w:type="dxa"/>
            <w:tcBorders>
              <w:top w:val="nil"/>
              <w:bottom w:val="single" w:sz="2" w:space="0" w:color="000000"/>
            </w:tcBorders>
            <w:shd w:val="clear" w:color="auto" w:fill="FFFFFF"/>
          </w:tcPr>
          <w:p w14:paraId="39D09377"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Cumulative Percent</w:t>
            </w:r>
          </w:p>
        </w:tc>
      </w:tr>
      <w:tr w:rsidR="00E405DE" w:rsidRPr="00971E8D" w14:paraId="3660F7F4" w14:textId="77777777" w:rsidTr="00665B9D">
        <w:trPr>
          <w:cantSplit/>
        </w:trPr>
        <w:tc>
          <w:tcPr>
            <w:tcW w:w="734" w:type="dxa"/>
            <w:vMerge w:val="restart"/>
            <w:tcBorders>
              <w:top w:val="single" w:sz="2" w:space="0" w:color="000000"/>
              <w:bottom w:val="nil"/>
            </w:tcBorders>
            <w:shd w:val="clear" w:color="auto" w:fill="FFFFFF"/>
            <w:vAlign w:val="center"/>
          </w:tcPr>
          <w:p w14:paraId="10516F89"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Valid</w:t>
            </w:r>
          </w:p>
        </w:tc>
        <w:tc>
          <w:tcPr>
            <w:tcW w:w="1331" w:type="dxa"/>
            <w:tcBorders>
              <w:top w:val="single" w:sz="2" w:space="0" w:color="000000"/>
              <w:bottom w:val="nil"/>
            </w:tcBorders>
            <w:shd w:val="clear" w:color="auto" w:fill="FFFFFF"/>
            <w:vAlign w:val="center"/>
          </w:tcPr>
          <w:p w14:paraId="1F309045"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0-5yrs</w:t>
            </w:r>
          </w:p>
        </w:tc>
        <w:tc>
          <w:tcPr>
            <w:tcW w:w="1147" w:type="dxa"/>
            <w:tcBorders>
              <w:top w:val="single" w:sz="2" w:space="0" w:color="000000"/>
              <w:bottom w:val="nil"/>
            </w:tcBorders>
            <w:shd w:val="clear" w:color="auto" w:fill="FFFFFF"/>
            <w:vAlign w:val="center"/>
          </w:tcPr>
          <w:p w14:paraId="251B751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1009" w:type="dxa"/>
            <w:tcBorders>
              <w:top w:val="single" w:sz="2" w:space="0" w:color="000000"/>
              <w:bottom w:val="nil"/>
            </w:tcBorders>
            <w:shd w:val="clear" w:color="auto" w:fill="FFFFFF"/>
            <w:vAlign w:val="center"/>
          </w:tcPr>
          <w:p w14:paraId="2966EA6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1.4</w:t>
            </w:r>
          </w:p>
        </w:tc>
        <w:tc>
          <w:tcPr>
            <w:tcW w:w="1377" w:type="dxa"/>
            <w:tcBorders>
              <w:top w:val="single" w:sz="2" w:space="0" w:color="000000"/>
              <w:bottom w:val="nil"/>
            </w:tcBorders>
            <w:shd w:val="clear" w:color="auto" w:fill="FFFFFF"/>
            <w:vAlign w:val="center"/>
          </w:tcPr>
          <w:p w14:paraId="6C3AB04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1.4</w:t>
            </w:r>
          </w:p>
        </w:tc>
        <w:tc>
          <w:tcPr>
            <w:tcW w:w="1469" w:type="dxa"/>
            <w:tcBorders>
              <w:top w:val="single" w:sz="2" w:space="0" w:color="000000"/>
              <w:bottom w:val="nil"/>
            </w:tcBorders>
            <w:shd w:val="clear" w:color="auto" w:fill="FFFFFF"/>
            <w:vAlign w:val="center"/>
          </w:tcPr>
          <w:p w14:paraId="228A801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1.4</w:t>
            </w:r>
          </w:p>
        </w:tc>
      </w:tr>
      <w:tr w:rsidR="00E405DE" w:rsidRPr="00971E8D" w14:paraId="05A6D6AE" w14:textId="77777777" w:rsidTr="00665B9D">
        <w:trPr>
          <w:cantSplit/>
        </w:trPr>
        <w:tc>
          <w:tcPr>
            <w:tcW w:w="734" w:type="dxa"/>
            <w:vMerge/>
            <w:tcBorders>
              <w:top w:val="nil"/>
            </w:tcBorders>
            <w:shd w:val="clear" w:color="auto" w:fill="FFFFFF"/>
            <w:vAlign w:val="center"/>
          </w:tcPr>
          <w:p w14:paraId="4115204F"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lang w:val="en-US"/>
              </w:rPr>
            </w:pPr>
          </w:p>
        </w:tc>
        <w:tc>
          <w:tcPr>
            <w:tcW w:w="1331" w:type="dxa"/>
            <w:tcBorders>
              <w:top w:val="nil"/>
            </w:tcBorders>
            <w:shd w:val="clear" w:color="auto" w:fill="FFFFFF"/>
            <w:vAlign w:val="center"/>
          </w:tcPr>
          <w:p w14:paraId="62855A47"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6-10 yrs</w:t>
            </w:r>
          </w:p>
        </w:tc>
        <w:tc>
          <w:tcPr>
            <w:tcW w:w="1147" w:type="dxa"/>
            <w:tcBorders>
              <w:top w:val="nil"/>
            </w:tcBorders>
            <w:shd w:val="clear" w:color="auto" w:fill="FFFFFF"/>
            <w:vAlign w:val="center"/>
          </w:tcPr>
          <w:p w14:paraId="30E53EF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1009" w:type="dxa"/>
            <w:tcBorders>
              <w:top w:val="nil"/>
            </w:tcBorders>
            <w:shd w:val="clear" w:color="auto" w:fill="FFFFFF"/>
            <w:vAlign w:val="center"/>
          </w:tcPr>
          <w:p w14:paraId="65AE710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1.4</w:t>
            </w:r>
          </w:p>
        </w:tc>
        <w:tc>
          <w:tcPr>
            <w:tcW w:w="1377" w:type="dxa"/>
            <w:tcBorders>
              <w:top w:val="nil"/>
            </w:tcBorders>
            <w:shd w:val="clear" w:color="auto" w:fill="FFFFFF"/>
            <w:vAlign w:val="center"/>
          </w:tcPr>
          <w:p w14:paraId="703258A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1.4</w:t>
            </w:r>
          </w:p>
        </w:tc>
        <w:tc>
          <w:tcPr>
            <w:tcW w:w="1469" w:type="dxa"/>
            <w:tcBorders>
              <w:top w:val="nil"/>
            </w:tcBorders>
            <w:shd w:val="clear" w:color="auto" w:fill="FFFFFF"/>
            <w:vAlign w:val="center"/>
          </w:tcPr>
          <w:p w14:paraId="567FF35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2.9</w:t>
            </w:r>
          </w:p>
        </w:tc>
      </w:tr>
      <w:tr w:rsidR="00E405DE" w:rsidRPr="00971E8D" w14:paraId="0B7E3832" w14:textId="77777777" w:rsidTr="00665B9D">
        <w:trPr>
          <w:cantSplit/>
        </w:trPr>
        <w:tc>
          <w:tcPr>
            <w:tcW w:w="734" w:type="dxa"/>
            <w:vMerge/>
            <w:shd w:val="clear" w:color="auto" w:fill="FFFFFF"/>
            <w:vAlign w:val="center"/>
          </w:tcPr>
          <w:p w14:paraId="6C8679AB"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lang w:val="en-US"/>
              </w:rPr>
            </w:pPr>
          </w:p>
        </w:tc>
        <w:tc>
          <w:tcPr>
            <w:tcW w:w="1331" w:type="dxa"/>
            <w:shd w:val="clear" w:color="auto" w:fill="FFFFFF"/>
            <w:vAlign w:val="center"/>
          </w:tcPr>
          <w:p w14:paraId="7DF6989E"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11-15 yrs</w:t>
            </w:r>
          </w:p>
        </w:tc>
        <w:tc>
          <w:tcPr>
            <w:tcW w:w="1147" w:type="dxa"/>
            <w:shd w:val="clear" w:color="auto" w:fill="FFFFFF"/>
            <w:vAlign w:val="center"/>
          </w:tcPr>
          <w:p w14:paraId="7849DD3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41</w:t>
            </w:r>
          </w:p>
        </w:tc>
        <w:tc>
          <w:tcPr>
            <w:tcW w:w="1009" w:type="dxa"/>
            <w:shd w:val="clear" w:color="auto" w:fill="FFFFFF"/>
            <w:vAlign w:val="center"/>
          </w:tcPr>
          <w:p w14:paraId="44B8252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58.6</w:t>
            </w:r>
          </w:p>
        </w:tc>
        <w:tc>
          <w:tcPr>
            <w:tcW w:w="1377" w:type="dxa"/>
            <w:shd w:val="clear" w:color="auto" w:fill="FFFFFF"/>
            <w:vAlign w:val="center"/>
          </w:tcPr>
          <w:p w14:paraId="677710F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58.6</w:t>
            </w:r>
          </w:p>
        </w:tc>
        <w:tc>
          <w:tcPr>
            <w:tcW w:w="1469" w:type="dxa"/>
            <w:shd w:val="clear" w:color="auto" w:fill="FFFFFF"/>
            <w:vAlign w:val="center"/>
          </w:tcPr>
          <w:p w14:paraId="5DD33AA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61.4</w:t>
            </w:r>
          </w:p>
        </w:tc>
      </w:tr>
      <w:tr w:rsidR="00E405DE" w:rsidRPr="00971E8D" w14:paraId="71A602F5" w14:textId="77777777" w:rsidTr="00665B9D">
        <w:trPr>
          <w:cantSplit/>
        </w:trPr>
        <w:tc>
          <w:tcPr>
            <w:tcW w:w="734" w:type="dxa"/>
            <w:vMerge/>
            <w:shd w:val="clear" w:color="auto" w:fill="FFFFFF"/>
            <w:vAlign w:val="center"/>
          </w:tcPr>
          <w:p w14:paraId="043E7EA1"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lang w:val="en-US"/>
              </w:rPr>
            </w:pPr>
          </w:p>
        </w:tc>
        <w:tc>
          <w:tcPr>
            <w:tcW w:w="1331" w:type="dxa"/>
            <w:shd w:val="clear" w:color="auto" w:fill="FFFFFF"/>
            <w:vAlign w:val="center"/>
          </w:tcPr>
          <w:p w14:paraId="6C8C9D42"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Above 15 yrs</w:t>
            </w:r>
          </w:p>
        </w:tc>
        <w:tc>
          <w:tcPr>
            <w:tcW w:w="1147" w:type="dxa"/>
            <w:shd w:val="clear" w:color="auto" w:fill="FFFFFF"/>
            <w:vAlign w:val="center"/>
          </w:tcPr>
          <w:p w14:paraId="6979E4B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27</w:t>
            </w:r>
          </w:p>
        </w:tc>
        <w:tc>
          <w:tcPr>
            <w:tcW w:w="1009" w:type="dxa"/>
            <w:shd w:val="clear" w:color="auto" w:fill="FFFFFF"/>
            <w:vAlign w:val="center"/>
          </w:tcPr>
          <w:p w14:paraId="0447FE2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38.6</w:t>
            </w:r>
          </w:p>
        </w:tc>
        <w:tc>
          <w:tcPr>
            <w:tcW w:w="1377" w:type="dxa"/>
            <w:shd w:val="clear" w:color="auto" w:fill="FFFFFF"/>
            <w:vAlign w:val="center"/>
          </w:tcPr>
          <w:p w14:paraId="58EDBE1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38.6</w:t>
            </w:r>
          </w:p>
        </w:tc>
        <w:tc>
          <w:tcPr>
            <w:tcW w:w="1469" w:type="dxa"/>
            <w:shd w:val="clear" w:color="auto" w:fill="FFFFFF"/>
            <w:vAlign w:val="center"/>
          </w:tcPr>
          <w:p w14:paraId="33A23A5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100.0</w:t>
            </w:r>
          </w:p>
        </w:tc>
      </w:tr>
      <w:tr w:rsidR="00E405DE" w:rsidRPr="00971E8D" w14:paraId="02DD7512" w14:textId="77777777" w:rsidTr="00665B9D">
        <w:trPr>
          <w:cantSplit/>
        </w:trPr>
        <w:tc>
          <w:tcPr>
            <w:tcW w:w="734" w:type="dxa"/>
            <w:vMerge/>
            <w:tcBorders>
              <w:bottom w:val="single" w:sz="2" w:space="0" w:color="000000"/>
            </w:tcBorders>
            <w:shd w:val="clear" w:color="auto" w:fill="FFFFFF"/>
            <w:vAlign w:val="center"/>
          </w:tcPr>
          <w:p w14:paraId="08CC76E8"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lang w:val="en-US"/>
              </w:rPr>
            </w:pPr>
          </w:p>
        </w:tc>
        <w:tc>
          <w:tcPr>
            <w:tcW w:w="1331" w:type="dxa"/>
            <w:tcBorders>
              <w:bottom w:val="single" w:sz="2" w:space="0" w:color="000000"/>
            </w:tcBorders>
            <w:shd w:val="clear" w:color="auto" w:fill="FFFFFF"/>
            <w:vAlign w:val="center"/>
          </w:tcPr>
          <w:p w14:paraId="26FA462C"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Total</w:t>
            </w:r>
          </w:p>
        </w:tc>
        <w:tc>
          <w:tcPr>
            <w:tcW w:w="1147" w:type="dxa"/>
            <w:tcBorders>
              <w:bottom w:val="single" w:sz="2" w:space="0" w:color="000000"/>
            </w:tcBorders>
            <w:shd w:val="clear" w:color="auto" w:fill="FFFFFF"/>
            <w:vAlign w:val="center"/>
          </w:tcPr>
          <w:p w14:paraId="6A62E00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1009" w:type="dxa"/>
            <w:tcBorders>
              <w:bottom w:val="single" w:sz="2" w:space="0" w:color="000000"/>
            </w:tcBorders>
            <w:shd w:val="clear" w:color="auto" w:fill="FFFFFF"/>
            <w:vAlign w:val="center"/>
          </w:tcPr>
          <w:p w14:paraId="6E3A12E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100.0</w:t>
            </w:r>
          </w:p>
        </w:tc>
        <w:tc>
          <w:tcPr>
            <w:tcW w:w="1377" w:type="dxa"/>
            <w:tcBorders>
              <w:bottom w:val="single" w:sz="2" w:space="0" w:color="000000"/>
            </w:tcBorders>
            <w:shd w:val="clear" w:color="auto" w:fill="FFFFFF"/>
            <w:vAlign w:val="center"/>
          </w:tcPr>
          <w:p w14:paraId="44F54E3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100.0</w:t>
            </w:r>
          </w:p>
        </w:tc>
        <w:tc>
          <w:tcPr>
            <w:tcW w:w="1469" w:type="dxa"/>
            <w:tcBorders>
              <w:bottom w:val="single" w:sz="2" w:space="0" w:color="000000"/>
            </w:tcBorders>
            <w:shd w:val="clear" w:color="auto" w:fill="FFFFFF"/>
          </w:tcPr>
          <w:p w14:paraId="11C66355" w14:textId="77777777" w:rsidR="00E405DE" w:rsidRPr="00971E8D" w:rsidRDefault="00E405DE" w:rsidP="00E405DE">
            <w:pPr>
              <w:autoSpaceDE w:val="0"/>
              <w:autoSpaceDN w:val="0"/>
              <w:adjustRightInd w:val="0"/>
              <w:spacing w:after="0" w:line="240" w:lineRule="auto"/>
              <w:rPr>
                <w:rFonts w:ascii="Times New Roman" w:hAnsi="Times New Roman" w:cs="Times New Roman"/>
                <w:lang w:val="en-US"/>
              </w:rPr>
            </w:pPr>
          </w:p>
        </w:tc>
      </w:tr>
    </w:tbl>
    <w:p w14:paraId="185049D6" w14:textId="77777777" w:rsidR="00665B9D" w:rsidRPr="00971E8D" w:rsidRDefault="00665B9D" w:rsidP="00665B9D">
      <w:pPr>
        <w:autoSpaceDE w:val="0"/>
        <w:autoSpaceDN w:val="0"/>
        <w:adjustRightInd w:val="0"/>
        <w:spacing w:after="0" w:line="400" w:lineRule="atLeast"/>
        <w:rPr>
          <w:rFonts w:ascii="Times New Roman" w:hAnsi="Times New Roman" w:cs="Times New Roman"/>
          <w:i/>
          <w:lang w:val="en-US"/>
        </w:rPr>
      </w:pPr>
      <w:r w:rsidRPr="00971E8D">
        <w:rPr>
          <w:rFonts w:ascii="Times New Roman" w:hAnsi="Times New Roman" w:cs="Times New Roman"/>
          <w:i/>
          <w:lang w:val="en-US"/>
        </w:rPr>
        <w:t>Source: Research findings</w:t>
      </w:r>
    </w:p>
    <w:p w14:paraId="04E0E811" w14:textId="77777777" w:rsidR="00E405DE" w:rsidRPr="00971E8D" w:rsidRDefault="00E405DE" w:rsidP="00E405DE">
      <w:pPr>
        <w:autoSpaceDE w:val="0"/>
        <w:autoSpaceDN w:val="0"/>
        <w:adjustRightInd w:val="0"/>
        <w:spacing w:after="0" w:line="400" w:lineRule="atLeast"/>
        <w:rPr>
          <w:rFonts w:ascii="Times New Roman" w:hAnsi="Times New Roman" w:cs="Times New Roman"/>
          <w:lang w:val="en-US"/>
        </w:rPr>
      </w:pPr>
    </w:p>
    <w:p w14:paraId="43339451" w14:textId="16ECA5EE" w:rsidR="00E405DE" w:rsidRPr="00971E8D" w:rsidRDefault="002148BA" w:rsidP="00E405DE">
      <w:pPr>
        <w:tabs>
          <w:tab w:val="left" w:pos="1350"/>
        </w:tabs>
        <w:spacing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ab/>
      </w:r>
      <w:r w:rsidR="00810696" w:rsidRPr="00971E8D">
        <w:rPr>
          <w:rFonts w:ascii="Times New Roman" w:eastAsia="Calibri" w:hAnsi="Times New Roman" w:cs="Times New Roman"/>
          <w:sz w:val="24"/>
          <w:szCs w:val="24"/>
        </w:rPr>
        <w:t>Table 5 shows the respondents experience with a software.  The data shows that majority of the respondents making a total o</w:t>
      </w:r>
      <w:r w:rsidR="00665B9D" w:rsidRPr="00971E8D">
        <w:rPr>
          <w:rFonts w:ascii="Times New Roman" w:eastAsia="Calibri" w:hAnsi="Times New Roman" w:cs="Times New Roman"/>
          <w:sz w:val="24"/>
          <w:szCs w:val="24"/>
        </w:rPr>
        <w:t>f</w:t>
      </w:r>
      <w:r w:rsidR="00810696" w:rsidRPr="00971E8D">
        <w:rPr>
          <w:rFonts w:ascii="Times New Roman" w:eastAsia="Calibri" w:hAnsi="Times New Roman" w:cs="Times New Roman"/>
          <w:sz w:val="24"/>
          <w:szCs w:val="24"/>
        </w:rPr>
        <w:t xml:space="preserve"> 58.6% have experience of between 11 and 15 years.  The study also confirms that 38.6% of the respondents had 15 years of experience and above during the time of the study.  Hence it can be concluded that accountants working in Seventh-Day Adventist organisations within West Kenya Union conferences have </w:t>
      </w:r>
      <w:r w:rsidR="000C5AA7" w:rsidRPr="00971E8D">
        <w:rPr>
          <w:rFonts w:ascii="Times New Roman" w:eastAsia="Calibri" w:hAnsi="Times New Roman" w:cs="Times New Roman"/>
          <w:sz w:val="24"/>
          <w:szCs w:val="24"/>
        </w:rPr>
        <w:t>high</w:t>
      </w:r>
      <w:r w:rsidR="00810696" w:rsidRPr="00971E8D">
        <w:rPr>
          <w:rFonts w:ascii="Times New Roman" w:eastAsia="Calibri" w:hAnsi="Times New Roman" w:cs="Times New Roman"/>
          <w:sz w:val="24"/>
          <w:szCs w:val="24"/>
        </w:rPr>
        <w:t xml:space="preserve"> experience of above 11 years.  This is because this group form </w:t>
      </w:r>
      <w:r w:rsidR="00DC2072" w:rsidRPr="00971E8D">
        <w:rPr>
          <w:rFonts w:ascii="Times New Roman" w:eastAsia="Calibri" w:hAnsi="Times New Roman" w:cs="Times New Roman"/>
          <w:sz w:val="24"/>
          <w:szCs w:val="24"/>
        </w:rPr>
        <w:t>over</w:t>
      </w:r>
      <w:r w:rsidR="00810696" w:rsidRPr="00971E8D">
        <w:rPr>
          <w:rFonts w:ascii="Times New Roman" w:eastAsia="Calibri" w:hAnsi="Times New Roman" w:cs="Times New Roman"/>
          <w:sz w:val="24"/>
          <w:szCs w:val="24"/>
        </w:rPr>
        <w:t xml:space="preserve"> 90% of the total accountants working within these organisations.</w:t>
      </w:r>
    </w:p>
    <w:p w14:paraId="6CF75DCD" w14:textId="4939C2D5" w:rsidR="00E405DE" w:rsidRPr="00971E8D" w:rsidRDefault="00DC2072" w:rsidP="00D75E3E">
      <w:pPr>
        <w:pStyle w:val="Heading2"/>
        <w:spacing w:before="0"/>
        <w:rPr>
          <w:rFonts w:ascii="Times New Roman" w:eastAsia="Calibri" w:hAnsi="Times New Roman" w:cs="Times New Roman"/>
          <w:color w:val="auto"/>
          <w:sz w:val="28"/>
          <w:szCs w:val="28"/>
        </w:rPr>
      </w:pPr>
      <w:bookmarkStart w:id="90" w:name="_Toc78213246"/>
      <w:r w:rsidRPr="00971E8D">
        <w:rPr>
          <w:rFonts w:ascii="Times New Roman" w:eastAsia="Calibri" w:hAnsi="Times New Roman" w:cs="Times New Roman"/>
          <w:color w:val="auto"/>
          <w:sz w:val="28"/>
          <w:szCs w:val="28"/>
        </w:rPr>
        <w:t>User Characteristics</w:t>
      </w:r>
      <w:bookmarkEnd w:id="90"/>
    </w:p>
    <w:p w14:paraId="47F43600" w14:textId="77777777" w:rsidR="00D07C17" w:rsidRPr="00971E8D" w:rsidRDefault="00D07C17" w:rsidP="00D07C17">
      <w:pPr>
        <w:rPr>
          <w:rFonts w:ascii="Times New Roman" w:hAnsi="Times New Roman" w:cs="Times New Roman"/>
          <w:lang w:val="en-US"/>
        </w:rPr>
      </w:pPr>
    </w:p>
    <w:p w14:paraId="0EB5F384" w14:textId="5F4A29DD" w:rsidR="00DC2072" w:rsidRPr="00971E8D" w:rsidRDefault="00DC2072" w:rsidP="00D07C17">
      <w:pPr>
        <w:spacing w:line="480" w:lineRule="auto"/>
        <w:ind w:firstLine="720"/>
        <w:rPr>
          <w:rFonts w:ascii="Times New Roman" w:hAnsi="Times New Roman" w:cs="Times New Roman"/>
          <w:sz w:val="24"/>
          <w:szCs w:val="24"/>
          <w:lang w:val="en-US"/>
        </w:rPr>
      </w:pPr>
      <w:r w:rsidRPr="00971E8D">
        <w:rPr>
          <w:rFonts w:ascii="Times New Roman" w:hAnsi="Times New Roman" w:cs="Times New Roman"/>
          <w:sz w:val="24"/>
          <w:szCs w:val="24"/>
          <w:lang w:val="en-US"/>
        </w:rPr>
        <w:t>In this section of the study, the analysis was done descriptively.  The study used means and standard deviations as a statistic.  The interpretation used was means in reference to the table of interpretation shown below.  The table is statistically developed in order to interpret the mean scores of opinions.</w:t>
      </w:r>
    </w:p>
    <w:p w14:paraId="06D128FA" w14:textId="2A0CA8E3" w:rsidR="00D07C17" w:rsidRPr="00971E8D" w:rsidRDefault="00D07C17" w:rsidP="00D07C17">
      <w:pPr>
        <w:spacing w:after="0" w:line="480" w:lineRule="auto"/>
        <w:rPr>
          <w:rFonts w:ascii="Times New Roman" w:hAnsi="Times New Roman" w:cs="Times New Roman"/>
          <w:sz w:val="24"/>
          <w:szCs w:val="24"/>
          <w:lang w:val="en-US"/>
        </w:rPr>
      </w:pPr>
    </w:p>
    <w:p w14:paraId="6E389CEA" w14:textId="4F10AD23" w:rsidR="004E5564" w:rsidRPr="004E5564" w:rsidRDefault="004E5564" w:rsidP="004E5564">
      <w:pPr>
        <w:pStyle w:val="Caption"/>
        <w:keepNext/>
        <w:rPr>
          <w:rFonts w:ascii="Times New Roman" w:hAnsi="Times New Roman" w:cs="Times New Roman"/>
          <w:color w:val="auto"/>
          <w:sz w:val="24"/>
          <w:szCs w:val="24"/>
        </w:rPr>
      </w:pPr>
      <w:bookmarkStart w:id="91" w:name="_Toc78212862"/>
      <w:r w:rsidRPr="004E5564">
        <w:rPr>
          <w:rFonts w:ascii="Times New Roman" w:hAnsi="Times New Roman" w:cs="Times New Roman"/>
          <w:i w:val="0"/>
          <w:color w:val="auto"/>
          <w:sz w:val="24"/>
          <w:szCs w:val="24"/>
        </w:rPr>
        <w:lastRenderedPageBreak/>
        <w:t xml:space="preserve">Table </w:t>
      </w:r>
      <w:r w:rsidRPr="004E5564">
        <w:rPr>
          <w:rFonts w:ascii="Times New Roman" w:hAnsi="Times New Roman" w:cs="Times New Roman"/>
          <w:i w:val="0"/>
          <w:color w:val="auto"/>
          <w:sz w:val="24"/>
          <w:szCs w:val="24"/>
        </w:rPr>
        <w:fldChar w:fldCharType="begin"/>
      </w:r>
      <w:r w:rsidRPr="004E5564">
        <w:rPr>
          <w:rFonts w:ascii="Times New Roman" w:hAnsi="Times New Roman" w:cs="Times New Roman"/>
          <w:i w:val="0"/>
          <w:color w:val="auto"/>
          <w:sz w:val="24"/>
          <w:szCs w:val="24"/>
        </w:rPr>
        <w:instrText xml:space="preserve"> SEQ Table \* ARABIC </w:instrText>
      </w:r>
      <w:r w:rsidRPr="004E5564">
        <w:rPr>
          <w:rFonts w:ascii="Times New Roman" w:hAnsi="Times New Roman" w:cs="Times New Roman"/>
          <w:i w:val="0"/>
          <w:color w:val="auto"/>
          <w:sz w:val="24"/>
          <w:szCs w:val="24"/>
        </w:rPr>
        <w:fldChar w:fldCharType="separate"/>
      </w:r>
      <w:r w:rsidR="00104839">
        <w:rPr>
          <w:rFonts w:ascii="Times New Roman" w:hAnsi="Times New Roman" w:cs="Times New Roman"/>
          <w:i w:val="0"/>
          <w:noProof/>
          <w:color w:val="auto"/>
          <w:sz w:val="24"/>
          <w:szCs w:val="24"/>
        </w:rPr>
        <w:t>6</w:t>
      </w:r>
      <w:r w:rsidRPr="004E5564">
        <w:rPr>
          <w:rFonts w:ascii="Times New Roman" w:hAnsi="Times New Roman" w:cs="Times New Roman"/>
          <w:i w:val="0"/>
          <w:color w:val="auto"/>
          <w:sz w:val="24"/>
          <w:szCs w:val="24"/>
        </w:rPr>
        <w:fldChar w:fldCharType="end"/>
      </w:r>
      <w:r w:rsidRPr="004E5564">
        <w:rPr>
          <w:rFonts w:ascii="Times New Roman" w:hAnsi="Times New Roman" w:cs="Times New Roman"/>
          <w:color w:val="auto"/>
          <w:sz w:val="24"/>
          <w:szCs w:val="24"/>
        </w:rPr>
        <w:t>:Interpretation of mean ranges</w:t>
      </w:r>
      <w:bookmarkEnd w:id="91"/>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5"/>
        <w:gridCol w:w="3420"/>
      </w:tblGrid>
      <w:tr w:rsidR="00E405DE" w:rsidRPr="00971E8D" w14:paraId="7284E715" w14:textId="77777777" w:rsidTr="00E405DE">
        <w:tc>
          <w:tcPr>
            <w:tcW w:w="2515" w:type="dxa"/>
            <w:tcBorders>
              <w:top w:val="single" w:sz="4" w:space="0" w:color="auto"/>
              <w:bottom w:val="single" w:sz="4" w:space="0" w:color="auto"/>
            </w:tcBorders>
          </w:tcPr>
          <w:p w14:paraId="68D6675F" w14:textId="77777777" w:rsidR="00E405DE" w:rsidRPr="00971E8D" w:rsidRDefault="00E405DE" w:rsidP="00D07C17">
            <w:pPr>
              <w:rPr>
                <w:rFonts w:ascii="Times New Roman" w:hAnsi="Times New Roman" w:cs="Times New Roman"/>
                <w:sz w:val="24"/>
                <w:szCs w:val="24"/>
              </w:rPr>
            </w:pPr>
            <w:r w:rsidRPr="00971E8D">
              <w:rPr>
                <w:rFonts w:ascii="Times New Roman" w:hAnsi="Times New Roman" w:cs="Times New Roman"/>
                <w:sz w:val="24"/>
                <w:szCs w:val="24"/>
              </w:rPr>
              <w:t>Mean</w:t>
            </w:r>
          </w:p>
        </w:tc>
        <w:tc>
          <w:tcPr>
            <w:tcW w:w="3420" w:type="dxa"/>
            <w:tcBorders>
              <w:top w:val="single" w:sz="4" w:space="0" w:color="auto"/>
              <w:bottom w:val="single" w:sz="4" w:space="0" w:color="auto"/>
            </w:tcBorders>
          </w:tcPr>
          <w:p w14:paraId="0448A8EB" w14:textId="77777777" w:rsidR="00E405DE" w:rsidRPr="00971E8D" w:rsidRDefault="00E405DE" w:rsidP="00D07C17">
            <w:pPr>
              <w:rPr>
                <w:rFonts w:ascii="Times New Roman" w:hAnsi="Times New Roman" w:cs="Times New Roman"/>
                <w:sz w:val="24"/>
                <w:szCs w:val="24"/>
              </w:rPr>
            </w:pPr>
            <w:r w:rsidRPr="00971E8D">
              <w:rPr>
                <w:rFonts w:ascii="Times New Roman" w:hAnsi="Times New Roman" w:cs="Times New Roman"/>
                <w:sz w:val="24"/>
                <w:szCs w:val="24"/>
              </w:rPr>
              <w:t>Interpretation</w:t>
            </w:r>
          </w:p>
        </w:tc>
      </w:tr>
      <w:tr w:rsidR="00E405DE" w:rsidRPr="00971E8D" w14:paraId="3F9031F3" w14:textId="77777777" w:rsidTr="00E405DE">
        <w:tc>
          <w:tcPr>
            <w:tcW w:w="2515" w:type="dxa"/>
            <w:tcBorders>
              <w:top w:val="single" w:sz="4" w:space="0" w:color="auto"/>
            </w:tcBorders>
          </w:tcPr>
          <w:p w14:paraId="6FA1F4CE" w14:textId="77777777" w:rsidR="00E405DE" w:rsidRPr="00971E8D" w:rsidRDefault="00E405DE" w:rsidP="00D07C17">
            <w:pPr>
              <w:rPr>
                <w:rFonts w:ascii="Times New Roman" w:hAnsi="Times New Roman" w:cs="Times New Roman"/>
                <w:sz w:val="24"/>
                <w:szCs w:val="24"/>
              </w:rPr>
            </w:pPr>
            <w:r w:rsidRPr="00971E8D">
              <w:rPr>
                <w:rFonts w:ascii="Times New Roman" w:hAnsi="Times New Roman" w:cs="Times New Roman"/>
                <w:sz w:val="24"/>
                <w:szCs w:val="24"/>
              </w:rPr>
              <w:t>1.0-1.74</w:t>
            </w:r>
          </w:p>
        </w:tc>
        <w:tc>
          <w:tcPr>
            <w:tcW w:w="3420" w:type="dxa"/>
            <w:tcBorders>
              <w:top w:val="single" w:sz="4" w:space="0" w:color="auto"/>
            </w:tcBorders>
          </w:tcPr>
          <w:p w14:paraId="33397D7F" w14:textId="77777777" w:rsidR="00E405DE" w:rsidRPr="00971E8D" w:rsidRDefault="00E405DE" w:rsidP="00D07C17">
            <w:pPr>
              <w:rPr>
                <w:rFonts w:ascii="Times New Roman" w:hAnsi="Times New Roman" w:cs="Times New Roman"/>
                <w:sz w:val="24"/>
                <w:szCs w:val="24"/>
              </w:rPr>
            </w:pPr>
            <w:r w:rsidRPr="00971E8D">
              <w:rPr>
                <w:rFonts w:ascii="Times New Roman" w:hAnsi="Times New Roman" w:cs="Times New Roman"/>
                <w:sz w:val="24"/>
                <w:szCs w:val="24"/>
              </w:rPr>
              <w:t>Strongly Disagree</w:t>
            </w:r>
          </w:p>
        </w:tc>
      </w:tr>
      <w:tr w:rsidR="00E405DE" w:rsidRPr="00971E8D" w14:paraId="050F5EC3" w14:textId="77777777" w:rsidTr="00E405DE">
        <w:tc>
          <w:tcPr>
            <w:tcW w:w="2515" w:type="dxa"/>
          </w:tcPr>
          <w:p w14:paraId="19D915B1" w14:textId="77777777" w:rsidR="00E405DE" w:rsidRPr="00971E8D" w:rsidRDefault="00E405DE" w:rsidP="00D07C17">
            <w:pPr>
              <w:rPr>
                <w:rFonts w:ascii="Times New Roman" w:hAnsi="Times New Roman" w:cs="Times New Roman"/>
                <w:sz w:val="24"/>
                <w:szCs w:val="24"/>
              </w:rPr>
            </w:pPr>
            <w:r w:rsidRPr="00971E8D">
              <w:rPr>
                <w:rFonts w:ascii="Times New Roman" w:hAnsi="Times New Roman" w:cs="Times New Roman"/>
                <w:sz w:val="24"/>
                <w:szCs w:val="24"/>
              </w:rPr>
              <w:t>1.75-2.74</w:t>
            </w:r>
          </w:p>
        </w:tc>
        <w:tc>
          <w:tcPr>
            <w:tcW w:w="3420" w:type="dxa"/>
          </w:tcPr>
          <w:p w14:paraId="3821D5AF" w14:textId="77777777" w:rsidR="00E405DE" w:rsidRPr="00971E8D" w:rsidRDefault="00E405DE" w:rsidP="00D07C17">
            <w:pPr>
              <w:rPr>
                <w:rFonts w:ascii="Times New Roman" w:hAnsi="Times New Roman" w:cs="Times New Roman"/>
                <w:sz w:val="24"/>
                <w:szCs w:val="24"/>
              </w:rPr>
            </w:pPr>
            <w:r w:rsidRPr="00971E8D">
              <w:rPr>
                <w:rFonts w:ascii="Times New Roman" w:hAnsi="Times New Roman" w:cs="Times New Roman"/>
                <w:sz w:val="24"/>
                <w:szCs w:val="24"/>
              </w:rPr>
              <w:t>Disagree</w:t>
            </w:r>
          </w:p>
        </w:tc>
      </w:tr>
      <w:tr w:rsidR="00E405DE" w:rsidRPr="00971E8D" w14:paraId="34A4C712" w14:textId="77777777" w:rsidTr="00E405DE">
        <w:tc>
          <w:tcPr>
            <w:tcW w:w="2515" w:type="dxa"/>
          </w:tcPr>
          <w:p w14:paraId="39B31D8E" w14:textId="77777777" w:rsidR="00E405DE" w:rsidRPr="00971E8D" w:rsidRDefault="00E405DE" w:rsidP="00D07C17">
            <w:pPr>
              <w:rPr>
                <w:rFonts w:ascii="Times New Roman" w:hAnsi="Times New Roman" w:cs="Times New Roman"/>
                <w:sz w:val="24"/>
                <w:szCs w:val="24"/>
              </w:rPr>
            </w:pPr>
            <w:r w:rsidRPr="00971E8D">
              <w:rPr>
                <w:rFonts w:ascii="Times New Roman" w:hAnsi="Times New Roman" w:cs="Times New Roman"/>
                <w:sz w:val="24"/>
                <w:szCs w:val="24"/>
              </w:rPr>
              <w:t>2.75-3.74</w:t>
            </w:r>
          </w:p>
        </w:tc>
        <w:tc>
          <w:tcPr>
            <w:tcW w:w="3420" w:type="dxa"/>
          </w:tcPr>
          <w:p w14:paraId="2781ABB3" w14:textId="77777777" w:rsidR="00E405DE" w:rsidRPr="00971E8D" w:rsidRDefault="00E405DE" w:rsidP="00D07C17">
            <w:pPr>
              <w:rPr>
                <w:rFonts w:ascii="Times New Roman" w:hAnsi="Times New Roman" w:cs="Times New Roman"/>
                <w:sz w:val="24"/>
                <w:szCs w:val="24"/>
              </w:rPr>
            </w:pPr>
            <w:r w:rsidRPr="00971E8D">
              <w:rPr>
                <w:rFonts w:ascii="Times New Roman" w:hAnsi="Times New Roman" w:cs="Times New Roman"/>
                <w:sz w:val="24"/>
                <w:szCs w:val="24"/>
              </w:rPr>
              <w:t xml:space="preserve">No opinion </w:t>
            </w:r>
          </w:p>
        </w:tc>
      </w:tr>
      <w:tr w:rsidR="00E405DE" w:rsidRPr="00971E8D" w14:paraId="399099F6" w14:textId="77777777" w:rsidTr="00E405DE">
        <w:tc>
          <w:tcPr>
            <w:tcW w:w="2515" w:type="dxa"/>
          </w:tcPr>
          <w:p w14:paraId="3075DD99" w14:textId="77777777" w:rsidR="00E405DE" w:rsidRPr="00971E8D" w:rsidRDefault="00E405DE" w:rsidP="00D07C17">
            <w:pPr>
              <w:rPr>
                <w:rFonts w:ascii="Times New Roman" w:hAnsi="Times New Roman" w:cs="Times New Roman"/>
                <w:sz w:val="24"/>
                <w:szCs w:val="24"/>
              </w:rPr>
            </w:pPr>
            <w:r w:rsidRPr="00971E8D">
              <w:rPr>
                <w:rFonts w:ascii="Times New Roman" w:hAnsi="Times New Roman" w:cs="Times New Roman"/>
                <w:sz w:val="24"/>
                <w:szCs w:val="24"/>
              </w:rPr>
              <w:t>3.75-4.49</w:t>
            </w:r>
          </w:p>
        </w:tc>
        <w:tc>
          <w:tcPr>
            <w:tcW w:w="3420" w:type="dxa"/>
          </w:tcPr>
          <w:p w14:paraId="34C30B2D" w14:textId="77777777" w:rsidR="00E405DE" w:rsidRPr="00971E8D" w:rsidRDefault="00E405DE" w:rsidP="00D07C17">
            <w:pPr>
              <w:rPr>
                <w:rFonts w:ascii="Times New Roman" w:hAnsi="Times New Roman" w:cs="Times New Roman"/>
                <w:sz w:val="24"/>
                <w:szCs w:val="24"/>
              </w:rPr>
            </w:pPr>
            <w:r w:rsidRPr="00971E8D">
              <w:rPr>
                <w:rFonts w:ascii="Times New Roman" w:hAnsi="Times New Roman" w:cs="Times New Roman"/>
                <w:sz w:val="24"/>
                <w:szCs w:val="24"/>
              </w:rPr>
              <w:t>Agree</w:t>
            </w:r>
          </w:p>
        </w:tc>
      </w:tr>
      <w:tr w:rsidR="00E405DE" w:rsidRPr="00971E8D" w14:paraId="42B54731" w14:textId="77777777" w:rsidTr="00E405DE">
        <w:trPr>
          <w:trHeight w:val="197"/>
        </w:trPr>
        <w:tc>
          <w:tcPr>
            <w:tcW w:w="2515" w:type="dxa"/>
          </w:tcPr>
          <w:p w14:paraId="7B6F3952" w14:textId="77777777" w:rsidR="00E405DE" w:rsidRPr="00971E8D" w:rsidRDefault="00E405DE" w:rsidP="00D07C17">
            <w:pPr>
              <w:rPr>
                <w:rFonts w:ascii="Times New Roman" w:hAnsi="Times New Roman" w:cs="Times New Roman"/>
                <w:sz w:val="24"/>
                <w:szCs w:val="24"/>
              </w:rPr>
            </w:pPr>
            <w:r w:rsidRPr="00971E8D">
              <w:rPr>
                <w:rFonts w:ascii="Times New Roman" w:hAnsi="Times New Roman" w:cs="Times New Roman"/>
                <w:sz w:val="24"/>
                <w:szCs w:val="24"/>
              </w:rPr>
              <w:t>4.50-5.0</w:t>
            </w:r>
          </w:p>
        </w:tc>
        <w:tc>
          <w:tcPr>
            <w:tcW w:w="3420" w:type="dxa"/>
          </w:tcPr>
          <w:p w14:paraId="74F6FF83" w14:textId="77777777" w:rsidR="00E405DE" w:rsidRPr="00971E8D" w:rsidRDefault="00E405DE" w:rsidP="00D07C17">
            <w:pPr>
              <w:rPr>
                <w:rFonts w:ascii="Times New Roman" w:hAnsi="Times New Roman" w:cs="Times New Roman"/>
                <w:sz w:val="24"/>
                <w:szCs w:val="24"/>
              </w:rPr>
            </w:pPr>
            <w:r w:rsidRPr="00971E8D">
              <w:rPr>
                <w:rFonts w:ascii="Times New Roman" w:hAnsi="Times New Roman" w:cs="Times New Roman"/>
                <w:sz w:val="24"/>
                <w:szCs w:val="24"/>
              </w:rPr>
              <w:t>Strongly agree</w:t>
            </w:r>
          </w:p>
        </w:tc>
      </w:tr>
    </w:tbl>
    <w:p w14:paraId="2F76069F" w14:textId="77777777" w:rsidR="00F10567" w:rsidRPr="00971E8D" w:rsidRDefault="00F10567" w:rsidP="00F10567">
      <w:pPr>
        <w:spacing w:after="0"/>
        <w:rPr>
          <w:rFonts w:ascii="Times New Roman" w:hAnsi="Times New Roman" w:cs="Times New Roman"/>
          <w:i/>
          <w:lang w:val="en-US"/>
        </w:rPr>
      </w:pPr>
    </w:p>
    <w:p w14:paraId="21573E56" w14:textId="7FD78D8A" w:rsidR="00B63C4C" w:rsidRPr="00971E8D" w:rsidRDefault="00B63C4C" w:rsidP="00F10567">
      <w:pPr>
        <w:spacing w:after="0"/>
        <w:rPr>
          <w:rFonts w:ascii="Times New Roman" w:hAnsi="Times New Roman" w:cs="Times New Roman"/>
          <w:i/>
          <w:lang w:val="en-US"/>
        </w:rPr>
      </w:pPr>
      <w:r w:rsidRPr="00971E8D">
        <w:rPr>
          <w:rFonts w:ascii="Times New Roman" w:hAnsi="Times New Roman" w:cs="Times New Roman"/>
          <w:i/>
          <w:lang w:val="en-US"/>
        </w:rPr>
        <w:t xml:space="preserve">Source: </w:t>
      </w:r>
      <w:r w:rsidR="002148BA" w:rsidRPr="00971E8D">
        <w:rPr>
          <w:rFonts w:ascii="Times New Roman" w:hAnsi="Times New Roman" w:cs="Times New Roman"/>
          <w:i/>
          <w:lang w:val="en-US"/>
        </w:rPr>
        <w:t>(Bringula et al., 2012)</w:t>
      </w:r>
    </w:p>
    <w:p w14:paraId="0B5DE59E" w14:textId="77777777" w:rsidR="00D75E3E" w:rsidRPr="00971E8D" w:rsidRDefault="00D75E3E" w:rsidP="00F10567">
      <w:pPr>
        <w:spacing w:after="0"/>
        <w:rPr>
          <w:rFonts w:ascii="Times New Roman" w:hAnsi="Times New Roman" w:cs="Times New Roman"/>
          <w:b/>
          <w:sz w:val="28"/>
          <w:szCs w:val="28"/>
        </w:rPr>
      </w:pPr>
    </w:p>
    <w:p w14:paraId="50979BF2" w14:textId="16BE62E4" w:rsidR="00E405DE" w:rsidRPr="00971E8D" w:rsidRDefault="00E405DE" w:rsidP="00D75E3E">
      <w:pPr>
        <w:spacing w:line="480" w:lineRule="auto"/>
        <w:ind w:firstLine="720"/>
        <w:rPr>
          <w:rFonts w:ascii="Times New Roman" w:hAnsi="Times New Roman" w:cs="Times New Roman"/>
          <w:b/>
          <w:i/>
          <w:sz w:val="28"/>
          <w:szCs w:val="28"/>
        </w:rPr>
      </w:pPr>
      <w:r w:rsidRPr="00971E8D">
        <w:rPr>
          <w:rFonts w:ascii="Times New Roman" w:hAnsi="Times New Roman" w:cs="Times New Roman"/>
          <w:b/>
          <w:i/>
          <w:sz w:val="28"/>
          <w:szCs w:val="28"/>
        </w:rPr>
        <w:t xml:space="preserve">Quality </w:t>
      </w:r>
      <w:r w:rsidR="00F60B6E" w:rsidRPr="00971E8D">
        <w:rPr>
          <w:rFonts w:ascii="Times New Roman" w:hAnsi="Times New Roman" w:cs="Times New Roman"/>
          <w:b/>
          <w:i/>
          <w:sz w:val="28"/>
          <w:szCs w:val="28"/>
        </w:rPr>
        <w:t>of User</w:t>
      </w:r>
      <w:r w:rsidR="002148BA" w:rsidRPr="00971E8D">
        <w:rPr>
          <w:rFonts w:ascii="Times New Roman" w:hAnsi="Times New Roman" w:cs="Times New Roman"/>
          <w:b/>
          <w:i/>
          <w:sz w:val="28"/>
          <w:szCs w:val="28"/>
        </w:rPr>
        <w:t xml:space="preserve"> </w:t>
      </w:r>
    </w:p>
    <w:p w14:paraId="165B1DA1" w14:textId="0863AB54" w:rsidR="009D1602" w:rsidRPr="00971E8D" w:rsidRDefault="009D1602" w:rsidP="009D1602">
      <w:pPr>
        <w:spacing w:line="480" w:lineRule="auto"/>
        <w:ind w:firstLine="720"/>
        <w:rPr>
          <w:rFonts w:ascii="Times New Roman" w:hAnsi="Times New Roman" w:cs="Times New Roman"/>
          <w:sz w:val="24"/>
          <w:szCs w:val="24"/>
          <w:lang w:val="en-US"/>
        </w:rPr>
      </w:pPr>
      <w:r w:rsidRPr="00971E8D">
        <w:rPr>
          <w:rFonts w:ascii="Times New Roman" w:hAnsi="Times New Roman" w:cs="Times New Roman"/>
          <w:sz w:val="24"/>
          <w:szCs w:val="24"/>
          <w:lang w:val="en-US"/>
        </w:rPr>
        <w:t>The study aimed a</w:t>
      </w:r>
      <w:r w:rsidR="008F1B74" w:rsidRPr="00971E8D">
        <w:rPr>
          <w:rFonts w:ascii="Times New Roman" w:hAnsi="Times New Roman" w:cs="Times New Roman"/>
          <w:sz w:val="24"/>
          <w:szCs w:val="24"/>
          <w:lang w:val="en-US"/>
        </w:rPr>
        <w:t xml:space="preserve">t determining the quality of </w:t>
      </w:r>
      <w:r w:rsidR="00650B5C" w:rsidRPr="00971E8D">
        <w:rPr>
          <w:rFonts w:ascii="Times New Roman" w:hAnsi="Times New Roman" w:cs="Times New Roman"/>
          <w:sz w:val="24"/>
          <w:szCs w:val="24"/>
          <w:lang w:val="en-US"/>
        </w:rPr>
        <w:t>SunPlus</w:t>
      </w:r>
      <w:r w:rsidRPr="00971E8D">
        <w:rPr>
          <w:rFonts w:ascii="Times New Roman" w:hAnsi="Times New Roman" w:cs="Times New Roman"/>
          <w:sz w:val="24"/>
          <w:szCs w:val="24"/>
          <w:lang w:val="en-US"/>
        </w:rPr>
        <w:t xml:space="preserve"> users among the accountants of </w:t>
      </w:r>
      <w:r w:rsidR="00291F61" w:rsidRPr="00971E8D">
        <w:rPr>
          <w:rFonts w:ascii="Times New Roman" w:hAnsi="Times New Roman" w:cs="Times New Roman"/>
          <w:sz w:val="24"/>
          <w:szCs w:val="24"/>
          <w:lang w:val="en-US"/>
        </w:rPr>
        <w:t>SDA Organizations and Institutions within W</w:t>
      </w:r>
      <w:r w:rsidRPr="00971E8D">
        <w:rPr>
          <w:rFonts w:ascii="Times New Roman" w:hAnsi="Times New Roman" w:cs="Times New Roman"/>
          <w:sz w:val="24"/>
          <w:szCs w:val="24"/>
          <w:lang w:val="en-US"/>
        </w:rPr>
        <w:t xml:space="preserve">est Kenya </w:t>
      </w:r>
      <w:r w:rsidR="00291F61" w:rsidRPr="00971E8D">
        <w:rPr>
          <w:rFonts w:ascii="Times New Roman" w:hAnsi="Times New Roman" w:cs="Times New Roman"/>
          <w:sz w:val="24"/>
          <w:szCs w:val="24"/>
          <w:lang w:val="en-US"/>
        </w:rPr>
        <w:t>Union C</w:t>
      </w:r>
      <w:r w:rsidRPr="00971E8D">
        <w:rPr>
          <w:rFonts w:ascii="Times New Roman" w:hAnsi="Times New Roman" w:cs="Times New Roman"/>
          <w:sz w:val="24"/>
          <w:szCs w:val="24"/>
          <w:lang w:val="en-US"/>
        </w:rPr>
        <w:t xml:space="preserve">onference. This variable focused on finding out the ability of accountants to use </w:t>
      </w:r>
      <w:r w:rsidR="00650B5C" w:rsidRPr="00971E8D">
        <w:rPr>
          <w:rFonts w:ascii="Times New Roman" w:hAnsi="Times New Roman" w:cs="Times New Roman"/>
          <w:sz w:val="24"/>
          <w:szCs w:val="24"/>
          <w:lang w:val="en-US"/>
        </w:rPr>
        <w:t>SunPlus</w:t>
      </w:r>
      <w:r w:rsidR="00291F61" w:rsidRPr="00971E8D">
        <w:rPr>
          <w:rFonts w:ascii="Times New Roman" w:hAnsi="Times New Roman" w:cs="Times New Roman"/>
          <w:sz w:val="24"/>
          <w:szCs w:val="24"/>
          <w:lang w:val="en-US"/>
        </w:rPr>
        <w:t xml:space="preserve"> software</w:t>
      </w:r>
      <w:r w:rsidRPr="00971E8D">
        <w:rPr>
          <w:rFonts w:ascii="Times New Roman" w:hAnsi="Times New Roman" w:cs="Times New Roman"/>
          <w:sz w:val="24"/>
          <w:szCs w:val="24"/>
          <w:lang w:val="en-US"/>
        </w:rPr>
        <w:t xml:space="preserve">. Table 7 shows the descriptive statistics of quality of </w:t>
      </w:r>
      <w:r w:rsidR="00650B5C" w:rsidRPr="00971E8D">
        <w:rPr>
          <w:rFonts w:ascii="Times New Roman" w:hAnsi="Times New Roman" w:cs="Times New Roman"/>
          <w:sz w:val="24"/>
          <w:szCs w:val="24"/>
          <w:lang w:val="en-US"/>
        </w:rPr>
        <w:t>SunPlus</w:t>
      </w:r>
      <w:r w:rsidRPr="00971E8D">
        <w:rPr>
          <w:rFonts w:ascii="Times New Roman" w:hAnsi="Times New Roman" w:cs="Times New Roman"/>
          <w:sz w:val="24"/>
          <w:szCs w:val="24"/>
          <w:lang w:val="en-US"/>
        </w:rPr>
        <w:t xml:space="preserve"> users. </w:t>
      </w:r>
    </w:p>
    <w:p w14:paraId="63466170" w14:textId="77777777" w:rsidR="00E405DE" w:rsidRPr="00971E8D" w:rsidRDefault="00E405DE" w:rsidP="00E405DE">
      <w:pPr>
        <w:pStyle w:val="ListParagraph"/>
        <w:autoSpaceDE w:val="0"/>
        <w:autoSpaceDN w:val="0"/>
        <w:adjustRightInd w:val="0"/>
        <w:spacing w:after="0" w:line="240" w:lineRule="auto"/>
        <w:ind w:left="1571"/>
        <w:rPr>
          <w:rFonts w:ascii="Times New Roman" w:hAnsi="Times New Roman" w:cs="Times New Roman"/>
        </w:rPr>
      </w:pPr>
    </w:p>
    <w:p w14:paraId="441D1369" w14:textId="2C55F1F0" w:rsidR="004E5564" w:rsidRPr="004E5564" w:rsidRDefault="004E5564" w:rsidP="004E5564">
      <w:pPr>
        <w:pStyle w:val="Caption"/>
        <w:keepNext/>
        <w:rPr>
          <w:rFonts w:ascii="Times New Roman" w:hAnsi="Times New Roman" w:cs="Times New Roman"/>
          <w:i w:val="0"/>
          <w:color w:val="auto"/>
          <w:sz w:val="24"/>
          <w:szCs w:val="24"/>
        </w:rPr>
      </w:pPr>
      <w:bookmarkStart w:id="92" w:name="_Toc78212863"/>
      <w:r w:rsidRPr="004E5564">
        <w:rPr>
          <w:rFonts w:ascii="Times New Roman" w:hAnsi="Times New Roman" w:cs="Times New Roman"/>
          <w:i w:val="0"/>
          <w:color w:val="auto"/>
          <w:sz w:val="24"/>
          <w:szCs w:val="24"/>
        </w:rPr>
        <w:t xml:space="preserve">Table </w:t>
      </w:r>
      <w:r w:rsidRPr="004E5564">
        <w:rPr>
          <w:rFonts w:ascii="Times New Roman" w:hAnsi="Times New Roman" w:cs="Times New Roman"/>
          <w:i w:val="0"/>
          <w:color w:val="auto"/>
          <w:sz w:val="24"/>
          <w:szCs w:val="24"/>
        </w:rPr>
        <w:fldChar w:fldCharType="begin"/>
      </w:r>
      <w:r w:rsidRPr="004E5564">
        <w:rPr>
          <w:rFonts w:ascii="Times New Roman" w:hAnsi="Times New Roman" w:cs="Times New Roman"/>
          <w:i w:val="0"/>
          <w:color w:val="auto"/>
          <w:sz w:val="24"/>
          <w:szCs w:val="24"/>
        </w:rPr>
        <w:instrText xml:space="preserve"> SEQ Table \* ARABIC </w:instrText>
      </w:r>
      <w:r w:rsidRPr="004E5564">
        <w:rPr>
          <w:rFonts w:ascii="Times New Roman" w:hAnsi="Times New Roman" w:cs="Times New Roman"/>
          <w:i w:val="0"/>
          <w:color w:val="auto"/>
          <w:sz w:val="24"/>
          <w:szCs w:val="24"/>
        </w:rPr>
        <w:fldChar w:fldCharType="separate"/>
      </w:r>
      <w:r w:rsidR="00104839">
        <w:rPr>
          <w:rFonts w:ascii="Times New Roman" w:hAnsi="Times New Roman" w:cs="Times New Roman"/>
          <w:i w:val="0"/>
          <w:noProof/>
          <w:color w:val="auto"/>
          <w:sz w:val="24"/>
          <w:szCs w:val="24"/>
        </w:rPr>
        <w:t>7</w:t>
      </w:r>
      <w:r w:rsidRPr="004E5564">
        <w:rPr>
          <w:rFonts w:ascii="Times New Roman" w:hAnsi="Times New Roman" w:cs="Times New Roman"/>
          <w:i w:val="0"/>
          <w:color w:val="auto"/>
          <w:sz w:val="24"/>
          <w:szCs w:val="24"/>
        </w:rPr>
        <w:fldChar w:fldCharType="end"/>
      </w:r>
      <w:r w:rsidRPr="004E5564">
        <w:rPr>
          <w:rFonts w:ascii="Times New Roman" w:hAnsi="Times New Roman" w:cs="Times New Roman"/>
          <w:i w:val="0"/>
          <w:color w:val="auto"/>
          <w:sz w:val="24"/>
          <w:szCs w:val="24"/>
        </w:rPr>
        <w:t>:</w:t>
      </w:r>
      <w:r w:rsidRPr="004E5564">
        <w:rPr>
          <w:rFonts w:ascii="Times New Roman" w:hAnsi="Times New Roman" w:cs="Times New Roman"/>
          <w:color w:val="auto"/>
          <w:sz w:val="24"/>
          <w:szCs w:val="24"/>
        </w:rPr>
        <w:t>Quality of SunPlus Software users</w:t>
      </w:r>
      <w:bookmarkEnd w:id="92"/>
    </w:p>
    <w:tbl>
      <w:tblPr>
        <w:tblW w:w="0" w:type="auto"/>
        <w:tblBorders>
          <w:top w:val="single" w:sz="18" w:space="0" w:color="000000"/>
          <w:bottom w:val="single" w:sz="18" w:space="0" w:color="000000"/>
        </w:tblBorders>
        <w:tblCellMar>
          <w:left w:w="0" w:type="dxa"/>
          <w:right w:w="0" w:type="dxa"/>
        </w:tblCellMar>
        <w:tblLook w:val="0000" w:firstRow="0" w:lastRow="0" w:firstColumn="0" w:lastColumn="0" w:noHBand="0" w:noVBand="0"/>
      </w:tblPr>
      <w:tblGrid>
        <w:gridCol w:w="4194"/>
        <w:gridCol w:w="360"/>
        <w:gridCol w:w="1081"/>
        <w:gridCol w:w="1120"/>
        <w:gridCol w:w="780"/>
        <w:gridCol w:w="1105"/>
      </w:tblGrid>
      <w:tr w:rsidR="00E405DE" w:rsidRPr="00971E8D" w14:paraId="23E0F7EC" w14:textId="77777777" w:rsidTr="00066E8C">
        <w:trPr>
          <w:cantSplit/>
        </w:trPr>
        <w:tc>
          <w:tcPr>
            <w:tcW w:w="0" w:type="auto"/>
            <w:gridSpan w:val="6"/>
            <w:tcBorders>
              <w:top w:val="single" w:sz="2" w:space="0" w:color="000000"/>
              <w:bottom w:val="nil"/>
            </w:tcBorders>
            <w:shd w:val="clear" w:color="auto" w:fill="FFFFFF"/>
          </w:tcPr>
          <w:p w14:paraId="1E14ED51" w14:textId="4E11C6F3"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p>
        </w:tc>
      </w:tr>
      <w:tr w:rsidR="00E405DE" w:rsidRPr="00971E8D" w14:paraId="07796B22" w14:textId="77777777" w:rsidTr="00066E8C">
        <w:trPr>
          <w:cantSplit/>
        </w:trPr>
        <w:tc>
          <w:tcPr>
            <w:tcW w:w="0" w:type="auto"/>
            <w:tcBorders>
              <w:top w:val="nil"/>
              <w:bottom w:val="single" w:sz="2" w:space="0" w:color="000000"/>
            </w:tcBorders>
            <w:shd w:val="clear" w:color="auto" w:fill="FFFFFF"/>
          </w:tcPr>
          <w:p w14:paraId="0893D4C1" w14:textId="3A2D8A04" w:rsidR="00E405DE" w:rsidRPr="00971E8D" w:rsidRDefault="008D253C"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Items</w:t>
            </w:r>
          </w:p>
        </w:tc>
        <w:tc>
          <w:tcPr>
            <w:tcW w:w="0" w:type="auto"/>
            <w:tcBorders>
              <w:top w:val="nil"/>
              <w:bottom w:val="single" w:sz="2" w:space="0" w:color="000000"/>
            </w:tcBorders>
            <w:shd w:val="clear" w:color="auto" w:fill="FFFFFF"/>
          </w:tcPr>
          <w:p w14:paraId="2A55B68C"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0" w:type="auto"/>
            <w:tcBorders>
              <w:top w:val="nil"/>
              <w:bottom w:val="single" w:sz="2" w:space="0" w:color="000000"/>
            </w:tcBorders>
            <w:shd w:val="clear" w:color="auto" w:fill="FFFFFF"/>
          </w:tcPr>
          <w:p w14:paraId="3548E8CF"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Minimum</w:t>
            </w:r>
          </w:p>
        </w:tc>
        <w:tc>
          <w:tcPr>
            <w:tcW w:w="0" w:type="auto"/>
            <w:tcBorders>
              <w:top w:val="nil"/>
              <w:bottom w:val="single" w:sz="2" w:space="0" w:color="000000"/>
            </w:tcBorders>
            <w:shd w:val="clear" w:color="auto" w:fill="FFFFFF"/>
          </w:tcPr>
          <w:p w14:paraId="49181FC5"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Maximum</w:t>
            </w:r>
          </w:p>
        </w:tc>
        <w:tc>
          <w:tcPr>
            <w:tcW w:w="0" w:type="auto"/>
            <w:tcBorders>
              <w:top w:val="nil"/>
              <w:bottom w:val="single" w:sz="2" w:space="0" w:color="000000"/>
            </w:tcBorders>
            <w:shd w:val="clear" w:color="auto" w:fill="FFFFFF"/>
          </w:tcPr>
          <w:p w14:paraId="3D87A8DA"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Mean</w:t>
            </w:r>
          </w:p>
        </w:tc>
        <w:tc>
          <w:tcPr>
            <w:tcW w:w="0" w:type="auto"/>
            <w:tcBorders>
              <w:top w:val="nil"/>
              <w:bottom w:val="single" w:sz="2" w:space="0" w:color="000000"/>
            </w:tcBorders>
            <w:shd w:val="clear" w:color="auto" w:fill="FFFFFF"/>
          </w:tcPr>
          <w:p w14:paraId="18657655"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Std. Deviation</w:t>
            </w:r>
          </w:p>
        </w:tc>
      </w:tr>
      <w:tr w:rsidR="00E405DE" w:rsidRPr="00971E8D" w14:paraId="3E1AD216" w14:textId="77777777" w:rsidTr="00066E8C">
        <w:trPr>
          <w:cantSplit/>
        </w:trPr>
        <w:tc>
          <w:tcPr>
            <w:tcW w:w="0" w:type="auto"/>
            <w:tcBorders>
              <w:top w:val="single" w:sz="2" w:space="0" w:color="000000"/>
            </w:tcBorders>
            <w:shd w:val="clear" w:color="auto" w:fill="FFFFFF"/>
            <w:vAlign w:val="center"/>
          </w:tcPr>
          <w:p w14:paraId="580F9911" w14:textId="6F3CCBED"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xml:space="preserve">As a software user, I am able to use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to produce relevant financial reports to the management.</w:t>
            </w:r>
          </w:p>
        </w:tc>
        <w:tc>
          <w:tcPr>
            <w:tcW w:w="0" w:type="auto"/>
            <w:tcBorders>
              <w:top w:val="single" w:sz="2" w:space="0" w:color="000000"/>
            </w:tcBorders>
            <w:shd w:val="clear" w:color="auto" w:fill="FFFFFF"/>
            <w:vAlign w:val="center"/>
          </w:tcPr>
          <w:p w14:paraId="6970175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top w:val="single" w:sz="2" w:space="0" w:color="000000"/>
            </w:tcBorders>
            <w:shd w:val="clear" w:color="auto" w:fill="FFFFFF"/>
            <w:vAlign w:val="center"/>
          </w:tcPr>
          <w:p w14:paraId="0C3C293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w:t>
            </w:r>
          </w:p>
        </w:tc>
        <w:tc>
          <w:tcPr>
            <w:tcW w:w="0" w:type="auto"/>
            <w:tcBorders>
              <w:top w:val="single" w:sz="2" w:space="0" w:color="000000"/>
            </w:tcBorders>
            <w:shd w:val="clear" w:color="auto" w:fill="FFFFFF"/>
            <w:vAlign w:val="center"/>
          </w:tcPr>
          <w:p w14:paraId="7B06F1A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top w:val="single" w:sz="2" w:space="0" w:color="000000"/>
            </w:tcBorders>
            <w:shd w:val="clear" w:color="auto" w:fill="FFFFFF"/>
            <w:vAlign w:val="center"/>
          </w:tcPr>
          <w:p w14:paraId="5472AF5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4.6286</w:t>
            </w:r>
          </w:p>
        </w:tc>
        <w:tc>
          <w:tcPr>
            <w:tcW w:w="0" w:type="auto"/>
            <w:tcBorders>
              <w:top w:val="single" w:sz="2" w:space="0" w:color="000000"/>
            </w:tcBorders>
            <w:shd w:val="clear" w:color="auto" w:fill="FFFFFF"/>
            <w:vAlign w:val="center"/>
          </w:tcPr>
          <w:p w14:paraId="4EBCDA9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.70549</w:t>
            </w:r>
          </w:p>
        </w:tc>
      </w:tr>
      <w:tr w:rsidR="00E405DE" w:rsidRPr="00971E8D" w14:paraId="5A05370C" w14:textId="77777777" w:rsidTr="009229AF">
        <w:trPr>
          <w:cantSplit/>
        </w:trPr>
        <w:tc>
          <w:tcPr>
            <w:tcW w:w="0" w:type="auto"/>
            <w:shd w:val="clear" w:color="auto" w:fill="FFFFFF"/>
            <w:vAlign w:val="center"/>
          </w:tcPr>
          <w:p w14:paraId="25FA59CE"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As a user, I am able to use Sun Plus software to generate financial reports that reflect disclosure notes, classified and characterized in such a manner that is clearly understood by the management/stakeholders.</w:t>
            </w:r>
          </w:p>
        </w:tc>
        <w:tc>
          <w:tcPr>
            <w:tcW w:w="0" w:type="auto"/>
            <w:shd w:val="clear" w:color="auto" w:fill="FFFFFF"/>
            <w:vAlign w:val="center"/>
          </w:tcPr>
          <w:p w14:paraId="1053F61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0014004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w:t>
            </w:r>
          </w:p>
        </w:tc>
        <w:tc>
          <w:tcPr>
            <w:tcW w:w="0" w:type="auto"/>
            <w:shd w:val="clear" w:color="auto" w:fill="FFFFFF"/>
            <w:vAlign w:val="center"/>
          </w:tcPr>
          <w:p w14:paraId="1A5AB72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2530F81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4.3143</w:t>
            </w:r>
          </w:p>
        </w:tc>
        <w:tc>
          <w:tcPr>
            <w:tcW w:w="0" w:type="auto"/>
            <w:shd w:val="clear" w:color="auto" w:fill="FFFFFF"/>
            <w:vAlign w:val="center"/>
          </w:tcPr>
          <w:p w14:paraId="62AB205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.97122</w:t>
            </w:r>
          </w:p>
        </w:tc>
      </w:tr>
      <w:tr w:rsidR="00E405DE" w:rsidRPr="00971E8D" w14:paraId="6DA5446F" w14:textId="77777777" w:rsidTr="009229AF">
        <w:trPr>
          <w:cantSplit/>
        </w:trPr>
        <w:tc>
          <w:tcPr>
            <w:tcW w:w="0" w:type="auto"/>
            <w:shd w:val="clear" w:color="auto" w:fill="FFFFFF"/>
            <w:vAlign w:val="center"/>
          </w:tcPr>
          <w:p w14:paraId="151DA818"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I am confident that I can use Sun Plus to produce financial reports, which are consistent with previous periods and conform to accounting policies.</w:t>
            </w:r>
          </w:p>
        </w:tc>
        <w:tc>
          <w:tcPr>
            <w:tcW w:w="0" w:type="auto"/>
            <w:shd w:val="clear" w:color="auto" w:fill="FFFFFF"/>
            <w:vAlign w:val="center"/>
          </w:tcPr>
          <w:p w14:paraId="2DC6674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2F75D2D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shd w:val="clear" w:color="auto" w:fill="FFFFFF"/>
            <w:vAlign w:val="center"/>
          </w:tcPr>
          <w:p w14:paraId="56270C4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330DD44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4.6286</w:t>
            </w:r>
          </w:p>
        </w:tc>
        <w:tc>
          <w:tcPr>
            <w:tcW w:w="0" w:type="auto"/>
            <w:shd w:val="clear" w:color="auto" w:fill="FFFFFF"/>
            <w:vAlign w:val="center"/>
          </w:tcPr>
          <w:p w14:paraId="3495B09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.56904</w:t>
            </w:r>
          </w:p>
        </w:tc>
      </w:tr>
      <w:tr w:rsidR="00E405DE" w:rsidRPr="00971E8D" w14:paraId="06EBA5EB" w14:textId="77777777" w:rsidTr="009229AF">
        <w:trPr>
          <w:cantSplit/>
        </w:trPr>
        <w:tc>
          <w:tcPr>
            <w:tcW w:w="0" w:type="auto"/>
            <w:shd w:val="clear" w:color="auto" w:fill="FFFFFF"/>
            <w:vAlign w:val="center"/>
          </w:tcPr>
          <w:p w14:paraId="783F4883" w14:textId="5C35B1DE"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lastRenderedPageBreak/>
              <w:t xml:space="preserve">Using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software , I am able to generate financial reports and avail them to the decision makers before they lose their capacity to influence decisions.</w:t>
            </w:r>
          </w:p>
        </w:tc>
        <w:tc>
          <w:tcPr>
            <w:tcW w:w="0" w:type="auto"/>
            <w:shd w:val="clear" w:color="auto" w:fill="FFFFFF"/>
            <w:vAlign w:val="center"/>
          </w:tcPr>
          <w:p w14:paraId="2ECDC2E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26BACE6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shd w:val="clear" w:color="auto" w:fill="FFFFFF"/>
            <w:vAlign w:val="center"/>
          </w:tcPr>
          <w:p w14:paraId="678CAE3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1B035BC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4.3714</w:t>
            </w:r>
          </w:p>
        </w:tc>
        <w:tc>
          <w:tcPr>
            <w:tcW w:w="0" w:type="auto"/>
            <w:shd w:val="clear" w:color="auto" w:fill="FFFFFF"/>
            <w:vAlign w:val="center"/>
          </w:tcPr>
          <w:p w14:paraId="6AE5A4A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.70549</w:t>
            </w:r>
          </w:p>
        </w:tc>
      </w:tr>
      <w:tr w:rsidR="00E405DE" w:rsidRPr="00971E8D" w14:paraId="70C9DCCA" w14:textId="77777777" w:rsidTr="009229AF">
        <w:trPr>
          <w:cantSplit/>
        </w:trPr>
        <w:tc>
          <w:tcPr>
            <w:tcW w:w="0" w:type="auto"/>
            <w:shd w:val="clear" w:color="auto" w:fill="FFFFFF"/>
            <w:vAlign w:val="center"/>
          </w:tcPr>
          <w:p w14:paraId="1948E1D8" w14:textId="70315DA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xml:space="preserve">I am able to use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software without seeking help from other users so as to generate financial reports that positively influences stakeholders’ decisions in my organization.</w:t>
            </w:r>
          </w:p>
        </w:tc>
        <w:tc>
          <w:tcPr>
            <w:tcW w:w="0" w:type="auto"/>
            <w:shd w:val="clear" w:color="auto" w:fill="FFFFFF"/>
            <w:vAlign w:val="center"/>
          </w:tcPr>
          <w:p w14:paraId="1C0CDB2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3440768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w:t>
            </w:r>
          </w:p>
        </w:tc>
        <w:tc>
          <w:tcPr>
            <w:tcW w:w="0" w:type="auto"/>
            <w:shd w:val="clear" w:color="auto" w:fill="FFFFFF"/>
            <w:vAlign w:val="center"/>
          </w:tcPr>
          <w:p w14:paraId="280F1F1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6727676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4.0143</w:t>
            </w:r>
          </w:p>
        </w:tc>
        <w:tc>
          <w:tcPr>
            <w:tcW w:w="0" w:type="auto"/>
            <w:shd w:val="clear" w:color="auto" w:fill="FFFFFF"/>
            <w:vAlign w:val="center"/>
          </w:tcPr>
          <w:p w14:paraId="6DB5C16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1.09667</w:t>
            </w:r>
          </w:p>
        </w:tc>
      </w:tr>
      <w:tr w:rsidR="00E405DE" w:rsidRPr="00971E8D" w14:paraId="125D8E3C" w14:textId="77777777" w:rsidTr="00066E8C">
        <w:trPr>
          <w:cantSplit/>
        </w:trPr>
        <w:tc>
          <w:tcPr>
            <w:tcW w:w="0" w:type="auto"/>
            <w:tcBorders>
              <w:bottom w:val="nil"/>
            </w:tcBorders>
            <w:shd w:val="clear" w:color="auto" w:fill="FFFFFF"/>
            <w:vAlign w:val="center"/>
          </w:tcPr>
          <w:p w14:paraId="0B283722" w14:textId="04FD75D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xml:space="preserve">I am able to use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accounting software to produce financial reports in time as needed/requested.</w:t>
            </w:r>
          </w:p>
        </w:tc>
        <w:tc>
          <w:tcPr>
            <w:tcW w:w="0" w:type="auto"/>
            <w:tcBorders>
              <w:bottom w:val="nil"/>
            </w:tcBorders>
            <w:shd w:val="clear" w:color="auto" w:fill="FFFFFF"/>
            <w:vAlign w:val="center"/>
          </w:tcPr>
          <w:p w14:paraId="20D7CFA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bottom w:val="nil"/>
            </w:tcBorders>
            <w:shd w:val="clear" w:color="auto" w:fill="FFFFFF"/>
            <w:vAlign w:val="center"/>
          </w:tcPr>
          <w:p w14:paraId="1246B56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tcBorders>
              <w:bottom w:val="nil"/>
            </w:tcBorders>
            <w:shd w:val="clear" w:color="auto" w:fill="FFFFFF"/>
            <w:vAlign w:val="center"/>
          </w:tcPr>
          <w:p w14:paraId="3DAAFC6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bottom w:val="nil"/>
            </w:tcBorders>
            <w:shd w:val="clear" w:color="auto" w:fill="FFFFFF"/>
            <w:vAlign w:val="center"/>
          </w:tcPr>
          <w:p w14:paraId="63A2B5A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4.4857</w:t>
            </w:r>
          </w:p>
        </w:tc>
        <w:tc>
          <w:tcPr>
            <w:tcW w:w="0" w:type="auto"/>
            <w:tcBorders>
              <w:bottom w:val="nil"/>
            </w:tcBorders>
            <w:shd w:val="clear" w:color="auto" w:fill="FFFFFF"/>
            <w:vAlign w:val="center"/>
          </w:tcPr>
          <w:p w14:paraId="7420335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.69663</w:t>
            </w:r>
          </w:p>
        </w:tc>
      </w:tr>
      <w:tr w:rsidR="00E405DE" w:rsidRPr="00971E8D" w14:paraId="3C91D9C2" w14:textId="77777777" w:rsidTr="00066E8C">
        <w:trPr>
          <w:cantSplit/>
        </w:trPr>
        <w:tc>
          <w:tcPr>
            <w:tcW w:w="0" w:type="auto"/>
            <w:tcBorders>
              <w:top w:val="nil"/>
              <w:bottom w:val="single" w:sz="2" w:space="0" w:color="000000"/>
            </w:tcBorders>
            <w:shd w:val="clear" w:color="auto" w:fill="FFFFFF"/>
            <w:vAlign w:val="center"/>
          </w:tcPr>
          <w:p w14:paraId="2A26452D" w14:textId="3E989627" w:rsidR="00E405DE" w:rsidRPr="00971E8D" w:rsidRDefault="009229AF" w:rsidP="00E405DE">
            <w:pPr>
              <w:autoSpaceDE w:val="0"/>
              <w:autoSpaceDN w:val="0"/>
              <w:adjustRightInd w:val="0"/>
              <w:spacing w:after="0" w:line="320" w:lineRule="atLeast"/>
              <w:ind w:left="60" w:right="60"/>
              <w:rPr>
                <w:rFonts w:ascii="Times New Roman" w:hAnsi="Times New Roman" w:cs="Times New Roman"/>
                <w:b/>
                <w:color w:val="000000"/>
                <w:sz w:val="24"/>
                <w:szCs w:val="24"/>
                <w:lang w:val="en-US"/>
              </w:rPr>
            </w:pPr>
            <w:r w:rsidRPr="00971E8D">
              <w:rPr>
                <w:rFonts w:ascii="Times New Roman" w:hAnsi="Times New Roman" w:cs="Times New Roman"/>
                <w:b/>
                <w:color w:val="000000"/>
                <w:sz w:val="24"/>
                <w:szCs w:val="24"/>
                <w:lang w:val="en-US"/>
              </w:rPr>
              <w:t>Average rating of  user Quality</w:t>
            </w:r>
          </w:p>
        </w:tc>
        <w:tc>
          <w:tcPr>
            <w:tcW w:w="0" w:type="auto"/>
            <w:tcBorders>
              <w:top w:val="nil"/>
              <w:bottom w:val="single" w:sz="2" w:space="0" w:color="000000"/>
            </w:tcBorders>
            <w:shd w:val="clear" w:color="auto" w:fill="FFFFFF"/>
            <w:vAlign w:val="center"/>
          </w:tcPr>
          <w:p w14:paraId="19389DBA" w14:textId="10E3F524"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b/>
                <w:color w:val="000000"/>
                <w:sz w:val="24"/>
                <w:szCs w:val="24"/>
                <w:lang w:val="en-US"/>
              </w:rPr>
            </w:pPr>
          </w:p>
        </w:tc>
        <w:tc>
          <w:tcPr>
            <w:tcW w:w="0" w:type="auto"/>
            <w:tcBorders>
              <w:top w:val="nil"/>
              <w:bottom w:val="single" w:sz="2" w:space="0" w:color="000000"/>
            </w:tcBorders>
            <w:shd w:val="clear" w:color="auto" w:fill="FFFFFF"/>
          </w:tcPr>
          <w:p w14:paraId="2C079BE6" w14:textId="77777777" w:rsidR="00E405DE" w:rsidRPr="00971E8D" w:rsidRDefault="00E405DE" w:rsidP="00E405DE">
            <w:pPr>
              <w:autoSpaceDE w:val="0"/>
              <w:autoSpaceDN w:val="0"/>
              <w:adjustRightInd w:val="0"/>
              <w:spacing w:after="0" w:line="240" w:lineRule="auto"/>
              <w:rPr>
                <w:rFonts w:ascii="Times New Roman" w:hAnsi="Times New Roman" w:cs="Times New Roman"/>
                <w:b/>
                <w:sz w:val="24"/>
                <w:szCs w:val="24"/>
                <w:lang w:val="en-US"/>
              </w:rPr>
            </w:pPr>
          </w:p>
        </w:tc>
        <w:tc>
          <w:tcPr>
            <w:tcW w:w="0" w:type="auto"/>
            <w:tcBorders>
              <w:top w:val="nil"/>
              <w:bottom w:val="single" w:sz="2" w:space="0" w:color="000000"/>
            </w:tcBorders>
            <w:shd w:val="clear" w:color="auto" w:fill="FFFFFF"/>
          </w:tcPr>
          <w:p w14:paraId="3AF48A4A" w14:textId="77777777" w:rsidR="00E405DE" w:rsidRPr="00971E8D" w:rsidRDefault="00E405DE" w:rsidP="00E405DE">
            <w:pPr>
              <w:autoSpaceDE w:val="0"/>
              <w:autoSpaceDN w:val="0"/>
              <w:adjustRightInd w:val="0"/>
              <w:spacing w:after="0" w:line="240" w:lineRule="auto"/>
              <w:rPr>
                <w:rFonts w:ascii="Times New Roman" w:hAnsi="Times New Roman" w:cs="Times New Roman"/>
                <w:b/>
                <w:sz w:val="24"/>
                <w:szCs w:val="24"/>
                <w:lang w:val="en-US"/>
              </w:rPr>
            </w:pPr>
          </w:p>
        </w:tc>
        <w:tc>
          <w:tcPr>
            <w:tcW w:w="0" w:type="auto"/>
            <w:tcBorders>
              <w:top w:val="nil"/>
              <w:bottom w:val="single" w:sz="2" w:space="0" w:color="000000"/>
            </w:tcBorders>
            <w:shd w:val="clear" w:color="auto" w:fill="FFFFFF"/>
          </w:tcPr>
          <w:p w14:paraId="526A1A83" w14:textId="7EC51C72" w:rsidR="00E405DE" w:rsidRPr="00971E8D" w:rsidRDefault="009229AF" w:rsidP="00E405DE">
            <w:pPr>
              <w:autoSpaceDE w:val="0"/>
              <w:autoSpaceDN w:val="0"/>
              <w:adjustRightInd w:val="0"/>
              <w:spacing w:after="0" w:line="240" w:lineRule="auto"/>
              <w:rPr>
                <w:rFonts w:ascii="Times New Roman" w:hAnsi="Times New Roman" w:cs="Times New Roman"/>
                <w:b/>
                <w:sz w:val="24"/>
                <w:szCs w:val="24"/>
                <w:lang w:val="en-US"/>
              </w:rPr>
            </w:pPr>
            <w:r w:rsidRPr="00971E8D">
              <w:rPr>
                <w:rFonts w:ascii="Times New Roman" w:hAnsi="Times New Roman" w:cs="Times New Roman"/>
                <w:b/>
                <w:sz w:val="24"/>
                <w:szCs w:val="24"/>
                <w:lang w:val="en-US"/>
              </w:rPr>
              <w:t>4.41</w:t>
            </w:r>
          </w:p>
        </w:tc>
        <w:tc>
          <w:tcPr>
            <w:tcW w:w="0" w:type="auto"/>
            <w:tcBorders>
              <w:top w:val="nil"/>
              <w:bottom w:val="single" w:sz="2" w:space="0" w:color="000000"/>
            </w:tcBorders>
            <w:shd w:val="clear" w:color="auto" w:fill="FFFFFF"/>
          </w:tcPr>
          <w:p w14:paraId="4B88076E" w14:textId="60CCC30E" w:rsidR="00E405DE" w:rsidRPr="00971E8D" w:rsidRDefault="009229AF" w:rsidP="00E405DE">
            <w:pPr>
              <w:autoSpaceDE w:val="0"/>
              <w:autoSpaceDN w:val="0"/>
              <w:adjustRightInd w:val="0"/>
              <w:spacing w:after="0" w:line="240" w:lineRule="auto"/>
              <w:rPr>
                <w:rFonts w:ascii="Times New Roman" w:hAnsi="Times New Roman" w:cs="Times New Roman"/>
                <w:b/>
                <w:sz w:val="24"/>
                <w:szCs w:val="24"/>
                <w:lang w:val="en-US"/>
              </w:rPr>
            </w:pPr>
            <w:r w:rsidRPr="00971E8D">
              <w:rPr>
                <w:rFonts w:ascii="Times New Roman" w:hAnsi="Times New Roman" w:cs="Times New Roman"/>
                <w:b/>
                <w:sz w:val="24"/>
                <w:szCs w:val="24"/>
                <w:lang w:val="en-US"/>
              </w:rPr>
              <w:t xml:space="preserve">       0.21</w:t>
            </w:r>
          </w:p>
        </w:tc>
      </w:tr>
    </w:tbl>
    <w:p w14:paraId="165446DA" w14:textId="77777777" w:rsidR="00665B9D" w:rsidRPr="00971E8D" w:rsidRDefault="00665B9D" w:rsidP="00665B9D">
      <w:pPr>
        <w:autoSpaceDE w:val="0"/>
        <w:autoSpaceDN w:val="0"/>
        <w:adjustRightInd w:val="0"/>
        <w:spacing w:after="0" w:line="400" w:lineRule="atLeast"/>
        <w:rPr>
          <w:rFonts w:ascii="Times New Roman" w:hAnsi="Times New Roman" w:cs="Times New Roman"/>
          <w:i/>
          <w:lang w:val="en-US"/>
        </w:rPr>
      </w:pPr>
      <w:r w:rsidRPr="00971E8D">
        <w:rPr>
          <w:rFonts w:ascii="Times New Roman" w:hAnsi="Times New Roman" w:cs="Times New Roman"/>
          <w:i/>
          <w:lang w:val="en-US"/>
        </w:rPr>
        <w:t>Source: Research findings</w:t>
      </w:r>
    </w:p>
    <w:p w14:paraId="425BB64D" w14:textId="77777777" w:rsidR="00E405DE" w:rsidRPr="00971E8D" w:rsidRDefault="00E405DE" w:rsidP="00E405DE">
      <w:pPr>
        <w:pStyle w:val="ListParagraph"/>
        <w:autoSpaceDE w:val="0"/>
        <w:autoSpaceDN w:val="0"/>
        <w:adjustRightInd w:val="0"/>
        <w:spacing w:after="0" w:line="400" w:lineRule="atLeast"/>
        <w:ind w:left="1571"/>
        <w:rPr>
          <w:rFonts w:ascii="Times New Roman" w:hAnsi="Times New Roman" w:cs="Times New Roman"/>
        </w:rPr>
      </w:pPr>
    </w:p>
    <w:p w14:paraId="536D851C" w14:textId="57542718" w:rsidR="00E405DE" w:rsidRPr="00971E8D" w:rsidRDefault="009229AF" w:rsidP="002148BA">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During the </w:t>
      </w:r>
      <w:r w:rsidR="008D253C" w:rsidRPr="00971E8D">
        <w:rPr>
          <w:rFonts w:ascii="Times New Roman" w:hAnsi="Times New Roman" w:cs="Times New Roman"/>
          <w:sz w:val="24"/>
          <w:szCs w:val="24"/>
        </w:rPr>
        <w:t>study,</w:t>
      </w:r>
      <w:r w:rsidRPr="00971E8D">
        <w:rPr>
          <w:rFonts w:ascii="Times New Roman" w:hAnsi="Times New Roman" w:cs="Times New Roman"/>
          <w:sz w:val="24"/>
          <w:szCs w:val="24"/>
        </w:rPr>
        <w:t xml:space="preserve"> respondents were asked a number of questions.  They were asked to rate the quality of user.  In this study, the quality of user </w:t>
      </w:r>
      <w:r w:rsidR="002148BA" w:rsidRPr="00971E8D">
        <w:rPr>
          <w:rFonts w:ascii="Times New Roman" w:hAnsi="Times New Roman" w:cs="Times New Roman"/>
          <w:sz w:val="24"/>
          <w:szCs w:val="24"/>
        </w:rPr>
        <w:t xml:space="preserve">is </w:t>
      </w:r>
      <w:r w:rsidR="00291F61" w:rsidRPr="00971E8D">
        <w:rPr>
          <w:rFonts w:ascii="Times New Roman" w:hAnsi="Times New Roman" w:cs="Times New Roman"/>
          <w:sz w:val="24"/>
          <w:szCs w:val="24"/>
        </w:rPr>
        <w:t>the usage</w:t>
      </w:r>
      <w:r w:rsidRPr="00971E8D">
        <w:rPr>
          <w:rFonts w:ascii="Times New Roman" w:hAnsi="Times New Roman" w:cs="Times New Roman"/>
          <w:sz w:val="24"/>
          <w:szCs w:val="24"/>
        </w:rPr>
        <w:t xml:space="preserve"> </w:t>
      </w:r>
      <w:r w:rsidR="00291F61" w:rsidRPr="00971E8D">
        <w:rPr>
          <w:rFonts w:ascii="Times New Roman" w:hAnsi="Times New Roman" w:cs="Times New Roman"/>
          <w:sz w:val="24"/>
          <w:szCs w:val="24"/>
        </w:rPr>
        <w:t xml:space="preserve">of </w:t>
      </w:r>
      <w:r w:rsidRPr="00971E8D">
        <w:rPr>
          <w:rFonts w:ascii="Times New Roman" w:hAnsi="Times New Roman" w:cs="Times New Roman"/>
          <w:sz w:val="24"/>
          <w:szCs w:val="24"/>
        </w:rPr>
        <w:t xml:space="preserve">the software in daily accounting activities.  </w:t>
      </w:r>
      <w:r w:rsidR="002148BA" w:rsidRPr="00971E8D">
        <w:rPr>
          <w:rFonts w:ascii="Times New Roman" w:hAnsi="Times New Roman" w:cs="Times New Roman"/>
          <w:sz w:val="24"/>
          <w:szCs w:val="24"/>
        </w:rPr>
        <w:t>Table 7</w:t>
      </w:r>
      <w:r w:rsidRPr="00971E8D">
        <w:rPr>
          <w:rFonts w:ascii="Times New Roman" w:hAnsi="Times New Roman" w:cs="Times New Roman"/>
          <w:sz w:val="24"/>
          <w:szCs w:val="24"/>
        </w:rPr>
        <w:t xml:space="preserve"> above shows the mean rating of each item that was asked during the study.  When respondents were asked whether they were able to use the software to produce relevant financial reports to the management, the mean rating was 4.62 with a standard deviation of 0.71.  This implies that they </w:t>
      </w:r>
      <w:r w:rsidR="004E7BFA" w:rsidRPr="00971E8D">
        <w:rPr>
          <w:rFonts w:ascii="Times New Roman" w:hAnsi="Times New Roman" w:cs="Times New Roman"/>
          <w:sz w:val="24"/>
          <w:szCs w:val="24"/>
        </w:rPr>
        <w:t>strongly agreed that they can</w:t>
      </w:r>
      <w:r w:rsidRPr="00971E8D">
        <w:rPr>
          <w:rFonts w:ascii="Times New Roman" w:hAnsi="Times New Roman" w:cs="Times New Roman"/>
          <w:sz w:val="24"/>
          <w:szCs w:val="24"/>
        </w:rPr>
        <w:t xml:space="preserve"> use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software to produce relevant financial reports to the management.  The study also wanted to find out if the accountant were able to use the software to generate financial reports that reflect the disclosure </w:t>
      </w:r>
      <w:r w:rsidR="002148BA" w:rsidRPr="00971E8D">
        <w:rPr>
          <w:rFonts w:ascii="Times New Roman" w:hAnsi="Times New Roman" w:cs="Times New Roman"/>
          <w:sz w:val="24"/>
          <w:szCs w:val="24"/>
        </w:rPr>
        <w:t>notes, classified</w:t>
      </w:r>
      <w:r w:rsidRPr="00971E8D">
        <w:rPr>
          <w:rFonts w:ascii="Times New Roman" w:hAnsi="Times New Roman" w:cs="Times New Roman"/>
          <w:sz w:val="24"/>
          <w:szCs w:val="24"/>
        </w:rPr>
        <w:t xml:space="preserve"> and characterized in that manner.  The mean rating was </w:t>
      </w:r>
      <w:r w:rsidR="008D253C" w:rsidRPr="00971E8D">
        <w:rPr>
          <w:rFonts w:ascii="Times New Roman" w:hAnsi="Times New Roman" w:cs="Times New Roman"/>
          <w:sz w:val="24"/>
          <w:szCs w:val="24"/>
        </w:rPr>
        <w:t>4.31 and</w:t>
      </w:r>
      <w:r w:rsidRPr="00971E8D">
        <w:rPr>
          <w:rFonts w:ascii="Times New Roman" w:hAnsi="Times New Roman" w:cs="Times New Roman"/>
          <w:sz w:val="24"/>
          <w:szCs w:val="24"/>
        </w:rPr>
        <w:t xml:space="preserve"> the standard deviation was 0.97.  Meaning that they agreed </w:t>
      </w:r>
      <w:r w:rsidR="004E7BFA" w:rsidRPr="00971E8D">
        <w:rPr>
          <w:rFonts w:ascii="Times New Roman" w:hAnsi="Times New Roman" w:cs="Times New Roman"/>
          <w:sz w:val="24"/>
          <w:szCs w:val="24"/>
        </w:rPr>
        <w:t xml:space="preserve">that they are able to use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to generate financial reports that reflect the disclosure notes and classified in such a manner that is clearly understood by the management.  Accountants working in SDA organisations in Western </w:t>
      </w:r>
      <w:r w:rsidR="009F6C0C" w:rsidRPr="00971E8D">
        <w:rPr>
          <w:rFonts w:ascii="Times New Roman" w:hAnsi="Times New Roman" w:cs="Times New Roman"/>
          <w:sz w:val="24"/>
          <w:szCs w:val="24"/>
        </w:rPr>
        <w:t>Kenya Union conferences also</w:t>
      </w:r>
      <w:r w:rsidRPr="00971E8D">
        <w:rPr>
          <w:rFonts w:ascii="Times New Roman" w:hAnsi="Times New Roman" w:cs="Times New Roman"/>
          <w:sz w:val="24"/>
          <w:szCs w:val="24"/>
        </w:rPr>
        <w:t xml:space="preserve"> agreed </w:t>
      </w:r>
      <w:r w:rsidR="009F6C0C" w:rsidRPr="00971E8D">
        <w:rPr>
          <w:rFonts w:ascii="Times New Roman" w:hAnsi="Times New Roman" w:cs="Times New Roman"/>
          <w:sz w:val="24"/>
          <w:szCs w:val="24"/>
        </w:rPr>
        <w:t xml:space="preserve">that they can use </w:t>
      </w:r>
      <w:r w:rsidR="00650B5C" w:rsidRPr="00971E8D">
        <w:rPr>
          <w:rFonts w:ascii="Times New Roman" w:hAnsi="Times New Roman" w:cs="Times New Roman"/>
          <w:sz w:val="24"/>
          <w:szCs w:val="24"/>
        </w:rPr>
        <w:t>SunPlus</w:t>
      </w:r>
      <w:r w:rsidR="009F6C0C" w:rsidRPr="00971E8D">
        <w:rPr>
          <w:rFonts w:ascii="Times New Roman" w:hAnsi="Times New Roman" w:cs="Times New Roman"/>
          <w:sz w:val="24"/>
          <w:szCs w:val="24"/>
        </w:rPr>
        <w:t xml:space="preserve"> </w:t>
      </w:r>
      <w:r w:rsidR="009F6C0C" w:rsidRPr="00971E8D">
        <w:rPr>
          <w:rFonts w:ascii="Times New Roman" w:hAnsi="Times New Roman" w:cs="Times New Roman"/>
          <w:sz w:val="24"/>
          <w:szCs w:val="24"/>
        </w:rPr>
        <w:lastRenderedPageBreak/>
        <w:t>software to produce financial reports which are consistent with previous periods and conform to accounting policies as indicated by a</w:t>
      </w:r>
      <w:r w:rsidRPr="00971E8D">
        <w:rPr>
          <w:rFonts w:ascii="Times New Roman" w:hAnsi="Times New Roman" w:cs="Times New Roman"/>
          <w:sz w:val="24"/>
          <w:szCs w:val="24"/>
        </w:rPr>
        <w:t xml:space="preserve"> mean of 4.62 and a standard deviation of 0.57</w:t>
      </w:r>
      <w:r w:rsidR="00FA1596" w:rsidRPr="00971E8D">
        <w:rPr>
          <w:rFonts w:ascii="Times New Roman" w:hAnsi="Times New Roman" w:cs="Times New Roman"/>
          <w:sz w:val="24"/>
          <w:szCs w:val="24"/>
        </w:rPr>
        <w:t>.</w:t>
      </w:r>
      <w:r w:rsidRPr="00971E8D">
        <w:rPr>
          <w:rFonts w:ascii="Times New Roman" w:hAnsi="Times New Roman" w:cs="Times New Roman"/>
          <w:sz w:val="24"/>
          <w:szCs w:val="24"/>
        </w:rPr>
        <w:t xml:space="preserve"> In addition to </w:t>
      </w:r>
      <w:r w:rsidR="00CA3C61" w:rsidRPr="00971E8D">
        <w:rPr>
          <w:rFonts w:ascii="Times New Roman" w:hAnsi="Times New Roman" w:cs="Times New Roman"/>
          <w:sz w:val="24"/>
          <w:szCs w:val="24"/>
        </w:rPr>
        <w:t>these, accountants</w:t>
      </w:r>
      <w:r w:rsidRPr="00971E8D">
        <w:rPr>
          <w:rFonts w:ascii="Times New Roman" w:hAnsi="Times New Roman" w:cs="Times New Roman"/>
          <w:sz w:val="24"/>
          <w:szCs w:val="24"/>
        </w:rPr>
        <w:t xml:space="preserve"> agreed that they are</w:t>
      </w:r>
      <w:r w:rsidR="00387DB7" w:rsidRPr="00971E8D">
        <w:rPr>
          <w:rFonts w:ascii="Times New Roman" w:hAnsi="Times New Roman" w:cs="Times New Roman"/>
          <w:sz w:val="24"/>
          <w:szCs w:val="24"/>
        </w:rPr>
        <w:t xml:space="preserve"> able to use </w:t>
      </w:r>
      <w:r w:rsidR="00650B5C" w:rsidRPr="00971E8D">
        <w:rPr>
          <w:rFonts w:ascii="Times New Roman" w:hAnsi="Times New Roman" w:cs="Times New Roman"/>
          <w:sz w:val="24"/>
          <w:szCs w:val="24"/>
        </w:rPr>
        <w:t>SunPlus</w:t>
      </w:r>
      <w:r w:rsidR="00387DB7" w:rsidRPr="00971E8D">
        <w:rPr>
          <w:rFonts w:ascii="Times New Roman" w:hAnsi="Times New Roman" w:cs="Times New Roman"/>
          <w:sz w:val="24"/>
          <w:szCs w:val="24"/>
        </w:rPr>
        <w:t xml:space="preserve"> accounting</w:t>
      </w:r>
      <w:r w:rsidRPr="00971E8D">
        <w:rPr>
          <w:rFonts w:ascii="Times New Roman" w:hAnsi="Times New Roman" w:cs="Times New Roman"/>
          <w:sz w:val="24"/>
          <w:szCs w:val="24"/>
        </w:rPr>
        <w:t xml:space="preserve"> software to generate financial reports and avail them to the decision-makers before the reports lose their capacity to influence the decision of the </w:t>
      </w:r>
      <w:r w:rsidR="00CA3C61" w:rsidRPr="00971E8D">
        <w:rPr>
          <w:rFonts w:ascii="Times New Roman" w:hAnsi="Times New Roman" w:cs="Times New Roman"/>
          <w:sz w:val="24"/>
          <w:szCs w:val="24"/>
        </w:rPr>
        <w:t>organisation, and</w:t>
      </w:r>
      <w:r w:rsidRPr="00971E8D">
        <w:rPr>
          <w:rFonts w:ascii="Times New Roman" w:hAnsi="Times New Roman" w:cs="Times New Roman"/>
          <w:sz w:val="24"/>
          <w:szCs w:val="24"/>
        </w:rPr>
        <w:t xml:space="preserve"> the overall rating was 4.37 and a standard deviation of 0.71.  Furthermore, the study also wanted to find out whether the re</w:t>
      </w:r>
      <w:r w:rsidR="00CA3C61" w:rsidRPr="00971E8D">
        <w:rPr>
          <w:rFonts w:ascii="Times New Roman" w:hAnsi="Times New Roman" w:cs="Times New Roman"/>
          <w:sz w:val="24"/>
          <w:szCs w:val="24"/>
        </w:rPr>
        <w:t xml:space="preserve">spondents were able to use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software without seeking help from other users while generating financial reports that positively influences stakeholder’s decisions in their organisations.  The mean rating was 4.0 and the standard deviation was 1.09, this suggests that they strongly agreed</w:t>
      </w:r>
      <w:r w:rsidR="00CA3C61" w:rsidRPr="00971E8D">
        <w:rPr>
          <w:rFonts w:ascii="Times New Roman" w:hAnsi="Times New Roman" w:cs="Times New Roman"/>
          <w:sz w:val="24"/>
          <w:szCs w:val="24"/>
        </w:rPr>
        <w:t xml:space="preserve"> that they are able to use </w:t>
      </w:r>
      <w:r w:rsidR="00650B5C" w:rsidRPr="00971E8D">
        <w:rPr>
          <w:rFonts w:ascii="Times New Roman" w:hAnsi="Times New Roman" w:cs="Times New Roman"/>
          <w:sz w:val="24"/>
          <w:szCs w:val="24"/>
        </w:rPr>
        <w:t>SunPlus</w:t>
      </w:r>
      <w:r w:rsidR="00CA3C61" w:rsidRPr="00971E8D">
        <w:rPr>
          <w:rFonts w:ascii="Times New Roman" w:hAnsi="Times New Roman" w:cs="Times New Roman"/>
          <w:sz w:val="24"/>
          <w:szCs w:val="24"/>
        </w:rPr>
        <w:t xml:space="preserve"> software</w:t>
      </w:r>
      <w:r w:rsidRPr="00971E8D">
        <w:rPr>
          <w:rFonts w:ascii="Times New Roman" w:hAnsi="Times New Roman" w:cs="Times New Roman"/>
          <w:sz w:val="24"/>
          <w:szCs w:val="24"/>
        </w:rPr>
        <w:t xml:space="preserve"> without seeking help from any other person although the response to this item was varied as suggested by the standard deviation of 1.09.  Finally</w:t>
      </w:r>
      <w:r w:rsidR="00B60D24" w:rsidRPr="00971E8D">
        <w:rPr>
          <w:rFonts w:ascii="Times New Roman" w:hAnsi="Times New Roman" w:cs="Times New Roman"/>
          <w:sz w:val="24"/>
          <w:szCs w:val="24"/>
        </w:rPr>
        <w:t>, the</w:t>
      </w:r>
      <w:r w:rsidRPr="00971E8D">
        <w:rPr>
          <w:rFonts w:ascii="Times New Roman" w:hAnsi="Times New Roman" w:cs="Times New Roman"/>
          <w:sz w:val="24"/>
          <w:szCs w:val="24"/>
        </w:rPr>
        <w:t xml:space="preserve"> accountants were asked whether they were able to use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w:t>
      </w:r>
      <w:r w:rsidR="00B60D24" w:rsidRPr="00971E8D">
        <w:rPr>
          <w:rFonts w:ascii="Times New Roman" w:hAnsi="Times New Roman" w:cs="Times New Roman"/>
          <w:sz w:val="24"/>
          <w:szCs w:val="24"/>
        </w:rPr>
        <w:t>software to</w:t>
      </w:r>
      <w:r w:rsidRPr="00971E8D">
        <w:rPr>
          <w:rFonts w:ascii="Times New Roman" w:hAnsi="Times New Roman" w:cs="Times New Roman"/>
          <w:sz w:val="24"/>
          <w:szCs w:val="24"/>
        </w:rPr>
        <w:t xml:space="preserve"> produce financial reports in time as metered or as per request of the management.  The overall rating of this item was 4.49 and the standard deviation was 0.7.  </w:t>
      </w:r>
      <w:r w:rsidR="001D0B8D" w:rsidRPr="00971E8D">
        <w:rPr>
          <w:rFonts w:ascii="Times New Roman" w:hAnsi="Times New Roman" w:cs="Times New Roman"/>
          <w:sz w:val="24"/>
          <w:szCs w:val="24"/>
        </w:rPr>
        <w:t>Therefore, the Accountants</w:t>
      </w:r>
      <w:r w:rsidRPr="00971E8D">
        <w:rPr>
          <w:rFonts w:ascii="Times New Roman" w:hAnsi="Times New Roman" w:cs="Times New Roman"/>
          <w:sz w:val="24"/>
          <w:szCs w:val="24"/>
        </w:rPr>
        <w:t xml:space="preserve"> strongly agreed that they are able to produce financial reports in a timely manner or as per the request of the administration or the management of the SDA organisations in West Kenya Union conferences.</w:t>
      </w:r>
      <w:r w:rsidR="008F48DF" w:rsidRPr="00971E8D">
        <w:rPr>
          <w:rFonts w:ascii="Times New Roman" w:hAnsi="Times New Roman" w:cs="Times New Roman"/>
          <w:sz w:val="24"/>
          <w:szCs w:val="24"/>
        </w:rPr>
        <w:t xml:space="preserve"> In an average rating of 4.41 and a standard deviation of 0.21</w:t>
      </w:r>
      <w:r w:rsidR="00C44B10" w:rsidRPr="00971E8D">
        <w:rPr>
          <w:rFonts w:ascii="Times New Roman" w:hAnsi="Times New Roman" w:cs="Times New Roman"/>
          <w:sz w:val="24"/>
          <w:szCs w:val="24"/>
        </w:rPr>
        <w:t>, the</w:t>
      </w:r>
      <w:r w:rsidR="008F48DF" w:rsidRPr="00971E8D">
        <w:rPr>
          <w:rFonts w:ascii="Times New Roman" w:hAnsi="Times New Roman" w:cs="Times New Roman"/>
          <w:sz w:val="24"/>
          <w:szCs w:val="24"/>
        </w:rPr>
        <w:t xml:space="preserve"> overall rating of quality of user of the </w:t>
      </w:r>
      <w:r w:rsidR="00650B5C" w:rsidRPr="00971E8D">
        <w:rPr>
          <w:rFonts w:ascii="Times New Roman" w:hAnsi="Times New Roman" w:cs="Times New Roman"/>
          <w:sz w:val="24"/>
          <w:szCs w:val="24"/>
        </w:rPr>
        <w:t>SunPlus</w:t>
      </w:r>
      <w:r w:rsidR="008F48DF" w:rsidRPr="00971E8D">
        <w:rPr>
          <w:rFonts w:ascii="Times New Roman" w:hAnsi="Times New Roman" w:cs="Times New Roman"/>
          <w:sz w:val="24"/>
          <w:szCs w:val="24"/>
        </w:rPr>
        <w:t xml:space="preserve"> accounting </w:t>
      </w:r>
      <w:r w:rsidR="001D0B8D" w:rsidRPr="00971E8D">
        <w:rPr>
          <w:rFonts w:ascii="Times New Roman" w:hAnsi="Times New Roman" w:cs="Times New Roman"/>
          <w:sz w:val="24"/>
          <w:szCs w:val="24"/>
        </w:rPr>
        <w:t>software is</w:t>
      </w:r>
      <w:r w:rsidR="008F48DF" w:rsidRPr="00971E8D">
        <w:rPr>
          <w:rFonts w:ascii="Times New Roman" w:hAnsi="Times New Roman" w:cs="Times New Roman"/>
          <w:sz w:val="24"/>
          <w:szCs w:val="24"/>
        </w:rPr>
        <w:t xml:space="preserve"> high and the respondents agreed that the quality of user might be high in Seventh-Day Adventist organisations in West Kenya Union conferences.</w:t>
      </w:r>
      <w:r w:rsidR="00EE5FE9" w:rsidRPr="00971E8D">
        <w:rPr>
          <w:rFonts w:ascii="Times New Roman" w:hAnsi="Times New Roman" w:cs="Times New Roman"/>
          <w:sz w:val="24"/>
          <w:szCs w:val="24"/>
        </w:rPr>
        <w:t xml:space="preserve"> This implies that the accountants in West Kenya Union Conferences are able to achieve full potential of software capabilities and totality of fe</w:t>
      </w:r>
      <w:r w:rsidR="00EC75D0" w:rsidRPr="00971E8D">
        <w:rPr>
          <w:rFonts w:ascii="Times New Roman" w:hAnsi="Times New Roman" w:cs="Times New Roman"/>
          <w:sz w:val="24"/>
          <w:szCs w:val="24"/>
        </w:rPr>
        <w:t xml:space="preserve">atures and characteristics of </w:t>
      </w:r>
      <w:r w:rsidR="00650B5C" w:rsidRPr="00971E8D">
        <w:rPr>
          <w:rFonts w:ascii="Times New Roman" w:hAnsi="Times New Roman" w:cs="Times New Roman"/>
          <w:sz w:val="24"/>
          <w:szCs w:val="24"/>
        </w:rPr>
        <w:t>SunPlus</w:t>
      </w:r>
      <w:r w:rsidR="006155FC" w:rsidRPr="00971E8D">
        <w:rPr>
          <w:rFonts w:ascii="Times New Roman" w:hAnsi="Times New Roman" w:cs="Times New Roman"/>
          <w:sz w:val="24"/>
          <w:szCs w:val="24"/>
        </w:rPr>
        <w:t xml:space="preserve"> software.</w:t>
      </w:r>
      <w:r w:rsidR="00EE5FE9" w:rsidRPr="00971E8D">
        <w:rPr>
          <w:rFonts w:ascii="Times New Roman" w:hAnsi="Times New Roman" w:cs="Times New Roman"/>
          <w:sz w:val="24"/>
          <w:szCs w:val="24"/>
        </w:rPr>
        <w:t xml:space="preserve"> </w:t>
      </w:r>
    </w:p>
    <w:p w14:paraId="27164F0C" w14:textId="2E57187F" w:rsidR="00517F35" w:rsidRPr="00971E8D" w:rsidRDefault="00517F35" w:rsidP="002148BA">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lastRenderedPageBreak/>
        <w:t xml:space="preserve">In comparison to other studies, this study agrees with the </w:t>
      </w:r>
      <w:r w:rsidR="00A64D44" w:rsidRPr="00971E8D">
        <w:rPr>
          <w:rFonts w:ascii="Times New Roman" w:hAnsi="Times New Roman" w:cs="Times New Roman"/>
          <w:sz w:val="24"/>
          <w:szCs w:val="24"/>
        </w:rPr>
        <w:t>findings by</w:t>
      </w:r>
      <w:r w:rsidRPr="00971E8D">
        <w:rPr>
          <w:rFonts w:ascii="Times New Roman" w:hAnsi="Times New Roman" w:cs="Times New Roman"/>
          <w:sz w:val="24"/>
          <w:szCs w:val="24"/>
        </w:rPr>
        <w:t xml:space="preserve"> Dewi, Azam, and Yusof (2019), that the Indonesian government’s internal control system and human resource competence and sufficiency positively affected the information quality of the financial statements of the local government. The study further indicated that internal control system is not only the factor, but also the quality of financial statement directly and positively influences the financial accountability. The study advised the government to introduce improved information on government financial statements and financial accountability, which could be attributed to the software that the accountants working in this particular country were using.</w:t>
      </w:r>
    </w:p>
    <w:p w14:paraId="351C6C1E" w14:textId="7E406CA6" w:rsidR="00B60D24" w:rsidRPr="00971E8D" w:rsidRDefault="00217F68" w:rsidP="00D75E3E">
      <w:pPr>
        <w:spacing w:after="0" w:line="480" w:lineRule="auto"/>
        <w:ind w:firstLine="720"/>
        <w:rPr>
          <w:rFonts w:ascii="Times New Roman" w:hAnsi="Times New Roman" w:cs="Times New Roman"/>
          <w:b/>
          <w:i/>
          <w:sz w:val="28"/>
          <w:szCs w:val="28"/>
        </w:rPr>
      </w:pPr>
      <w:r w:rsidRPr="00971E8D">
        <w:rPr>
          <w:rFonts w:ascii="Times New Roman" w:hAnsi="Times New Roman" w:cs="Times New Roman"/>
          <w:b/>
          <w:i/>
          <w:sz w:val="28"/>
          <w:szCs w:val="28"/>
        </w:rPr>
        <w:t>Management support</w:t>
      </w:r>
    </w:p>
    <w:p w14:paraId="0895214E" w14:textId="03544071" w:rsidR="00217F68" w:rsidRPr="00971E8D" w:rsidRDefault="00217F68" w:rsidP="00217F68">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This study </w:t>
      </w:r>
      <w:r w:rsidR="000527CE" w:rsidRPr="00971E8D">
        <w:rPr>
          <w:rFonts w:ascii="Times New Roman" w:hAnsi="Times New Roman" w:cs="Times New Roman"/>
          <w:sz w:val="24"/>
          <w:szCs w:val="24"/>
        </w:rPr>
        <w:t xml:space="preserve">aimed at </w:t>
      </w:r>
      <w:r w:rsidRPr="00971E8D">
        <w:rPr>
          <w:rFonts w:ascii="Times New Roman" w:hAnsi="Times New Roman" w:cs="Times New Roman"/>
          <w:sz w:val="24"/>
          <w:szCs w:val="24"/>
        </w:rPr>
        <w:t>determin</w:t>
      </w:r>
      <w:r w:rsidR="000527CE" w:rsidRPr="00971E8D">
        <w:rPr>
          <w:rFonts w:ascii="Times New Roman" w:hAnsi="Times New Roman" w:cs="Times New Roman"/>
          <w:sz w:val="24"/>
          <w:szCs w:val="24"/>
        </w:rPr>
        <w:t>ing</w:t>
      </w:r>
      <w:r w:rsidRPr="00971E8D">
        <w:rPr>
          <w:rFonts w:ascii="Times New Roman" w:hAnsi="Times New Roman" w:cs="Times New Roman"/>
          <w:sz w:val="24"/>
          <w:szCs w:val="24"/>
        </w:rPr>
        <w:t xml:space="preserve"> the level of management support to accountants in </w:t>
      </w:r>
      <w:r w:rsidR="00962CD0" w:rsidRPr="00971E8D">
        <w:rPr>
          <w:rFonts w:ascii="Times New Roman" w:hAnsi="Times New Roman" w:cs="Times New Roman"/>
          <w:sz w:val="24"/>
          <w:szCs w:val="24"/>
        </w:rPr>
        <w:t xml:space="preserve">SDA </w:t>
      </w:r>
      <w:r w:rsidR="00EB3B0D" w:rsidRPr="00971E8D">
        <w:rPr>
          <w:rFonts w:ascii="Times New Roman" w:hAnsi="Times New Roman" w:cs="Times New Roman"/>
          <w:sz w:val="24"/>
          <w:szCs w:val="24"/>
        </w:rPr>
        <w:t xml:space="preserve">Organizations and Institutions within </w:t>
      </w:r>
      <w:r w:rsidRPr="00971E8D">
        <w:rPr>
          <w:rFonts w:ascii="Times New Roman" w:hAnsi="Times New Roman" w:cs="Times New Roman"/>
          <w:sz w:val="24"/>
          <w:szCs w:val="24"/>
        </w:rPr>
        <w:t xml:space="preserve">West Kenya Union Conferences </w:t>
      </w:r>
      <w:r w:rsidR="000527CE" w:rsidRPr="00971E8D">
        <w:rPr>
          <w:rFonts w:ascii="Times New Roman" w:hAnsi="Times New Roman" w:cs="Times New Roman"/>
          <w:sz w:val="24"/>
          <w:szCs w:val="24"/>
        </w:rPr>
        <w:t>and whether the same improved the quality of financial reports</w:t>
      </w:r>
      <w:r w:rsidRPr="00971E8D">
        <w:rPr>
          <w:rFonts w:ascii="Times New Roman" w:hAnsi="Times New Roman" w:cs="Times New Roman"/>
          <w:sz w:val="24"/>
          <w:szCs w:val="24"/>
        </w:rPr>
        <w:t xml:space="preserve">. The data was analysed descriptively and presented in table 8. </w:t>
      </w:r>
    </w:p>
    <w:p w14:paraId="0DF03C61" w14:textId="0A74EBF0" w:rsidR="00E405DE" w:rsidRPr="00971E8D" w:rsidRDefault="00E405DE" w:rsidP="00975C4F">
      <w:pPr>
        <w:spacing w:after="0" w:line="480" w:lineRule="auto"/>
        <w:rPr>
          <w:rFonts w:ascii="Times New Roman" w:hAnsi="Times New Roman" w:cs="Times New Roman"/>
        </w:rPr>
      </w:pPr>
    </w:p>
    <w:p w14:paraId="3891EB0E" w14:textId="6630B8AA" w:rsidR="004E5564" w:rsidRPr="004E5564" w:rsidRDefault="004E5564" w:rsidP="004E5564">
      <w:pPr>
        <w:pStyle w:val="Caption"/>
        <w:keepNext/>
        <w:rPr>
          <w:rFonts w:ascii="Times New Roman" w:hAnsi="Times New Roman" w:cs="Times New Roman"/>
          <w:color w:val="auto"/>
          <w:sz w:val="24"/>
          <w:szCs w:val="24"/>
        </w:rPr>
      </w:pPr>
      <w:bookmarkStart w:id="93" w:name="_Toc78212864"/>
      <w:r w:rsidRPr="004E5564">
        <w:rPr>
          <w:rFonts w:ascii="Times New Roman" w:hAnsi="Times New Roman" w:cs="Times New Roman"/>
          <w:i w:val="0"/>
          <w:color w:val="auto"/>
          <w:sz w:val="24"/>
          <w:szCs w:val="24"/>
        </w:rPr>
        <w:t xml:space="preserve">Table </w:t>
      </w:r>
      <w:r w:rsidRPr="004E5564">
        <w:rPr>
          <w:rFonts w:ascii="Times New Roman" w:hAnsi="Times New Roman" w:cs="Times New Roman"/>
          <w:i w:val="0"/>
          <w:color w:val="auto"/>
          <w:sz w:val="24"/>
          <w:szCs w:val="24"/>
        </w:rPr>
        <w:fldChar w:fldCharType="begin"/>
      </w:r>
      <w:r w:rsidRPr="004E5564">
        <w:rPr>
          <w:rFonts w:ascii="Times New Roman" w:hAnsi="Times New Roman" w:cs="Times New Roman"/>
          <w:i w:val="0"/>
          <w:color w:val="auto"/>
          <w:sz w:val="24"/>
          <w:szCs w:val="24"/>
        </w:rPr>
        <w:instrText xml:space="preserve"> SEQ Table \* ARABIC </w:instrText>
      </w:r>
      <w:r w:rsidRPr="004E5564">
        <w:rPr>
          <w:rFonts w:ascii="Times New Roman" w:hAnsi="Times New Roman" w:cs="Times New Roman"/>
          <w:i w:val="0"/>
          <w:color w:val="auto"/>
          <w:sz w:val="24"/>
          <w:szCs w:val="24"/>
        </w:rPr>
        <w:fldChar w:fldCharType="separate"/>
      </w:r>
      <w:r w:rsidR="00104839">
        <w:rPr>
          <w:rFonts w:ascii="Times New Roman" w:hAnsi="Times New Roman" w:cs="Times New Roman"/>
          <w:i w:val="0"/>
          <w:noProof/>
          <w:color w:val="auto"/>
          <w:sz w:val="24"/>
          <w:szCs w:val="24"/>
        </w:rPr>
        <w:t>8</w:t>
      </w:r>
      <w:r w:rsidRPr="004E5564">
        <w:rPr>
          <w:rFonts w:ascii="Times New Roman" w:hAnsi="Times New Roman" w:cs="Times New Roman"/>
          <w:i w:val="0"/>
          <w:color w:val="auto"/>
          <w:sz w:val="24"/>
          <w:szCs w:val="24"/>
        </w:rPr>
        <w:fldChar w:fldCharType="end"/>
      </w:r>
      <w:r w:rsidRPr="004E5564">
        <w:rPr>
          <w:rFonts w:ascii="Times New Roman" w:hAnsi="Times New Roman" w:cs="Times New Roman"/>
          <w:color w:val="auto"/>
          <w:sz w:val="24"/>
          <w:szCs w:val="24"/>
        </w:rPr>
        <w:t>:Management support</w:t>
      </w:r>
      <w:bookmarkEnd w:id="93"/>
    </w:p>
    <w:tbl>
      <w:tblPr>
        <w:tblW w:w="0" w:type="auto"/>
        <w:tblBorders>
          <w:top w:val="single" w:sz="18" w:space="0" w:color="000000"/>
          <w:bottom w:val="single" w:sz="18" w:space="0" w:color="000000"/>
        </w:tblBorders>
        <w:tblCellMar>
          <w:left w:w="0" w:type="dxa"/>
          <w:right w:w="0" w:type="dxa"/>
        </w:tblCellMar>
        <w:tblLook w:val="0000" w:firstRow="0" w:lastRow="0" w:firstColumn="0" w:lastColumn="0" w:noHBand="0" w:noVBand="0"/>
      </w:tblPr>
      <w:tblGrid>
        <w:gridCol w:w="4147"/>
        <w:gridCol w:w="360"/>
        <w:gridCol w:w="1081"/>
        <w:gridCol w:w="1120"/>
        <w:gridCol w:w="780"/>
        <w:gridCol w:w="1152"/>
      </w:tblGrid>
      <w:tr w:rsidR="00E405DE" w:rsidRPr="00971E8D" w14:paraId="119AFDC0" w14:textId="77777777" w:rsidTr="00066E8C">
        <w:trPr>
          <w:cantSplit/>
        </w:trPr>
        <w:tc>
          <w:tcPr>
            <w:tcW w:w="0" w:type="auto"/>
            <w:gridSpan w:val="6"/>
            <w:tcBorders>
              <w:top w:val="single" w:sz="2" w:space="0" w:color="000000"/>
              <w:bottom w:val="nil"/>
            </w:tcBorders>
            <w:shd w:val="clear" w:color="auto" w:fill="FFFFFF"/>
          </w:tcPr>
          <w:p w14:paraId="54490D95" w14:textId="68C67A50"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p>
        </w:tc>
      </w:tr>
      <w:tr w:rsidR="00E405DE" w:rsidRPr="00971E8D" w14:paraId="640D2E9F" w14:textId="77777777" w:rsidTr="00066E8C">
        <w:trPr>
          <w:cantSplit/>
        </w:trPr>
        <w:tc>
          <w:tcPr>
            <w:tcW w:w="0" w:type="auto"/>
            <w:tcBorders>
              <w:top w:val="nil"/>
              <w:bottom w:val="single" w:sz="2" w:space="0" w:color="000000"/>
            </w:tcBorders>
            <w:shd w:val="clear" w:color="auto" w:fill="FFFFFF"/>
          </w:tcPr>
          <w:p w14:paraId="02056274" w14:textId="7CBE8F56" w:rsidR="00E405DE" w:rsidRPr="00971E8D" w:rsidRDefault="008D253C"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Items</w:t>
            </w:r>
          </w:p>
        </w:tc>
        <w:tc>
          <w:tcPr>
            <w:tcW w:w="0" w:type="auto"/>
            <w:tcBorders>
              <w:top w:val="nil"/>
              <w:bottom w:val="single" w:sz="2" w:space="0" w:color="000000"/>
            </w:tcBorders>
            <w:shd w:val="clear" w:color="auto" w:fill="FFFFFF"/>
          </w:tcPr>
          <w:p w14:paraId="239EBC5B"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0" w:type="auto"/>
            <w:tcBorders>
              <w:top w:val="nil"/>
              <w:bottom w:val="single" w:sz="2" w:space="0" w:color="000000"/>
            </w:tcBorders>
            <w:shd w:val="clear" w:color="auto" w:fill="FFFFFF"/>
          </w:tcPr>
          <w:p w14:paraId="1BACBC17"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Minimum</w:t>
            </w:r>
          </w:p>
        </w:tc>
        <w:tc>
          <w:tcPr>
            <w:tcW w:w="0" w:type="auto"/>
            <w:tcBorders>
              <w:top w:val="nil"/>
              <w:bottom w:val="single" w:sz="2" w:space="0" w:color="000000"/>
            </w:tcBorders>
            <w:shd w:val="clear" w:color="auto" w:fill="FFFFFF"/>
          </w:tcPr>
          <w:p w14:paraId="4CB87E58"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Maximum</w:t>
            </w:r>
          </w:p>
        </w:tc>
        <w:tc>
          <w:tcPr>
            <w:tcW w:w="0" w:type="auto"/>
            <w:tcBorders>
              <w:top w:val="nil"/>
              <w:bottom w:val="single" w:sz="2" w:space="0" w:color="000000"/>
            </w:tcBorders>
            <w:shd w:val="clear" w:color="auto" w:fill="FFFFFF"/>
          </w:tcPr>
          <w:p w14:paraId="5CD3D474"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Mean</w:t>
            </w:r>
          </w:p>
        </w:tc>
        <w:tc>
          <w:tcPr>
            <w:tcW w:w="0" w:type="auto"/>
            <w:tcBorders>
              <w:top w:val="nil"/>
              <w:bottom w:val="single" w:sz="2" w:space="0" w:color="000000"/>
            </w:tcBorders>
            <w:shd w:val="clear" w:color="auto" w:fill="FFFFFF"/>
          </w:tcPr>
          <w:p w14:paraId="458A41DA"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Std. Deviation</w:t>
            </w:r>
          </w:p>
        </w:tc>
      </w:tr>
      <w:tr w:rsidR="00E405DE" w:rsidRPr="00971E8D" w14:paraId="544E3A39" w14:textId="77777777" w:rsidTr="00066E8C">
        <w:trPr>
          <w:cantSplit/>
        </w:trPr>
        <w:tc>
          <w:tcPr>
            <w:tcW w:w="0" w:type="auto"/>
            <w:tcBorders>
              <w:top w:val="single" w:sz="2" w:space="0" w:color="000000"/>
            </w:tcBorders>
            <w:shd w:val="clear" w:color="auto" w:fill="FFFFFF"/>
            <w:vAlign w:val="center"/>
          </w:tcPr>
          <w:p w14:paraId="68C26F36" w14:textId="53B53D18"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xml:space="preserve">The management support to upgrade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software, have improved the quality of financial reports, which positively influences decision-making.</w:t>
            </w:r>
          </w:p>
        </w:tc>
        <w:tc>
          <w:tcPr>
            <w:tcW w:w="0" w:type="auto"/>
            <w:tcBorders>
              <w:top w:val="single" w:sz="2" w:space="0" w:color="000000"/>
            </w:tcBorders>
            <w:shd w:val="clear" w:color="auto" w:fill="FFFFFF"/>
            <w:vAlign w:val="center"/>
          </w:tcPr>
          <w:p w14:paraId="0631689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top w:val="single" w:sz="2" w:space="0" w:color="000000"/>
            </w:tcBorders>
            <w:shd w:val="clear" w:color="auto" w:fill="FFFFFF"/>
            <w:vAlign w:val="center"/>
          </w:tcPr>
          <w:p w14:paraId="30858FD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tcBorders>
              <w:top w:val="single" w:sz="2" w:space="0" w:color="000000"/>
            </w:tcBorders>
            <w:shd w:val="clear" w:color="auto" w:fill="FFFFFF"/>
            <w:vAlign w:val="center"/>
          </w:tcPr>
          <w:p w14:paraId="0EEC0D0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top w:val="single" w:sz="2" w:space="0" w:color="000000"/>
            </w:tcBorders>
            <w:shd w:val="clear" w:color="auto" w:fill="FFFFFF"/>
            <w:vAlign w:val="center"/>
          </w:tcPr>
          <w:p w14:paraId="10BCFB9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4.3714</w:t>
            </w:r>
          </w:p>
        </w:tc>
        <w:tc>
          <w:tcPr>
            <w:tcW w:w="0" w:type="auto"/>
            <w:tcBorders>
              <w:top w:val="single" w:sz="2" w:space="0" w:color="000000"/>
            </w:tcBorders>
            <w:shd w:val="clear" w:color="auto" w:fill="FFFFFF"/>
            <w:vAlign w:val="center"/>
          </w:tcPr>
          <w:p w14:paraId="3D0DC51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.87097</w:t>
            </w:r>
          </w:p>
        </w:tc>
      </w:tr>
      <w:tr w:rsidR="00E405DE" w:rsidRPr="00971E8D" w14:paraId="7B7C94C1" w14:textId="77777777" w:rsidTr="00CF48C7">
        <w:trPr>
          <w:cantSplit/>
        </w:trPr>
        <w:tc>
          <w:tcPr>
            <w:tcW w:w="0" w:type="auto"/>
            <w:shd w:val="clear" w:color="auto" w:fill="FFFFFF"/>
            <w:vAlign w:val="center"/>
          </w:tcPr>
          <w:p w14:paraId="581C921E"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The management of my organization ensures that accountants generate financial statements that reflect the actual status of the organization to the stakeholders.</w:t>
            </w:r>
          </w:p>
        </w:tc>
        <w:tc>
          <w:tcPr>
            <w:tcW w:w="0" w:type="auto"/>
            <w:shd w:val="clear" w:color="auto" w:fill="FFFFFF"/>
            <w:vAlign w:val="center"/>
          </w:tcPr>
          <w:p w14:paraId="5B1E7AF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3B5F348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w:t>
            </w:r>
          </w:p>
        </w:tc>
        <w:tc>
          <w:tcPr>
            <w:tcW w:w="0" w:type="auto"/>
            <w:shd w:val="clear" w:color="auto" w:fill="FFFFFF"/>
            <w:vAlign w:val="center"/>
          </w:tcPr>
          <w:p w14:paraId="4E7036F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41F902C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4.3286</w:t>
            </w:r>
          </w:p>
        </w:tc>
        <w:tc>
          <w:tcPr>
            <w:tcW w:w="0" w:type="auto"/>
            <w:shd w:val="clear" w:color="auto" w:fill="FFFFFF"/>
            <w:vAlign w:val="center"/>
          </w:tcPr>
          <w:p w14:paraId="08ECB23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.92817</w:t>
            </w:r>
          </w:p>
        </w:tc>
      </w:tr>
      <w:tr w:rsidR="00E405DE" w:rsidRPr="00971E8D" w14:paraId="3FA9A3F9" w14:textId="77777777" w:rsidTr="00CF48C7">
        <w:trPr>
          <w:cantSplit/>
        </w:trPr>
        <w:tc>
          <w:tcPr>
            <w:tcW w:w="0" w:type="auto"/>
            <w:shd w:val="clear" w:color="auto" w:fill="FFFFFF"/>
            <w:vAlign w:val="center"/>
          </w:tcPr>
          <w:p w14:paraId="7563AE97" w14:textId="6D79F64E"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lastRenderedPageBreak/>
              <w:t xml:space="preserve">The management of my organization ensures that the financial reports generated via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are clear and concise.</w:t>
            </w:r>
          </w:p>
        </w:tc>
        <w:tc>
          <w:tcPr>
            <w:tcW w:w="0" w:type="auto"/>
            <w:shd w:val="clear" w:color="auto" w:fill="FFFFFF"/>
            <w:vAlign w:val="center"/>
          </w:tcPr>
          <w:p w14:paraId="0C2DC81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5361460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shd w:val="clear" w:color="auto" w:fill="FFFFFF"/>
            <w:vAlign w:val="center"/>
          </w:tcPr>
          <w:p w14:paraId="55C9A06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331AE83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4.3714</w:t>
            </w:r>
          </w:p>
        </w:tc>
        <w:tc>
          <w:tcPr>
            <w:tcW w:w="0" w:type="auto"/>
            <w:shd w:val="clear" w:color="auto" w:fill="FFFFFF"/>
            <w:vAlign w:val="center"/>
          </w:tcPr>
          <w:p w14:paraId="2A4BF95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.74545</w:t>
            </w:r>
          </w:p>
        </w:tc>
      </w:tr>
      <w:tr w:rsidR="00E405DE" w:rsidRPr="00971E8D" w14:paraId="5DD87F3E" w14:textId="77777777" w:rsidTr="00CF48C7">
        <w:trPr>
          <w:cantSplit/>
        </w:trPr>
        <w:tc>
          <w:tcPr>
            <w:tcW w:w="0" w:type="auto"/>
            <w:shd w:val="clear" w:color="auto" w:fill="FFFFFF"/>
            <w:vAlign w:val="center"/>
          </w:tcPr>
          <w:p w14:paraId="6A045CB9"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The management ensures that financial statements are consistent with accounting principles and procedures.</w:t>
            </w:r>
          </w:p>
        </w:tc>
        <w:tc>
          <w:tcPr>
            <w:tcW w:w="0" w:type="auto"/>
            <w:shd w:val="clear" w:color="auto" w:fill="FFFFFF"/>
            <w:vAlign w:val="center"/>
          </w:tcPr>
          <w:p w14:paraId="44661A2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1C06D23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shd w:val="clear" w:color="auto" w:fill="FFFFFF"/>
            <w:vAlign w:val="center"/>
          </w:tcPr>
          <w:p w14:paraId="4CBB65B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4C3A003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4.4286</w:t>
            </w:r>
          </w:p>
        </w:tc>
        <w:tc>
          <w:tcPr>
            <w:tcW w:w="0" w:type="auto"/>
            <w:shd w:val="clear" w:color="auto" w:fill="FFFFFF"/>
            <w:vAlign w:val="center"/>
          </w:tcPr>
          <w:p w14:paraId="6827E71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.71366</w:t>
            </w:r>
          </w:p>
        </w:tc>
      </w:tr>
      <w:tr w:rsidR="00E405DE" w:rsidRPr="00971E8D" w14:paraId="5C76D44A" w14:textId="77777777" w:rsidTr="00066E8C">
        <w:trPr>
          <w:cantSplit/>
        </w:trPr>
        <w:tc>
          <w:tcPr>
            <w:tcW w:w="0" w:type="auto"/>
            <w:tcBorders>
              <w:bottom w:val="nil"/>
            </w:tcBorders>
            <w:shd w:val="clear" w:color="auto" w:fill="FFFFFF"/>
            <w:vAlign w:val="center"/>
          </w:tcPr>
          <w:p w14:paraId="55966854" w14:textId="256EA355"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xml:space="preserve">The management ensures that there is back up of data/reports in computers and servers used in generation of financial reports through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w:t>
            </w:r>
          </w:p>
        </w:tc>
        <w:tc>
          <w:tcPr>
            <w:tcW w:w="0" w:type="auto"/>
            <w:tcBorders>
              <w:bottom w:val="nil"/>
            </w:tcBorders>
            <w:shd w:val="clear" w:color="auto" w:fill="FFFFFF"/>
            <w:vAlign w:val="center"/>
          </w:tcPr>
          <w:p w14:paraId="062D538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bottom w:val="nil"/>
            </w:tcBorders>
            <w:shd w:val="clear" w:color="auto" w:fill="FFFFFF"/>
            <w:vAlign w:val="center"/>
          </w:tcPr>
          <w:p w14:paraId="13EB3DC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w:t>
            </w:r>
          </w:p>
        </w:tc>
        <w:tc>
          <w:tcPr>
            <w:tcW w:w="0" w:type="auto"/>
            <w:tcBorders>
              <w:bottom w:val="nil"/>
            </w:tcBorders>
            <w:shd w:val="clear" w:color="auto" w:fill="FFFFFF"/>
            <w:vAlign w:val="center"/>
          </w:tcPr>
          <w:p w14:paraId="42AE21A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bottom w:val="nil"/>
            </w:tcBorders>
            <w:shd w:val="clear" w:color="auto" w:fill="FFFFFF"/>
            <w:vAlign w:val="center"/>
          </w:tcPr>
          <w:p w14:paraId="2D4D26F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4.4429</w:t>
            </w:r>
          </w:p>
        </w:tc>
        <w:tc>
          <w:tcPr>
            <w:tcW w:w="0" w:type="auto"/>
            <w:tcBorders>
              <w:bottom w:val="nil"/>
            </w:tcBorders>
            <w:shd w:val="clear" w:color="auto" w:fill="FFFFFF"/>
            <w:vAlign w:val="center"/>
          </w:tcPr>
          <w:p w14:paraId="03DD50F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.82770</w:t>
            </w:r>
          </w:p>
        </w:tc>
      </w:tr>
      <w:tr w:rsidR="00E405DE" w:rsidRPr="00971E8D" w14:paraId="6FD19775" w14:textId="77777777" w:rsidTr="00066E8C">
        <w:trPr>
          <w:cantSplit/>
        </w:trPr>
        <w:tc>
          <w:tcPr>
            <w:tcW w:w="0" w:type="auto"/>
            <w:tcBorders>
              <w:top w:val="nil"/>
              <w:bottom w:val="single" w:sz="2" w:space="0" w:color="000000"/>
            </w:tcBorders>
            <w:shd w:val="clear" w:color="auto" w:fill="FFFFFF"/>
            <w:vAlign w:val="center"/>
          </w:tcPr>
          <w:p w14:paraId="55BAF133" w14:textId="2623DF5F" w:rsidR="00E405DE" w:rsidRPr="00971E8D" w:rsidRDefault="009B175E" w:rsidP="00E405DE">
            <w:pPr>
              <w:autoSpaceDE w:val="0"/>
              <w:autoSpaceDN w:val="0"/>
              <w:adjustRightInd w:val="0"/>
              <w:spacing w:after="0" w:line="320" w:lineRule="atLeast"/>
              <w:ind w:left="60" w:right="60"/>
              <w:rPr>
                <w:rFonts w:ascii="Times New Roman" w:hAnsi="Times New Roman" w:cs="Times New Roman"/>
                <w:b/>
                <w:color w:val="000000"/>
                <w:sz w:val="24"/>
                <w:szCs w:val="24"/>
                <w:lang w:val="en-US"/>
              </w:rPr>
            </w:pPr>
            <w:r w:rsidRPr="00971E8D">
              <w:rPr>
                <w:rFonts w:ascii="Times New Roman" w:hAnsi="Times New Roman" w:cs="Times New Roman"/>
                <w:b/>
                <w:color w:val="000000"/>
                <w:sz w:val="24"/>
                <w:szCs w:val="24"/>
                <w:lang w:val="en-US"/>
              </w:rPr>
              <w:t>Average rating of Management support</w:t>
            </w:r>
          </w:p>
        </w:tc>
        <w:tc>
          <w:tcPr>
            <w:tcW w:w="0" w:type="auto"/>
            <w:tcBorders>
              <w:top w:val="nil"/>
              <w:bottom w:val="single" w:sz="2" w:space="0" w:color="000000"/>
            </w:tcBorders>
            <w:shd w:val="clear" w:color="auto" w:fill="FFFFFF"/>
            <w:vAlign w:val="center"/>
          </w:tcPr>
          <w:p w14:paraId="7FC414F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b/>
                <w:color w:val="000000"/>
                <w:sz w:val="24"/>
                <w:szCs w:val="24"/>
                <w:lang w:val="en-US"/>
              </w:rPr>
            </w:pPr>
            <w:r w:rsidRPr="00971E8D">
              <w:rPr>
                <w:rFonts w:ascii="Times New Roman" w:hAnsi="Times New Roman" w:cs="Times New Roman"/>
                <w:b/>
                <w:color w:val="000000"/>
                <w:sz w:val="24"/>
                <w:szCs w:val="24"/>
                <w:lang w:val="en-US"/>
              </w:rPr>
              <w:t>70</w:t>
            </w:r>
          </w:p>
        </w:tc>
        <w:tc>
          <w:tcPr>
            <w:tcW w:w="0" w:type="auto"/>
            <w:tcBorders>
              <w:top w:val="nil"/>
              <w:bottom w:val="single" w:sz="2" w:space="0" w:color="000000"/>
            </w:tcBorders>
            <w:shd w:val="clear" w:color="auto" w:fill="FFFFFF"/>
          </w:tcPr>
          <w:p w14:paraId="2064D645" w14:textId="77777777" w:rsidR="00E405DE" w:rsidRPr="00971E8D" w:rsidRDefault="00E405DE" w:rsidP="00E405DE">
            <w:pPr>
              <w:autoSpaceDE w:val="0"/>
              <w:autoSpaceDN w:val="0"/>
              <w:adjustRightInd w:val="0"/>
              <w:spacing w:after="0" w:line="240" w:lineRule="auto"/>
              <w:rPr>
                <w:rFonts w:ascii="Times New Roman" w:hAnsi="Times New Roman" w:cs="Times New Roman"/>
                <w:b/>
                <w:sz w:val="24"/>
                <w:szCs w:val="24"/>
                <w:lang w:val="en-US"/>
              </w:rPr>
            </w:pPr>
          </w:p>
        </w:tc>
        <w:tc>
          <w:tcPr>
            <w:tcW w:w="0" w:type="auto"/>
            <w:tcBorders>
              <w:top w:val="nil"/>
              <w:bottom w:val="single" w:sz="2" w:space="0" w:color="000000"/>
            </w:tcBorders>
            <w:shd w:val="clear" w:color="auto" w:fill="FFFFFF"/>
          </w:tcPr>
          <w:p w14:paraId="577CD1D5" w14:textId="77777777" w:rsidR="00E405DE" w:rsidRPr="00971E8D" w:rsidRDefault="00E405DE" w:rsidP="00E405DE">
            <w:pPr>
              <w:autoSpaceDE w:val="0"/>
              <w:autoSpaceDN w:val="0"/>
              <w:adjustRightInd w:val="0"/>
              <w:spacing w:after="0" w:line="240" w:lineRule="auto"/>
              <w:rPr>
                <w:rFonts w:ascii="Times New Roman" w:hAnsi="Times New Roman" w:cs="Times New Roman"/>
                <w:b/>
                <w:sz w:val="24"/>
                <w:szCs w:val="24"/>
                <w:lang w:val="en-US"/>
              </w:rPr>
            </w:pPr>
          </w:p>
        </w:tc>
        <w:tc>
          <w:tcPr>
            <w:tcW w:w="0" w:type="auto"/>
            <w:tcBorders>
              <w:top w:val="nil"/>
              <w:bottom w:val="single" w:sz="2" w:space="0" w:color="000000"/>
            </w:tcBorders>
            <w:shd w:val="clear" w:color="auto" w:fill="FFFFFF"/>
          </w:tcPr>
          <w:p w14:paraId="6A8ABE21" w14:textId="3AE9DD8C" w:rsidR="00E405DE" w:rsidRPr="00971E8D" w:rsidRDefault="009B175E" w:rsidP="00E405DE">
            <w:pPr>
              <w:autoSpaceDE w:val="0"/>
              <w:autoSpaceDN w:val="0"/>
              <w:adjustRightInd w:val="0"/>
              <w:spacing w:after="0" w:line="240" w:lineRule="auto"/>
              <w:rPr>
                <w:rFonts w:ascii="Times New Roman" w:hAnsi="Times New Roman" w:cs="Times New Roman"/>
                <w:b/>
                <w:sz w:val="24"/>
                <w:szCs w:val="24"/>
                <w:lang w:val="en-US"/>
              </w:rPr>
            </w:pPr>
            <w:r w:rsidRPr="00971E8D">
              <w:rPr>
                <w:rFonts w:ascii="Times New Roman" w:hAnsi="Times New Roman" w:cs="Times New Roman"/>
                <w:b/>
                <w:sz w:val="24"/>
                <w:szCs w:val="24"/>
                <w:lang w:val="en-US"/>
              </w:rPr>
              <w:t xml:space="preserve">   4.39</w:t>
            </w:r>
          </w:p>
        </w:tc>
        <w:tc>
          <w:tcPr>
            <w:tcW w:w="0" w:type="auto"/>
            <w:tcBorders>
              <w:top w:val="nil"/>
              <w:bottom w:val="single" w:sz="2" w:space="0" w:color="000000"/>
            </w:tcBorders>
            <w:shd w:val="clear" w:color="auto" w:fill="FFFFFF"/>
          </w:tcPr>
          <w:p w14:paraId="67ACEB73" w14:textId="344D4C72" w:rsidR="00E405DE" w:rsidRPr="00971E8D" w:rsidRDefault="009B175E" w:rsidP="00E405DE">
            <w:pPr>
              <w:autoSpaceDE w:val="0"/>
              <w:autoSpaceDN w:val="0"/>
              <w:adjustRightInd w:val="0"/>
              <w:spacing w:after="0" w:line="240" w:lineRule="auto"/>
              <w:rPr>
                <w:rFonts w:ascii="Times New Roman" w:hAnsi="Times New Roman" w:cs="Times New Roman"/>
                <w:b/>
                <w:sz w:val="24"/>
                <w:szCs w:val="24"/>
                <w:lang w:val="en-US"/>
              </w:rPr>
            </w:pPr>
            <w:r w:rsidRPr="00971E8D">
              <w:rPr>
                <w:rFonts w:ascii="Times New Roman" w:hAnsi="Times New Roman" w:cs="Times New Roman"/>
                <w:b/>
                <w:sz w:val="24"/>
                <w:szCs w:val="24"/>
                <w:lang w:val="en-US"/>
              </w:rPr>
              <w:t xml:space="preserve">        0.42</w:t>
            </w:r>
          </w:p>
        </w:tc>
      </w:tr>
    </w:tbl>
    <w:p w14:paraId="56AC46EF" w14:textId="1AF8BFF0" w:rsidR="00E405DE" w:rsidRPr="00971E8D" w:rsidRDefault="00A64D44" w:rsidP="00A64D44">
      <w:pPr>
        <w:autoSpaceDE w:val="0"/>
        <w:autoSpaceDN w:val="0"/>
        <w:adjustRightInd w:val="0"/>
        <w:spacing w:after="0" w:line="400" w:lineRule="atLeast"/>
        <w:rPr>
          <w:rFonts w:ascii="Times New Roman" w:hAnsi="Times New Roman" w:cs="Times New Roman"/>
          <w:i/>
          <w:lang w:val="en-US"/>
        </w:rPr>
      </w:pPr>
      <w:r w:rsidRPr="00971E8D">
        <w:rPr>
          <w:rFonts w:ascii="Times New Roman" w:hAnsi="Times New Roman" w:cs="Times New Roman"/>
          <w:i/>
          <w:lang w:val="en-US"/>
        </w:rPr>
        <w:t>Source: Research findings</w:t>
      </w:r>
    </w:p>
    <w:p w14:paraId="53E82B55" w14:textId="77777777" w:rsidR="00A64D44" w:rsidRPr="00971E8D" w:rsidRDefault="00A64D44" w:rsidP="00A64D44">
      <w:pPr>
        <w:autoSpaceDE w:val="0"/>
        <w:autoSpaceDN w:val="0"/>
        <w:adjustRightInd w:val="0"/>
        <w:spacing w:after="0" w:line="400" w:lineRule="atLeast"/>
        <w:rPr>
          <w:rFonts w:ascii="Times New Roman" w:hAnsi="Times New Roman" w:cs="Times New Roman"/>
        </w:rPr>
      </w:pPr>
    </w:p>
    <w:p w14:paraId="6ADE0F37" w14:textId="465FC5D7" w:rsidR="00517F35" w:rsidRPr="00971E8D" w:rsidRDefault="009B175E" w:rsidP="002148BA">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In table </w:t>
      </w:r>
      <w:r w:rsidR="002148BA" w:rsidRPr="00971E8D">
        <w:rPr>
          <w:rFonts w:ascii="Times New Roman" w:hAnsi="Times New Roman" w:cs="Times New Roman"/>
          <w:sz w:val="24"/>
          <w:szCs w:val="24"/>
        </w:rPr>
        <w:t>8</w:t>
      </w:r>
      <w:r w:rsidRPr="00971E8D">
        <w:rPr>
          <w:rFonts w:ascii="Times New Roman" w:hAnsi="Times New Roman" w:cs="Times New Roman"/>
          <w:sz w:val="24"/>
          <w:szCs w:val="24"/>
        </w:rPr>
        <w:t xml:space="preserve">, the analysis output shows the management support of the accountants working in Seventh Day Adventist organisations within West Kenya Union conference.  The management of the organisations are the heads of these institutions.  When respondents were asked whether management support is there to upgrade the software and </w:t>
      </w:r>
      <w:r w:rsidR="00D56737" w:rsidRPr="00971E8D">
        <w:rPr>
          <w:rFonts w:ascii="Times New Roman" w:hAnsi="Times New Roman" w:cs="Times New Roman"/>
          <w:sz w:val="24"/>
          <w:szCs w:val="24"/>
        </w:rPr>
        <w:t xml:space="preserve">provide </w:t>
      </w:r>
      <w:r w:rsidRPr="00971E8D">
        <w:rPr>
          <w:rFonts w:ascii="Times New Roman" w:hAnsi="Times New Roman" w:cs="Times New Roman"/>
          <w:sz w:val="24"/>
          <w:szCs w:val="24"/>
        </w:rPr>
        <w:t xml:space="preserve">such support as </w:t>
      </w:r>
      <w:r w:rsidR="00D56737" w:rsidRPr="00971E8D">
        <w:rPr>
          <w:rFonts w:ascii="Times New Roman" w:hAnsi="Times New Roman" w:cs="Times New Roman"/>
          <w:sz w:val="24"/>
          <w:szCs w:val="24"/>
        </w:rPr>
        <w:t xml:space="preserve">to </w:t>
      </w:r>
      <w:r w:rsidRPr="00971E8D">
        <w:rPr>
          <w:rFonts w:ascii="Times New Roman" w:hAnsi="Times New Roman" w:cs="Times New Roman"/>
          <w:sz w:val="24"/>
          <w:szCs w:val="24"/>
        </w:rPr>
        <w:t xml:space="preserve">improve the </w:t>
      </w:r>
      <w:r w:rsidR="00D56737" w:rsidRPr="00971E8D">
        <w:rPr>
          <w:rFonts w:ascii="Times New Roman" w:hAnsi="Times New Roman" w:cs="Times New Roman"/>
          <w:sz w:val="24"/>
          <w:szCs w:val="24"/>
        </w:rPr>
        <w:t>quality of financial reports</w:t>
      </w:r>
      <w:r w:rsidR="00965421" w:rsidRPr="00971E8D">
        <w:rPr>
          <w:rFonts w:ascii="Times New Roman" w:hAnsi="Times New Roman" w:cs="Times New Roman"/>
          <w:sz w:val="24"/>
          <w:szCs w:val="24"/>
        </w:rPr>
        <w:t xml:space="preserve"> that influence</w:t>
      </w:r>
      <w:r w:rsidRPr="00971E8D">
        <w:rPr>
          <w:rFonts w:ascii="Times New Roman" w:hAnsi="Times New Roman" w:cs="Times New Roman"/>
          <w:sz w:val="24"/>
          <w:szCs w:val="24"/>
        </w:rPr>
        <w:t xml:space="preserve"> positively the decision-making of the </w:t>
      </w:r>
      <w:r w:rsidR="00965421" w:rsidRPr="00971E8D">
        <w:rPr>
          <w:rFonts w:ascii="Times New Roman" w:hAnsi="Times New Roman" w:cs="Times New Roman"/>
          <w:sz w:val="24"/>
          <w:szCs w:val="24"/>
        </w:rPr>
        <w:t>organisations, the</w:t>
      </w:r>
      <w:r w:rsidRPr="00971E8D">
        <w:rPr>
          <w:rFonts w:ascii="Times New Roman" w:hAnsi="Times New Roman" w:cs="Times New Roman"/>
          <w:sz w:val="24"/>
          <w:szCs w:val="24"/>
        </w:rPr>
        <w:t xml:space="preserve"> analysis revealed that </w:t>
      </w:r>
      <w:r w:rsidR="00511A83" w:rsidRPr="00971E8D">
        <w:rPr>
          <w:rFonts w:ascii="Times New Roman" w:hAnsi="Times New Roman" w:cs="Times New Roman"/>
          <w:sz w:val="24"/>
          <w:szCs w:val="24"/>
        </w:rPr>
        <w:t>4.37 is</w:t>
      </w:r>
      <w:r w:rsidRPr="00971E8D">
        <w:rPr>
          <w:rFonts w:ascii="Times New Roman" w:hAnsi="Times New Roman" w:cs="Times New Roman"/>
          <w:sz w:val="24"/>
          <w:szCs w:val="24"/>
        </w:rPr>
        <w:t xml:space="preserve"> the mean score rating for this particular item and the standard</w:t>
      </w:r>
      <w:r w:rsidR="00511A83" w:rsidRPr="00971E8D">
        <w:rPr>
          <w:rFonts w:ascii="Times New Roman" w:hAnsi="Times New Roman" w:cs="Times New Roman"/>
          <w:sz w:val="24"/>
          <w:szCs w:val="24"/>
        </w:rPr>
        <w:t xml:space="preserve"> deviation is</w:t>
      </w:r>
      <w:r w:rsidR="00965421" w:rsidRPr="00971E8D">
        <w:rPr>
          <w:rFonts w:ascii="Times New Roman" w:hAnsi="Times New Roman" w:cs="Times New Roman"/>
          <w:sz w:val="24"/>
          <w:szCs w:val="24"/>
        </w:rPr>
        <w:t xml:space="preserve"> 0.87.  Hence, the respondents</w:t>
      </w:r>
      <w:r w:rsidRPr="00971E8D">
        <w:rPr>
          <w:rFonts w:ascii="Times New Roman" w:hAnsi="Times New Roman" w:cs="Times New Roman"/>
          <w:sz w:val="24"/>
          <w:szCs w:val="24"/>
        </w:rPr>
        <w:t xml:space="preserve"> agreed that the management has offered their support to upgrade the software and due to that </w:t>
      </w:r>
      <w:r w:rsidR="00CF48C7" w:rsidRPr="00971E8D">
        <w:rPr>
          <w:rFonts w:ascii="Times New Roman" w:hAnsi="Times New Roman" w:cs="Times New Roman"/>
          <w:sz w:val="24"/>
          <w:szCs w:val="24"/>
        </w:rPr>
        <w:t>support,</w:t>
      </w:r>
      <w:r w:rsidRPr="00971E8D">
        <w:rPr>
          <w:rFonts w:ascii="Times New Roman" w:hAnsi="Times New Roman" w:cs="Times New Roman"/>
          <w:sz w:val="24"/>
          <w:szCs w:val="24"/>
        </w:rPr>
        <w:t xml:space="preserve"> it influenced the </w:t>
      </w:r>
      <w:r w:rsidR="00965421" w:rsidRPr="00971E8D">
        <w:rPr>
          <w:rFonts w:ascii="Times New Roman" w:hAnsi="Times New Roman" w:cs="Times New Roman"/>
          <w:sz w:val="24"/>
          <w:szCs w:val="24"/>
        </w:rPr>
        <w:t xml:space="preserve">quality of </w:t>
      </w:r>
      <w:r w:rsidRPr="00971E8D">
        <w:rPr>
          <w:rFonts w:ascii="Times New Roman" w:hAnsi="Times New Roman" w:cs="Times New Roman"/>
          <w:sz w:val="24"/>
          <w:szCs w:val="24"/>
        </w:rPr>
        <w:t>financial reports positive</w:t>
      </w:r>
      <w:r w:rsidR="00965421" w:rsidRPr="00971E8D">
        <w:rPr>
          <w:rFonts w:ascii="Times New Roman" w:hAnsi="Times New Roman" w:cs="Times New Roman"/>
          <w:sz w:val="24"/>
          <w:szCs w:val="24"/>
        </w:rPr>
        <w:t>ly</w:t>
      </w:r>
      <w:r w:rsidRPr="00971E8D">
        <w:rPr>
          <w:rFonts w:ascii="Times New Roman" w:hAnsi="Times New Roman" w:cs="Times New Roman"/>
          <w:sz w:val="24"/>
          <w:szCs w:val="24"/>
        </w:rPr>
        <w:t xml:space="preserve"> and generally </w:t>
      </w:r>
      <w:r w:rsidR="00965421" w:rsidRPr="00971E8D">
        <w:rPr>
          <w:rFonts w:ascii="Times New Roman" w:hAnsi="Times New Roman" w:cs="Times New Roman"/>
          <w:sz w:val="24"/>
          <w:szCs w:val="24"/>
        </w:rPr>
        <w:t>influenced</w:t>
      </w:r>
      <w:r w:rsidRPr="00971E8D">
        <w:rPr>
          <w:rFonts w:ascii="Times New Roman" w:hAnsi="Times New Roman" w:cs="Times New Roman"/>
          <w:sz w:val="24"/>
          <w:szCs w:val="24"/>
        </w:rPr>
        <w:t xml:space="preserve"> positively the decision-making of the organizations.  With a mean score of 4.3 and a standard deviation of 0.92</w:t>
      </w:r>
      <w:r w:rsidR="005C4A43" w:rsidRPr="00971E8D">
        <w:rPr>
          <w:rFonts w:ascii="Times New Roman" w:hAnsi="Times New Roman" w:cs="Times New Roman"/>
          <w:sz w:val="24"/>
          <w:szCs w:val="24"/>
        </w:rPr>
        <w:t>, the</w:t>
      </w:r>
      <w:r w:rsidRPr="00971E8D">
        <w:rPr>
          <w:rFonts w:ascii="Times New Roman" w:hAnsi="Times New Roman" w:cs="Times New Roman"/>
          <w:sz w:val="24"/>
          <w:szCs w:val="24"/>
        </w:rPr>
        <w:t xml:space="preserve"> study findings revealed that accountants strongly agreed that the management of their organisations support them in ensuring that the financial reports that are generated by the accountant</w:t>
      </w:r>
      <w:r w:rsidR="00B230F1" w:rsidRPr="00971E8D">
        <w:rPr>
          <w:rFonts w:ascii="Times New Roman" w:hAnsi="Times New Roman" w:cs="Times New Roman"/>
          <w:sz w:val="24"/>
          <w:szCs w:val="24"/>
        </w:rPr>
        <w:t>s</w:t>
      </w:r>
      <w:r w:rsidRPr="00971E8D">
        <w:rPr>
          <w:rFonts w:ascii="Times New Roman" w:hAnsi="Times New Roman" w:cs="Times New Roman"/>
          <w:sz w:val="24"/>
          <w:szCs w:val="24"/>
        </w:rPr>
        <w:t xml:space="preserve"> reflect the actual status of the organisations.  Moreover</w:t>
      </w:r>
      <w:r w:rsidR="00B849EC" w:rsidRPr="00971E8D">
        <w:rPr>
          <w:rFonts w:ascii="Times New Roman" w:hAnsi="Times New Roman" w:cs="Times New Roman"/>
          <w:sz w:val="24"/>
          <w:szCs w:val="24"/>
        </w:rPr>
        <w:t>, the</w:t>
      </w:r>
      <w:r w:rsidRPr="00971E8D">
        <w:rPr>
          <w:rFonts w:ascii="Times New Roman" w:hAnsi="Times New Roman" w:cs="Times New Roman"/>
          <w:sz w:val="24"/>
          <w:szCs w:val="24"/>
        </w:rPr>
        <w:t xml:space="preserve"> study also wanted to find out whether the management of </w:t>
      </w:r>
      <w:r w:rsidRPr="00971E8D">
        <w:rPr>
          <w:rFonts w:ascii="Times New Roman" w:hAnsi="Times New Roman" w:cs="Times New Roman"/>
          <w:sz w:val="24"/>
          <w:szCs w:val="24"/>
        </w:rPr>
        <w:lastRenderedPageBreak/>
        <w:t>the SDA organisations within West Kenya U</w:t>
      </w:r>
      <w:r w:rsidR="00965AE7" w:rsidRPr="00971E8D">
        <w:rPr>
          <w:rFonts w:ascii="Times New Roman" w:hAnsi="Times New Roman" w:cs="Times New Roman"/>
          <w:sz w:val="24"/>
          <w:szCs w:val="24"/>
        </w:rPr>
        <w:t>nion conference enabled generation of quality</w:t>
      </w:r>
      <w:r w:rsidRPr="00971E8D">
        <w:rPr>
          <w:rFonts w:ascii="Times New Roman" w:hAnsi="Times New Roman" w:cs="Times New Roman"/>
          <w:sz w:val="24"/>
          <w:szCs w:val="24"/>
        </w:rPr>
        <w:t xml:space="preserve"> financial reports </w:t>
      </w:r>
      <w:r w:rsidR="00B230F1" w:rsidRPr="00971E8D">
        <w:rPr>
          <w:rFonts w:ascii="Times New Roman" w:hAnsi="Times New Roman" w:cs="Times New Roman"/>
          <w:sz w:val="24"/>
          <w:szCs w:val="24"/>
        </w:rPr>
        <w:t>that are</w:t>
      </w:r>
      <w:r w:rsidR="00B849EC" w:rsidRPr="00971E8D">
        <w:rPr>
          <w:rFonts w:ascii="Times New Roman" w:hAnsi="Times New Roman" w:cs="Times New Roman"/>
          <w:sz w:val="24"/>
          <w:szCs w:val="24"/>
        </w:rPr>
        <w:t xml:space="preserve"> concise</w:t>
      </w:r>
      <w:r w:rsidRPr="00971E8D">
        <w:rPr>
          <w:rFonts w:ascii="Times New Roman" w:hAnsi="Times New Roman" w:cs="Times New Roman"/>
          <w:sz w:val="24"/>
          <w:szCs w:val="24"/>
        </w:rPr>
        <w:t xml:space="preserve"> and clear.  The mean score rating for this item was 4.3 and the standard deviation was 0.74.  These statistics implies that accountants agreed that the </w:t>
      </w:r>
      <w:r w:rsidR="00595118" w:rsidRPr="00971E8D">
        <w:rPr>
          <w:rFonts w:ascii="Times New Roman" w:hAnsi="Times New Roman" w:cs="Times New Roman"/>
          <w:sz w:val="24"/>
          <w:szCs w:val="24"/>
        </w:rPr>
        <w:t xml:space="preserve">management </w:t>
      </w:r>
      <w:r w:rsidR="00B849EC" w:rsidRPr="00971E8D">
        <w:rPr>
          <w:rFonts w:ascii="Times New Roman" w:hAnsi="Times New Roman" w:cs="Times New Roman"/>
          <w:sz w:val="24"/>
          <w:szCs w:val="24"/>
        </w:rPr>
        <w:t>ensure</w:t>
      </w:r>
      <w:r w:rsidRPr="00971E8D">
        <w:rPr>
          <w:rFonts w:ascii="Times New Roman" w:hAnsi="Times New Roman" w:cs="Times New Roman"/>
          <w:sz w:val="24"/>
          <w:szCs w:val="24"/>
        </w:rPr>
        <w:t xml:space="preserve"> that the financial reports generated by the software are clear and concise.  It is the responsibility of the management to make sure that the financial </w:t>
      </w:r>
      <w:r w:rsidR="00F4781B" w:rsidRPr="00971E8D">
        <w:rPr>
          <w:rFonts w:ascii="Times New Roman" w:hAnsi="Times New Roman" w:cs="Times New Roman"/>
          <w:sz w:val="24"/>
          <w:szCs w:val="24"/>
        </w:rPr>
        <w:t>reports produced by the accountants</w:t>
      </w:r>
      <w:r w:rsidRPr="00971E8D">
        <w:rPr>
          <w:rFonts w:ascii="Times New Roman" w:hAnsi="Times New Roman" w:cs="Times New Roman"/>
          <w:sz w:val="24"/>
          <w:szCs w:val="24"/>
        </w:rPr>
        <w:t xml:space="preserve"> are consistent with accounting principles and procedures </w:t>
      </w:r>
      <w:r w:rsidR="00F4781B" w:rsidRPr="00971E8D">
        <w:rPr>
          <w:rFonts w:ascii="Times New Roman" w:hAnsi="Times New Roman" w:cs="Times New Roman"/>
          <w:sz w:val="24"/>
          <w:szCs w:val="24"/>
        </w:rPr>
        <w:t>as</w:t>
      </w:r>
      <w:r w:rsidRPr="00971E8D">
        <w:rPr>
          <w:rFonts w:ascii="Times New Roman" w:hAnsi="Times New Roman" w:cs="Times New Roman"/>
          <w:sz w:val="24"/>
          <w:szCs w:val="24"/>
        </w:rPr>
        <w:t xml:space="preserve"> </w:t>
      </w:r>
      <w:r w:rsidR="00F4781B" w:rsidRPr="00971E8D">
        <w:rPr>
          <w:rFonts w:ascii="Times New Roman" w:hAnsi="Times New Roman" w:cs="Times New Roman"/>
          <w:sz w:val="24"/>
          <w:szCs w:val="24"/>
        </w:rPr>
        <w:t>prescribed in Generally Accepted Accounting Principles</w:t>
      </w:r>
      <w:r w:rsidRPr="00971E8D">
        <w:rPr>
          <w:rFonts w:ascii="Times New Roman" w:hAnsi="Times New Roman" w:cs="Times New Roman"/>
          <w:sz w:val="24"/>
          <w:szCs w:val="24"/>
        </w:rPr>
        <w:t xml:space="preserve">.  The rating for this item was </w:t>
      </w:r>
      <w:r w:rsidR="008733EC" w:rsidRPr="00971E8D">
        <w:rPr>
          <w:rFonts w:ascii="Times New Roman" w:hAnsi="Times New Roman" w:cs="Times New Roman"/>
          <w:sz w:val="24"/>
          <w:szCs w:val="24"/>
        </w:rPr>
        <w:t xml:space="preserve">a mean of </w:t>
      </w:r>
      <w:r w:rsidRPr="00971E8D">
        <w:rPr>
          <w:rFonts w:ascii="Times New Roman" w:hAnsi="Times New Roman" w:cs="Times New Roman"/>
          <w:sz w:val="24"/>
          <w:szCs w:val="24"/>
        </w:rPr>
        <w:t xml:space="preserve">4.43 and the standard </w:t>
      </w:r>
      <w:r w:rsidR="008733EC" w:rsidRPr="00971E8D">
        <w:rPr>
          <w:rFonts w:ascii="Times New Roman" w:hAnsi="Times New Roman" w:cs="Times New Roman"/>
          <w:sz w:val="24"/>
          <w:szCs w:val="24"/>
        </w:rPr>
        <w:t xml:space="preserve">deviation of </w:t>
      </w:r>
      <w:r w:rsidRPr="00971E8D">
        <w:rPr>
          <w:rFonts w:ascii="Times New Roman" w:hAnsi="Times New Roman" w:cs="Times New Roman"/>
          <w:sz w:val="24"/>
          <w:szCs w:val="24"/>
        </w:rPr>
        <w:t>0.71</w:t>
      </w:r>
      <w:r w:rsidR="00595118" w:rsidRPr="00971E8D">
        <w:rPr>
          <w:rFonts w:ascii="Times New Roman" w:hAnsi="Times New Roman" w:cs="Times New Roman"/>
          <w:sz w:val="24"/>
          <w:szCs w:val="24"/>
        </w:rPr>
        <w:t>, meaning</w:t>
      </w:r>
      <w:r w:rsidRPr="00971E8D">
        <w:rPr>
          <w:rFonts w:ascii="Times New Roman" w:hAnsi="Times New Roman" w:cs="Times New Roman"/>
          <w:sz w:val="24"/>
          <w:szCs w:val="24"/>
        </w:rPr>
        <w:t xml:space="preserve"> that the accountants agreed </w:t>
      </w:r>
      <w:r w:rsidR="00F4781B" w:rsidRPr="00971E8D">
        <w:rPr>
          <w:rFonts w:ascii="Times New Roman" w:hAnsi="Times New Roman" w:cs="Times New Roman"/>
          <w:sz w:val="24"/>
          <w:szCs w:val="24"/>
        </w:rPr>
        <w:t>with the fact that the</w:t>
      </w:r>
      <w:r w:rsidRPr="00971E8D">
        <w:rPr>
          <w:rFonts w:ascii="Times New Roman" w:hAnsi="Times New Roman" w:cs="Times New Roman"/>
          <w:sz w:val="24"/>
          <w:szCs w:val="24"/>
        </w:rPr>
        <w:t xml:space="preserve"> financial reports that are generated are consistent with accounting principles and procedures.  </w:t>
      </w:r>
      <w:r w:rsidR="00F4781B" w:rsidRPr="00971E8D">
        <w:rPr>
          <w:rFonts w:ascii="Times New Roman" w:hAnsi="Times New Roman" w:cs="Times New Roman"/>
          <w:sz w:val="24"/>
          <w:szCs w:val="24"/>
        </w:rPr>
        <w:t>Lastly, the</w:t>
      </w:r>
      <w:r w:rsidRPr="00971E8D">
        <w:rPr>
          <w:rFonts w:ascii="Times New Roman" w:hAnsi="Times New Roman" w:cs="Times New Roman"/>
          <w:sz w:val="24"/>
          <w:szCs w:val="24"/>
        </w:rPr>
        <w:t xml:space="preserve"> accountan</w:t>
      </w:r>
      <w:r w:rsidR="00DD2FEF" w:rsidRPr="00971E8D">
        <w:rPr>
          <w:rFonts w:ascii="Times New Roman" w:hAnsi="Times New Roman" w:cs="Times New Roman"/>
          <w:sz w:val="24"/>
          <w:szCs w:val="24"/>
        </w:rPr>
        <w:t>ts working in Organisations and Institutions within West Kenya Union C</w:t>
      </w:r>
      <w:r w:rsidRPr="00971E8D">
        <w:rPr>
          <w:rFonts w:ascii="Times New Roman" w:hAnsi="Times New Roman" w:cs="Times New Roman"/>
          <w:sz w:val="24"/>
          <w:szCs w:val="24"/>
        </w:rPr>
        <w:t xml:space="preserve">onference were asked whether the management </w:t>
      </w:r>
      <w:r w:rsidR="00F4781B" w:rsidRPr="00971E8D">
        <w:rPr>
          <w:rFonts w:ascii="Times New Roman" w:hAnsi="Times New Roman" w:cs="Times New Roman"/>
          <w:sz w:val="24"/>
          <w:szCs w:val="24"/>
        </w:rPr>
        <w:t xml:space="preserve">performs </w:t>
      </w:r>
      <w:r w:rsidRPr="00971E8D">
        <w:rPr>
          <w:rFonts w:ascii="Times New Roman" w:hAnsi="Times New Roman" w:cs="Times New Roman"/>
          <w:sz w:val="24"/>
          <w:szCs w:val="24"/>
        </w:rPr>
        <w:t xml:space="preserve">backup of data or reports in computers and servers </w:t>
      </w:r>
      <w:r w:rsidR="00F4781B" w:rsidRPr="00971E8D">
        <w:rPr>
          <w:rFonts w:ascii="Times New Roman" w:hAnsi="Times New Roman" w:cs="Times New Roman"/>
          <w:sz w:val="24"/>
          <w:szCs w:val="24"/>
        </w:rPr>
        <w:t>upon</w:t>
      </w:r>
      <w:r w:rsidRPr="00971E8D">
        <w:rPr>
          <w:rFonts w:ascii="Times New Roman" w:hAnsi="Times New Roman" w:cs="Times New Roman"/>
          <w:sz w:val="24"/>
          <w:szCs w:val="24"/>
        </w:rPr>
        <w:t xml:space="preserve"> generation through a software.  The findings of the</w:t>
      </w:r>
      <w:r w:rsidR="00F4781B" w:rsidRPr="00971E8D">
        <w:rPr>
          <w:rFonts w:ascii="Times New Roman" w:hAnsi="Times New Roman" w:cs="Times New Roman"/>
          <w:sz w:val="24"/>
          <w:szCs w:val="24"/>
        </w:rPr>
        <w:t xml:space="preserve"> study </w:t>
      </w:r>
      <w:r w:rsidR="007861B6" w:rsidRPr="00971E8D">
        <w:rPr>
          <w:rFonts w:ascii="Times New Roman" w:hAnsi="Times New Roman" w:cs="Times New Roman"/>
          <w:sz w:val="24"/>
          <w:szCs w:val="24"/>
        </w:rPr>
        <w:t>show</w:t>
      </w:r>
      <w:r w:rsidR="00F4781B" w:rsidRPr="00971E8D">
        <w:rPr>
          <w:rFonts w:ascii="Times New Roman" w:hAnsi="Times New Roman" w:cs="Times New Roman"/>
          <w:sz w:val="24"/>
          <w:szCs w:val="24"/>
        </w:rPr>
        <w:t xml:space="preserve"> a high rating of </w:t>
      </w:r>
      <w:r w:rsidRPr="00971E8D">
        <w:rPr>
          <w:rFonts w:ascii="Times New Roman" w:hAnsi="Times New Roman" w:cs="Times New Roman"/>
          <w:sz w:val="24"/>
          <w:szCs w:val="24"/>
        </w:rPr>
        <w:t>4</w:t>
      </w:r>
      <w:r w:rsidR="00F4781B" w:rsidRPr="00971E8D">
        <w:rPr>
          <w:rFonts w:ascii="Times New Roman" w:hAnsi="Times New Roman" w:cs="Times New Roman"/>
          <w:sz w:val="24"/>
          <w:szCs w:val="24"/>
        </w:rPr>
        <w:t>.4</w:t>
      </w:r>
      <w:r w:rsidRPr="00971E8D">
        <w:rPr>
          <w:rFonts w:ascii="Times New Roman" w:hAnsi="Times New Roman" w:cs="Times New Roman"/>
          <w:sz w:val="24"/>
          <w:szCs w:val="24"/>
        </w:rPr>
        <w:t>4 as a mean score and also a standard deviation of 0.83 suggesting that accountants agreed that the management offer enough support in backing up the data and re</w:t>
      </w:r>
      <w:r w:rsidR="00C44B10" w:rsidRPr="00971E8D">
        <w:rPr>
          <w:rFonts w:ascii="Times New Roman" w:hAnsi="Times New Roman" w:cs="Times New Roman"/>
          <w:sz w:val="24"/>
          <w:szCs w:val="24"/>
        </w:rPr>
        <w:t xml:space="preserve">ports in computers and servers </w:t>
      </w:r>
      <w:r w:rsidR="00F4781B" w:rsidRPr="00971E8D">
        <w:rPr>
          <w:rFonts w:ascii="Times New Roman" w:hAnsi="Times New Roman" w:cs="Times New Roman"/>
          <w:sz w:val="24"/>
          <w:szCs w:val="24"/>
        </w:rPr>
        <w:t xml:space="preserve">upon generation through the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software.  In an average</w:t>
      </w:r>
      <w:r w:rsidR="00F4781B" w:rsidRPr="00971E8D">
        <w:rPr>
          <w:rFonts w:ascii="Times New Roman" w:hAnsi="Times New Roman" w:cs="Times New Roman"/>
          <w:sz w:val="24"/>
          <w:szCs w:val="24"/>
        </w:rPr>
        <w:t xml:space="preserve"> rating of management support for</w:t>
      </w:r>
      <w:r w:rsidRPr="00971E8D">
        <w:rPr>
          <w:rFonts w:ascii="Times New Roman" w:hAnsi="Times New Roman" w:cs="Times New Roman"/>
          <w:sz w:val="24"/>
          <w:szCs w:val="24"/>
        </w:rPr>
        <w:t xml:space="preserve"> </w:t>
      </w:r>
      <w:r w:rsidR="00595118" w:rsidRPr="00971E8D">
        <w:rPr>
          <w:rFonts w:ascii="Times New Roman" w:hAnsi="Times New Roman" w:cs="Times New Roman"/>
          <w:sz w:val="24"/>
          <w:szCs w:val="24"/>
        </w:rPr>
        <w:t>accountants,</w:t>
      </w:r>
      <w:r w:rsidRPr="00971E8D">
        <w:rPr>
          <w:rFonts w:ascii="Times New Roman" w:hAnsi="Times New Roman" w:cs="Times New Roman"/>
          <w:sz w:val="24"/>
          <w:szCs w:val="24"/>
        </w:rPr>
        <w:t xml:space="preserve"> </w:t>
      </w:r>
      <w:r w:rsidR="00F4781B" w:rsidRPr="00971E8D">
        <w:rPr>
          <w:rFonts w:ascii="Times New Roman" w:hAnsi="Times New Roman" w:cs="Times New Roman"/>
          <w:sz w:val="24"/>
          <w:szCs w:val="24"/>
        </w:rPr>
        <w:t xml:space="preserve">the mean </w:t>
      </w:r>
      <w:r w:rsidRPr="00971E8D">
        <w:rPr>
          <w:rFonts w:ascii="Times New Roman" w:hAnsi="Times New Roman" w:cs="Times New Roman"/>
          <w:sz w:val="24"/>
          <w:szCs w:val="24"/>
        </w:rPr>
        <w:t xml:space="preserve">was 4.39 and a standard deviation of 0.42.   </w:t>
      </w:r>
      <w:r w:rsidR="00B849EC" w:rsidRPr="00971E8D">
        <w:rPr>
          <w:rFonts w:ascii="Times New Roman" w:hAnsi="Times New Roman" w:cs="Times New Roman"/>
          <w:sz w:val="24"/>
          <w:szCs w:val="24"/>
        </w:rPr>
        <w:t>Therefore,</w:t>
      </w:r>
      <w:r w:rsidRPr="00971E8D">
        <w:rPr>
          <w:rFonts w:ascii="Times New Roman" w:hAnsi="Times New Roman" w:cs="Times New Roman"/>
          <w:sz w:val="24"/>
          <w:szCs w:val="24"/>
        </w:rPr>
        <w:t xml:space="preserve"> accountants in overall rating agreed that there is management </w:t>
      </w:r>
      <w:r w:rsidR="00B849EC" w:rsidRPr="00971E8D">
        <w:rPr>
          <w:rFonts w:ascii="Times New Roman" w:hAnsi="Times New Roman" w:cs="Times New Roman"/>
          <w:sz w:val="24"/>
          <w:szCs w:val="24"/>
        </w:rPr>
        <w:t xml:space="preserve">support </w:t>
      </w:r>
      <w:r w:rsidR="00F4781B" w:rsidRPr="00971E8D">
        <w:rPr>
          <w:rFonts w:ascii="Times New Roman" w:hAnsi="Times New Roman" w:cs="Times New Roman"/>
          <w:sz w:val="24"/>
          <w:szCs w:val="24"/>
        </w:rPr>
        <w:t xml:space="preserve">in regard to generation of quality financial reports </w:t>
      </w:r>
      <w:r w:rsidR="00B849EC" w:rsidRPr="00971E8D">
        <w:rPr>
          <w:rFonts w:ascii="Times New Roman" w:hAnsi="Times New Roman" w:cs="Times New Roman"/>
          <w:sz w:val="24"/>
          <w:szCs w:val="24"/>
        </w:rPr>
        <w:t>in</w:t>
      </w:r>
      <w:r w:rsidRPr="00971E8D">
        <w:rPr>
          <w:rFonts w:ascii="Times New Roman" w:hAnsi="Times New Roman" w:cs="Times New Roman"/>
          <w:sz w:val="24"/>
          <w:szCs w:val="24"/>
        </w:rPr>
        <w:t xml:space="preserve"> West Kenya Union conferences organisations and institutions of the Seventh-day Adventist Church.</w:t>
      </w:r>
      <w:r w:rsidR="00517F35" w:rsidRPr="00971E8D">
        <w:rPr>
          <w:rFonts w:ascii="Times New Roman" w:hAnsi="Times New Roman" w:cs="Times New Roman"/>
          <w:sz w:val="24"/>
          <w:szCs w:val="24"/>
        </w:rPr>
        <w:t xml:space="preserve"> The role of management support and information systems has been shown that it influences the quality of financial reports of organizations and institutions. </w:t>
      </w:r>
    </w:p>
    <w:p w14:paraId="2A2A1A2A" w14:textId="65F81367" w:rsidR="00E405DE" w:rsidRPr="00971E8D" w:rsidRDefault="00517F35" w:rsidP="00517F35">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lastRenderedPageBreak/>
        <w:t>In a survey, which was conducted among 270 respondents, including users of financial accounting information systems in 76 Ministries of Indonesia, revealed that the top management support plays an important role for an accountant to realise the quality of financial accounting information system. In spite of effective accounting information system, lack of management support results into poor or low quality financial reports (Anggadini, 2015).</w:t>
      </w:r>
      <w:r w:rsidR="0077410D" w:rsidRPr="00971E8D">
        <w:rPr>
          <w:rFonts w:ascii="Times New Roman" w:hAnsi="Times New Roman" w:cs="Times New Roman"/>
          <w:sz w:val="24"/>
          <w:szCs w:val="24"/>
        </w:rPr>
        <w:t xml:space="preserve"> </w:t>
      </w:r>
      <w:r w:rsidR="002148BA" w:rsidRPr="00971E8D">
        <w:rPr>
          <w:rFonts w:ascii="Times New Roman" w:hAnsi="Times New Roman" w:cs="Times New Roman"/>
          <w:sz w:val="24"/>
          <w:szCs w:val="24"/>
        </w:rPr>
        <w:t>A</w:t>
      </w:r>
      <w:r w:rsidR="0077410D" w:rsidRPr="00971E8D">
        <w:rPr>
          <w:rFonts w:ascii="Times New Roman" w:hAnsi="Times New Roman" w:cs="Times New Roman"/>
          <w:sz w:val="24"/>
          <w:szCs w:val="24"/>
        </w:rPr>
        <w:t xml:space="preserve"> study was carried out in Tanzania to examine the effect of top management support and individual factors on the implementation of accounting information systems and its impact on accounting information quality for projects in Tanzania. The study was carried out in non-governmental patient operating entities in different parts of Tanzania. From the results of the study the findings revealed very important information that management support and individual Factor was significantly influencing the accounting information system</w:t>
      </w:r>
      <w:r w:rsidR="00E87063" w:rsidRPr="00971E8D">
        <w:rPr>
          <w:rFonts w:ascii="Times New Roman" w:hAnsi="Times New Roman" w:cs="Times New Roman"/>
          <w:sz w:val="24"/>
          <w:szCs w:val="24"/>
        </w:rPr>
        <w:t xml:space="preserve"> (Mkonya, Jintian, Nanthuru, &amp; Jinyevu, 2018).</w:t>
      </w:r>
    </w:p>
    <w:p w14:paraId="384873DD" w14:textId="5FC8AC59" w:rsidR="007861B6" w:rsidRPr="00971E8D" w:rsidRDefault="00AC0137" w:rsidP="00D75E3E">
      <w:pPr>
        <w:spacing w:after="0" w:line="480" w:lineRule="auto"/>
        <w:ind w:firstLine="720"/>
        <w:rPr>
          <w:rFonts w:ascii="Times New Roman" w:hAnsi="Times New Roman" w:cs="Times New Roman"/>
          <w:b/>
          <w:i/>
          <w:sz w:val="28"/>
          <w:szCs w:val="28"/>
        </w:rPr>
      </w:pPr>
      <w:r w:rsidRPr="00971E8D">
        <w:rPr>
          <w:rFonts w:ascii="Times New Roman" w:hAnsi="Times New Roman" w:cs="Times New Roman"/>
          <w:b/>
          <w:i/>
          <w:sz w:val="28"/>
          <w:szCs w:val="28"/>
        </w:rPr>
        <w:t>User training and education</w:t>
      </w:r>
    </w:p>
    <w:p w14:paraId="397F7719" w14:textId="10A69E32" w:rsidR="007861B6" w:rsidRPr="00971E8D" w:rsidRDefault="00AC0137" w:rsidP="00517F35">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User training and education was one of the key variables when studying user characteristics. </w:t>
      </w:r>
      <w:r w:rsidR="000A6ABE" w:rsidRPr="00971E8D">
        <w:rPr>
          <w:rFonts w:ascii="Times New Roman" w:hAnsi="Times New Roman" w:cs="Times New Roman"/>
          <w:sz w:val="24"/>
          <w:szCs w:val="24"/>
        </w:rPr>
        <w:t>The study aimed at assessing the level of skills and knowledge that users have to enable them generate quality financial reports. The</w:t>
      </w:r>
      <w:r w:rsidRPr="00971E8D">
        <w:rPr>
          <w:rFonts w:ascii="Times New Roman" w:hAnsi="Times New Roman" w:cs="Times New Roman"/>
          <w:sz w:val="24"/>
          <w:szCs w:val="24"/>
        </w:rPr>
        <w:t xml:space="preserve"> study acquired data and analysed using descriptive statistics. The findings are presented in table 9. </w:t>
      </w:r>
    </w:p>
    <w:p w14:paraId="5B6DB22A" w14:textId="77777777" w:rsidR="00E405DE" w:rsidRPr="004E5564" w:rsidRDefault="00E405DE" w:rsidP="00E405DE">
      <w:pPr>
        <w:pStyle w:val="ListParagraph"/>
        <w:autoSpaceDE w:val="0"/>
        <w:autoSpaceDN w:val="0"/>
        <w:adjustRightInd w:val="0"/>
        <w:spacing w:after="0" w:line="240" w:lineRule="auto"/>
        <w:ind w:left="1571"/>
        <w:rPr>
          <w:rFonts w:ascii="Times New Roman" w:hAnsi="Times New Roman" w:cs="Times New Roman"/>
          <w:sz w:val="24"/>
          <w:szCs w:val="24"/>
        </w:rPr>
      </w:pPr>
    </w:p>
    <w:p w14:paraId="68D8E766" w14:textId="01859598" w:rsidR="004E5564" w:rsidRPr="004E5564" w:rsidRDefault="004E5564" w:rsidP="004E5564">
      <w:pPr>
        <w:pStyle w:val="Caption"/>
        <w:keepNext/>
        <w:rPr>
          <w:rFonts w:ascii="Times New Roman" w:hAnsi="Times New Roman" w:cs="Times New Roman"/>
          <w:i w:val="0"/>
          <w:color w:val="auto"/>
          <w:sz w:val="24"/>
          <w:szCs w:val="24"/>
        </w:rPr>
      </w:pPr>
      <w:bookmarkStart w:id="94" w:name="_Toc78212865"/>
      <w:r w:rsidRPr="004E5564">
        <w:rPr>
          <w:rFonts w:ascii="Times New Roman" w:hAnsi="Times New Roman" w:cs="Times New Roman"/>
          <w:i w:val="0"/>
          <w:color w:val="auto"/>
          <w:sz w:val="24"/>
          <w:szCs w:val="24"/>
        </w:rPr>
        <w:t xml:space="preserve">Table </w:t>
      </w:r>
      <w:r w:rsidRPr="004E5564">
        <w:rPr>
          <w:rFonts w:ascii="Times New Roman" w:hAnsi="Times New Roman" w:cs="Times New Roman"/>
          <w:i w:val="0"/>
          <w:color w:val="auto"/>
          <w:sz w:val="24"/>
          <w:szCs w:val="24"/>
        </w:rPr>
        <w:fldChar w:fldCharType="begin"/>
      </w:r>
      <w:r w:rsidRPr="004E5564">
        <w:rPr>
          <w:rFonts w:ascii="Times New Roman" w:hAnsi="Times New Roman" w:cs="Times New Roman"/>
          <w:i w:val="0"/>
          <w:color w:val="auto"/>
          <w:sz w:val="24"/>
          <w:szCs w:val="24"/>
        </w:rPr>
        <w:instrText xml:space="preserve"> SEQ Table \* ARABIC </w:instrText>
      </w:r>
      <w:r w:rsidRPr="004E5564">
        <w:rPr>
          <w:rFonts w:ascii="Times New Roman" w:hAnsi="Times New Roman" w:cs="Times New Roman"/>
          <w:i w:val="0"/>
          <w:color w:val="auto"/>
          <w:sz w:val="24"/>
          <w:szCs w:val="24"/>
        </w:rPr>
        <w:fldChar w:fldCharType="separate"/>
      </w:r>
      <w:r w:rsidR="00104839">
        <w:rPr>
          <w:rFonts w:ascii="Times New Roman" w:hAnsi="Times New Roman" w:cs="Times New Roman"/>
          <w:i w:val="0"/>
          <w:noProof/>
          <w:color w:val="auto"/>
          <w:sz w:val="24"/>
          <w:szCs w:val="24"/>
        </w:rPr>
        <w:t>9</w:t>
      </w:r>
      <w:r w:rsidRPr="004E5564">
        <w:rPr>
          <w:rFonts w:ascii="Times New Roman" w:hAnsi="Times New Roman" w:cs="Times New Roman"/>
          <w:i w:val="0"/>
          <w:color w:val="auto"/>
          <w:sz w:val="24"/>
          <w:szCs w:val="24"/>
        </w:rPr>
        <w:fldChar w:fldCharType="end"/>
      </w:r>
      <w:r w:rsidRPr="004E5564">
        <w:rPr>
          <w:rFonts w:ascii="Times New Roman" w:hAnsi="Times New Roman" w:cs="Times New Roman"/>
          <w:i w:val="0"/>
          <w:color w:val="auto"/>
          <w:sz w:val="24"/>
          <w:szCs w:val="24"/>
        </w:rPr>
        <w:t>:</w:t>
      </w:r>
      <w:r w:rsidRPr="004E5564">
        <w:rPr>
          <w:rFonts w:ascii="Times New Roman" w:hAnsi="Times New Roman" w:cs="Times New Roman"/>
          <w:color w:val="auto"/>
          <w:sz w:val="24"/>
          <w:szCs w:val="24"/>
        </w:rPr>
        <w:t>User training and education</w:t>
      </w:r>
      <w:bookmarkEnd w:id="94"/>
    </w:p>
    <w:tbl>
      <w:tblPr>
        <w:tblW w:w="0" w:type="auto"/>
        <w:tblBorders>
          <w:top w:val="single" w:sz="18" w:space="0" w:color="000000"/>
          <w:bottom w:val="single" w:sz="18" w:space="0" w:color="000000"/>
        </w:tblBorders>
        <w:tblCellMar>
          <w:left w:w="0" w:type="dxa"/>
          <w:right w:w="0" w:type="dxa"/>
        </w:tblCellMar>
        <w:tblLook w:val="0000" w:firstRow="0" w:lastRow="0" w:firstColumn="0" w:lastColumn="0" w:noHBand="0" w:noVBand="0"/>
      </w:tblPr>
      <w:tblGrid>
        <w:gridCol w:w="4133"/>
        <w:gridCol w:w="360"/>
        <w:gridCol w:w="1081"/>
        <w:gridCol w:w="1120"/>
        <w:gridCol w:w="780"/>
        <w:gridCol w:w="1166"/>
      </w:tblGrid>
      <w:tr w:rsidR="00E405DE" w:rsidRPr="00971E8D" w14:paraId="5B6FAADE" w14:textId="77777777" w:rsidTr="00066E8C">
        <w:trPr>
          <w:cantSplit/>
        </w:trPr>
        <w:tc>
          <w:tcPr>
            <w:tcW w:w="0" w:type="auto"/>
            <w:gridSpan w:val="6"/>
            <w:tcBorders>
              <w:top w:val="single" w:sz="2" w:space="0" w:color="000000"/>
              <w:bottom w:val="nil"/>
            </w:tcBorders>
            <w:shd w:val="clear" w:color="auto" w:fill="FFFFFF"/>
          </w:tcPr>
          <w:p w14:paraId="1A58CAFA" w14:textId="4EA0270E"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p>
        </w:tc>
      </w:tr>
      <w:tr w:rsidR="00E405DE" w:rsidRPr="00971E8D" w14:paraId="395DBC58" w14:textId="77777777" w:rsidTr="00066E8C">
        <w:trPr>
          <w:cantSplit/>
        </w:trPr>
        <w:tc>
          <w:tcPr>
            <w:tcW w:w="0" w:type="auto"/>
            <w:tcBorders>
              <w:top w:val="nil"/>
              <w:bottom w:val="single" w:sz="2" w:space="0" w:color="000000"/>
            </w:tcBorders>
            <w:shd w:val="clear" w:color="auto" w:fill="FFFFFF"/>
          </w:tcPr>
          <w:p w14:paraId="65FADC84" w14:textId="6D999991" w:rsidR="00E405DE" w:rsidRPr="00971E8D" w:rsidRDefault="008D253C"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Items</w:t>
            </w:r>
          </w:p>
        </w:tc>
        <w:tc>
          <w:tcPr>
            <w:tcW w:w="0" w:type="auto"/>
            <w:tcBorders>
              <w:top w:val="nil"/>
              <w:bottom w:val="single" w:sz="2" w:space="0" w:color="000000"/>
            </w:tcBorders>
            <w:shd w:val="clear" w:color="auto" w:fill="FFFFFF"/>
          </w:tcPr>
          <w:p w14:paraId="63EA93EF"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0" w:type="auto"/>
            <w:tcBorders>
              <w:top w:val="nil"/>
              <w:bottom w:val="single" w:sz="2" w:space="0" w:color="000000"/>
            </w:tcBorders>
            <w:shd w:val="clear" w:color="auto" w:fill="FFFFFF"/>
          </w:tcPr>
          <w:p w14:paraId="393A2BD0"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Minimum</w:t>
            </w:r>
          </w:p>
        </w:tc>
        <w:tc>
          <w:tcPr>
            <w:tcW w:w="0" w:type="auto"/>
            <w:tcBorders>
              <w:top w:val="nil"/>
              <w:bottom w:val="single" w:sz="2" w:space="0" w:color="000000"/>
            </w:tcBorders>
            <w:shd w:val="clear" w:color="auto" w:fill="FFFFFF"/>
          </w:tcPr>
          <w:p w14:paraId="07AFAB4C"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Maximum</w:t>
            </w:r>
          </w:p>
        </w:tc>
        <w:tc>
          <w:tcPr>
            <w:tcW w:w="0" w:type="auto"/>
            <w:tcBorders>
              <w:top w:val="nil"/>
              <w:bottom w:val="single" w:sz="2" w:space="0" w:color="000000"/>
            </w:tcBorders>
            <w:shd w:val="clear" w:color="auto" w:fill="FFFFFF"/>
          </w:tcPr>
          <w:p w14:paraId="794B4930"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Mean</w:t>
            </w:r>
          </w:p>
        </w:tc>
        <w:tc>
          <w:tcPr>
            <w:tcW w:w="0" w:type="auto"/>
            <w:tcBorders>
              <w:top w:val="nil"/>
              <w:bottom w:val="single" w:sz="2" w:space="0" w:color="000000"/>
            </w:tcBorders>
            <w:shd w:val="clear" w:color="auto" w:fill="FFFFFF"/>
          </w:tcPr>
          <w:p w14:paraId="5843BAAF"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Std. Deviation</w:t>
            </w:r>
          </w:p>
        </w:tc>
      </w:tr>
      <w:tr w:rsidR="00E405DE" w:rsidRPr="00971E8D" w14:paraId="5C672792" w14:textId="77777777" w:rsidTr="00066E8C">
        <w:trPr>
          <w:cantSplit/>
        </w:trPr>
        <w:tc>
          <w:tcPr>
            <w:tcW w:w="0" w:type="auto"/>
            <w:tcBorders>
              <w:top w:val="single" w:sz="2" w:space="0" w:color="000000"/>
            </w:tcBorders>
            <w:shd w:val="clear" w:color="auto" w:fill="FFFFFF"/>
            <w:vAlign w:val="center"/>
          </w:tcPr>
          <w:p w14:paraId="5C0F3D9B" w14:textId="53D3BC23"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xml:space="preserve">I attend regular trainings of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that enable me produce relevant financial reports to the management.</w:t>
            </w:r>
          </w:p>
        </w:tc>
        <w:tc>
          <w:tcPr>
            <w:tcW w:w="0" w:type="auto"/>
            <w:tcBorders>
              <w:top w:val="single" w:sz="2" w:space="0" w:color="000000"/>
            </w:tcBorders>
            <w:shd w:val="clear" w:color="auto" w:fill="FFFFFF"/>
            <w:vAlign w:val="center"/>
          </w:tcPr>
          <w:p w14:paraId="4FBB41A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top w:val="single" w:sz="2" w:space="0" w:color="000000"/>
            </w:tcBorders>
            <w:shd w:val="clear" w:color="auto" w:fill="FFFFFF"/>
            <w:vAlign w:val="center"/>
          </w:tcPr>
          <w:p w14:paraId="5DD224B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w:t>
            </w:r>
          </w:p>
        </w:tc>
        <w:tc>
          <w:tcPr>
            <w:tcW w:w="0" w:type="auto"/>
            <w:tcBorders>
              <w:top w:val="single" w:sz="2" w:space="0" w:color="000000"/>
            </w:tcBorders>
            <w:shd w:val="clear" w:color="auto" w:fill="FFFFFF"/>
            <w:vAlign w:val="center"/>
          </w:tcPr>
          <w:p w14:paraId="61D76F2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top w:val="single" w:sz="2" w:space="0" w:color="000000"/>
            </w:tcBorders>
            <w:shd w:val="clear" w:color="auto" w:fill="FFFFFF"/>
            <w:vAlign w:val="center"/>
          </w:tcPr>
          <w:p w14:paraId="20CFE98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3.8286</w:t>
            </w:r>
          </w:p>
        </w:tc>
        <w:tc>
          <w:tcPr>
            <w:tcW w:w="0" w:type="auto"/>
            <w:tcBorders>
              <w:top w:val="single" w:sz="2" w:space="0" w:color="000000"/>
            </w:tcBorders>
            <w:shd w:val="clear" w:color="auto" w:fill="FFFFFF"/>
            <w:vAlign w:val="center"/>
          </w:tcPr>
          <w:p w14:paraId="633DFED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1.03520</w:t>
            </w:r>
          </w:p>
        </w:tc>
      </w:tr>
      <w:tr w:rsidR="00E405DE" w:rsidRPr="00971E8D" w14:paraId="3C722474" w14:textId="77777777" w:rsidTr="00621F0F">
        <w:trPr>
          <w:cantSplit/>
        </w:trPr>
        <w:tc>
          <w:tcPr>
            <w:tcW w:w="0" w:type="auto"/>
            <w:shd w:val="clear" w:color="auto" w:fill="FFFFFF"/>
            <w:vAlign w:val="center"/>
          </w:tcPr>
          <w:p w14:paraId="7C65EA38" w14:textId="0B1821AE"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lastRenderedPageBreak/>
              <w:t xml:space="preserve">I am educated and well informed about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that I am able to generate financial reports that reflect the actual status of my organization.</w:t>
            </w:r>
          </w:p>
        </w:tc>
        <w:tc>
          <w:tcPr>
            <w:tcW w:w="0" w:type="auto"/>
            <w:shd w:val="clear" w:color="auto" w:fill="FFFFFF"/>
            <w:vAlign w:val="center"/>
          </w:tcPr>
          <w:p w14:paraId="6CD772E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2060253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shd w:val="clear" w:color="auto" w:fill="FFFFFF"/>
            <w:vAlign w:val="center"/>
          </w:tcPr>
          <w:p w14:paraId="237FACD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74162DA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4.4143</w:t>
            </w:r>
          </w:p>
        </w:tc>
        <w:tc>
          <w:tcPr>
            <w:tcW w:w="0" w:type="auto"/>
            <w:shd w:val="clear" w:color="auto" w:fill="FFFFFF"/>
            <w:vAlign w:val="center"/>
          </w:tcPr>
          <w:p w14:paraId="11E294C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.71207</w:t>
            </w:r>
          </w:p>
        </w:tc>
      </w:tr>
      <w:tr w:rsidR="00E405DE" w:rsidRPr="00971E8D" w14:paraId="5662B228" w14:textId="77777777" w:rsidTr="00621F0F">
        <w:trPr>
          <w:cantSplit/>
        </w:trPr>
        <w:tc>
          <w:tcPr>
            <w:tcW w:w="0" w:type="auto"/>
            <w:shd w:val="clear" w:color="auto" w:fill="FFFFFF"/>
            <w:vAlign w:val="center"/>
          </w:tcPr>
          <w:p w14:paraId="01ED5CA6" w14:textId="5DB99693"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xml:space="preserve">I have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knowledge on how to generate financial reports that are easy for stakeholders and management to comprehend.</w:t>
            </w:r>
          </w:p>
        </w:tc>
        <w:tc>
          <w:tcPr>
            <w:tcW w:w="0" w:type="auto"/>
            <w:shd w:val="clear" w:color="auto" w:fill="FFFFFF"/>
            <w:vAlign w:val="center"/>
          </w:tcPr>
          <w:p w14:paraId="0A07EC0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6CF58F7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shd w:val="clear" w:color="auto" w:fill="FFFFFF"/>
            <w:vAlign w:val="center"/>
          </w:tcPr>
          <w:p w14:paraId="238DECC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16C0E16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4.3571</w:t>
            </w:r>
          </w:p>
        </w:tc>
        <w:tc>
          <w:tcPr>
            <w:tcW w:w="0" w:type="auto"/>
            <w:shd w:val="clear" w:color="auto" w:fill="FFFFFF"/>
            <w:vAlign w:val="center"/>
          </w:tcPr>
          <w:p w14:paraId="00945A8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.68176</w:t>
            </w:r>
          </w:p>
        </w:tc>
      </w:tr>
      <w:tr w:rsidR="00E405DE" w:rsidRPr="00971E8D" w14:paraId="30B83B2D" w14:textId="77777777" w:rsidTr="00621F0F">
        <w:trPr>
          <w:cantSplit/>
        </w:trPr>
        <w:tc>
          <w:tcPr>
            <w:tcW w:w="0" w:type="auto"/>
            <w:shd w:val="clear" w:color="auto" w:fill="FFFFFF"/>
            <w:vAlign w:val="center"/>
          </w:tcPr>
          <w:p w14:paraId="235987B2" w14:textId="2C00B824"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xml:space="preserve">Through training, I am able to use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to generate financial reports that are consistent and conform to accounting principles.</w:t>
            </w:r>
          </w:p>
        </w:tc>
        <w:tc>
          <w:tcPr>
            <w:tcW w:w="0" w:type="auto"/>
            <w:shd w:val="clear" w:color="auto" w:fill="FFFFFF"/>
            <w:vAlign w:val="center"/>
          </w:tcPr>
          <w:p w14:paraId="3CB76A7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637C36E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shd w:val="clear" w:color="auto" w:fill="FFFFFF"/>
            <w:vAlign w:val="center"/>
          </w:tcPr>
          <w:p w14:paraId="2F53872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3273A17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4.4714</w:t>
            </w:r>
          </w:p>
        </w:tc>
        <w:tc>
          <w:tcPr>
            <w:tcW w:w="0" w:type="auto"/>
            <w:shd w:val="clear" w:color="auto" w:fill="FFFFFF"/>
            <w:vAlign w:val="center"/>
          </w:tcPr>
          <w:p w14:paraId="1906B0C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.63065</w:t>
            </w:r>
          </w:p>
        </w:tc>
      </w:tr>
      <w:tr w:rsidR="00E405DE" w:rsidRPr="00971E8D" w14:paraId="6B0767B2" w14:textId="77777777" w:rsidTr="00066E8C">
        <w:trPr>
          <w:cantSplit/>
        </w:trPr>
        <w:tc>
          <w:tcPr>
            <w:tcW w:w="0" w:type="auto"/>
            <w:tcBorders>
              <w:bottom w:val="nil"/>
            </w:tcBorders>
            <w:shd w:val="clear" w:color="auto" w:fill="FFFFFF"/>
            <w:vAlign w:val="center"/>
          </w:tcPr>
          <w:p w14:paraId="26C2FD5F" w14:textId="7FD2250B"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xml:space="preserve">Training on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has enabled me to generate financial reports in time as needed by the management.</w:t>
            </w:r>
          </w:p>
        </w:tc>
        <w:tc>
          <w:tcPr>
            <w:tcW w:w="0" w:type="auto"/>
            <w:tcBorders>
              <w:bottom w:val="nil"/>
            </w:tcBorders>
            <w:shd w:val="clear" w:color="auto" w:fill="FFFFFF"/>
            <w:vAlign w:val="center"/>
          </w:tcPr>
          <w:p w14:paraId="217EFF0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bottom w:val="nil"/>
            </w:tcBorders>
            <w:shd w:val="clear" w:color="auto" w:fill="FFFFFF"/>
            <w:vAlign w:val="center"/>
          </w:tcPr>
          <w:p w14:paraId="200B71E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tcBorders>
              <w:bottom w:val="nil"/>
            </w:tcBorders>
            <w:shd w:val="clear" w:color="auto" w:fill="FFFFFF"/>
            <w:vAlign w:val="center"/>
          </w:tcPr>
          <w:p w14:paraId="721CD4F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bottom w:val="nil"/>
            </w:tcBorders>
            <w:shd w:val="clear" w:color="auto" w:fill="FFFFFF"/>
            <w:vAlign w:val="center"/>
          </w:tcPr>
          <w:p w14:paraId="5723478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4.4000</w:t>
            </w:r>
          </w:p>
        </w:tc>
        <w:tc>
          <w:tcPr>
            <w:tcW w:w="0" w:type="auto"/>
            <w:tcBorders>
              <w:bottom w:val="nil"/>
            </w:tcBorders>
            <w:shd w:val="clear" w:color="auto" w:fill="FFFFFF"/>
            <w:vAlign w:val="center"/>
          </w:tcPr>
          <w:p w14:paraId="7F7C9FB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.80578</w:t>
            </w:r>
          </w:p>
        </w:tc>
      </w:tr>
      <w:tr w:rsidR="00E405DE" w:rsidRPr="00971E8D" w14:paraId="32F4FF37" w14:textId="77777777" w:rsidTr="00066E8C">
        <w:trPr>
          <w:cantSplit/>
        </w:trPr>
        <w:tc>
          <w:tcPr>
            <w:tcW w:w="0" w:type="auto"/>
            <w:tcBorders>
              <w:top w:val="nil"/>
              <w:bottom w:val="single" w:sz="2" w:space="0" w:color="000000"/>
            </w:tcBorders>
            <w:shd w:val="clear" w:color="auto" w:fill="FFFFFF"/>
            <w:vAlign w:val="center"/>
          </w:tcPr>
          <w:p w14:paraId="16221792" w14:textId="7564A55C" w:rsidR="00E405DE" w:rsidRPr="00971E8D" w:rsidRDefault="00B849EC" w:rsidP="00E405DE">
            <w:pPr>
              <w:autoSpaceDE w:val="0"/>
              <w:autoSpaceDN w:val="0"/>
              <w:adjustRightInd w:val="0"/>
              <w:spacing w:after="0" w:line="320" w:lineRule="atLeast"/>
              <w:ind w:left="60" w:right="60"/>
              <w:rPr>
                <w:rFonts w:ascii="Times New Roman" w:hAnsi="Times New Roman" w:cs="Times New Roman"/>
                <w:b/>
                <w:color w:val="000000"/>
                <w:sz w:val="24"/>
                <w:szCs w:val="24"/>
                <w:lang w:val="en-US"/>
              </w:rPr>
            </w:pPr>
            <w:r w:rsidRPr="00971E8D">
              <w:rPr>
                <w:rFonts w:ascii="Times New Roman" w:hAnsi="Times New Roman" w:cs="Times New Roman"/>
                <w:b/>
                <w:color w:val="000000"/>
                <w:sz w:val="24"/>
                <w:szCs w:val="24"/>
                <w:lang w:val="en-US"/>
              </w:rPr>
              <w:t>Overall rating of  User training and education</w:t>
            </w:r>
          </w:p>
        </w:tc>
        <w:tc>
          <w:tcPr>
            <w:tcW w:w="0" w:type="auto"/>
            <w:tcBorders>
              <w:top w:val="nil"/>
              <w:bottom w:val="single" w:sz="2" w:space="0" w:color="000000"/>
            </w:tcBorders>
            <w:shd w:val="clear" w:color="auto" w:fill="FFFFFF"/>
            <w:vAlign w:val="center"/>
          </w:tcPr>
          <w:p w14:paraId="34EEF1E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b/>
                <w:color w:val="000000"/>
                <w:sz w:val="24"/>
                <w:szCs w:val="24"/>
                <w:lang w:val="en-US"/>
              </w:rPr>
            </w:pPr>
            <w:r w:rsidRPr="00971E8D">
              <w:rPr>
                <w:rFonts w:ascii="Times New Roman" w:hAnsi="Times New Roman" w:cs="Times New Roman"/>
                <w:b/>
                <w:color w:val="000000"/>
                <w:sz w:val="24"/>
                <w:szCs w:val="24"/>
                <w:lang w:val="en-US"/>
              </w:rPr>
              <w:t>70</w:t>
            </w:r>
          </w:p>
        </w:tc>
        <w:tc>
          <w:tcPr>
            <w:tcW w:w="0" w:type="auto"/>
            <w:tcBorders>
              <w:top w:val="nil"/>
              <w:bottom w:val="single" w:sz="2" w:space="0" w:color="000000"/>
            </w:tcBorders>
            <w:shd w:val="clear" w:color="auto" w:fill="FFFFFF"/>
          </w:tcPr>
          <w:p w14:paraId="4DC3687C" w14:textId="77777777" w:rsidR="00E405DE" w:rsidRPr="00971E8D" w:rsidRDefault="00E405DE" w:rsidP="00E405DE">
            <w:pPr>
              <w:autoSpaceDE w:val="0"/>
              <w:autoSpaceDN w:val="0"/>
              <w:adjustRightInd w:val="0"/>
              <w:spacing w:after="0" w:line="240" w:lineRule="auto"/>
              <w:rPr>
                <w:rFonts w:ascii="Times New Roman" w:hAnsi="Times New Roman" w:cs="Times New Roman"/>
                <w:b/>
                <w:sz w:val="24"/>
                <w:szCs w:val="24"/>
                <w:lang w:val="en-US"/>
              </w:rPr>
            </w:pPr>
          </w:p>
        </w:tc>
        <w:tc>
          <w:tcPr>
            <w:tcW w:w="0" w:type="auto"/>
            <w:tcBorders>
              <w:top w:val="nil"/>
              <w:bottom w:val="single" w:sz="2" w:space="0" w:color="000000"/>
            </w:tcBorders>
            <w:shd w:val="clear" w:color="auto" w:fill="FFFFFF"/>
          </w:tcPr>
          <w:p w14:paraId="5C8C4C04" w14:textId="77777777" w:rsidR="00E405DE" w:rsidRPr="00971E8D" w:rsidRDefault="00E405DE" w:rsidP="00E405DE">
            <w:pPr>
              <w:autoSpaceDE w:val="0"/>
              <w:autoSpaceDN w:val="0"/>
              <w:adjustRightInd w:val="0"/>
              <w:spacing w:after="0" w:line="240" w:lineRule="auto"/>
              <w:rPr>
                <w:rFonts w:ascii="Times New Roman" w:hAnsi="Times New Roman" w:cs="Times New Roman"/>
                <w:b/>
                <w:sz w:val="24"/>
                <w:szCs w:val="24"/>
                <w:lang w:val="en-US"/>
              </w:rPr>
            </w:pPr>
          </w:p>
        </w:tc>
        <w:tc>
          <w:tcPr>
            <w:tcW w:w="0" w:type="auto"/>
            <w:tcBorders>
              <w:top w:val="nil"/>
              <w:bottom w:val="single" w:sz="2" w:space="0" w:color="000000"/>
            </w:tcBorders>
            <w:shd w:val="clear" w:color="auto" w:fill="FFFFFF"/>
          </w:tcPr>
          <w:p w14:paraId="0D4D0FAC" w14:textId="3E8C321C" w:rsidR="00E405DE" w:rsidRPr="00971E8D" w:rsidRDefault="00621F0F" w:rsidP="00E405DE">
            <w:pPr>
              <w:autoSpaceDE w:val="0"/>
              <w:autoSpaceDN w:val="0"/>
              <w:adjustRightInd w:val="0"/>
              <w:spacing w:after="0" w:line="240" w:lineRule="auto"/>
              <w:rPr>
                <w:rFonts w:ascii="Times New Roman" w:hAnsi="Times New Roman" w:cs="Times New Roman"/>
                <w:b/>
                <w:sz w:val="24"/>
                <w:szCs w:val="24"/>
                <w:lang w:val="en-US"/>
              </w:rPr>
            </w:pPr>
            <w:r w:rsidRPr="00971E8D">
              <w:rPr>
                <w:rFonts w:ascii="Times New Roman" w:hAnsi="Times New Roman" w:cs="Times New Roman"/>
                <w:b/>
                <w:sz w:val="24"/>
                <w:szCs w:val="24"/>
                <w:lang w:val="en-US"/>
              </w:rPr>
              <w:t>4.29</w:t>
            </w:r>
          </w:p>
        </w:tc>
        <w:tc>
          <w:tcPr>
            <w:tcW w:w="0" w:type="auto"/>
            <w:tcBorders>
              <w:top w:val="nil"/>
              <w:bottom w:val="single" w:sz="2" w:space="0" w:color="000000"/>
            </w:tcBorders>
            <w:shd w:val="clear" w:color="auto" w:fill="FFFFFF"/>
          </w:tcPr>
          <w:p w14:paraId="605EE145" w14:textId="23F73583" w:rsidR="00E405DE" w:rsidRPr="00971E8D" w:rsidRDefault="00B849EC" w:rsidP="00E405DE">
            <w:pPr>
              <w:autoSpaceDE w:val="0"/>
              <w:autoSpaceDN w:val="0"/>
              <w:adjustRightInd w:val="0"/>
              <w:spacing w:after="0" w:line="240" w:lineRule="auto"/>
              <w:rPr>
                <w:rFonts w:ascii="Times New Roman" w:hAnsi="Times New Roman" w:cs="Times New Roman"/>
                <w:b/>
                <w:sz w:val="24"/>
                <w:szCs w:val="24"/>
                <w:lang w:val="en-US"/>
              </w:rPr>
            </w:pPr>
            <w:r w:rsidRPr="00971E8D">
              <w:rPr>
                <w:rFonts w:ascii="Times New Roman" w:hAnsi="Times New Roman" w:cs="Times New Roman"/>
                <w:b/>
                <w:sz w:val="24"/>
                <w:szCs w:val="24"/>
                <w:lang w:val="en-US"/>
              </w:rPr>
              <w:t xml:space="preserve">      0.237</w:t>
            </w:r>
          </w:p>
        </w:tc>
      </w:tr>
    </w:tbl>
    <w:p w14:paraId="28BCFA4A" w14:textId="77777777" w:rsidR="00F4781B" w:rsidRPr="00971E8D" w:rsidRDefault="00F4781B" w:rsidP="00F4781B">
      <w:pPr>
        <w:autoSpaceDE w:val="0"/>
        <w:autoSpaceDN w:val="0"/>
        <w:adjustRightInd w:val="0"/>
        <w:spacing w:after="0" w:line="400" w:lineRule="atLeast"/>
        <w:rPr>
          <w:rFonts w:ascii="Times New Roman" w:hAnsi="Times New Roman" w:cs="Times New Roman"/>
          <w:i/>
          <w:lang w:val="en-US"/>
        </w:rPr>
      </w:pPr>
      <w:r w:rsidRPr="00971E8D">
        <w:rPr>
          <w:rFonts w:ascii="Times New Roman" w:hAnsi="Times New Roman" w:cs="Times New Roman"/>
          <w:i/>
          <w:lang w:val="en-US"/>
        </w:rPr>
        <w:t>Source: Research findings</w:t>
      </w:r>
    </w:p>
    <w:p w14:paraId="7BEFB113" w14:textId="77777777" w:rsidR="00E405DE" w:rsidRPr="00971E8D" w:rsidRDefault="00E405DE" w:rsidP="00F4781B">
      <w:pPr>
        <w:autoSpaceDE w:val="0"/>
        <w:autoSpaceDN w:val="0"/>
        <w:adjustRightInd w:val="0"/>
        <w:spacing w:after="0" w:line="400" w:lineRule="atLeast"/>
        <w:rPr>
          <w:rFonts w:ascii="Times New Roman" w:hAnsi="Times New Roman" w:cs="Times New Roman"/>
        </w:rPr>
      </w:pPr>
    </w:p>
    <w:p w14:paraId="35692CC6" w14:textId="38B69277" w:rsidR="00E405DE" w:rsidRPr="00971E8D" w:rsidRDefault="00621F0F" w:rsidP="002148BA">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T</w:t>
      </w:r>
      <w:r w:rsidR="00DC4433" w:rsidRPr="00971E8D">
        <w:rPr>
          <w:rFonts w:ascii="Times New Roman" w:hAnsi="Times New Roman" w:cs="Times New Roman"/>
          <w:sz w:val="24"/>
          <w:szCs w:val="24"/>
        </w:rPr>
        <w:t xml:space="preserve">able </w:t>
      </w:r>
      <w:r w:rsidR="002148BA" w:rsidRPr="00971E8D">
        <w:rPr>
          <w:rFonts w:ascii="Times New Roman" w:hAnsi="Times New Roman" w:cs="Times New Roman"/>
          <w:sz w:val="24"/>
          <w:szCs w:val="24"/>
        </w:rPr>
        <w:t>9</w:t>
      </w:r>
      <w:r w:rsidR="00DC4433" w:rsidRPr="00971E8D">
        <w:rPr>
          <w:rFonts w:ascii="Times New Roman" w:hAnsi="Times New Roman" w:cs="Times New Roman"/>
          <w:sz w:val="24"/>
          <w:szCs w:val="24"/>
        </w:rPr>
        <w:t xml:space="preserve"> shows</w:t>
      </w:r>
      <w:r w:rsidRPr="00971E8D">
        <w:rPr>
          <w:rFonts w:ascii="Times New Roman" w:hAnsi="Times New Roman" w:cs="Times New Roman"/>
          <w:sz w:val="24"/>
          <w:szCs w:val="24"/>
        </w:rPr>
        <w:t xml:space="preserve"> the statistical output report for the user training and education.  With a mean score rating of 3.82 and a standard deviation of 1.03</w:t>
      </w:r>
      <w:r w:rsidR="00DC4433" w:rsidRPr="00971E8D">
        <w:rPr>
          <w:rFonts w:ascii="Times New Roman" w:hAnsi="Times New Roman" w:cs="Times New Roman"/>
          <w:sz w:val="24"/>
          <w:szCs w:val="24"/>
        </w:rPr>
        <w:t>, the</w:t>
      </w:r>
      <w:r w:rsidRPr="00971E8D">
        <w:rPr>
          <w:rFonts w:ascii="Times New Roman" w:hAnsi="Times New Roman" w:cs="Times New Roman"/>
          <w:sz w:val="24"/>
          <w:szCs w:val="24"/>
        </w:rPr>
        <w:t xml:space="preserve"> respondents agreed that t</w:t>
      </w:r>
      <w:r w:rsidR="00DC4433" w:rsidRPr="00971E8D">
        <w:rPr>
          <w:rFonts w:ascii="Times New Roman" w:hAnsi="Times New Roman" w:cs="Times New Roman"/>
          <w:sz w:val="24"/>
          <w:szCs w:val="24"/>
        </w:rPr>
        <w:t xml:space="preserve">hey attend regular trainings of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w:t>
      </w:r>
      <w:r w:rsidR="00DC4433" w:rsidRPr="00971E8D">
        <w:rPr>
          <w:rFonts w:ascii="Times New Roman" w:hAnsi="Times New Roman" w:cs="Times New Roman"/>
          <w:sz w:val="24"/>
          <w:szCs w:val="24"/>
        </w:rPr>
        <w:t>software and</w:t>
      </w:r>
      <w:r w:rsidRPr="00971E8D">
        <w:rPr>
          <w:rFonts w:ascii="Times New Roman" w:hAnsi="Times New Roman" w:cs="Times New Roman"/>
          <w:sz w:val="24"/>
          <w:szCs w:val="24"/>
        </w:rPr>
        <w:t xml:space="preserve"> the training enable them to produce relevant financial reports to the management.  Similarly, with a mean score of 4.41 and a standard deviation of 0.71 respondents also agreed that they are ed</w:t>
      </w:r>
      <w:r w:rsidR="00DC4433" w:rsidRPr="00971E8D">
        <w:rPr>
          <w:rFonts w:ascii="Times New Roman" w:hAnsi="Times New Roman" w:cs="Times New Roman"/>
          <w:sz w:val="24"/>
          <w:szCs w:val="24"/>
        </w:rPr>
        <w:t xml:space="preserve">ucated and well informed about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w:t>
      </w:r>
      <w:r w:rsidR="00DC4433" w:rsidRPr="00971E8D">
        <w:rPr>
          <w:rFonts w:ascii="Times New Roman" w:hAnsi="Times New Roman" w:cs="Times New Roman"/>
          <w:sz w:val="24"/>
          <w:szCs w:val="24"/>
        </w:rPr>
        <w:t>software and</w:t>
      </w:r>
      <w:r w:rsidRPr="00971E8D">
        <w:rPr>
          <w:rFonts w:ascii="Times New Roman" w:hAnsi="Times New Roman" w:cs="Times New Roman"/>
          <w:sz w:val="24"/>
          <w:szCs w:val="24"/>
        </w:rPr>
        <w:t xml:space="preserve"> they are able to generate financial reports that reflect the actual status of the organisations.  </w:t>
      </w:r>
      <w:r w:rsidR="00DC4433" w:rsidRPr="00971E8D">
        <w:rPr>
          <w:rFonts w:ascii="Times New Roman" w:hAnsi="Times New Roman" w:cs="Times New Roman"/>
          <w:sz w:val="24"/>
          <w:szCs w:val="24"/>
        </w:rPr>
        <w:t>Moreover, the</w:t>
      </w:r>
      <w:r w:rsidRPr="00971E8D">
        <w:rPr>
          <w:rFonts w:ascii="Times New Roman" w:hAnsi="Times New Roman" w:cs="Times New Roman"/>
          <w:sz w:val="24"/>
          <w:szCs w:val="24"/>
        </w:rPr>
        <w:t xml:space="preserve"> acco</w:t>
      </w:r>
      <w:r w:rsidR="00DC4433" w:rsidRPr="00971E8D">
        <w:rPr>
          <w:rFonts w:ascii="Times New Roman" w:hAnsi="Times New Roman" w:cs="Times New Roman"/>
          <w:sz w:val="24"/>
          <w:szCs w:val="24"/>
        </w:rPr>
        <w:t xml:space="preserve">untants agreed </w:t>
      </w:r>
      <w:r w:rsidRPr="00971E8D">
        <w:rPr>
          <w:rFonts w:ascii="Times New Roman" w:hAnsi="Times New Roman" w:cs="Times New Roman"/>
          <w:sz w:val="24"/>
          <w:szCs w:val="24"/>
        </w:rPr>
        <w:t xml:space="preserve">that they have the knowledge of the software on how to generate financial reports that are easy for stakeholders and the management to understand </w:t>
      </w:r>
      <w:r w:rsidR="00DC4433" w:rsidRPr="00971E8D">
        <w:rPr>
          <w:rFonts w:ascii="Times New Roman" w:hAnsi="Times New Roman" w:cs="Times New Roman"/>
          <w:sz w:val="24"/>
          <w:szCs w:val="24"/>
        </w:rPr>
        <w:t>as indicated by a mean</w:t>
      </w:r>
      <w:r w:rsidRPr="00971E8D">
        <w:rPr>
          <w:rFonts w:ascii="Times New Roman" w:hAnsi="Times New Roman" w:cs="Times New Roman"/>
          <w:sz w:val="24"/>
          <w:szCs w:val="24"/>
        </w:rPr>
        <w:t xml:space="preserve"> of 4.36 and a standard deviation of 0.68.  In addition</w:t>
      </w:r>
      <w:r w:rsidR="008B3508" w:rsidRPr="00971E8D">
        <w:rPr>
          <w:rFonts w:ascii="Times New Roman" w:hAnsi="Times New Roman" w:cs="Times New Roman"/>
          <w:sz w:val="24"/>
          <w:szCs w:val="24"/>
        </w:rPr>
        <w:t>, with</w:t>
      </w:r>
      <w:r w:rsidRPr="00971E8D">
        <w:rPr>
          <w:rFonts w:ascii="Times New Roman" w:hAnsi="Times New Roman" w:cs="Times New Roman"/>
          <w:sz w:val="24"/>
          <w:szCs w:val="24"/>
        </w:rPr>
        <w:t xml:space="preserve"> a mean rating of 4.47 and a standard deviation of 0.63</w:t>
      </w:r>
      <w:r w:rsidR="008B3508" w:rsidRPr="00971E8D">
        <w:rPr>
          <w:rFonts w:ascii="Times New Roman" w:hAnsi="Times New Roman" w:cs="Times New Roman"/>
          <w:sz w:val="24"/>
          <w:szCs w:val="24"/>
        </w:rPr>
        <w:t>, respondents</w:t>
      </w:r>
      <w:r w:rsidRPr="00971E8D">
        <w:rPr>
          <w:rFonts w:ascii="Times New Roman" w:hAnsi="Times New Roman" w:cs="Times New Roman"/>
          <w:sz w:val="24"/>
          <w:szCs w:val="24"/>
        </w:rPr>
        <w:t xml:space="preserve"> agreed that it is through training that they are able to use the software to generate financial reports that are consistent </w:t>
      </w:r>
      <w:r w:rsidR="008B3508" w:rsidRPr="00971E8D">
        <w:rPr>
          <w:rFonts w:ascii="Times New Roman" w:hAnsi="Times New Roman" w:cs="Times New Roman"/>
          <w:sz w:val="24"/>
          <w:szCs w:val="24"/>
        </w:rPr>
        <w:t>and</w:t>
      </w:r>
      <w:r w:rsidR="00DC4433" w:rsidRPr="00971E8D">
        <w:rPr>
          <w:rFonts w:ascii="Times New Roman" w:hAnsi="Times New Roman" w:cs="Times New Roman"/>
          <w:sz w:val="24"/>
          <w:szCs w:val="24"/>
        </w:rPr>
        <w:t xml:space="preserve"> conform</w:t>
      </w:r>
      <w:r w:rsidRPr="00971E8D">
        <w:rPr>
          <w:rFonts w:ascii="Times New Roman" w:hAnsi="Times New Roman" w:cs="Times New Roman"/>
          <w:sz w:val="24"/>
          <w:szCs w:val="24"/>
        </w:rPr>
        <w:t xml:space="preserve"> to the </w:t>
      </w:r>
      <w:r w:rsidRPr="00971E8D">
        <w:rPr>
          <w:rFonts w:ascii="Times New Roman" w:hAnsi="Times New Roman" w:cs="Times New Roman"/>
          <w:sz w:val="24"/>
          <w:szCs w:val="24"/>
        </w:rPr>
        <w:lastRenderedPageBreak/>
        <w:t xml:space="preserve">accounting principles.  The study further revealed that with a mean rating of 4.40 and a standard deviation of 0.81 accountants working in SDA organisations within West Kenya Union conference agreed that they have been trained </w:t>
      </w:r>
      <w:r w:rsidR="00DC4433" w:rsidRPr="00971E8D">
        <w:rPr>
          <w:rFonts w:ascii="Times New Roman" w:hAnsi="Times New Roman" w:cs="Times New Roman"/>
          <w:sz w:val="24"/>
          <w:szCs w:val="24"/>
        </w:rPr>
        <w:t xml:space="preserve">on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software use and this training has enable</w:t>
      </w:r>
      <w:r w:rsidR="00DC4433" w:rsidRPr="00971E8D">
        <w:rPr>
          <w:rFonts w:ascii="Times New Roman" w:hAnsi="Times New Roman" w:cs="Times New Roman"/>
          <w:sz w:val="24"/>
          <w:szCs w:val="24"/>
        </w:rPr>
        <w:t>d</w:t>
      </w:r>
      <w:r w:rsidRPr="00971E8D">
        <w:rPr>
          <w:rFonts w:ascii="Times New Roman" w:hAnsi="Times New Roman" w:cs="Times New Roman"/>
          <w:sz w:val="24"/>
          <w:szCs w:val="24"/>
        </w:rPr>
        <w:t xml:space="preserve"> them to generate financial reports in time as needed by the management.  </w:t>
      </w:r>
      <w:r w:rsidR="008B3508" w:rsidRPr="00971E8D">
        <w:rPr>
          <w:rFonts w:ascii="Times New Roman" w:hAnsi="Times New Roman" w:cs="Times New Roman"/>
          <w:sz w:val="24"/>
          <w:szCs w:val="24"/>
        </w:rPr>
        <w:t>In an overall rating,</w:t>
      </w:r>
      <w:r w:rsidRPr="00971E8D">
        <w:rPr>
          <w:rFonts w:ascii="Times New Roman" w:hAnsi="Times New Roman" w:cs="Times New Roman"/>
          <w:sz w:val="24"/>
          <w:szCs w:val="24"/>
        </w:rPr>
        <w:t xml:space="preserve"> mean score of 4.29 and a standard deviation of 0.237 the study findings revealed that the overall rating of user training and education was </w:t>
      </w:r>
      <w:r w:rsidR="000C5AA7" w:rsidRPr="00971E8D">
        <w:rPr>
          <w:rFonts w:ascii="Times New Roman" w:hAnsi="Times New Roman" w:cs="Times New Roman"/>
          <w:sz w:val="24"/>
          <w:szCs w:val="24"/>
        </w:rPr>
        <w:t>high</w:t>
      </w:r>
      <w:r w:rsidRPr="00971E8D">
        <w:rPr>
          <w:rFonts w:ascii="Times New Roman" w:hAnsi="Times New Roman" w:cs="Times New Roman"/>
          <w:sz w:val="24"/>
          <w:szCs w:val="24"/>
        </w:rPr>
        <w:t xml:space="preserve"> and </w:t>
      </w:r>
      <w:r w:rsidR="002148BA" w:rsidRPr="00971E8D">
        <w:rPr>
          <w:rFonts w:ascii="Times New Roman" w:hAnsi="Times New Roman" w:cs="Times New Roman"/>
          <w:sz w:val="24"/>
          <w:szCs w:val="24"/>
        </w:rPr>
        <w:t>therefore, accountants</w:t>
      </w:r>
      <w:r w:rsidRPr="00971E8D">
        <w:rPr>
          <w:rFonts w:ascii="Times New Roman" w:hAnsi="Times New Roman" w:cs="Times New Roman"/>
          <w:sz w:val="24"/>
          <w:szCs w:val="24"/>
        </w:rPr>
        <w:t xml:space="preserve"> working in a Seventh-Day Adventist organisations within West Kenya Union </w:t>
      </w:r>
      <w:r w:rsidR="006275C6" w:rsidRPr="00971E8D">
        <w:rPr>
          <w:rFonts w:ascii="Times New Roman" w:hAnsi="Times New Roman" w:cs="Times New Roman"/>
          <w:sz w:val="24"/>
          <w:szCs w:val="24"/>
        </w:rPr>
        <w:t>conference are</w:t>
      </w:r>
      <w:r w:rsidRPr="00971E8D">
        <w:rPr>
          <w:rFonts w:ascii="Times New Roman" w:hAnsi="Times New Roman" w:cs="Times New Roman"/>
          <w:sz w:val="24"/>
          <w:szCs w:val="24"/>
        </w:rPr>
        <w:t xml:space="preserve"> trained on how to use </w:t>
      </w:r>
      <w:r w:rsidR="004B28F0" w:rsidRPr="00971E8D">
        <w:rPr>
          <w:rFonts w:ascii="Times New Roman" w:hAnsi="Times New Roman" w:cs="Times New Roman"/>
          <w:sz w:val="24"/>
          <w:szCs w:val="24"/>
        </w:rPr>
        <w:t xml:space="preserve">the </w:t>
      </w:r>
      <w:r w:rsidR="002148BA" w:rsidRPr="00971E8D">
        <w:rPr>
          <w:rFonts w:ascii="Times New Roman" w:hAnsi="Times New Roman" w:cs="Times New Roman"/>
          <w:sz w:val="24"/>
          <w:szCs w:val="24"/>
        </w:rPr>
        <w:t>software</w:t>
      </w:r>
      <w:r w:rsidR="004B28F0" w:rsidRPr="00971E8D">
        <w:rPr>
          <w:rFonts w:ascii="Times New Roman" w:hAnsi="Times New Roman" w:cs="Times New Roman"/>
          <w:sz w:val="24"/>
          <w:szCs w:val="24"/>
        </w:rPr>
        <w:t xml:space="preserve">, and </w:t>
      </w:r>
      <w:r w:rsidR="007861B6" w:rsidRPr="00971E8D">
        <w:rPr>
          <w:rFonts w:ascii="Times New Roman" w:hAnsi="Times New Roman" w:cs="Times New Roman"/>
          <w:sz w:val="24"/>
          <w:szCs w:val="24"/>
        </w:rPr>
        <w:t>possess the required skills to operate the SunPus software functions.</w:t>
      </w:r>
      <w:r w:rsidR="00655591" w:rsidRPr="00971E8D">
        <w:rPr>
          <w:rFonts w:ascii="Times New Roman" w:hAnsi="Times New Roman" w:cs="Times New Roman"/>
          <w:sz w:val="24"/>
          <w:szCs w:val="24"/>
        </w:rPr>
        <w:t xml:space="preserve"> In another study, it was found out that there is need for consideration when choosing a software in terms of the quality of financial statements, the cost of training as well as even initial installation and maintenance so that data entry which  result into poor quality financial reports can be mitigated (Anaeli,2019).</w:t>
      </w:r>
    </w:p>
    <w:p w14:paraId="227E2C5B" w14:textId="75218280" w:rsidR="009453A6" w:rsidRPr="00971E8D" w:rsidRDefault="009453A6" w:rsidP="00E405DE">
      <w:pPr>
        <w:spacing w:after="0"/>
        <w:rPr>
          <w:rFonts w:ascii="Times New Roman" w:eastAsia="Calibri" w:hAnsi="Times New Roman" w:cs="Times New Roman"/>
          <w:b/>
        </w:rPr>
      </w:pPr>
    </w:p>
    <w:p w14:paraId="32253758" w14:textId="40904D14" w:rsidR="00E405DE" w:rsidRPr="00971E8D" w:rsidRDefault="00650B5C" w:rsidP="00D75E3E">
      <w:pPr>
        <w:pStyle w:val="Heading2"/>
        <w:rPr>
          <w:rFonts w:ascii="Times New Roman" w:eastAsia="Calibri" w:hAnsi="Times New Roman" w:cs="Times New Roman"/>
          <w:color w:val="auto"/>
          <w:sz w:val="28"/>
          <w:szCs w:val="28"/>
        </w:rPr>
      </w:pPr>
      <w:bookmarkStart w:id="95" w:name="_Toc78213247"/>
      <w:r w:rsidRPr="00971E8D">
        <w:rPr>
          <w:rFonts w:ascii="Times New Roman" w:eastAsia="Calibri" w:hAnsi="Times New Roman" w:cs="Times New Roman"/>
          <w:color w:val="auto"/>
          <w:sz w:val="28"/>
          <w:szCs w:val="28"/>
        </w:rPr>
        <w:t>SunPlus</w:t>
      </w:r>
      <w:r w:rsidR="008F7B37" w:rsidRPr="00971E8D">
        <w:rPr>
          <w:rFonts w:ascii="Times New Roman" w:eastAsia="Calibri" w:hAnsi="Times New Roman" w:cs="Times New Roman"/>
          <w:color w:val="auto"/>
          <w:sz w:val="28"/>
          <w:szCs w:val="28"/>
        </w:rPr>
        <w:t xml:space="preserve"> Characteristics</w:t>
      </w:r>
      <w:bookmarkEnd w:id="95"/>
    </w:p>
    <w:p w14:paraId="7AE9CD4E" w14:textId="77777777" w:rsidR="00EB3B0D" w:rsidRPr="00971E8D" w:rsidRDefault="00EB3B0D" w:rsidP="00EB3B0D">
      <w:pPr>
        <w:rPr>
          <w:rFonts w:ascii="Times New Roman" w:hAnsi="Times New Roman" w:cs="Times New Roman"/>
          <w:lang w:val="en-US"/>
        </w:rPr>
      </w:pPr>
    </w:p>
    <w:p w14:paraId="74F594CC" w14:textId="690C2A0B" w:rsidR="009453A6" w:rsidRPr="00971E8D" w:rsidRDefault="009453A6" w:rsidP="00D75E3E">
      <w:pPr>
        <w:ind w:firstLine="720"/>
        <w:rPr>
          <w:rFonts w:ascii="Times New Roman" w:hAnsi="Times New Roman" w:cs="Times New Roman"/>
          <w:b/>
          <w:i/>
          <w:sz w:val="28"/>
          <w:szCs w:val="28"/>
          <w:lang w:val="en-US"/>
        </w:rPr>
      </w:pPr>
      <w:r w:rsidRPr="00971E8D">
        <w:rPr>
          <w:rFonts w:ascii="Times New Roman" w:hAnsi="Times New Roman" w:cs="Times New Roman"/>
          <w:b/>
          <w:i/>
          <w:sz w:val="28"/>
          <w:szCs w:val="28"/>
        </w:rPr>
        <w:t>Financial Control</w:t>
      </w:r>
    </w:p>
    <w:p w14:paraId="70F00ED8" w14:textId="27D01D66" w:rsidR="009453A6" w:rsidRPr="00971E8D" w:rsidRDefault="009453A6" w:rsidP="009453A6">
      <w:pPr>
        <w:spacing w:line="480" w:lineRule="auto"/>
        <w:ind w:firstLine="720"/>
        <w:rPr>
          <w:rFonts w:ascii="Times New Roman" w:hAnsi="Times New Roman" w:cs="Times New Roman"/>
          <w:sz w:val="24"/>
          <w:szCs w:val="24"/>
          <w:lang w:val="en-US"/>
        </w:rPr>
      </w:pPr>
      <w:r w:rsidRPr="00971E8D">
        <w:rPr>
          <w:rFonts w:ascii="Times New Roman" w:hAnsi="Times New Roman" w:cs="Times New Roman"/>
          <w:sz w:val="24"/>
          <w:szCs w:val="24"/>
          <w:lang w:val="en-US"/>
        </w:rPr>
        <w:t>The researcher also focused on the software’s capabilities on financial control.</w:t>
      </w:r>
      <w:r w:rsidR="00D202E6" w:rsidRPr="00971E8D">
        <w:rPr>
          <w:rFonts w:ascii="Times New Roman" w:hAnsi="Times New Roman" w:cs="Times New Roman"/>
          <w:sz w:val="24"/>
          <w:szCs w:val="24"/>
          <w:lang w:val="en-US"/>
        </w:rPr>
        <w:t xml:space="preserve"> The main aim was to ascertain whether SunPlus system reports can be used to monitor organization’s performance and financial activities. </w:t>
      </w:r>
      <w:r w:rsidRPr="00971E8D">
        <w:rPr>
          <w:rFonts w:ascii="Times New Roman" w:hAnsi="Times New Roman" w:cs="Times New Roman"/>
          <w:sz w:val="24"/>
          <w:szCs w:val="24"/>
          <w:lang w:val="en-US"/>
        </w:rPr>
        <w:t xml:space="preserve"> The study findings are show</w:t>
      </w:r>
      <w:r w:rsidR="00D202E6" w:rsidRPr="00971E8D">
        <w:rPr>
          <w:rFonts w:ascii="Times New Roman" w:hAnsi="Times New Roman" w:cs="Times New Roman"/>
          <w:sz w:val="24"/>
          <w:szCs w:val="24"/>
          <w:lang w:val="en-US"/>
        </w:rPr>
        <w:t>n</w:t>
      </w:r>
      <w:r w:rsidRPr="00971E8D">
        <w:rPr>
          <w:rFonts w:ascii="Times New Roman" w:hAnsi="Times New Roman" w:cs="Times New Roman"/>
          <w:sz w:val="24"/>
          <w:szCs w:val="24"/>
          <w:lang w:val="en-US"/>
        </w:rPr>
        <w:t xml:space="preserve"> in table 10. Analysis of the data was done descriptively.</w:t>
      </w:r>
    </w:p>
    <w:p w14:paraId="2745C0EE" w14:textId="77777777" w:rsidR="00E405DE" w:rsidRPr="00971E8D" w:rsidRDefault="00E405DE" w:rsidP="00E405DE">
      <w:pPr>
        <w:pStyle w:val="ListParagraph"/>
        <w:autoSpaceDE w:val="0"/>
        <w:autoSpaceDN w:val="0"/>
        <w:adjustRightInd w:val="0"/>
        <w:spacing w:after="0" w:line="240" w:lineRule="auto"/>
        <w:ind w:left="1571"/>
        <w:rPr>
          <w:rFonts w:ascii="Times New Roman" w:hAnsi="Times New Roman" w:cs="Times New Roman"/>
        </w:rPr>
      </w:pPr>
    </w:p>
    <w:p w14:paraId="7B998A0A" w14:textId="562B6D12" w:rsidR="004E5564" w:rsidRPr="004E5564" w:rsidRDefault="004E5564" w:rsidP="004E5564">
      <w:pPr>
        <w:pStyle w:val="Caption"/>
        <w:keepNext/>
        <w:rPr>
          <w:rFonts w:ascii="Times New Roman" w:hAnsi="Times New Roman" w:cs="Times New Roman"/>
          <w:i w:val="0"/>
          <w:color w:val="auto"/>
          <w:sz w:val="24"/>
          <w:szCs w:val="24"/>
        </w:rPr>
      </w:pPr>
      <w:bookmarkStart w:id="96" w:name="_Toc78212866"/>
      <w:r w:rsidRPr="004E5564">
        <w:rPr>
          <w:rFonts w:ascii="Times New Roman" w:hAnsi="Times New Roman" w:cs="Times New Roman"/>
          <w:i w:val="0"/>
          <w:color w:val="auto"/>
          <w:sz w:val="24"/>
          <w:szCs w:val="24"/>
        </w:rPr>
        <w:t xml:space="preserve">Table </w:t>
      </w:r>
      <w:r w:rsidRPr="004E5564">
        <w:rPr>
          <w:rFonts w:ascii="Times New Roman" w:hAnsi="Times New Roman" w:cs="Times New Roman"/>
          <w:i w:val="0"/>
          <w:color w:val="auto"/>
          <w:sz w:val="24"/>
          <w:szCs w:val="24"/>
        </w:rPr>
        <w:fldChar w:fldCharType="begin"/>
      </w:r>
      <w:r w:rsidRPr="004E5564">
        <w:rPr>
          <w:rFonts w:ascii="Times New Roman" w:hAnsi="Times New Roman" w:cs="Times New Roman"/>
          <w:i w:val="0"/>
          <w:color w:val="auto"/>
          <w:sz w:val="24"/>
          <w:szCs w:val="24"/>
        </w:rPr>
        <w:instrText xml:space="preserve"> SEQ Table \* ARABIC </w:instrText>
      </w:r>
      <w:r w:rsidRPr="004E5564">
        <w:rPr>
          <w:rFonts w:ascii="Times New Roman" w:hAnsi="Times New Roman" w:cs="Times New Roman"/>
          <w:i w:val="0"/>
          <w:color w:val="auto"/>
          <w:sz w:val="24"/>
          <w:szCs w:val="24"/>
        </w:rPr>
        <w:fldChar w:fldCharType="separate"/>
      </w:r>
      <w:r w:rsidR="00104839">
        <w:rPr>
          <w:rFonts w:ascii="Times New Roman" w:hAnsi="Times New Roman" w:cs="Times New Roman"/>
          <w:i w:val="0"/>
          <w:noProof/>
          <w:color w:val="auto"/>
          <w:sz w:val="24"/>
          <w:szCs w:val="24"/>
        </w:rPr>
        <w:t>10</w:t>
      </w:r>
      <w:r w:rsidRPr="004E5564">
        <w:rPr>
          <w:rFonts w:ascii="Times New Roman" w:hAnsi="Times New Roman" w:cs="Times New Roman"/>
          <w:i w:val="0"/>
          <w:color w:val="auto"/>
          <w:sz w:val="24"/>
          <w:szCs w:val="24"/>
        </w:rPr>
        <w:fldChar w:fldCharType="end"/>
      </w:r>
      <w:r w:rsidRPr="004E5564">
        <w:rPr>
          <w:rFonts w:ascii="Times New Roman" w:hAnsi="Times New Roman" w:cs="Times New Roman"/>
          <w:i w:val="0"/>
          <w:color w:val="auto"/>
          <w:sz w:val="24"/>
          <w:szCs w:val="24"/>
        </w:rPr>
        <w:t>:</w:t>
      </w:r>
      <w:r w:rsidRPr="004E5564">
        <w:rPr>
          <w:rFonts w:ascii="Times New Roman" w:hAnsi="Times New Roman" w:cs="Times New Roman"/>
          <w:color w:val="auto"/>
          <w:sz w:val="24"/>
          <w:szCs w:val="24"/>
        </w:rPr>
        <w:t>Financial Control</w:t>
      </w:r>
      <w:bookmarkEnd w:id="96"/>
    </w:p>
    <w:tbl>
      <w:tblPr>
        <w:tblW w:w="0" w:type="auto"/>
        <w:tblBorders>
          <w:top w:val="single" w:sz="18" w:space="0" w:color="000000"/>
          <w:bottom w:val="single" w:sz="18" w:space="0" w:color="000000"/>
        </w:tblBorders>
        <w:tblCellMar>
          <w:left w:w="0" w:type="dxa"/>
          <w:right w:w="0" w:type="dxa"/>
        </w:tblCellMar>
        <w:tblLook w:val="0000" w:firstRow="0" w:lastRow="0" w:firstColumn="0" w:lastColumn="0" w:noHBand="0" w:noVBand="0"/>
      </w:tblPr>
      <w:tblGrid>
        <w:gridCol w:w="4167"/>
        <w:gridCol w:w="360"/>
        <w:gridCol w:w="1081"/>
        <w:gridCol w:w="1120"/>
        <w:gridCol w:w="780"/>
        <w:gridCol w:w="1132"/>
      </w:tblGrid>
      <w:tr w:rsidR="00E405DE" w:rsidRPr="00971E8D" w14:paraId="3F78C1D3" w14:textId="77777777" w:rsidTr="00066E8C">
        <w:trPr>
          <w:cantSplit/>
        </w:trPr>
        <w:tc>
          <w:tcPr>
            <w:tcW w:w="0" w:type="auto"/>
            <w:gridSpan w:val="6"/>
            <w:tcBorders>
              <w:top w:val="single" w:sz="2" w:space="0" w:color="000000"/>
              <w:bottom w:val="nil"/>
            </w:tcBorders>
            <w:shd w:val="clear" w:color="auto" w:fill="FFFFFF"/>
          </w:tcPr>
          <w:p w14:paraId="3A07273A" w14:textId="1D2515F9"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p>
        </w:tc>
      </w:tr>
      <w:tr w:rsidR="00E405DE" w:rsidRPr="00971E8D" w14:paraId="3336674B" w14:textId="77777777" w:rsidTr="00066E8C">
        <w:trPr>
          <w:cantSplit/>
        </w:trPr>
        <w:tc>
          <w:tcPr>
            <w:tcW w:w="0" w:type="auto"/>
            <w:tcBorders>
              <w:top w:val="nil"/>
              <w:bottom w:val="single" w:sz="2" w:space="0" w:color="000000"/>
            </w:tcBorders>
            <w:shd w:val="clear" w:color="auto" w:fill="FFFFFF"/>
          </w:tcPr>
          <w:p w14:paraId="16B088C2" w14:textId="54322F9D" w:rsidR="00E405DE" w:rsidRPr="00971E8D" w:rsidRDefault="00153357"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lastRenderedPageBreak/>
              <w:t>Items</w:t>
            </w:r>
          </w:p>
        </w:tc>
        <w:tc>
          <w:tcPr>
            <w:tcW w:w="0" w:type="auto"/>
            <w:tcBorders>
              <w:top w:val="nil"/>
              <w:bottom w:val="single" w:sz="2" w:space="0" w:color="000000"/>
            </w:tcBorders>
            <w:shd w:val="clear" w:color="auto" w:fill="FFFFFF"/>
          </w:tcPr>
          <w:p w14:paraId="0D7B2A6F"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0" w:type="auto"/>
            <w:tcBorders>
              <w:top w:val="nil"/>
              <w:bottom w:val="single" w:sz="2" w:space="0" w:color="000000"/>
            </w:tcBorders>
            <w:shd w:val="clear" w:color="auto" w:fill="FFFFFF"/>
          </w:tcPr>
          <w:p w14:paraId="4917A164"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Minimum</w:t>
            </w:r>
          </w:p>
        </w:tc>
        <w:tc>
          <w:tcPr>
            <w:tcW w:w="0" w:type="auto"/>
            <w:tcBorders>
              <w:top w:val="nil"/>
              <w:bottom w:val="single" w:sz="2" w:space="0" w:color="000000"/>
            </w:tcBorders>
            <w:shd w:val="clear" w:color="auto" w:fill="FFFFFF"/>
          </w:tcPr>
          <w:p w14:paraId="2A975498"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Maximum</w:t>
            </w:r>
          </w:p>
        </w:tc>
        <w:tc>
          <w:tcPr>
            <w:tcW w:w="0" w:type="auto"/>
            <w:tcBorders>
              <w:top w:val="nil"/>
              <w:bottom w:val="single" w:sz="2" w:space="0" w:color="000000"/>
            </w:tcBorders>
            <w:shd w:val="clear" w:color="auto" w:fill="FFFFFF"/>
          </w:tcPr>
          <w:p w14:paraId="0A9507D7"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Mean</w:t>
            </w:r>
          </w:p>
        </w:tc>
        <w:tc>
          <w:tcPr>
            <w:tcW w:w="0" w:type="auto"/>
            <w:tcBorders>
              <w:top w:val="nil"/>
              <w:bottom w:val="single" w:sz="2" w:space="0" w:color="000000"/>
            </w:tcBorders>
            <w:shd w:val="clear" w:color="auto" w:fill="FFFFFF"/>
          </w:tcPr>
          <w:p w14:paraId="125A7490"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Std. Deviation</w:t>
            </w:r>
          </w:p>
        </w:tc>
      </w:tr>
      <w:tr w:rsidR="00E405DE" w:rsidRPr="00971E8D" w14:paraId="7FFDD396" w14:textId="77777777" w:rsidTr="00066E8C">
        <w:trPr>
          <w:cantSplit/>
        </w:trPr>
        <w:tc>
          <w:tcPr>
            <w:tcW w:w="0" w:type="auto"/>
            <w:tcBorders>
              <w:top w:val="single" w:sz="2" w:space="0" w:color="000000"/>
            </w:tcBorders>
            <w:shd w:val="clear" w:color="auto" w:fill="FFFFFF"/>
            <w:vAlign w:val="center"/>
          </w:tcPr>
          <w:p w14:paraId="49257DD0" w14:textId="07B401AC"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xml:space="preserve">The financial reports generated by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can be used to monitor organization’s performance and financial activities.</w:t>
            </w:r>
          </w:p>
        </w:tc>
        <w:tc>
          <w:tcPr>
            <w:tcW w:w="0" w:type="auto"/>
            <w:tcBorders>
              <w:top w:val="single" w:sz="2" w:space="0" w:color="000000"/>
            </w:tcBorders>
            <w:shd w:val="clear" w:color="auto" w:fill="FFFFFF"/>
            <w:vAlign w:val="center"/>
          </w:tcPr>
          <w:p w14:paraId="3E587F0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top w:val="single" w:sz="2" w:space="0" w:color="000000"/>
            </w:tcBorders>
            <w:shd w:val="clear" w:color="auto" w:fill="FFFFFF"/>
            <w:vAlign w:val="center"/>
          </w:tcPr>
          <w:p w14:paraId="640E5A6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w:t>
            </w:r>
          </w:p>
        </w:tc>
        <w:tc>
          <w:tcPr>
            <w:tcW w:w="0" w:type="auto"/>
            <w:tcBorders>
              <w:top w:val="single" w:sz="2" w:space="0" w:color="000000"/>
            </w:tcBorders>
            <w:shd w:val="clear" w:color="auto" w:fill="FFFFFF"/>
            <w:vAlign w:val="center"/>
          </w:tcPr>
          <w:p w14:paraId="15AE1A7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top w:val="single" w:sz="2" w:space="0" w:color="000000"/>
            </w:tcBorders>
            <w:shd w:val="clear" w:color="auto" w:fill="FFFFFF"/>
            <w:vAlign w:val="center"/>
          </w:tcPr>
          <w:p w14:paraId="533A68A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4.5143</w:t>
            </w:r>
          </w:p>
        </w:tc>
        <w:tc>
          <w:tcPr>
            <w:tcW w:w="0" w:type="auto"/>
            <w:tcBorders>
              <w:top w:val="single" w:sz="2" w:space="0" w:color="000000"/>
            </w:tcBorders>
            <w:shd w:val="clear" w:color="auto" w:fill="FFFFFF"/>
            <w:vAlign w:val="center"/>
          </w:tcPr>
          <w:p w14:paraId="02CCA5B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.77540</w:t>
            </w:r>
          </w:p>
        </w:tc>
      </w:tr>
      <w:tr w:rsidR="00E405DE" w:rsidRPr="00971E8D" w14:paraId="2804F081" w14:textId="77777777" w:rsidTr="00153357">
        <w:trPr>
          <w:cantSplit/>
        </w:trPr>
        <w:tc>
          <w:tcPr>
            <w:tcW w:w="0" w:type="auto"/>
            <w:shd w:val="clear" w:color="auto" w:fill="FFFFFF"/>
            <w:vAlign w:val="center"/>
          </w:tcPr>
          <w:p w14:paraId="47AB2299" w14:textId="603BB5A1" w:rsidR="00E405DE" w:rsidRPr="00971E8D" w:rsidRDefault="00650B5C"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SunPlus</w:t>
            </w:r>
            <w:r w:rsidR="00E405DE" w:rsidRPr="00971E8D">
              <w:rPr>
                <w:rFonts w:ascii="Times New Roman" w:hAnsi="Times New Roman" w:cs="Times New Roman"/>
                <w:color w:val="000000"/>
                <w:sz w:val="24"/>
                <w:szCs w:val="24"/>
                <w:lang w:val="en-US"/>
              </w:rPr>
              <w:t xml:space="preserve"> software produces accounting  records used to prepare, verify and/or audit the financial statements.</w:t>
            </w:r>
          </w:p>
        </w:tc>
        <w:tc>
          <w:tcPr>
            <w:tcW w:w="0" w:type="auto"/>
            <w:shd w:val="clear" w:color="auto" w:fill="FFFFFF"/>
            <w:vAlign w:val="center"/>
          </w:tcPr>
          <w:p w14:paraId="0B5B10C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3F9FDA9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shd w:val="clear" w:color="auto" w:fill="FFFFFF"/>
            <w:vAlign w:val="center"/>
          </w:tcPr>
          <w:p w14:paraId="7292B2F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00E7B5B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4.5857</w:t>
            </w:r>
          </w:p>
        </w:tc>
        <w:tc>
          <w:tcPr>
            <w:tcW w:w="0" w:type="auto"/>
            <w:shd w:val="clear" w:color="auto" w:fill="FFFFFF"/>
            <w:vAlign w:val="center"/>
          </w:tcPr>
          <w:p w14:paraId="5432481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.60176</w:t>
            </w:r>
          </w:p>
        </w:tc>
      </w:tr>
      <w:tr w:rsidR="00E405DE" w:rsidRPr="00971E8D" w14:paraId="096C049D" w14:textId="77777777" w:rsidTr="00153357">
        <w:trPr>
          <w:cantSplit/>
        </w:trPr>
        <w:tc>
          <w:tcPr>
            <w:tcW w:w="0" w:type="auto"/>
            <w:shd w:val="clear" w:color="auto" w:fill="FFFFFF"/>
            <w:vAlign w:val="center"/>
          </w:tcPr>
          <w:p w14:paraId="608B48BF" w14:textId="2648531C"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xml:space="preserve">The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software application allows generation of financial reports that enable organization’s effective implementation of  policies and procedure to ensure integrity of financial information.</w:t>
            </w:r>
          </w:p>
        </w:tc>
        <w:tc>
          <w:tcPr>
            <w:tcW w:w="0" w:type="auto"/>
            <w:shd w:val="clear" w:color="auto" w:fill="FFFFFF"/>
            <w:vAlign w:val="center"/>
          </w:tcPr>
          <w:p w14:paraId="5A72B6F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7DE19A3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shd w:val="clear" w:color="auto" w:fill="FFFFFF"/>
            <w:vAlign w:val="center"/>
          </w:tcPr>
          <w:p w14:paraId="52E6E9B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7FA08C9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4.4286</w:t>
            </w:r>
          </w:p>
        </w:tc>
        <w:tc>
          <w:tcPr>
            <w:tcW w:w="0" w:type="auto"/>
            <w:shd w:val="clear" w:color="auto" w:fill="FFFFFF"/>
            <w:vAlign w:val="center"/>
          </w:tcPr>
          <w:p w14:paraId="4D3F1DE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.64989</w:t>
            </w:r>
          </w:p>
        </w:tc>
      </w:tr>
      <w:tr w:rsidR="00E405DE" w:rsidRPr="00971E8D" w14:paraId="704DACA4" w14:textId="77777777" w:rsidTr="00066E8C">
        <w:trPr>
          <w:cantSplit/>
        </w:trPr>
        <w:tc>
          <w:tcPr>
            <w:tcW w:w="0" w:type="auto"/>
            <w:tcBorders>
              <w:bottom w:val="nil"/>
            </w:tcBorders>
            <w:shd w:val="clear" w:color="auto" w:fill="FFFFFF"/>
            <w:vAlign w:val="center"/>
          </w:tcPr>
          <w:p w14:paraId="0FF9A3A6" w14:textId="5373CCAF" w:rsidR="00E405DE" w:rsidRPr="00971E8D" w:rsidRDefault="00650B5C"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SunPlus</w:t>
            </w:r>
            <w:r w:rsidR="00E405DE" w:rsidRPr="00971E8D">
              <w:rPr>
                <w:rFonts w:ascii="Times New Roman" w:hAnsi="Times New Roman" w:cs="Times New Roman"/>
                <w:color w:val="000000"/>
                <w:sz w:val="24"/>
                <w:szCs w:val="24"/>
                <w:lang w:val="en-US"/>
              </w:rPr>
              <w:t xml:space="preserve"> software generates financial reports that allows proper budgetary processes of the organization.</w:t>
            </w:r>
          </w:p>
        </w:tc>
        <w:tc>
          <w:tcPr>
            <w:tcW w:w="0" w:type="auto"/>
            <w:tcBorders>
              <w:bottom w:val="nil"/>
            </w:tcBorders>
            <w:shd w:val="clear" w:color="auto" w:fill="FFFFFF"/>
            <w:vAlign w:val="center"/>
          </w:tcPr>
          <w:p w14:paraId="7707DC0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bottom w:val="nil"/>
            </w:tcBorders>
            <w:shd w:val="clear" w:color="auto" w:fill="FFFFFF"/>
            <w:vAlign w:val="center"/>
          </w:tcPr>
          <w:p w14:paraId="03904E9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tcBorders>
              <w:bottom w:val="nil"/>
            </w:tcBorders>
            <w:shd w:val="clear" w:color="auto" w:fill="FFFFFF"/>
            <w:vAlign w:val="center"/>
          </w:tcPr>
          <w:p w14:paraId="52238EC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bottom w:val="nil"/>
            </w:tcBorders>
            <w:shd w:val="clear" w:color="auto" w:fill="FFFFFF"/>
            <w:vAlign w:val="center"/>
          </w:tcPr>
          <w:p w14:paraId="3928802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4.4857</w:t>
            </w:r>
          </w:p>
        </w:tc>
        <w:tc>
          <w:tcPr>
            <w:tcW w:w="0" w:type="auto"/>
            <w:tcBorders>
              <w:bottom w:val="nil"/>
            </w:tcBorders>
            <w:shd w:val="clear" w:color="auto" w:fill="FFFFFF"/>
            <w:vAlign w:val="center"/>
          </w:tcPr>
          <w:p w14:paraId="61C8D2D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.63114</w:t>
            </w:r>
          </w:p>
        </w:tc>
      </w:tr>
      <w:tr w:rsidR="00E405DE" w:rsidRPr="00971E8D" w14:paraId="1F2ED280" w14:textId="77777777" w:rsidTr="00066E8C">
        <w:trPr>
          <w:cantSplit/>
        </w:trPr>
        <w:tc>
          <w:tcPr>
            <w:tcW w:w="0" w:type="auto"/>
            <w:tcBorders>
              <w:top w:val="nil"/>
              <w:bottom w:val="single" w:sz="2" w:space="0" w:color="000000"/>
            </w:tcBorders>
            <w:shd w:val="clear" w:color="auto" w:fill="FFFFFF"/>
            <w:vAlign w:val="center"/>
          </w:tcPr>
          <w:p w14:paraId="6EE4F94D" w14:textId="7C294CDE" w:rsidR="00E405DE" w:rsidRPr="00971E8D" w:rsidRDefault="00650B5C" w:rsidP="00E405DE">
            <w:pPr>
              <w:autoSpaceDE w:val="0"/>
              <w:autoSpaceDN w:val="0"/>
              <w:adjustRightInd w:val="0"/>
              <w:spacing w:after="0" w:line="320" w:lineRule="atLeast"/>
              <w:ind w:left="60" w:right="60"/>
              <w:rPr>
                <w:rFonts w:ascii="Times New Roman" w:hAnsi="Times New Roman" w:cs="Times New Roman"/>
                <w:b/>
                <w:color w:val="000000"/>
                <w:sz w:val="24"/>
                <w:szCs w:val="24"/>
                <w:lang w:val="en-US"/>
              </w:rPr>
            </w:pPr>
            <w:r w:rsidRPr="00971E8D">
              <w:rPr>
                <w:rFonts w:ascii="Times New Roman" w:hAnsi="Times New Roman" w:cs="Times New Roman"/>
                <w:b/>
                <w:color w:val="000000"/>
                <w:sz w:val="24"/>
                <w:szCs w:val="24"/>
                <w:lang w:val="en-US"/>
              </w:rPr>
              <w:t>SunPlus</w:t>
            </w:r>
            <w:r w:rsidR="00153357" w:rsidRPr="00971E8D">
              <w:rPr>
                <w:rFonts w:ascii="Times New Roman" w:hAnsi="Times New Roman" w:cs="Times New Roman"/>
                <w:b/>
                <w:color w:val="000000"/>
                <w:sz w:val="24"/>
                <w:szCs w:val="24"/>
                <w:lang w:val="en-US"/>
              </w:rPr>
              <w:t xml:space="preserve"> software financial control abilities</w:t>
            </w:r>
          </w:p>
        </w:tc>
        <w:tc>
          <w:tcPr>
            <w:tcW w:w="0" w:type="auto"/>
            <w:tcBorders>
              <w:top w:val="nil"/>
              <w:bottom w:val="single" w:sz="2" w:space="0" w:color="000000"/>
            </w:tcBorders>
            <w:shd w:val="clear" w:color="auto" w:fill="FFFFFF"/>
            <w:vAlign w:val="center"/>
          </w:tcPr>
          <w:p w14:paraId="613CE43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b/>
                <w:color w:val="000000"/>
                <w:sz w:val="24"/>
                <w:szCs w:val="24"/>
                <w:lang w:val="en-US"/>
              </w:rPr>
            </w:pPr>
            <w:r w:rsidRPr="00971E8D">
              <w:rPr>
                <w:rFonts w:ascii="Times New Roman" w:hAnsi="Times New Roman" w:cs="Times New Roman"/>
                <w:b/>
                <w:color w:val="000000"/>
                <w:sz w:val="24"/>
                <w:szCs w:val="24"/>
                <w:lang w:val="en-US"/>
              </w:rPr>
              <w:t>70</w:t>
            </w:r>
          </w:p>
        </w:tc>
        <w:tc>
          <w:tcPr>
            <w:tcW w:w="0" w:type="auto"/>
            <w:tcBorders>
              <w:top w:val="nil"/>
              <w:bottom w:val="single" w:sz="2" w:space="0" w:color="000000"/>
            </w:tcBorders>
            <w:shd w:val="clear" w:color="auto" w:fill="FFFFFF"/>
          </w:tcPr>
          <w:p w14:paraId="780B61A6" w14:textId="77777777" w:rsidR="00E405DE" w:rsidRPr="00971E8D" w:rsidRDefault="00E405DE" w:rsidP="00E405DE">
            <w:pPr>
              <w:autoSpaceDE w:val="0"/>
              <w:autoSpaceDN w:val="0"/>
              <w:adjustRightInd w:val="0"/>
              <w:spacing w:after="0" w:line="240" w:lineRule="auto"/>
              <w:rPr>
                <w:rFonts w:ascii="Times New Roman" w:hAnsi="Times New Roman" w:cs="Times New Roman"/>
                <w:b/>
                <w:sz w:val="24"/>
                <w:szCs w:val="24"/>
                <w:lang w:val="en-US"/>
              </w:rPr>
            </w:pPr>
          </w:p>
        </w:tc>
        <w:tc>
          <w:tcPr>
            <w:tcW w:w="0" w:type="auto"/>
            <w:tcBorders>
              <w:top w:val="nil"/>
              <w:bottom w:val="single" w:sz="2" w:space="0" w:color="000000"/>
            </w:tcBorders>
            <w:shd w:val="clear" w:color="auto" w:fill="FFFFFF"/>
          </w:tcPr>
          <w:p w14:paraId="67AE1770" w14:textId="77777777" w:rsidR="00E405DE" w:rsidRPr="00971E8D" w:rsidRDefault="00E405DE" w:rsidP="00E405DE">
            <w:pPr>
              <w:autoSpaceDE w:val="0"/>
              <w:autoSpaceDN w:val="0"/>
              <w:adjustRightInd w:val="0"/>
              <w:spacing w:after="0" w:line="240" w:lineRule="auto"/>
              <w:rPr>
                <w:rFonts w:ascii="Times New Roman" w:hAnsi="Times New Roman" w:cs="Times New Roman"/>
                <w:b/>
                <w:sz w:val="24"/>
                <w:szCs w:val="24"/>
                <w:lang w:val="en-US"/>
              </w:rPr>
            </w:pPr>
          </w:p>
        </w:tc>
        <w:tc>
          <w:tcPr>
            <w:tcW w:w="0" w:type="auto"/>
            <w:tcBorders>
              <w:top w:val="nil"/>
              <w:bottom w:val="single" w:sz="2" w:space="0" w:color="000000"/>
            </w:tcBorders>
            <w:shd w:val="clear" w:color="auto" w:fill="FFFFFF"/>
          </w:tcPr>
          <w:p w14:paraId="1CC60087" w14:textId="40857E59" w:rsidR="00E405DE" w:rsidRPr="00971E8D" w:rsidRDefault="00153357" w:rsidP="00E405DE">
            <w:pPr>
              <w:autoSpaceDE w:val="0"/>
              <w:autoSpaceDN w:val="0"/>
              <w:adjustRightInd w:val="0"/>
              <w:spacing w:after="0" w:line="240" w:lineRule="auto"/>
              <w:rPr>
                <w:rFonts w:ascii="Times New Roman" w:hAnsi="Times New Roman" w:cs="Times New Roman"/>
                <w:b/>
                <w:sz w:val="24"/>
                <w:szCs w:val="24"/>
                <w:lang w:val="en-US"/>
              </w:rPr>
            </w:pPr>
            <w:r w:rsidRPr="00971E8D">
              <w:rPr>
                <w:rFonts w:ascii="Times New Roman" w:hAnsi="Times New Roman" w:cs="Times New Roman"/>
                <w:b/>
                <w:sz w:val="24"/>
                <w:szCs w:val="24"/>
                <w:lang w:val="en-US"/>
              </w:rPr>
              <w:t>4.50</w:t>
            </w:r>
          </w:p>
        </w:tc>
        <w:tc>
          <w:tcPr>
            <w:tcW w:w="0" w:type="auto"/>
            <w:tcBorders>
              <w:top w:val="nil"/>
              <w:bottom w:val="single" w:sz="2" w:space="0" w:color="000000"/>
            </w:tcBorders>
            <w:shd w:val="clear" w:color="auto" w:fill="FFFFFF"/>
          </w:tcPr>
          <w:p w14:paraId="730EF08A" w14:textId="350B1095" w:rsidR="00E405DE" w:rsidRPr="00971E8D" w:rsidRDefault="00153357" w:rsidP="00E405DE">
            <w:pPr>
              <w:autoSpaceDE w:val="0"/>
              <w:autoSpaceDN w:val="0"/>
              <w:adjustRightInd w:val="0"/>
              <w:spacing w:after="0" w:line="240" w:lineRule="auto"/>
              <w:rPr>
                <w:rFonts w:ascii="Times New Roman" w:hAnsi="Times New Roman" w:cs="Times New Roman"/>
                <w:b/>
                <w:sz w:val="24"/>
                <w:szCs w:val="24"/>
                <w:lang w:val="en-US"/>
              </w:rPr>
            </w:pPr>
            <w:r w:rsidRPr="00971E8D">
              <w:rPr>
                <w:rFonts w:ascii="Times New Roman" w:hAnsi="Times New Roman" w:cs="Times New Roman"/>
                <w:b/>
                <w:sz w:val="24"/>
                <w:szCs w:val="24"/>
                <w:lang w:val="en-US"/>
              </w:rPr>
              <w:t xml:space="preserve">  0.66</w:t>
            </w:r>
          </w:p>
        </w:tc>
      </w:tr>
    </w:tbl>
    <w:p w14:paraId="559089A7" w14:textId="77777777" w:rsidR="00DC4433" w:rsidRPr="00971E8D" w:rsidRDefault="00DC4433" w:rsidP="00DC4433">
      <w:pPr>
        <w:autoSpaceDE w:val="0"/>
        <w:autoSpaceDN w:val="0"/>
        <w:adjustRightInd w:val="0"/>
        <w:spacing w:after="0" w:line="400" w:lineRule="atLeast"/>
        <w:rPr>
          <w:rFonts w:ascii="Times New Roman" w:hAnsi="Times New Roman" w:cs="Times New Roman"/>
          <w:i/>
          <w:lang w:val="en-US"/>
        </w:rPr>
      </w:pPr>
      <w:r w:rsidRPr="00971E8D">
        <w:rPr>
          <w:rFonts w:ascii="Times New Roman" w:hAnsi="Times New Roman" w:cs="Times New Roman"/>
          <w:i/>
          <w:lang w:val="en-US"/>
        </w:rPr>
        <w:t>Source: Research findings</w:t>
      </w:r>
    </w:p>
    <w:p w14:paraId="624E2F6C" w14:textId="77777777" w:rsidR="00E405DE" w:rsidRPr="00971E8D" w:rsidRDefault="00E405DE" w:rsidP="00DC4433">
      <w:pPr>
        <w:autoSpaceDE w:val="0"/>
        <w:autoSpaceDN w:val="0"/>
        <w:adjustRightInd w:val="0"/>
        <w:spacing w:after="0" w:line="400" w:lineRule="atLeast"/>
        <w:rPr>
          <w:rFonts w:ascii="Times New Roman" w:hAnsi="Times New Roman" w:cs="Times New Roman"/>
        </w:rPr>
      </w:pPr>
    </w:p>
    <w:p w14:paraId="6C7E218A" w14:textId="0B7580D4" w:rsidR="00E405DE" w:rsidRPr="00971E8D" w:rsidRDefault="00153357" w:rsidP="00B3281B">
      <w:pPr>
        <w:shd w:val="clear" w:color="auto" w:fill="FFFFFF"/>
        <w:spacing w:after="6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Apart from studying the user characteristics, the research also focused on the software characteristics that may influence the quality of financial reports as generated by the accountant</w:t>
      </w:r>
      <w:r w:rsidR="00DC4433" w:rsidRPr="00971E8D">
        <w:rPr>
          <w:rFonts w:ascii="Times New Roman" w:hAnsi="Times New Roman" w:cs="Times New Roman"/>
          <w:sz w:val="24"/>
          <w:szCs w:val="24"/>
        </w:rPr>
        <w:t>s.  Table</w:t>
      </w:r>
      <w:r w:rsidR="002148BA" w:rsidRPr="00971E8D">
        <w:rPr>
          <w:rFonts w:ascii="Times New Roman" w:hAnsi="Times New Roman" w:cs="Times New Roman"/>
          <w:sz w:val="24"/>
          <w:szCs w:val="24"/>
        </w:rPr>
        <w:t xml:space="preserve"> 10</w:t>
      </w:r>
      <w:r w:rsidRPr="00971E8D">
        <w:rPr>
          <w:rFonts w:ascii="Times New Roman" w:hAnsi="Times New Roman" w:cs="Times New Roman"/>
          <w:sz w:val="24"/>
          <w:szCs w:val="24"/>
        </w:rPr>
        <w:t xml:space="preserve"> shows that the accountant</w:t>
      </w:r>
      <w:r w:rsidR="00DC4433" w:rsidRPr="00971E8D">
        <w:rPr>
          <w:rFonts w:ascii="Times New Roman" w:hAnsi="Times New Roman" w:cs="Times New Roman"/>
          <w:sz w:val="24"/>
          <w:szCs w:val="24"/>
        </w:rPr>
        <w:t>s</w:t>
      </w:r>
      <w:r w:rsidRPr="00971E8D">
        <w:rPr>
          <w:rFonts w:ascii="Times New Roman" w:hAnsi="Times New Roman" w:cs="Times New Roman"/>
          <w:sz w:val="24"/>
          <w:szCs w:val="24"/>
        </w:rPr>
        <w:t xml:space="preserve"> strongly agreed that the financial reports generated by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could be used to monitor organization's performance and financial activities with the mean score rating of 4.51 and a standard deviation of 0.78.  Furthermore, accountant</w:t>
      </w:r>
      <w:r w:rsidR="00DC4433" w:rsidRPr="00971E8D">
        <w:rPr>
          <w:rFonts w:ascii="Times New Roman" w:hAnsi="Times New Roman" w:cs="Times New Roman"/>
          <w:sz w:val="24"/>
          <w:szCs w:val="24"/>
        </w:rPr>
        <w:t>s</w:t>
      </w:r>
      <w:r w:rsidRPr="00971E8D">
        <w:rPr>
          <w:rFonts w:ascii="Times New Roman" w:hAnsi="Times New Roman" w:cs="Times New Roman"/>
          <w:sz w:val="24"/>
          <w:szCs w:val="24"/>
        </w:rPr>
        <w:t xml:space="preserve"> strongly agreed that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produces accounting records that can be us</w:t>
      </w:r>
      <w:r w:rsidR="00DC4433" w:rsidRPr="00971E8D">
        <w:rPr>
          <w:rFonts w:ascii="Times New Roman" w:hAnsi="Times New Roman" w:cs="Times New Roman"/>
          <w:sz w:val="24"/>
          <w:szCs w:val="24"/>
        </w:rPr>
        <w:t>ed to prepare verify or audit the financial reports</w:t>
      </w:r>
      <w:r w:rsidRPr="00971E8D">
        <w:rPr>
          <w:rFonts w:ascii="Times New Roman" w:hAnsi="Times New Roman" w:cs="Times New Roman"/>
          <w:sz w:val="24"/>
          <w:szCs w:val="24"/>
        </w:rPr>
        <w:t xml:space="preserve">.  The mean rating was </w:t>
      </w:r>
      <w:r w:rsidR="005215EE" w:rsidRPr="00971E8D">
        <w:rPr>
          <w:rFonts w:ascii="Times New Roman" w:hAnsi="Times New Roman" w:cs="Times New Roman"/>
          <w:sz w:val="24"/>
          <w:szCs w:val="24"/>
        </w:rPr>
        <w:t>4.59 and a standard deviation was</w:t>
      </w:r>
      <w:r w:rsidRPr="00971E8D">
        <w:rPr>
          <w:rFonts w:ascii="Times New Roman" w:hAnsi="Times New Roman" w:cs="Times New Roman"/>
          <w:sz w:val="24"/>
          <w:szCs w:val="24"/>
        </w:rPr>
        <w:t xml:space="preserve"> 0.60.  With a mean rating of 4.42 and a standard deviation of 0.64, accountants rated the software application that it can allow generation of financial reports that make organisations effective implementation of policies and procedures to make sure that the </w:t>
      </w:r>
      <w:r w:rsidRPr="00971E8D">
        <w:rPr>
          <w:rFonts w:ascii="Times New Roman" w:hAnsi="Times New Roman" w:cs="Times New Roman"/>
          <w:sz w:val="24"/>
          <w:szCs w:val="24"/>
        </w:rPr>
        <w:lastRenderedPageBreak/>
        <w:t xml:space="preserve">integrity of financial information is maintained.  Finally, accountants also agreed that the software generate financial reports that allow proper budgetary process of the organisation with a mean rating of 4.49 and a standard deviation of 0.63.  The overall rating mean was 4.50 and the standard deviation was 0.66 </w:t>
      </w:r>
      <w:r w:rsidR="005215EE" w:rsidRPr="00971E8D">
        <w:rPr>
          <w:rFonts w:ascii="Times New Roman" w:hAnsi="Times New Roman" w:cs="Times New Roman"/>
          <w:sz w:val="24"/>
          <w:szCs w:val="24"/>
        </w:rPr>
        <w:t>which implies</w:t>
      </w:r>
      <w:r w:rsidRPr="00971E8D">
        <w:rPr>
          <w:rFonts w:ascii="Times New Roman" w:hAnsi="Times New Roman" w:cs="Times New Roman"/>
          <w:sz w:val="24"/>
          <w:szCs w:val="24"/>
        </w:rPr>
        <w:t xml:space="preserve"> that accountant</w:t>
      </w:r>
      <w:r w:rsidR="005215EE" w:rsidRPr="00971E8D">
        <w:rPr>
          <w:rFonts w:ascii="Times New Roman" w:hAnsi="Times New Roman" w:cs="Times New Roman"/>
          <w:sz w:val="24"/>
          <w:szCs w:val="24"/>
        </w:rPr>
        <w:t>s</w:t>
      </w:r>
      <w:r w:rsidRPr="00971E8D">
        <w:rPr>
          <w:rFonts w:ascii="Times New Roman" w:hAnsi="Times New Roman" w:cs="Times New Roman"/>
          <w:sz w:val="24"/>
          <w:szCs w:val="24"/>
        </w:rPr>
        <w:t xml:space="preserve"> strongly agreed that the software has strong abilities for financial control.</w:t>
      </w:r>
      <w:r w:rsidR="006C4DF4" w:rsidRPr="00971E8D">
        <w:rPr>
          <w:rFonts w:ascii="Times New Roman" w:hAnsi="Times New Roman" w:cs="Times New Roman"/>
          <w:sz w:val="24"/>
          <w:szCs w:val="24"/>
        </w:rPr>
        <w:t xml:space="preserve"> Financial controls are the procedures, policies, and means by which an organization monitors and controls the direction, allocation, and usage of its financial resources. Financial controls are at the very core of resource management and operational efficiency in any organization (Taylor, 2016).</w:t>
      </w:r>
      <w:r w:rsidR="00D71719" w:rsidRPr="00971E8D">
        <w:rPr>
          <w:rFonts w:ascii="Times New Roman" w:hAnsi="Times New Roman" w:cs="Times New Roman"/>
          <w:sz w:val="24"/>
          <w:szCs w:val="24"/>
        </w:rPr>
        <w:t xml:space="preserve"> </w:t>
      </w:r>
      <w:r w:rsidR="00650B5C" w:rsidRPr="00971E8D">
        <w:rPr>
          <w:rFonts w:ascii="Times New Roman" w:hAnsi="Times New Roman" w:cs="Times New Roman"/>
          <w:sz w:val="24"/>
          <w:szCs w:val="24"/>
        </w:rPr>
        <w:t>SunPlus</w:t>
      </w:r>
      <w:r w:rsidR="001272E6" w:rsidRPr="00971E8D">
        <w:rPr>
          <w:rFonts w:ascii="Times New Roman" w:hAnsi="Times New Roman" w:cs="Times New Roman"/>
          <w:sz w:val="24"/>
          <w:szCs w:val="24"/>
        </w:rPr>
        <w:t xml:space="preserve"> accounting software can carry out all the stated functions of financial control according the accountants working SDA organizations and institutions. </w:t>
      </w:r>
    </w:p>
    <w:p w14:paraId="08642216" w14:textId="4B8BC36D" w:rsidR="00672517" w:rsidRPr="00971E8D" w:rsidRDefault="00672517" w:rsidP="00D75E3E">
      <w:pPr>
        <w:ind w:firstLine="720"/>
        <w:rPr>
          <w:rFonts w:ascii="Times New Roman" w:hAnsi="Times New Roman" w:cs="Times New Roman"/>
          <w:b/>
          <w:i/>
          <w:sz w:val="28"/>
          <w:szCs w:val="28"/>
          <w:lang w:val="en-US"/>
        </w:rPr>
      </w:pPr>
      <w:r w:rsidRPr="00971E8D">
        <w:rPr>
          <w:rFonts w:ascii="Times New Roman" w:hAnsi="Times New Roman" w:cs="Times New Roman"/>
          <w:b/>
          <w:i/>
          <w:sz w:val="28"/>
          <w:szCs w:val="28"/>
        </w:rPr>
        <w:t>Financial Analysis</w:t>
      </w:r>
    </w:p>
    <w:p w14:paraId="3DD9AD22" w14:textId="25F0BA49" w:rsidR="00E405DE" w:rsidRPr="00971E8D" w:rsidRDefault="00672517" w:rsidP="006F0B0F">
      <w:pPr>
        <w:shd w:val="clear" w:color="auto" w:fill="FFFFFF"/>
        <w:spacing w:after="6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Software’s functional ability for financial analysis is critical. Therefore, the study aimed at determining the extend of SunPlus software </w:t>
      </w:r>
      <w:r w:rsidR="00927176" w:rsidRPr="00971E8D">
        <w:rPr>
          <w:rFonts w:ascii="Times New Roman" w:hAnsi="Times New Roman" w:cs="Times New Roman"/>
          <w:sz w:val="24"/>
          <w:szCs w:val="24"/>
        </w:rPr>
        <w:t>report analysis which identifies actual financial status of the Organization</w:t>
      </w:r>
      <w:r w:rsidRPr="00971E8D">
        <w:rPr>
          <w:rFonts w:ascii="Times New Roman" w:hAnsi="Times New Roman" w:cs="Times New Roman"/>
          <w:sz w:val="24"/>
          <w:szCs w:val="24"/>
        </w:rPr>
        <w:t>. Table 11 presents descriptive analysis of the data.</w:t>
      </w:r>
    </w:p>
    <w:p w14:paraId="48B05676" w14:textId="6896E098" w:rsidR="004E5564" w:rsidRPr="00104839" w:rsidRDefault="004E5564" w:rsidP="004E5564">
      <w:pPr>
        <w:pStyle w:val="Caption"/>
        <w:keepNext/>
        <w:rPr>
          <w:rFonts w:ascii="Times New Roman" w:hAnsi="Times New Roman" w:cs="Times New Roman"/>
          <w:i w:val="0"/>
          <w:color w:val="auto"/>
          <w:sz w:val="24"/>
          <w:szCs w:val="24"/>
        </w:rPr>
      </w:pPr>
      <w:bookmarkStart w:id="97" w:name="_Toc78212867"/>
      <w:r w:rsidRPr="00104839">
        <w:rPr>
          <w:rFonts w:ascii="Times New Roman" w:hAnsi="Times New Roman" w:cs="Times New Roman"/>
          <w:i w:val="0"/>
          <w:color w:val="auto"/>
          <w:sz w:val="24"/>
          <w:szCs w:val="24"/>
        </w:rPr>
        <w:t xml:space="preserve">Table </w:t>
      </w:r>
      <w:r w:rsidRPr="00104839">
        <w:rPr>
          <w:rFonts w:ascii="Times New Roman" w:hAnsi="Times New Roman" w:cs="Times New Roman"/>
          <w:i w:val="0"/>
          <w:color w:val="auto"/>
          <w:sz w:val="24"/>
          <w:szCs w:val="24"/>
        </w:rPr>
        <w:fldChar w:fldCharType="begin"/>
      </w:r>
      <w:r w:rsidRPr="00104839">
        <w:rPr>
          <w:rFonts w:ascii="Times New Roman" w:hAnsi="Times New Roman" w:cs="Times New Roman"/>
          <w:i w:val="0"/>
          <w:color w:val="auto"/>
          <w:sz w:val="24"/>
          <w:szCs w:val="24"/>
        </w:rPr>
        <w:instrText xml:space="preserve"> SEQ Table \* ARABIC </w:instrText>
      </w:r>
      <w:r w:rsidRPr="00104839">
        <w:rPr>
          <w:rFonts w:ascii="Times New Roman" w:hAnsi="Times New Roman" w:cs="Times New Roman"/>
          <w:i w:val="0"/>
          <w:color w:val="auto"/>
          <w:sz w:val="24"/>
          <w:szCs w:val="24"/>
        </w:rPr>
        <w:fldChar w:fldCharType="separate"/>
      </w:r>
      <w:r w:rsidR="00104839">
        <w:rPr>
          <w:rFonts w:ascii="Times New Roman" w:hAnsi="Times New Roman" w:cs="Times New Roman"/>
          <w:i w:val="0"/>
          <w:noProof/>
          <w:color w:val="auto"/>
          <w:sz w:val="24"/>
          <w:szCs w:val="24"/>
        </w:rPr>
        <w:t>11</w:t>
      </w:r>
      <w:r w:rsidRPr="00104839">
        <w:rPr>
          <w:rFonts w:ascii="Times New Roman" w:hAnsi="Times New Roman" w:cs="Times New Roman"/>
          <w:i w:val="0"/>
          <w:color w:val="auto"/>
          <w:sz w:val="24"/>
          <w:szCs w:val="24"/>
        </w:rPr>
        <w:fldChar w:fldCharType="end"/>
      </w:r>
      <w:r w:rsidRPr="00104839">
        <w:rPr>
          <w:rFonts w:ascii="Times New Roman" w:hAnsi="Times New Roman" w:cs="Times New Roman"/>
          <w:i w:val="0"/>
          <w:color w:val="auto"/>
          <w:sz w:val="24"/>
          <w:szCs w:val="24"/>
        </w:rPr>
        <w:t>:</w:t>
      </w:r>
      <w:r w:rsidRPr="00104839">
        <w:rPr>
          <w:rFonts w:ascii="Times New Roman" w:hAnsi="Times New Roman" w:cs="Times New Roman"/>
          <w:color w:val="auto"/>
          <w:sz w:val="24"/>
          <w:szCs w:val="24"/>
        </w:rPr>
        <w:t>Financial Analysis</w:t>
      </w:r>
      <w:bookmarkEnd w:id="97"/>
    </w:p>
    <w:tbl>
      <w:tblPr>
        <w:tblW w:w="0" w:type="auto"/>
        <w:tblInd w:w="20" w:type="dxa"/>
        <w:tblBorders>
          <w:top w:val="single" w:sz="18" w:space="0" w:color="000000"/>
          <w:bottom w:val="single" w:sz="18" w:space="0" w:color="000000"/>
        </w:tblBorders>
        <w:tblCellMar>
          <w:left w:w="0" w:type="dxa"/>
          <w:right w:w="0" w:type="dxa"/>
        </w:tblCellMar>
        <w:tblLook w:val="0000" w:firstRow="0" w:lastRow="0" w:firstColumn="0" w:lastColumn="0" w:noHBand="0" w:noVBand="0"/>
      </w:tblPr>
      <w:tblGrid>
        <w:gridCol w:w="4087"/>
        <w:gridCol w:w="360"/>
        <w:gridCol w:w="1081"/>
        <w:gridCol w:w="1120"/>
        <w:gridCol w:w="780"/>
        <w:gridCol w:w="1192"/>
      </w:tblGrid>
      <w:tr w:rsidR="00E405DE" w:rsidRPr="00971E8D" w14:paraId="595E17E3" w14:textId="77777777" w:rsidTr="00066E8C">
        <w:trPr>
          <w:cantSplit/>
        </w:trPr>
        <w:tc>
          <w:tcPr>
            <w:tcW w:w="0" w:type="auto"/>
            <w:tcBorders>
              <w:top w:val="single" w:sz="2" w:space="0" w:color="000000"/>
              <w:bottom w:val="single" w:sz="2" w:space="0" w:color="000000"/>
            </w:tcBorders>
            <w:shd w:val="clear" w:color="auto" w:fill="FFFFFF"/>
          </w:tcPr>
          <w:p w14:paraId="7B194B0A" w14:textId="32BA2725" w:rsidR="00E405DE" w:rsidRPr="00971E8D" w:rsidRDefault="0043498A" w:rsidP="008458BE">
            <w:pP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Items</w:t>
            </w:r>
          </w:p>
        </w:tc>
        <w:tc>
          <w:tcPr>
            <w:tcW w:w="0" w:type="auto"/>
            <w:tcBorders>
              <w:top w:val="single" w:sz="2" w:space="0" w:color="000000"/>
              <w:bottom w:val="single" w:sz="2" w:space="0" w:color="000000"/>
            </w:tcBorders>
            <w:shd w:val="clear" w:color="auto" w:fill="FFFFFF"/>
          </w:tcPr>
          <w:p w14:paraId="1460B89E"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0" w:type="auto"/>
            <w:tcBorders>
              <w:top w:val="single" w:sz="2" w:space="0" w:color="000000"/>
              <w:bottom w:val="single" w:sz="2" w:space="0" w:color="000000"/>
            </w:tcBorders>
            <w:shd w:val="clear" w:color="auto" w:fill="FFFFFF"/>
          </w:tcPr>
          <w:p w14:paraId="5D975426"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Minimum</w:t>
            </w:r>
          </w:p>
        </w:tc>
        <w:tc>
          <w:tcPr>
            <w:tcW w:w="0" w:type="auto"/>
            <w:tcBorders>
              <w:top w:val="single" w:sz="2" w:space="0" w:color="000000"/>
              <w:bottom w:val="single" w:sz="2" w:space="0" w:color="000000"/>
            </w:tcBorders>
            <w:shd w:val="clear" w:color="auto" w:fill="FFFFFF"/>
          </w:tcPr>
          <w:p w14:paraId="11840BFA"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Maximum</w:t>
            </w:r>
          </w:p>
        </w:tc>
        <w:tc>
          <w:tcPr>
            <w:tcW w:w="0" w:type="auto"/>
            <w:tcBorders>
              <w:top w:val="single" w:sz="2" w:space="0" w:color="000000"/>
              <w:bottom w:val="single" w:sz="2" w:space="0" w:color="000000"/>
            </w:tcBorders>
            <w:shd w:val="clear" w:color="auto" w:fill="FFFFFF"/>
          </w:tcPr>
          <w:p w14:paraId="11CC24F4"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Mean</w:t>
            </w:r>
          </w:p>
        </w:tc>
        <w:tc>
          <w:tcPr>
            <w:tcW w:w="0" w:type="auto"/>
            <w:tcBorders>
              <w:top w:val="single" w:sz="2" w:space="0" w:color="000000"/>
              <w:bottom w:val="single" w:sz="2" w:space="0" w:color="000000"/>
            </w:tcBorders>
            <w:shd w:val="clear" w:color="auto" w:fill="FFFFFF"/>
          </w:tcPr>
          <w:p w14:paraId="5FB261C8"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Std. Deviation</w:t>
            </w:r>
          </w:p>
        </w:tc>
      </w:tr>
      <w:tr w:rsidR="00E405DE" w:rsidRPr="00971E8D" w14:paraId="22D10AF4" w14:textId="77777777" w:rsidTr="00066E8C">
        <w:trPr>
          <w:cantSplit/>
        </w:trPr>
        <w:tc>
          <w:tcPr>
            <w:tcW w:w="0" w:type="auto"/>
            <w:tcBorders>
              <w:top w:val="single" w:sz="2" w:space="0" w:color="000000"/>
            </w:tcBorders>
            <w:shd w:val="clear" w:color="auto" w:fill="FFFFFF"/>
            <w:vAlign w:val="center"/>
          </w:tcPr>
          <w:p w14:paraId="09C73E54" w14:textId="393806AC" w:rsidR="00E405DE" w:rsidRPr="00971E8D" w:rsidRDefault="00650B5C"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SunPlus</w:t>
            </w:r>
            <w:r w:rsidR="00E405DE" w:rsidRPr="00971E8D">
              <w:rPr>
                <w:rFonts w:ascii="Times New Roman" w:hAnsi="Times New Roman" w:cs="Times New Roman"/>
                <w:color w:val="000000"/>
                <w:sz w:val="24"/>
                <w:szCs w:val="24"/>
                <w:lang w:val="en-US"/>
              </w:rPr>
              <w:t xml:space="preserve"> software generates financial reports, which are specific to every department within my organization.</w:t>
            </w:r>
          </w:p>
        </w:tc>
        <w:tc>
          <w:tcPr>
            <w:tcW w:w="0" w:type="auto"/>
            <w:tcBorders>
              <w:top w:val="single" w:sz="2" w:space="0" w:color="000000"/>
            </w:tcBorders>
            <w:shd w:val="clear" w:color="auto" w:fill="FFFFFF"/>
            <w:vAlign w:val="center"/>
          </w:tcPr>
          <w:p w14:paraId="3BAECE5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top w:val="single" w:sz="2" w:space="0" w:color="000000"/>
            </w:tcBorders>
            <w:shd w:val="clear" w:color="auto" w:fill="FFFFFF"/>
            <w:vAlign w:val="center"/>
          </w:tcPr>
          <w:p w14:paraId="3C2ED7C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w:t>
            </w:r>
          </w:p>
        </w:tc>
        <w:tc>
          <w:tcPr>
            <w:tcW w:w="0" w:type="auto"/>
            <w:tcBorders>
              <w:top w:val="single" w:sz="2" w:space="0" w:color="000000"/>
            </w:tcBorders>
            <w:shd w:val="clear" w:color="auto" w:fill="FFFFFF"/>
            <w:vAlign w:val="center"/>
          </w:tcPr>
          <w:p w14:paraId="6C1947B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top w:val="single" w:sz="2" w:space="0" w:color="000000"/>
            </w:tcBorders>
            <w:shd w:val="clear" w:color="auto" w:fill="FFFFFF"/>
            <w:vAlign w:val="center"/>
          </w:tcPr>
          <w:p w14:paraId="20E0D71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4.2857</w:t>
            </w:r>
          </w:p>
        </w:tc>
        <w:tc>
          <w:tcPr>
            <w:tcW w:w="0" w:type="auto"/>
            <w:tcBorders>
              <w:top w:val="single" w:sz="2" w:space="0" w:color="000000"/>
            </w:tcBorders>
            <w:shd w:val="clear" w:color="auto" w:fill="FFFFFF"/>
            <w:vAlign w:val="center"/>
          </w:tcPr>
          <w:p w14:paraId="6CA8CD1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.85369</w:t>
            </w:r>
          </w:p>
        </w:tc>
      </w:tr>
      <w:tr w:rsidR="00E405DE" w:rsidRPr="00971E8D" w14:paraId="30627881" w14:textId="77777777" w:rsidTr="0043498A">
        <w:trPr>
          <w:cantSplit/>
        </w:trPr>
        <w:tc>
          <w:tcPr>
            <w:tcW w:w="0" w:type="auto"/>
            <w:shd w:val="clear" w:color="auto" w:fill="FFFFFF"/>
            <w:vAlign w:val="center"/>
          </w:tcPr>
          <w:p w14:paraId="489E0895" w14:textId="748EB760"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xml:space="preserve">The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software produces financial reports that reflect the actual status in my organization.</w:t>
            </w:r>
          </w:p>
        </w:tc>
        <w:tc>
          <w:tcPr>
            <w:tcW w:w="0" w:type="auto"/>
            <w:shd w:val="clear" w:color="auto" w:fill="FFFFFF"/>
            <w:vAlign w:val="center"/>
          </w:tcPr>
          <w:p w14:paraId="71BC231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599AA62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w:t>
            </w:r>
          </w:p>
        </w:tc>
        <w:tc>
          <w:tcPr>
            <w:tcW w:w="0" w:type="auto"/>
            <w:shd w:val="clear" w:color="auto" w:fill="FFFFFF"/>
            <w:vAlign w:val="center"/>
          </w:tcPr>
          <w:p w14:paraId="1CE4478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7C991CC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4.2714</w:t>
            </w:r>
          </w:p>
        </w:tc>
        <w:tc>
          <w:tcPr>
            <w:tcW w:w="0" w:type="auto"/>
            <w:shd w:val="clear" w:color="auto" w:fill="FFFFFF"/>
            <w:vAlign w:val="center"/>
          </w:tcPr>
          <w:p w14:paraId="18F2A9A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.86680</w:t>
            </w:r>
          </w:p>
        </w:tc>
      </w:tr>
      <w:tr w:rsidR="00E405DE" w:rsidRPr="00971E8D" w14:paraId="3E464B5A" w14:textId="77777777" w:rsidTr="0043498A">
        <w:trPr>
          <w:cantSplit/>
        </w:trPr>
        <w:tc>
          <w:tcPr>
            <w:tcW w:w="0" w:type="auto"/>
            <w:shd w:val="clear" w:color="auto" w:fill="FFFFFF"/>
            <w:vAlign w:val="center"/>
          </w:tcPr>
          <w:p w14:paraId="4CB5BFBC" w14:textId="7002A9D2"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lastRenderedPageBreak/>
              <w:t xml:space="preserve">The financial reports generated by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shows the definite profitability status of my organization.</w:t>
            </w:r>
          </w:p>
        </w:tc>
        <w:tc>
          <w:tcPr>
            <w:tcW w:w="0" w:type="auto"/>
            <w:shd w:val="clear" w:color="auto" w:fill="FFFFFF"/>
            <w:vAlign w:val="center"/>
          </w:tcPr>
          <w:p w14:paraId="7389651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78F7FC5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w:t>
            </w:r>
          </w:p>
        </w:tc>
        <w:tc>
          <w:tcPr>
            <w:tcW w:w="0" w:type="auto"/>
            <w:shd w:val="clear" w:color="auto" w:fill="FFFFFF"/>
            <w:vAlign w:val="center"/>
          </w:tcPr>
          <w:p w14:paraId="5C999A4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0BBFB66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4.1429</w:t>
            </w:r>
          </w:p>
        </w:tc>
        <w:tc>
          <w:tcPr>
            <w:tcW w:w="0" w:type="auto"/>
            <w:shd w:val="clear" w:color="auto" w:fill="FFFFFF"/>
            <w:vAlign w:val="center"/>
          </w:tcPr>
          <w:p w14:paraId="54C5AB3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.93693</w:t>
            </w:r>
          </w:p>
        </w:tc>
      </w:tr>
      <w:tr w:rsidR="00E405DE" w:rsidRPr="00971E8D" w14:paraId="70AAF973" w14:textId="77777777" w:rsidTr="00066E8C">
        <w:trPr>
          <w:cantSplit/>
        </w:trPr>
        <w:tc>
          <w:tcPr>
            <w:tcW w:w="0" w:type="auto"/>
            <w:tcBorders>
              <w:bottom w:val="nil"/>
            </w:tcBorders>
            <w:shd w:val="clear" w:color="auto" w:fill="FFFFFF"/>
            <w:vAlign w:val="center"/>
          </w:tcPr>
          <w:p w14:paraId="29C58487" w14:textId="0F6C9091"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xml:space="preserve">The financial reports as generated by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have accompanying notes of disclosure.</w:t>
            </w:r>
          </w:p>
        </w:tc>
        <w:tc>
          <w:tcPr>
            <w:tcW w:w="0" w:type="auto"/>
            <w:tcBorders>
              <w:bottom w:val="nil"/>
            </w:tcBorders>
            <w:shd w:val="clear" w:color="auto" w:fill="FFFFFF"/>
            <w:vAlign w:val="center"/>
          </w:tcPr>
          <w:p w14:paraId="1979F7C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bottom w:val="nil"/>
            </w:tcBorders>
            <w:shd w:val="clear" w:color="auto" w:fill="FFFFFF"/>
            <w:vAlign w:val="center"/>
          </w:tcPr>
          <w:p w14:paraId="7724354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w:t>
            </w:r>
          </w:p>
        </w:tc>
        <w:tc>
          <w:tcPr>
            <w:tcW w:w="0" w:type="auto"/>
            <w:tcBorders>
              <w:bottom w:val="nil"/>
            </w:tcBorders>
            <w:shd w:val="clear" w:color="auto" w:fill="FFFFFF"/>
            <w:vAlign w:val="center"/>
          </w:tcPr>
          <w:p w14:paraId="431C114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bottom w:val="nil"/>
            </w:tcBorders>
            <w:shd w:val="clear" w:color="auto" w:fill="FFFFFF"/>
            <w:vAlign w:val="center"/>
          </w:tcPr>
          <w:p w14:paraId="26CE89D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4.2429</w:t>
            </w:r>
          </w:p>
        </w:tc>
        <w:tc>
          <w:tcPr>
            <w:tcW w:w="0" w:type="auto"/>
            <w:tcBorders>
              <w:bottom w:val="nil"/>
            </w:tcBorders>
            <w:shd w:val="clear" w:color="auto" w:fill="FFFFFF"/>
            <w:vAlign w:val="center"/>
          </w:tcPr>
          <w:p w14:paraId="5C8B8CF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.90787</w:t>
            </w:r>
          </w:p>
        </w:tc>
      </w:tr>
      <w:tr w:rsidR="00E405DE" w:rsidRPr="00971E8D" w14:paraId="775D753F" w14:textId="77777777" w:rsidTr="00066E8C">
        <w:trPr>
          <w:cantSplit/>
        </w:trPr>
        <w:tc>
          <w:tcPr>
            <w:tcW w:w="0" w:type="auto"/>
            <w:tcBorders>
              <w:top w:val="nil"/>
              <w:bottom w:val="single" w:sz="2" w:space="0" w:color="000000"/>
            </w:tcBorders>
            <w:shd w:val="clear" w:color="auto" w:fill="FFFFFF"/>
            <w:vAlign w:val="center"/>
          </w:tcPr>
          <w:p w14:paraId="6A30B34D" w14:textId="4710BD59" w:rsidR="00E405DE" w:rsidRPr="00971E8D" w:rsidRDefault="00650B5C" w:rsidP="00E405DE">
            <w:pPr>
              <w:autoSpaceDE w:val="0"/>
              <w:autoSpaceDN w:val="0"/>
              <w:adjustRightInd w:val="0"/>
              <w:spacing w:after="0" w:line="320" w:lineRule="atLeast"/>
              <w:ind w:left="60" w:right="60"/>
              <w:rPr>
                <w:rFonts w:ascii="Times New Roman" w:hAnsi="Times New Roman" w:cs="Times New Roman"/>
                <w:b/>
                <w:color w:val="000000"/>
                <w:sz w:val="24"/>
                <w:szCs w:val="24"/>
                <w:lang w:val="en-US"/>
              </w:rPr>
            </w:pPr>
            <w:r w:rsidRPr="00971E8D">
              <w:rPr>
                <w:rFonts w:ascii="Times New Roman" w:hAnsi="Times New Roman" w:cs="Times New Roman"/>
                <w:b/>
                <w:color w:val="000000"/>
                <w:sz w:val="24"/>
                <w:szCs w:val="24"/>
                <w:lang w:val="en-US"/>
              </w:rPr>
              <w:t>SunPlus</w:t>
            </w:r>
            <w:r w:rsidR="0043498A" w:rsidRPr="00971E8D">
              <w:rPr>
                <w:rFonts w:ascii="Times New Roman" w:hAnsi="Times New Roman" w:cs="Times New Roman"/>
                <w:b/>
                <w:color w:val="000000"/>
                <w:sz w:val="24"/>
                <w:szCs w:val="24"/>
                <w:lang w:val="en-US"/>
              </w:rPr>
              <w:t xml:space="preserve"> financial analysis functions </w:t>
            </w:r>
          </w:p>
        </w:tc>
        <w:tc>
          <w:tcPr>
            <w:tcW w:w="0" w:type="auto"/>
            <w:tcBorders>
              <w:top w:val="nil"/>
              <w:bottom w:val="single" w:sz="2" w:space="0" w:color="000000"/>
            </w:tcBorders>
            <w:shd w:val="clear" w:color="auto" w:fill="FFFFFF"/>
            <w:vAlign w:val="center"/>
          </w:tcPr>
          <w:p w14:paraId="695B7AF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b/>
                <w:color w:val="000000"/>
                <w:sz w:val="24"/>
                <w:szCs w:val="24"/>
                <w:lang w:val="en-US"/>
              </w:rPr>
            </w:pPr>
            <w:r w:rsidRPr="00971E8D">
              <w:rPr>
                <w:rFonts w:ascii="Times New Roman" w:hAnsi="Times New Roman" w:cs="Times New Roman"/>
                <w:b/>
                <w:color w:val="000000"/>
                <w:sz w:val="24"/>
                <w:szCs w:val="24"/>
                <w:lang w:val="en-US"/>
              </w:rPr>
              <w:t>70</w:t>
            </w:r>
          </w:p>
        </w:tc>
        <w:tc>
          <w:tcPr>
            <w:tcW w:w="0" w:type="auto"/>
            <w:tcBorders>
              <w:top w:val="nil"/>
              <w:bottom w:val="single" w:sz="2" w:space="0" w:color="000000"/>
            </w:tcBorders>
            <w:shd w:val="clear" w:color="auto" w:fill="FFFFFF"/>
          </w:tcPr>
          <w:p w14:paraId="758A634C" w14:textId="77777777" w:rsidR="00E405DE" w:rsidRPr="00971E8D" w:rsidRDefault="00E405DE" w:rsidP="00E405DE">
            <w:pPr>
              <w:autoSpaceDE w:val="0"/>
              <w:autoSpaceDN w:val="0"/>
              <w:adjustRightInd w:val="0"/>
              <w:spacing w:after="0" w:line="240" w:lineRule="auto"/>
              <w:rPr>
                <w:rFonts w:ascii="Times New Roman" w:hAnsi="Times New Roman" w:cs="Times New Roman"/>
                <w:b/>
                <w:sz w:val="24"/>
                <w:szCs w:val="24"/>
                <w:lang w:val="en-US"/>
              </w:rPr>
            </w:pPr>
          </w:p>
        </w:tc>
        <w:tc>
          <w:tcPr>
            <w:tcW w:w="0" w:type="auto"/>
            <w:tcBorders>
              <w:top w:val="nil"/>
              <w:bottom w:val="single" w:sz="2" w:space="0" w:color="000000"/>
            </w:tcBorders>
            <w:shd w:val="clear" w:color="auto" w:fill="FFFFFF"/>
          </w:tcPr>
          <w:p w14:paraId="59105292" w14:textId="77777777" w:rsidR="00E405DE" w:rsidRPr="00971E8D" w:rsidRDefault="00E405DE" w:rsidP="00E405DE">
            <w:pPr>
              <w:autoSpaceDE w:val="0"/>
              <w:autoSpaceDN w:val="0"/>
              <w:adjustRightInd w:val="0"/>
              <w:spacing w:after="0" w:line="240" w:lineRule="auto"/>
              <w:rPr>
                <w:rFonts w:ascii="Times New Roman" w:hAnsi="Times New Roman" w:cs="Times New Roman"/>
                <w:b/>
                <w:sz w:val="24"/>
                <w:szCs w:val="24"/>
                <w:lang w:val="en-US"/>
              </w:rPr>
            </w:pPr>
          </w:p>
        </w:tc>
        <w:tc>
          <w:tcPr>
            <w:tcW w:w="0" w:type="auto"/>
            <w:tcBorders>
              <w:top w:val="nil"/>
              <w:bottom w:val="single" w:sz="2" w:space="0" w:color="000000"/>
            </w:tcBorders>
            <w:shd w:val="clear" w:color="auto" w:fill="FFFFFF"/>
          </w:tcPr>
          <w:p w14:paraId="623C7D89" w14:textId="3B4C299F" w:rsidR="00E405DE" w:rsidRPr="00971E8D" w:rsidRDefault="002262C0" w:rsidP="00E405DE">
            <w:pPr>
              <w:autoSpaceDE w:val="0"/>
              <w:autoSpaceDN w:val="0"/>
              <w:adjustRightInd w:val="0"/>
              <w:spacing w:after="0" w:line="240" w:lineRule="auto"/>
              <w:rPr>
                <w:rFonts w:ascii="Times New Roman" w:hAnsi="Times New Roman" w:cs="Times New Roman"/>
                <w:b/>
                <w:sz w:val="24"/>
                <w:szCs w:val="24"/>
                <w:lang w:val="en-US"/>
              </w:rPr>
            </w:pPr>
            <w:r w:rsidRPr="00971E8D">
              <w:rPr>
                <w:rFonts w:ascii="Times New Roman" w:hAnsi="Times New Roman" w:cs="Times New Roman"/>
                <w:b/>
                <w:sz w:val="24"/>
                <w:szCs w:val="24"/>
                <w:lang w:val="en-US"/>
              </w:rPr>
              <w:t>4.24</w:t>
            </w:r>
          </w:p>
        </w:tc>
        <w:tc>
          <w:tcPr>
            <w:tcW w:w="0" w:type="auto"/>
            <w:tcBorders>
              <w:top w:val="nil"/>
              <w:bottom w:val="single" w:sz="2" w:space="0" w:color="000000"/>
            </w:tcBorders>
            <w:shd w:val="clear" w:color="auto" w:fill="FFFFFF"/>
          </w:tcPr>
          <w:p w14:paraId="45A8CA16" w14:textId="2052F9E6" w:rsidR="00E405DE" w:rsidRPr="00971E8D" w:rsidRDefault="0043498A" w:rsidP="00E405DE">
            <w:pPr>
              <w:autoSpaceDE w:val="0"/>
              <w:autoSpaceDN w:val="0"/>
              <w:adjustRightInd w:val="0"/>
              <w:spacing w:after="0" w:line="240" w:lineRule="auto"/>
              <w:rPr>
                <w:rFonts w:ascii="Times New Roman" w:hAnsi="Times New Roman" w:cs="Times New Roman"/>
                <w:b/>
                <w:sz w:val="24"/>
                <w:szCs w:val="24"/>
                <w:lang w:val="en-US"/>
              </w:rPr>
            </w:pPr>
            <w:r w:rsidRPr="00971E8D">
              <w:rPr>
                <w:rFonts w:ascii="Times New Roman" w:hAnsi="Times New Roman" w:cs="Times New Roman"/>
                <w:b/>
                <w:sz w:val="24"/>
                <w:szCs w:val="24"/>
                <w:lang w:val="en-US"/>
              </w:rPr>
              <w:t>0.89</w:t>
            </w:r>
          </w:p>
        </w:tc>
      </w:tr>
    </w:tbl>
    <w:p w14:paraId="01B5933E" w14:textId="77777777" w:rsidR="005215EE" w:rsidRPr="00971E8D" w:rsidRDefault="005215EE" w:rsidP="005215EE">
      <w:pPr>
        <w:autoSpaceDE w:val="0"/>
        <w:autoSpaceDN w:val="0"/>
        <w:adjustRightInd w:val="0"/>
        <w:spacing w:after="0" w:line="400" w:lineRule="atLeast"/>
        <w:rPr>
          <w:rFonts w:ascii="Times New Roman" w:hAnsi="Times New Roman" w:cs="Times New Roman"/>
          <w:i/>
          <w:lang w:val="en-US"/>
        </w:rPr>
      </w:pPr>
      <w:r w:rsidRPr="00971E8D">
        <w:rPr>
          <w:rFonts w:ascii="Times New Roman" w:hAnsi="Times New Roman" w:cs="Times New Roman"/>
          <w:i/>
          <w:lang w:val="en-US"/>
        </w:rPr>
        <w:t>Source: Research findings</w:t>
      </w:r>
    </w:p>
    <w:p w14:paraId="1CC66D04" w14:textId="77777777" w:rsidR="008458BE" w:rsidRPr="00971E8D" w:rsidRDefault="008458BE" w:rsidP="008458BE">
      <w:pPr>
        <w:shd w:val="clear" w:color="auto" w:fill="FFFFFF"/>
        <w:spacing w:after="60" w:line="480" w:lineRule="auto"/>
        <w:rPr>
          <w:rFonts w:ascii="Times New Roman" w:hAnsi="Times New Roman" w:cs="Times New Roman"/>
        </w:rPr>
      </w:pPr>
    </w:p>
    <w:p w14:paraId="0ED85EB7" w14:textId="3B951A3B" w:rsidR="0043498A" w:rsidRPr="00971E8D" w:rsidRDefault="0043498A" w:rsidP="004013E9">
      <w:pPr>
        <w:shd w:val="clear" w:color="auto" w:fill="FFFFFF"/>
        <w:spacing w:after="6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In terms of financial a</w:t>
      </w:r>
      <w:r w:rsidR="002148BA" w:rsidRPr="00971E8D">
        <w:rPr>
          <w:rFonts w:ascii="Times New Roman" w:hAnsi="Times New Roman" w:cs="Times New Roman"/>
          <w:sz w:val="24"/>
          <w:szCs w:val="24"/>
        </w:rPr>
        <w:t>nalysis as displayed in table 11</w:t>
      </w:r>
      <w:r w:rsidR="00773A4F" w:rsidRPr="00971E8D">
        <w:rPr>
          <w:rFonts w:ascii="Times New Roman" w:hAnsi="Times New Roman" w:cs="Times New Roman"/>
          <w:sz w:val="24"/>
          <w:szCs w:val="24"/>
        </w:rPr>
        <w:t>, the</w:t>
      </w:r>
      <w:r w:rsidRPr="00971E8D">
        <w:rPr>
          <w:rFonts w:ascii="Times New Roman" w:hAnsi="Times New Roman" w:cs="Times New Roman"/>
          <w:sz w:val="24"/>
          <w:szCs w:val="24"/>
        </w:rPr>
        <w:t xml:space="preserve"> study findings </w:t>
      </w:r>
      <w:r w:rsidR="005215EE" w:rsidRPr="00971E8D">
        <w:rPr>
          <w:rFonts w:ascii="Times New Roman" w:hAnsi="Times New Roman" w:cs="Times New Roman"/>
          <w:sz w:val="24"/>
          <w:szCs w:val="24"/>
        </w:rPr>
        <w:t>show</w:t>
      </w:r>
      <w:r w:rsidRPr="00971E8D">
        <w:rPr>
          <w:rFonts w:ascii="Times New Roman" w:hAnsi="Times New Roman" w:cs="Times New Roman"/>
          <w:sz w:val="24"/>
          <w:szCs w:val="24"/>
        </w:rPr>
        <w:t xml:space="preserve"> that respondents agreed that the software </w:t>
      </w:r>
      <w:r w:rsidR="00392303" w:rsidRPr="00971E8D">
        <w:rPr>
          <w:rFonts w:ascii="Times New Roman" w:hAnsi="Times New Roman" w:cs="Times New Roman"/>
          <w:sz w:val="24"/>
          <w:szCs w:val="24"/>
        </w:rPr>
        <w:t>could</w:t>
      </w:r>
      <w:r w:rsidRPr="00971E8D">
        <w:rPr>
          <w:rFonts w:ascii="Times New Roman" w:hAnsi="Times New Roman" w:cs="Times New Roman"/>
          <w:sz w:val="24"/>
          <w:szCs w:val="24"/>
        </w:rPr>
        <w:t xml:space="preserve"> generate financial </w:t>
      </w:r>
      <w:r w:rsidR="00392303" w:rsidRPr="00971E8D">
        <w:rPr>
          <w:rFonts w:ascii="Times New Roman" w:hAnsi="Times New Roman" w:cs="Times New Roman"/>
          <w:sz w:val="24"/>
          <w:szCs w:val="24"/>
        </w:rPr>
        <w:t>reports, which</w:t>
      </w:r>
      <w:r w:rsidRPr="00971E8D">
        <w:rPr>
          <w:rFonts w:ascii="Times New Roman" w:hAnsi="Times New Roman" w:cs="Times New Roman"/>
          <w:sz w:val="24"/>
          <w:szCs w:val="24"/>
        </w:rPr>
        <w:t xml:space="preserve"> are specific to every department within the organisation the mean rating of 4.23 and a standard deviation </w:t>
      </w:r>
      <w:r w:rsidR="00392303" w:rsidRPr="00971E8D">
        <w:rPr>
          <w:rFonts w:ascii="Times New Roman" w:hAnsi="Times New Roman" w:cs="Times New Roman"/>
          <w:sz w:val="24"/>
          <w:szCs w:val="24"/>
        </w:rPr>
        <w:t>of 0.85</w:t>
      </w:r>
      <w:r w:rsidR="005215EE" w:rsidRPr="00971E8D">
        <w:rPr>
          <w:rFonts w:ascii="Times New Roman" w:hAnsi="Times New Roman" w:cs="Times New Roman"/>
          <w:sz w:val="24"/>
          <w:szCs w:val="24"/>
        </w:rPr>
        <w:t>.  T</w:t>
      </w:r>
      <w:r w:rsidRPr="00971E8D">
        <w:rPr>
          <w:rFonts w:ascii="Times New Roman" w:hAnsi="Times New Roman" w:cs="Times New Roman"/>
          <w:sz w:val="24"/>
          <w:szCs w:val="24"/>
        </w:rPr>
        <w:t xml:space="preserve">he study </w:t>
      </w:r>
      <w:r w:rsidR="005215EE" w:rsidRPr="00971E8D">
        <w:rPr>
          <w:rFonts w:ascii="Times New Roman" w:hAnsi="Times New Roman" w:cs="Times New Roman"/>
          <w:sz w:val="24"/>
          <w:szCs w:val="24"/>
        </w:rPr>
        <w:t xml:space="preserve">also </w:t>
      </w:r>
      <w:r w:rsidRPr="00971E8D">
        <w:rPr>
          <w:rFonts w:ascii="Times New Roman" w:hAnsi="Times New Roman" w:cs="Times New Roman"/>
          <w:sz w:val="24"/>
          <w:szCs w:val="24"/>
        </w:rPr>
        <w:t>found out that respondents agre</w:t>
      </w:r>
      <w:r w:rsidR="005215EE" w:rsidRPr="00971E8D">
        <w:rPr>
          <w:rFonts w:ascii="Times New Roman" w:hAnsi="Times New Roman" w:cs="Times New Roman"/>
          <w:sz w:val="24"/>
          <w:szCs w:val="24"/>
        </w:rPr>
        <w:t xml:space="preserve">ed that the </w:t>
      </w:r>
      <w:r w:rsidR="00650B5C" w:rsidRPr="00971E8D">
        <w:rPr>
          <w:rFonts w:ascii="Times New Roman" w:hAnsi="Times New Roman" w:cs="Times New Roman"/>
          <w:sz w:val="24"/>
          <w:szCs w:val="24"/>
        </w:rPr>
        <w:t>SunPlus</w:t>
      </w:r>
      <w:r w:rsidR="005215EE" w:rsidRPr="00971E8D">
        <w:rPr>
          <w:rFonts w:ascii="Times New Roman" w:hAnsi="Times New Roman" w:cs="Times New Roman"/>
          <w:sz w:val="24"/>
          <w:szCs w:val="24"/>
        </w:rPr>
        <w:t xml:space="preserve"> software can generate financial reports that reflect the actual status in the organisation with a mean rating of 4.02 and</w:t>
      </w:r>
      <w:r w:rsidRPr="00971E8D">
        <w:rPr>
          <w:rFonts w:ascii="Times New Roman" w:hAnsi="Times New Roman" w:cs="Times New Roman"/>
          <w:sz w:val="24"/>
          <w:szCs w:val="24"/>
        </w:rPr>
        <w:t xml:space="preserve"> a standard deviation of 0.867</w:t>
      </w:r>
      <w:r w:rsidR="005215EE" w:rsidRPr="00971E8D">
        <w:rPr>
          <w:rFonts w:ascii="Times New Roman" w:hAnsi="Times New Roman" w:cs="Times New Roman"/>
          <w:sz w:val="24"/>
          <w:szCs w:val="24"/>
        </w:rPr>
        <w:t>.</w:t>
      </w:r>
      <w:r w:rsidRPr="00971E8D">
        <w:rPr>
          <w:rFonts w:ascii="Times New Roman" w:hAnsi="Times New Roman" w:cs="Times New Roman"/>
          <w:sz w:val="24"/>
          <w:szCs w:val="24"/>
        </w:rPr>
        <w:t xml:space="preserve"> </w:t>
      </w:r>
      <w:r w:rsidR="005215EE" w:rsidRPr="00971E8D">
        <w:rPr>
          <w:rFonts w:ascii="Times New Roman" w:hAnsi="Times New Roman" w:cs="Times New Roman"/>
          <w:sz w:val="24"/>
          <w:szCs w:val="24"/>
        </w:rPr>
        <w:t>They also</w:t>
      </w:r>
      <w:r w:rsidRPr="00971E8D">
        <w:rPr>
          <w:rFonts w:ascii="Times New Roman" w:hAnsi="Times New Roman" w:cs="Times New Roman"/>
          <w:sz w:val="24"/>
          <w:szCs w:val="24"/>
        </w:rPr>
        <w:t xml:space="preserve"> agreed that the financial reports generated by the software shows the definite profitability status of the organisations with a mean rating of 4.14 and a standard deviation of 0.94.  </w:t>
      </w:r>
      <w:r w:rsidR="00392303" w:rsidRPr="00971E8D">
        <w:rPr>
          <w:rFonts w:ascii="Times New Roman" w:hAnsi="Times New Roman" w:cs="Times New Roman"/>
          <w:sz w:val="24"/>
          <w:szCs w:val="24"/>
        </w:rPr>
        <w:t>Finally,</w:t>
      </w:r>
      <w:r w:rsidRPr="00971E8D">
        <w:rPr>
          <w:rFonts w:ascii="Times New Roman" w:hAnsi="Times New Roman" w:cs="Times New Roman"/>
          <w:sz w:val="24"/>
          <w:szCs w:val="24"/>
        </w:rPr>
        <w:t xml:space="preserve"> the study shows that the financial reports generated by the software usually have </w:t>
      </w:r>
      <w:r w:rsidR="00392303" w:rsidRPr="00971E8D">
        <w:rPr>
          <w:rFonts w:ascii="Times New Roman" w:hAnsi="Times New Roman" w:cs="Times New Roman"/>
          <w:sz w:val="24"/>
          <w:szCs w:val="24"/>
        </w:rPr>
        <w:t>accompanying notes</w:t>
      </w:r>
      <w:r w:rsidRPr="00971E8D">
        <w:rPr>
          <w:rFonts w:ascii="Times New Roman" w:hAnsi="Times New Roman" w:cs="Times New Roman"/>
          <w:sz w:val="24"/>
          <w:szCs w:val="24"/>
        </w:rPr>
        <w:t xml:space="preserve"> of disclosure with a mean score rating of 4.24 and a standard deviation of </w:t>
      </w:r>
      <w:r w:rsidR="00773A4F" w:rsidRPr="00971E8D">
        <w:rPr>
          <w:rFonts w:ascii="Times New Roman" w:hAnsi="Times New Roman" w:cs="Times New Roman"/>
          <w:sz w:val="24"/>
          <w:szCs w:val="24"/>
        </w:rPr>
        <w:t>0.91 and</w:t>
      </w:r>
      <w:r w:rsidRPr="00971E8D">
        <w:rPr>
          <w:rFonts w:ascii="Times New Roman" w:hAnsi="Times New Roman" w:cs="Times New Roman"/>
          <w:sz w:val="24"/>
          <w:szCs w:val="24"/>
        </w:rPr>
        <w:t xml:space="preserve"> therefore respondents agreed that the software </w:t>
      </w:r>
      <w:r w:rsidR="007C67E6" w:rsidRPr="00971E8D">
        <w:rPr>
          <w:rFonts w:ascii="Times New Roman" w:hAnsi="Times New Roman" w:cs="Times New Roman"/>
          <w:sz w:val="24"/>
          <w:szCs w:val="24"/>
        </w:rPr>
        <w:t>could</w:t>
      </w:r>
      <w:r w:rsidRPr="00971E8D">
        <w:rPr>
          <w:rFonts w:ascii="Times New Roman" w:hAnsi="Times New Roman" w:cs="Times New Roman"/>
          <w:sz w:val="24"/>
          <w:szCs w:val="24"/>
        </w:rPr>
        <w:t xml:space="preserve"> perform the task </w:t>
      </w:r>
      <w:r w:rsidR="005215EE" w:rsidRPr="00971E8D">
        <w:rPr>
          <w:rFonts w:ascii="Times New Roman" w:hAnsi="Times New Roman" w:cs="Times New Roman"/>
          <w:sz w:val="24"/>
          <w:szCs w:val="24"/>
        </w:rPr>
        <w:t>of</w:t>
      </w:r>
      <w:r w:rsidRPr="00971E8D">
        <w:rPr>
          <w:rFonts w:ascii="Times New Roman" w:hAnsi="Times New Roman" w:cs="Times New Roman"/>
          <w:sz w:val="24"/>
          <w:szCs w:val="24"/>
        </w:rPr>
        <w:t xml:space="preserve"> financial analysis.  In overall </w:t>
      </w:r>
      <w:r w:rsidR="005215EE" w:rsidRPr="00971E8D">
        <w:rPr>
          <w:rFonts w:ascii="Times New Roman" w:hAnsi="Times New Roman" w:cs="Times New Roman"/>
          <w:sz w:val="24"/>
          <w:szCs w:val="24"/>
        </w:rPr>
        <w:t>the f</w:t>
      </w:r>
      <w:r w:rsidRPr="00971E8D">
        <w:rPr>
          <w:rFonts w:ascii="Times New Roman" w:hAnsi="Times New Roman" w:cs="Times New Roman"/>
          <w:sz w:val="24"/>
          <w:szCs w:val="24"/>
        </w:rPr>
        <w:t xml:space="preserve">inancial analysis </w:t>
      </w:r>
      <w:r w:rsidR="00773A4F" w:rsidRPr="00971E8D">
        <w:rPr>
          <w:rFonts w:ascii="Times New Roman" w:hAnsi="Times New Roman" w:cs="Times New Roman"/>
          <w:sz w:val="24"/>
          <w:szCs w:val="24"/>
        </w:rPr>
        <w:t xml:space="preserve">functions </w:t>
      </w:r>
      <w:r w:rsidR="005215EE" w:rsidRPr="00971E8D">
        <w:rPr>
          <w:rFonts w:ascii="Times New Roman" w:hAnsi="Times New Roman" w:cs="Times New Roman"/>
          <w:sz w:val="24"/>
          <w:szCs w:val="24"/>
        </w:rPr>
        <w:t xml:space="preserve">of the software </w:t>
      </w:r>
      <w:r w:rsidR="00773A4F" w:rsidRPr="00971E8D">
        <w:rPr>
          <w:rFonts w:ascii="Times New Roman" w:hAnsi="Times New Roman" w:cs="Times New Roman"/>
          <w:sz w:val="24"/>
          <w:szCs w:val="24"/>
        </w:rPr>
        <w:t>was</w:t>
      </w:r>
      <w:r w:rsidRPr="00971E8D">
        <w:rPr>
          <w:rFonts w:ascii="Times New Roman" w:hAnsi="Times New Roman" w:cs="Times New Roman"/>
          <w:sz w:val="24"/>
          <w:szCs w:val="24"/>
        </w:rPr>
        <w:t xml:space="preserve"> rated high because </w:t>
      </w:r>
      <w:r w:rsidR="00B01B25" w:rsidRPr="00971E8D">
        <w:rPr>
          <w:rFonts w:ascii="Times New Roman" w:hAnsi="Times New Roman" w:cs="Times New Roman"/>
          <w:sz w:val="24"/>
          <w:szCs w:val="24"/>
        </w:rPr>
        <w:t>the</w:t>
      </w:r>
      <w:r w:rsidRPr="00971E8D">
        <w:rPr>
          <w:rFonts w:ascii="Times New Roman" w:hAnsi="Times New Roman" w:cs="Times New Roman"/>
          <w:sz w:val="24"/>
          <w:szCs w:val="24"/>
        </w:rPr>
        <w:t xml:space="preserve"> accountants agreed that the software </w:t>
      </w:r>
      <w:r w:rsidR="00B01B25" w:rsidRPr="00971E8D">
        <w:rPr>
          <w:rFonts w:ascii="Times New Roman" w:hAnsi="Times New Roman" w:cs="Times New Roman"/>
          <w:sz w:val="24"/>
          <w:szCs w:val="24"/>
        </w:rPr>
        <w:t>could</w:t>
      </w:r>
      <w:r w:rsidRPr="00971E8D">
        <w:rPr>
          <w:rFonts w:ascii="Times New Roman" w:hAnsi="Times New Roman" w:cs="Times New Roman"/>
          <w:sz w:val="24"/>
          <w:szCs w:val="24"/>
        </w:rPr>
        <w:t xml:space="preserve"> perform such functions with a mean rating of 4.24 and a standard deviation of 0.89.</w:t>
      </w:r>
      <w:r w:rsidR="00D71719" w:rsidRPr="00971E8D">
        <w:rPr>
          <w:rFonts w:ascii="Times New Roman" w:hAnsi="Times New Roman" w:cs="Times New Roman"/>
          <w:sz w:val="24"/>
          <w:szCs w:val="24"/>
        </w:rPr>
        <w:t xml:space="preserve"> Therefore, the software is able to process</w:t>
      </w:r>
      <w:r w:rsidR="00DD273D" w:rsidRPr="00971E8D">
        <w:rPr>
          <w:rFonts w:ascii="Times New Roman" w:hAnsi="Times New Roman" w:cs="Times New Roman"/>
          <w:sz w:val="24"/>
          <w:szCs w:val="24"/>
        </w:rPr>
        <w:t xml:space="preserve"> and</w:t>
      </w:r>
      <w:r w:rsidR="00D71719" w:rsidRPr="00971E8D">
        <w:rPr>
          <w:rFonts w:ascii="Times New Roman" w:hAnsi="Times New Roman" w:cs="Times New Roman"/>
          <w:sz w:val="24"/>
          <w:szCs w:val="24"/>
        </w:rPr>
        <w:t xml:space="preserve"> evaluate </w:t>
      </w:r>
      <w:r w:rsidR="00DD273D" w:rsidRPr="00971E8D">
        <w:rPr>
          <w:rFonts w:ascii="Times New Roman" w:hAnsi="Times New Roman" w:cs="Times New Roman"/>
          <w:sz w:val="24"/>
          <w:szCs w:val="24"/>
        </w:rPr>
        <w:t xml:space="preserve">SDA </w:t>
      </w:r>
      <w:r w:rsidR="00D71719" w:rsidRPr="00971E8D">
        <w:rPr>
          <w:rFonts w:ascii="Times New Roman" w:hAnsi="Times New Roman" w:cs="Times New Roman"/>
          <w:sz w:val="24"/>
          <w:szCs w:val="24"/>
        </w:rPr>
        <w:t>institutions and organizations’, projects, budgets, and other finance-related transactions to determine their performance and suitability.</w:t>
      </w:r>
      <w:r w:rsidR="00AE7C15" w:rsidRPr="00971E8D">
        <w:rPr>
          <w:rFonts w:ascii="Times New Roman" w:hAnsi="Times New Roman" w:cs="Times New Roman"/>
        </w:rPr>
        <w:t xml:space="preserve"> </w:t>
      </w:r>
      <w:r w:rsidR="00AE7C15" w:rsidRPr="00971E8D">
        <w:rPr>
          <w:rFonts w:ascii="Times New Roman" w:hAnsi="Times New Roman" w:cs="Times New Roman"/>
          <w:sz w:val="24"/>
          <w:szCs w:val="24"/>
        </w:rPr>
        <w:t xml:space="preserve">Chong and Nizam (2017) studied the effect of accounting information software on business performance among Malaysian firms.  The study limited itself to the characteristic of the </w:t>
      </w:r>
      <w:r w:rsidR="00AE7C15" w:rsidRPr="00971E8D">
        <w:rPr>
          <w:rFonts w:ascii="Times New Roman" w:hAnsi="Times New Roman" w:cs="Times New Roman"/>
          <w:sz w:val="24"/>
          <w:szCs w:val="24"/>
        </w:rPr>
        <w:lastRenderedPageBreak/>
        <w:t xml:space="preserve">software which include efficiency, reliability ease-of-use, data quality and accuracy influence.  The study presented interesting results that, all variables influenced the business performance.  Studies have shown that it is very crucial for any firm to use accounting information system to ensure Survival and sustainability of business because it increases competitive environment besides also improving their business operation competency and efficiency.  </w:t>
      </w:r>
    </w:p>
    <w:p w14:paraId="303F15D0" w14:textId="7DBEDEA9" w:rsidR="00672517" w:rsidRPr="00971E8D" w:rsidRDefault="00672517" w:rsidP="00D75E3E">
      <w:pPr>
        <w:shd w:val="clear" w:color="auto" w:fill="FFFFFF"/>
        <w:spacing w:after="60" w:line="480" w:lineRule="auto"/>
        <w:ind w:firstLine="720"/>
        <w:rPr>
          <w:rFonts w:ascii="Times New Roman" w:hAnsi="Times New Roman" w:cs="Times New Roman"/>
          <w:b/>
          <w:i/>
          <w:sz w:val="28"/>
          <w:szCs w:val="28"/>
        </w:rPr>
      </w:pPr>
      <w:r w:rsidRPr="00971E8D">
        <w:rPr>
          <w:rFonts w:ascii="Times New Roman" w:hAnsi="Times New Roman" w:cs="Times New Roman"/>
          <w:b/>
          <w:i/>
          <w:sz w:val="28"/>
          <w:szCs w:val="28"/>
        </w:rPr>
        <w:t>Software Customization</w:t>
      </w:r>
    </w:p>
    <w:p w14:paraId="3A845A84" w14:textId="2435C2E5" w:rsidR="00672517" w:rsidRPr="00971E8D" w:rsidRDefault="009F7CAF" w:rsidP="009F7CAF">
      <w:pPr>
        <w:shd w:val="clear" w:color="auto" w:fill="FFFFFF"/>
        <w:spacing w:after="6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Table 12 presents accountant’s perception on SunPlus software ability to meet the requirements of the user. The data was analysed using descriptive statistics and presented in form </w:t>
      </w:r>
      <w:r w:rsidR="00927176" w:rsidRPr="00971E8D">
        <w:rPr>
          <w:rFonts w:ascii="Times New Roman" w:hAnsi="Times New Roman" w:cs="Times New Roman"/>
          <w:sz w:val="24"/>
          <w:szCs w:val="24"/>
        </w:rPr>
        <w:t xml:space="preserve">of </w:t>
      </w:r>
      <w:r w:rsidRPr="00971E8D">
        <w:rPr>
          <w:rFonts w:ascii="Times New Roman" w:hAnsi="Times New Roman" w:cs="Times New Roman"/>
          <w:sz w:val="24"/>
          <w:szCs w:val="24"/>
        </w:rPr>
        <w:t>a table as shown in table 12.</w:t>
      </w:r>
    </w:p>
    <w:p w14:paraId="7BC65836" w14:textId="77777777" w:rsidR="00E405DE" w:rsidRPr="00104839" w:rsidRDefault="00E405DE" w:rsidP="00E405DE">
      <w:pPr>
        <w:pStyle w:val="ListParagraph"/>
        <w:autoSpaceDE w:val="0"/>
        <w:autoSpaceDN w:val="0"/>
        <w:adjustRightInd w:val="0"/>
        <w:spacing w:after="0" w:line="240" w:lineRule="auto"/>
        <w:ind w:left="1571"/>
        <w:rPr>
          <w:rFonts w:ascii="Times New Roman" w:hAnsi="Times New Roman" w:cs="Times New Roman"/>
          <w:i/>
        </w:rPr>
      </w:pPr>
    </w:p>
    <w:p w14:paraId="5A0D8347" w14:textId="6846624B" w:rsidR="00104839" w:rsidRPr="00104839" w:rsidRDefault="00104839" w:rsidP="00104839">
      <w:pPr>
        <w:pStyle w:val="Caption"/>
        <w:keepNext/>
        <w:rPr>
          <w:rFonts w:ascii="Times New Roman" w:hAnsi="Times New Roman" w:cs="Times New Roman"/>
          <w:color w:val="auto"/>
          <w:sz w:val="24"/>
          <w:szCs w:val="24"/>
        </w:rPr>
      </w:pPr>
      <w:bookmarkStart w:id="98" w:name="_Toc78212868"/>
      <w:r w:rsidRPr="00104839">
        <w:rPr>
          <w:rFonts w:ascii="Times New Roman" w:hAnsi="Times New Roman" w:cs="Times New Roman"/>
          <w:i w:val="0"/>
          <w:color w:val="auto"/>
          <w:sz w:val="24"/>
          <w:szCs w:val="24"/>
        </w:rPr>
        <w:t xml:space="preserve">Table </w:t>
      </w:r>
      <w:r w:rsidRPr="00104839">
        <w:rPr>
          <w:rFonts w:ascii="Times New Roman" w:hAnsi="Times New Roman" w:cs="Times New Roman"/>
          <w:i w:val="0"/>
          <w:color w:val="auto"/>
          <w:sz w:val="24"/>
          <w:szCs w:val="24"/>
        </w:rPr>
        <w:fldChar w:fldCharType="begin"/>
      </w:r>
      <w:r w:rsidRPr="00104839">
        <w:rPr>
          <w:rFonts w:ascii="Times New Roman" w:hAnsi="Times New Roman" w:cs="Times New Roman"/>
          <w:i w:val="0"/>
          <w:color w:val="auto"/>
          <w:sz w:val="24"/>
          <w:szCs w:val="24"/>
        </w:rPr>
        <w:instrText xml:space="preserve"> SEQ Table \* ARABIC </w:instrText>
      </w:r>
      <w:r w:rsidRPr="00104839">
        <w:rPr>
          <w:rFonts w:ascii="Times New Roman" w:hAnsi="Times New Roman" w:cs="Times New Roman"/>
          <w:i w:val="0"/>
          <w:color w:val="auto"/>
          <w:sz w:val="24"/>
          <w:szCs w:val="24"/>
        </w:rPr>
        <w:fldChar w:fldCharType="separate"/>
      </w:r>
      <w:r>
        <w:rPr>
          <w:rFonts w:ascii="Times New Roman" w:hAnsi="Times New Roman" w:cs="Times New Roman"/>
          <w:i w:val="0"/>
          <w:noProof/>
          <w:color w:val="auto"/>
          <w:sz w:val="24"/>
          <w:szCs w:val="24"/>
        </w:rPr>
        <w:t>12</w:t>
      </w:r>
      <w:r w:rsidRPr="00104839">
        <w:rPr>
          <w:rFonts w:ascii="Times New Roman" w:hAnsi="Times New Roman" w:cs="Times New Roman"/>
          <w:i w:val="0"/>
          <w:color w:val="auto"/>
          <w:sz w:val="24"/>
          <w:szCs w:val="24"/>
        </w:rPr>
        <w:fldChar w:fldCharType="end"/>
      </w:r>
      <w:r w:rsidRPr="00104839">
        <w:rPr>
          <w:rFonts w:ascii="Times New Roman" w:hAnsi="Times New Roman" w:cs="Times New Roman"/>
          <w:color w:val="auto"/>
          <w:sz w:val="24"/>
          <w:szCs w:val="24"/>
        </w:rPr>
        <w:t>:Software Customization</w:t>
      </w:r>
      <w:bookmarkEnd w:id="98"/>
    </w:p>
    <w:tbl>
      <w:tblPr>
        <w:tblW w:w="0" w:type="auto"/>
        <w:tblBorders>
          <w:top w:val="single" w:sz="18" w:space="0" w:color="000000"/>
          <w:bottom w:val="single" w:sz="18" w:space="0" w:color="000000"/>
        </w:tblBorders>
        <w:tblCellMar>
          <w:left w:w="0" w:type="dxa"/>
          <w:right w:w="0" w:type="dxa"/>
        </w:tblCellMar>
        <w:tblLook w:val="0000" w:firstRow="0" w:lastRow="0" w:firstColumn="0" w:lastColumn="0" w:noHBand="0" w:noVBand="0"/>
      </w:tblPr>
      <w:tblGrid>
        <w:gridCol w:w="4178"/>
        <w:gridCol w:w="360"/>
        <w:gridCol w:w="1081"/>
        <w:gridCol w:w="1120"/>
        <w:gridCol w:w="780"/>
        <w:gridCol w:w="1121"/>
      </w:tblGrid>
      <w:tr w:rsidR="00E405DE" w:rsidRPr="00971E8D" w14:paraId="5A00F0E1" w14:textId="77777777" w:rsidTr="00066E8C">
        <w:trPr>
          <w:cantSplit/>
        </w:trPr>
        <w:tc>
          <w:tcPr>
            <w:tcW w:w="0" w:type="auto"/>
            <w:gridSpan w:val="6"/>
            <w:tcBorders>
              <w:top w:val="single" w:sz="2" w:space="0" w:color="000000"/>
              <w:bottom w:val="nil"/>
            </w:tcBorders>
            <w:shd w:val="clear" w:color="auto" w:fill="FFFFFF"/>
          </w:tcPr>
          <w:p w14:paraId="033316DE" w14:textId="64EBCC2A"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p>
        </w:tc>
      </w:tr>
      <w:tr w:rsidR="00E405DE" w:rsidRPr="00971E8D" w14:paraId="1192E06F" w14:textId="77777777" w:rsidTr="00066E8C">
        <w:trPr>
          <w:cantSplit/>
        </w:trPr>
        <w:tc>
          <w:tcPr>
            <w:tcW w:w="0" w:type="auto"/>
            <w:tcBorders>
              <w:top w:val="nil"/>
              <w:bottom w:val="single" w:sz="2" w:space="0" w:color="000000"/>
            </w:tcBorders>
            <w:shd w:val="clear" w:color="auto" w:fill="FFFFFF"/>
          </w:tcPr>
          <w:p w14:paraId="7125C459" w14:textId="40F07CAD" w:rsidR="00E405DE" w:rsidRPr="00971E8D" w:rsidRDefault="00E83712"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Items</w:t>
            </w:r>
          </w:p>
        </w:tc>
        <w:tc>
          <w:tcPr>
            <w:tcW w:w="0" w:type="auto"/>
            <w:tcBorders>
              <w:top w:val="nil"/>
              <w:bottom w:val="single" w:sz="2" w:space="0" w:color="000000"/>
            </w:tcBorders>
            <w:shd w:val="clear" w:color="auto" w:fill="FFFFFF"/>
          </w:tcPr>
          <w:p w14:paraId="50EA8EA8"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0" w:type="auto"/>
            <w:tcBorders>
              <w:top w:val="nil"/>
              <w:bottom w:val="single" w:sz="2" w:space="0" w:color="000000"/>
            </w:tcBorders>
            <w:shd w:val="clear" w:color="auto" w:fill="FFFFFF"/>
          </w:tcPr>
          <w:p w14:paraId="516F947A"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Minimum</w:t>
            </w:r>
          </w:p>
        </w:tc>
        <w:tc>
          <w:tcPr>
            <w:tcW w:w="0" w:type="auto"/>
            <w:tcBorders>
              <w:top w:val="nil"/>
              <w:bottom w:val="single" w:sz="2" w:space="0" w:color="000000"/>
            </w:tcBorders>
            <w:shd w:val="clear" w:color="auto" w:fill="FFFFFF"/>
          </w:tcPr>
          <w:p w14:paraId="409FF72B"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Maximum</w:t>
            </w:r>
          </w:p>
        </w:tc>
        <w:tc>
          <w:tcPr>
            <w:tcW w:w="0" w:type="auto"/>
            <w:tcBorders>
              <w:top w:val="nil"/>
              <w:bottom w:val="single" w:sz="2" w:space="0" w:color="000000"/>
            </w:tcBorders>
            <w:shd w:val="clear" w:color="auto" w:fill="FFFFFF"/>
          </w:tcPr>
          <w:p w14:paraId="53DA0735"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Mean</w:t>
            </w:r>
          </w:p>
        </w:tc>
        <w:tc>
          <w:tcPr>
            <w:tcW w:w="0" w:type="auto"/>
            <w:tcBorders>
              <w:top w:val="nil"/>
              <w:bottom w:val="single" w:sz="2" w:space="0" w:color="000000"/>
            </w:tcBorders>
            <w:shd w:val="clear" w:color="auto" w:fill="FFFFFF"/>
          </w:tcPr>
          <w:p w14:paraId="6E536D3E"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Std. Deviation</w:t>
            </w:r>
          </w:p>
        </w:tc>
      </w:tr>
      <w:tr w:rsidR="00E405DE" w:rsidRPr="00971E8D" w14:paraId="5AA64933" w14:textId="77777777" w:rsidTr="00066E8C">
        <w:trPr>
          <w:cantSplit/>
        </w:trPr>
        <w:tc>
          <w:tcPr>
            <w:tcW w:w="0" w:type="auto"/>
            <w:tcBorders>
              <w:top w:val="single" w:sz="2" w:space="0" w:color="000000"/>
            </w:tcBorders>
            <w:shd w:val="clear" w:color="auto" w:fill="FFFFFF"/>
            <w:vAlign w:val="center"/>
          </w:tcPr>
          <w:p w14:paraId="4AB8AE02" w14:textId="025C02E3"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xml:space="preserve">The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system can be easily collaborated/integrated/linked with another system of interest for generation of financial reports.</w:t>
            </w:r>
          </w:p>
        </w:tc>
        <w:tc>
          <w:tcPr>
            <w:tcW w:w="0" w:type="auto"/>
            <w:tcBorders>
              <w:top w:val="single" w:sz="2" w:space="0" w:color="000000"/>
            </w:tcBorders>
            <w:shd w:val="clear" w:color="auto" w:fill="FFFFFF"/>
            <w:vAlign w:val="center"/>
          </w:tcPr>
          <w:p w14:paraId="29F8589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top w:val="single" w:sz="2" w:space="0" w:color="000000"/>
            </w:tcBorders>
            <w:shd w:val="clear" w:color="auto" w:fill="FFFFFF"/>
            <w:vAlign w:val="center"/>
          </w:tcPr>
          <w:p w14:paraId="376B9F3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w:t>
            </w:r>
          </w:p>
        </w:tc>
        <w:tc>
          <w:tcPr>
            <w:tcW w:w="0" w:type="auto"/>
            <w:tcBorders>
              <w:top w:val="single" w:sz="2" w:space="0" w:color="000000"/>
            </w:tcBorders>
            <w:shd w:val="clear" w:color="auto" w:fill="FFFFFF"/>
            <w:vAlign w:val="center"/>
          </w:tcPr>
          <w:p w14:paraId="36C75B8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top w:val="single" w:sz="2" w:space="0" w:color="000000"/>
            </w:tcBorders>
            <w:shd w:val="clear" w:color="auto" w:fill="FFFFFF"/>
            <w:vAlign w:val="center"/>
          </w:tcPr>
          <w:p w14:paraId="190EB7B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3.7571</w:t>
            </w:r>
          </w:p>
        </w:tc>
        <w:tc>
          <w:tcPr>
            <w:tcW w:w="0" w:type="auto"/>
            <w:tcBorders>
              <w:top w:val="single" w:sz="2" w:space="0" w:color="000000"/>
            </w:tcBorders>
            <w:shd w:val="clear" w:color="auto" w:fill="FFFFFF"/>
            <w:vAlign w:val="center"/>
          </w:tcPr>
          <w:p w14:paraId="64A9A18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.95456</w:t>
            </w:r>
          </w:p>
        </w:tc>
      </w:tr>
      <w:tr w:rsidR="00E405DE" w:rsidRPr="00971E8D" w14:paraId="6A39AB88" w14:textId="77777777" w:rsidTr="00E83712">
        <w:trPr>
          <w:cantSplit/>
        </w:trPr>
        <w:tc>
          <w:tcPr>
            <w:tcW w:w="0" w:type="auto"/>
            <w:shd w:val="clear" w:color="auto" w:fill="FFFFFF"/>
            <w:vAlign w:val="center"/>
          </w:tcPr>
          <w:p w14:paraId="38531A38" w14:textId="2D563B65"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xml:space="preserve">The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software is flexible to adapt to the future changes in financial reporting standards.</w:t>
            </w:r>
          </w:p>
        </w:tc>
        <w:tc>
          <w:tcPr>
            <w:tcW w:w="0" w:type="auto"/>
            <w:shd w:val="clear" w:color="auto" w:fill="FFFFFF"/>
            <w:vAlign w:val="center"/>
          </w:tcPr>
          <w:p w14:paraId="6721B76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1384C05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shd w:val="clear" w:color="auto" w:fill="FFFFFF"/>
            <w:vAlign w:val="center"/>
          </w:tcPr>
          <w:p w14:paraId="66D34A4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52D577F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4.0571</w:t>
            </w:r>
          </w:p>
        </w:tc>
        <w:tc>
          <w:tcPr>
            <w:tcW w:w="0" w:type="auto"/>
            <w:shd w:val="clear" w:color="auto" w:fill="FFFFFF"/>
            <w:vAlign w:val="center"/>
          </w:tcPr>
          <w:p w14:paraId="6268D17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.72002</w:t>
            </w:r>
          </w:p>
        </w:tc>
      </w:tr>
      <w:tr w:rsidR="00E405DE" w:rsidRPr="00971E8D" w14:paraId="41E31D7D" w14:textId="77777777" w:rsidTr="00E83712">
        <w:trPr>
          <w:cantSplit/>
        </w:trPr>
        <w:tc>
          <w:tcPr>
            <w:tcW w:w="0" w:type="auto"/>
            <w:shd w:val="clear" w:color="auto" w:fill="FFFFFF"/>
            <w:vAlign w:val="center"/>
          </w:tcPr>
          <w:p w14:paraId="41767BAA" w14:textId="5FF4B4BC" w:rsidR="00E405DE" w:rsidRPr="00971E8D" w:rsidRDefault="00650B5C"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SunPlus</w:t>
            </w:r>
            <w:r w:rsidR="00E405DE" w:rsidRPr="00971E8D">
              <w:rPr>
                <w:rFonts w:ascii="Times New Roman" w:hAnsi="Times New Roman" w:cs="Times New Roman"/>
                <w:color w:val="000000"/>
                <w:sz w:val="24"/>
                <w:szCs w:val="24"/>
                <w:lang w:val="en-US"/>
              </w:rPr>
              <w:t xml:space="preserve"> generates financial reports, which can be modified to fit the requirements of external audit functions.</w:t>
            </w:r>
          </w:p>
        </w:tc>
        <w:tc>
          <w:tcPr>
            <w:tcW w:w="0" w:type="auto"/>
            <w:shd w:val="clear" w:color="auto" w:fill="FFFFFF"/>
            <w:vAlign w:val="center"/>
          </w:tcPr>
          <w:p w14:paraId="7972FAE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4B0F669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w:t>
            </w:r>
          </w:p>
        </w:tc>
        <w:tc>
          <w:tcPr>
            <w:tcW w:w="0" w:type="auto"/>
            <w:shd w:val="clear" w:color="auto" w:fill="FFFFFF"/>
            <w:vAlign w:val="center"/>
          </w:tcPr>
          <w:p w14:paraId="28DEF15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0BDD6B9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3.9429</w:t>
            </w:r>
          </w:p>
        </w:tc>
        <w:tc>
          <w:tcPr>
            <w:tcW w:w="0" w:type="auto"/>
            <w:shd w:val="clear" w:color="auto" w:fill="FFFFFF"/>
            <w:vAlign w:val="center"/>
          </w:tcPr>
          <w:p w14:paraId="4874BF7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.93073</w:t>
            </w:r>
          </w:p>
        </w:tc>
      </w:tr>
      <w:tr w:rsidR="00E405DE" w:rsidRPr="00971E8D" w14:paraId="65990170" w14:textId="77777777" w:rsidTr="00E83712">
        <w:trPr>
          <w:cantSplit/>
        </w:trPr>
        <w:tc>
          <w:tcPr>
            <w:tcW w:w="0" w:type="auto"/>
            <w:shd w:val="clear" w:color="auto" w:fill="FFFFFF"/>
            <w:vAlign w:val="center"/>
          </w:tcPr>
          <w:p w14:paraId="40EF20A6" w14:textId="605A9EEA"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xml:space="preserve">The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software has specific packages for specific functions for instance audit packages etc.</w:t>
            </w:r>
          </w:p>
        </w:tc>
        <w:tc>
          <w:tcPr>
            <w:tcW w:w="0" w:type="auto"/>
            <w:shd w:val="clear" w:color="auto" w:fill="FFFFFF"/>
            <w:vAlign w:val="center"/>
          </w:tcPr>
          <w:p w14:paraId="30C44AC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7575C99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shd w:val="clear" w:color="auto" w:fill="FFFFFF"/>
            <w:vAlign w:val="center"/>
          </w:tcPr>
          <w:p w14:paraId="42C4D95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14D2ACC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3.8000</w:t>
            </w:r>
          </w:p>
        </w:tc>
        <w:tc>
          <w:tcPr>
            <w:tcW w:w="0" w:type="auto"/>
            <w:shd w:val="clear" w:color="auto" w:fill="FFFFFF"/>
            <w:vAlign w:val="center"/>
          </w:tcPr>
          <w:p w14:paraId="713A534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.84442</w:t>
            </w:r>
          </w:p>
        </w:tc>
      </w:tr>
      <w:tr w:rsidR="00E405DE" w:rsidRPr="00971E8D" w14:paraId="3C103A55" w14:textId="77777777" w:rsidTr="00066E8C">
        <w:trPr>
          <w:cantSplit/>
        </w:trPr>
        <w:tc>
          <w:tcPr>
            <w:tcW w:w="0" w:type="auto"/>
            <w:tcBorders>
              <w:bottom w:val="nil"/>
            </w:tcBorders>
            <w:shd w:val="clear" w:color="auto" w:fill="FFFFFF"/>
            <w:vAlign w:val="center"/>
          </w:tcPr>
          <w:p w14:paraId="39D90645" w14:textId="097656FD"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xml:space="preserve">The standard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software can accommodate different business units within an organization for specific functions.</w:t>
            </w:r>
          </w:p>
        </w:tc>
        <w:tc>
          <w:tcPr>
            <w:tcW w:w="0" w:type="auto"/>
            <w:tcBorders>
              <w:bottom w:val="nil"/>
            </w:tcBorders>
            <w:shd w:val="clear" w:color="auto" w:fill="FFFFFF"/>
            <w:vAlign w:val="center"/>
          </w:tcPr>
          <w:p w14:paraId="55D2641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bottom w:val="nil"/>
            </w:tcBorders>
            <w:shd w:val="clear" w:color="auto" w:fill="FFFFFF"/>
            <w:vAlign w:val="center"/>
          </w:tcPr>
          <w:p w14:paraId="0356130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tcBorders>
              <w:bottom w:val="nil"/>
            </w:tcBorders>
            <w:shd w:val="clear" w:color="auto" w:fill="FFFFFF"/>
            <w:vAlign w:val="center"/>
          </w:tcPr>
          <w:p w14:paraId="1824E37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bottom w:val="nil"/>
            </w:tcBorders>
            <w:shd w:val="clear" w:color="auto" w:fill="FFFFFF"/>
            <w:vAlign w:val="center"/>
          </w:tcPr>
          <w:p w14:paraId="5A37F41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4.1429</w:t>
            </w:r>
          </w:p>
        </w:tc>
        <w:tc>
          <w:tcPr>
            <w:tcW w:w="0" w:type="auto"/>
            <w:tcBorders>
              <w:bottom w:val="nil"/>
            </w:tcBorders>
            <w:shd w:val="clear" w:color="auto" w:fill="FFFFFF"/>
            <w:vAlign w:val="center"/>
          </w:tcPr>
          <w:p w14:paraId="2F9D2E9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.78548</w:t>
            </w:r>
          </w:p>
        </w:tc>
      </w:tr>
      <w:tr w:rsidR="00E405DE" w:rsidRPr="00971E8D" w14:paraId="5F0B1ED8" w14:textId="77777777" w:rsidTr="00066E8C">
        <w:trPr>
          <w:cantSplit/>
        </w:trPr>
        <w:tc>
          <w:tcPr>
            <w:tcW w:w="0" w:type="auto"/>
            <w:tcBorders>
              <w:top w:val="nil"/>
              <w:bottom w:val="single" w:sz="2" w:space="0" w:color="000000"/>
            </w:tcBorders>
            <w:shd w:val="clear" w:color="auto" w:fill="FFFFFF"/>
            <w:vAlign w:val="center"/>
          </w:tcPr>
          <w:p w14:paraId="559A978F" w14:textId="75C3F02B" w:rsidR="00E405DE" w:rsidRPr="00971E8D" w:rsidRDefault="00650B5C" w:rsidP="00E405DE">
            <w:pPr>
              <w:autoSpaceDE w:val="0"/>
              <w:autoSpaceDN w:val="0"/>
              <w:adjustRightInd w:val="0"/>
              <w:spacing w:after="0" w:line="320" w:lineRule="atLeast"/>
              <w:ind w:left="60" w:right="60"/>
              <w:rPr>
                <w:rFonts w:ascii="Times New Roman" w:hAnsi="Times New Roman" w:cs="Times New Roman"/>
                <w:b/>
                <w:color w:val="000000"/>
                <w:sz w:val="24"/>
                <w:szCs w:val="24"/>
                <w:lang w:val="en-US"/>
              </w:rPr>
            </w:pPr>
            <w:r w:rsidRPr="00971E8D">
              <w:rPr>
                <w:rFonts w:ascii="Times New Roman" w:hAnsi="Times New Roman" w:cs="Times New Roman"/>
                <w:b/>
                <w:color w:val="000000"/>
                <w:sz w:val="24"/>
                <w:szCs w:val="24"/>
                <w:lang w:val="en-US"/>
              </w:rPr>
              <w:lastRenderedPageBreak/>
              <w:t>SunPlus</w:t>
            </w:r>
            <w:r w:rsidR="007C67E6" w:rsidRPr="00971E8D">
              <w:rPr>
                <w:rFonts w:ascii="Times New Roman" w:hAnsi="Times New Roman" w:cs="Times New Roman"/>
                <w:b/>
                <w:color w:val="000000"/>
                <w:sz w:val="24"/>
                <w:szCs w:val="24"/>
                <w:lang w:val="en-US"/>
              </w:rPr>
              <w:t xml:space="preserve"> Customization </w:t>
            </w:r>
          </w:p>
        </w:tc>
        <w:tc>
          <w:tcPr>
            <w:tcW w:w="0" w:type="auto"/>
            <w:tcBorders>
              <w:top w:val="nil"/>
              <w:bottom w:val="single" w:sz="2" w:space="0" w:color="000000"/>
            </w:tcBorders>
            <w:shd w:val="clear" w:color="auto" w:fill="FFFFFF"/>
            <w:vAlign w:val="center"/>
          </w:tcPr>
          <w:p w14:paraId="26B52A2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b/>
                <w:color w:val="000000"/>
                <w:sz w:val="24"/>
                <w:szCs w:val="24"/>
                <w:lang w:val="en-US"/>
              </w:rPr>
            </w:pPr>
            <w:r w:rsidRPr="00971E8D">
              <w:rPr>
                <w:rFonts w:ascii="Times New Roman" w:hAnsi="Times New Roman" w:cs="Times New Roman"/>
                <w:b/>
                <w:color w:val="000000"/>
                <w:sz w:val="24"/>
                <w:szCs w:val="24"/>
                <w:lang w:val="en-US"/>
              </w:rPr>
              <w:t>70</w:t>
            </w:r>
          </w:p>
        </w:tc>
        <w:tc>
          <w:tcPr>
            <w:tcW w:w="0" w:type="auto"/>
            <w:tcBorders>
              <w:top w:val="nil"/>
              <w:bottom w:val="single" w:sz="2" w:space="0" w:color="000000"/>
            </w:tcBorders>
            <w:shd w:val="clear" w:color="auto" w:fill="FFFFFF"/>
          </w:tcPr>
          <w:p w14:paraId="0F1E2462" w14:textId="77777777" w:rsidR="00E405DE" w:rsidRPr="00971E8D" w:rsidRDefault="00E405DE" w:rsidP="00E405DE">
            <w:pPr>
              <w:autoSpaceDE w:val="0"/>
              <w:autoSpaceDN w:val="0"/>
              <w:adjustRightInd w:val="0"/>
              <w:spacing w:after="0" w:line="240" w:lineRule="auto"/>
              <w:rPr>
                <w:rFonts w:ascii="Times New Roman" w:hAnsi="Times New Roman" w:cs="Times New Roman"/>
                <w:b/>
                <w:sz w:val="24"/>
                <w:szCs w:val="24"/>
                <w:lang w:val="en-US"/>
              </w:rPr>
            </w:pPr>
          </w:p>
        </w:tc>
        <w:tc>
          <w:tcPr>
            <w:tcW w:w="0" w:type="auto"/>
            <w:tcBorders>
              <w:top w:val="nil"/>
              <w:bottom w:val="single" w:sz="2" w:space="0" w:color="000000"/>
            </w:tcBorders>
            <w:shd w:val="clear" w:color="auto" w:fill="FFFFFF"/>
          </w:tcPr>
          <w:p w14:paraId="126688C3" w14:textId="77777777" w:rsidR="00E405DE" w:rsidRPr="00971E8D" w:rsidRDefault="00E405DE" w:rsidP="00E405DE">
            <w:pPr>
              <w:autoSpaceDE w:val="0"/>
              <w:autoSpaceDN w:val="0"/>
              <w:adjustRightInd w:val="0"/>
              <w:spacing w:after="0" w:line="240" w:lineRule="auto"/>
              <w:rPr>
                <w:rFonts w:ascii="Times New Roman" w:hAnsi="Times New Roman" w:cs="Times New Roman"/>
                <w:b/>
                <w:sz w:val="24"/>
                <w:szCs w:val="24"/>
                <w:lang w:val="en-US"/>
              </w:rPr>
            </w:pPr>
          </w:p>
        </w:tc>
        <w:tc>
          <w:tcPr>
            <w:tcW w:w="0" w:type="auto"/>
            <w:tcBorders>
              <w:top w:val="nil"/>
              <w:bottom w:val="single" w:sz="2" w:space="0" w:color="000000"/>
            </w:tcBorders>
            <w:shd w:val="clear" w:color="auto" w:fill="FFFFFF"/>
          </w:tcPr>
          <w:p w14:paraId="02996D6C" w14:textId="611F55CC" w:rsidR="00E405DE" w:rsidRPr="00971E8D" w:rsidRDefault="007C67E6" w:rsidP="00E405DE">
            <w:pPr>
              <w:autoSpaceDE w:val="0"/>
              <w:autoSpaceDN w:val="0"/>
              <w:adjustRightInd w:val="0"/>
              <w:spacing w:after="0" w:line="240" w:lineRule="auto"/>
              <w:rPr>
                <w:rFonts w:ascii="Times New Roman" w:hAnsi="Times New Roman" w:cs="Times New Roman"/>
                <w:b/>
                <w:sz w:val="24"/>
                <w:szCs w:val="24"/>
                <w:lang w:val="en-US"/>
              </w:rPr>
            </w:pPr>
            <w:r w:rsidRPr="00971E8D">
              <w:rPr>
                <w:rFonts w:ascii="Times New Roman" w:hAnsi="Times New Roman" w:cs="Times New Roman"/>
                <w:b/>
                <w:sz w:val="24"/>
                <w:szCs w:val="24"/>
                <w:lang w:val="en-US"/>
              </w:rPr>
              <w:t>3.94</w:t>
            </w:r>
          </w:p>
        </w:tc>
        <w:tc>
          <w:tcPr>
            <w:tcW w:w="0" w:type="auto"/>
            <w:tcBorders>
              <w:top w:val="nil"/>
              <w:bottom w:val="single" w:sz="2" w:space="0" w:color="000000"/>
            </w:tcBorders>
            <w:shd w:val="clear" w:color="auto" w:fill="FFFFFF"/>
          </w:tcPr>
          <w:p w14:paraId="53076DC6" w14:textId="0CF132F3" w:rsidR="00E405DE" w:rsidRPr="00971E8D" w:rsidRDefault="007C67E6" w:rsidP="00E405DE">
            <w:pPr>
              <w:autoSpaceDE w:val="0"/>
              <w:autoSpaceDN w:val="0"/>
              <w:adjustRightInd w:val="0"/>
              <w:spacing w:after="0" w:line="240" w:lineRule="auto"/>
              <w:rPr>
                <w:rFonts w:ascii="Times New Roman" w:hAnsi="Times New Roman" w:cs="Times New Roman"/>
                <w:b/>
                <w:sz w:val="24"/>
                <w:szCs w:val="24"/>
                <w:lang w:val="en-US"/>
              </w:rPr>
            </w:pPr>
            <w:r w:rsidRPr="00971E8D">
              <w:rPr>
                <w:rFonts w:ascii="Times New Roman" w:hAnsi="Times New Roman" w:cs="Times New Roman"/>
                <w:b/>
                <w:sz w:val="24"/>
                <w:szCs w:val="24"/>
                <w:lang w:val="en-US"/>
              </w:rPr>
              <w:t>0.85</w:t>
            </w:r>
          </w:p>
        </w:tc>
      </w:tr>
    </w:tbl>
    <w:p w14:paraId="715277AC" w14:textId="77777777" w:rsidR="0002227D" w:rsidRPr="00971E8D" w:rsidRDefault="0002227D" w:rsidP="0002227D">
      <w:pPr>
        <w:spacing w:after="0"/>
        <w:rPr>
          <w:rFonts w:ascii="Times New Roman" w:hAnsi="Times New Roman" w:cs="Times New Roman"/>
          <w:i/>
        </w:rPr>
      </w:pPr>
    </w:p>
    <w:p w14:paraId="7FFDA442" w14:textId="51CE45A4" w:rsidR="007C67E6" w:rsidRPr="00971E8D" w:rsidRDefault="0002227D" w:rsidP="0002227D">
      <w:pPr>
        <w:spacing w:after="0"/>
        <w:rPr>
          <w:rFonts w:ascii="Times New Roman" w:eastAsia="Calibri" w:hAnsi="Times New Roman" w:cs="Times New Roman"/>
          <w:b/>
        </w:rPr>
      </w:pPr>
      <w:r w:rsidRPr="00971E8D">
        <w:rPr>
          <w:rFonts w:ascii="Times New Roman" w:hAnsi="Times New Roman" w:cs="Times New Roman"/>
          <w:i/>
        </w:rPr>
        <w:t>Source: Research findings</w:t>
      </w:r>
    </w:p>
    <w:p w14:paraId="66E586A8" w14:textId="77777777" w:rsidR="0002227D" w:rsidRPr="00971E8D" w:rsidRDefault="0002227D" w:rsidP="004013E9">
      <w:pPr>
        <w:spacing w:after="0" w:line="480" w:lineRule="auto"/>
        <w:ind w:firstLine="720"/>
        <w:rPr>
          <w:rFonts w:ascii="Times New Roman" w:eastAsia="Calibri" w:hAnsi="Times New Roman" w:cs="Times New Roman"/>
          <w:sz w:val="24"/>
          <w:szCs w:val="24"/>
        </w:rPr>
      </w:pPr>
    </w:p>
    <w:p w14:paraId="409367FF" w14:textId="24E3DB42" w:rsidR="007C67E6" w:rsidRPr="00971E8D" w:rsidRDefault="00BC4005" w:rsidP="00AE7C15">
      <w:pPr>
        <w:spacing w:after="0" w:line="480" w:lineRule="auto"/>
        <w:ind w:firstLine="720"/>
        <w:rPr>
          <w:rFonts w:ascii="Times New Roman" w:eastAsia="Calibri" w:hAnsi="Times New Roman" w:cs="Times New Roman"/>
          <w:sz w:val="24"/>
          <w:szCs w:val="24"/>
        </w:rPr>
      </w:pPr>
      <w:r w:rsidRPr="00971E8D">
        <w:rPr>
          <w:rFonts w:ascii="Times New Roman" w:eastAsia="Calibri" w:hAnsi="Times New Roman" w:cs="Times New Roman"/>
          <w:sz w:val="24"/>
          <w:szCs w:val="24"/>
        </w:rPr>
        <w:t>During the study, the resear</w:t>
      </w:r>
      <w:r w:rsidR="0002227D" w:rsidRPr="00971E8D">
        <w:rPr>
          <w:rFonts w:ascii="Times New Roman" w:eastAsia="Calibri" w:hAnsi="Times New Roman" w:cs="Times New Roman"/>
          <w:sz w:val="24"/>
          <w:szCs w:val="24"/>
        </w:rPr>
        <w:t xml:space="preserve">cher also wanted to find out whether </w:t>
      </w:r>
      <w:r w:rsidR="00650B5C" w:rsidRPr="00971E8D">
        <w:rPr>
          <w:rFonts w:ascii="Times New Roman" w:eastAsia="Calibri" w:hAnsi="Times New Roman" w:cs="Times New Roman"/>
          <w:sz w:val="24"/>
          <w:szCs w:val="24"/>
        </w:rPr>
        <w:t>SunPlus</w:t>
      </w:r>
      <w:r w:rsidRPr="00971E8D">
        <w:rPr>
          <w:rFonts w:ascii="Times New Roman" w:eastAsia="Calibri" w:hAnsi="Times New Roman" w:cs="Times New Roman"/>
          <w:sz w:val="24"/>
          <w:szCs w:val="24"/>
        </w:rPr>
        <w:t xml:space="preserve"> software can be customised.  Table 1</w:t>
      </w:r>
      <w:r w:rsidR="002148BA" w:rsidRPr="00971E8D">
        <w:rPr>
          <w:rFonts w:ascii="Times New Roman" w:eastAsia="Calibri" w:hAnsi="Times New Roman" w:cs="Times New Roman"/>
          <w:sz w:val="24"/>
          <w:szCs w:val="24"/>
        </w:rPr>
        <w:t>2</w:t>
      </w:r>
      <w:r w:rsidRPr="00971E8D">
        <w:rPr>
          <w:rFonts w:ascii="Times New Roman" w:eastAsia="Calibri" w:hAnsi="Times New Roman" w:cs="Times New Roman"/>
          <w:sz w:val="24"/>
          <w:szCs w:val="24"/>
        </w:rPr>
        <w:t xml:space="preserve"> </w:t>
      </w:r>
      <w:r w:rsidR="00CB4538" w:rsidRPr="00971E8D">
        <w:rPr>
          <w:rFonts w:ascii="Times New Roman" w:eastAsia="Calibri" w:hAnsi="Times New Roman" w:cs="Times New Roman"/>
          <w:sz w:val="24"/>
          <w:szCs w:val="24"/>
        </w:rPr>
        <w:t xml:space="preserve">of the </w:t>
      </w:r>
      <w:r w:rsidRPr="00971E8D">
        <w:rPr>
          <w:rFonts w:ascii="Times New Roman" w:eastAsia="Calibri" w:hAnsi="Times New Roman" w:cs="Times New Roman"/>
          <w:sz w:val="24"/>
          <w:szCs w:val="24"/>
        </w:rPr>
        <w:t>study</w:t>
      </w:r>
      <w:r w:rsidR="00CB4538" w:rsidRPr="00971E8D">
        <w:rPr>
          <w:rFonts w:ascii="Times New Roman" w:eastAsia="Calibri" w:hAnsi="Times New Roman" w:cs="Times New Roman"/>
          <w:sz w:val="24"/>
          <w:szCs w:val="24"/>
        </w:rPr>
        <w:t xml:space="preserve"> findings</w:t>
      </w:r>
      <w:r w:rsidRPr="00971E8D">
        <w:rPr>
          <w:rFonts w:ascii="Times New Roman" w:eastAsia="Calibri" w:hAnsi="Times New Roman" w:cs="Times New Roman"/>
          <w:sz w:val="24"/>
          <w:szCs w:val="24"/>
        </w:rPr>
        <w:t xml:space="preserve"> revealed that respondents agreed that the software system can be easily collaborated or integrated or even linked with another system of interest for a gene</w:t>
      </w:r>
      <w:r w:rsidR="00746902" w:rsidRPr="00971E8D">
        <w:rPr>
          <w:rFonts w:ascii="Times New Roman" w:eastAsia="Calibri" w:hAnsi="Times New Roman" w:cs="Times New Roman"/>
          <w:sz w:val="24"/>
          <w:szCs w:val="24"/>
        </w:rPr>
        <w:t>ration of financial reports as indicated by</w:t>
      </w:r>
      <w:r w:rsidRPr="00971E8D">
        <w:rPr>
          <w:rFonts w:ascii="Times New Roman" w:eastAsia="Calibri" w:hAnsi="Times New Roman" w:cs="Times New Roman"/>
          <w:sz w:val="24"/>
          <w:szCs w:val="24"/>
        </w:rPr>
        <w:t xml:space="preserve"> a mean of 3.76 and a standard deviation of 0.95.  </w:t>
      </w:r>
      <w:r w:rsidR="00E83712" w:rsidRPr="00971E8D">
        <w:rPr>
          <w:rFonts w:ascii="Times New Roman" w:eastAsia="Calibri" w:hAnsi="Times New Roman" w:cs="Times New Roman"/>
          <w:sz w:val="24"/>
          <w:szCs w:val="24"/>
        </w:rPr>
        <w:t>Furthermore,</w:t>
      </w:r>
      <w:r w:rsidRPr="00971E8D">
        <w:rPr>
          <w:rFonts w:ascii="Times New Roman" w:eastAsia="Calibri" w:hAnsi="Times New Roman" w:cs="Times New Roman"/>
          <w:sz w:val="24"/>
          <w:szCs w:val="24"/>
        </w:rPr>
        <w:t xml:space="preserve"> respondents also agreed that the software is flexible to adapt to future changes in Financial Reporting standards with a mean reading of 4.06 and a standard de</w:t>
      </w:r>
      <w:r w:rsidR="00746902" w:rsidRPr="00971E8D">
        <w:rPr>
          <w:rFonts w:ascii="Times New Roman" w:eastAsia="Calibri" w:hAnsi="Times New Roman" w:cs="Times New Roman"/>
          <w:sz w:val="24"/>
          <w:szCs w:val="24"/>
        </w:rPr>
        <w:t>viation of 0.72.  In addition,</w:t>
      </w:r>
      <w:r w:rsidRPr="00971E8D">
        <w:rPr>
          <w:rFonts w:ascii="Times New Roman" w:eastAsia="Calibri" w:hAnsi="Times New Roman" w:cs="Times New Roman"/>
          <w:sz w:val="24"/>
          <w:szCs w:val="24"/>
        </w:rPr>
        <w:t xml:space="preserve"> the respondents also agr</w:t>
      </w:r>
      <w:r w:rsidR="00746902" w:rsidRPr="00971E8D">
        <w:rPr>
          <w:rFonts w:ascii="Times New Roman" w:eastAsia="Calibri" w:hAnsi="Times New Roman" w:cs="Times New Roman"/>
          <w:sz w:val="24"/>
          <w:szCs w:val="24"/>
        </w:rPr>
        <w:t xml:space="preserve">eed that </w:t>
      </w:r>
      <w:r w:rsidR="00650B5C" w:rsidRPr="00971E8D">
        <w:rPr>
          <w:rFonts w:ascii="Times New Roman" w:eastAsia="Calibri" w:hAnsi="Times New Roman" w:cs="Times New Roman"/>
          <w:sz w:val="24"/>
          <w:szCs w:val="24"/>
        </w:rPr>
        <w:t>SunPlus</w:t>
      </w:r>
      <w:r w:rsidR="00746902" w:rsidRPr="00971E8D">
        <w:rPr>
          <w:rFonts w:ascii="Times New Roman" w:eastAsia="Calibri" w:hAnsi="Times New Roman" w:cs="Times New Roman"/>
          <w:sz w:val="24"/>
          <w:szCs w:val="24"/>
        </w:rPr>
        <w:t xml:space="preserve"> software </w:t>
      </w:r>
      <w:r w:rsidRPr="00971E8D">
        <w:rPr>
          <w:rFonts w:ascii="Times New Roman" w:eastAsia="Calibri" w:hAnsi="Times New Roman" w:cs="Times New Roman"/>
          <w:sz w:val="24"/>
          <w:szCs w:val="24"/>
        </w:rPr>
        <w:t>generate</w:t>
      </w:r>
      <w:r w:rsidR="00746902" w:rsidRPr="00971E8D">
        <w:rPr>
          <w:rFonts w:ascii="Times New Roman" w:eastAsia="Calibri" w:hAnsi="Times New Roman" w:cs="Times New Roman"/>
          <w:sz w:val="24"/>
          <w:szCs w:val="24"/>
        </w:rPr>
        <w:t>s</w:t>
      </w:r>
      <w:r w:rsidRPr="00971E8D">
        <w:rPr>
          <w:rFonts w:ascii="Times New Roman" w:eastAsia="Calibri" w:hAnsi="Times New Roman" w:cs="Times New Roman"/>
          <w:sz w:val="24"/>
          <w:szCs w:val="24"/>
        </w:rPr>
        <w:t xml:space="preserve"> financial reports which can be modified to fit to the requirements of external audit functions with a moderate mean rating of 3.94 and a standard deviat</w:t>
      </w:r>
      <w:r w:rsidR="00E56456" w:rsidRPr="00971E8D">
        <w:rPr>
          <w:rFonts w:ascii="Times New Roman" w:eastAsia="Calibri" w:hAnsi="Times New Roman" w:cs="Times New Roman"/>
          <w:sz w:val="24"/>
          <w:szCs w:val="24"/>
        </w:rPr>
        <w:t>ion of 0.93.  The study further</w:t>
      </w:r>
      <w:r w:rsidRPr="00971E8D">
        <w:rPr>
          <w:rFonts w:ascii="Times New Roman" w:eastAsia="Calibri" w:hAnsi="Times New Roman" w:cs="Times New Roman"/>
          <w:sz w:val="24"/>
          <w:szCs w:val="24"/>
        </w:rPr>
        <w:t>more revealed that respondents moder</w:t>
      </w:r>
      <w:r w:rsidR="00E56456" w:rsidRPr="00971E8D">
        <w:rPr>
          <w:rFonts w:ascii="Times New Roman" w:eastAsia="Calibri" w:hAnsi="Times New Roman" w:cs="Times New Roman"/>
          <w:sz w:val="24"/>
          <w:szCs w:val="24"/>
        </w:rPr>
        <w:t xml:space="preserve">ately agreed that the </w:t>
      </w:r>
      <w:r w:rsidR="00650B5C" w:rsidRPr="00971E8D">
        <w:rPr>
          <w:rFonts w:ascii="Times New Roman" w:eastAsia="Calibri" w:hAnsi="Times New Roman" w:cs="Times New Roman"/>
          <w:sz w:val="24"/>
          <w:szCs w:val="24"/>
        </w:rPr>
        <w:t>SunPlus</w:t>
      </w:r>
      <w:r w:rsidRPr="00971E8D">
        <w:rPr>
          <w:rFonts w:ascii="Times New Roman" w:eastAsia="Calibri" w:hAnsi="Times New Roman" w:cs="Times New Roman"/>
          <w:sz w:val="24"/>
          <w:szCs w:val="24"/>
        </w:rPr>
        <w:t xml:space="preserve"> software </w:t>
      </w:r>
      <w:r w:rsidR="00E56456" w:rsidRPr="00971E8D">
        <w:rPr>
          <w:rFonts w:ascii="Times New Roman" w:eastAsia="Calibri" w:hAnsi="Times New Roman" w:cs="Times New Roman"/>
          <w:sz w:val="24"/>
          <w:szCs w:val="24"/>
        </w:rPr>
        <w:t xml:space="preserve">has </w:t>
      </w:r>
      <w:r w:rsidRPr="00971E8D">
        <w:rPr>
          <w:rFonts w:ascii="Times New Roman" w:eastAsia="Calibri" w:hAnsi="Times New Roman" w:cs="Times New Roman"/>
          <w:sz w:val="24"/>
          <w:szCs w:val="24"/>
        </w:rPr>
        <w:t>specific packages for specific functions for ex</w:t>
      </w:r>
      <w:r w:rsidR="00E56456" w:rsidRPr="00971E8D">
        <w:rPr>
          <w:rFonts w:ascii="Times New Roman" w:eastAsia="Calibri" w:hAnsi="Times New Roman" w:cs="Times New Roman"/>
          <w:sz w:val="24"/>
          <w:szCs w:val="24"/>
        </w:rPr>
        <w:t>ample audit packages with a mean</w:t>
      </w:r>
      <w:r w:rsidRPr="00971E8D">
        <w:rPr>
          <w:rFonts w:ascii="Times New Roman" w:eastAsia="Calibri" w:hAnsi="Times New Roman" w:cs="Times New Roman"/>
          <w:sz w:val="24"/>
          <w:szCs w:val="24"/>
        </w:rPr>
        <w:t xml:space="preserve"> rating of 3.80 and a standard deviation of 0.84.  </w:t>
      </w:r>
      <w:r w:rsidR="00E56456" w:rsidRPr="00971E8D">
        <w:rPr>
          <w:rFonts w:ascii="Times New Roman" w:eastAsia="Calibri" w:hAnsi="Times New Roman" w:cs="Times New Roman"/>
          <w:sz w:val="24"/>
          <w:szCs w:val="24"/>
        </w:rPr>
        <w:t xml:space="preserve">Finally, the study findings also showed that the </w:t>
      </w:r>
      <w:r w:rsidR="00650B5C" w:rsidRPr="00971E8D">
        <w:rPr>
          <w:rFonts w:ascii="Times New Roman" w:eastAsia="Calibri" w:hAnsi="Times New Roman" w:cs="Times New Roman"/>
          <w:sz w:val="24"/>
          <w:szCs w:val="24"/>
        </w:rPr>
        <w:t>SunPlus</w:t>
      </w:r>
      <w:r w:rsidRPr="00971E8D">
        <w:rPr>
          <w:rFonts w:ascii="Times New Roman" w:eastAsia="Calibri" w:hAnsi="Times New Roman" w:cs="Times New Roman"/>
          <w:sz w:val="24"/>
          <w:szCs w:val="24"/>
        </w:rPr>
        <w:t xml:space="preserve"> </w:t>
      </w:r>
      <w:r w:rsidR="00E56456" w:rsidRPr="00971E8D">
        <w:rPr>
          <w:rFonts w:ascii="Times New Roman" w:eastAsia="Calibri" w:hAnsi="Times New Roman" w:cs="Times New Roman"/>
          <w:sz w:val="24"/>
          <w:szCs w:val="24"/>
        </w:rPr>
        <w:t>software can</w:t>
      </w:r>
      <w:r w:rsidRPr="00971E8D">
        <w:rPr>
          <w:rFonts w:ascii="Times New Roman" w:eastAsia="Calibri" w:hAnsi="Times New Roman" w:cs="Times New Roman"/>
          <w:sz w:val="24"/>
          <w:szCs w:val="24"/>
        </w:rPr>
        <w:t xml:space="preserve"> highly accommodate different business u</w:t>
      </w:r>
      <w:r w:rsidR="00E56456" w:rsidRPr="00971E8D">
        <w:rPr>
          <w:rFonts w:ascii="Times New Roman" w:eastAsia="Calibri" w:hAnsi="Times New Roman" w:cs="Times New Roman"/>
          <w:sz w:val="24"/>
          <w:szCs w:val="24"/>
        </w:rPr>
        <w:t>nits within an organisation for</w:t>
      </w:r>
      <w:r w:rsidRPr="00971E8D">
        <w:rPr>
          <w:rFonts w:ascii="Times New Roman" w:eastAsia="Calibri" w:hAnsi="Times New Roman" w:cs="Times New Roman"/>
          <w:sz w:val="24"/>
          <w:szCs w:val="24"/>
        </w:rPr>
        <w:t xml:space="preserve"> specific function</w:t>
      </w:r>
      <w:r w:rsidR="00E56456" w:rsidRPr="00971E8D">
        <w:rPr>
          <w:rFonts w:ascii="Times New Roman" w:eastAsia="Calibri" w:hAnsi="Times New Roman" w:cs="Times New Roman"/>
          <w:sz w:val="24"/>
          <w:szCs w:val="24"/>
        </w:rPr>
        <w:t>s with a mean rating and a standard deviation of 4.14 and</w:t>
      </w:r>
      <w:r w:rsidRPr="00971E8D">
        <w:rPr>
          <w:rFonts w:ascii="Times New Roman" w:eastAsia="Calibri" w:hAnsi="Times New Roman" w:cs="Times New Roman"/>
          <w:sz w:val="24"/>
          <w:szCs w:val="24"/>
        </w:rPr>
        <w:t xml:space="preserve"> 0.78</w:t>
      </w:r>
      <w:r w:rsidR="00E56456" w:rsidRPr="00971E8D">
        <w:rPr>
          <w:rFonts w:ascii="Times New Roman" w:eastAsia="Calibri" w:hAnsi="Times New Roman" w:cs="Times New Roman"/>
          <w:sz w:val="24"/>
          <w:szCs w:val="24"/>
        </w:rPr>
        <w:t xml:space="preserve"> respectively.  Overall rating of </w:t>
      </w:r>
      <w:r w:rsidR="00650B5C" w:rsidRPr="00971E8D">
        <w:rPr>
          <w:rFonts w:ascii="Times New Roman" w:eastAsia="Calibri" w:hAnsi="Times New Roman" w:cs="Times New Roman"/>
          <w:sz w:val="24"/>
          <w:szCs w:val="24"/>
        </w:rPr>
        <w:t>SunPlus</w:t>
      </w:r>
      <w:r w:rsidR="00E56456" w:rsidRPr="00971E8D">
        <w:rPr>
          <w:rFonts w:ascii="Times New Roman" w:eastAsia="Calibri" w:hAnsi="Times New Roman" w:cs="Times New Roman"/>
          <w:sz w:val="24"/>
          <w:szCs w:val="24"/>
        </w:rPr>
        <w:t xml:space="preserve"> customisation was </w:t>
      </w:r>
      <w:r w:rsidRPr="00971E8D">
        <w:rPr>
          <w:rFonts w:ascii="Times New Roman" w:eastAsia="Calibri" w:hAnsi="Times New Roman" w:cs="Times New Roman"/>
          <w:sz w:val="24"/>
          <w:szCs w:val="24"/>
        </w:rPr>
        <w:t xml:space="preserve">moderate </w:t>
      </w:r>
      <w:r w:rsidR="00E83712" w:rsidRPr="00971E8D">
        <w:rPr>
          <w:rFonts w:ascii="Times New Roman" w:eastAsia="Calibri" w:hAnsi="Times New Roman" w:cs="Times New Roman"/>
          <w:sz w:val="24"/>
          <w:szCs w:val="24"/>
        </w:rPr>
        <w:t>with</w:t>
      </w:r>
      <w:r w:rsidRPr="00971E8D">
        <w:rPr>
          <w:rFonts w:ascii="Times New Roman" w:eastAsia="Calibri" w:hAnsi="Times New Roman" w:cs="Times New Roman"/>
          <w:sz w:val="24"/>
          <w:szCs w:val="24"/>
        </w:rPr>
        <w:t xml:space="preserve"> a mean score rating of 3.94 and a standard deviation of 0.85.</w:t>
      </w:r>
      <w:r w:rsidR="00DB0B3C" w:rsidRPr="00971E8D">
        <w:rPr>
          <w:rFonts w:ascii="Times New Roman" w:eastAsia="Calibri" w:hAnsi="Times New Roman" w:cs="Times New Roman"/>
          <w:sz w:val="24"/>
          <w:szCs w:val="24"/>
        </w:rPr>
        <w:t xml:space="preserve"> Based on the findings the software may not function entirely to suit the requirements of the SDA organizations and institutions for example financial reports and audit functions. </w:t>
      </w:r>
      <w:r w:rsidR="00CA5A4E" w:rsidRPr="00971E8D">
        <w:rPr>
          <w:rFonts w:ascii="Times New Roman" w:eastAsia="Calibri" w:hAnsi="Times New Roman" w:cs="Times New Roman"/>
          <w:sz w:val="24"/>
          <w:szCs w:val="24"/>
        </w:rPr>
        <w:t>Yürekli and Haşıloğlu (2017) argues that it</w:t>
      </w:r>
      <w:r w:rsidR="00DB0B3C" w:rsidRPr="00971E8D">
        <w:rPr>
          <w:rFonts w:ascii="Times New Roman" w:eastAsia="Calibri" w:hAnsi="Times New Roman" w:cs="Times New Roman"/>
          <w:sz w:val="24"/>
          <w:szCs w:val="24"/>
        </w:rPr>
        <w:t xml:space="preserve"> might be inadequate in process of designing, creating, deploying and maintaining </w:t>
      </w:r>
      <w:r w:rsidR="00CA5A4E" w:rsidRPr="00971E8D">
        <w:rPr>
          <w:rFonts w:ascii="Times New Roman" w:eastAsia="Calibri" w:hAnsi="Times New Roman" w:cs="Times New Roman"/>
          <w:sz w:val="24"/>
          <w:szCs w:val="24"/>
        </w:rPr>
        <w:t>software</w:t>
      </w:r>
      <w:r w:rsidR="00DB0B3C" w:rsidRPr="00971E8D">
        <w:rPr>
          <w:rFonts w:ascii="Times New Roman" w:eastAsia="Calibri" w:hAnsi="Times New Roman" w:cs="Times New Roman"/>
          <w:sz w:val="24"/>
          <w:szCs w:val="24"/>
        </w:rPr>
        <w:t xml:space="preserve"> for a specific set of users, functions or organizations</w:t>
      </w:r>
      <w:r w:rsidR="00CA5A4E" w:rsidRPr="00971E8D">
        <w:rPr>
          <w:rFonts w:ascii="Times New Roman" w:eastAsia="Calibri" w:hAnsi="Times New Roman" w:cs="Times New Roman"/>
          <w:sz w:val="24"/>
          <w:szCs w:val="24"/>
        </w:rPr>
        <w:t xml:space="preserve"> and </w:t>
      </w:r>
      <w:r w:rsidR="00AE7C15" w:rsidRPr="00971E8D">
        <w:rPr>
          <w:rFonts w:ascii="Times New Roman" w:eastAsia="Calibri" w:hAnsi="Times New Roman" w:cs="Times New Roman"/>
          <w:sz w:val="24"/>
          <w:szCs w:val="24"/>
        </w:rPr>
        <w:t xml:space="preserve">stated that besides the expectations of the users, there are some effective factors in </w:t>
      </w:r>
      <w:r w:rsidR="00AE7C15" w:rsidRPr="00971E8D">
        <w:rPr>
          <w:rFonts w:ascii="Times New Roman" w:eastAsia="Calibri" w:hAnsi="Times New Roman" w:cs="Times New Roman"/>
          <w:sz w:val="24"/>
          <w:szCs w:val="24"/>
        </w:rPr>
        <w:lastRenderedPageBreak/>
        <w:t>accounting package programs. Accordingly, the major factor affecting the selection of accounting software packages is the characteristics of those packages. Key features of the accou</w:t>
      </w:r>
      <w:r w:rsidR="00CA5A4E" w:rsidRPr="00971E8D">
        <w:rPr>
          <w:rFonts w:ascii="Times New Roman" w:eastAsia="Calibri" w:hAnsi="Times New Roman" w:cs="Times New Roman"/>
          <w:sz w:val="24"/>
          <w:szCs w:val="24"/>
        </w:rPr>
        <w:t xml:space="preserve">nting software package include </w:t>
      </w:r>
      <w:r w:rsidR="00AE7C15" w:rsidRPr="00971E8D">
        <w:rPr>
          <w:rFonts w:ascii="Times New Roman" w:eastAsia="Calibri" w:hAnsi="Times New Roman" w:cs="Times New Roman"/>
          <w:sz w:val="24"/>
          <w:szCs w:val="24"/>
        </w:rPr>
        <w:t xml:space="preserve">customization </w:t>
      </w:r>
      <w:r w:rsidR="00CA5A4E" w:rsidRPr="00971E8D">
        <w:rPr>
          <w:rFonts w:ascii="Times New Roman" w:eastAsia="Calibri" w:hAnsi="Times New Roman" w:cs="Times New Roman"/>
          <w:sz w:val="24"/>
          <w:szCs w:val="24"/>
        </w:rPr>
        <w:t>capabilities</w:t>
      </w:r>
      <w:r w:rsidR="00AE7C15" w:rsidRPr="00971E8D">
        <w:rPr>
          <w:rFonts w:ascii="Times New Roman" w:eastAsia="Calibri" w:hAnsi="Times New Roman" w:cs="Times New Roman"/>
          <w:sz w:val="24"/>
          <w:szCs w:val="24"/>
        </w:rPr>
        <w:t xml:space="preserve"> </w:t>
      </w:r>
      <w:r w:rsidR="00CA5A4E" w:rsidRPr="00971E8D">
        <w:rPr>
          <w:rFonts w:ascii="Times New Roman" w:eastAsia="Calibri" w:hAnsi="Times New Roman" w:cs="Times New Roman"/>
          <w:sz w:val="24"/>
          <w:szCs w:val="24"/>
        </w:rPr>
        <w:t xml:space="preserve">and </w:t>
      </w:r>
      <w:r w:rsidR="00AE7C15" w:rsidRPr="00971E8D">
        <w:rPr>
          <w:rFonts w:ascii="Times New Roman" w:eastAsia="Calibri" w:hAnsi="Times New Roman" w:cs="Times New Roman"/>
          <w:sz w:val="24"/>
          <w:szCs w:val="24"/>
        </w:rPr>
        <w:t>financial reporting</w:t>
      </w:r>
      <w:r w:rsidR="00CA5A4E" w:rsidRPr="00971E8D">
        <w:rPr>
          <w:rFonts w:ascii="Times New Roman" w:eastAsia="Calibri" w:hAnsi="Times New Roman" w:cs="Times New Roman"/>
          <w:sz w:val="24"/>
          <w:szCs w:val="24"/>
        </w:rPr>
        <w:t>.</w:t>
      </w:r>
    </w:p>
    <w:p w14:paraId="72096A64" w14:textId="77777777" w:rsidR="007C67E6" w:rsidRPr="00971E8D" w:rsidRDefault="007C67E6" w:rsidP="00E405DE">
      <w:pPr>
        <w:pStyle w:val="ListParagraph"/>
        <w:spacing w:after="0"/>
        <w:ind w:left="1571"/>
        <w:rPr>
          <w:rFonts w:ascii="Times New Roman" w:eastAsia="Calibri" w:hAnsi="Times New Roman" w:cs="Times New Roman"/>
          <w:b/>
        </w:rPr>
      </w:pPr>
    </w:p>
    <w:p w14:paraId="6AFB08BC" w14:textId="1B7E3DCE" w:rsidR="00E405DE" w:rsidRPr="00971E8D" w:rsidRDefault="004A1ECB" w:rsidP="00D75E3E">
      <w:pPr>
        <w:pStyle w:val="Heading2"/>
        <w:rPr>
          <w:rFonts w:ascii="Times New Roman" w:eastAsia="Calibri" w:hAnsi="Times New Roman" w:cs="Times New Roman"/>
          <w:color w:val="auto"/>
          <w:sz w:val="28"/>
          <w:szCs w:val="28"/>
        </w:rPr>
      </w:pPr>
      <w:bookmarkStart w:id="99" w:name="_Toc78213248"/>
      <w:r w:rsidRPr="00971E8D">
        <w:rPr>
          <w:rFonts w:ascii="Times New Roman" w:eastAsia="Calibri" w:hAnsi="Times New Roman" w:cs="Times New Roman"/>
          <w:color w:val="auto"/>
          <w:sz w:val="28"/>
          <w:szCs w:val="28"/>
        </w:rPr>
        <w:t>Quality of Financial Reporting</w:t>
      </w:r>
      <w:bookmarkEnd w:id="99"/>
    </w:p>
    <w:p w14:paraId="5515D529" w14:textId="77777777" w:rsidR="00EB3B0D" w:rsidRPr="00971E8D" w:rsidRDefault="00EB3B0D" w:rsidP="00EB3B0D">
      <w:pPr>
        <w:rPr>
          <w:rFonts w:ascii="Times New Roman" w:hAnsi="Times New Roman" w:cs="Times New Roman"/>
          <w:lang w:val="en-US"/>
        </w:rPr>
      </w:pPr>
    </w:p>
    <w:p w14:paraId="7A43BBF8" w14:textId="5504FF0B" w:rsidR="00672517" w:rsidRPr="00971E8D" w:rsidRDefault="0097521A" w:rsidP="00D75E3E">
      <w:pPr>
        <w:shd w:val="clear" w:color="auto" w:fill="FFFFFF"/>
        <w:spacing w:after="60" w:line="480" w:lineRule="auto"/>
        <w:ind w:firstLine="720"/>
        <w:rPr>
          <w:rFonts w:ascii="Times New Roman" w:hAnsi="Times New Roman" w:cs="Times New Roman"/>
          <w:b/>
          <w:i/>
          <w:sz w:val="28"/>
          <w:szCs w:val="28"/>
        </w:rPr>
      </w:pPr>
      <w:r w:rsidRPr="00971E8D">
        <w:rPr>
          <w:rFonts w:ascii="Times New Roman" w:hAnsi="Times New Roman" w:cs="Times New Roman"/>
          <w:b/>
          <w:i/>
          <w:sz w:val="28"/>
          <w:szCs w:val="28"/>
        </w:rPr>
        <w:t>Relevance</w:t>
      </w:r>
    </w:p>
    <w:p w14:paraId="3BB93BDD" w14:textId="5C2DA17D" w:rsidR="0097521A" w:rsidRPr="00971E8D" w:rsidRDefault="0097521A" w:rsidP="0097521A">
      <w:pPr>
        <w:shd w:val="clear" w:color="auto" w:fill="FFFFFF"/>
        <w:spacing w:after="6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The relevance of financial reports as generated by SunPlus accounting software is very important in </w:t>
      </w:r>
      <w:r w:rsidR="00EB3B0D" w:rsidRPr="00971E8D">
        <w:rPr>
          <w:rFonts w:ascii="Times New Roman" w:hAnsi="Times New Roman" w:cs="Times New Roman"/>
          <w:sz w:val="24"/>
          <w:szCs w:val="24"/>
        </w:rPr>
        <w:t>determining</w:t>
      </w:r>
      <w:r w:rsidRPr="00971E8D">
        <w:rPr>
          <w:rFonts w:ascii="Times New Roman" w:hAnsi="Times New Roman" w:cs="Times New Roman"/>
          <w:sz w:val="24"/>
          <w:szCs w:val="24"/>
        </w:rPr>
        <w:t xml:space="preserve"> the exact financial status of SDA organizations and institutions</w:t>
      </w:r>
      <w:r w:rsidR="00EB3B0D" w:rsidRPr="00971E8D">
        <w:rPr>
          <w:rFonts w:ascii="Times New Roman" w:hAnsi="Times New Roman" w:cs="Times New Roman"/>
          <w:sz w:val="24"/>
          <w:szCs w:val="24"/>
        </w:rPr>
        <w:t xml:space="preserve"> within West Kenya Union Conference</w:t>
      </w:r>
      <w:r w:rsidRPr="00971E8D">
        <w:rPr>
          <w:rFonts w:ascii="Times New Roman" w:hAnsi="Times New Roman" w:cs="Times New Roman"/>
          <w:sz w:val="24"/>
          <w:szCs w:val="24"/>
        </w:rPr>
        <w:t xml:space="preserve">. The findings of the variable are presented in table 13 after descriptive statistics analysis. </w:t>
      </w:r>
    </w:p>
    <w:p w14:paraId="2F6EA693" w14:textId="28513E7C" w:rsidR="00E405DE" w:rsidRPr="00971E8D" w:rsidRDefault="00E405DE" w:rsidP="00E56456">
      <w:pPr>
        <w:shd w:val="clear" w:color="auto" w:fill="FFFFFF"/>
        <w:spacing w:after="60" w:line="480" w:lineRule="auto"/>
        <w:rPr>
          <w:rFonts w:ascii="Times New Roman" w:hAnsi="Times New Roman" w:cs="Times New Roman"/>
          <w:sz w:val="24"/>
          <w:szCs w:val="24"/>
        </w:rPr>
      </w:pPr>
    </w:p>
    <w:p w14:paraId="1BEC5D6F" w14:textId="191D6AE1" w:rsidR="00104839" w:rsidRPr="00104839" w:rsidRDefault="00104839" w:rsidP="00104839">
      <w:pPr>
        <w:pStyle w:val="Caption"/>
        <w:keepNext/>
        <w:rPr>
          <w:rFonts w:ascii="Times New Roman" w:hAnsi="Times New Roman" w:cs="Times New Roman"/>
          <w:color w:val="auto"/>
          <w:sz w:val="24"/>
          <w:szCs w:val="24"/>
        </w:rPr>
      </w:pPr>
      <w:bookmarkStart w:id="100" w:name="_Toc78212869"/>
      <w:r w:rsidRPr="00104839">
        <w:rPr>
          <w:rFonts w:ascii="Times New Roman" w:hAnsi="Times New Roman" w:cs="Times New Roman"/>
          <w:i w:val="0"/>
          <w:color w:val="auto"/>
          <w:sz w:val="24"/>
          <w:szCs w:val="24"/>
        </w:rPr>
        <w:t xml:space="preserve">Table </w:t>
      </w:r>
      <w:r w:rsidRPr="00104839">
        <w:rPr>
          <w:rFonts w:ascii="Times New Roman" w:hAnsi="Times New Roman" w:cs="Times New Roman"/>
          <w:i w:val="0"/>
          <w:color w:val="auto"/>
          <w:sz w:val="24"/>
          <w:szCs w:val="24"/>
        </w:rPr>
        <w:fldChar w:fldCharType="begin"/>
      </w:r>
      <w:r w:rsidRPr="00104839">
        <w:rPr>
          <w:rFonts w:ascii="Times New Roman" w:hAnsi="Times New Roman" w:cs="Times New Roman"/>
          <w:i w:val="0"/>
          <w:color w:val="auto"/>
          <w:sz w:val="24"/>
          <w:szCs w:val="24"/>
        </w:rPr>
        <w:instrText xml:space="preserve"> SEQ Table \* ARABIC </w:instrText>
      </w:r>
      <w:r w:rsidRPr="00104839">
        <w:rPr>
          <w:rFonts w:ascii="Times New Roman" w:hAnsi="Times New Roman" w:cs="Times New Roman"/>
          <w:i w:val="0"/>
          <w:color w:val="auto"/>
          <w:sz w:val="24"/>
          <w:szCs w:val="24"/>
        </w:rPr>
        <w:fldChar w:fldCharType="separate"/>
      </w:r>
      <w:r>
        <w:rPr>
          <w:rFonts w:ascii="Times New Roman" w:hAnsi="Times New Roman" w:cs="Times New Roman"/>
          <w:i w:val="0"/>
          <w:noProof/>
          <w:color w:val="auto"/>
          <w:sz w:val="24"/>
          <w:szCs w:val="24"/>
        </w:rPr>
        <w:t>13</w:t>
      </w:r>
      <w:r w:rsidRPr="00104839">
        <w:rPr>
          <w:rFonts w:ascii="Times New Roman" w:hAnsi="Times New Roman" w:cs="Times New Roman"/>
          <w:i w:val="0"/>
          <w:color w:val="auto"/>
          <w:sz w:val="24"/>
          <w:szCs w:val="24"/>
        </w:rPr>
        <w:fldChar w:fldCharType="end"/>
      </w:r>
      <w:r w:rsidRPr="00104839">
        <w:rPr>
          <w:rFonts w:ascii="Times New Roman" w:hAnsi="Times New Roman" w:cs="Times New Roman"/>
          <w:color w:val="auto"/>
          <w:sz w:val="24"/>
          <w:szCs w:val="24"/>
        </w:rPr>
        <w:t>:Relevance</w:t>
      </w:r>
      <w:bookmarkEnd w:id="100"/>
    </w:p>
    <w:tbl>
      <w:tblPr>
        <w:tblW w:w="0" w:type="auto"/>
        <w:tblBorders>
          <w:top w:val="single" w:sz="18" w:space="0" w:color="000000"/>
          <w:bottom w:val="single" w:sz="18" w:space="0" w:color="000000"/>
        </w:tblBorders>
        <w:tblCellMar>
          <w:left w:w="0" w:type="dxa"/>
          <w:right w:w="0" w:type="dxa"/>
        </w:tblCellMar>
        <w:tblLook w:val="0000" w:firstRow="0" w:lastRow="0" w:firstColumn="0" w:lastColumn="0" w:noHBand="0" w:noVBand="0"/>
      </w:tblPr>
      <w:tblGrid>
        <w:gridCol w:w="4156"/>
        <w:gridCol w:w="360"/>
        <w:gridCol w:w="1081"/>
        <w:gridCol w:w="1120"/>
        <w:gridCol w:w="780"/>
        <w:gridCol w:w="1143"/>
      </w:tblGrid>
      <w:tr w:rsidR="00E405DE" w:rsidRPr="00971E8D" w14:paraId="68CA9AE8" w14:textId="77777777" w:rsidTr="00066E8C">
        <w:trPr>
          <w:cantSplit/>
        </w:trPr>
        <w:tc>
          <w:tcPr>
            <w:tcW w:w="0" w:type="auto"/>
            <w:gridSpan w:val="6"/>
            <w:tcBorders>
              <w:top w:val="single" w:sz="2" w:space="0" w:color="000000"/>
              <w:bottom w:val="nil"/>
            </w:tcBorders>
            <w:shd w:val="clear" w:color="auto" w:fill="FFFFFF"/>
          </w:tcPr>
          <w:p w14:paraId="42F915EA" w14:textId="6F5A2616"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p>
        </w:tc>
      </w:tr>
      <w:tr w:rsidR="00E405DE" w:rsidRPr="00971E8D" w14:paraId="108462C1" w14:textId="77777777" w:rsidTr="00066E8C">
        <w:trPr>
          <w:cantSplit/>
        </w:trPr>
        <w:tc>
          <w:tcPr>
            <w:tcW w:w="0" w:type="auto"/>
            <w:tcBorders>
              <w:top w:val="nil"/>
              <w:bottom w:val="single" w:sz="2" w:space="0" w:color="000000"/>
            </w:tcBorders>
            <w:shd w:val="clear" w:color="auto" w:fill="FFFFFF"/>
          </w:tcPr>
          <w:p w14:paraId="3FA59B82" w14:textId="320D6318" w:rsidR="00E405DE" w:rsidRPr="00971E8D" w:rsidRDefault="00BA0A2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Item</w:t>
            </w:r>
            <w:r w:rsidR="00EC1FF2" w:rsidRPr="00971E8D">
              <w:rPr>
                <w:rFonts w:ascii="Times New Roman" w:hAnsi="Times New Roman" w:cs="Times New Roman"/>
                <w:color w:val="000000"/>
                <w:sz w:val="24"/>
                <w:szCs w:val="24"/>
                <w:lang w:val="en-US"/>
              </w:rPr>
              <w:t>s</w:t>
            </w:r>
          </w:p>
        </w:tc>
        <w:tc>
          <w:tcPr>
            <w:tcW w:w="0" w:type="auto"/>
            <w:tcBorders>
              <w:top w:val="nil"/>
              <w:bottom w:val="single" w:sz="2" w:space="0" w:color="000000"/>
            </w:tcBorders>
            <w:shd w:val="clear" w:color="auto" w:fill="FFFFFF"/>
          </w:tcPr>
          <w:p w14:paraId="4F4BB347"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0" w:type="auto"/>
            <w:tcBorders>
              <w:top w:val="nil"/>
              <w:bottom w:val="single" w:sz="2" w:space="0" w:color="000000"/>
            </w:tcBorders>
            <w:shd w:val="clear" w:color="auto" w:fill="FFFFFF"/>
          </w:tcPr>
          <w:p w14:paraId="26297799"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Minimum</w:t>
            </w:r>
          </w:p>
        </w:tc>
        <w:tc>
          <w:tcPr>
            <w:tcW w:w="0" w:type="auto"/>
            <w:tcBorders>
              <w:top w:val="nil"/>
              <w:bottom w:val="single" w:sz="2" w:space="0" w:color="000000"/>
            </w:tcBorders>
            <w:shd w:val="clear" w:color="auto" w:fill="FFFFFF"/>
          </w:tcPr>
          <w:p w14:paraId="1FDDE307"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Maximum</w:t>
            </w:r>
          </w:p>
        </w:tc>
        <w:tc>
          <w:tcPr>
            <w:tcW w:w="0" w:type="auto"/>
            <w:tcBorders>
              <w:top w:val="nil"/>
              <w:bottom w:val="single" w:sz="2" w:space="0" w:color="000000"/>
            </w:tcBorders>
            <w:shd w:val="clear" w:color="auto" w:fill="FFFFFF"/>
          </w:tcPr>
          <w:p w14:paraId="1E5B5119"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Mean</w:t>
            </w:r>
          </w:p>
        </w:tc>
        <w:tc>
          <w:tcPr>
            <w:tcW w:w="0" w:type="auto"/>
            <w:tcBorders>
              <w:top w:val="nil"/>
              <w:bottom w:val="single" w:sz="2" w:space="0" w:color="000000"/>
            </w:tcBorders>
            <w:shd w:val="clear" w:color="auto" w:fill="FFFFFF"/>
          </w:tcPr>
          <w:p w14:paraId="3042DF7C"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Std. Deviation</w:t>
            </w:r>
          </w:p>
        </w:tc>
      </w:tr>
      <w:tr w:rsidR="00E405DE" w:rsidRPr="00971E8D" w14:paraId="2CACBFF8" w14:textId="77777777" w:rsidTr="00066E8C">
        <w:trPr>
          <w:cantSplit/>
        </w:trPr>
        <w:tc>
          <w:tcPr>
            <w:tcW w:w="0" w:type="auto"/>
            <w:tcBorders>
              <w:top w:val="single" w:sz="2" w:space="0" w:color="000000"/>
            </w:tcBorders>
            <w:shd w:val="clear" w:color="auto" w:fill="FFFFFF"/>
            <w:vAlign w:val="center"/>
          </w:tcPr>
          <w:p w14:paraId="41CD3D43" w14:textId="44C93C95"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xml:space="preserve">The use of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accounting software has increased the speed with which internal and external parties of my organization receive financial statements.</w:t>
            </w:r>
          </w:p>
        </w:tc>
        <w:tc>
          <w:tcPr>
            <w:tcW w:w="0" w:type="auto"/>
            <w:tcBorders>
              <w:top w:val="single" w:sz="2" w:space="0" w:color="000000"/>
            </w:tcBorders>
            <w:shd w:val="clear" w:color="auto" w:fill="FFFFFF"/>
            <w:vAlign w:val="center"/>
          </w:tcPr>
          <w:p w14:paraId="79B4013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top w:val="single" w:sz="2" w:space="0" w:color="000000"/>
            </w:tcBorders>
            <w:shd w:val="clear" w:color="auto" w:fill="FFFFFF"/>
            <w:vAlign w:val="center"/>
          </w:tcPr>
          <w:p w14:paraId="099E841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tcBorders>
              <w:top w:val="single" w:sz="2" w:space="0" w:color="000000"/>
            </w:tcBorders>
            <w:shd w:val="clear" w:color="auto" w:fill="FFFFFF"/>
            <w:vAlign w:val="center"/>
          </w:tcPr>
          <w:p w14:paraId="213DADA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top w:val="single" w:sz="2" w:space="0" w:color="000000"/>
            </w:tcBorders>
            <w:shd w:val="clear" w:color="auto" w:fill="FFFFFF"/>
            <w:vAlign w:val="center"/>
          </w:tcPr>
          <w:p w14:paraId="563B0CC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4.3571</w:t>
            </w:r>
          </w:p>
        </w:tc>
        <w:tc>
          <w:tcPr>
            <w:tcW w:w="0" w:type="auto"/>
            <w:tcBorders>
              <w:top w:val="single" w:sz="2" w:space="0" w:color="000000"/>
            </w:tcBorders>
            <w:shd w:val="clear" w:color="auto" w:fill="FFFFFF"/>
            <w:vAlign w:val="center"/>
          </w:tcPr>
          <w:p w14:paraId="3266CBF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.66016</w:t>
            </w:r>
          </w:p>
        </w:tc>
      </w:tr>
      <w:tr w:rsidR="00E405DE" w:rsidRPr="00971E8D" w14:paraId="3929B094" w14:textId="77777777" w:rsidTr="00BA0A2E">
        <w:trPr>
          <w:cantSplit/>
        </w:trPr>
        <w:tc>
          <w:tcPr>
            <w:tcW w:w="0" w:type="auto"/>
            <w:shd w:val="clear" w:color="auto" w:fill="FFFFFF"/>
            <w:vAlign w:val="center"/>
          </w:tcPr>
          <w:p w14:paraId="7A4D47C2" w14:textId="05DF7D2F" w:rsidR="00E405DE" w:rsidRPr="00971E8D" w:rsidRDefault="00650B5C"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SunPlus</w:t>
            </w:r>
            <w:r w:rsidR="00E405DE" w:rsidRPr="00971E8D">
              <w:rPr>
                <w:rFonts w:ascii="Times New Roman" w:hAnsi="Times New Roman" w:cs="Times New Roman"/>
                <w:color w:val="000000"/>
                <w:sz w:val="24"/>
                <w:szCs w:val="24"/>
                <w:lang w:val="en-US"/>
              </w:rPr>
              <w:t xml:space="preserve"> accounting software generates financial statements, which show the exact financial status of my organization.</w:t>
            </w:r>
          </w:p>
        </w:tc>
        <w:tc>
          <w:tcPr>
            <w:tcW w:w="0" w:type="auto"/>
            <w:shd w:val="clear" w:color="auto" w:fill="FFFFFF"/>
            <w:vAlign w:val="center"/>
          </w:tcPr>
          <w:p w14:paraId="01C6E64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467DBF2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shd w:val="clear" w:color="auto" w:fill="FFFFFF"/>
            <w:vAlign w:val="center"/>
          </w:tcPr>
          <w:p w14:paraId="611B61A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727E721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4.2429</w:t>
            </w:r>
          </w:p>
        </w:tc>
        <w:tc>
          <w:tcPr>
            <w:tcW w:w="0" w:type="auto"/>
            <w:shd w:val="clear" w:color="auto" w:fill="FFFFFF"/>
            <w:vAlign w:val="center"/>
          </w:tcPr>
          <w:p w14:paraId="77EC23E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.85864</w:t>
            </w:r>
          </w:p>
        </w:tc>
      </w:tr>
      <w:tr w:rsidR="00E405DE" w:rsidRPr="00971E8D" w14:paraId="39CB1EF8" w14:textId="77777777" w:rsidTr="00BA0A2E">
        <w:trPr>
          <w:cantSplit/>
        </w:trPr>
        <w:tc>
          <w:tcPr>
            <w:tcW w:w="0" w:type="auto"/>
            <w:shd w:val="clear" w:color="auto" w:fill="FFFFFF"/>
            <w:vAlign w:val="center"/>
          </w:tcPr>
          <w:p w14:paraId="0F67F403" w14:textId="400489B8" w:rsidR="00E405DE" w:rsidRPr="00971E8D" w:rsidRDefault="00650B5C"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SunPlus</w:t>
            </w:r>
            <w:r w:rsidR="00E405DE" w:rsidRPr="00971E8D">
              <w:rPr>
                <w:rFonts w:ascii="Times New Roman" w:hAnsi="Times New Roman" w:cs="Times New Roman"/>
                <w:color w:val="000000"/>
                <w:sz w:val="24"/>
                <w:szCs w:val="24"/>
                <w:lang w:val="en-US"/>
              </w:rPr>
              <w:t xml:space="preserve"> accounting software generates financial statements, which facilitates the management in making decisions on expansion and procurement of my organization’s assets.</w:t>
            </w:r>
          </w:p>
        </w:tc>
        <w:tc>
          <w:tcPr>
            <w:tcW w:w="0" w:type="auto"/>
            <w:shd w:val="clear" w:color="auto" w:fill="FFFFFF"/>
            <w:vAlign w:val="center"/>
          </w:tcPr>
          <w:p w14:paraId="2208CD3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46B489D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shd w:val="clear" w:color="auto" w:fill="FFFFFF"/>
            <w:vAlign w:val="center"/>
          </w:tcPr>
          <w:p w14:paraId="17181FE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138C6F8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4.1286</w:t>
            </w:r>
          </w:p>
        </w:tc>
        <w:tc>
          <w:tcPr>
            <w:tcW w:w="0" w:type="auto"/>
            <w:shd w:val="clear" w:color="auto" w:fill="FFFFFF"/>
            <w:vAlign w:val="center"/>
          </w:tcPr>
          <w:p w14:paraId="0D9F77F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.89962</w:t>
            </w:r>
          </w:p>
        </w:tc>
      </w:tr>
      <w:tr w:rsidR="00E405DE" w:rsidRPr="00971E8D" w14:paraId="7088C82A" w14:textId="77777777" w:rsidTr="00066E8C">
        <w:trPr>
          <w:cantSplit/>
        </w:trPr>
        <w:tc>
          <w:tcPr>
            <w:tcW w:w="0" w:type="auto"/>
            <w:tcBorders>
              <w:bottom w:val="nil"/>
            </w:tcBorders>
            <w:shd w:val="clear" w:color="auto" w:fill="FFFFFF"/>
            <w:vAlign w:val="center"/>
          </w:tcPr>
          <w:p w14:paraId="406FE5D0" w14:textId="4DE608FC"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lastRenderedPageBreak/>
              <w:t xml:space="preserve">The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accounting software generates financial statements that show the quarterly status of my organization in terms of liabilities and sustainability of core business.</w:t>
            </w:r>
          </w:p>
        </w:tc>
        <w:tc>
          <w:tcPr>
            <w:tcW w:w="0" w:type="auto"/>
            <w:tcBorders>
              <w:bottom w:val="nil"/>
            </w:tcBorders>
            <w:shd w:val="clear" w:color="auto" w:fill="FFFFFF"/>
            <w:vAlign w:val="center"/>
          </w:tcPr>
          <w:p w14:paraId="1FD02E9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bottom w:val="nil"/>
            </w:tcBorders>
            <w:shd w:val="clear" w:color="auto" w:fill="FFFFFF"/>
            <w:vAlign w:val="center"/>
          </w:tcPr>
          <w:p w14:paraId="1098EC8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tcBorders>
              <w:bottom w:val="nil"/>
            </w:tcBorders>
            <w:shd w:val="clear" w:color="auto" w:fill="FFFFFF"/>
            <w:vAlign w:val="center"/>
          </w:tcPr>
          <w:p w14:paraId="55B74A1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bottom w:val="nil"/>
            </w:tcBorders>
            <w:shd w:val="clear" w:color="auto" w:fill="FFFFFF"/>
            <w:vAlign w:val="center"/>
          </w:tcPr>
          <w:p w14:paraId="73A32E8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4.1571</w:t>
            </w:r>
          </w:p>
        </w:tc>
        <w:tc>
          <w:tcPr>
            <w:tcW w:w="0" w:type="auto"/>
            <w:tcBorders>
              <w:bottom w:val="nil"/>
            </w:tcBorders>
            <w:shd w:val="clear" w:color="auto" w:fill="FFFFFF"/>
            <w:vAlign w:val="center"/>
          </w:tcPr>
          <w:p w14:paraId="563CAB6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.73496</w:t>
            </w:r>
          </w:p>
        </w:tc>
      </w:tr>
      <w:tr w:rsidR="00E405DE" w:rsidRPr="00971E8D" w14:paraId="3F7A3C35" w14:textId="77777777" w:rsidTr="00066E8C">
        <w:trPr>
          <w:cantSplit/>
        </w:trPr>
        <w:tc>
          <w:tcPr>
            <w:tcW w:w="0" w:type="auto"/>
            <w:tcBorders>
              <w:top w:val="nil"/>
              <w:bottom w:val="single" w:sz="2" w:space="0" w:color="000000"/>
            </w:tcBorders>
            <w:shd w:val="clear" w:color="auto" w:fill="FFFFFF"/>
            <w:vAlign w:val="center"/>
          </w:tcPr>
          <w:p w14:paraId="4A73D81C" w14:textId="36FCA565" w:rsidR="00E405DE" w:rsidRPr="00971E8D" w:rsidRDefault="00A56431" w:rsidP="00E405DE">
            <w:pPr>
              <w:autoSpaceDE w:val="0"/>
              <w:autoSpaceDN w:val="0"/>
              <w:adjustRightInd w:val="0"/>
              <w:spacing w:after="0" w:line="320" w:lineRule="atLeast"/>
              <w:ind w:left="60" w:right="60"/>
              <w:rPr>
                <w:rFonts w:ascii="Times New Roman" w:hAnsi="Times New Roman" w:cs="Times New Roman"/>
                <w:b/>
                <w:color w:val="000000"/>
                <w:sz w:val="24"/>
                <w:szCs w:val="24"/>
                <w:lang w:val="en-US"/>
              </w:rPr>
            </w:pPr>
            <w:r w:rsidRPr="00971E8D">
              <w:rPr>
                <w:rFonts w:ascii="Times New Roman" w:hAnsi="Times New Roman" w:cs="Times New Roman"/>
                <w:b/>
                <w:color w:val="000000"/>
                <w:sz w:val="24"/>
                <w:szCs w:val="24"/>
                <w:lang w:val="en-US"/>
              </w:rPr>
              <w:t xml:space="preserve">Relevance </w:t>
            </w:r>
          </w:p>
        </w:tc>
        <w:tc>
          <w:tcPr>
            <w:tcW w:w="0" w:type="auto"/>
            <w:tcBorders>
              <w:top w:val="nil"/>
              <w:bottom w:val="single" w:sz="2" w:space="0" w:color="000000"/>
            </w:tcBorders>
            <w:shd w:val="clear" w:color="auto" w:fill="FFFFFF"/>
            <w:vAlign w:val="center"/>
          </w:tcPr>
          <w:p w14:paraId="593696E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b/>
                <w:color w:val="000000"/>
                <w:sz w:val="24"/>
                <w:szCs w:val="24"/>
                <w:lang w:val="en-US"/>
              </w:rPr>
            </w:pPr>
            <w:r w:rsidRPr="00971E8D">
              <w:rPr>
                <w:rFonts w:ascii="Times New Roman" w:hAnsi="Times New Roman" w:cs="Times New Roman"/>
                <w:b/>
                <w:color w:val="000000"/>
                <w:sz w:val="24"/>
                <w:szCs w:val="24"/>
                <w:lang w:val="en-US"/>
              </w:rPr>
              <w:t>70</w:t>
            </w:r>
          </w:p>
        </w:tc>
        <w:tc>
          <w:tcPr>
            <w:tcW w:w="0" w:type="auto"/>
            <w:tcBorders>
              <w:top w:val="nil"/>
              <w:bottom w:val="single" w:sz="2" w:space="0" w:color="000000"/>
            </w:tcBorders>
            <w:shd w:val="clear" w:color="auto" w:fill="FFFFFF"/>
          </w:tcPr>
          <w:p w14:paraId="1E47982D" w14:textId="77777777" w:rsidR="00E405DE" w:rsidRPr="00971E8D" w:rsidRDefault="00E405DE" w:rsidP="00E405DE">
            <w:pPr>
              <w:autoSpaceDE w:val="0"/>
              <w:autoSpaceDN w:val="0"/>
              <w:adjustRightInd w:val="0"/>
              <w:spacing w:after="0" w:line="240" w:lineRule="auto"/>
              <w:rPr>
                <w:rFonts w:ascii="Times New Roman" w:hAnsi="Times New Roman" w:cs="Times New Roman"/>
                <w:b/>
                <w:sz w:val="24"/>
                <w:szCs w:val="24"/>
                <w:lang w:val="en-US"/>
              </w:rPr>
            </w:pPr>
          </w:p>
        </w:tc>
        <w:tc>
          <w:tcPr>
            <w:tcW w:w="0" w:type="auto"/>
            <w:tcBorders>
              <w:top w:val="nil"/>
              <w:bottom w:val="single" w:sz="2" w:space="0" w:color="000000"/>
            </w:tcBorders>
            <w:shd w:val="clear" w:color="auto" w:fill="FFFFFF"/>
          </w:tcPr>
          <w:p w14:paraId="3BA5A6AD" w14:textId="77777777" w:rsidR="00E405DE" w:rsidRPr="00971E8D" w:rsidRDefault="00E405DE" w:rsidP="00E405DE">
            <w:pPr>
              <w:autoSpaceDE w:val="0"/>
              <w:autoSpaceDN w:val="0"/>
              <w:adjustRightInd w:val="0"/>
              <w:spacing w:after="0" w:line="240" w:lineRule="auto"/>
              <w:rPr>
                <w:rFonts w:ascii="Times New Roman" w:hAnsi="Times New Roman" w:cs="Times New Roman"/>
                <w:b/>
                <w:sz w:val="24"/>
                <w:szCs w:val="24"/>
                <w:lang w:val="en-US"/>
              </w:rPr>
            </w:pPr>
          </w:p>
        </w:tc>
        <w:tc>
          <w:tcPr>
            <w:tcW w:w="0" w:type="auto"/>
            <w:tcBorders>
              <w:top w:val="nil"/>
              <w:bottom w:val="single" w:sz="2" w:space="0" w:color="000000"/>
            </w:tcBorders>
            <w:shd w:val="clear" w:color="auto" w:fill="FFFFFF"/>
          </w:tcPr>
          <w:p w14:paraId="5CF81AC1" w14:textId="4E6ACFB8" w:rsidR="00E405DE" w:rsidRPr="00971E8D" w:rsidRDefault="00A56431" w:rsidP="00E405DE">
            <w:pPr>
              <w:autoSpaceDE w:val="0"/>
              <w:autoSpaceDN w:val="0"/>
              <w:adjustRightInd w:val="0"/>
              <w:spacing w:after="0" w:line="240" w:lineRule="auto"/>
              <w:rPr>
                <w:rFonts w:ascii="Times New Roman" w:hAnsi="Times New Roman" w:cs="Times New Roman"/>
                <w:b/>
                <w:sz w:val="24"/>
                <w:szCs w:val="24"/>
                <w:lang w:val="en-US"/>
              </w:rPr>
            </w:pPr>
            <w:r w:rsidRPr="00971E8D">
              <w:rPr>
                <w:rFonts w:ascii="Times New Roman" w:hAnsi="Times New Roman" w:cs="Times New Roman"/>
                <w:b/>
                <w:sz w:val="24"/>
                <w:szCs w:val="24"/>
                <w:lang w:val="en-US"/>
              </w:rPr>
              <w:t>4.22</w:t>
            </w:r>
          </w:p>
        </w:tc>
        <w:tc>
          <w:tcPr>
            <w:tcW w:w="0" w:type="auto"/>
            <w:tcBorders>
              <w:top w:val="nil"/>
              <w:bottom w:val="single" w:sz="2" w:space="0" w:color="000000"/>
            </w:tcBorders>
            <w:shd w:val="clear" w:color="auto" w:fill="FFFFFF"/>
          </w:tcPr>
          <w:p w14:paraId="35274B23" w14:textId="3F0760F7" w:rsidR="00E405DE" w:rsidRPr="00971E8D" w:rsidRDefault="00A56431" w:rsidP="00E405DE">
            <w:pPr>
              <w:autoSpaceDE w:val="0"/>
              <w:autoSpaceDN w:val="0"/>
              <w:adjustRightInd w:val="0"/>
              <w:spacing w:after="0" w:line="240" w:lineRule="auto"/>
              <w:rPr>
                <w:rFonts w:ascii="Times New Roman" w:hAnsi="Times New Roman" w:cs="Times New Roman"/>
                <w:b/>
                <w:sz w:val="24"/>
                <w:szCs w:val="24"/>
                <w:lang w:val="en-US"/>
              </w:rPr>
            </w:pPr>
            <w:r w:rsidRPr="00971E8D">
              <w:rPr>
                <w:rFonts w:ascii="Times New Roman" w:hAnsi="Times New Roman" w:cs="Times New Roman"/>
                <w:b/>
                <w:sz w:val="24"/>
                <w:szCs w:val="24"/>
                <w:lang w:val="en-US"/>
              </w:rPr>
              <w:t>0.79</w:t>
            </w:r>
          </w:p>
        </w:tc>
      </w:tr>
    </w:tbl>
    <w:p w14:paraId="4F648376" w14:textId="5F587FF6" w:rsidR="00E405DE" w:rsidRPr="00971E8D" w:rsidRDefault="00E56456" w:rsidP="00E56456">
      <w:pPr>
        <w:autoSpaceDE w:val="0"/>
        <w:autoSpaceDN w:val="0"/>
        <w:adjustRightInd w:val="0"/>
        <w:spacing w:after="0" w:line="400" w:lineRule="atLeast"/>
        <w:rPr>
          <w:rFonts w:ascii="Times New Roman" w:hAnsi="Times New Roman" w:cs="Times New Roman"/>
          <w:i/>
          <w:lang w:val="en-US"/>
        </w:rPr>
      </w:pPr>
      <w:r w:rsidRPr="00971E8D">
        <w:rPr>
          <w:rFonts w:ascii="Times New Roman" w:hAnsi="Times New Roman" w:cs="Times New Roman"/>
          <w:i/>
          <w:lang w:val="en-US"/>
        </w:rPr>
        <w:t>Source: Research findings</w:t>
      </w:r>
    </w:p>
    <w:p w14:paraId="6131E06C" w14:textId="77777777" w:rsidR="00E56456" w:rsidRPr="00971E8D" w:rsidRDefault="00E56456" w:rsidP="00E56456">
      <w:pPr>
        <w:autoSpaceDE w:val="0"/>
        <w:autoSpaceDN w:val="0"/>
        <w:adjustRightInd w:val="0"/>
        <w:spacing w:after="0" w:line="400" w:lineRule="atLeast"/>
        <w:rPr>
          <w:rFonts w:ascii="Times New Roman" w:hAnsi="Times New Roman" w:cs="Times New Roman"/>
        </w:rPr>
      </w:pPr>
    </w:p>
    <w:p w14:paraId="5E142746" w14:textId="157B6FAD" w:rsidR="00E405DE" w:rsidRPr="00971E8D" w:rsidRDefault="00BA0A2E" w:rsidP="00BA0A2E">
      <w:pPr>
        <w:spacing w:after="0" w:line="480" w:lineRule="auto"/>
        <w:ind w:right="567" w:firstLine="720"/>
        <w:rPr>
          <w:rFonts w:ascii="Times New Roman" w:hAnsi="Times New Roman" w:cs="Times New Roman"/>
          <w:sz w:val="24"/>
          <w:szCs w:val="24"/>
        </w:rPr>
      </w:pPr>
      <w:r w:rsidRPr="00971E8D">
        <w:rPr>
          <w:rFonts w:ascii="Times New Roman" w:hAnsi="Times New Roman" w:cs="Times New Roman"/>
          <w:sz w:val="24"/>
          <w:szCs w:val="24"/>
        </w:rPr>
        <w:t xml:space="preserve">The present study also wanted to find out the relevance of the software in accounting functions.  When </w:t>
      </w:r>
      <w:r w:rsidR="00E56456" w:rsidRPr="00971E8D">
        <w:rPr>
          <w:rFonts w:ascii="Times New Roman" w:hAnsi="Times New Roman" w:cs="Times New Roman"/>
          <w:sz w:val="24"/>
          <w:szCs w:val="24"/>
        </w:rPr>
        <w:t xml:space="preserve">accountants were asked whether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w:t>
      </w:r>
      <w:r w:rsidR="00CC5548" w:rsidRPr="00971E8D">
        <w:rPr>
          <w:rFonts w:ascii="Times New Roman" w:hAnsi="Times New Roman" w:cs="Times New Roman"/>
          <w:sz w:val="24"/>
          <w:szCs w:val="24"/>
        </w:rPr>
        <w:t>accounting</w:t>
      </w:r>
      <w:r w:rsidRPr="00971E8D">
        <w:rPr>
          <w:rFonts w:ascii="Times New Roman" w:hAnsi="Times New Roman" w:cs="Times New Roman"/>
          <w:sz w:val="24"/>
          <w:szCs w:val="24"/>
        </w:rPr>
        <w:t xml:space="preserve"> software has increased the speed with which internal and external parties of their organisations receive financial </w:t>
      </w:r>
      <w:r w:rsidR="00E56456" w:rsidRPr="00971E8D">
        <w:rPr>
          <w:rFonts w:ascii="Times New Roman" w:hAnsi="Times New Roman" w:cs="Times New Roman"/>
          <w:sz w:val="24"/>
          <w:szCs w:val="24"/>
        </w:rPr>
        <w:t>statements, the mean rating was high at</w:t>
      </w:r>
      <w:r w:rsidRPr="00971E8D">
        <w:rPr>
          <w:rFonts w:ascii="Times New Roman" w:hAnsi="Times New Roman" w:cs="Times New Roman"/>
          <w:sz w:val="24"/>
          <w:szCs w:val="24"/>
        </w:rPr>
        <w:t xml:space="preserve"> </w:t>
      </w:r>
      <w:r w:rsidR="00E56456" w:rsidRPr="00971E8D">
        <w:rPr>
          <w:rFonts w:ascii="Times New Roman" w:hAnsi="Times New Roman" w:cs="Times New Roman"/>
          <w:sz w:val="24"/>
          <w:szCs w:val="24"/>
        </w:rPr>
        <w:t>4.36 and</w:t>
      </w:r>
      <w:r w:rsidRPr="00971E8D">
        <w:rPr>
          <w:rFonts w:ascii="Times New Roman" w:hAnsi="Times New Roman" w:cs="Times New Roman"/>
          <w:sz w:val="24"/>
          <w:szCs w:val="24"/>
        </w:rPr>
        <w:t xml:space="preserve"> a standard deviation of 0.66.  This implies that the use of the software </w:t>
      </w:r>
      <w:r w:rsidR="00E56456" w:rsidRPr="00971E8D">
        <w:rPr>
          <w:rFonts w:ascii="Times New Roman" w:hAnsi="Times New Roman" w:cs="Times New Roman"/>
          <w:sz w:val="24"/>
          <w:szCs w:val="24"/>
        </w:rPr>
        <w:t>h</w:t>
      </w:r>
      <w:r w:rsidRPr="00971E8D">
        <w:rPr>
          <w:rFonts w:ascii="Times New Roman" w:hAnsi="Times New Roman" w:cs="Times New Roman"/>
          <w:sz w:val="24"/>
          <w:szCs w:val="24"/>
        </w:rPr>
        <w:t>as increase</w:t>
      </w:r>
      <w:r w:rsidR="00E56456" w:rsidRPr="00971E8D">
        <w:rPr>
          <w:rFonts w:ascii="Times New Roman" w:hAnsi="Times New Roman" w:cs="Times New Roman"/>
          <w:sz w:val="24"/>
          <w:szCs w:val="24"/>
        </w:rPr>
        <w:t>d</w:t>
      </w:r>
      <w:r w:rsidRPr="00971E8D">
        <w:rPr>
          <w:rFonts w:ascii="Times New Roman" w:hAnsi="Times New Roman" w:cs="Times New Roman"/>
          <w:sz w:val="24"/>
          <w:szCs w:val="24"/>
        </w:rPr>
        <w:t xml:space="preserve"> t</w:t>
      </w:r>
      <w:r w:rsidR="00E56456" w:rsidRPr="00971E8D">
        <w:rPr>
          <w:rFonts w:ascii="Times New Roman" w:hAnsi="Times New Roman" w:cs="Times New Roman"/>
          <w:sz w:val="24"/>
          <w:szCs w:val="24"/>
        </w:rPr>
        <w:t>he speed on financial reports</w:t>
      </w:r>
      <w:r w:rsidRPr="00971E8D">
        <w:rPr>
          <w:rFonts w:ascii="Times New Roman" w:hAnsi="Times New Roman" w:cs="Times New Roman"/>
          <w:sz w:val="24"/>
          <w:szCs w:val="24"/>
        </w:rPr>
        <w:t xml:space="preserve"> generation </w:t>
      </w:r>
      <w:r w:rsidR="00E56456" w:rsidRPr="00971E8D">
        <w:rPr>
          <w:rFonts w:ascii="Times New Roman" w:hAnsi="Times New Roman" w:cs="Times New Roman"/>
          <w:sz w:val="24"/>
          <w:szCs w:val="24"/>
        </w:rPr>
        <w:t>for use by</w:t>
      </w:r>
      <w:r w:rsidRPr="00971E8D">
        <w:rPr>
          <w:rFonts w:ascii="Times New Roman" w:hAnsi="Times New Roman" w:cs="Times New Roman"/>
          <w:sz w:val="24"/>
          <w:szCs w:val="24"/>
        </w:rPr>
        <w:t xml:space="preserve"> external parties of the organisations.   </w:t>
      </w:r>
      <w:r w:rsidR="00E56456" w:rsidRPr="00971E8D">
        <w:rPr>
          <w:rFonts w:ascii="Times New Roman" w:hAnsi="Times New Roman" w:cs="Times New Roman"/>
          <w:sz w:val="24"/>
          <w:szCs w:val="24"/>
        </w:rPr>
        <w:t>The accountants also</w:t>
      </w:r>
      <w:r w:rsidRPr="00971E8D">
        <w:rPr>
          <w:rFonts w:ascii="Times New Roman" w:hAnsi="Times New Roman" w:cs="Times New Roman"/>
          <w:sz w:val="24"/>
          <w:szCs w:val="24"/>
        </w:rPr>
        <w:t xml:space="preserve"> agreed with </w:t>
      </w:r>
      <w:r w:rsidR="00E56456" w:rsidRPr="00971E8D">
        <w:rPr>
          <w:rFonts w:ascii="Times New Roman" w:hAnsi="Times New Roman" w:cs="Times New Roman"/>
          <w:sz w:val="24"/>
          <w:szCs w:val="24"/>
        </w:rPr>
        <w:t xml:space="preserve">a </w:t>
      </w:r>
      <w:r w:rsidRPr="00971E8D">
        <w:rPr>
          <w:rFonts w:ascii="Times New Roman" w:hAnsi="Times New Roman" w:cs="Times New Roman"/>
          <w:sz w:val="24"/>
          <w:szCs w:val="24"/>
        </w:rPr>
        <w:t>high rating that the software can generate financial statements which show the exact financial status of the organisation with a mean score rating of 4.24 and a standard deviation of 0.86.  Additionally</w:t>
      </w:r>
      <w:r w:rsidR="00763B47" w:rsidRPr="00971E8D">
        <w:rPr>
          <w:rFonts w:ascii="Times New Roman" w:hAnsi="Times New Roman" w:cs="Times New Roman"/>
          <w:sz w:val="24"/>
          <w:szCs w:val="24"/>
        </w:rPr>
        <w:t>, the</w:t>
      </w:r>
      <w:r w:rsidRPr="00971E8D">
        <w:rPr>
          <w:rFonts w:ascii="Times New Roman" w:hAnsi="Times New Roman" w:cs="Times New Roman"/>
          <w:sz w:val="24"/>
          <w:szCs w:val="24"/>
        </w:rPr>
        <w:t xml:space="preserve"> study findings revealed that accountants working within West Kenya Union conferences of the Seventh-day Adventist Church agreed that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generate financial </w:t>
      </w:r>
      <w:r w:rsidR="00763B47" w:rsidRPr="00971E8D">
        <w:rPr>
          <w:rFonts w:ascii="Times New Roman" w:hAnsi="Times New Roman" w:cs="Times New Roman"/>
          <w:sz w:val="24"/>
          <w:szCs w:val="24"/>
        </w:rPr>
        <w:t>reports, which</w:t>
      </w:r>
      <w:r w:rsidRPr="00971E8D">
        <w:rPr>
          <w:rFonts w:ascii="Times New Roman" w:hAnsi="Times New Roman" w:cs="Times New Roman"/>
          <w:sz w:val="24"/>
          <w:szCs w:val="24"/>
        </w:rPr>
        <w:t xml:space="preserve"> can facilitate the management in making decisions on expansion and procurement of their organization's </w:t>
      </w:r>
      <w:r w:rsidR="00E56456" w:rsidRPr="00971E8D">
        <w:rPr>
          <w:rFonts w:ascii="Times New Roman" w:hAnsi="Times New Roman" w:cs="Times New Roman"/>
          <w:sz w:val="24"/>
          <w:szCs w:val="24"/>
        </w:rPr>
        <w:t>assets. The mean score rating was</w:t>
      </w:r>
      <w:r w:rsidRPr="00971E8D">
        <w:rPr>
          <w:rFonts w:ascii="Times New Roman" w:hAnsi="Times New Roman" w:cs="Times New Roman"/>
          <w:sz w:val="24"/>
          <w:szCs w:val="24"/>
        </w:rPr>
        <w:t xml:space="preserve"> </w:t>
      </w:r>
      <w:r w:rsidR="00E56456" w:rsidRPr="00971E8D">
        <w:rPr>
          <w:rFonts w:ascii="Times New Roman" w:hAnsi="Times New Roman" w:cs="Times New Roman"/>
          <w:sz w:val="24"/>
          <w:szCs w:val="24"/>
        </w:rPr>
        <w:t>4.13 and a standard deviation was</w:t>
      </w:r>
      <w:r w:rsidRPr="00971E8D">
        <w:rPr>
          <w:rFonts w:ascii="Times New Roman" w:hAnsi="Times New Roman" w:cs="Times New Roman"/>
          <w:sz w:val="24"/>
          <w:szCs w:val="24"/>
        </w:rPr>
        <w:t xml:space="preserve"> 0.90.   In terms of the quarterly status of their organisations financial statements</w:t>
      </w:r>
      <w:r w:rsidR="00AA07B1" w:rsidRPr="00971E8D">
        <w:rPr>
          <w:rFonts w:ascii="Times New Roman" w:hAnsi="Times New Roman" w:cs="Times New Roman"/>
          <w:sz w:val="24"/>
          <w:szCs w:val="24"/>
        </w:rPr>
        <w:t>, the</w:t>
      </w:r>
      <w:r w:rsidRPr="00971E8D">
        <w:rPr>
          <w:rFonts w:ascii="Times New Roman" w:hAnsi="Times New Roman" w:cs="Times New Roman"/>
          <w:sz w:val="24"/>
          <w:szCs w:val="24"/>
        </w:rPr>
        <w:t xml:space="preserve"> study findings revealed that the soft</w:t>
      </w:r>
      <w:r w:rsidR="00E56456" w:rsidRPr="00971E8D">
        <w:rPr>
          <w:rFonts w:ascii="Times New Roman" w:hAnsi="Times New Roman" w:cs="Times New Roman"/>
          <w:sz w:val="24"/>
          <w:szCs w:val="24"/>
        </w:rPr>
        <w:t>ware can generate financial reports</w:t>
      </w:r>
      <w:r w:rsidRPr="00971E8D">
        <w:rPr>
          <w:rFonts w:ascii="Times New Roman" w:hAnsi="Times New Roman" w:cs="Times New Roman"/>
          <w:sz w:val="24"/>
          <w:szCs w:val="24"/>
        </w:rPr>
        <w:t xml:space="preserve"> that show the quarterly status of the organisations in terms of liabilities and sustainability</w:t>
      </w:r>
      <w:r w:rsidR="00E56456" w:rsidRPr="00971E8D">
        <w:rPr>
          <w:rFonts w:ascii="Times New Roman" w:hAnsi="Times New Roman" w:cs="Times New Roman"/>
          <w:sz w:val="24"/>
          <w:szCs w:val="24"/>
        </w:rPr>
        <w:t xml:space="preserve"> of</w:t>
      </w:r>
      <w:r w:rsidRPr="00971E8D">
        <w:rPr>
          <w:rFonts w:ascii="Times New Roman" w:hAnsi="Times New Roman" w:cs="Times New Roman"/>
          <w:sz w:val="24"/>
          <w:szCs w:val="24"/>
        </w:rPr>
        <w:t xml:space="preserve"> core business</w:t>
      </w:r>
      <w:r w:rsidR="003F7521" w:rsidRPr="00971E8D">
        <w:rPr>
          <w:rFonts w:ascii="Times New Roman" w:hAnsi="Times New Roman" w:cs="Times New Roman"/>
          <w:sz w:val="24"/>
          <w:szCs w:val="24"/>
        </w:rPr>
        <w:t>, the</w:t>
      </w:r>
      <w:r w:rsidRPr="00971E8D">
        <w:rPr>
          <w:rFonts w:ascii="Times New Roman" w:hAnsi="Times New Roman" w:cs="Times New Roman"/>
          <w:sz w:val="24"/>
          <w:szCs w:val="24"/>
        </w:rPr>
        <w:t xml:space="preserve"> main rating was 4.</w:t>
      </w:r>
      <w:r w:rsidR="003A2AF0" w:rsidRPr="00971E8D">
        <w:rPr>
          <w:rFonts w:ascii="Times New Roman" w:hAnsi="Times New Roman" w:cs="Times New Roman"/>
          <w:sz w:val="24"/>
          <w:szCs w:val="24"/>
        </w:rPr>
        <w:t xml:space="preserve">16 and the standard deviation </w:t>
      </w:r>
      <w:r w:rsidR="003A2AF0" w:rsidRPr="00971E8D">
        <w:rPr>
          <w:rFonts w:ascii="Times New Roman" w:hAnsi="Times New Roman" w:cs="Times New Roman"/>
          <w:sz w:val="24"/>
          <w:szCs w:val="24"/>
        </w:rPr>
        <w:lastRenderedPageBreak/>
        <w:t>was</w:t>
      </w:r>
      <w:r w:rsidRPr="00971E8D">
        <w:rPr>
          <w:rFonts w:ascii="Times New Roman" w:hAnsi="Times New Roman" w:cs="Times New Roman"/>
          <w:sz w:val="24"/>
          <w:szCs w:val="24"/>
        </w:rPr>
        <w:t xml:space="preserve"> 0.73.  In an overall rating of the relevance of the software</w:t>
      </w:r>
      <w:r w:rsidR="00AA07B1" w:rsidRPr="00971E8D">
        <w:rPr>
          <w:rFonts w:ascii="Times New Roman" w:hAnsi="Times New Roman" w:cs="Times New Roman"/>
          <w:sz w:val="24"/>
          <w:szCs w:val="24"/>
        </w:rPr>
        <w:t>, the</w:t>
      </w:r>
      <w:r w:rsidRPr="00971E8D">
        <w:rPr>
          <w:rFonts w:ascii="Times New Roman" w:hAnsi="Times New Roman" w:cs="Times New Roman"/>
          <w:sz w:val="24"/>
          <w:szCs w:val="24"/>
        </w:rPr>
        <w:t xml:space="preserve"> mean rating was hi</w:t>
      </w:r>
      <w:r w:rsidR="003A2AF0" w:rsidRPr="00971E8D">
        <w:rPr>
          <w:rFonts w:ascii="Times New Roman" w:hAnsi="Times New Roman" w:cs="Times New Roman"/>
          <w:sz w:val="24"/>
          <w:szCs w:val="24"/>
        </w:rPr>
        <w:t>gh at</w:t>
      </w:r>
      <w:r w:rsidRPr="00971E8D">
        <w:rPr>
          <w:rFonts w:ascii="Times New Roman" w:hAnsi="Times New Roman" w:cs="Times New Roman"/>
          <w:sz w:val="24"/>
          <w:szCs w:val="24"/>
        </w:rPr>
        <w:t xml:space="preserve"> 4.22 and a standard deviat</w:t>
      </w:r>
      <w:r w:rsidR="0099468D" w:rsidRPr="00971E8D">
        <w:rPr>
          <w:rFonts w:ascii="Times New Roman" w:hAnsi="Times New Roman" w:cs="Times New Roman"/>
          <w:sz w:val="24"/>
          <w:szCs w:val="24"/>
        </w:rPr>
        <w:t xml:space="preserve">ion of 0.79.  </w:t>
      </w:r>
      <w:r w:rsidR="00197796" w:rsidRPr="00971E8D">
        <w:rPr>
          <w:rFonts w:ascii="Times New Roman" w:hAnsi="Times New Roman" w:cs="Times New Roman"/>
          <w:sz w:val="24"/>
          <w:szCs w:val="24"/>
        </w:rPr>
        <w:t>Hence,</w:t>
      </w:r>
      <w:r w:rsidR="0099468D" w:rsidRPr="00971E8D">
        <w:rPr>
          <w:rFonts w:ascii="Times New Roman" w:hAnsi="Times New Roman" w:cs="Times New Roman"/>
          <w:sz w:val="24"/>
          <w:szCs w:val="24"/>
        </w:rPr>
        <w:t xml:space="preserve"> the relevance</w:t>
      </w:r>
      <w:r w:rsidRPr="00971E8D">
        <w:rPr>
          <w:rFonts w:ascii="Times New Roman" w:hAnsi="Times New Roman" w:cs="Times New Roman"/>
          <w:sz w:val="24"/>
          <w:szCs w:val="24"/>
        </w:rPr>
        <w:t xml:space="preserve"> of the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according to the accountants working in SDA organisations and </w:t>
      </w:r>
      <w:r w:rsidR="00763B47" w:rsidRPr="00971E8D">
        <w:rPr>
          <w:rFonts w:ascii="Times New Roman" w:hAnsi="Times New Roman" w:cs="Times New Roman"/>
          <w:sz w:val="24"/>
          <w:szCs w:val="24"/>
        </w:rPr>
        <w:t>institutions in</w:t>
      </w:r>
      <w:r w:rsidRPr="00971E8D">
        <w:rPr>
          <w:rFonts w:ascii="Times New Roman" w:hAnsi="Times New Roman" w:cs="Times New Roman"/>
          <w:sz w:val="24"/>
          <w:szCs w:val="24"/>
        </w:rPr>
        <w:t xml:space="preserve"> West Kenya Union conference is rated </w:t>
      </w:r>
      <w:r w:rsidR="000C5AA7" w:rsidRPr="00971E8D">
        <w:rPr>
          <w:rFonts w:ascii="Times New Roman" w:hAnsi="Times New Roman" w:cs="Times New Roman"/>
          <w:sz w:val="24"/>
          <w:szCs w:val="24"/>
        </w:rPr>
        <w:t>high</w:t>
      </w:r>
      <w:r w:rsidRPr="00971E8D">
        <w:rPr>
          <w:rFonts w:ascii="Times New Roman" w:hAnsi="Times New Roman" w:cs="Times New Roman"/>
          <w:sz w:val="24"/>
          <w:szCs w:val="24"/>
        </w:rPr>
        <w:t>.</w:t>
      </w:r>
    </w:p>
    <w:p w14:paraId="0DA16405" w14:textId="043B3780" w:rsidR="004A7AA3" w:rsidRPr="00971E8D" w:rsidRDefault="004A7AA3" w:rsidP="00BA0A2E">
      <w:pPr>
        <w:spacing w:after="0" w:line="480" w:lineRule="auto"/>
        <w:ind w:right="567" w:firstLine="720"/>
        <w:rPr>
          <w:rFonts w:ascii="Times New Roman" w:hAnsi="Times New Roman" w:cs="Times New Roman"/>
          <w:sz w:val="24"/>
          <w:szCs w:val="24"/>
        </w:rPr>
      </w:pPr>
      <w:r w:rsidRPr="00971E8D">
        <w:rPr>
          <w:rFonts w:ascii="Times New Roman" w:hAnsi="Times New Roman" w:cs="Times New Roman"/>
          <w:sz w:val="24"/>
          <w:szCs w:val="24"/>
        </w:rPr>
        <w:t>Relevance is referred to as the capability “of making a difference in the decisions made by users in their capacity as capital providers” (IASB, 2008). In other studies, researchers tend to focus on earnings quality instead of on financial reporting quality. This definition is limited in scope because it neglects non-financial information and it excludes ‘future’ financial information already available to the users of the annual report, for example, on future transactions (Jonas &amp; Blanchet, 2000; Nichols &amp; Wahlen, 2004). Predictive value is considered as the most important indicator of relevance in terms of decision usefulness and measures predictive value as follows: It measures the extent to which annual reports provide forward-looking statements. The information provided is relevant to many users since management has access to private information to generate a forecast that is not available to other stakeholders (Bartov &amp; Mohanram, 2004).</w:t>
      </w:r>
    </w:p>
    <w:p w14:paraId="6ECCD57B" w14:textId="3AC31E2C" w:rsidR="00D45F75" w:rsidRPr="00971E8D" w:rsidRDefault="00D45F75" w:rsidP="00D75E3E">
      <w:pPr>
        <w:spacing w:after="0" w:line="480" w:lineRule="auto"/>
        <w:ind w:right="567" w:firstLine="720"/>
        <w:rPr>
          <w:rFonts w:ascii="Times New Roman" w:hAnsi="Times New Roman" w:cs="Times New Roman"/>
          <w:b/>
          <w:i/>
          <w:sz w:val="28"/>
          <w:szCs w:val="28"/>
        </w:rPr>
      </w:pPr>
      <w:r w:rsidRPr="00971E8D">
        <w:rPr>
          <w:rFonts w:ascii="Times New Roman" w:hAnsi="Times New Roman" w:cs="Times New Roman"/>
          <w:b/>
          <w:i/>
          <w:sz w:val="28"/>
          <w:szCs w:val="28"/>
        </w:rPr>
        <w:t>Faithful representation</w:t>
      </w:r>
    </w:p>
    <w:p w14:paraId="6A695978" w14:textId="69C0A9E3" w:rsidR="00D45F75" w:rsidRPr="00971E8D" w:rsidRDefault="00D45F75" w:rsidP="00D45F75">
      <w:pPr>
        <w:spacing w:after="0" w:line="480" w:lineRule="auto"/>
        <w:ind w:right="567" w:firstLine="720"/>
        <w:rPr>
          <w:rFonts w:ascii="Times New Roman" w:hAnsi="Times New Roman" w:cs="Times New Roman"/>
          <w:sz w:val="24"/>
          <w:szCs w:val="24"/>
        </w:rPr>
      </w:pPr>
      <w:r w:rsidRPr="00971E8D">
        <w:rPr>
          <w:rFonts w:ascii="Times New Roman" w:hAnsi="Times New Roman" w:cs="Times New Roman"/>
          <w:sz w:val="24"/>
          <w:szCs w:val="24"/>
        </w:rPr>
        <w:t>Financial reports should represent faithfully the status of the SDA organizations and institutions. Table 14 presents the accountant’s perceptions on SunPlus accouting software</w:t>
      </w:r>
      <w:r w:rsidR="00EB3B0D" w:rsidRPr="00971E8D">
        <w:rPr>
          <w:rFonts w:ascii="Times New Roman" w:hAnsi="Times New Roman" w:cs="Times New Roman"/>
          <w:sz w:val="24"/>
          <w:szCs w:val="24"/>
        </w:rPr>
        <w:t>’s</w:t>
      </w:r>
      <w:r w:rsidRPr="00971E8D">
        <w:rPr>
          <w:rFonts w:ascii="Times New Roman" w:hAnsi="Times New Roman" w:cs="Times New Roman"/>
          <w:sz w:val="24"/>
          <w:szCs w:val="24"/>
        </w:rPr>
        <w:t xml:space="preserve"> ability to generate financial reports </w:t>
      </w:r>
      <w:r w:rsidR="00714F66" w:rsidRPr="00971E8D">
        <w:rPr>
          <w:rFonts w:ascii="Times New Roman" w:hAnsi="Times New Roman" w:cs="Times New Roman"/>
          <w:sz w:val="24"/>
          <w:szCs w:val="24"/>
        </w:rPr>
        <w:t>that are</w:t>
      </w:r>
      <w:r w:rsidRPr="00971E8D">
        <w:rPr>
          <w:rFonts w:ascii="Times New Roman" w:hAnsi="Times New Roman" w:cs="Times New Roman"/>
          <w:sz w:val="24"/>
          <w:szCs w:val="24"/>
        </w:rPr>
        <w:t xml:space="preserve"> complete and </w:t>
      </w:r>
      <w:r w:rsidR="00714F66" w:rsidRPr="00971E8D">
        <w:rPr>
          <w:rFonts w:ascii="Times New Roman" w:hAnsi="Times New Roman" w:cs="Times New Roman"/>
          <w:sz w:val="24"/>
          <w:szCs w:val="24"/>
        </w:rPr>
        <w:t>verifiable</w:t>
      </w:r>
      <w:r w:rsidRPr="00971E8D">
        <w:rPr>
          <w:rFonts w:ascii="Times New Roman" w:hAnsi="Times New Roman" w:cs="Times New Roman"/>
          <w:sz w:val="24"/>
          <w:szCs w:val="24"/>
        </w:rPr>
        <w:t xml:space="preserve">. </w:t>
      </w:r>
    </w:p>
    <w:p w14:paraId="41DCD9F2" w14:textId="77777777" w:rsidR="00E405DE" w:rsidRPr="00971E8D" w:rsidRDefault="00E405DE" w:rsidP="00E405DE">
      <w:pPr>
        <w:pStyle w:val="ListParagraph"/>
        <w:autoSpaceDE w:val="0"/>
        <w:autoSpaceDN w:val="0"/>
        <w:adjustRightInd w:val="0"/>
        <w:spacing w:after="0" w:line="240" w:lineRule="auto"/>
        <w:ind w:left="1571"/>
        <w:rPr>
          <w:rFonts w:ascii="Times New Roman" w:hAnsi="Times New Roman" w:cs="Times New Roman"/>
        </w:rPr>
      </w:pPr>
    </w:p>
    <w:p w14:paraId="04525120" w14:textId="093B7BBE" w:rsidR="00104839" w:rsidRPr="00104839" w:rsidRDefault="00104839" w:rsidP="00104839">
      <w:pPr>
        <w:pStyle w:val="Caption"/>
        <w:keepNext/>
        <w:rPr>
          <w:rFonts w:ascii="Times New Roman" w:hAnsi="Times New Roman" w:cs="Times New Roman"/>
          <w:color w:val="auto"/>
          <w:sz w:val="24"/>
          <w:szCs w:val="24"/>
        </w:rPr>
      </w:pPr>
      <w:bookmarkStart w:id="101" w:name="_Toc78212870"/>
      <w:r w:rsidRPr="00104839">
        <w:rPr>
          <w:rFonts w:ascii="Times New Roman" w:hAnsi="Times New Roman" w:cs="Times New Roman"/>
          <w:i w:val="0"/>
          <w:color w:val="auto"/>
          <w:sz w:val="24"/>
          <w:szCs w:val="24"/>
        </w:rPr>
        <w:t xml:space="preserve">Table </w:t>
      </w:r>
      <w:r w:rsidRPr="00104839">
        <w:rPr>
          <w:rFonts w:ascii="Times New Roman" w:hAnsi="Times New Roman" w:cs="Times New Roman"/>
          <w:i w:val="0"/>
          <w:color w:val="auto"/>
          <w:sz w:val="24"/>
          <w:szCs w:val="24"/>
        </w:rPr>
        <w:fldChar w:fldCharType="begin"/>
      </w:r>
      <w:r w:rsidRPr="00104839">
        <w:rPr>
          <w:rFonts w:ascii="Times New Roman" w:hAnsi="Times New Roman" w:cs="Times New Roman"/>
          <w:i w:val="0"/>
          <w:color w:val="auto"/>
          <w:sz w:val="24"/>
          <w:szCs w:val="24"/>
        </w:rPr>
        <w:instrText xml:space="preserve"> SEQ Table \* ARABIC </w:instrText>
      </w:r>
      <w:r w:rsidRPr="00104839">
        <w:rPr>
          <w:rFonts w:ascii="Times New Roman" w:hAnsi="Times New Roman" w:cs="Times New Roman"/>
          <w:i w:val="0"/>
          <w:color w:val="auto"/>
          <w:sz w:val="24"/>
          <w:szCs w:val="24"/>
        </w:rPr>
        <w:fldChar w:fldCharType="separate"/>
      </w:r>
      <w:r>
        <w:rPr>
          <w:rFonts w:ascii="Times New Roman" w:hAnsi="Times New Roman" w:cs="Times New Roman"/>
          <w:i w:val="0"/>
          <w:noProof/>
          <w:color w:val="auto"/>
          <w:sz w:val="24"/>
          <w:szCs w:val="24"/>
        </w:rPr>
        <w:t>14</w:t>
      </w:r>
      <w:r w:rsidRPr="00104839">
        <w:rPr>
          <w:rFonts w:ascii="Times New Roman" w:hAnsi="Times New Roman" w:cs="Times New Roman"/>
          <w:i w:val="0"/>
          <w:color w:val="auto"/>
          <w:sz w:val="24"/>
          <w:szCs w:val="24"/>
        </w:rPr>
        <w:fldChar w:fldCharType="end"/>
      </w:r>
      <w:r w:rsidRPr="00104839">
        <w:rPr>
          <w:rFonts w:ascii="Times New Roman" w:hAnsi="Times New Roman" w:cs="Times New Roman"/>
          <w:color w:val="auto"/>
          <w:sz w:val="24"/>
          <w:szCs w:val="24"/>
        </w:rPr>
        <w:t>:Faithful representation</w:t>
      </w:r>
      <w:bookmarkEnd w:id="101"/>
    </w:p>
    <w:tbl>
      <w:tblPr>
        <w:tblW w:w="0" w:type="auto"/>
        <w:tblBorders>
          <w:top w:val="single" w:sz="18" w:space="0" w:color="000000"/>
          <w:bottom w:val="single" w:sz="18" w:space="0" w:color="000000"/>
        </w:tblBorders>
        <w:tblCellMar>
          <w:left w:w="0" w:type="dxa"/>
          <w:right w:w="0" w:type="dxa"/>
        </w:tblCellMar>
        <w:tblLook w:val="0000" w:firstRow="0" w:lastRow="0" w:firstColumn="0" w:lastColumn="0" w:noHBand="0" w:noVBand="0"/>
      </w:tblPr>
      <w:tblGrid>
        <w:gridCol w:w="4149"/>
        <w:gridCol w:w="360"/>
        <w:gridCol w:w="1081"/>
        <w:gridCol w:w="1120"/>
        <w:gridCol w:w="780"/>
        <w:gridCol w:w="1150"/>
      </w:tblGrid>
      <w:tr w:rsidR="00E405DE" w:rsidRPr="00971E8D" w14:paraId="6E18FCBC" w14:textId="77777777" w:rsidTr="00066E8C">
        <w:trPr>
          <w:cantSplit/>
        </w:trPr>
        <w:tc>
          <w:tcPr>
            <w:tcW w:w="0" w:type="auto"/>
            <w:gridSpan w:val="6"/>
            <w:tcBorders>
              <w:top w:val="single" w:sz="2" w:space="0" w:color="000000"/>
              <w:bottom w:val="nil"/>
            </w:tcBorders>
            <w:shd w:val="clear" w:color="auto" w:fill="FFFFFF"/>
          </w:tcPr>
          <w:p w14:paraId="50A1E69D" w14:textId="4E3C5EF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p>
        </w:tc>
      </w:tr>
      <w:tr w:rsidR="00E405DE" w:rsidRPr="00971E8D" w14:paraId="7105BFDD" w14:textId="77777777" w:rsidTr="00066E8C">
        <w:trPr>
          <w:cantSplit/>
        </w:trPr>
        <w:tc>
          <w:tcPr>
            <w:tcW w:w="0" w:type="auto"/>
            <w:tcBorders>
              <w:top w:val="nil"/>
              <w:bottom w:val="single" w:sz="2" w:space="0" w:color="000000"/>
            </w:tcBorders>
            <w:shd w:val="clear" w:color="auto" w:fill="FFFFFF"/>
          </w:tcPr>
          <w:p w14:paraId="4FA4A11F" w14:textId="01DD009B" w:rsidR="00E405DE" w:rsidRPr="00971E8D" w:rsidRDefault="00860C62"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lastRenderedPageBreak/>
              <w:t>Items</w:t>
            </w:r>
          </w:p>
        </w:tc>
        <w:tc>
          <w:tcPr>
            <w:tcW w:w="0" w:type="auto"/>
            <w:tcBorders>
              <w:top w:val="nil"/>
              <w:bottom w:val="single" w:sz="2" w:space="0" w:color="000000"/>
            </w:tcBorders>
            <w:shd w:val="clear" w:color="auto" w:fill="FFFFFF"/>
          </w:tcPr>
          <w:p w14:paraId="79C60098"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0" w:type="auto"/>
            <w:tcBorders>
              <w:top w:val="nil"/>
              <w:bottom w:val="single" w:sz="2" w:space="0" w:color="000000"/>
            </w:tcBorders>
            <w:shd w:val="clear" w:color="auto" w:fill="FFFFFF"/>
          </w:tcPr>
          <w:p w14:paraId="3C11BB5C"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Minimum</w:t>
            </w:r>
          </w:p>
        </w:tc>
        <w:tc>
          <w:tcPr>
            <w:tcW w:w="0" w:type="auto"/>
            <w:tcBorders>
              <w:top w:val="nil"/>
              <w:bottom w:val="single" w:sz="2" w:space="0" w:color="000000"/>
            </w:tcBorders>
            <w:shd w:val="clear" w:color="auto" w:fill="FFFFFF"/>
          </w:tcPr>
          <w:p w14:paraId="0F4D80E1"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Maximum</w:t>
            </w:r>
          </w:p>
        </w:tc>
        <w:tc>
          <w:tcPr>
            <w:tcW w:w="0" w:type="auto"/>
            <w:tcBorders>
              <w:top w:val="nil"/>
              <w:bottom w:val="single" w:sz="2" w:space="0" w:color="000000"/>
            </w:tcBorders>
            <w:shd w:val="clear" w:color="auto" w:fill="FFFFFF"/>
          </w:tcPr>
          <w:p w14:paraId="2B560404"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Mean</w:t>
            </w:r>
          </w:p>
        </w:tc>
        <w:tc>
          <w:tcPr>
            <w:tcW w:w="0" w:type="auto"/>
            <w:tcBorders>
              <w:top w:val="nil"/>
              <w:bottom w:val="single" w:sz="2" w:space="0" w:color="000000"/>
            </w:tcBorders>
            <w:shd w:val="clear" w:color="auto" w:fill="FFFFFF"/>
          </w:tcPr>
          <w:p w14:paraId="1DE4E3D9"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Std. Deviation</w:t>
            </w:r>
          </w:p>
        </w:tc>
      </w:tr>
      <w:tr w:rsidR="00E405DE" w:rsidRPr="00971E8D" w14:paraId="43EF7ACC" w14:textId="77777777" w:rsidTr="00066E8C">
        <w:trPr>
          <w:cantSplit/>
        </w:trPr>
        <w:tc>
          <w:tcPr>
            <w:tcW w:w="0" w:type="auto"/>
            <w:tcBorders>
              <w:top w:val="single" w:sz="2" w:space="0" w:color="000000"/>
            </w:tcBorders>
            <w:shd w:val="clear" w:color="auto" w:fill="FFFFFF"/>
            <w:vAlign w:val="center"/>
          </w:tcPr>
          <w:p w14:paraId="049E7ECB" w14:textId="0D037677" w:rsidR="00E405DE" w:rsidRPr="00971E8D" w:rsidRDefault="00650B5C"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SunPlus</w:t>
            </w:r>
            <w:r w:rsidR="00E405DE" w:rsidRPr="00971E8D">
              <w:rPr>
                <w:rFonts w:ascii="Times New Roman" w:hAnsi="Times New Roman" w:cs="Times New Roman"/>
                <w:color w:val="000000"/>
                <w:sz w:val="24"/>
                <w:szCs w:val="24"/>
                <w:lang w:val="en-US"/>
              </w:rPr>
              <w:t xml:space="preserve"> accounting software generates financial reports that are complete and verifiable.</w:t>
            </w:r>
          </w:p>
        </w:tc>
        <w:tc>
          <w:tcPr>
            <w:tcW w:w="0" w:type="auto"/>
            <w:tcBorders>
              <w:top w:val="single" w:sz="2" w:space="0" w:color="000000"/>
            </w:tcBorders>
            <w:shd w:val="clear" w:color="auto" w:fill="FFFFFF"/>
            <w:vAlign w:val="center"/>
          </w:tcPr>
          <w:p w14:paraId="4F72EED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top w:val="single" w:sz="2" w:space="0" w:color="000000"/>
            </w:tcBorders>
            <w:shd w:val="clear" w:color="auto" w:fill="FFFFFF"/>
            <w:vAlign w:val="center"/>
          </w:tcPr>
          <w:p w14:paraId="07407CD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tcBorders>
              <w:top w:val="single" w:sz="2" w:space="0" w:color="000000"/>
            </w:tcBorders>
            <w:shd w:val="clear" w:color="auto" w:fill="FFFFFF"/>
            <w:vAlign w:val="center"/>
          </w:tcPr>
          <w:p w14:paraId="50018DA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top w:val="single" w:sz="2" w:space="0" w:color="000000"/>
            </w:tcBorders>
            <w:shd w:val="clear" w:color="auto" w:fill="FFFFFF"/>
            <w:vAlign w:val="center"/>
          </w:tcPr>
          <w:p w14:paraId="66A357A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4.4286</w:t>
            </w:r>
          </w:p>
        </w:tc>
        <w:tc>
          <w:tcPr>
            <w:tcW w:w="0" w:type="auto"/>
            <w:tcBorders>
              <w:top w:val="single" w:sz="2" w:space="0" w:color="000000"/>
            </w:tcBorders>
            <w:shd w:val="clear" w:color="auto" w:fill="FFFFFF"/>
            <w:vAlign w:val="center"/>
          </w:tcPr>
          <w:p w14:paraId="2367107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.64989</w:t>
            </w:r>
          </w:p>
        </w:tc>
      </w:tr>
      <w:tr w:rsidR="00E405DE" w:rsidRPr="00971E8D" w14:paraId="094EA745" w14:textId="77777777" w:rsidTr="003A4EF5">
        <w:trPr>
          <w:cantSplit/>
        </w:trPr>
        <w:tc>
          <w:tcPr>
            <w:tcW w:w="0" w:type="auto"/>
            <w:shd w:val="clear" w:color="auto" w:fill="FFFFFF"/>
            <w:vAlign w:val="center"/>
          </w:tcPr>
          <w:p w14:paraId="5546CE95"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Financial statements generated by Suplus accounting software are neutral with fairness.</w:t>
            </w:r>
          </w:p>
        </w:tc>
        <w:tc>
          <w:tcPr>
            <w:tcW w:w="0" w:type="auto"/>
            <w:shd w:val="clear" w:color="auto" w:fill="FFFFFF"/>
            <w:vAlign w:val="center"/>
          </w:tcPr>
          <w:p w14:paraId="1870083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1CF8EB6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shd w:val="clear" w:color="auto" w:fill="FFFFFF"/>
            <w:vAlign w:val="center"/>
          </w:tcPr>
          <w:p w14:paraId="146B565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74DCEB0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4.0429</w:t>
            </w:r>
          </w:p>
        </w:tc>
        <w:tc>
          <w:tcPr>
            <w:tcW w:w="0" w:type="auto"/>
            <w:shd w:val="clear" w:color="auto" w:fill="FFFFFF"/>
            <w:vAlign w:val="center"/>
          </w:tcPr>
          <w:p w14:paraId="5A30483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.92369</w:t>
            </w:r>
          </w:p>
        </w:tc>
      </w:tr>
      <w:tr w:rsidR="00E405DE" w:rsidRPr="00971E8D" w14:paraId="247CAFF0" w14:textId="77777777" w:rsidTr="003A4EF5">
        <w:trPr>
          <w:cantSplit/>
        </w:trPr>
        <w:tc>
          <w:tcPr>
            <w:tcW w:w="0" w:type="auto"/>
            <w:shd w:val="clear" w:color="auto" w:fill="FFFFFF"/>
            <w:vAlign w:val="center"/>
          </w:tcPr>
          <w:p w14:paraId="2973B445"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The financial statements generated by Suplus accounting software are free from error, omissions, or inaccuracies.</w:t>
            </w:r>
          </w:p>
        </w:tc>
        <w:tc>
          <w:tcPr>
            <w:tcW w:w="0" w:type="auto"/>
            <w:shd w:val="clear" w:color="auto" w:fill="FFFFFF"/>
            <w:vAlign w:val="center"/>
          </w:tcPr>
          <w:p w14:paraId="56D7895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25BDADD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w:t>
            </w:r>
          </w:p>
        </w:tc>
        <w:tc>
          <w:tcPr>
            <w:tcW w:w="0" w:type="auto"/>
            <w:shd w:val="clear" w:color="auto" w:fill="FFFFFF"/>
            <w:vAlign w:val="center"/>
          </w:tcPr>
          <w:p w14:paraId="78C40BD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140824E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3.6000</w:t>
            </w:r>
          </w:p>
        </w:tc>
        <w:tc>
          <w:tcPr>
            <w:tcW w:w="0" w:type="auto"/>
            <w:shd w:val="clear" w:color="auto" w:fill="FFFFFF"/>
            <w:vAlign w:val="center"/>
          </w:tcPr>
          <w:p w14:paraId="177CA96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1.06866</w:t>
            </w:r>
          </w:p>
        </w:tc>
      </w:tr>
      <w:tr w:rsidR="00E405DE" w:rsidRPr="00971E8D" w14:paraId="10BC2194" w14:textId="77777777" w:rsidTr="00066E8C">
        <w:trPr>
          <w:cantSplit/>
        </w:trPr>
        <w:tc>
          <w:tcPr>
            <w:tcW w:w="0" w:type="auto"/>
            <w:tcBorders>
              <w:bottom w:val="nil"/>
            </w:tcBorders>
            <w:shd w:val="clear" w:color="auto" w:fill="FFFFFF"/>
            <w:vAlign w:val="center"/>
          </w:tcPr>
          <w:p w14:paraId="5E764EE5" w14:textId="5080DA2E" w:rsidR="00E405DE" w:rsidRPr="00971E8D" w:rsidRDefault="00650B5C"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SunPlus</w:t>
            </w:r>
            <w:r w:rsidR="00E405DE" w:rsidRPr="00971E8D">
              <w:rPr>
                <w:rFonts w:ascii="Times New Roman" w:hAnsi="Times New Roman" w:cs="Times New Roman"/>
                <w:color w:val="000000"/>
                <w:sz w:val="24"/>
                <w:szCs w:val="24"/>
                <w:lang w:val="en-US"/>
              </w:rPr>
              <w:t xml:space="preserve"> accounting software generates financial statements which external and internal auditors rely upon and give objective reports from their findings.</w:t>
            </w:r>
          </w:p>
        </w:tc>
        <w:tc>
          <w:tcPr>
            <w:tcW w:w="0" w:type="auto"/>
            <w:tcBorders>
              <w:bottom w:val="nil"/>
            </w:tcBorders>
            <w:shd w:val="clear" w:color="auto" w:fill="FFFFFF"/>
            <w:vAlign w:val="center"/>
          </w:tcPr>
          <w:p w14:paraId="7BBD96A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bottom w:val="nil"/>
            </w:tcBorders>
            <w:shd w:val="clear" w:color="auto" w:fill="FFFFFF"/>
            <w:vAlign w:val="center"/>
          </w:tcPr>
          <w:p w14:paraId="334A9C3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w:t>
            </w:r>
          </w:p>
        </w:tc>
        <w:tc>
          <w:tcPr>
            <w:tcW w:w="0" w:type="auto"/>
            <w:tcBorders>
              <w:bottom w:val="nil"/>
            </w:tcBorders>
            <w:shd w:val="clear" w:color="auto" w:fill="FFFFFF"/>
            <w:vAlign w:val="center"/>
          </w:tcPr>
          <w:p w14:paraId="50574EA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bottom w:val="nil"/>
            </w:tcBorders>
            <w:shd w:val="clear" w:color="auto" w:fill="FFFFFF"/>
            <w:vAlign w:val="center"/>
          </w:tcPr>
          <w:p w14:paraId="40706B3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4.4714</w:t>
            </w:r>
          </w:p>
        </w:tc>
        <w:tc>
          <w:tcPr>
            <w:tcW w:w="0" w:type="auto"/>
            <w:tcBorders>
              <w:bottom w:val="nil"/>
            </w:tcBorders>
            <w:shd w:val="clear" w:color="auto" w:fill="FFFFFF"/>
            <w:vAlign w:val="center"/>
          </w:tcPr>
          <w:p w14:paraId="33CE69C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.75607</w:t>
            </w:r>
          </w:p>
        </w:tc>
      </w:tr>
      <w:tr w:rsidR="00E405DE" w:rsidRPr="00971E8D" w14:paraId="04820C3D" w14:textId="77777777" w:rsidTr="00066E8C">
        <w:trPr>
          <w:cantSplit/>
        </w:trPr>
        <w:tc>
          <w:tcPr>
            <w:tcW w:w="0" w:type="auto"/>
            <w:tcBorders>
              <w:top w:val="nil"/>
              <w:bottom w:val="single" w:sz="2" w:space="0" w:color="000000"/>
            </w:tcBorders>
            <w:shd w:val="clear" w:color="auto" w:fill="FFFFFF"/>
            <w:vAlign w:val="center"/>
          </w:tcPr>
          <w:p w14:paraId="1C60E609" w14:textId="46BD53E8" w:rsidR="00E405DE" w:rsidRPr="00971E8D" w:rsidRDefault="003A4EF5" w:rsidP="00E405DE">
            <w:pPr>
              <w:autoSpaceDE w:val="0"/>
              <w:autoSpaceDN w:val="0"/>
              <w:adjustRightInd w:val="0"/>
              <w:spacing w:after="0" w:line="320" w:lineRule="atLeast"/>
              <w:ind w:left="60" w:right="60"/>
              <w:rPr>
                <w:rFonts w:ascii="Times New Roman" w:hAnsi="Times New Roman" w:cs="Times New Roman"/>
                <w:b/>
                <w:color w:val="000000"/>
                <w:sz w:val="24"/>
                <w:szCs w:val="24"/>
                <w:lang w:val="en-US"/>
              </w:rPr>
            </w:pPr>
            <w:r w:rsidRPr="00971E8D">
              <w:rPr>
                <w:rFonts w:ascii="Times New Roman" w:hAnsi="Times New Roman" w:cs="Times New Roman"/>
                <w:b/>
                <w:color w:val="000000"/>
                <w:sz w:val="24"/>
                <w:szCs w:val="24"/>
                <w:lang w:val="en-US"/>
              </w:rPr>
              <w:t>Faithful Representation</w:t>
            </w:r>
          </w:p>
        </w:tc>
        <w:tc>
          <w:tcPr>
            <w:tcW w:w="0" w:type="auto"/>
            <w:tcBorders>
              <w:top w:val="nil"/>
              <w:bottom w:val="single" w:sz="2" w:space="0" w:color="000000"/>
            </w:tcBorders>
            <w:shd w:val="clear" w:color="auto" w:fill="FFFFFF"/>
            <w:vAlign w:val="center"/>
          </w:tcPr>
          <w:p w14:paraId="4C65B4B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b/>
                <w:color w:val="000000"/>
                <w:sz w:val="24"/>
                <w:szCs w:val="24"/>
                <w:lang w:val="en-US"/>
              </w:rPr>
            </w:pPr>
            <w:r w:rsidRPr="00971E8D">
              <w:rPr>
                <w:rFonts w:ascii="Times New Roman" w:hAnsi="Times New Roman" w:cs="Times New Roman"/>
                <w:b/>
                <w:color w:val="000000"/>
                <w:sz w:val="24"/>
                <w:szCs w:val="24"/>
                <w:lang w:val="en-US"/>
              </w:rPr>
              <w:t>70</w:t>
            </w:r>
          </w:p>
        </w:tc>
        <w:tc>
          <w:tcPr>
            <w:tcW w:w="0" w:type="auto"/>
            <w:tcBorders>
              <w:top w:val="nil"/>
              <w:bottom w:val="single" w:sz="2" w:space="0" w:color="000000"/>
            </w:tcBorders>
            <w:shd w:val="clear" w:color="auto" w:fill="FFFFFF"/>
          </w:tcPr>
          <w:p w14:paraId="74D3D62E" w14:textId="77777777" w:rsidR="00E405DE" w:rsidRPr="00971E8D" w:rsidRDefault="00E405DE" w:rsidP="00E405DE">
            <w:pPr>
              <w:autoSpaceDE w:val="0"/>
              <w:autoSpaceDN w:val="0"/>
              <w:adjustRightInd w:val="0"/>
              <w:spacing w:after="0" w:line="240" w:lineRule="auto"/>
              <w:rPr>
                <w:rFonts w:ascii="Times New Roman" w:hAnsi="Times New Roman" w:cs="Times New Roman"/>
                <w:b/>
                <w:sz w:val="24"/>
                <w:szCs w:val="24"/>
                <w:lang w:val="en-US"/>
              </w:rPr>
            </w:pPr>
          </w:p>
        </w:tc>
        <w:tc>
          <w:tcPr>
            <w:tcW w:w="0" w:type="auto"/>
            <w:tcBorders>
              <w:top w:val="nil"/>
              <w:bottom w:val="single" w:sz="2" w:space="0" w:color="000000"/>
            </w:tcBorders>
            <w:shd w:val="clear" w:color="auto" w:fill="FFFFFF"/>
          </w:tcPr>
          <w:p w14:paraId="7DCC97E5" w14:textId="77777777" w:rsidR="00E405DE" w:rsidRPr="00971E8D" w:rsidRDefault="00E405DE" w:rsidP="00E405DE">
            <w:pPr>
              <w:autoSpaceDE w:val="0"/>
              <w:autoSpaceDN w:val="0"/>
              <w:adjustRightInd w:val="0"/>
              <w:spacing w:after="0" w:line="240" w:lineRule="auto"/>
              <w:rPr>
                <w:rFonts w:ascii="Times New Roman" w:hAnsi="Times New Roman" w:cs="Times New Roman"/>
                <w:b/>
                <w:sz w:val="24"/>
                <w:szCs w:val="24"/>
                <w:lang w:val="en-US"/>
              </w:rPr>
            </w:pPr>
          </w:p>
        </w:tc>
        <w:tc>
          <w:tcPr>
            <w:tcW w:w="0" w:type="auto"/>
            <w:tcBorders>
              <w:top w:val="nil"/>
              <w:bottom w:val="single" w:sz="2" w:space="0" w:color="000000"/>
            </w:tcBorders>
            <w:shd w:val="clear" w:color="auto" w:fill="FFFFFF"/>
          </w:tcPr>
          <w:p w14:paraId="2CEC2FB1" w14:textId="00DD0811" w:rsidR="00E405DE" w:rsidRPr="00971E8D" w:rsidRDefault="003A4EF5" w:rsidP="00E405DE">
            <w:pPr>
              <w:autoSpaceDE w:val="0"/>
              <w:autoSpaceDN w:val="0"/>
              <w:adjustRightInd w:val="0"/>
              <w:spacing w:after="0" w:line="240" w:lineRule="auto"/>
              <w:rPr>
                <w:rFonts w:ascii="Times New Roman" w:hAnsi="Times New Roman" w:cs="Times New Roman"/>
                <w:b/>
                <w:sz w:val="24"/>
                <w:szCs w:val="24"/>
                <w:lang w:val="en-US"/>
              </w:rPr>
            </w:pPr>
            <w:r w:rsidRPr="00971E8D">
              <w:rPr>
                <w:rFonts w:ascii="Times New Roman" w:hAnsi="Times New Roman" w:cs="Times New Roman"/>
                <w:b/>
                <w:sz w:val="24"/>
                <w:szCs w:val="24"/>
                <w:lang w:val="en-US"/>
              </w:rPr>
              <w:t>4.14</w:t>
            </w:r>
          </w:p>
        </w:tc>
        <w:tc>
          <w:tcPr>
            <w:tcW w:w="0" w:type="auto"/>
            <w:tcBorders>
              <w:top w:val="nil"/>
              <w:bottom w:val="single" w:sz="2" w:space="0" w:color="000000"/>
            </w:tcBorders>
            <w:shd w:val="clear" w:color="auto" w:fill="FFFFFF"/>
          </w:tcPr>
          <w:p w14:paraId="7BEE6ABF" w14:textId="20189F39" w:rsidR="00E405DE" w:rsidRPr="00971E8D" w:rsidRDefault="003A4EF5" w:rsidP="00E405DE">
            <w:pPr>
              <w:autoSpaceDE w:val="0"/>
              <w:autoSpaceDN w:val="0"/>
              <w:adjustRightInd w:val="0"/>
              <w:spacing w:after="0" w:line="240" w:lineRule="auto"/>
              <w:rPr>
                <w:rFonts w:ascii="Times New Roman" w:hAnsi="Times New Roman" w:cs="Times New Roman"/>
                <w:b/>
                <w:sz w:val="24"/>
                <w:szCs w:val="24"/>
                <w:lang w:val="en-US"/>
              </w:rPr>
            </w:pPr>
            <w:r w:rsidRPr="00971E8D">
              <w:rPr>
                <w:rFonts w:ascii="Times New Roman" w:hAnsi="Times New Roman" w:cs="Times New Roman"/>
                <w:b/>
                <w:sz w:val="24"/>
                <w:szCs w:val="24"/>
                <w:lang w:val="en-US"/>
              </w:rPr>
              <w:t>0.85</w:t>
            </w:r>
          </w:p>
        </w:tc>
      </w:tr>
    </w:tbl>
    <w:p w14:paraId="4992F70F" w14:textId="77777777" w:rsidR="003A2AF0" w:rsidRPr="00971E8D" w:rsidRDefault="003A2AF0" w:rsidP="003A2AF0">
      <w:pPr>
        <w:autoSpaceDE w:val="0"/>
        <w:autoSpaceDN w:val="0"/>
        <w:adjustRightInd w:val="0"/>
        <w:spacing w:after="0" w:line="400" w:lineRule="atLeast"/>
        <w:rPr>
          <w:rFonts w:ascii="Times New Roman" w:hAnsi="Times New Roman" w:cs="Times New Roman"/>
          <w:i/>
          <w:lang w:val="en-US"/>
        </w:rPr>
      </w:pPr>
      <w:r w:rsidRPr="00971E8D">
        <w:rPr>
          <w:rFonts w:ascii="Times New Roman" w:hAnsi="Times New Roman" w:cs="Times New Roman"/>
          <w:i/>
          <w:lang w:val="en-US"/>
        </w:rPr>
        <w:t>Source: Research findings</w:t>
      </w:r>
    </w:p>
    <w:p w14:paraId="0C1C348A" w14:textId="5AC3D50A" w:rsidR="00E405DE" w:rsidRPr="00971E8D" w:rsidRDefault="00E405DE" w:rsidP="00E405DE">
      <w:pPr>
        <w:spacing w:after="0" w:line="480" w:lineRule="auto"/>
        <w:ind w:right="567"/>
        <w:rPr>
          <w:rFonts w:ascii="Times New Roman" w:hAnsi="Times New Roman" w:cs="Times New Roman"/>
        </w:rPr>
      </w:pPr>
    </w:p>
    <w:p w14:paraId="111F00EB" w14:textId="5BE9DF88" w:rsidR="003A4EF5" w:rsidRPr="00971E8D" w:rsidRDefault="002148BA" w:rsidP="003A4EF5">
      <w:pPr>
        <w:spacing w:after="0" w:line="480" w:lineRule="auto"/>
        <w:ind w:right="567" w:firstLine="720"/>
        <w:rPr>
          <w:rFonts w:ascii="Times New Roman" w:hAnsi="Times New Roman" w:cs="Times New Roman"/>
          <w:sz w:val="24"/>
          <w:szCs w:val="24"/>
        </w:rPr>
      </w:pPr>
      <w:r w:rsidRPr="00971E8D">
        <w:rPr>
          <w:rFonts w:ascii="Times New Roman" w:hAnsi="Times New Roman" w:cs="Times New Roman"/>
          <w:sz w:val="24"/>
          <w:szCs w:val="24"/>
        </w:rPr>
        <w:t>Table 14</w:t>
      </w:r>
      <w:r w:rsidR="003A4EF5" w:rsidRPr="00971E8D">
        <w:rPr>
          <w:rFonts w:ascii="Times New Roman" w:hAnsi="Times New Roman" w:cs="Times New Roman"/>
          <w:sz w:val="24"/>
          <w:szCs w:val="24"/>
        </w:rPr>
        <w:t xml:space="preserve"> shows the statistical analysis output for faithful representation.  In reference to the table, respondents agreed that accounting software generate financial reports that are complete and verifiable with a mean score rating of 4.43 and a standard deviation of 0.65.  Furthermore, the findings of the study show</w:t>
      </w:r>
      <w:r w:rsidR="00B67CA3" w:rsidRPr="00971E8D">
        <w:rPr>
          <w:rFonts w:ascii="Times New Roman" w:hAnsi="Times New Roman" w:cs="Times New Roman"/>
          <w:sz w:val="24"/>
          <w:szCs w:val="24"/>
        </w:rPr>
        <w:t>ed</w:t>
      </w:r>
      <w:r w:rsidR="003A4EF5" w:rsidRPr="00971E8D">
        <w:rPr>
          <w:rFonts w:ascii="Times New Roman" w:hAnsi="Times New Roman" w:cs="Times New Roman"/>
          <w:sz w:val="24"/>
          <w:szCs w:val="24"/>
        </w:rPr>
        <w:t xml:space="preserve"> that </w:t>
      </w:r>
      <w:r w:rsidR="00650B5C" w:rsidRPr="00971E8D">
        <w:rPr>
          <w:rFonts w:ascii="Times New Roman" w:hAnsi="Times New Roman" w:cs="Times New Roman"/>
          <w:sz w:val="24"/>
          <w:szCs w:val="24"/>
        </w:rPr>
        <w:t>SunPlus</w:t>
      </w:r>
      <w:r w:rsidR="003A4EF5" w:rsidRPr="00971E8D">
        <w:rPr>
          <w:rFonts w:ascii="Times New Roman" w:hAnsi="Times New Roman" w:cs="Times New Roman"/>
          <w:sz w:val="24"/>
          <w:szCs w:val="24"/>
        </w:rPr>
        <w:t xml:space="preserve"> accounting softwa</w:t>
      </w:r>
      <w:r w:rsidR="003A2AF0" w:rsidRPr="00971E8D">
        <w:rPr>
          <w:rFonts w:ascii="Times New Roman" w:hAnsi="Times New Roman" w:cs="Times New Roman"/>
          <w:sz w:val="24"/>
          <w:szCs w:val="24"/>
        </w:rPr>
        <w:t>re generate financial reports</w:t>
      </w:r>
      <w:r w:rsidR="00B67CA3" w:rsidRPr="00971E8D">
        <w:rPr>
          <w:rFonts w:ascii="Times New Roman" w:hAnsi="Times New Roman" w:cs="Times New Roman"/>
          <w:sz w:val="24"/>
          <w:szCs w:val="24"/>
        </w:rPr>
        <w:t xml:space="preserve"> that are neutral and with fairness with</w:t>
      </w:r>
      <w:r w:rsidR="003A4EF5" w:rsidRPr="00971E8D">
        <w:rPr>
          <w:rFonts w:ascii="Times New Roman" w:hAnsi="Times New Roman" w:cs="Times New Roman"/>
          <w:sz w:val="24"/>
          <w:szCs w:val="24"/>
        </w:rPr>
        <w:t xml:space="preserve"> the mean rating of 4.04 and a standard deviation of 0.92.  The findings further revealed that </w:t>
      </w:r>
      <w:r w:rsidR="00B67CA3" w:rsidRPr="00971E8D">
        <w:rPr>
          <w:rFonts w:ascii="Times New Roman" w:hAnsi="Times New Roman" w:cs="Times New Roman"/>
          <w:sz w:val="24"/>
          <w:szCs w:val="24"/>
        </w:rPr>
        <w:t xml:space="preserve">participants did not have any opinion on the software freeness from errors or omissions or any inaccuracies </w:t>
      </w:r>
      <w:r w:rsidR="003A4EF5" w:rsidRPr="00971E8D">
        <w:rPr>
          <w:rFonts w:ascii="Times New Roman" w:hAnsi="Times New Roman" w:cs="Times New Roman"/>
          <w:sz w:val="24"/>
          <w:szCs w:val="24"/>
        </w:rPr>
        <w:t>with a moderate</w:t>
      </w:r>
      <w:r w:rsidR="00B67CA3" w:rsidRPr="00971E8D">
        <w:rPr>
          <w:rFonts w:ascii="Times New Roman" w:hAnsi="Times New Roman" w:cs="Times New Roman"/>
          <w:sz w:val="24"/>
          <w:szCs w:val="24"/>
        </w:rPr>
        <w:t xml:space="preserve"> mean</w:t>
      </w:r>
      <w:r w:rsidR="003A4EF5" w:rsidRPr="00971E8D">
        <w:rPr>
          <w:rFonts w:ascii="Times New Roman" w:hAnsi="Times New Roman" w:cs="Times New Roman"/>
          <w:sz w:val="24"/>
          <w:szCs w:val="24"/>
        </w:rPr>
        <w:t xml:space="preserve"> rating of 3.60 a</w:t>
      </w:r>
      <w:r w:rsidR="00B67CA3" w:rsidRPr="00971E8D">
        <w:rPr>
          <w:rFonts w:ascii="Times New Roman" w:hAnsi="Times New Roman" w:cs="Times New Roman"/>
          <w:sz w:val="24"/>
          <w:szCs w:val="24"/>
        </w:rPr>
        <w:t>nd a standard deviation of 1.06</w:t>
      </w:r>
      <w:r w:rsidR="003A4EF5" w:rsidRPr="00971E8D">
        <w:rPr>
          <w:rFonts w:ascii="Times New Roman" w:hAnsi="Times New Roman" w:cs="Times New Roman"/>
          <w:sz w:val="24"/>
          <w:szCs w:val="24"/>
        </w:rPr>
        <w:t>.  This suggests that the sof</w:t>
      </w:r>
      <w:r w:rsidR="00B67CA3" w:rsidRPr="00971E8D">
        <w:rPr>
          <w:rFonts w:ascii="Times New Roman" w:hAnsi="Times New Roman" w:cs="Times New Roman"/>
          <w:sz w:val="24"/>
          <w:szCs w:val="24"/>
        </w:rPr>
        <w:t>tware is not free from errors, o</w:t>
      </w:r>
      <w:r w:rsidR="003A4EF5" w:rsidRPr="00971E8D">
        <w:rPr>
          <w:rFonts w:ascii="Times New Roman" w:hAnsi="Times New Roman" w:cs="Times New Roman"/>
          <w:sz w:val="24"/>
          <w:szCs w:val="24"/>
        </w:rPr>
        <w:t>missions or inaccuracies.  With a mean score rating of 4.47 and a standard deviation of 0.76, accountants agreed with a high rating that the software generates financial statements which external and interna</w:t>
      </w:r>
      <w:r w:rsidR="00B67CA3" w:rsidRPr="00971E8D">
        <w:rPr>
          <w:rFonts w:ascii="Times New Roman" w:hAnsi="Times New Roman" w:cs="Times New Roman"/>
          <w:sz w:val="24"/>
          <w:szCs w:val="24"/>
        </w:rPr>
        <w:t>l auditors can rely upon and give</w:t>
      </w:r>
      <w:r w:rsidR="003A4EF5" w:rsidRPr="00971E8D">
        <w:rPr>
          <w:rFonts w:ascii="Times New Roman" w:hAnsi="Times New Roman" w:cs="Times New Roman"/>
          <w:sz w:val="24"/>
          <w:szCs w:val="24"/>
        </w:rPr>
        <w:t xml:space="preserve"> objective reports from their findings.  In an overall rating of 4.14 and</w:t>
      </w:r>
      <w:r w:rsidR="00B67CA3" w:rsidRPr="00971E8D">
        <w:rPr>
          <w:rFonts w:ascii="Times New Roman" w:hAnsi="Times New Roman" w:cs="Times New Roman"/>
          <w:sz w:val="24"/>
          <w:szCs w:val="24"/>
        </w:rPr>
        <w:t xml:space="preserve"> a </w:t>
      </w:r>
      <w:r w:rsidR="00B67CA3" w:rsidRPr="00971E8D">
        <w:rPr>
          <w:rFonts w:ascii="Times New Roman" w:hAnsi="Times New Roman" w:cs="Times New Roman"/>
          <w:sz w:val="24"/>
          <w:szCs w:val="24"/>
        </w:rPr>
        <w:lastRenderedPageBreak/>
        <w:t xml:space="preserve">standard deviation of 0.85, </w:t>
      </w:r>
      <w:r w:rsidR="003A4EF5" w:rsidRPr="00971E8D">
        <w:rPr>
          <w:rFonts w:ascii="Times New Roman" w:hAnsi="Times New Roman" w:cs="Times New Roman"/>
          <w:sz w:val="24"/>
          <w:szCs w:val="24"/>
        </w:rPr>
        <w:t xml:space="preserve">respondents agreed that the software has </w:t>
      </w:r>
      <w:r w:rsidR="000C5AA7" w:rsidRPr="00971E8D">
        <w:rPr>
          <w:rFonts w:ascii="Times New Roman" w:hAnsi="Times New Roman" w:cs="Times New Roman"/>
          <w:sz w:val="24"/>
          <w:szCs w:val="24"/>
        </w:rPr>
        <w:t>high</w:t>
      </w:r>
      <w:r w:rsidR="003A4EF5" w:rsidRPr="00971E8D">
        <w:rPr>
          <w:rFonts w:ascii="Times New Roman" w:hAnsi="Times New Roman" w:cs="Times New Roman"/>
          <w:sz w:val="24"/>
          <w:szCs w:val="24"/>
        </w:rPr>
        <w:t xml:space="preserve"> rating </w:t>
      </w:r>
      <w:r w:rsidR="00F07AA5" w:rsidRPr="00971E8D">
        <w:rPr>
          <w:rFonts w:ascii="Times New Roman" w:hAnsi="Times New Roman" w:cs="Times New Roman"/>
          <w:sz w:val="24"/>
          <w:szCs w:val="24"/>
        </w:rPr>
        <w:t>on</w:t>
      </w:r>
      <w:r w:rsidR="003A4EF5" w:rsidRPr="00971E8D">
        <w:rPr>
          <w:rFonts w:ascii="Times New Roman" w:hAnsi="Times New Roman" w:cs="Times New Roman"/>
          <w:sz w:val="24"/>
          <w:szCs w:val="24"/>
        </w:rPr>
        <w:t xml:space="preserve"> faithful representation of the organisations and institutions within West Kenya Union conferences.</w:t>
      </w:r>
    </w:p>
    <w:p w14:paraId="1278500D" w14:textId="74B90662" w:rsidR="004A7AA3" w:rsidRPr="00971E8D" w:rsidRDefault="004A7AA3" w:rsidP="003A4EF5">
      <w:pPr>
        <w:spacing w:after="0" w:line="480" w:lineRule="auto"/>
        <w:ind w:right="567" w:firstLine="720"/>
        <w:rPr>
          <w:rFonts w:ascii="Times New Roman" w:hAnsi="Times New Roman" w:cs="Times New Roman"/>
          <w:sz w:val="24"/>
          <w:szCs w:val="24"/>
        </w:rPr>
      </w:pPr>
      <w:r w:rsidRPr="00971E8D">
        <w:rPr>
          <w:rFonts w:ascii="Times New Roman" w:hAnsi="Times New Roman" w:cs="Times New Roman"/>
          <w:sz w:val="24"/>
          <w:szCs w:val="24"/>
        </w:rPr>
        <w:t xml:space="preserve">Consistent with prior literature, faithful representation is measured using five items referring to neutrality, completeness, freedom from material error, and verifiability (Dechow et al., 1996; McMullen, 1996; Beasley, 1996; Rezaee, 2003; Cohen et al., 2004; Sloan, 2001; Jonas &amp; Blanchet, 2000). Botosan (2004) argues that it is difficult to measure faithful representation directly by only assessing the annual report, since information about the actual economic phenomenon is necessary to assure faithful representation. </w:t>
      </w:r>
      <w:r w:rsidR="00711E91" w:rsidRPr="00971E8D">
        <w:rPr>
          <w:rFonts w:ascii="Times New Roman" w:hAnsi="Times New Roman" w:cs="Times New Roman"/>
          <w:sz w:val="24"/>
          <w:szCs w:val="24"/>
        </w:rPr>
        <w:t xml:space="preserve">This study further clarified the influence of software on faithful representation rather than relying </w:t>
      </w:r>
      <w:r w:rsidR="000E3D70" w:rsidRPr="00971E8D">
        <w:rPr>
          <w:rFonts w:ascii="Times New Roman" w:hAnsi="Times New Roman" w:cs="Times New Roman"/>
          <w:sz w:val="24"/>
          <w:szCs w:val="24"/>
        </w:rPr>
        <w:t xml:space="preserve">only </w:t>
      </w:r>
      <w:r w:rsidR="00711E91" w:rsidRPr="00971E8D">
        <w:rPr>
          <w:rFonts w:ascii="Times New Roman" w:hAnsi="Times New Roman" w:cs="Times New Roman"/>
          <w:sz w:val="24"/>
          <w:szCs w:val="24"/>
        </w:rPr>
        <w:t xml:space="preserve">on reports that might be inadequate to portray </w:t>
      </w:r>
      <w:r w:rsidR="00927176" w:rsidRPr="00971E8D">
        <w:rPr>
          <w:rFonts w:ascii="Times New Roman" w:hAnsi="Times New Roman" w:cs="Times New Roman"/>
          <w:sz w:val="24"/>
          <w:szCs w:val="24"/>
        </w:rPr>
        <w:t xml:space="preserve">a </w:t>
      </w:r>
      <w:r w:rsidR="00711E91" w:rsidRPr="00971E8D">
        <w:rPr>
          <w:rFonts w:ascii="Times New Roman" w:hAnsi="Times New Roman" w:cs="Times New Roman"/>
          <w:sz w:val="24"/>
          <w:szCs w:val="24"/>
        </w:rPr>
        <w:t xml:space="preserve">true </w:t>
      </w:r>
      <w:r w:rsidR="00927176" w:rsidRPr="00971E8D">
        <w:rPr>
          <w:rFonts w:ascii="Times New Roman" w:hAnsi="Times New Roman" w:cs="Times New Roman"/>
          <w:sz w:val="24"/>
          <w:szCs w:val="24"/>
        </w:rPr>
        <w:t xml:space="preserve">financial </w:t>
      </w:r>
      <w:r w:rsidR="00711E91" w:rsidRPr="00971E8D">
        <w:rPr>
          <w:rFonts w:ascii="Times New Roman" w:hAnsi="Times New Roman" w:cs="Times New Roman"/>
          <w:sz w:val="24"/>
          <w:szCs w:val="24"/>
        </w:rPr>
        <w:t xml:space="preserve">picture. </w:t>
      </w:r>
    </w:p>
    <w:p w14:paraId="6F22CB09" w14:textId="57982769" w:rsidR="00256621" w:rsidRPr="00971E8D" w:rsidRDefault="00256621" w:rsidP="00D75E3E">
      <w:pPr>
        <w:spacing w:after="0" w:line="480" w:lineRule="auto"/>
        <w:ind w:right="567" w:firstLine="720"/>
        <w:rPr>
          <w:rFonts w:ascii="Times New Roman" w:hAnsi="Times New Roman" w:cs="Times New Roman"/>
          <w:b/>
          <w:i/>
          <w:sz w:val="28"/>
          <w:szCs w:val="28"/>
        </w:rPr>
      </w:pPr>
      <w:r w:rsidRPr="00971E8D">
        <w:rPr>
          <w:rFonts w:ascii="Times New Roman" w:hAnsi="Times New Roman" w:cs="Times New Roman"/>
          <w:b/>
          <w:i/>
          <w:sz w:val="28"/>
          <w:szCs w:val="28"/>
        </w:rPr>
        <w:t>Understandability</w:t>
      </w:r>
    </w:p>
    <w:p w14:paraId="032CD9DD" w14:textId="4AC8CB59" w:rsidR="00256621" w:rsidRPr="00971E8D" w:rsidRDefault="00256621" w:rsidP="003A4EF5">
      <w:pPr>
        <w:spacing w:after="0" w:line="480" w:lineRule="auto"/>
        <w:ind w:right="567" w:firstLine="720"/>
        <w:rPr>
          <w:rFonts w:ascii="Times New Roman" w:hAnsi="Times New Roman" w:cs="Times New Roman"/>
          <w:sz w:val="24"/>
          <w:szCs w:val="24"/>
        </w:rPr>
      </w:pPr>
      <w:r w:rsidRPr="00971E8D">
        <w:rPr>
          <w:rFonts w:ascii="Times New Roman" w:hAnsi="Times New Roman" w:cs="Times New Roman"/>
          <w:sz w:val="24"/>
          <w:szCs w:val="24"/>
        </w:rPr>
        <w:t>Financial reports that are generated by accounting software should be understa</w:t>
      </w:r>
      <w:r w:rsidR="00744FC3" w:rsidRPr="00971E8D">
        <w:rPr>
          <w:rFonts w:ascii="Times New Roman" w:hAnsi="Times New Roman" w:cs="Times New Roman"/>
          <w:sz w:val="24"/>
          <w:szCs w:val="24"/>
        </w:rPr>
        <w:t>nda</w:t>
      </w:r>
      <w:r w:rsidRPr="00971E8D">
        <w:rPr>
          <w:rFonts w:ascii="Times New Roman" w:hAnsi="Times New Roman" w:cs="Times New Roman"/>
          <w:sz w:val="24"/>
          <w:szCs w:val="24"/>
        </w:rPr>
        <w:t xml:space="preserve">ble </w:t>
      </w:r>
      <w:r w:rsidR="00EB3B0D" w:rsidRPr="00971E8D">
        <w:rPr>
          <w:rFonts w:ascii="Times New Roman" w:hAnsi="Times New Roman" w:cs="Times New Roman"/>
          <w:sz w:val="24"/>
          <w:szCs w:val="24"/>
        </w:rPr>
        <w:t>especially to</w:t>
      </w:r>
      <w:r w:rsidRPr="00971E8D">
        <w:rPr>
          <w:rFonts w:ascii="Times New Roman" w:hAnsi="Times New Roman" w:cs="Times New Roman"/>
          <w:sz w:val="24"/>
          <w:szCs w:val="24"/>
        </w:rPr>
        <w:t xml:space="preserve"> the stakeholders. The study aimed at determining the manner</w:t>
      </w:r>
      <w:r w:rsidR="00E70A0C" w:rsidRPr="00971E8D">
        <w:rPr>
          <w:rFonts w:ascii="Times New Roman" w:hAnsi="Times New Roman" w:cs="Times New Roman"/>
          <w:sz w:val="24"/>
          <w:szCs w:val="24"/>
        </w:rPr>
        <w:t xml:space="preserve"> </w:t>
      </w:r>
      <w:r w:rsidRPr="00971E8D">
        <w:rPr>
          <w:rFonts w:ascii="Times New Roman" w:hAnsi="Times New Roman" w:cs="Times New Roman"/>
          <w:sz w:val="24"/>
          <w:szCs w:val="24"/>
        </w:rPr>
        <w:t xml:space="preserve">in which the financial reports are presented and disclosed as generated using SunPlus software. The </w:t>
      </w:r>
      <w:r w:rsidR="00E70A0C" w:rsidRPr="00971E8D">
        <w:rPr>
          <w:rFonts w:ascii="Times New Roman" w:hAnsi="Times New Roman" w:cs="Times New Roman"/>
          <w:sz w:val="24"/>
          <w:szCs w:val="24"/>
        </w:rPr>
        <w:t>findings</w:t>
      </w:r>
      <w:r w:rsidRPr="00971E8D">
        <w:rPr>
          <w:rFonts w:ascii="Times New Roman" w:hAnsi="Times New Roman" w:cs="Times New Roman"/>
          <w:sz w:val="24"/>
          <w:szCs w:val="24"/>
        </w:rPr>
        <w:t xml:space="preserve"> are presented in table 15.</w:t>
      </w:r>
    </w:p>
    <w:p w14:paraId="31184456" w14:textId="3D075B10" w:rsidR="00E405DE" w:rsidRPr="00971E8D" w:rsidRDefault="00E405DE" w:rsidP="003F7521">
      <w:pPr>
        <w:spacing w:after="0" w:line="480" w:lineRule="auto"/>
        <w:ind w:right="567"/>
        <w:rPr>
          <w:rFonts w:ascii="Times New Roman" w:hAnsi="Times New Roman" w:cs="Times New Roman"/>
          <w:sz w:val="24"/>
          <w:szCs w:val="24"/>
        </w:rPr>
      </w:pPr>
    </w:p>
    <w:p w14:paraId="7D526376" w14:textId="6B4482AF" w:rsidR="00104839" w:rsidRPr="00104839" w:rsidRDefault="00104839" w:rsidP="00104839">
      <w:pPr>
        <w:pStyle w:val="Caption"/>
        <w:keepNext/>
        <w:rPr>
          <w:rFonts w:ascii="Times New Roman" w:hAnsi="Times New Roman" w:cs="Times New Roman"/>
          <w:color w:val="auto"/>
          <w:sz w:val="24"/>
          <w:szCs w:val="24"/>
        </w:rPr>
      </w:pPr>
      <w:bookmarkStart w:id="102" w:name="_Toc78212871"/>
      <w:r w:rsidRPr="00104839">
        <w:rPr>
          <w:rFonts w:ascii="Times New Roman" w:hAnsi="Times New Roman" w:cs="Times New Roman"/>
          <w:i w:val="0"/>
          <w:color w:val="auto"/>
          <w:sz w:val="24"/>
          <w:szCs w:val="24"/>
        </w:rPr>
        <w:t xml:space="preserve">Table </w:t>
      </w:r>
      <w:r w:rsidRPr="00104839">
        <w:rPr>
          <w:rFonts w:ascii="Times New Roman" w:hAnsi="Times New Roman" w:cs="Times New Roman"/>
          <w:i w:val="0"/>
          <w:color w:val="auto"/>
          <w:sz w:val="24"/>
          <w:szCs w:val="24"/>
        </w:rPr>
        <w:fldChar w:fldCharType="begin"/>
      </w:r>
      <w:r w:rsidRPr="00104839">
        <w:rPr>
          <w:rFonts w:ascii="Times New Roman" w:hAnsi="Times New Roman" w:cs="Times New Roman"/>
          <w:i w:val="0"/>
          <w:color w:val="auto"/>
          <w:sz w:val="24"/>
          <w:szCs w:val="24"/>
        </w:rPr>
        <w:instrText xml:space="preserve"> SEQ Table \* ARABIC </w:instrText>
      </w:r>
      <w:r w:rsidRPr="00104839">
        <w:rPr>
          <w:rFonts w:ascii="Times New Roman" w:hAnsi="Times New Roman" w:cs="Times New Roman"/>
          <w:i w:val="0"/>
          <w:color w:val="auto"/>
          <w:sz w:val="24"/>
          <w:szCs w:val="24"/>
        </w:rPr>
        <w:fldChar w:fldCharType="separate"/>
      </w:r>
      <w:r>
        <w:rPr>
          <w:rFonts w:ascii="Times New Roman" w:hAnsi="Times New Roman" w:cs="Times New Roman"/>
          <w:i w:val="0"/>
          <w:noProof/>
          <w:color w:val="auto"/>
          <w:sz w:val="24"/>
          <w:szCs w:val="24"/>
        </w:rPr>
        <w:t>15</w:t>
      </w:r>
      <w:r w:rsidRPr="00104839">
        <w:rPr>
          <w:rFonts w:ascii="Times New Roman" w:hAnsi="Times New Roman" w:cs="Times New Roman"/>
          <w:i w:val="0"/>
          <w:color w:val="auto"/>
          <w:sz w:val="24"/>
          <w:szCs w:val="24"/>
        </w:rPr>
        <w:fldChar w:fldCharType="end"/>
      </w:r>
      <w:r w:rsidRPr="00104839">
        <w:rPr>
          <w:rFonts w:ascii="Times New Roman" w:hAnsi="Times New Roman" w:cs="Times New Roman"/>
          <w:color w:val="auto"/>
          <w:sz w:val="24"/>
          <w:szCs w:val="24"/>
        </w:rPr>
        <w:t>:Understandability</w:t>
      </w:r>
      <w:bookmarkEnd w:id="102"/>
    </w:p>
    <w:tbl>
      <w:tblPr>
        <w:tblW w:w="0" w:type="auto"/>
        <w:tblBorders>
          <w:top w:val="single" w:sz="18" w:space="0" w:color="000000"/>
          <w:bottom w:val="single" w:sz="18" w:space="0" w:color="000000"/>
        </w:tblBorders>
        <w:tblCellMar>
          <w:left w:w="0" w:type="dxa"/>
          <w:right w:w="0" w:type="dxa"/>
        </w:tblCellMar>
        <w:tblLook w:val="0000" w:firstRow="0" w:lastRow="0" w:firstColumn="0" w:lastColumn="0" w:noHBand="0" w:noVBand="0"/>
      </w:tblPr>
      <w:tblGrid>
        <w:gridCol w:w="4142"/>
        <w:gridCol w:w="360"/>
        <w:gridCol w:w="1081"/>
        <w:gridCol w:w="1120"/>
        <w:gridCol w:w="780"/>
        <w:gridCol w:w="1157"/>
      </w:tblGrid>
      <w:tr w:rsidR="00E405DE" w:rsidRPr="00971E8D" w14:paraId="398B2433" w14:textId="77777777" w:rsidTr="00066E8C">
        <w:trPr>
          <w:cantSplit/>
        </w:trPr>
        <w:tc>
          <w:tcPr>
            <w:tcW w:w="0" w:type="auto"/>
            <w:gridSpan w:val="6"/>
            <w:tcBorders>
              <w:top w:val="single" w:sz="2" w:space="0" w:color="000000"/>
              <w:bottom w:val="nil"/>
            </w:tcBorders>
            <w:shd w:val="clear" w:color="auto" w:fill="FFFFFF"/>
          </w:tcPr>
          <w:p w14:paraId="75FE5837" w14:textId="777FE9D0"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p>
        </w:tc>
      </w:tr>
      <w:tr w:rsidR="00E405DE" w:rsidRPr="00971E8D" w14:paraId="42F6C2DF" w14:textId="77777777" w:rsidTr="00066E8C">
        <w:trPr>
          <w:cantSplit/>
        </w:trPr>
        <w:tc>
          <w:tcPr>
            <w:tcW w:w="0" w:type="auto"/>
            <w:tcBorders>
              <w:top w:val="nil"/>
              <w:bottom w:val="single" w:sz="2" w:space="0" w:color="000000"/>
            </w:tcBorders>
            <w:shd w:val="clear" w:color="auto" w:fill="FFFFFF"/>
          </w:tcPr>
          <w:p w14:paraId="29F899DC" w14:textId="3598149D" w:rsidR="00E405DE" w:rsidRPr="00971E8D" w:rsidRDefault="003F7521"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Items</w:t>
            </w:r>
          </w:p>
        </w:tc>
        <w:tc>
          <w:tcPr>
            <w:tcW w:w="0" w:type="auto"/>
            <w:tcBorders>
              <w:top w:val="nil"/>
              <w:bottom w:val="single" w:sz="2" w:space="0" w:color="000000"/>
            </w:tcBorders>
            <w:shd w:val="clear" w:color="auto" w:fill="FFFFFF"/>
          </w:tcPr>
          <w:p w14:paraId="413364E3"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0" w:type="auto"/>
            <w:tcBorders>
              <w:top w:val="nil"/>
              <w:bottom w:val="single" w:sz="2" w:space="0" w:color="000000"/>
            </w:tcBorders>
            <w:shd w:val="clear" w:color="auto" w:fill="FFFFFF"/>
          </w:tcPr>
          <w:p w14:paraId="6BB23BBE"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Minimum</w:t>
            </w:r>
          </w:p>
        </w:tc>
        <w:tc>
          <w:tcPr>
            <w:tcW w:w="0" w:type="auto"/>
            <w:tcBorders>
              <w:top w:val="nil"/>
              <w:bottom w:val="single" w:sz="2" w:space="0" w:color="000000"/>
            </w:tcBorders>
            <w:shd w:val="clear" w:color="auto" w:fill="FFFFFF"/>
          </w:tcPr>
          <w:p w14:paraId="2FAADBB7"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Maximum</w:t>
            </w:r>
          </w:p>
        </w:tc>
        <w:tc>
          <w:tcPr>
            <w:tcW w:w="0" w:type="auto"/>
            <w:tcBorders>
              <w:top w:val="nil"/>
              <w:bottom w:val="single" w:sz="2" w:space="0" w:color="000000"/>
            </w:tcBorders>
            <w:shd w:val="clear" w:color="auto" w:fill="FFFFFF"/>
          </w:tcPr>
          <w:p w14:paraId="48BBC057"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Mean</w:t>
            </w:r>
          </w:p>
        </w:tc>
        <w:tc>
          <w:tcPr>
            <w:tcW w:w="0" w:type="auto"/>
            <w:tcBorders>
              <w:top w:val="nil"/>
              <w:bottom w:val="single" w:sz="2" w:space="0" w:color="000000"/>
            </w:tcBorders>
            <w:shd w:val="clear" w:color="auto" w:fill="FFFFFF"/>
          </w:tcPr>
          <w:p w14:paraId="65CEA0AC"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Std. Deviation</w:t>
            </w:r>
          </w:p>
        </w:tc>
      </w:tr>
      <w:tr w:rsidR="00E405DE" w:rsidRPr="00971E8D" w14:paraId="6A1C88AC" w14:textId="77777777" w:rsidTr="00066E8C">
        <w:trPr>
          <w:cantSplit/>
        </w:trPr>
        <w:tc>
          <w:tcPr>
            <w:tcW w:w="0" w:type="auto"/>
            <w:tcBorders>
              <w:top w:val="single" w:sz="2" w:space="0" w:color="000000"/>
            </w:tcBorders>
            <w:shd w:val="clear" w:color="auto" w:fill="FFFFFF"/>
            <w:vAlign w:val="center"/>
          </w:tcPr>
          <w:p w14:paraId="0F9EBD6E" w14:textId="719134A2" w:rsidR="00E405DE" w:rsidRPr="00971E8D" w:rsidRDefault="00256621"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The S</w:t>
            </w:r>
            <w:r w:rsidR="00E405DE" w:rsidRPr="00971E8D">
              <w:rPr>
                <w:rFonts w:ascii="Times New Roman" w:hAnsi="Times New Roman" w:cs="Times New Roman"/>
                <w:color w:val="000000"/>
                <w:sz w:val="24"/>
                <w:szCs w:val="24"/>
                <w:lang w:val="en-US"/>
              </w:rPr>
              <w:t>u</w:t>
            </w:r>
            <w:r w:rsidRPr="00971E8D">
              <w:rPr>
                <w:rFonts w:ascii="Times New Roman" w:hAnsi="Times New Roman" w:cs="Times New Roman"/>
                <w:color w:val="000000"/>
                <w:sz w:val="24"/>
                <w:szCs w:val="24"/>
                <w:lang w:val="en-US"/>
              </w:rPr>
              <w:t>nP</w:t>
            </w:r>
            <w:r w:rsidR="00E405DE" w:rsidRPr="00971E8D">
              <w:rPr>
                <w:rFonts w:ascii="Times New Roman" w:hAnsi="Times New Roman" w:cs="Times New Roman"/>
                <w:color w:val="000000"/>
                <w:sz w:val="24"/>
                <w:szCs w:val="24"/>
                <w:lang w:val="en-US"/>
              </w:rPr>
              <w:t xml:space="preserve">lus accounting software generates financial </w:t>
            </w:r>
            <w:r w:rsidR="003A3EF9" w:rsidRPr="00971E8D">
              <w:rPr>
                <w:rFonts w:ascii="Times New Roman" w:hAnsi="Times New Roman" w:cs="Times New Roman"/>
                <w:color w:val="000000"/>
                <w:sz w:val="24"/>
                <w:szCs w:val="24"/>
                <w:lang w:val="en-US"/>
              </w:rPr>
              <w:t>statements, which</w:t>
            </w:r>
            <w:r w:rsidR="00E405DE" w:rsidRPr="00971E8D">
              <w:rPr>
                <w:rFonts w:ascii="Times New Roman" w:hAnsi="Times New Roman" w:cs="Times New Roman"/>
                <w:color w:val="000000"/>
                <w:sz w:val="24"/>
                <w:szCs w:val="24"/>
                <w:lang w:val="en-US"/>
              </w:rPr>
              <w:t xml:space="preserve"> are easily understood by stakeholders in my organization.</w:t>
            </w:r>
          </w:p>
        </w:tc>
        <w:tc>
          <w:tcPr>
            <w:tcW w:w="0" w:type="auto"/>
            <w:tcBorders>
              <w:top w:val="single" w:sz="2" w:space="0" w:color="000000"/>
            </w:tcBorders>
            <w:shd w:val="clear" w:color="auto" w:fill="FFFFFF"/>
            <w:vAlign w:val="center"/>
          </w:tcPr>
          <w:p w14:paraId="57D5E55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top w:val="single" w:sz="2" w:space="0" w:color="000000"/>
            </w:tcBorders>
            <w:shd w:val="clear" w:color="auto" w:fill="FFFFFF"/>
            <w:vAlign w:val="center"/>
          </w:tcPr>
          <w:p w14:paraId="43CB7C1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tcBorders>
              <w:top w:val="single" w:sz="2" w:space="0" w:color="000000"/>
            </w:tcBorders>
            <w:shd w:val="clear" w:color="auto" w:fill="FFFFFF"/>
            <w:vAlign w:val="center"/>
          </w:tcPr>
          <w:p w14:paraId="7065520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top w:val="single" w:sz="2" w:space="0" w:color="000000"/>
            </w:tcBorders>
            <w:shd w:val="clear" w:color="auto" w:fill="FFFFFF"/>
            <w:vAlign w:val="center"/>
          </w:tcPr>
          <w:p w14:paraId="7A07D8A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3.9857</w:t>
            </w:r>
          </w:p>
        </w:tc>
        <w:tc>
          <w:tcPr>
            <w:tcW w:w="0" w:type="auto"/>
            <w:tcBorders>
              <w:top w:val="single" w:sz="2" w:space="0" w:color="000000"/>
            </w:tcBorders>
            <w:shd w:val="clear" w:color="auto" w:fill="FFFFFF"/>
            <w:vAlign w:val="center"/>
          </w:tcPr>
          <w:p w14:paraId="1A0FC59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.97048</w:t>
            </w:r>
          </w:p>
        </w:tc>
      </w:tr>
      <w:tr w:rsidR="00E405DE" w:rsidRPr="00971E8D" w14:paraId="22FBC4BF" w14:textId="77777777" w:rsidTr="00A4385A">
        <w:trPr>
          <w:cantSplit/>
        </w:trPr>
        <w:tc>
          <w:tcPr>
            <w:tcW w:w="0" w:type="auto"/>
            <w:shd w:val="clear" w:color="auto" w:fill="FFFFFF"/>
            <w:vAlign w:val="center"/>
          </w:tcPr>
          <w:p w14:paraId="63B4259E"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lastRenderedPageBreak/>
              <w:t>The financial reports generated by Sunlpus are presented in an organized and orderly manner as required by IASB.</w:t>
            </w:r>
          </w:p>
        </w:tc>
        <w:tc>
          <w:tcPr>
            <w:tcW w:w="0" w:type="auto"/>
            <w:shd w:val="clear" w:color="auto" w:fill="FFFFFF"/>
            <w:vAlign w:val="center"/>
          </w:tcPr>
          <w:p w14:paraId="1114174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4ACD184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shd w:val="clear" w:color="auto" w:fill="FFFFFF"/>
            <w:vAlign w:val="center"/>
          </w:tcPr>
          <w:p w14:paraId="3929BC8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113170B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4.3429</w:t>
            </w:r>
          </w:p>
        </w:tc>
        <w:tc>
          <w:tcPr>
            <w:tcW w:w="0" w:type="auto"/>
            <w:shd w:val="clear" w:color="auto" w:fill="FFFFFF"/>
            <w:vAlign w:val="center"/>
          </w:tcPr>
          <w:p w14:paraId="30BECE4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.69960</w:t>
            </w:r>
          </w:p>
        </w:tc>
      </w:tr>
      <w:tr w:rsidR="00E405DE" w:rsidRPr="00971E8D" w14:paraId="33ACE357" w14:textId="77777777" w:rsidTr="00A4385A">
        <w:trPr>
          <w:cantSplit/>
        </w:trPr>
        <w:tc>
          <w:tcPr>
            <w:tcW w:w="0" w:type="auto"/>
            <w:shd w:val="clear" w:color="auto" w:fill="FFFFFF"/>
            <w:vAlign w:val="center"/>
          </w:tcPr>
          <w:p w14:paraId="2FB79626" w14:textId="1B4D3BA1" w:rsidR="00E405DE" w:rsidRPr="00971E8D" w:rsidRDefault="00650B5C"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SunPlus</w:t>
            </w:r>
            <w:r w:rsidR="00E405DE" w:rsidRPr="00971E8D">
              <w:rPr>
                <w:rFonts w:ascii="Times New Roman" w:hAnsi="Times New Roman" w:cs="Times New Roman"/>
                <w:color w:val="000000"/>
                <w:sz w:val="24"/>
                <w:szCs w:val="24"/>
                <w:lang w:val="en-US"/>
              </w:rPr>
              <w:t xml:space="preserve"> software generates reports in tabular and graphical formats that clarify relationship between figures.</w:t>
            </w:r>
          </w:p>
        </w:tc>
        <w:tc>
          <w:tcPr>
            <w:tcW w:w="0" w:type="auto"/>
            <w:shd w:val="clear" w:color="auto" w:fill="FFFFFF"/>
            <w:vAlign w:val="center"/>
          </w:tcPr>
          <w:p w14:paraId="3108039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1B7DFB1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shd w:val="clear" w:color="auto" w:fill="FFFFFF"/>
            <w:vAlign w:val="center"/>
          </w:tcPr>
          <w:p w14:paraId="4B166F4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36B7F36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3.7286</w:t>
            </w:r>
          </w:p>
        </w:tc>
        <w:tc>
          <w:tcPr>
            <w:tcW w:w="0" w:type="auto"/>
            <w:shd w:val="clear" w:color="auto" w:fill="FFFFFF"/>
            <w:vAlign w:val="center"/>
          </w:tcPr>
          <w:p w14:paraId="4A016C8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.89962</w:t>
            </w:r>
          </w:p>
        </w:tc>
      </w:tr>
      <w:tr w:rsidR="00E405DE" w:rsidRPr="00971E8D" w14:paraId="0A98005F" w14:textId="77777777" w:rsidTr="00066E8C">
        <w:trPr>
          <w:cantSplit/>
        </w:trPr>
        <w:tc>
          <w:tcPr>
            <w:tcW w:w="0" w:type="auto"/>
            <w:tcBorders>
              <w:bottom w:val="nil"/>
            </w:tcBorders>
            <w:shd w:val="clear" w:color="auto" w:fill="FFFFFF"/>
            <w:vAlign w:val="center"/>
          </w:tcPr>
          <w:p w14:paraId="0A9A3CDA"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Sunpus accounting software generates financial statements that show the full disclosure of all necessary information.</w:t>
            </w:r>
          </w:p>
        </w:tc>
        <w:tc>
          <w:tcPr>
            <w:tcW w:w="0" w:type="auto"/>
            <w:tcBorders>
              <w:bottom w:val="nil"/>
            </w:tcBorders>
            <w:shd w:val="clear" w:color="auto" w:fill="FFFFFF"/>
            <w:vAlign w:val="center"/>
          </w:tcPr>
          <w:p w14:paraId="5A1D2C2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bottom w:val="nil"/>
            </w:tcBorders>
            <w:shd w:val="clear" w:color="auto" w:fill="FFFFFF"/>
            <w:vAlign w:val="center"/>
          </w:tcPr>
          <w:p w14:paraId="2C34579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tcBorders>
              <w:bottom w:val="nil"/>
            </w:tcBorders>
            <w:shd w:val="clear" w:color="auto" w:fill="FFFFFF"/>
            <w:vAlign w:val="center"/>
          </w:tcPr>
          <w:p w14:paraId="6F104FB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bottom w:val="nil"/>
            </w:tcBorders>
            <w:shd w:val="clear" w:color="auto" w:fill="FFFFFF"/>
            <w:vAlign w:val="center"/>
          </w:tcPr>
          <w:p w14:paraId="5FCFB50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4.0714</w:t>
            </w:r>
          </w:p>
        </w:tc>
        <w:tc>
          <w:tcPr>
            <w:tcW w:w="0" w:type="auto"/>
            <w:tcBorders>
              <w:bottom w:val="nil"/>
            </w:tcBorders>
            <w:shd w:val="clear" w:color="auto" w:fill="FFFFFF"/>
            <w:vAlign w:val="center"/>
          </w:tcPr>
          <w:p w14:paraId="3E602C8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.80436</w:t>
            </w:r>
          </w:p>
        </w:tc>
      </w:tr>
      <w:tr w:rsidR="00E405DE" w:rsidRPr="00971E8D" w14:paraId="3552A490" w14:textId="77777777" w:rsidTr="00066E8C">
        <w:trPr>
          <w:cantSplit/>
        </w:trPr>
        <w:tc>
          <w:tcPr>
            <w:tcW w:w="0" w:type="auto"/>
            <w:tcBorders>
              <w:top w:val="nil"/>
              <w:bottom w:val="single" w:sz="2" w:space="0" w:color="000000"/>
            </w:tcBorders>
            <w:shd w:val="clear" w:color="auto" w:fill="FFFFFF"/>
            <w:vAlign w:val="center"/>
          </w:tcPr>
          <w:p w14:paraId="0452F623" w14:textId="4000B063" w:rsidR="00E405DE" w:rsidRPr="00971E8D" w:rsidRDefault="003F7521" w:rsidP="00E405DE">
            <w:pPr>
              <w:autoSpaceDE w:val="0"/>
              <w:autoSpaceDN w:val="0"/>
              <w:adjustRightInd w:val="0"/>
              <w:spacing w:after="0" w:line="320" w:lineRule="atLeast"/>
              <w:ind w:left="60" w:right="60"/>
              <w:rPr>
                <w:rFonts w:ascii="Times New Roman" w:hAnsi="Times New Roman" w:cs="Times New Roman"/>
                <w:b/>
                <w:color w:val="000000"/>
                <w:sz w:val="24"/>
                <w:szCs w:val="24"/>
                <w:lang w:val="en-US"/>
              </w:rPr>
            </w:pPr>
            <w:r w:rsidRPr="00971E8D">
              <w:rPr>
                <w:rFonts w:ascii="Times New Roman" w:hAnsi="Times New Roman" w:cs="Times New Roman"/>
                <w:b/>
                <w:color w:val="000000"/>
                <w:sz w:val="24"/>
                <w:szCs w:val="24"/>
                <w:lang w:val="en-US"/>
              </w:rPr>
              <w:t>Understandability</w:t>
            </w:r>
          </w:p>
        </w:tc>
        <w:tc>
          <w:tcPr>
            <w:tcW w:w="0" w:type="auto"/>
            <w:tcBorders>
              <w:top w:val="nil"/>
              <w:bottom w:val="single" w:sz="2" w:space="0" w:color="000000"/>
            </w:tcBorders>
            <w:shd w:val="clear" w:color="auto" w:fill="FFFFFF"/>
            <w:vAlign w:val="center"/>
          </w:tcPr>
          <w:p w14:paraId="7DB943F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b/>
                <w:color w:val="000000"/>
                <w:sz w:val="24"/>
                <w:szCs w:val="24"/>
                <w:lang w:val="en-US"/>
              </w:rPr>
            </w:pPr>
            <w:r w:rsidRPr="00971E8D">
              <w:rPr>
                <w:rFonts w:ascii="Times New Roman" w:hAnsi="Times New Roman" w:cs="Times New Roman"/>
                <w:b/>
                <w:color w:val="000000"/>
                <w:sz w:val="24"/>
                <w:szCs w:val="24"/>
                <w:lang w:val="en-US"/>
              </w:rPr>
              <w:t>70</w:t>
            </w:r>
          </w:p>
        </w:tc>
        <w:tc>
          <w:tcPr>
            <w:tcW w:w="0" w:type="auto"/>
            <w:tcBorders>
              <w:top w:val="nil"/>
              <w:bottom w:val="single" w:sz="2" w:space="0" w:color="000000"/>
            </w:tcBorders>
            <w:shd w:val="clear" w:color="auto" w:fill="FFFFFF"/>
          </w:tcPr>
          <w:p w14:paraId="4771AE8D" w14:textId="77777777" w:rsidR="00E405DE" w:rsidRPr="00971E8D" w:rsidRDefault="00E405DE" w:rsidP="00E405DE">
            <w:pPr>
              <w:autoSpaceDE w:val="0"/>
              <w:autoSpaceDN w:val="0"/>
              <w:adjustRightInd w:val="0"/>
              <w:spacing w:after="0" w:line="240" w:lineRule="auto"/>
              <w:rPr>
                <w:rFonts w:ascii="Times New Roman" w:hAnsi="Times New Roman" w:cs="Times New Roman"/>
                <w:b/>
                <w:sz w:val="24"/>
                <w:szCs w:val="24"/>
                <w:lang w:val="en-US"/>
              </w:rPr>
            </w:pPr>
          </w:p>
        </w:tc>
        <w:tc>
          <w:tcPr>
            <w:tcW w:w="0" w:type="auto"/>
            <w:tcBorders>
              <w:top w:val="nil"/>
              <w:bottom w:val="single" w:sz="2" w:space="0" w:color="000000"/>
            </w:tcBorders>
            <w:shd w:val="clear" w:color="auto" w:fill="FFFFFF"/>
          </w:tcPr>
          <w:p w14:paraId="6F42443E" w14:textId="77777777" w:rsidR="00E405DE" w:rsidRPr="00971E8D" w:rsidRDefault="00E405DE" w:rsidP="00E405DE">
            <w:pPr>
              <w:autoSpaceDE w:val="0"/>
              <w:autoSpaceDN w:val="0"/>
              <w:adjustRightInd w:val="0"/>
              <w:spacing w:after="0" w:line="240" w:lineRule="auto"/>
              <w:rPr>
                <w:rFonts w:ascii="Times New Roman" w:hAnsi="Times New Roman" w:cs="Times New Roman"/>
                <w:b/>
                <w:sz w:val="24"/>
                <w:szCs w:val="24"/>
                <w:lang w:val="en-US"/>
              </w:rPr>
            </w:pPr>
          </w:p>
        </w:tc>
        <w:tc>
          <w:tcPr>
            <w:tcW w:w="0" w:type="auto"/>
            <w:tcBorders>
              <w:top w:val="nil"/>
              <w:bottom w:val="single" w:sz="2" w:space="0" w:color="000000"/>
            </w:tcBorders>
            <w:shd w:val="clear" w:color="auto" w:fill="FFFFFF"/>
          </w:tcPr>
          <w:p w14:paraId="5C40E360" w14:textId="41B4FE4B" w:rsidR="00E405DE" w:rsidRPr="00971E8D" w:rsidRDefault="003F7521" w:rsidP="00E405DE">
            <w:pPr>
              <w:autoSpaceDE w:val="0"/>
              <w:autoSpaceDN w:val="0"/>
              <w:adjustRightInd w:val="0"/>
              <w:spacing w:after="0" w:line="240" w:lineRule="auto"/>
              <w:rPr>
                <w:rFonts w:ascii="Times New Roman" w:hAnsi="Times New Roman" w:cs="Times New Roman"/>
                <w:b/>
                <w:sz w:val="24"/>
                <w:szCs w:val="24"/>
                <w:lang w:val="en-US"/>
              </w:rPr>
            </w:pPr>
            <w:r w:rsidRPr="00971E8D">
              <w:rPr>
                <w:rFonts w:ascii="Times New Roman" w:hAnsi="Times New Roman" w:cs="Times New Roman"/>
                <w:b/>
                <w:sz w:val="24"/>
                <w:szCs w:val="24"/>
                <w:lang w:val="en-US"/>
              </w:rPr>
              <w:t>4.03</w:t>
            </w:r>
          </w:p>
        </w:tc>
        <w:tc>
          <w:tcPr>
            <w:tcW w:w="0" w:type="auto"/>
            <w:tcBorders>
              <w:top w:val="nil"/>
              <w:bottom w:val="single" w:sz="2" w:space="0" w:color="000000"/>
            </w:tcBorders>
            <w:shd w:val="clear" w:color="auto" w:fill="FFFFFF"/>
          </w:tcPr>
          <w:p w14:paraId="405FC699" w14:textId="241D8C1C" w:rsidR="00E405DE" w:rsidRPr="00971E8D" w:rsidRDefault="003F7521" w:rsidP="00E405DE">
            <w:pPr>
              <w:autoSpaceDE w:val="0"/>
              <w:autoSpaceDN w:val="0"/>
              <w:adjustRightInd w:val="0"/>
              <w:spacing w:after="0" w:line="240" w:lineRule="auto"/>
              <w:rPr>
                <w:rFonts w:ascii="Times New Roman" w:hAnsi="Times New Roman" w:cs="Times New Roman"/>
                <w:b/>
                <w:sz w:val="24"/>
                <w:szCs w:val="24"/>
                <w:lang w:val="en-US"/>
              </w:rPr>
            </w:pPr>
            <w:r w:rsidRPr="00971E8D">
              <w:rPr>
                <w:rFonts w:ascii="Times New Roman" w:hAnsi="Times New Roman" w:cs="Times New Roman"/>
                <w:b/>
                <w:sz w:val="24"/>
                <w:szCs w:val="24"/>
                <w:lang w:val="en-US"/>
              </w:rPr>
              <w:t>0.84</w:t>
            </w:r>
          </w:p>
        </w:tc>
      </w:tr>
    </w:tbl>
    <w:p w14:paraId="3C53CF2D" w14:textId="77777777" w:rsidR="00F40EAC" w:rsidRPr="00971E8D" w:rsidRDefault="00F40EAC" w:rsidP="00F40EAC">
      <w:pPr>
        <w:autoSpaceDE w:val="0"/>
        <w:autoSpaceDN w:val="0"/>
        <w:adjustRightInd w:val="0"/>
        <w:spacing w:after="0" w:line="400" w:lineRule="atLeast"/>
        <w:rPr>
          <w:rFonts w:ascii="Times New Roman" w:hAnsi="Times New Roman" w:cs="Times New Roman"/>
          <w:i/>
          <w:lang w:val="en-US"/>
        </w:rPr>
      </w:pPr>
      <w:r w:rsidRPr="00971E8D">
        <w:rPr>
          <w:rFonts w:ascii="Times New Roman" w:hAnsi="Times New Roman" w:cs="Times New Roman"/>
          <w:i/>
          <w:lang w:val="en-US"/>
        </w:rPr>
        <w:t>Source: Research findings</w:t>
      </w:r>
    </w:p>
    <w:p w14:paraId="3E7FFF01" w14:textId="77777777" w:rsidR="00E405DE" w:rsidRPr="00971E8D" w:rsidRDefault="00E405DE" w:rsidP="00F40EAC">
      <w:pPr>
        <w:autoSpaceDE w:val="0"/>
        <w:autoSpaceDN w:val="0"/>
        <w:adjustRightInd w:val="0"/>
        <w:spacing w:after="0" w:line="400" w:lineRule="atLeast"/>
        <w:rPr>
          <w:rFonts w:ascii="Times New Roman" w:hAnsi="Times New Roman" w:cs="Times New Roman"/>
        </w:rPr>
      </w:pPr>
    </w:p>
    <w:p w14:paraId="4F66A945" w14:textId="23805116" w:rsidR="00E405DE" w:rsidRPr="00971E8D" w:rsidRDefault="00ED0DC9" w:rsidP="00ED0DC9">
      <w:pPr>
        <w:spacing w:after="0" w:line="480" w:lineRule="auto"/>
        <w:ind w:right="567" w:firstLine="720"/>
        <w:rPr>
          <w:rFonts w:ascii="Times New Roman" w:hAnsi="Times New Roman" w:cs="Times New Roman"/>
          <w:sz w:val="24"/>
          <w:szCs w:val="24"/>
        </w:rPr>
      </w:pPr>
      <w:r w:rsidRPr="00971E8D">
        <w:rPr>
          <w:rFonts w:ascii="Times New Roman" w:hAnsi="Times New Roman" w:cs="Times New Roman"/>
          <w:sz w:val="24"/>
          <w:szCs w:val="24"/>
        </w:rPr>
        <w:t xml:space="preserve">One of the objectives of the study was to find out whether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t>
      </w:r>
      <w:r w:rsidR="00F40EAC" w:rsidRPr="00971E8D">
        <w:rPr>
          <w:rFonts w:ascii="Times New Roman" w:hAnsi="Times New Roman" w:cs="Times New Roman"/>
          <w:sz w:val="24"/>
          <w:szCs w:val="24"/>
        </w:rPr>
        <w:t>ware generate financial reports</w:t>
      </w:r>
      <w:r w:rsidRPr="00971E8D">
        <w:rPr>
          <w:rFonts w:ascii="Times New Roman" w:hAnsi="Times New Roman" w:cs="Times New Roman"/>
          <w:sz w:val="24"/>
          <w:szCs w:val="24"/>
        </w:rPr>
        <w:t xml:space="preserve"> that are understandable.  The statistical analysis output is shown in table</w:t>
      </w:r>
      <w:r w:rsidR="00EE1E1C" w:rsidRPr="00971E8D">
        <w:rPr>
          <w:rFonts w:ascii="Times New Roman" w:hAnsi="Times New Roman" w:cs="Times New Roman"/>
          <w:sz w:val="24"/>
          <w:szCs w:val="24"/>
        </w:rPr>
        <w:t xml:space="preserve"> 15</w:t>
      </w:r>
      <w:r w:rsidR="00F40EAC" w:rsidRPr="00971E8D">
        <w:rPr>
          <w:rFonts w:ascii="Times New Roman" w:hAnsi="Times New Roman" w:cs="Times New Roman"/>
          <w:sz w:val="24"/>
          <w:szCs w:val="24"/>
        </w:rPr>
        <w:t xml:space="preserve">.  In reference to the findings </w:t>
      </w:r>
      <w:r w:rsidRPr="00971E8D">
        <w:rPr>
          <w:rFonts w:ascii="Times New Roman" w:hAnsi="Times New Roman" w:cs="Times New Roman"/>
          <w:sz w:val="24"/>
          <w:szCs w:val="24"/>
        </w:rPr>
        <w:t xml:space="preserve">accountants rated moderately that the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generate financial </w:t>
      </w:r>
      <w:r w:rsidR="00F40EAC" w:rsidRPr="00971E8D">
        <w:rPr>
          <w:rFonts w:ascii="Times New Roman" w:hAnsi="Times New Roman" w:cs="Times New Roman"/>
          <w:sz w:val="24"/>
          <w:szCs w:val="24"/>
        </w:rPr>
        <w:t>reports</w:t>
      </w:r>
      <w:r w:rsidR="00DC3317" w:rsidRPr="00971E8D">
        <w:rPr>
          <w:rFonts w:ascii="Times New Roman" w:hAnsi="Times New Roman" w:cs="Times New Roman"/>
          <w:sz w:val="24"/>
          <w:szCs w:val="24"/>
        </w:rPr>
        <w:t>, which</w:t>
      </w:r>
      <w:r w:rsidRPr="00971E8D">
        <w:rPr>
          <w:rFonts w:ascii="Times New Roman" w:hAnsi="Times New Roman" w:cs="Times New Roman"/>
          <w:sz w:val="24"/>
          <w:szCs w:val="24"/>
        </w:rPr>
        <w:t xml:space="preserve"> are easily understood by stakeholders in the organisations</w:t>
      </w:r>
      <w:r w:rsidR="00441B85" w:rsidRPr="00971E8D">
        <w:rPr>
          <w:rFonts w:ascii="Times New Roman" w:hAnsi="Times New Roman" w:cs="Times New Roman"/>
          <w:sz w:val="24"/>
          <w:szCs w:val="24"/>
        </w:rPr>
        <w:t>, with</w:t>
      </w:r>
      <w:r w:rsidRPr="00971E8D">
        <w:rPr>
          <w:rFonts w:ascii="Times New Roman" w:hAnsi="Times New Roman" w:cs="Times New Roman"/>
          <w:sz w:val="24"/>
          <w:szCs w:val="24"/>
        </w:rPr>
        <w:t xml:space="preserve"> a mean score rating of </w:t>
      </w:r>
      <w:r w:rsidR="00A4385A" w:rsidRPr="00971E8D">
        <w:rPr>
          <w:rFonts w:ascii="Times New Roman" w:hAnsi="Times New Roman" w:cs="Times New Roman"/>
          <w:sz w:val="24"/>
          <w:szCs w:val="24"/>
        </w:rPr>
        <w:t>3.99 and</w:t>
      </w:r>
      <w:r w:rsidRPr="00971E8D">
        <w:rPr>
          <w:rFonts w:ascii="Times New Roman" w:hAnsi="Times New Roman" w:cs="Times New Roman"/>
          <w:sz w:val="24"/>
          <w:szCs w:val="24"/>
        </w:rPr>
        <w:t xml:space="preserve"> a standard deviation of 0.97.  In reference to the same table</w:t>
      </w:r>
      <w:r w:rsidR="00A4385A" w:rsidRPr="00971E8D">
        <w:rPr>
          <w:rFonts w:ascii="Times New Roman" w:hAnsi="Times New Roman" w:cs="Times New Roman"/>
          <w:sz w:val="24"/>
          <w:szCs w:val="24"/>
        </w:rPr>
        <w:t>, the</w:t>
      </w:r>
      <w:r w:rsidRPr="00971E8D">
        <w:rPr>
          <w:rFonts w:ascii="Times New Roman" w:hAnsi="Times New Roman" w:cs="Times New Roman"/>
          <w:sz w:val="24"/>
          <w:szCs w:val="24"/>
        </w:rPr>
        <w:t xml:space="preserve"> study also found out that accountants rated financial reports generated </w:t>
      </w:r>
      <w:r w:rsidR="00F40EAC" w:rsidRPr="00971E8D">
        <w:rPr>
          <w:rFonts w:ascii="Times New Roman" w:hAnsi="Times New Roman" w:cs="Times New Roman"/>
          <w:sz w:val="24"/>
          <w:szCs w:val="24"/>
        </w:rPr>
        <w:t>to be</w:t>
      </w:r>
      <w:r w:rsidRPr="00971E8D">
        <w:rPr>
          <w:rFonts w:ascii="Times New Roman" w:hAnsi="Times New Roman" w:cs="Times New Roman"/>
          <w:sz w:val="24"/>
          <w:szCs w:val="24"/>
        </w:rPr>
        <w:t xml:space="preserve"> organised and orderly as required by the Internation</w:t>
      </w:r>
      <w:r w:rsidR="00F40EAC" w:rsidRPr="00971E8D">
        <w:rPr>
          <w:rFonts w:ascii="Times New Roman" w:hAnsi="Times New Roman" w:cs="Times New Roman"/>
          <w:sz w:val="24"/>
          <w:szCs w:val="24"/>
        </w:rPr>
        <w:t>al Accounting Standards Board with the mean rating</w:t>
      </w:r>
      <w:r w:rsidR="00EB3B0D" w:rsidRPr="00971E8D">
        <w:rPr>
          <w:rFonts w:ascii="Times New Roman" w:hAnsi="Times New Roman" w:cs="Times New Roman"/>
          <w:sz w:val="24"/>
          <w:szCs w:val="24"/>
        </w:rPr>
        <w:t xml:space="preserve"> </w:t>
      </w:r>
      <w:r w:rsidR="00F40EAC" w:rsidRPr="00971E8D">
        <w:rPr>
          <w:rFonts w:ascii="Times New Roman" w:hAnsi="Times New Roman" w:cs="Times New Roman"/>
          <w:sz w:val="24"/>
          <w:szCs w:val="24"/>
        </w:rPr>
        <w:t>of</w:t>
      </w:r>
      <w:r w:rsidRPr="00971E8D">
        <w:rPr>
          <w:rFonts w:ascii="Times New Roman" w:hAnsi="Times New Roman" w:cs="Times New Roman"/>
          <w:sz w:val="24"/>
          <w:szCs w:val="24"/>
        </w:rPr>
        <w:t xml:space="preserve"> </w:t>
      </w:r>
      <w:r w:rsidR="00F40EAC" w:rsidRPr="00971E8D">
        <w:rPr>
          <w:rFonts w:ascii="Times New Roman" w:hAnsi="Times New Roman" w:cs="Times New Roman"/>
          <w:sz w:val="24"/>
          <w:szCs w:val="24"/>
        </w:rPr>
        <w:t>4.34 and</w:t>
      </w:r>
      <w:r w:rsidRPr="00971E8D">
        <w:rPr>
          <w:rFonts w:ascii="Times New Roman" w:hAnsi="Times New Roman" w:cs="Times New Roman"/>
          <w:sz w:val="24"/>
          <w:szCs w:val="24"/>
        </w:rPr>
        <w:t xml:space="preserve"> standard deviation of 0.70.  </w:t>
      </w:r>
      <w:r w:rsidR="00FC0BB7" w:rsidRPr="00971E8D">
        <w:rPr>
          <w:rFonts w:ascii="Times New Roman" w:hAnsi="Times New Roman" w:cs="Times New Roman"/>
          <w:sz w:val="24"/>
          <w:szCs w:val="24"/>
        </w:rPr>
        <w:t>Additionally,</w:t>
      </w:r>
      <w:r w:rsidRPr="00971E8D">
        <w:rPr>
          <w:rFonts w:ascii="Times New Roman" w:hAnsi="Times New Roman" w:cs="Times New Roman"/>
          <w:sz w:val="24"/>
          <w:szCs w:val="24"/>
        </w:rPr>
        <w:t xml:space="preserve"> the study also found out that the rating by the accountants </w:t>
      </w:r>
      <w:r w:rsidR="00F40EAC" w:rsidRPr="00971E8D">
        <w:rPr>
          <w:rFonts w:ascii="Times New Roman" w:hAnsi="Times New Roman" w:cs="Times New Roman"/>
          <w:sz w:val="24"/>
          <w:szCs w:val="24"/>
        </w:rPr>
        <w:t>on</w:t>
      </w:r>
      <w:r w:rsidRPr="00971E8D">
        <w:rPr>
          <w:rFonts w:ascii="Times New Roman" w:hAnsi="Times New Roman" w:cs="Times New Roman"/>
          <w:sz w:val="24"/>
          <w:szCs w:val="24"/>
        </w:rPr>
        <w:t xml:space="preserve"> tabular and graphical formats</w:t>
      </w:r>
      <w:r w:rsidR="00F40EAC" w:rsidRPr="00971E8D">
        <w:rPr>
          <w:rFonts w:ascii="Times New Roman" w:hAnsi="Times New Roman" w:cs="Times New Roman"/>
          <w:sz w:val="24"/>
          <w:szCs w:val="24"/>
        </w:rPr>
        <w:t xml:space="preserve"> of the financial reports</w:t>
      </w:r>
      <w:r w:rsidRPr="00971E8D">
        <w:rPr>
          <w:rFonts w:ascii="Times New Roman" w:hAnsi="Times New Roman" w:cs="Times New Roman"/>
          <w:sz w:val="24"/>
          <w:szCs w:val="24"/>
        </w:rPr>
        <w:t xml:space="preserve"> shows that the report</w:t>
      </w:r>
      <w:r w:rsidR="00FC0BB7" w:rsidRPr="00971E8D">
        <w:rPr>
          <w:rFonts w:ascii="Times New Roman" w:hAnsi="Times New Roman" w:cs="Times New Roman"/>
          <w:sz w:val="24"/>
          <w:szCs w:val="24"/>
        </w:rPr>
        <w:t>s</w:t>
      </w:r>
      <w:r w:rsidRPr="00971E8D">
        <w:rPr>
          <w:rFonts w:ascii="Times New Roman" w:hAnsi="Times New Roman" w:cs="Times New Roman"/>
          <w:sz w:val="24"/>
          <w:szCs w:val="24"/>
        </w:rPr>
        <w:t xml:space="preserve"> can clarify relationship between figures </w:t>
      </w:r>
      <w:r w:rsidR="00FC0BB7" w:rsidRPr="00971E8D">
        <w:rPr>
          <w:rFonts w:ascii="Times New Roman" w:hAnsi="Times New Roman" w:cs="Times New Roman"/>
          <w:sz w:val="24"/>
          <w:szCs w:val="24"/>
        </w:rPr>
        <w:t xml:space="preserve">with the mean rating of 3.73 and </w:t>
      </w:r>
      <w:r w:rsidRPr="00971E8D">
        <w:rPr>
          <w:rFonts w:ascii="Times New Roman" w:hAnsi="Times New Roman" w:cs="Times New Roman"/>
          <w:sz w:val="24"/>
          <w:szCs w:val="24"/>
        </w:rPr>
        <w:t>a standard deviation of 0</w:t>
      </w:r>
      <w:r w:rsidR="00FC0BB7" w:rsidRPr="00971E8D">
        <w:rPr>
          <w:rFonts w:ascii="Times New Roman" w:hAnsi="Times New Roman" w:cs="Times New Roman"/>
          <w:sz w:val="24"/>
          <w:szCs w:val="24"/>
        </w:rPr>
        <w:t>.90.  The</w:t>
      </w:r>
      <w:r w:rsidRPr="00971E8D">
        <w:rPr>
          <w:rFonts w:ascii="Times New Roman" w:hAnsi="Times New Roman" w:cs="Times New Roman"/>
          <w:sz w:val="24"/>
          <w:szCs w:val="24"/>
        </w:rPr>
        <w:t xml:space="preserve"> study also reveals that accountants agreed that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w:t>
      </w:r>
      <w:r w:rsidR="00FC0BB7" w:rsidRPr="00971E8D">
        <w:rPr>
          <w:rFonts w:ascii="Times New Roman" w:hAnsi="Times New Roman" w:cs="Times New Roman"/>
          <w:sz w:val="24"/>
          <w:szCs w:val="24"/>
        </w:rPr>
        <w:t>re generate financial reports</w:t>
      </w:r>
      <w:r w:rsidRPr="00971E8D">
        <w:rPr>
          <w:rFonts w:ascii="Times New Roman" w:hAnsi="Times New Roman" w:cs="Times New Roman"/>
          <w:sz w:val="24"/>
          <w:szCs w:val="24"/>
        </w:rPr>
        <w:t xml:space="preserve"> that show the full disclosure of all necessary </w:t>
      </w:r>
      <w:r w:rsidR="00FC0BB7" w:rsidRPr="00971E8D">
        <w:rPr>
          <w:rFonts w:ascii="Times New Roman" w:hAnsi="Times New Roman" w:cs="Times New Roman"/>
          <w:sz w:val="24"/>
          <w:szCs w:val="24"/>
        </w:rPr>
        <w:t>information with</w:t>
      </w:r>
      <w:r w:rsidRPr="00971E8D">
        <w:rPr>
          <w:rFonts w:ascii="Times New Roman" w:hAnsi="Times New Roman" w:cs="Times New Roman"/>
          <w:sz w:val="24"/>
          <w:szCs w:val="24"/>
        </w:rPr>
        <w:t xml:space="preserve"> a mean rating of 4.07 and a standard deviation of 0.80.  In overall</w:t>
      </w:r>
      <w:r w:rsidR="00A4385A" w:rsidRPr="00971E8D">
        <w:rPr>
          <w:rFonts w:ascii="Times New Roman" w:hAnsi="Times New Roman" w:cs="Times New Roman"/>
          <w:sz w:val="24"/>
          <w:szCs w:val="24"/>
        </w:rPr>
        <w:t>, understandability</w:t>
      </w:r>
      <w:r w:rsidRPr="00971E8D">
        <w:rPr>
          <w:rFonts w:ascii="Times New Roman" w:hAnsi="Times New Roman" w:cs="Times New Roman"/>
          <w:sz w:val="24"/>
          <w:szCs w:val="24"/>
        </w:rPr>
        <w:t xml:space="preserve"> was </w:t>
      </w:r>
      <w:r w:rsidR="000C5AA7" w:rsidRPr="00971E8D">
        <w:rPr>
          <w:rFonts w:ascii="Times New Roman" w:hAnsi="Times New Roman" w:cs="Times New Roman"/>
          <w:sz w:val="24"/>
          <w:szCs w:val="24"/>
        </w:rPr>
        <w:t>high</w:t>
      </w:r>
      <w:r w:rsidRPr="00971E8D">
        <w:rPr>
          <w:rFonts w:ascii="Times New Roman" w:hAnsi="Times New Roman" w:cs="Times New Roman"/>
          <w:sz w:val="24"/>
          <w:szCs w:val="24"/>
        </w:rPr>
        <w:t xml:space="preserve"> with a mean rating of 4.03 and a standard deviation of </w:t>
      </w:r>
      <w:r w:rsidRPr="00971E8D">
        <w:rPr>
          <w:rFonts w:ascii="Times New Roman" w:hAnsi="Times New Roman" w:cs="Times New Roman"/>
          <w:sz w:val="24"/>
          <w:szCs w:val="24"/>
        </w:rPr>
        <w:lastRenderedPageBreak/>
        <w:t xml:space="preserve">0.84.  </w:t>
      </w:r>
      <w:r w:rsidR="00A4385A" w:rsidRPr="00971E8D">
        <w:rPr>
          <w:rFonts w:ascii="Times New Roman" w:hAnsi="Times New Roman" w:cs="Times New Roman"/>
          <w:sz w:val="24"/>
          <w:szCs w:val="24"/>
        </w:rPr>
        <w:t>Therefore,</w:t>
      </w:r>
      <w:r w:rsidRPr="00971E8D">
        <w:rPr>
          <w:rFonts w:ascii="Times New Roman" w:hAnsi="Times New Roman" w:cs="Times New Roman"/>
          <w:sz w:val="24"/>
          <w:szCs w:val="24"/>
        </w:rPr>
        <w:t xml:space="preserve"> the software </w:t>
      </w:r>
      <w:r w:rsidR="00A4385A" w:rsidRPr="00971E8D">
        <w:rPr>
          <w:rFonts w:ascii="Times New Roman" w:hAnsi="Times New Roman" w:cs="Times New Roman"/>
          <w:sz w:val="24"/>
          <w:szCs w:val="24"/>
        </w:rPr>
        <w:t>generates</w:t>
      </w:r>
      <w:r w:rsidRPr="00971E8D">
        <w:rPr>
          <w:rFonts w:ascii="Times New Roman" w:hAnsi="Times New Roman" w:cs="Times New Roman"/>
          <w:sz w:val="24"/>
          <w:szCs w:val="24"/>
        </w:rPr>
        <w:t xml:space="preserve"> financial reports that are understandable by the stakeholders and the management of the Seventh-day Adventist organisations and institutions in West Kenya Union conferences.</w:t>
      </w:r>
      <w:r w:rsidR="004A7AA3" w:rsidRPr="00971E8D">
        <w:rPr>
          <w:rFonts w:ascii="Times New Roman" w:hAnsi="Times New Roman" w:cs="Times New Roman"/>
          <w:sz w:val="24"/>
          <w:szCs w:val="24"/>
        </w:rPr>
        <w:t xml:space="preserve"> If the annual report is well organized, it is easier to understand where to search for specific information (Jonas &amp; Blanchet, 2000). Furthermore, disclosure information, and in particular the notes to the balance sheet and income statement, may be valuable in terms of explaining and providing more insight into the reported figures (Beretta &amp; Bozzolan, 2004).</w:t>
      </w:r>
    </w:p>
    <w:p w14:paraId="46569ED6" w14:textId="0E2CE218" w:rsidR="00E14F22" w:rsidRPr="00971E8D" w:rsidRDefault="00E14F22" w:rsidP="00D75E3E">
      <w:pPr>
        <w:spacing w:after="0" w:line="480" w:lineRule="auto"/>
        <w:ind w:right="567" w:firstLine="720"/>
        <w:rPr>
          <w:rFonts w:ascii="Times New Roman" w:hAnsi="Times New Roman" w:cs="Times New Roman"/>
          <w:b/>
          <w:i/>
          <w:sz w:val="28"/>
          <w:szCs w:val="28"/>
        </w:rPr>
      </w:pPr>
      <w:r w:rsidRPr="00971E8D">
        <w:rPr>
          <w:rFonts w:ascii="Times New Roman" w:hAnsi="Times New Roman" w:cs="Times New Roman"/>
          <w:b/>
          <w:i/>
          <w:sz w:val="28"/>
          <w:szCs w:val="28"/>
        </w:rPr>
        <w:t>Comparability</w:t>
      </w:r>
    </w:p>
    <w:p w14:paraId="6AEA7E2B" w14:textId="4F7B2CE9" w:rsidR="00E14F22" w:rsidRPr="00971E8D" w:rsidRDefault="00E14F22" w:rsidP="00ED0DC9">
      <w:pPr>
        <w:spacing w:after="0" w:line="480" w:lineRule="auto"/>
        <w:ind w:right="567" w:firstLine="720"/>
        <w:rPr>
          <w:rFonts w:ascii="Times New Roman" w:hAnsi="Times New Roman" w:cs="Times New Roman"/>
          <w:sz w:val="24"/>
          <w:szCs w:val="24"/>
        </w:rPr>
      </w:pPr>
      <w:r w:rsidRPr="00971E8D">
        <w:rPr>
          <w:rFonts w:ascii="Times New Roman" w:hAnsi="Times New Roman" w:cs="Times New Roman"/>
          <w:sz w:val="24"/>
          <w:szCs w:val="24"/>
        </w:rPr>
        <w:t xml:space="preserve">The study aimed to determine the level of consistency of financial </w:t>
      </w:r>
      <w:r w:rsidR="00EB3B0D" w:rsidRPr="00971E8D">
        <w:rPr>
          <w:rFonts w:ascii="Times New Roman" w:hAnsi="Times New Roman" w:cs="Times New Roman"/>
          <w:sz w:val="24"/>
          <w:szCs w:val="24"/>
        </w:rPr>
        <w:t>reports and ascertain</w:t>
      </w:r>
      <w:r w:rsidRPr="00971E8D">
        <w:rPr>
          <w:rFonts w:ascii="Times New Roman" w:hAnsi="Times New Roman" w:cs="Times New Roman"/>
          <w:sz w:val="24"/>
          <w:szCs w:val="24"/>
        </w:rPr>
        <w:t xml:space="preserve"> whether the financial reports generated by SunPlus software can be compared across departments and entities of the organizations and institutions. The finding of the study is presented in table 16.</w:t>
      </w:r>
    </w:p>
    <w:p w14:paraId="3078A917" w14:textId="674AD67E" w:rsidR="00E405DE" w:rsidRPr="00971E8D" w:rsidRDefault="00E405DE" w:rsidP="003D5C14">
      <w:pPr>
        <w:spacing w:after="0" w:line="480" w:lineRule="auto"/>
        <w:ind w:right="567"/>
        <w:rPr>
          <w:rFonts w:ascii="Times New Roman" w:hAnsi="Times New Roman" w:cs="Times New Roman"/>
          <w:sz w:val="24"/>
          <w:szCs w:val="24"/>
        </w:rPr>
      </w:pPr>
    </w:p>
    <w:p w14:paraId="5E05CD30" w14:textId="4BE3C489" w:rsidR="00104839" w:rsidRPr="00104839" w:rsidRDefault="00104839" w:rsidP="00104839">
      <w:pPr>
        <w:pStyle w:val="Caption"/>
        <w:keepNext/>
        <w:rPr>
          <w:rFonts w:ascii="Times New Roman" w:hAnsi="Times New Roman" w:cs="Times New Roman"/>
          <w:i w:val="0"/>
          <w:color w:val="auto"/>
          <w:sz w:val="24"/>
          <w:szCs w:val="24"/>
        </w:rPr>
      </w:pPr>
      <w:bookmarkStart w:id="103" w:name="_Toc78212872"/>
      <w:r w:rsidRPr="00104839">
        <w:rPr>
          <w:rFonts w:ascii="Times New Roman" w:hAnsi="Times New Roman" w:cs="Times New Roman"/>
          <w:i w:val="0"/>
          <w:color w:val="auto"/>
          <w:sz w:val="24"/>
          <w:szCs w:val="24"/>
        </w:rPr>
        <w:t xml:space="preserve">Table </w:t>
      </w:r>
      <w:r w:rsidRPr="00104839">
        <w:rPr>
          <w:rFonts w:ascii="Times New Roman" w:hAnsi="Times New Roman" w:cs="Times New Roman"/>
          <w:i w:val="0"/>
          <w:color w:val="auto"/>
          <w:sz w:val="24"/>
          <w:szCs w:val="24"/>
        </w:rPr>
        <w:fldChar w:fldCharType="begin"/>
      </w:r>
      <w:r w:rsidRPr="00104839">
        <w:rPr>
          <w:rFonts w:ascii="Times New Roman" w:hAnsi="Times New Roman" w:cs="Times New Roman"/>
          <w:i w:val="0"/>
          <w:color w:val="auto"/>
          <w:sz w:val="24"/>
          <w:szCs w:val="24"/>
        </w:rPr>
        <w:instrText xml:space="preserve"> SEQ Table \* ARABIC </w:instrText>
      </w:r>
      <w:r w:rsidRPr="00104839">
        <w:rPr>
          <w:rFonts w:ascii="Times New Roman" w:hAnsi="Times New Roman" w:cs="Times New Roman"/>
          <w:i w:val="0"/>
          <w:color w:val="auto"/>
          <w:sz w:val="24"/>
          <w:szCs w:val="24"/>
        </w:rPr>
        <w:fldChar w:fldCharType="separate"/>
      </w:r>
      <w:r>
        <w:rPr>
          <w:rFonts w:ascii="Times New Roman" w:hAnsi="Times New Roman" w:cs="Times New Roman"/>
          <w:i w:val="0"/>
          <w:noProof/>
          <w:color w:val="auto"/>
          <w:sz w:val="24"/>
          <w:szCs w:val="24"/>
        </w:rPr>
        <w:t>16</w:t>
      </w:r>
      <w:r w:rsidRPr="00104839">
        <w:rPr>
          <w:rFonts w:ascii="Times New Roman" w:hAnsi="Times New Roman" w:cs="Times New Roman"/>
          <w:i w:val="0"/>
          <w:color w:val="auto"/>
          <w:sz w:val="24"/>
          <w:szCs w:val="24"/>
        </w:rPr>
        <w:fldChar w:fldCharType="end"/>
      </w:r>
      <w:r w:rsidRPr="00104839">
        <w:rPr>
          <w:rFonts w:ascii="Times New Roman" w:hAnsi="Times New Roman" w:cs="Times New Roman"/>
          <w:i w:val="0"/>
          <w:color w:val="auto"/>
          <w:sz w:val="24"/>
          <w:szCs w:val="24"/>
        </w:rPr>
        <w:t>:</w:t>
      </w:r>
      <w:r w:rsidRPr="00104839">
        <w:rPr>
          <w:rFonts w:ascii="Times New Roman" w:hAnsi="Times New Roman" w:cs="Times New Roman"/>
          <w:color w:val="auto"/>
          <w:sz w:val="24"/>
          <w:szCs w:val="24"/>
        </w:rPr>
        <w:t>Comparability</w:t>
      </w:r>
      <w:bookmarkEnd w:id="103"/>
    </w:p>
    <w:tbl>
      <w:tblPr>
        <w:tblW w:w="0" w:type="auto"/>
        <w:tblBorders>
          <w:top w:val="single" w:sz="18" w:space="0" w:color="000000"/>
          <w:bottom w:val="single" w:sz="18" w:space="0" w:color="000000"/>
        </w:tblBorders>
        <w:tblCellMar>
          <w:left w:w="0" w:type="dxa"/>
          <w:right w:w="0" w:type="dxa"/>
        </w:tblCellMar>
        <w:tblLook w:val="0000" w:firstRow="0" w:lastRow="0" w:firstColumn="0" w:lastColumn="0" w:noHBand="0" w:noVBand="0"/>
      </w:tblPr>
      <w:tblGrid>
        <w:gridCol w:w="4144"/>
        <w:gridCol w:w="360"/>
        <w:gridCol w:w="1081"/>
        <w:gridCol w:w="1120"/>
        <w:gridCol w:w="780"/>
        <w:gridCol w:w="1155"/>
      </w:tblGrid>
      <w:tr w:rsidR="00E405DE" w:rsidRPr="00971E8D" w14:paraId="382D9D0A" w14:textId="77777777" w:rsidTr="00066E8C">
        <w:trPr>
          <w:cantSplit/>
        </w:trPr>
        <w:tc>
          <w:tcPr>
            <w:tcW w:w="0" w:type="auto"/>
            <w:gridSpan w:val="6"/>
            <w:tcBorders>
              <w:top w:val="single" w:sz="2" w:space="0" w:color="000000"/>
              <w:bottom w:val="nil"/>
            </w:tcBorders>
            <w:shd w:val="clear" w:color="auto" w:fill="FFFFFF"/>
          </w:tcPr>
          <w:p w14:paraId="11B06C0B" w14:textId="498E86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p>
        </w:tc>
      </w:tr>
      <w:tr w:rsidR="00E405DE" w:rsidRPr="00971E8D" w14:paraId="44C950C5" w14:textId="77777777" w:rsidTr="00066E8C">
        <w:trPr>
          <w:cantSplit/>
        </w:trPr>
        <w:tc>
          <w:tcPr>
            <w:tcW w:w="0" w:type="auto"/>
            <w:tcBorders>
              <w:top w:val="nil"/>
              <w:bottom w:val="single" w:sz="2" w:space="0" w:color="000000"/>
            </w:tcBorders>
            <w:shd w:val="clear" w:color="auto" w:fill="FFFFFF"/>
          </w:tcPr>
          <w:p w14:paraId="48EE6791" w14:textId="43F4C4AB" w:rsidR="00E405DE" w:rsidRPr="00971E8D" w:rsidRDefault="003D5C14"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Items</w:t>
            </w:r>
          </w:p>
        </w:tc>
        <w:tc>
          <w:tcPr>
            <w:tcW w:w="0" w:type="auto"/>
            <w:tcBorders>
              <w:top w:val="nil"/>
              <w:bottom w:val="single" w:sz="2" w:space="0" w:color="000000"/>
            </w:tcBorders>
            <w:shd w:val="clear" w:color="auto" w:fill="FFFFFF"/>
          </w:tcPr>
          <w:p w14:paraId="7D0804D5"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0" w:type="auto"/>
            <w:tcBorders>
              <w:top w:val="nil"/>
              <w:bottom w:val="single" w:sz="2" w:space="0" w:color="000000"/>
            </w:tcBorders>
            <w:shd w:val="clear" w:color="auto" w:fill="FFFFFF"/>
          </w:tcPr>
          <w:p w14:paraId="37AE5372"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Minimum</w:t>
            </w:r>
          </w:p>
        </w:tc>
        <w:tc>
          <w:tcPr>
            <w:tcW w:w="0" w:type="auto"/>
            <w:tcBorders>
              <w:top w:val="nil"/>
              <w:bottom w:val="single" w:sz="2" w:space="0" w:color="000000"/>
            </w:tcBorders>
            <w:shd w:val="clear" w:color="auto" w:fill="FFFFFF"/>
          </w:tcPr>
          <w:p w14:paraId="35C3FDD4"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Maximum</w:t>
            </w:r>
          </w:p>
        </w:tc>
        <w:tc>
          <w:tcPr>
            <w:tcW w:w="0" w:type="auto"/>
            <w:tcBorders>
              <w:top w:val="nil"/>
              <w:bottom w:val="single" w:sz="2" w:space="0" w:color="000000"/>
            </w:tcBorders>
            <w:shd w:val="clear" w:color="auto" w:fill="FFFFFF"/>
          </w:tcPr>
          <w:p w14:paraId="3AED7772"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Mean</w:t>
            </w:r>
          </w:p>
        </w:tc>
        <w:tc>
          <w:tcPr>
            <w:tcW w:w="0" w:type="auto"/>
            <w:tcBorders>
              <w:top w:val="nil"/>
              <w:bottom w:val="single" w:sz="2" w:space="0" w:color="000000"/>
            </w:tcBorders>
            <w:shd w:val="clear" w:color="auto" w:fill="FFFFFF"/>
          </w:tcPr>
          <w:p w14:paraId="430C2A8E"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Std. Deviation</w:t>
            </w:r>
          </w:p>
        </w:tc>
      </w:tr>
      <w:tr w:rsidR="00E405DE" w:rsidRPr="00971E8D" w14:paraId="4D64C67E" w14:textId="77777777" w:rsidTr="00066E8C">
        <w:trPr>
          <w:cantSplit/>
        </w:trPr>
        <w:tc>
          <w:tcPr>
            <w:tcW w:w="0" w:type="auto"/>
            <w:tcBorders>
              <w:top w:val="single" w:sz="2" w:space="0" w:color="000000"/>
            </w:tcBorders>
            <w:shd w:val="clear" w:color="auto" w:fill="FFFFFF"/>
            <w:vAlign w:val="center"/>
          </w:tcPr>
          <w:p w14:paraId="7A2C5E78"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The financial statements generated by suplus accounting software can be compared across entities that are of same business with my organization.</w:t>
            </w:r>
          </w:p>
        </w:tc>
        <w:tc>
          <w:tcPr>
            <w:tcW w:w="0" w:type="auto"/>
            <w:tcBorders>
              <w:top w:val="single" w:sz="2" w:space="0" w:color="000000"/>
            </w:tcBorders>
            <w:shd w:val="clear" w:color="auto" w:fill="FFFFFF"/>
            <w:vAlign w:val="center"/>
          </w:tcPr>
          <w:p w14:paraId="133117A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top w:val="single" w:sz="2" w:space="0" w:color="000000"/>
            </w:tcBorders>
            <w:shd w:val="clear" w:color="auto" w:fill="FFFFFF"/>
            <w:vAlign w:val="center"/>
          </w:tcPr>
          <w:p w14:paraId="5D66523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tcBorders>
              <w:top w:val="single" w:sz="2" w:space="0" w:color="000000"/>
            </w:tcBorders>
            <w:shd w:val="clear" w:color="auto" w:fill="FFFFFF"/>
            <w:vAlign w:val="center"/>
          </w:tcPr>
          <w:p w14:paraId="396DDAC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top w:val="single" w:sz="2" w:space="0" w:color="000000"/>
            </w:tcBorders>
            <w:shd w:val="clear" w:color="auto" w:fill="FFFFFF"/>
            <w:vAlign w:val="center"/>
          </w:tcPr>
          <w:p w14:paraId="466FF93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4.3143</w:t>
            </w:r>
          </w:p>
        </w:tc>
        <w:tc>
          <w:tcPr>
            <w:tcW w:w="0" w:type="auto"/>
            <w:tcBorders>
              <w:top w:val="single" w:sz="2" w:space="0" w:color="000000"/>
            </w:tcBorders>
            <w:shd w:val="clear" w:color="auto" w:fill="FFFFFF"/>
            <w:vAlign w:val="center"/>
          </w:tcPr>
          <w:p w14:paraId="50B8676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.75264</w:t>
            </w:r>
          </w:p>
        </w:tc>
      </w:tr>
      <w:tr w:rsidR="00E405DE" w:rsidRPr="00971E8D" w14:paraId="4EDA9761" w14:textId="77777777" w:rsidTr="003D5C14">
        <w:trPr>
          <w:cantSplit/>
        </w:trPr>
        <w:tc>
          <w:tcPr>
            <w:tcW w:w="0" w:type="auto"/>
            <w:shd w:val="clear" w:color="auto" w:fill="FFFFFF"/>
            <w:vAlign w:val="center"/>
          </w:tcPr>
          <w:p w14:paraId="2E1FC051" w14:textId="45F000FB"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xml:space="preserve">It is possible to generate financial statements using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accounting software that are consistent</w:t>
            </w:r>
          </w:p>
        </w:tc>
        <w:tc>
          <w:tcPr>
            <w:tcW w:w="0" w:type="auto"/>
            <w:shd w:val="clear" w:color="auto" w:fill="FFFFFF"/>
            <w:vAlign w:val="center"/>
          </w:tcPr>
          <w:p w14:paraId="1321B68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0F63F70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shd w:val="clear" w:color="auto" w:fill="FFFFFF"/>
            <w:vAlign w:val="center"/>
          </w:tcPr>
          <w:p w14:paraId="0908211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17EADBA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4.4143</w:t>
            </w:r>
          </w:p>
        </w:tc>
        <w:tc>
          <w:tcPr>
            <w:tcW w:w="0" w:type="auto"/>
            <w:shd w:val="clear" w:color="auto" w:fill="FFFFFF"/>
            <w:vAlign w:val="center"/>
          </w:tcPr>
          <w:p w14:paraId="27FA780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.62538</w:t>
            </w:r>
          </w:p>
        </w:tc>
      </w:tr>
      <w:tr w:rsidR="00E405DE" w:rsidRPr="00971E8D" w14:paraId="7E7697CB" w14:textId="77777777" w:rsidTr="003D5C14">
        <w:trPr>
          <w:cantSplit/>
        </w:trPr>
        <w:tc>
          <w:tcPr>
            <w:tcW w:w="0" w:type="auto"/>
            <w:shd w:val="clear" w:color="auto" w:fill="FFFFFF"/>
            <w:vAlign w:val="center"/>
          </w:tcPr>
          <w:p w14:paraId="32EE35FC" w14:textId="10AE5330" w:rsidR="00E405DE" w:rsidRPr="00971E8D" w:rsidRDefault="00650B5C"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SunPlus</w:t>
            </w:r>
            <w:r w:rsidR="00E405DE" w:rsidRPr="00971E8D">
              <w:rPr>
                <w:rFonts w:ascii="Times New Roman" w:hAnsi="Times New Roman" w:cs="Times New Roman"/>
                <w:color w:val="000000"/>
                <w:sz w:val="24"/>
                <w:szCs w:val="24"/>
                <w:lang w:val="en-US"/>
              </w:rPr>
              <w:t xml:space="preserve"> Software generate financial reports that are comparable across years and quarters.</w:t>
            </w:r>
          </w:p>
        </w:tc>
        <w:tc>
          <w:tcPr>
            <w:tcW w:w="0" w:type="auto"/>
            <w:shd w:val="clear" w:color="auto" w:fill="FFFFFF"/>
            <w:vAlign w:val="center"/>
          </w:tcPr>
          <w:p w14:paraId="7799E4E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65EF626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4.00</w:t>
            </w:r>
          </w:p>
        </w:tc>
        <w:tc>
          <w:tcPr>
            <w:tcW w:w="0" w:type="auto"/>
            <w:shd w:val="clear" w:color="auto" w:fill="FFFFFF"/>
            <w:vAlign w:val="center"/>
          </w:tcPr>
          <w:p w14:paraId="2B9E3C2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70770D0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4.4857</w:t>
            </w:r>
          </w:p>
        </w:tc>
        <w:tc>
          <w:tcPr>
            <w:tcW w:w="0" w:type="auto"/>
            <w:shd w:val="clear" w:color="auto" w:fill="FFFFFF"/>
            <w:vAlign w:val="center"/>
          </w:tcPr>
          <w:p w14:paraId="223C4D8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.50340</w:t>
            </w:r>
          </w:p>
        </w:tc>
      </w:tr>
      <w:tr w:rsidR="00E405DE" w:rsidRPr="00971E8D" w14:paraId="124905F4" w14:textId="77777777" w:rsidTr="00066E8C">
        <w:trPr>
          <w:cantSplit/>
        </w:trPr>
        <w:tc>
          <w:tcPr>
            <w:tcW w:w="0" w:type="auto"/>
            <w:tcBorders>
              <w:bottom w:val="nil"/>
            </w:tcBorders>
            <w:shd w:val="clear" w:color="auto" w:fill="FFFFFF"/>
            <w:vAlign w:val="center"/>
          </w:tcPr>
          <w:p w14:paraId="26AA3498"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Reports generated by Sulpus software conform to accounting policies and procedures.</w:t>
            </w:r>
          </w:p>
        </w:tc>
        <w:tc>
          <w:tcPr>
            <w:tcW w:w="0" w:type="auto"/>
            <w:tcBorders>
              <w:bottom w:val="nil"/>
            </w:tcBorders>
            <w:shd w:val="clear" w:color="auto" w:fill="FFFFFF"/>
            <w:vAlign w:val="center"/>
          </w:tcPr>
          <w:p w14:paraId="6AB069C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bottom w:val="nil"/>
            </w:tcBorders>
            <w:shd w:val="clear" w:color="auto" w:fill="FFFFFF"/>
            <w:vAlign w:val="center"/>
          </w:tcPr>
          <w:p w14:paraId="0CD7113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tcBorders>
              <w:bottom w:val="nil"/>
            </w:tcBorders>
            <w:shd w:val="clear" w:color="auto" w:fill="FFFFFF"/>
            <w:vAlign w:val="center"/>
          </w:tcPr>
          <w:p w14:paraId="31BB887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bottom w:val="nil"/>
            </w:tcBorders>
            <w:shd w:val="clear" w:color="auto" w:fill="FFFFFF"/>
            <w:vAlign w:val="center"/>
          </w:tcPr>
          <w:p w14:paraId="026E831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4.4286</w:t>
            </w:r>
          </w:p>
        </w:tc>
        <w:tc>
          <w:tcPr>
            <w:tcW w:w="0" w:type="auto"/>
            <w:tcBorders>
              <w:bottom w:val="nil"/>
            </w:tcBorders>
            <w:shd w:val="clear" w:color="auto" w:fill="FFFFFF"/>
            <w:vAlign w:val="center"/>
          </w:tcPr>
          <w:p w14:paraId="64A7BEA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.62720</w:t>
            </w:r>
          </w:p>
        </w:tc>
      </w:tr>
      <w:tr w:rsidR="00E405DE" w:rsidRPr="00971E8D" w14:paraId="168138F3" w14:textId="77777777" w:rsidTr="00066E8C">
        <w:trPr>
          <w:cantSplit/>
        </w:trPr>
        <w:tc>
          <w:tcPr>
            <w:tcW w:w="0" w:type="auto"/>
            <w:tcBorders>
              <w:top w:val="nil"/>
              <w:bottom w:val="nil"/>
            </w:tcBorders>
            <w:shd w:val="clear" w:color="auto" w:fill="FFFFFF"/>
            <w:vAlign w:val="center"/>
          </w:tcPr>
          <w:p w14:paraId="1676157E" w14:textId="1D81EC07" w:rsidR="00E405DE" w:rsidRPr="00971E8D" w:rsidRDefault="00650B5C"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lastRenderedPageBreak/>
              <w:t>SunPlus</w:t>
            </w:r>
            <w:r w:rsidR="00E405DE" w:rsidRPr="00971E8D">
              <w:rPr>
                <w:rFonts w:ascii="Times New Roman" w:hAnsi="Times New Roman" w:cs="Times New Roman"/>
                <w:color w:val="000000"/>
                <w:sz w:val="24"/>
                <w:szCs w:val="24"/>
                <w:lang w:val="en-US"/>
              </w:rPr>
              <w:t xml:space="preserve"> accounting system generates reports that can be converted to other formats e.g excel and word for other reporting purposes.</w:t>
            </w:r>
          </w:p>
        </w:tc>
        <w:tc>
          <w:tcPr>
            <w:tcW w:w="0" w:type="auto"/>
            <w:tcBorders>
              <w:top w:val="nil"/>
              <w:bottom w:val="nil"/>
            </w:tcBorders>
            <w:shd w:val="clear" w:color="auto" w:fill="FFFFFF"/>
            <w:vAlign w:val="center"/>
          </w:tcPr>
          <w:p w14:paraId="4B2350E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top w:val="nil"/>
              <w:bottom w:val="nil"/>
            </w:tcBorders>
            <w:shd w:val="clear" w:color="auto" w:fill="FFFFFF"/>
            <w:vAlign w:val="center"/>
          </w:tcPr>
          <w:p w14:paraId="24E458E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w:t>
            </w:r>
          </w:p>
        </w:tc>
        <w:tc>
          <w:tcPr>
            <w:tcW w:w="0" w:type="auto"/>
            <w:tcBorders>
              <w:top w:val="nil"/>
              <w:bottom w:val="nil"/>
            </w:tcBorders>
            <w:shd w:val="clear" w:color="auto" w:fill="FFFFFF"/>
            <w:vAlign w:val="center"/>
          </w:tcPr>
          <w:p w14:paraId="6732A63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top w:val="nil"/>
              <w:bottom w:val="nil"/>
            </w:tcBorders>
            <w:shd w:val="clear" w:color="auto" w:fill="FFFFFF"/>
            <w:vAlign w:val="center"/>
          </w:tcPr>
          <w:p w14:paraId="1D1ED30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4.5714</w:t>
            </w:r>
          </w:p>
        </w:tc>
        <w:tc>
          <w:tcPr>
            <w:tcW w:w="0" w:type="auto"/>
            <w:tcBorders>
              <w:top w:val="nil"/>
              <w:bottom w:val="nil"/>
            </w:tcBorders>
            <w:shd w:val="clear" w:color="auto" w:fill="FFFFFF"/>
            <w:vAlign w:val="center"/>
          </w:tcPr>
          <w:p w14:paraId="4292D84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.75319</w:t>
            </w:r>
          </w:p>
        </w:tc>
      </w:tr>
      <w:tr w:rsidR="00E405DE" w:rsidRPr="00971E8D" w14:paraId="237404E3" w14:textId="77777777" w:rsidTr="00066E8C">
        <w:trPr>
          <w:cantSplit/>
        </w:trPr>
        <w:tc>
          <w:tcPr>
            <w:tcW w:w="0" w:type="auto"/>
            <w:tcBorders>
              <w:top w:val="nil"/>
              <w:bottom w:val="single" w:sz="2" w:space="0" w:color="000000"/>
            </w:tcBorders>
            <w:shd w:val="clear" w:color="auto" w:fill="FFFFFF"/>
            <w:vAlign w:val="center"/>
          </w:tcPr>
          <w:p w14:paraId="76728B7B" w14:textId="0A7DB217" w:rsidR="00E405DE" w:rsidRPr="00971E8D" w:rsidRDefault="003D5C14" w:rsidP="00E405DE">
            <w:pPr>
              <w:autoSpaceDE w:val="0"/>
              <w:autoSpaceDN w:val="0"/>
              <w:adjustRightInd w:val="0"/>
              <w:spacing w:after="0" w:line="320" w:lineRule="atLeast"/>
              <w:ind w:left="60" w:right="60"/>
              <w:rPr>
                <w:rFonts w:ascii="Times New Roman" w:hAnsi="Times New Roman" w:cs="Times New Roman"/>
                <w:b/>
                <w:color w:val="000000"/>
                <w:sz w:val="24"/>
                <w:szCs w:val="24"/>
                <w:lang w:val="en-US"/>
              </w:rPr>
            </w:pPr>
            <w:r w:rsidRPr="00971E8D">
              <w:rPr>
                <w:rFonts w:ascii="Times New Roman" w:hAnsi="Times New Roman" w:cs="Times New Roman"/>
                <w:b/>
                <w:color w:val="000000"/>
                <w:sz w:val="24"/>
                <w:szCs w:val="24"/>
                <w:lang w:val="en-US"/>
              </w:rPr>
              <w:t>Comparability</w:t>
            </w:r>
          </w:p>
        </w:tc>
        <w:tc>
          <w:tcPr>
            <w:tcW w:w="0" w:type="auto"/>
            <w:tcBorders>
              <w:top w:val="nil"/>
              <w:bottom w:val="single" w:sz="2" w:space="0" w:color="000000"/>
            </w:tcBorders>
            <w:shd w:val="clear" w:color="auto" w:fill="FFFFFF"/>
            <w:vAlign w:val="center"/>
          </w:tcPr>
          <w:p w14:paraId="235DD94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b/>
                <w:color w:val="000000"/>
                <w:sz w:val="24"/>
                <w:szCs w:val="24"/>
                <w:lang w:val="en-US"/>
              </w:rPr>
            </w:pPr>
            <w:r w:rsidRPr="00971E8D">
              <w:rPr>
                <w:rFonts w:ascii="Times New Roman" w:hAnsi="Times New Roman" w:cs="Times New Roman"/>
                <w:b/>
                <w:color w:val="000000"/>
                <w:sz w:val="24"/>
                <w:szCs w:val="24"/>
                <w:lang w:val="en-US"/>
              </w:rPr>
              <w:t>70</w:t>
            </w:r>
          </w:p>
        </w:tc>
        <w:tc>
          <w:tcPr>
            <w:tcW w:w="0" w:type="auto"/>
            <w:tcBorders>
              <w:top w:val="nil"/>
              <w:bottom w:val="single" w:sz="2" w:space="0" w:color="000000"/>
            </w:tcBorders>
            <w:shd w:val="clear" w:color="auto" w:fill="FFFFFF"/>
          </w:tcPr>
          <w:p w14:paraId="626572B3" w14:textId="77777777" w:rsidR="00E405DE" w:rsidRPr="00971E8D" w:rsidRDefault="00E405DE" w:rsidP="00E405DE">
            <w:pPr>
              <w:autoSpaceDE w:val="0"/>
              <w:autoSpaceDN w:val="0"/>
              <w:adjustRightInd w:val="0"/>
              <w:spacing w:after="0" w:line="240" w:lineRule="auto"/>
              <w:rPr>
                <w:rFonts w:ascii="Times New Roman" w:hAnsi="Times New Roman" w:cs="Times New Roman"/>
                <w:b/>
                <w:sz w:val="24"/>
                <w:szCs w:val="24"/>
                <w:lang w:val="en-US"/>
              </w:rPr>
            </w:pPr>
          </w:p>
        </w:tc>
        <w:tc>
          <w:tcPr>
            <w:tcW w:w="0" w:type="auto"/>
            <w:tcBorders>
              <w:top w:val="nil"/>
              <w:bottom w:val="single" w:sz="2" w:space="0" w:color="000000"/>
            </w:tcBorders>
            <w:shd w:val="clear" w:color="auto" w:fill="FFFFFF"/>
          </w:tcPr>
          <w:p w14:paraId="68EE2B2B" w14:textId="77777777" w:rsidR="00E405DE" w:rsidRPr="00971E8D" w:rsidRDefault="00E405DE" w:rsidP="00E405DE">
            <w:pPr>
              <w:autoSpaceDE w:val="0"/>
              <w:autoSpaceDN w:val="0"/>
              <w:adjustRightInd w:val="0"/>
              <w:spacing w:after="0" w:line="240" w:lineRule="auto"/>
              <w:rPr>
                <w:rFonts w:ascii="Times New Roman" w:hAnsi="Times New Roman" w:cs="Times New Roman"/>
                <w:b/>
                <w:sz w:val="24"/>
                <w:szCs w:val="24"/>
                <w:lang w:val="en-US"/>
              </w:rPr>
            </w:pPr>
          </w:p>
        </w:tc>
        <w:tc>
          <w:tcPr>
            <w:tcW w:w="0" w:type="auto"/>
            <w:tcBorders>
              <w:top w:val="nil"/>
              <w:bottom w:val="single" w:sz="2" w:space="0" w:color="000000"/>
            </w:tcBorders>
            <w:shd w:val="clear" w:color="auto" w:fill="FFFFFF"/>
          </w:tcPr>
          <w:p w14:paraId="13FB1147" w14:textId="76923493" w:rsidR="00E405DE" w:rsidRPr="00971E8D" w:rsidRDefault="003D5C14" w:rsidP="00E405DE">
            <w:pPr>
              <w:autoSpaceDE w:val="0"/>
              <w:autoSpaceDN w:val="0"/>
              <w:adjustRightInd w:val="0"/>
              <w:spacing w:after="0" w:line="240" w:lineRule="auto"/>
              <w:rPr>
                <w:rFonts w:ascii="Times New Roman" w:hAnsi="Times New Roman" w:cs="Times New Roman"/>
                <w:b/>
                <w:sz w:val="24"/>
                <w:szCs w:val="24"/>
                <w:lang w:val="en-US"/>
              </w:rPr>
            </w:pPr>
            <w:r w:rsidRPr="00971E8D">
              <w:rPr>
                <w:rFonts w:ascii="Times New Roman" w:hAnsi="Times New Roman" w:cs="Times New Roman"/>
                <w:b/>
                <w:sz w:val="24"/>
                <w:szCs w:val="24"/>
                <w:lang w:val="en-US"/>
              </w:rPr>
              <w:t>4.44</w:t>
            </w:r>
          </w:p>
        </w:tc>
        <w:tc>
          <w:tcPr>
            <w:tcW w:w="0" w:type="auto"/>
            <w:tcBorders>
              <w:top w:val="nil"/>
              <w:bottom w:val="single" w:sz="2" w:space="0" w:color="000000"/>
            </w:tcBorders>
            <w:shd w:val="clear" w:color="auto" w:fill="FFFFFF"/>
          </w:tcPr>
          <w:p w14:paraId="21D27F8D" w14:textId="6CB5716E" w:rsidR="00E405DE" w:rsidRPr="00971E8D" w:rsidRDefault="003D5C14" w:rsidP="00E405DE">
            <w:pPr>
              <w:autoSpaceDE w:val="0"/>
              <w:autoSpaceDN w:val="0"/>
              <w:adjustRightInd w:val="0"/>
              <w:spacing w:after="0" w:line="240" w:lineRule="auto"/>
              <w:rPr>
                <w:rFonts w:ascii="Times New Roman" w:hAnsi="Times New Roman" w:cs="Times New Roman"/>
                <w:b/>
                <w:sz w:val="24"/>
                <w:szCs w:val="24"/>
                <w:lang w:val="en-US"/>
              </w:rPr>
            </w:pPr>
            <w:r w:rsidRPr="00971E8D">
              <w:rPr>
                <w:rFonts w:ascii="Times New Roman" w:hAnsi="Times New Roman" w:cs="Times New Roman"/>
                <w:b/>
                <w:sz w:val="24"/>
                <w:szCs w:val="24"/>
                <w:lang w:val="en-US"/>
              </w:rPr>
              <w:t>0.65</w:t>
            </w:r>
          </w:p>
        </w:tc>
      </w:tr>
    </w:tbl>
    <w:p w14:paraId="57B97F56" w14:textId="77777777" w:rsidR="00FC0BB7" w:rsidRPr="00971E8D" w:rsidRDefault="00FC0BB7" w:rsidP="00FC0BB7">
      <w:pPr>
        <w:autoSpaceDE w:val="0"/>
        <w:autoSpaceDN w:val="0"/>
        <w:adjustRightInd w:val="0"/>
        <w:spacing w:after="0" w:line="400" w:lineRule="atLeast"/>
        <w:rPr>
          <w:rFonts w:ascii="Times New Roman" w:hAnsi="Times New Roman" w:cs="Times New Roman"/>
          <w:i/>
          <w:lang w:val="en-US"/>
        </w:rPr>
      </w:pPr>
      <w:r w:rsidRPr="00971E8D">
        <w:rPr>
          <w:rFonts w:ascii="Times New Roman" w:hAnsi="Times New Roman" w:cs="Times New Roman"/>
          <w:i/>
          <w:lang w:val="en-US"/>
        </w:rPr>
        <w:t>Source: Research findings</w:t>
      </w:r>
    </w:p>
    <w:p w14:paraId="34EC48F0" w14:textId="77777777" w:rsidR="00E405DE" w:rsidRPr="00971E8D" w:rsidRDefault="00E405DE" w:rsidP="00E405DE">
      <w:pPr>
        <w:spacing w:after="0" w:line="480" w:lineRule="auto"/>
        <w:ind w:right="567"/>
        <w:rPr>
          <w:rFonts w:ascii="Times New Roman" w:hAnsi="Times New Roman" w:cs="Times New Roman"/>
        </w:rPr>
      </w:pPr>
    </w:p>
    <w:p w14:paraId="3BC5B017" w14:textId="70346BE8" w:rsidR="003D5C14" w:rsidRPr="00971E8D" w:rsidRDefault="003D5C14" w:rsidP="003D5C14">
      <w:pPr>
        <w:spacing w:after="0" w:line="480" w:lineRule="auto"/>
        <w:ind w:right="567" w:firstLine="720"/>
        <w:rPr>
          <w:rFonts w:ascii="Times New Roman" w:hAnsi="Times New Roman" w:cs="Times New Roman"/>
          <w:sz w:val="24"/>
          <w:szCs w:val="24"/>
        </w:rPr>
      </w:pPr>
      <w:r w:rsidRPr="00971E8D">
        <w:rPr>
          <w:rFonts w:ascii="Times New Roman" w:hAnsi="Times New Roman" w:cs="Times New Roman"/>
          <w:sz w:val="24"/>
          <w:szCs w:val="24"/>
        </w:rPr>
        <w:t>Table 1</w:t>
      </w:r>
      <w:r w:rsidR="00EE1E1C" w:rsidRPr="00971E8D">
        <w:rPr>
          <w:rFonts w:ascii="Times New Roman" w:hAnsi="Times New Roman" w:cs="Times New Roman"/>
          <w:sz w:val="24"/>
          <w:szCs w:val="24"/>
        </w:rPr>
        <w:t>6</w:t>
      </w:r>
      <w:r w:rsidRPr="00971E8D">
        <w:rPr>
          <w:rFonts w:ascii="Times New Roman" w:hAnsi="Times New Roman" w:cs="Times New Roman"/>
          <w:sz w:val="24"/>
          <w:szCs w:val="24"/>
        </w:rPr>
        <w:t xml:space="preserve"> answers the question whether the financial statements generated by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w:t>
      </w:r>
      <w:r w:rsidR="008B50DE" w:rsidRPr="00971E8D">
        <w:rPr>
          <w:rFonts w:ascii="Times New Roman" w:hAnsi="Times New Roman" w:cs="Times New Roman"/>
          <w:sz w:val="24"/>
          <w:szCs w:val="24"/>
        </w:rPr>
        <w:t>accounting software</w:t>
      </w:r>
      <w:r w:rsidRPr="00971E8D">
        <w:rPr>
          <w:rFonts w:ascii="Times New Roman" w:hAnsi="Times New Roman" w:cs="Times New Roman"/>
          <w:sz w:val="24"/>
          <w:szCs w:val="24"/>
        </w:rPr>
        <w:t xml:space="preserve"> can be compared with other financial statements generated previously.  Referring to table 1</w:t>
      </w:r>
      <w:r w:rsidR="00EE1E1C" w:rsidRPr="00971E8D">
        <w:rPr>
          <w:rFonts w:ascii="Times New Roman" w:hAnsi="Times New Roman" w:cs="Times New Roman"/>
          <w:sz w:val="24"/>
          <w:szCs w:val="24"/>
        </w:rPr>
        <w:t>6</w:t>
      </w:r>
      <w:r w:rsidRPr="00971E8D">
        <w:rPr>
          <w:rFonts w:ascii="Times New Roman" w:hAnsi="Times New Roman" w:cs="Times New Roman"/>
          <w:sz w:val="24"/>
          <w:szCs w:val="24"/>
        </w:rPr>
        <w:t xml:space="preserve"> the rating by the accountants working in institutions and org</w:t>
      </w:r>
      <w:r w:rsidR="00CD56FB" w:rsidRPr="00971E8D">
        <w:rPr>
          <w:rFonts w:ascii="Times New Roman" w:hAnsi="Times New Roman" w:cs="Times New Roman"/>
          <w:sz w:val="24"/>
          <w:szCs w:val="24"/>
        </w:rPr>
        <w:t>anisations in West Kenya Union C</w:t>
      </w:r>
      <w:r w:rsidRPr="00971E8D">
        <w:rPr>
          <w:rFonts w:ascii="Times New Roman" w:hAnsi="Times New Roman" w:cs="Times New Roman"/>
          <w:sz w:val="24"/>
          <w:szCs w:val="24"/>
        </w:rPr>
        <w:t>onferences revealed that the software generate</w:t>
      </w:r>
      <w:r w:rsidR="00FC0BB7" w:rsidRPr="00971E8D">
        <w:rPr>
          <w:rFonts w:ascii="Times New Roman" w:hAnsi="Times New Roman" w:cs="Times New Roman"/>
          <w:sz w:val="24"/>
          <w:szCs w:val="24"/>
        </w:rPr>
        <w:t>s</w:t>
      </w:r>
      <w:r w:rsidRPr="00971E8D">
        <w:rPr>
          <w:rFonts w:ascii="Times New Roman" w:hAnsi="Times New Roman" w:cs="Times New Roman"/>
          <w:sz w:val="24"/>
          <w:szCs w:val="24"/>
        </w:rPr>
        <w:t xml:space="preserve"> financial </w:t>
      </w:r>
      <w:r w:rsidR="00FC0BB7" w:rsidRPr="00971E8D">
        <w:rPr>
          <w:rFonts w:ascii="Times New Roman" w:hAnsi="Times New Roman" w:cs="Times New Roman"/>
          <w:sz w:val="24"/>
          <w:szCs w:val="24"/>
        </w:rPr>
        <w:t>reports</w:t>
      </w:r>
      <w:r w:rsidRPr="00971E8D">
        <w:rPr>
          <w:rFonts w:ascii="Times New Roman" w:hAnsi="Times New Roman" w:cs="Times New Roman"/>
          <w:sz w:val="24"/>
          <w:szCs w:val="24"/>
        </w:rPr>
        <w:t xml:space="preserve"> that can be compared across entities that are of the same business within their organisations</w:t>
      </w:r>
      <w:r w:rsidR="008B50DE" w:rsidRPr="00971E8D">
        <w:rPr>
          <w:rFonts w:ascii="Times New Roman" w:hAnsi="Times New Roman" w:cs="Times New Roman"/>
          <w:sz w:val="24"/>
          <w:szCs w:val="24"/>
        </w:rPr>
        <w:t>, the</w:t>
      </w:r>
      <w:r w:rsidRPr="00971E8D">
        <w:rPr>
          <w:rFonts w:ascii="Times New Roman" w:hAnsi="Times New Roman" w:cs="Times New Roman"/>
          <w:sz w:val="24"/>
          <w:szCs w:val="24"/>
        </w:rPr>
        <w:t xml:space="preserve"> overall mean rating of this item was 4.31 under the standard division was 0.75.   In </w:t>
      </w:r>
      <w:r w:rsidR="005243FC" w:rsidRPr="00971E8D">
        <w:rPr>
          <w:rFonts w:ascii="Times New Roman" w:hAnsi="Times New Roman" w:cs="Times New Roman"/>
          <w:sz w:val="24"/>
          <w:szCs w:val="24"/>
        </w:rPr>
        <w:t>addition,</w:t>
      </w:r>
      <w:r w:rsidRPr="00971E8D">
        <w:rPr>
          <w:rFonts w:ascii="Times New Roman" w:hAnsi="Times New Roman" w:cs="Times New Roman"/>
          <w:sz w:val="24"/>
          <w:szCs w:val="24"/>
        </w:rPr>
        <w:t xml:space="preserve"> accountants agreed </w:t>
      </w:r>
      <w:r w:rsidR="005243FC" w:rsidRPr="00971E8D">
        <w:rPr>
          <w:rFonts w:ascii="Times New Roman" w:hAnsi="Times New Roman" w:cs="Times New Roman"/>
          <w:sz w:val="24"/>
          <w:szCs w:val="24"/>
        </w:rPr>
        <w:t xml:space="preserve">at a high </w:t>
      </w:r>
      <w:r w:rsidRPr="00971E8D">
        <w:rPr>
          <w:rFonts w:ascii="Times New Roman" w:hAnsi="Times New Roman" w:cs="Times New Roman"/>
          <w:sz w:val="24"/>
          <w:szCs w:val="24"/>
        </w:rPr>
        <w:t xml:space="preserve">rate that it is possible to generate financial statements using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that are consistent with previous financial </w:t>
      </w:r>
      <w:r w:rsidR="005243FC" w:rsidRPr="00971E8D">
        <w:rPr>
          <w:rFonts w:ascii="Times New Roman" w:hAnsi="Times New Roman" w:cs="Times New Roman"/>
          <w:sz w:val="24"/>
          <w:szCs w:val="24"/>
        </w:rPr>
        <w:t>statement with</w:t>
      </w:r>
      <w:r w:rsidRPr="00971E8D">
        <w:rPr>
          <w:rFonts w:ascii="Times New Roman" w:hAnsi="Times New Roman" w:cs="Times New Roman"/>
          <w:sz w:val="24"/>
          <w:szCs w:val="24"/>
        </w:rPr>
        <w:t xml:space="preserve"> a mean rating of 4.41 and a standard deviation of 0.63.  </w:t>
      </w:r>
      <w:r w:rsidR="005243FC" w:rsidRPr="00971E8D">
        <w:rPr>
          <w:rFonts w:ascii="Times New Roman" w:hAnsi="Times New Roman" w:cs="Times New Roman"/>
          <w:sz w:val="24"/>
          <w:szCs w:val="24"/>
        </w:rPr>
        <w:t>Moreover, the study findings showed that the software generate</w:t>
      </w:r>
      <w:r w:rsidR="00B24314" w:rsidRPr="00971E8D">
        <w:rPr>
          <w:rFonts w:ascii="Times New Roman" w:hAnsi="Times New Roman" w:cs="Times New Roman"/>
          <w:sz w:val="24"/>
          <w:szCs w:val="24"/>
        </w:rPr>
        <w:t>s</w:t>
      </w:r>
      <w:r w:rsidR="005243FC" w:rsidRPr="00971E8D">
        <w:rPr>
          <w:rFonts w:ascii="Times New Roman" w:hAnsi="Times New Roman" w:cs="Times New Roman"/>
          <w:sz w:val="24"/>
          <w:szCs w:val="24"/>
        </w:rPr>
        <w:t xml:space="preserve"> financial reports that are comparable across years and quarters</w:t>
      </w:r>
      <w:r w:rsidRPr="00971E8D">
        <w:rPr>
          <w:rFonts w:ascii="Times New Roman" w:hAnsi="Times New Roman" w:cs="Times New Roman"/>
          <w:sz w:val="24"/>
          <w:szCs w:val="24"/>
        </w:rPr>
        <w:t xml:space="preserve"> </w:t>
      </w:r>
      <w:r w:rsidR="00B24314" w:rsidRPr="00971E8D">
        <w:rPr>
          <w:rFonts w:ascii="Times New Roman" w:hAnsi="Times New Roman" w:cs="Times New Roman"/>
          <w:sz w:val="24"/>
          <w:szCs w:val="24"/>
        </w:rPr>
        <w:t>with the mean</w:t>
      </w:r>
      <w:r w:rsidRPr="00971E8D">
        <w:rPr>
          <w:rFonts w:ascii="Times New Roman" w:hAnsi="Times New Roman" w:cs="Times New Roman"/>
          <w:sz w:val="24"/>
          <w:szCs w:val="24"/>
        </w:rPr>
        <w:t xml:space="preserve"> rating of 4.49 and a standard deviation of 0.50</w:t>
      </w:r>
      <w:r w:rsidR="00B24314" w:rsidRPr="00971E8D">
        <w:rPr>
          <w:rFonts w:ascii="Times New Roman" w:hAnsi="Times New Roman" w:cs="Times New Roman"/>
          <w:sz w:val="24"/>
          <w:szCs w:val="24"/>
        </w:rPr>
        <w:t xml:space="preserve">. The accountants </w:t>
      </w:r>
      <w:r w:rsidRPr="00971E8D">
        <w:rPr>
          <w:rFonts w:ascii="Times New Roman" w:hAnsi="Times New Roman" w:cs="Times New Roman"/>
          <w:sz w:val="24"/>
          <w:szCs w:val="24"/>
        </w:rPr>
        <w:t xml:space="preserve">also rated </w:t>
      </w:r>
      <w:r w:rsidR="00B24314" w:rsidRPr="00971E8D">
        <w:rPr>
          <w:rFonts w:ascii="Times New Roman" w:hAnsi="Times New Roman" w:cs="Times New Roman"/>
          <w:sz w:val="24"/>
          <w:szCs w:val="24"/>
        </w:rPr>
        <w:t>high</w:t>
      </w:r>
      <w:r w:rsidRPr="00971E8D">
        <w:rPr>
          <w:rFonts w:ascii="Times New Roman" w:hAnsi="Times New Roman" w:cs="Times New Roman"/>
          <w:sz w:val="24"/>
          <w:szCs w:val="24"/>
        </w:rPr>
        <w:t xml:space="preserve"> that </w:t>
      </w:r>
      <w:r w:rsidR="00B24314" w:rsidRPr="00971E8D">
        <w:rPr>
          <w:rFonts w:ascii="Times New Roman" w:hAnsi="Times New Roman" w:cs="Times New Roman"/>
          <w:sz w:val="24"/>
          <w:szCs w:val="24"/>
        </w:rPr>
        <w:t xml:space="preserve">the </w:t>
      </w:r>
      <w:r w:rsidRPr="00971E8D">
        <w:rPr>
          <w:rFonts w:ascii="Times New Roman" w:hAnsi="Times New Roman" w:cs="Times New Roman"/>
          <w:sz w:val="24"/>
          <w:szCs w:val="24"/>
        </w:rPr>
        <w:t xml:space="preserve">reports generated by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w:t>
      </w:r>
      <w:r w:rsidR="00B24314" w:rsidRPr="00971E8D">
        <w:rPr>
          <w:rFonts w:ascii="Times New Roman" w:hAnsi="Times New Roman" w:cs="Times New Roman"/>
          <w:sz w:val="24"/>
          <w:szCs w:val="24"/>
        </w:rPr>
        <w:t>g</w:t>
      </w:r>
      <w:r w:rsidRPr="00971E8D">
        <w:rPr>
          <w:rFonts w:ascii="Times New Roman" w:hAnsi="Times New Roman" w:cs="Times New Roman"/>
          <w:sz w:val="24"/>
          <w:szCs w:val="24"/>
        </w:rPr>
        <w:t xml:space="preserve"> software conform to accounting policies and procedures</w:t>
      </w:r>
      <w:r w:rsidR="00B24314" w:rsidRPr="00971E8D">
        <w:rPr>
          <w:rFonts w:ascii="Times New Roman" w:hAnsi="Times New Roman" w:cs="Times New Roman"/>
          <w:sz w:val="24"/>
          <w:szCs w:val="24"/>
        </w:rPr>
        <w:t xml:space="preserve"> as indicated by a mean of </w:t>
      </w:r>
      <w:r w:rsidRPr="00971E8D">
        <w:rPr>
          <w:rFonts w:ascii="Times New Roman" w:hAnsi="Times New Roman" w:cs="Times New Roman"/>
          <w:sz w:val="24"/>
          <w:szCs w:val="24"/>
        </w:rPr>
        <w:t xml:space="preserve">4.43 and a standard deviation of 0.63.  </w:t>
      </w:r>
      <w:r w:rsidR="0011221A" w:rsidRPr="00971E8D">
        <w:rPr>
          <w:rFonts w:ascii="Times New Roman" w:hAnsi="Times New Roman" w:cs="Times New Roman"/>
          <w:sz w:val="24"/>
          <w:szCs w:val="24"/>
        </w:rPr>
        <w:t>Similarly,</w:t>
      </w:r>
      <w:r w:rsidRPr="00971E8D">
        <w:rPr>
          <w:rFonts w:ascii="Times New Roman" w:hAnsi="Times New Roman" w:cs="Times New Roman"/>
          <w:sz w:val="24"/>
          <w:szCs w:val="24"/>
        </w:rPr>
        <w:t xml:space="preserve"> the accountant strongly agreed with a mean rating of 4.60 and a standard deviation of 0.75 that</w:t>
      </w:r>
      <w:r w:rsidR="0011221A" w:rsidRPr="00971E8D">
        <w:rPr>
          <w:rFonts w:ascii="Times New Roman" w:hAnsi="Times New Roman" w:cs="Times New Roman"/>
          <w:sz w:val="24"/>
          <w:szCs w:val="24"/>
        </w:rPr>
        <w:t xml:space="preserve">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system generates reports that can be converted to other formats for example Excel and Word for other reporting purposes.  In an overall </w:t>
      </w:r>
      <w:r w:rsidR="0011221A" w:rsidRPr="00971E8D">
        <w:rPr>
          <w:rFonts w:ascii="Times New Roman" w:hAnsi="Times New Roman" w:cs="Times New Roman"/>
          <w:sz w:val="24"/>
          <w:szCs w:val="24"/>
        </w:rPr>
        <w:t>rating,</w:t>
      </w:r>
      <w:r w:rsidRPr="00971E8D">
        <w:rPr>
          <w:rFonts w:ascii="Times New Roman" w:hAnsi="Times New Roman" w:cs="Times New Roman"/>
          <w:sz w:val="24"/>
          <w:szCs w:val="24"/>
        </w:rPr>
        <w:t xml:space="preserve"> the comparability of the financial reports generated by the software was high with the </w:t>
      </w:r>
      <w:r w:rsidR="00B24314" w:rsidRPr="00971E8D">
        <w:rPr>
          <w:rFonts w:ascii="Times New Roman" w:hAnsi="Times New Roman" w:cs="Times New Roman"/>
          <w:sz w:val="24"/>
          <w:szCs w:val="24"/>
        </w:rPr>
        <w:t xml:space="preserve">mean </w:t>
      </w:r>
      <w:r w:rsidRPr="00971E8D">
        <w:rPr>
          <w:rFonts w:ascii="Times New Roman" w:hAnsi="Times New Roman" w:cs="Times New Roman"/>
          <w:sz w:val="24"/>
          <w:szCs w:val="24"/>
        </w:rPr>
        <w:t xml:space="preserve">rating of </w:t>
      </w:r>
      <w:r w:rsidRPr="00971E8D">
        <w:rPr>
          <w:rFonts w:ascii="Times New Roman" w:hAnsi="Times New Roman" w:cs="Times New Roman"/>
          <w:sz w:val="24"/>
          <w:szCs w:val="24"/>
        </w:rPr>
        <w:lastRenderedPageBreak/>
        <w:t>4.44 and a standard deviation of 0.6</w:t>
      </w:r>
      <w:r w:rsidR="00B24314" w:rsidRPr="00971E8D">
        <w:rPr>
          <w:rFonts w:ascii="Times New Roman" w:hAnsi="Times New Roman" w:cs="Times New Roman"/>
          <w:sz w:val="24"/>
          <w:szCs w:val="24"/>
        </w:rPr>
        <w:t xml:space="preserve">5.  The study </w:t>
      </w:r>
      <w:r w:rsidRPr="00971E8D">
        <w:rPr>
          <w:rFonts w:ascii="Times New Roman" w:hAnsi="Times New Roman" w:cs="Times New Roman"/>
          <w:sz w:val="24"/>
          <w:szCs w:val="24"/>
        </w:rPr>
        <w:t xml:space="preserve">therefore concluded that the comparability of the financial reports as generated by the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is </w:t>
      </w:r>
      <w:r w:rsidR="000C5AA7" w:rsidRPr="00971E8D">
        <w:rPr>
          <w:rFonts w:ascii="Times New Roman" w:hAnsi="Times New Roman" w:cs="Times New Roman"/>
          <w:sz w:val="24"/>
          <w:szCs w:val="24"/>
        </w:rPr>
        <w:t>high</w:t>
      </w:r>
      <w:r w:rsidRPr="00971E8D">
        <w:rPr>
          <w:rFonts w:ascii="Times New Roman" w:hAnsi="Times New Roman" w:cs="Times New Roman"/>
          <w:sz w:val="24"/>
          <w:szCs w:val="24"/>
        </w:rPr>
        <w:t>.</w:t>
      </w:r>
      <w:r w:rsidR="004A7AA3" w:rsidRPr="00971E8D">
        <w:rPr>
          <w:rFonts w:ascii="Times New Roman" w:hAnsi="Times New Roman" w:cs="Times New Roman"/>
          <w:sz w:val="24"/>
          <w:szCs w:val="24"/>
        </w:rPr>
        <w:t xml:space="preserve">  </w:t>
      </w:r>
      <w:r w:rsidR="00A8453F" w:rsidRPr="00971E8D">
        <w:rPr>
          <w:rFonts w:ascii="Times New Roman" w:hAnsi="Times New Roman" w:cs="Times New Roman"/>
          <w:sz w:val="24"/>
          <w:szCs w:val="24"/>
        </w:rPr>
        <w:t xml:space="preserve">The users of </w:t>
      </w:r>
      <w:r w:rsidR="00650B5C" w:rsidRPr="00971E8D">
        <w:rPr>
          <w:rFonts w:ascii="Times New Roman" w:hAnsi="Times New Roman" w:cs="Times New Roman"/>
          <w:sz w:val="24"/>
          <w:szCs w:val="24"/>
        </w:rPr>
        <w:t>SunPlus</w:t>
      </w:r>
      <w:r w:rsidR="00A8453F" w:rsidRPr="00971E8D">
        <w:rPr>
          <w:rFonts w:ascii="Times New Roman" w:hAnsi="Times New Roman" w:cs="Times New Roman"/>
          <w:sz w:val="24"/>
          <w:szCs w:val="24"/>
        </w:rPr>
        <w:t xml:space="preserve"> accounting software are able to compare and realize the consistencies in their financial reports </w:t>
      </w:r>
      <w:r w:rsidR="00653E16" w:rsidRPr="00971E8D">
        <w:rPr>
          <w:rFonts w:ascii="Times New Roman" w:hAnsi="Times New Roman" w:cs="Times New Roman"/>
          <w:sz w:val="24"/>
          <w:szCs w:val="24"/>
        </w:rPr>
        <w:t>between</w:t>
      </w:r>
      <w:r w:rsidR="00A8453F" w:rsidRPr="00971E8D">
        <w:rPr>
          <w:rFonts w:ascii="Times New Roman" w:hAnsi="Times New Roman" w:cs="Times New Roman"/>
          <w:sz w:val="24"/>
          <w:szCs w:val="24"/>
        </w:rPr>
        <w:t xml:space="preserve"> departments</w:t>
      </w:r>
      <w:r w:rsidR="00653E16" w:rsidRPr="00971E8D">
        <w:rPr>
          <w:rFonts w:ascii="Times New Roman" w:hAnsi="Times New Roman" w:cs="Times New Roman"/>
          <w:sz w:val="24"/>
          <w:szCs w:val="24"/>
        </w:rPr>
        <w:t xml:space="preserve"> and</w:t>
      </w:r>
      <w:r w:rsidR="00A8453F" w:rsidRPr="00971E8D">
        <w:rPr>
          <w:rFonts w:ascii="Times New Roman" w:hAnsi="Times New Roman" w:cs="Times New Roman"/>
          <w:sz w:val="24"/>
          <w:szCs w:val="24"/>
        </w:rPr>
        <w:t xml:space="preserve"> within the</w:t>
      </w:r>
      <w:r w:rsidR="00653E16" w:rsidRPr="00971E8D">
        <w:rPr>
          <w:rFonts w:ascii="Times New Roman" w:hAnsi="Times New Roman" w:cs="Times New Roman"/>
          <w:sz w:val="24"/>
          <w:szCs w:val="24"/>
        </w:rPr>
        <w:t>ir</w:t>
      </w:r>
      <w:r w:rsidR="00A8453F" w:rsidRPr="00971E8D">
        <w:rPr>
          <w:rFonts w:ascii="Times New Roman" w:hAnsi="Times New Roman" w:cs="Times New Roman"/>
          <w:sz w:val="24"/>
          <w:szCs w:val="24"/>
        </w:rPr>
        <w:t xml:space="preserve"> organizations and institutions</w:t>
      </w:r>
      <w:r w:rsidR="0082234E" w:rsidRPr="00971E8D">
        <w:rPr>
          <w:rFonts w:ascii="Times New Roman" w:hAnsi="Times New Roman" w:cs="Times New Roman"/>
          <w:sz w:val="24"/>
          <w:szCs w:val="24"/>
        </w:rPr>
        <w:t>.</w:t>
      </w:r>
      <w:r w:rsidR="00A8453F" w:rsidRPr="00971E8D">
        <w:rPr>
          <w:rFonts w:ascii="Times New Roman" w:hAnsi="Times New Roman" w:cs="Times New Roman"/>
          <w:sz w:val="24"/>
          <w:szCs w:val="24"/>
        </w:rPr>
        <w:t xml:space="preserve">  </w:t>
      </w:r>
      <w:r w:rsidR="004A7AA3" w:rsidRPr="00971E8D">
        <w:rPr>
          <w:rFonts w:ascii="Times New Roman" w:hAnsi="Times New Roman" w:cs="Times New Roman"/>
          <w:sz w:val="24"/>
          <w:szCs w:val="24"/>
        </w:rPr>
        <w:t>Comparability not only refers to the consistency of the use of accounting procedures by a single company, it also refers to comparability between different companies (IASB, 2008). When assessing the comparability of annual reports of different companies, the accounting policies used, the structure of the annual report, and the explanation of transactions and other events are of special importance (Jonas &amp; Blanchet, 2000).</w:t>
      </w:r>
    </w:p>
    <w:p w14:paraId="43F7BEA0" w14:textId="77DBBBB5" w:rsidR="00EB3B0D" w:rsidRPr="00971E8D" w:rsidRDefault="00EB3B0D" w:rsidP="00D75E3E">
      <w:pPr>
        <w:spacing w:after="0" w:line="480" w:lineRule="auto"/>
        <w:ind w:right="567" w:firstLine="720"/>
        <w:rPr>
          <w:rFonts w:ascii="Times New Roman" w:hAnsi="Times New Roman" w:cs="Times New Roman"/>
          <w:b/>
          <w:i/>
          <w:sz w:val="28"/>
          <w:szCs w:val="28"/>
        </w:rPr>
      </w:pPr>
      <w:r w:rsidRPr="00971E8D">
        <w:rPr>
          <w:rFonts w:ascii="Times New Roman" w:hAnsi="Times New Roman" w:cs="Times New Roman"/>
          <w:b/>
          <w:i/>
          <w:sz w:val="28"/>
          <w:szCs w:val="28"/>
        </w:rPr>
        <w:t>Timeliness</w:t>
      </w:r>
    </w:p>
    <w:p w14:paraId="2A01312F" w14:textId="44210294" w:rsidR="003D5C14" w:rsidRPr="00971E8D" w:rsidRDefault="00A521CA" w:rsidP="00E3606C">
      <w:pPr>
        <w:spacing w:after="0" w:line="480" w:lineRule="auto"/>
        <w:ind w:right="567" w:firstLine="720"/>
        <w:rPr>
          <w:rFonts w:ascii="Times New Roman" w:hAnsi="Times New Roman" w:cs="Times New Roman"/>
          <w:sz w:val="24"/>
          <w:szCs w:val="24"/>
        </w:rPr>
      </w:pPr>
      <w:r w:rsidRPr="00971E8D">
        <w:rPr>
          <w:rFonts w:ascii="Times New Roman" w:hAnsi="Times New Roman" w:cs="Times New Roman"/>
          <w:sz w:val="24"/>
          <w:szCs w:val="24"/>
        </w:rPr>
        <w:t xml:space="preserve">The study focused </w:t>
      </w:r>
      <w:r w:rsidR="00CD56FB" w:rsidRPr="00971E8D">
        <w:rPr>
          <w:rFonts w:ascii="Times New Roman" w:hAnsi="Times New Roman" w:cs="Times New Roman"/>
          <w:sz w:val="24"/>
          <w:szCs w:val="24"/>
        </w:rPr>
        <w:t xml:space="preserve">on </w:t>
      </w:r>
      <w:r w:rsidRPr="00971E8D">
        <w:rPr>
          <w:rFonts w:ascii="Times New Roman" w:hAnsi="Times New Roman" w:cs="Times New Roman"/>
          <w:sz w:val="24"/>
          <w:szCs w:val="24"/>
        </w:rPr>
        <w:t xml:space="preserve">ascertaining the perceptions of the accountants on SunPlus </w:t>
      </w:r>
      <w:r w:rsidR="000C4266" w:rsidRPr="00971E8D">
        <w:rPr>
          <w:rFonts w:ascii="Times New Roman" w:hAnsi="Times New Roman" w:cs="Times New Roman"/>
          <w:sz w:val="24"/>
          <w:szCs w:val="24"/>
        </w:rPr>
        <w:t xml:space="preserve">software reporting </w:t>
      </w:r>
      <w:r w:rsidRPr="00971E8D">
        <w:rPr>
          <w:rFonts w:ascii="Times New Roman" w:hAnsi="Times New Roman" w:cs="Times New Roman"/>
          <w:sz w:val="24"/>
          <w:szCs w:val="24"/>
        </w:rPr>
        <w:t xml:space="preserve">timeliness. It aimed </w:t>
      </w:r>
      <w:r w:rsidR="00CD56FB" w:rsidRPr="00971E8D">
        <w:rPr>
          <w:rFonts w:ascii="Times New Roman" w:hAnsi="Times New Roman" w:cs="Times New Roman"/>
          <w:sz w:val="24"/>
          <w:szCs w:val="24"/>
        </w:rPr>
        <w:t xml:space="preserve">at </w:t>
      </w:r>
      <w:r w:rsidRPr="00971E8D">
        <w:rPr>
          <w:rFonts w:ascii="Times New Roman" w:hAnsi="Times New Roman" w:cs="Times New Roman"/>
          <w:sz w:val="24"/>
          <w:szCs w:val="24"/>
        </w:rPr>
        <w:t>understanding</w:t>
      </w:r>
      <w:r w:rsidR="00CD56FB" w:rsidRPr="00971E8D">
        <w:rPr>
          <w:rFonts w:ascii="Times New Roman" w:hAnsi="Times New Roman" w:cs="Times New Roman"/>
          <w:sz w:val="24"/>
          <w:szCs w:val="24"/>
        </w:rPr>
        <w:t xml:space="preserve"> whether the financial reports</w:t>
      </w:r>
      <w:r w:rsidRPr="00971E8D">
        <w:rPr>
          <w:rFonts w:ascii="Times New Roman" w:hAnsi="Times New Roman" w:cs="Times New Roman"/>
          <w:sz w:val="24"/>
          <w:szCs w:val="24"/>
        </w:rPr>
        <w:t xml:space="preserve"> can be generated in </w:t>
      </w:r>
      <w:r w:rsidR="00CD56FB" w:rsidRPr="00971E8D">
        <w:rPr>
          <w:rFonts w:ascii="Times New Roman" w:hAnsi="Times New Roman" w:cs="Times New Roman"/>
          <w:sz w:val="24"/>
          <w:szCs w:val="24"/>
        </w:rPr>
        <w:t>t</w:t>
      </w:r>
      <w:r w:rsidR="00EB2265" w:rsidRPr="00971E8D">
        <w:rPr>
          <w:rFonts w:ascii="Times New Roman" w:hAnsi="Times New Roman" w:cs="Times New Roman"/>
          <w:sz w:val="24"/>
          <w:szCs w:val="24"/>
        </w:rPr>
        <w:t>ime before they lo</w:t>
      </w:r>
      <w:r w:rsidR="00CD56FB" w:rsidRPr="00971E8D">
        <w:rPr>
          <w:rFonts w:ascii="Times New Roman" w:hAnsi="Times New Roman" w:cs="Times New Roman"/>
          <w:sz w:val="24"/>
          <w:szCs w:val="24"/>
        </w:rPr>
        <w:t>se meaning for decision making</w:t>
      </w:r>
      <w:r w:rsidRPr="00971E8D">
        <w:rPr>
          <w:rFonts w:ascii="Times New Roman" w:hAnsi="Times New Roman" w:cs="Times New Roman"/>
          <w:sz w:val="24"/>
          <w:szCs w:val="24"/>
        </w:rPr>
        <w:t xml:space="preserve"> by the management. The findings are presented in table 17. </w:t>
      </w:r>
    </w:p>
    <w:p w14:paraId="71F50DC8" w14:textId="77777777" w:rsidR="00E405DE" w:rsidRPr="00971E8D" w:rsidRDefault="00E405DE" w:rsidP="00E405DE">
      <w:pPr>
        <w:pStyle w:val="ListParagraph"/>
        <w:autoSpaceDE w:val="0"/>
        <w:autoSpaceDN w:val="0"/>
        <w:adjustRightInd w:val="0"/>
        <w:spacing w:after="0" w:line="240" w:lineRule="auto"/>
        <w:ind w:left="1571"/>
        <w:rPr>
          <w:rFonts w:ascii="Times New Roman" w:hAnsi="Times New Roman" w:cs="Times New Roman"/>
        </w:rPr>
      </w:pPr>
    </w:p>
    <w:p w14:paraId="2FF610E6" w14:textId="2A34754A" w:rsidR="00104839" w:rsidRPr="00104839" w:rsidRDefault="00104839" w:rsidP="00104839">
      <w:pPr>
        <w:pStyle w:val="Caption"/>
        <w:keepNext/>
        <w:rPr>
          <w:rFonts w:ascii="Times New Roman" w:hAnsi="Times New Roman" w:cs="Times New Roman"/>
          <w:color w:val="auto"/>
          <w:sz w:val="24"/>
          <w:szCs w:val="24"/>
        </w:rPr>
      </w:pPr>
      <w:bookmarkStart w:id="104" w:name="_Toc78212873"/>
      <w:r w:rsidRPr="00104839">
        <w:rPr>
          <w:rFonts w:ascii="Times New Roman" w:hAnsi="Times New Roman" w:cs="Times New Roman"/>
          <w:i w:val="0"/>
          <w:color w:val="auto"/>
          <w:sz w:val="24"/>
          <w:szCs w:val="24"/>
        </w:rPr>
        <w:t xml:space="preserve">Table </w:t>
      </w:r>
      <w:r w:rsidRPr="00104839">
        <w:rPr>
          <w:rFonts w:ascii="Times New Roman" w:hAnsi="Times New Roman" w:cs="Times New Roman"/>
          <w:i w:val="0"/>
          <w:color w:val="auto"/>
          <w:sz w:val="24"/>
          <w:szCs w:val="24"/>
        </w:rPr>
        <w:fldChar w:fldCharType="begin"/>
      </w:r>
      <w:r w:rsidRPr="00104839">
        <w:rPr>
          <w:rFonts w:ascii="Times New Roman" w:hAnsi="Times New Roman" w:cs="Times New Roman"/>
          <w:i w:val="0"/>
          <w:color w:val="auto"/>
          <w:sz w:val="24"/>
          <w:szCs w:val="24"/>
        </w:rPr>
        <w:instrText xml:space="preserve"> SEQ Table \* ARABIC </w:instrText>
      </w:r>
      <w:r w:rsidRPr="00104839">
        <w:rPr>
          <w:rFonts w:ascii="Times New Roman" w:hAnsi="Times New Roman" w:cs="Times New Roman"/>
          <w:i w:val="0"/>
          <w:color w:val="auto"/>
          <w:sz w:val="24"/>
          <w:szCs w:val="24"/>
        </w:rPr>
        <w:fldChar w:fldCharType="separate"/>
      </w:r>
      <w:r>
        <w:rPr>
          <w:rFonts w:ascii="Times New Roman" w:hAnsi="Times New Roman" w:cs="Times New Roman"/>
          <w:i w:val="0"/>
          <w:noProof/>
          <w:color w:val="auto"/>
          <w:sz w:val="24"/>
          <w:szCs w:val="24"/>
        </w:rPr>
        <w:t>17</w:t>
      </w:r>
      <w:r w:rsidRPr="00104839">
        <w:rPr>
          <w:rFonts w:ascii="Times New Roman" w:hAnsi="Times New Roman" w:cs="Times New Roman"/>
          <w:i w:val="0"/>
          <w:color w:val="auto"/>
          <w:sz w:val="24"/>
          <w:szCs w:val="24"/>
        </w:rPr>
        <w:fldChar w:fldCharType="end"/>
      </w:r>
      <w:r w:rsidRPr="00104839">
        <w:rPr>
          <w:rFonts w:ascii="Times New Roman" w:hAnsi="Times New Roman" w:cs="Times New Roman"/>
          <w:color w:val="auto"/>
          <w:sz w:val="24"/>
          <w:szCs w:val="24"/>
        </w:rPr>
        <w:t>:Timeliness</w:t>
      </w:r>
      <w:bookmarkEnd w:id="104"/>
    </w:p>
    <w:tbl>
      <w:tblPr>
        <w:tblW w:w="0" w:type="auto"/>
        <w:tblBorders>
          <w:top w:val="single" w:sz="18" w:space="0" w:color="000000"/>
          <w:bottom w:val="single" w:sz="18" w:space="0" w:color="000000"/>
        </w:tblBorders>
        <w:tblCellMar>
          <w:left w:w="0" w:type="dxa"/>
          <w:right w:w="0" w:type="dxa"/>
        </w:tblCellMar>
        <w:tblLook w:val="0000" w:firstRow="0" w:lastRow="0" w:firstColumn="0" w:lastColumn="0" w:noHBand="0" w:noVBand="0"/>
      </w:tblPr>
      <w:tblGrid>
        <w:gridCol w:w="4125"/>
        <w:gridCol w:w="360"/>
        <w:gridCol w:w="1081"/>
        <w:gridCol w:w="1120"/>
        <w:gridCol w:w="780"/>
        <w:gridCol w:w="1174"/>
      </w:tblGrid>
      <w:tr w:rsidR="00E405DE" w:rsidRPr="00971E8D" w14:paraId="6E97B953" w14:textId="77777777" w:rsidTr="00CD5057">
        <w:trPr>
          <w:cantSplit/>
        </w:trPr>
        <w:tc>
          <w:tcPr>
            <w:tcW w:w="0" w:type="auto"/>
            <w:gridSpan w:val="6"/>
            <w:tcBorders>
              <w:top w:val="single" w:sz="2" w:space="0" w:color="000000"/>
              <w:bottom w:val="nil"/>
            </w:tcBorders>
            <w:shd w:val="clear" w:color="auto" w:fill="FFFFFF"/>
          </w:tcPr>
          <w:p w14:paraId="611E9DC7" w14:textId="45AF9F82"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p>
        </w:tc>
      </w:tr>
      <w:tr w:rsidR="00E405DE" w:rsidRPr="00971E8D" w14:paraId="3C81E0B4" w14:textId="77777777" w:rsidTr="00CD5057">
        <w:trPr>
          <w:cantSplit/>
        </w:trPr>
        <w:tc>
          <w:tcPr>
            <w:tcW w:w="0" w:type="auto"/>
            <w:tcBorders>
              <w:top w:val="nil"/>
              <w:bottom w:val="single" w:sz="2" w:space="0" w:color="000000"/>
            </w:tcBorders>
            <w:shd w:val="clear" w:color="auto" w:fill="FFFFFF"/>
          </w:tcPr>
          <w:p w14:paraId="4DADA3C8" w14:textId="36D93413" w:rsidR="00E405DE" w:rsidRPr="00971E8D" w:rsidRDefault="00602F49"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Items</w:t>
            </w:r>
          </w:p>
        </w:tc>
        <w:tc>
          <w:tcPr>
            <w:tcW w:w="0" w:type="auto"/>
            <w:tcBorders>
              <w:top w:val="nil"/>
              <w:bottom w:val="single" w:sz="2" w:space="0" w:color="000000"/>
            </w:tcBorders>
            <w:shd w:val="clear" w:color="auto" w:fill="FFFFFF"/>
          </w:tcPr>
          <w:p w14:paraId="19710899"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0" w:type="auto"/>
            <w:tcBorders>
              <w:top w:val="nil"/>
              <w:bottom w:val="single" w:sz="2" w:space="0" w:color="000000"/>
            </w:tcBorders>
            <w:shd w:val="clear" w:color="auto" w:fill="FFFFFF"/>
          </w:tcPr>
          <w:p w14:paraId="2063A05D"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Minimum</w:t>
            </w:r>
          </w:p>
        </w:tc>
        <w:tc>
          <w:tcPr>
            <w:tcW w:w="0" w:type="auto"/>
            <w:tcBorders>
              <w:top w:val="nil"/>
              <w:bottom w:val="single" w:sz="2" w:space="0" w:color="000000"/>
            </w:tcBorders>
            <w:shd w:val="clear" w:color="auto" w:fill="FFFFFF"/>
          </w:tcPr>
          <w:p w14:paraId="290BCDE7"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Maximum</w:t>
            </w:r>
          </w:p>
        </w:tc>
        <w:tc>
          <w:tcPr>
            <w:tcW w:w="0" w:type="auto"/>
            <w:tcBorders>
              <w:top w:val="nil"/>
              <w:bottom w:val="single" w:sz="2" w:space="0" w:color="000000"/>
            </w:tcBorders>
            <w:shd w:val="clear" w:color="auto" w:fill="FFFFFF"/>
          </w:tcPr>
          <w:p w14:paraId="44E6E0A6"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Mean</w:t>
            </w:r>
          </w:p>
        </w:tc>
        <w:tc>
          <w:tcPr>
            <w:tcW w:w="0" w:type="auto"/>
            <w:tcBorders>
              <w:top w:val="nil"/>
              <w:bottom w:val="single" w:sz="2" w:space="0" w:color="000000"/>
            </w:tcBorders>
            <w:shd w:val="clear" w:color="auto" w:fill="FFFFFF"/>
          </w:tcPr>
          <w:p w14:paraId="68450FF4"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Std. Deviation</w:t>
            </w:r>
          </w:p>
        </w:tc>
      </w:tr>
      <w:tr w:rsidR="00E405DE" w:rsidRPr="00971E8D" w14:paraId="70125930" w14:textId="77777777" w:rsidTr="00CD5057">
        <w:trPr>
          <w:cantSplit/>
        </w:trPr>
        <w:tc>
          <w:tcPr>
            <w:tcW w:w="0" w:type="auto"/>
            <w:tcBorders>
              <w:top w:val="single" w:sz="2" w:space="0" w:color="000000"/>
            </w:tcBorders>
            <w:shd w:val="clear" w:color="auto" w:fill="FFFFFF"/>
            <w:vAlign w:val="center"/>
          </w:tcPr>
          <w:p w14:paraId="5D9623CB" w14:textId="32960BE1"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xml:space="preserve">Financial statements can be generated easily using preset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query reports for decision-making purposes in my organization.</w:t>
            </w:r>
          </w:p>
        </w:tc>
        <w:tc>
          <w:tcPr>
            <w:tcW w:w="0" w:type="auto"/>
            <w:tcBorders>
              <w:top w:val="single" w:sz="2" w:space="0" w:color="000000"/>
            </w:tcBorders>
            <w:shd w:val="clear" w:color="auto" w:fill="FFFFFF"/>
            <w:vAlign w:val="center"/>
          </w:tcPr>
          <w:p w14:paraId="63E80AB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top w:val="single" w:sz="2" w:space="0" w:color="000000"/>
            </w:tcBorders>
            <w:shd w:val="clear" w:color="auto" w:fill="FFFFFF"/>
            <w:vAlign w:val="center"/>
          </w:tcPr>
          <w:p w14:paraId="57F11FB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2.00</w:t>
            </w:r>
          </w:p>
        </w:tc>
        <w:tc>
          <w:tcPr>
            <w:tcW w:w="0" w:type="auto"/>
            <w:tcBorders>
              <w:top w:val="single" w:sz="2" w:space="0" w:color="000000"/>
            </w:tcBorders>
            <w:shd w:val="clear" w:color="auto" w:fill="FFFFFF"/>
            <w:vAlign w:val="center"/>
          </w:tcPr>
          <w:p w14:paraId="585AC9F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top w:val="single" w:sz="2" w:space="0" w:color="000000"/>
            </w:tcBorders>
            <w:shd w:val="clear" w:color="auto" w:fill="FFFFFF"/>
            <w:vAlign w:val="center"/>
          </w:tcPr>
          <w:p w14:paraId="2E0390D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4.4571</w:t>
            </w:r>
          </w:p>
        </w:tc>
        <w:tc>
          <w:tcPr>
            <w:tcW w:w="0" w:type="auto"/>
            <w:tcBorders>
              <w:top w:val="single" w:sz="2" w:space="0" w:color="000000"/>
            </w:tcBorders>
            <w:shd w:val="clear" w:color="auto" w:fill="FFFFFF"/>
            <w:vAlign w:val="center"/>
          </w:tcPr>
          <w:p w14:paraId="59D8DFE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.62983</w:t>
            </w:r>
          </w:p>
        </w:tc>
      </w:tr>
      <w:tr w:rsidR="00E405DE" w:rsidRPr="00971E8D" w14:paraId="55FA6F79" w14:textId="77777777" w:rsidTr="00812D48">
        <w:trPr>
          <w:cantSplit/>
        </w:trPr>
        <w:tc>
          <w:tcPr>
            <w:tcW w:w="0" w:type="auto"/>
            <w:shd w:val="clear" w:color="auto" w:fill="FFFFFF"/>
            <w:vAlign w:val="center"/>
          </w:tcPr>
          <w:p w14:paraId="0AF47017" w14:textId="1839472A"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xml:space="preserve">Reports from </w:t>
            </w:r>
            <w:r w:rsidR="00650B5C" w:rsidRPr="00971E8D">
              <w:rPr>
                <w:rFonts w:ascii="Times New Roman" w:hAnsi="Times New Roman" w:cs="Times New Roman"/>
                <w:color w:val="000000"/>
                <w:sz w:val="24"/>
                <w:szCs w:val="24"/>
                <w:lang w:val="en-US"/>
              </w:rPr>
              <w:t>SunPlus</w:t>
            </w:r>
            <w:r w:rsidRPr="00971E8D">
              <w:rPr>
                <w:rFonts w:ascii="Times New Roman" w:hAnsi="Times New Roman" w:cs="Times New Roman"/>
                <w:color w:val="000000"/>
                <w:sz w:val="24"/>
                <w:szCs w:val="24"/>
                <w:lang w:val="en-US"/>
              </w:rPr>
              <w:t xml:space="preserve"> accounting software can be generated at any time and can facilitate timely correction of mispostings.</w:t>
            </w:r>
          </w:p>
        </w:tc>
        <w:tc>
          <w:tcPr>
            <w:tcW w:w="0" w:type="auto"/>
            <w:shd w:val="clear" w:color="auto" w:fill="FFFFFF"/>
            <w:vAlign w:val="center"/>
          </w:tcPr>
          <w:p w14:paraId="5E7CDA5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76D0964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w:t>
            </w:r>
          </w:p>
        </w:tc>
        <w:tc>
          <w:tcPr>
            <w:tcW w:w="0" w:type="auto"/>
            <w:shd w:val="clear" w:color="auto" w:fill="FFFFFF"/>
            <w:vAlign w:val="center"/>
          </w:tcPr>
          <w:p w14:paraId="3B22838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361D9D0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4.5143</w:t>
            </w:r>
          </w:p>
        </w:tc>
        <w:tc>
          <w:tcPr>
            <w:tcW w:w="0" w:type="auto"/>
            <w:shd w:val="clear" w:color="auto" w:fill="FFFFFF"/>
            <w:vAlign w:val="center"/>
          </w:tcPr>
          <w:p w14:paraId="291CEE9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.69663</w:t>
            </w:r>
          </w:p>
        </w:tc>
      </w:tr>
      <w:tr w:rsidR="00E405DE" w:rsidRPr="00971E8D" w14:paraId="7F52C3E5" w14:textId="77777777" w:rsidTr="00812D48">
        <w:trPr>
          <w:cantSplit/>
        </w:trPr>
        <w:tc>
          <w:tcPr>
            <w:tcW w:w="0" w:type="auto"/>
            <w:shd w:val="clear" w:color="auto" w:fill="FFFFFF"/>
            <w:vAlign w:val="center"/>
          </w:tcPr>
          <w:p w14:paraId="03935385" w14:textId="0ACDBB79" w:rsidR="00E405DE" w:rsidRPr="00971E8D" w:rsidRDefault="00650B5C"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lastRenderedPageBreak/>
              <w:t>SunPlus</w:t>
            </w:r>
            <w:r w:rsidR="00E405DE" w:rsidRPr="00971E8D">
              <w:rPr>
                <w:rFonts w:ascii="Times New Roman" w:hAnsi="Times New Roman" w:cs="Times New Roman"/>
                <w:color w:val="000000"/>
                <w:sz w:val="24"/>
                <w:szCs w:val="24"/>
                <w:lang w:val="en-US"/>
              </w:rPr>
              <w:t xml:space="preserve"> accounting software generates reports in time for analysis, budgeting and forecasting process.</w:t>
            </w:r>
          </w:p>
        </w:tc>
        <w:tc>
          <w:tcPr>
            <w:tcW w:w="0" w:type="auto"/>
            <w:shd w:val="clear" w:color="auto" w:fill="FFFFFF"/>
            <w:vAlign w:val="center"/>
          </w:tcPr>
          <w:p w14:paraId="45F7D1A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4F32162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w:t>
            </w:r>
          </w:p>
        </w:tc>
        <w:tc>
          <w:tcPr>
            <w:tcW w:w="0" w:type="auto"/>
            <w:shd w:val="clear" w:color="auto" w:fill="FFFFFF"/>
            <w:vAlign w:val="center"/>
          </w:tcPr>
          <w:p w14:paraId="4F88E25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shd w:val="clear" w:color="auto" w:fill="FFFFFF"/>
            <w:vAlign w:val="center"/>
          </w:tcPr>
          <w:p w14:paraId="5160B77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4.4429</w:t>
            </w:r>
          </w:p>
        </w:tc>
        <w:tc>
          <w:tcPr>
            <w:tcW w:w="0" w:type="auto"/>
            <w:shd w:val="clear" w:color="auto" w:fill="FFFFFF"/>
            <w:vAlign w:val="center"/>
          </w:tcPr>
          <w:p w14:paraId="066C2EF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.69440</w:t>
            </w:r>
          </w:p>
        </w:tc>
      </w:tr>
      <w:tr w:rsidR="00E405DE" w:rsidRPr="00971E8D" w14:paraId="592548B0" w14:textId="77777777" w:rsidTr="00CD5057">
        <w:trPr>
          <w:cantSplit/>
        </w:trPr>
        <w:tc>
          <w:tcPr>
            <w:tcW w:w="0" w:type="auto"/>
            <w:tcBorders>
              <w:bottom w:val="nil"/>
            </w:tcBorders>
            <w:shd w:val="clear" w:color="auto" w:fill="FFFFFF"/>
            <w:vAlign w:val="center"/>
          </w:tcPr>
          <w:p w14:paraId="2532264C" w14:textId="6B213808" w:rsidR="00E405DE" w:rsidRPr="00971E8D" w:rsidRDefault="00650B5C"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SunPlus</w:t>
            </w:r>
            <w:r w:rsidR="00E405DE" w:rsidRPr="00971E8D">
              <w:rPr>
                <w:rFonts w:ascii="Times New Roman" w:hAnsi="Times New Roman" w:cs="Times New Roman"/>
                <w:color w:val="000000"/>
                <w:sz w:val="24"/>
                <w:szCs w:val="24"/>
                <w:lang w:val="en-US"/>
              </w:rPr>
              <w:t xml:space="preserve"> accounting software produces reports by a click of a button and can also be analyzed easily</w:t>
            </w:r>
          </w:p>
        </w:tc>
        <w:tc>
          <w:tcPr>
            <w:tcW w:w="0" w:type="auto"/>
            <w:tcBorders>
              <w:bottom w:val="nil"/>
            </w:tcBorders>
            <w:shd w:val="clear" w:color="auto" w:fill="FFFFFF"/>
            <w:vAlign w:val="center"/>
          </w:tcPr>
          <w:p w14:paraId="0FF4001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bottom w:val="nil"/>
            </w:tcBorders>
            <w:shd w:val="clear" w:color="auto" w:fill="FFFFFF"/>
            <w:vAlign w:val="center"/>
          </w:tcPr>
          <w:p w14:paraId="1EB3201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w:t>
            </w:r>
          </w:p>
        </w:tc>
        <w:tc>
          <w:tcPr>
            <w:tcW w:w="0" w:type="auto"/>
            <w:tcBorders>
              <w:bottom w:val="nil"/>
            </w:tcBorders>
            <w:shd w:val="clear" w:color="auto" w:fill="FFFFFF"/>
            <w:vAlign w:val="center"/>
          </w:tcPr>
          <w:p w14:paraId="58E391C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5.00</w:t>
            </w:r>
          </w:p>
        </w:tc>
        <w:tc>
          <w:tcPr>
            <w:tcW w:w="0" w:type="auto"/>
            <w:tcBorders>
              <w:bottom w:val="nil"/>
            </w:tcBorders>
            <w:shd w:val="clear" w:color="auto" w:fill="FFFFFF"/>
            <w:vAlign w:val="center"/>
          </w:tcPr>
          <w:p w14:paraId="2D5CAE0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4.2857</w:t>
            </w:r>
          </w:p>
        </w:tc>
        <w:tc>
          <w:tcPr>
            <w:tcW w:w="0" w:type="auto"/>
            <w:tcBorders>
              <w:bottom w:val="nil"/>
            </w:tcBorders>
            <w:shd w:val="clear" w:color="auto" w:fill="FFFFFF"/>
            <w:vAlign w:val="center"/>
          </w:tcPr>
          <w:p w14:paraId="578D0C7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.85369</w:t>
            </w:r>
          </w:p>
        </w:tc>
      </w:tr>
      <w:tr w:rsidR="00E405DE" w:rsidRPr="00971E8D" w14:paraId="1CE000EB" w14:textId="77777777" w:rsidTr="00CD5057">
        <w:trPr>
          <w:cantSplit/>
        </w:trPr>
        <w:tc>
          <w:tcPr>
            <w:tcW w:w="0" w:type="auto"/>
            <w:tcBorders>
              <w:top w:val="nil"/>
              <w:bottom w:val="single" w:sz="2" w:space="0" w:color="000000"/>
            </w:tcBorders>
            <w:shd w:val="clear" w:color="auto" w:fill="FFFFFF"/>
            <w:vAlign w:val="center"/>
          </w:tcPr>
          <w:p w14:paraId="06627F01" w14:textId="08DA4530" w:rsidR="00E405DE" w:rsidRPr="00971E8D" w:rsidRDefault="00602F49" w:rsidP="00E405DE">
            <w:pPr>
              <w:autoSpaceDE w:val="0"/>
              <w:autoSpaceDN w:val="0"/>
              <w:adjustRightInd w:val="0"/>
              <w:spacing w:after="0" w:line="320" w:lineRule="atLeast"/>
              <w:ind w:left="60" w:right="60"/>
              <w:rPr>
                <w:rFonts w:ascii="Times New Roman" w:hAnsi="Times New Roman" w:cs="Times New Roman"/>
                <w:b/>
                <w:color w:val="000000"/>
                <w:sz w:val="24"/>
                <w:szCs w:val="24"/>
                <w:lang w:val="en-US"/>
              </w:rPr>
            </w:pPr>
            <w:r w:rsidRPr="00971E8D">
              <w:rPr>
                <w:rFonts w:ascii="Times New Roman" w:hAnsi="Times New Roman" w:cs="Times New Roman"/>
                <w:b/>
                <w:color w:val="000000"/>
                <w:sz w:val="24"/>
                <w:szCs w:val="24"/>
                <w:lang w:val="en-US"/>
              </w:rPr>
              <w:t xml:space="preserve">Timeliness </w:t>
            </w:r>
          </w:p>
        </w:tc>
        <w:tc>
          <w:tcPr>
            <w:tcW w:w="0" w:type="auto"/>
            <w:tcBorders>
              <w:top w:val="nil"/>
              <w:bottom w:val="single" w:sz="2" w:space="0" w:color="000000"/>
            </w:tcBorders>
            <w:shd w:val="clear" w:color="auto" w:fill="FFFFFF"/>
            <w:vAlign w:val="center"/>
          </w:tcPr>
          <w:p w14:paraId="0BAEEE8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b/>
                <w:color w:val="000000"/>
                <w:sz w:val="24"/>
                <w:szCs w:val="24"/>
                <w:lang w:val="en-US"/>
              </w:rPr>
            </w:pPr>
            <w:r w:rsidRPr="00971E8D">
              <w:rPr>
                <w:rFonts w:ascii="Times New Roman" w:hAnsi="Times New Roman" w:cs="Times New Roman"/>
                <w:b/>
                <w:color w:val="000000"/>
                <w:sz w:val="24"/>
                <w:szCs w:val="24"/>
                <w:lang w:val="en-US"/>
              </w:rPr>
              <w:t>70</w:t>
            </w:r>
          </w:p>
        </w:tc>
        <w:tc>
          <w:tcPr>
            <w:tcW w:w="0" w:type="auto"/>
            <w:tcBorders>
              <w:top w:val="nil"/>
              <w:bottom w:val="single" w:sz="2" w:space="0" w:color="000000"/>
            </w:tcBorders>
            <w:shd w:val="clear" w:color="auto" w:fill="FFFFFF"/>
          </w:tcPr>
          <w:p w14:paraId="51018E7A" w14:textId="77777777" w:rsidR="00E405DE" w:rsidRPr="00971E8D" w:rsidRDefault="00E405DE" w:rsidP="00E405DE">
            <w:pPr>
              <w:autoSpaceDE w:val="0"/>
              <w:autoSpaceDN w:val="0"/>
              <w:adjustRightInd w:val="0"/>
              <w:spacing w:after="0" w:line="240" w:lineRule="auto"/>
              <w:rPr>
                <w:rFonts w:ascii="Times New Roman" w:hAnsi="Times New Roman" w:cs="Times New Roman"/>
                <w:b/>
                <w:sz w:val="24"/>
                <w:szCs w:val="24"/>
                <w:lang w:val="en-US"/>
              </w:rPr>
            </w:pPr>
          </w:p>
        </w:tc>
        <w:tc>
          <w:tcPr>
            <w:tcW w:w="0" w:type="auto"/>
            <w:tcBorders>
              <w:top w:val="nil"/>
              <w:bottom w:val="single" w:sz="2" w:space="0" w:color="000000"/>
            </w:tcBorders>
            <w:shd w:val="clear" w:color="auto" w:fill="FFFFFF"/>
          </w:tcPr>
          <w:p w14:paraId="43C3CB91" w14:textId="77777777" w:rsidR="00E405DE" w:rsidRPr="00971E8D" w:rsidRDefault="00E405DE" w:rsidP="00E405DE">
            <w:pPr>
              <w:autoSpaceDE w:val="0"/>
              <w:autoSpaceDN w:val="0"/>
              <w:adjustRightInd w:val="0"/>
              <w:spacing w:after="0" w:line="240" w:lineRule="auto"/>
              <w:rPr>
                <w:rFonts w:ascii="Times New Roman" w:hAnsi="Times New Roman" w:cs="Times New Roman"/>
                <w:b/>
                <w:sz w:val="24"/>
                <w:szCs w:val="24"/>
                <w:lang w:val="en-US"/>
              </w:rPr>
            </w:pPr>
          </w:p>
        </w:tc>
        <w:tc>
          <w:tcPr>
            <w:tcW w:w="0" w:type="auto"/>
            <w:tcBorders>
              <w:top w:val="nil"/>
              <w:bottom w:val="single" w:sz="2" w:space="0" w:color="000000"/>
            </w:tcBorders>
            <w:shd w:val="clear" w:color="auto" w:fill="FFFFFF"/>
          </w:tcPr>
          <w:p w14:paraId="49654D12" w14:textId="0FC4F9BE" w:rsidR="00E405DE" w:rsidRPr="00971E8D" w:rsidRDefault="00602F49" w:rsidP="00E405DE">
            <w:pPr>
              <w:autoSpaceDE w:val="0"/>
              <w:autoSpaceDN w:val="0"/>
              <w:adjustRightInd w:val="0"/>
              <w:spacing w:after="0" w:line="240" w:lineRule="auto"/>
              <w:rPr>
                <w:rFonts w:ascii="Times New Roman" w:hAnsi="Times New Roman" w:cs="Times New Roman"/>
                <w:b/>
                <w:sz w:val="24"/>
                <w:szCs w:val="24"/>
                <w:lang w:val="en-US"/>
              </w:rPr>
            </w:pPr>
            <w:r w:rsidRPr="00971E8D">
              <w:rPr>
                <w:rFonts w:ascii="Times New Roman" w:hAnsi="Times New Roman" w:cs="Times New Roman"/>
                <w:b/>
                <w:sz w:val="24"/>
                <w:szCs w:val="24"/>
                <w:lang w:val="en-US"/>
              </w:rPr>
              <w:t>4.43</w:t>
            </w:r>
          </w:p>
        </w:tc>
        <w:tc>
          <w:tcPr>
            <w:tcW w:w="0" w:type="auto"/>
            <w:tcBorders>
              <w:top w:val="nil"/>
              <w:bottom w:val="single" w:sz="2" w:space="0" w:color="000000"/>
            </w:tcBorders>
            <w:shd w:val="clear" w:color="auto" w:fill="FFFFFF"/>
          </w:tcPr>
          <w:p w14:paraId="4E4A8BBF" w14:textId="702C5BE3" w:rsidR="00E405DE" w:rsidRPr="00971E8D" w:rsidRDefault="00602F49" w:rsidP="00E405DE">
            <w:pPr>
              <w:autoSpaceDE w:val="0"/>
              <w:autoSpaceDN w:val="0"/>
              <w:adjustRightInd w:val="0"/>
              <w:spacing w:after="0" w:line="240" w:lineRule="auto"/>
              <w:rPr>
                <w:rFonts w:ascii="Times New Roman" w:hAnsi="Times New Roman" w:cs="Times New Roman"/>
                <w:b/>
                <w:sz w:val="24"/>
                <w:szCs w:val="24"/>
                <w:lang w:val="en-US"/>
              </w:rPr>
            </w:pPr>
            <w:r w:rsidRPr="00971E8D">
              <w:rPr>
                <w:rFonts w:ascii="Times New Roman" w:hAnsi="Times New Roman" w:cs="Times New Roman"/>
                <w:b/>
                <w:sz w:val="24"/>
                <w:szCs w:val="24"/>
                <w:lang w:val="en-US"/>
              </w:rPr>
              <w:t>0.79</w:t>
            </w:r>
          </w:p>
        </w:tc>
      </w:tr>
    </w:tbl>
    <w:p w14:paraId="3EC5B22F" w14:textId="77777777" w:rsidR="00B24314" w:rsidRPr="00971E8D" w:rsidRDefault="00B24314" w:rsidP="00B24314">
      <w:pPr>
        <w:autoSpaceDE w:val="0"/>
        <w:autoSpaceDN w:val="0"/>
        <w:adjustRightInd w:val="0"/>
        <w:spacing w:after="0" w:line="400" w:lineRule="atLeast"/>
        <w:rPr>
          <w:rFonts w:ascii="Times New Roman" w:hAnsi="Times New Roman" w:cs="Times New Roman"/>
          <w:i/>
          <w:lang w:val="en-US"/>
        </w:rPr>
      </w:pPr>
      <w:r w:rsidRPr="00971E8D">
        <w:rPr>
          <w:rFonts w:ascii="Times New Roman" w:hAnsi="Times New Roman" w:cs="Times New Roman"/>
          <w:i/>
          <w:lang w:val="en-US"/>
        </w:rPr>
        <w:t>Source: Research findings</w:t>
      </w:r>
    </w:p>
    <w:p w14:paraId="58900BBD" w14:textId="77777777" w:rsidR="00E405DE" w:rsidRPr="00971E8D" w:rsidRDefault="00E405DE" w:rsidP="00B24314">
      <w:pPr>
        <w:autoSpaceDE w:val="0"/>
        <w:autoSpaceDN w:val="0"/>
        <w:adjustRightInd w:val="0"/>
        <w:spacing w:after="0" w:line="400" w:lineRule="atLeast"/>
        <w:rPr>
          <w:rFonts w:ascii="Times New Roman" w:hAnsi="Times New Roman" w:cs="Times New Roman"/>
        </w:rPr>
      </w:pPr>
    </w:p>
    <w:p w14:paraId="4EC0D90B" w14:textId="17E1032A" w:rsidR="00723E93" w:rsidRPr="00971E8D" w:rsidRDefault="00A271F3" w:rsidP="00461874">
      <w:pPr>
        <w:spacing w:after="0" w:line="480" w:lineRule="auto"/>
        <w:ind w:right="567" w:firstLine="720"/>
        <w:rPr>
          <w:rFonts w:ascii="Times New Roman" w:hAnsi="Times New Roman" w:cs="Times New Roman"/>
          <w:sz w:val="24"/>
          <w:szCs w:val="24"/>
        </w:rPr>
      </w:pPr>
      <w:r w:rsidRPr="00971E8D">
        <w:rPr>
          <w:rFonts w:ascii="Times New Roman" w:hAnsi="Times New Roman" w:cs="Times New Roman"/>
          <w:sz w:val="24"/>
          <w:szCs w:val="24"/>
        </w:rPr>
        <w:t>Table 17</w:t>
      </w:r>
      <w:r w:rsidR="00602F49" w:rsidRPr="00971E8D">
        <w:rPr>
          <w:rFonts w:ascii="Times New Roman" w:hAnsi="Times New Roman" w:cs="Times New Roman"/>
          <w:sz w:val="24"/>
          <w:szCs w:val="24"/>
        </w:rPr>
        <w:t xml:space="preserve"> shows the statistical analysis output report on timeliness.  The study wanted to find out </w:t>
      </w:r>
      <w:r w:rsidR="00B24314" w:rsidRPr="00971E8D">
        <w:rPr>
          <w:rFonts w:ascii="Times New Roman" w:hAnsi="Times New Roman" w:cs="Times New Roman"/>
          <w:sz w:val="24"/>
          <w:szCs w:val="24"/>
        </w:rPr>
        <w:t>whether the</w:t>
      </w:r>
      <w:r w:rsidR="00602F49" w:rsidRPr="00971E8D">
        <w:rPr>
          <w:rFonts w:ascii="Times New Roman" w:hAnsi="Times New Roman" w:cs="Times New Roman"/>
          <w:sz w:val="24"/>
          <w:szCs w:val="24"/>
        </w:rPr>
        <w:t xml:space="preserve"> software produce</w:t>
      </w:r>
      <w:r w:rsidR="00B24314" w:rsidRPr="00971E8D">
        <w:rPr>
          <w:rFonts w:ascii="Times New Roman" w:hAnsi="Times New Roman" w:cs="Times New Roman"/>
          <w:sz w:val="24"/>
          <w:szCs w:val="24"/>
        </w:rPr>
        <w:t>s</w:t>
      </w:r>
      <w:r w:rsidR="00602F49" w:rsidRPr="00971E8D">
        <w:rPr>
          <w:rFonts w:ascii="Times New Roman" w:hAnsi="Times New Roman" w:cs="Times New Roman"/>
          <w:sz w:val="24"/>
          <w:szCs w:val="24"/>
        </w:rPr>
        <w:t xml:space="preserve"> financial reports in a timely manner.   The study findings reve</w:t>
      </w:r>
      <w:r w:rsidR="00C4031B" w:rsidRPr="00971E8D">
        <w:rPr>
          <w:rFonts w:ascii="Times New Roman" w:hAnsi="Times New Roman" w:cs="Times New Roman"/>
          <w:sz w:val="24"/>
          <w:szCs w:val="24"/>
        </w:rPr>
        <w:t>aled that accountants agreed</w:t>
      </w:r>
      <w:r w:rsidR="00602F49" w:rsidRPr="00971E8D">
        <w:rPr>
          <w:rFonts w:ascii="Times New Roman" w:hAnsi="Times New Roman" w:cs="Times New Roman"/>
          <w:sz w:val="24"/>
          <w:szCs w:val="24"/>
        </w:rPr>
        <w:t xml:space="preserve"> that the financial </w:t>
      </w:r>
      <w:r w:rsidR="00C4031B" w:rsidRPr="00971E8D">
        <w:rPr>
          <w:rFonts w:ascii="Times New Roman" w:hAnsi="Times New Roman" w:cs="Times New Roman"/>
          <w:sz w:val="24"/>
          <w:szCs w:val="24"/>
        </w:rPr>
        <w:t xml:space="preserve">reports can be generated using pre-set </w:t>
      </w:r>
      <w:r w:rsidR="00650B5C" w:rsidRPr="00971E8D">
        <w:rPr>
          <w:rFonts w:ascii="Times New Roman" w:hAnsi="Times New Roman" w:cs="Times New Roman"/>
          <w:sz w:val="24"/>
          <w:szCs w:val="24"/>
        </w:rPr>
        <w:t>SunPlus</w:t>
      </w:r>
      <w:r w:rsidR="00602F49" w:rsidRPr="00971E8D">
        <w:rPr>
          <w:rFonts w:ascii="Times New Roman" w:hAnsi="Times New Roman" w:cs="Times New Roman"/>
          <w:sz w:val="24"/>
          <w:szCs w:val="24"/>
        </w:rPr>
        <w:t xml:space="preserve"> software query reports for decision-making purposes in their organisations with a mean reading of 4.46 and a standard deviation of 0.63.  In addition to that accountants </w:t>
      </w:r>
      <w:r w:rsidR="00C4031B" w:rsidRPr="00971E8D">
        <w:rPr>
          <w:rFonts w:ascii="Times New Roman" w:hAnsi="Times New Roman" w:cs="Times New Roman"/>
          <w:sz w:val="24"/>
          <w:szCs w:val="24"/>
        </w:rPr>
        <w:t>also strongly agreed</w:t>
      </w:r>
      <w:r w:rsidR="00602F49" w:rsidRPr="00971E8D">
        <w:rPr>
          <w:rFonts w:ascii="Times New Roman" w:hAnsi="Times New Roman" w:cs="Times New Roman"/>
          <w:sz w:val="24"/>
          <w:szCs w:val="24"/>
        </w:rPr>
        <w:t xml:space="preserve"> that the software can't be used to generate</w:t>
      </w:r>
      <w:r w:rsidR="00A771A9" w:rsidRPr="00971E8D">
        <w:rPr>
          <w:rFonts w:ascii="Times New Roman" w:hAnsi="Times New Roman" w:cs="Times New Roman"/>
          <w:sz w:val="24"/>
          <w:szCs w:val="24"/>
        </w:rPr>
        <w:t xml:space="preserve"> reports</w:t>
      </w:r>
      <w:r w:rsidR="00602F49" w:rsidRPr="00971E8D">
        <w:rPr>
          <w:rFonts w:ascii="Times New Roman" w:hAnsi="Times New Roman" w:cs="Times New Roman"/>
          <w:sz w:val="24"/>
          <w:szCs w:val="24"/>
        </w:rPr>
        <w:t xml:space="preserve"> at any time and can facili</w:t>
      </w:r>
      <w:r w:rsidR="00C4031B" w:rsidRPr="00971E8D">
        <w:rPr>
          <w:rFonts w:ascii="Times New Roman" w:hAnsi="Times New Roman" w:cs="Times New Roman"/>
          <w:sz w:val="24"/>
          <w:szCs w:val="24"/>
        </w:rPr>
        <w:t xml:space="preserve">tate timely correction of mis-posting, </w:t>
      </w:r>
      <w:r w:rsidR="00602F49" w:rsidRPr="00971E8D">
        <w:rPr>
          <w:rFonts w:ascii="Times New Roman" w:hAnsi="Times New Roman" w:cs="Times New Roman"/>
          <w:sz w:val="24"/>
          <w:szCs w:val="24"/>
        </w:rPr>
        <w:t xml:space="preserve">the mean rating for this item was 4.51 and a standard deviation of 0.70.  The study findings further revealed </w:t>
      </w:r>
      <w:r w:rsidR="00C4031B" w:rsidRPr="00971E8D">
        <w:rPr>
          <w:rFonts w:ascii="Times New Roman" w:hAnsi="Times New Roman" w:cs="Times New Roman"/>
          <w:sz w:val="24"/>
          <w:szCs w:val="24"/>
        </w:rPr>
        <w:t>that accountants agreed that</w:t>
      </w:r>
      <w:r w:rsidR="00602F49" w:rsidRPr="00971E8D">
        <w:rPr>
          <w:rFonts w:ascii="Times New Roman" w:hAnsi="Times New Roman" w:cs="Times New Roman"/>
          <w:sz w:val="24"/>
          <w:szCs w:val="24"/>
        </w:rPr>
        <w:t xml:space="preserve"> </w:t>
      </w:r>
      <w:r w:rsidR="00650B5C" w:rsidRPr="00971E8D">
        <w:rPr>
          <w:rFonts w:ascii="Times New Roman" w:hAnsi="Times New Roman" w:cs="Times New Roman"/>
          <w:sz w:val="24"/>
          <w:szCs w:val="24"/>
        </w:rPr>
        <w:t>SunPlus</w:t>
      </w:r>
      <w:r w:rsidR="00602F49" w:rsidRPr="00971E8D">
        <w:rPr>
          <w:rFonts w:ascii="Times New Roman" w:hAnsi="Times New Roman" w:cs="Times New Roman"/>
          <w:sz w:val="24"/>
          <w:szCs w:val="24"/>
        </w:rPr>
        <w:t xml:space="preserve"> accounting software generate financial reports in time for analysis budget</w:t>
      </w:r>
      <w:r w:rsidR="00C4031B" w:rsidRPr="00971E8D">
        <w:rPr>
          <w:rFonts w:ascii="Times New Roman" w:hAnsi="Times New Roman" w:cs="Times New Roman"/>
          <w:sz w:val="24"/>
          <w:szCs w:val="24"/>
        </w:rPr>
        <w:t xml:space="preserve">ing and forecasting processes, </w:t>
      </w:r>
      <w:r w:rsidR="00602F49" w:rsidRPr="00971E8D">
        <w:rPr>
          <w:rFonts w:ascii="Times New Roman" w:hAnsi="Times New Roman" w:cs="Times New Roman"/>
          <w:sz w:val="24"/>
          <w:szCs w:val="24"/>
        </w:rPr>
        <w:t>the mean rating for this item was 4.44 and a standard deviation</w:t>
      </w:r>
      <w:r w:rsidR="00E60186" w:rsidRPr="00971E8D">
        <w:rPr>
          <w:rFonts w:ascii="Times New Roman" w:hAnsi="Times New Roman" w:cs="Times New Roman"/>
          <w:sz w:val="24"/>
          <w:szCs w:val="24"/>
        </w:rPr>
        <w:t xml:space="preserve"> of 0.70</w:t>
      </w:r>
      <w:r w:rsidR="00602F49" w:rsidRPr="00971E8D">
        <w:rPr>
          <w:rFonts w:ascii="Times New Roman" w:hAnsi="Times New Roman" w:cs="Times New Roman"/>
          <w:sz w:val="24"/>
          <w:szCs w:val="24"/>
        </w:rPr>
        <w:t>.  In addition to these</w:t>
      </w:r>
      <w:r w:rsidR="008B01DB" w:rsidRPr="00971E8D">
        <w:rPr>
          <w:rFonts w:ascii="Times New Roman" w:hAnsi="Times New Roman" w:cs="Times New Roman"/>
          <w:sz w:val="24"/>
          <w:szCs w:val="24"/>
        </w:rPr>
        <w:t>, the</w:t>
      </w:r>
      <w:r w:rsidR="00602F49" w:rsidRPr="00971E8D">
        <w:rPr>
          <w:rFonts w:ascii="Times New Roman" w:hAnsi="Times New Roman" w:cs="Times New Roman"/>
          <w:sz w:val="24"/>
          <w:szCs w:val="24"/>
        </w:rPr>
        <w:t xml:space="preserve"> analysis of the data also revealed that </w:t>
      </w:r>
      <w:r w:rsidR="00650B5C" w:rsidRPr="00971E8D">
        <w:rPr>
          <w:rFonts w:ascii="Times New Roman" w:hAnsi="Times New Roman" w:cs="Times New Roman"/>
          <w:sz w:val="24"/>
          <w:szCs w:val="24"/>
        </w:rPr>
        <w:t>SunPlus</w:t>
      </w:r>
      <w:r w:rsidR="00E60186" w:rsidRPr="00971E8D">
        <w:rPr>
          <w:rFonts w:ascii="Times New Roman" w:hAnsi="Times New Roman" w:cs="Times New Roman"/>
          <w:sz w:val="24"/>
          <w:szCs w:val="24"/>
        </w:rPr>
        <w:t xml:space="preserve"> accounting software produces</w:t>
      </w:r>
      <w:r w:rsidR="00602F49" w:rsidRPr="00971E8D">
        <w:rPr>
          <w:rFonts w:ascii="Times New Roman" w:hAnsi="Times New Roman" w:cs="Times New Roman"/>
          <w:sz w:val="24"/>
          <w:szCs w:val="24"/>
        </w:rPr>
        <w:t xml:space="preserve"> report</w:t>
      </w:r>
      <w:r w:rsidR="00E60186" w:rsidRPr="00971E8D">
        <w:rPr>
          <w:rFonts w:ascii="Times New Roman" w:hAnsi="Times New Roman" w:cs="Times New Roman"/>
          <w:sz w:val="24"/>
          <w:szCs w:val="24"/>
        </w:rPr>
        <w:t>s</w:t>
      </w:r>
      <w:r w:rsidR="00602F49" w:rsidRPr="00971E8D">
        <w:rPr>
          <w:rFonts w:ascii="Times New Roman" w:hAnsi="Times New Roman" w:cs="Times New Roman"/>
          <w:sz w:val="24"/>
          <w:szCs w:val="24"/>
        </w:rPr>
        <w:t xml:space="preserve"> by a click of a button and </w:t>
      </w:r>
      <w:r w:rsidR="008B01DB" w:rsidRPr="00971E8D">
        <w:rPr>
          <w:rFonts w:ascii="Times New Roman" w:hAnsi="Times New Roman" w:cs="Times New Roman"/>
          <w:sz w:val="24"/>
          <w:szCs w:val="24"/>
        </w:rPr>
        <w:t>can</w:t>
      </w:r>
      <w:r w:rsidR="00602F49" w:rsidRPr="00971E8D">
        <w:rPr>
          <w:rFonts w:ascii="Times New Roman" w:hAnsi="Times New Roman" w:cs="Times New Roman"/>
          <w:sz w:val="24"/>
          <w:szCs w:val="24"/>
        </w:rPr>
        <w:t xml:space="preserve"> be a</w:t>
      </w:r>
      <w:r w:rsidR="00E60186" w:rsidRPr="00971E8D">
        <w:rPr>
          <w:rFonts w:ascii="Times New Roman" w:hAnsi="Times New Roman" w:cs="Times New Roman"/>
          <w:sz w:val="24"/>
          <w:szCs w:val="24"/>
        </w:rPr>
        <w:t xml:space="preserve">nalysed easily with a mean </w:t>
      </w:r>
      <w:r w:rsidR="00602F49" w:rsidRPr="00971E8D">
        <w:rPr>
          <w:rFonts w:ascii="Times New Roman" w:hAnsi="Times New Roman" w:cs="Times New Roman"/>
          <w:sz w:val="24"/>
          <w:szCs w:val="24"/>
        </w:rPr>
        <w:t>rating of 4.29 and a standard deviation of 0.</w:t>
      </w:r>
      <w:r w:rsidR="00E60186" w:rsidRPr="00971E8D">
        <w:rPr>
          <w:rFonts w:ascii="Times New Roman" w:hAnsi="Times New Roman" w:cs="Times New Roman"/>
          <w:sz w:val="24"/>
          <w:szCs w:val="24"/>
        </w:rPr>
        <w:t>85.  In overall</w:t>
      </w:r>
      <w:r w:rsidR="008B01DB" w:rsidRPr="00971E8D">
        <w:rPr>
          <w:rFonts w:ascii="Times New Roman" w:hAnsi="Times New Roman" w:cs="Times New Roman"/>
          <w:sz w:val="24"/>
          <w:szCs w:val="24"/>
        </w:rPr>
        <w:t>,</w:t>
      </w:r>
      <w:r w:rsidR="00602F49" w:rsidRPr="00971E8D">
        <w:rPr>
          <w:rFonts w:ascii="Times New Roman" w:hAnsi="Times New Roman" w:cs="Times New Roman"/>
          <w:sz w:val="24"/>
          <w:szCs w:val="24"/>
        </w:rPr>
        <w:t xml:space="preserve"> the study found out that the </w:t>
      </w:r>
      <w:r w:rsidR="00F07AA5" w:rsidRPr="00971E8D">
        <w:rPr>
          <w:rFonts w:ascii="Times New Roman" w:hAnsi="Times New Roman" w:cs="Times New Roman"/>
          <w:sz w:val="24"/>
          <w:szCs w:val="24"/>
        </w:rPr>
        <w:t>rating</w:t>
      </w:r>
      <w:r w:rsidR="00E60186" w:rsidRPr="00971E8D">
        <w:rPr>
          <w:rFonts w:ascii="Times New Roman" w:hAnsi="Times New Roman" w:cs="Times New Roman"/>
          <w:sz w:val="24"/>
          <w:szCs w:val="24"/>
        </w:rPr>
        <w:t xml:space="preserve"> was </w:t>
      </w:r>
      <w:r w:rsidR="000C5AA7" w:rsidRPr="00971E8D">
        <w:rPr>
          <w:rFonts w:ascii="Times New Roman" w:hAnsi="Times New Roman" w:cs="Times New Roman"/>
          <w:sz w:val="24"/>
          <w:szCs w:val="24"/>
        </w:rPr>
        <w:t>high</w:t>
      </w:r>
      <w:r w:rsidR="00E60186" w:rsidRPr="00971E8D">
        <w:rPr>
          <w:rFonts w:ascii="Times New Roman" w:hAnsi="Times New Roman" w:cs="Times New Roman"/>
          <w:sz w:val="24"/>
          <w:szCs w:val="24"/>
        </w:rPr>
        <w:t xml:space="preserve"> with a mean </w:t>
      </w:r>
      <w:r w:rsidR="00602F49" w:rsidRPr="00971E8D">
        <w:rPr>
          <w:rFonts w:ascii="Times New Roman" w:hAnsi="Times New Roman" w:cs="Times New Roman"/>
          <w:sz w:val="24"/>
          <w:szCs w:val="24"/>
        </w:rPr>
        <w:t xml:space="preserve">of 4.43 and a standard deviation of 0.279 suggesting that the software produces financial </w:t>
      </w:r>
      <w:r w:rsidR="00E60186" w:rsidRPr="00971E8D">
        <w:rPr>
          <w:rFonts w:ascii="Times New Roman" w:hAnsi="Times New Roman" w:cs="Times New Roman"/>
          <w:sz w:val="24"/>
          <w:szCs w:val="24"/>
        </w:rPr>
        <w:t>reports</w:t>
      </w:r>
      <w:r w:rsidR="00602F49" w:rsidRPr="00971E8D">
        <w:rPr>
          <w:rFonts w:ascii="Times New Roman" w:hAnsi="Times New Roman" w:cs="Times New Roman"/>
          <w:sz w:val="24"/>
          <w:szCs w:val="24"/>
        </w:rPr>
        <w:t xml:space="preserve"> in a timely </w:t>
      </w:r>
      <w:r w:rsidR="00EA5530" w:rsidRPr="00971E8D">
        <w:rPr>
          <w:rFonts w:ascii="Times New Roman" w:hAnsi="Times New Roman" w:cs="Times New Roman"/>
          <w:sz w:val="24"/>
          <w:szCs w:val="24"/>
        </w:rPr>
        <w:t>manner implying</w:t>
      </w:r>
      <w:r w:rsidR="00EE1E1C" w:rsidRPr="00971E8D">
        <w:rPr>
          <w:rFonts w:ascii="Times New Roman" w:hAnsi="Times New Roman" w:cs="Times New Roman"/>
          <w:sz w:val="24"/>
          <w:szCs w:val="24"/>
        </w:rPr>
        <w:t xml:space="preserve"> </w:t>
      </w:r>
      <w:r w:rsidR="000F62ED" w:rsidRPr="00971E8D">
        <w:rPr>
          <w:rFonts w:ascii="Times New Roman" w:hAnsi="Times New Roman" w:cs="Times New Roman"/>
          <w:sz w:val="24"/>
          <w:szCs w:val="24"/>
        </w:rPr>
        <w:t xml:space="preserve">that the </w:t>
      </w:r>
      <w:r w:rsidRPr="00971E8D">
        <w:rPr>
          <w:rFonts w:ascii="Times New Roman" w:hAnsi="Times New Roman" w:cs="Times New Roman"/>
          <w:sz w:val="24"/>
          <w:szCs w:val="24"/>
        </w:rPr>
        <w:t xml:space="preserve">software might not be the cause of varied audit reports among SDA organizations and institutions. </w:t>
      </w:r>
      <w:r w:rsidR="000F62ED" w:rsidRPr="00971E8D">
        <w:rPr>
          <w:rFonts w:ascii="Times New Roman" w:hAnsi="Times New Roman" w:cs="Times New Roman"/>
          <w:sz w:val="24"/>
          <w:szCs w:val="24"/>
        </w:rPr>
        <w:t xml:space="preserve"> The study can </w:t>
      </w:r>
      <w:r w:rsidR="000F62ED" w:rsidRPr="00971E8D">
        <w:rPr>
          <w:rFonts w:ascii="Times New Roman" w:hAnsi="Times New Roman" w:cs="Times New Roman"/>
          <w:sz w:val="24"/>
          <w:szCs w:val="24"/>
        </w:rPr>
        <w:lastRenderedPageBreak/>
        <w:t xml:space="preserve">confirm from the findings that </w:t>
      </w:r>
      <w:r w:rsidR="00650B5C" w:rsidRPr="00971E8D">
        <w:rPr>
          <w:rFonts w:ascii="Times New Roman" w:hAnsi="Times New Roman" w:cs="Times New Roman"/>
          <w:sz w:val="24"/>
          <w:szCs w:val="24"/>
        </w:rPr>
        <w:t>SunPlus</w:t>
      </w:r>
      <w:r w:rsidR="000F62ED" w:rsidRPr="00971E8D">
        <w:rPr>
          <w:rFonts w:ascii="Times New Roman" w:hAnsi="Times New Roman" w:cs="Times New Roman"/>
          <w:sz w:val="24"/>
          <w:szCs w:val="24"/>
        </w:rPr>
        <w:t xml:space="preserve"> can generate information and avail to decision makers before it loses its capacity to influence decisions</w:t>
      </w:r>
      <w:r w:rsidR="007B27AC" w:rsidRPr="00971E8D">
        <w:rPr>
          <w:rFonts w:ascii="Times New Roman" w:hAnsi="Times New Roman" w:cs="Times New Roman"/>
          <w:sz w:val="24"/>
          <w:szCs w:val="24"/>
        </w:rPr>
        <w:t>.</w:t>
      </w:r>
      <w:r w:rsidR="00461874" w:rsidRPr="00971E8D">
        <w:rPr>
          <w:rFonts w:ascii="Times New Roman" w:hAnsi="Times New Roman" w:cs="Times New Roman"/>
          <w:sz w:val="24"/>
          <w:szCs w:val="24"/>
        </w:rPr>
        <w:t xml:space="preserve"> </w:t>
      </w:r>
      <w:r w:rsidR="00723E93" w:rsidRPr="00971E8D">
        <w:rPr>
          <w:rFonts w:ascii="Times New Roman" w:hAnsi="Times New Roman" w:cs="Times New Roman"/>
          <w:sz w:val="24"/>
          <w:szCs w:val="24"/>
        </w:rPr>
        <w:t>High quality information is an information product that has the characteristics, attributes, or qualities that mak</w:t>
      </w:r>
      <w:r w:rsidR="00325F2D" w:rsidRPr="00971E8D">
        <w:rPr>
          <w:rFonts w:ascii="Times New Roman" w:hAnsi="Times New Roman" w:cs="Times New Roman"/>
          <w:sz w:val="24"/>
          <w:szCs w:val="24"/>
        </w:rPr>
        <w:t>e the information more valuable. It</w:t>
      </w:r>
      <w:r w:rsidR="00461874" w:rsidRPr="00971E8D">
        <w:rPr>
          <w:rFonts w:ascii="Times New Roman" w:hAnsi="Times New Roman" w:cs="Times New Roman"/>
          <w:sz w:val="24"/>
          <w:szCs w:val="24"/>
        </w:rPr>
        <w:t xml:space="preserve"> stated that</w:t>
      </w:r>
      <w:r w:rsidR="00723E93" w:rsidRPr="00971E8D">
        <w:rPr>
          <w:rFonts w:ascii="Times New Roman" w:hAnsi="Times New Roman" w:cs="Times New Roman"/>
          <w:sz w:val="24"/>
          <w:szCs w:val="24"/>
        </w:rPr>
        <w:t xml:space="preserve"> characteristics of useful and valuable information that can be seen from the </w:t>
      </w:r>
      <w:r w:rsidR="00325F2D" w:rsidRPr="00971E8D">
        <w:rPr>
          <w:rFonts w:ascii="Times New Roman" w:hAnsi="Times New Roman" w:cs="Times New Roman"/>
          <w:sz w:val="24"/>
          <w:szCs w:val="24"/>
        </w:rPr>
        <w:t>dimensions of the</w:t>
      </w:r>
      <w:r w:rsidR="00723E93" w:rsidRPr="00971E8D">
        <w:rPr>
          <w:rFonts w:ascii="Times New Roman" w:hAnsi="Times New Roman" w:cs="Times New Roman"/>
          <w:sz w:val="24"/>
          <w:szCs w:val="24"/>
        </w:rPr>
        <w:t xml:space="preserve"> time, content and form. </w:t>
      </w:r>
      <w:r w:rsidR="00461874" w:rsidRPr="00971E8D">
        <w:rPr>
          <w:rFonts w:ascii="Times New Roman" w:hAnsi="Times New Roman" w:cs="Times New Roman"/>
          <w:sz w:val="24"/>
          <w:szCs w:val="24"/>
        </w:rPr>
        <w:t>The</w:t>
      </w:r>
      <w:r w:rsidR="00723E93" w:rsidRPr="00971E8D">
        <w:rPr>
          <w:rFonts w:ascii="Times New Roman" w:hAnsi="Times New Roman" w:cs="Times New Roman"/>
          <w:sz w:val="24"/>
          <w:szCs w:val="24"/>
        </w:rPr>
        <w:t xml:space="preserve"> useful information </w:t>
      </w:r>
      <w:r w:rsidR="00461874" w:rsidRPr="00971E8D">
        <w:rPr>
          <w:rFonts w:ascii="Times New Roman" w:hAnsi="Times New Roman" w:cs="Times New Roman"/>
          <w:sz w:val="24"/>
          <w:szCs w:val="24"/>
        </w:rPr>
        <w:t>has</w:t>
      </w:r>
      <w:r w:rsidR="00723E93" w:rsidRPr="00971E8D">
        <w:rPr>
          <w:rFonts w:ascii="Times New Roman" w:hAnsi="Times New Roman" w:cs="Times New Roman"/>
          <w:sz w:val="24"/>
          <w:szCs w:val="24"/>
        </w:rPr>
        <w:t xml:space="preserve"> the characteristics: relevant, timely, accurate, complete and concise</w:t>
      </w:r>
      <w:r w:rsidR="00461874" w:rsidRPr="00971E8D">
        <w:rPr>
          <w:rFonts w:ascii="Times New Roman" w:hAnsi="Times New Roman" w:cs="Times New Roman"/>
          <w:sz w:val="24"/>
          <w:szCs w:val="24"/>
        </w:rPr>
        <w:t xml:space="preserve"> (Mkonya et al., 2018)</w:t>
      </w:r>
      <w:r w:rsidR="00723E93" w:rsidRPr="00971E8D">
        <w:rPr>
          <w:rFonts w:ascii="Times New Roman" w:hAnsi="Times New Roman" w:cs="Times New Roman"/>
          <w:sz w:val="24"/>
          <w:szCs w:val="24"/>
        </w:rPr>
        <w:t xml:space="preserve">. </w:t>
      </w:r>
    </w:p>
    <w:p w14:paraId="2834F4FF" w14:textId="5F58B6D5" w:rsidR="0008290C" w:rsidRPr="00971E8D" w:rsidRDefault="0008290C" w:rsidP="0008290C">
      <w:pPr>
        <w:pStyle w:val="Heading2"/>
        <w:rPr>
          <w:rFonts w:ascii="Times New Roman" w:hAnsi="Times New Roman" w:cs="Times New Roman"/>
          <w:color w:val="auto"/>
          <w:sz w:val="28"/>
          <w:szCs w:val="28"/>
        </w:rPr>
      </w:pPr>
      <w:bookmarkStart w:id="105" w:name="_Toc78213249"/>
      <w:r w:rsidRPr="00971E8D">
        <w:rPr>
          <w:rFonts w:ascii="Times New Roman" w:hAnsi="Times New Roman" w:cs="Times New Roman"/>
          <w:color w:val="auto"/>
          <w:sz w:val="28"/>
          <w:szCs w:val="28"/>
        </w:rPr>
        <w:t xml:space="preserve">Relationship between Characteristics of Users of </w:t>
      </w:r>
      <w:r w:rsidR="00650B5C" w:rsidRPr="00971E8D">
        <w:rPr>
          <w:rFonts w:ascii="Times New Roman" w:hAnsi="Times New Roman" w:cs="Times New Roman"/>
          <w:color w:val="auto"/>
          <w:sz w:val="28"/>
          <w:szCs w:val="28"/>
        </w:rPr>
        <w:t>SunPlus</w:t>
      </w:r>
      <w:r w:rsidRPr="00971E8D">
        <w:rPr>
          <w:rFonts w:ascii="Times New Roman" w:hAnsi="Times New Roman" w:cs="Times New Roman"/>
          <w:color w:val="auto"/>
          <w:sz w:val="28"/>
          <w:szCs w:val="28"/>
        </w:rPr>
        <w:t xml:space="preserve"> Software and Quality of Financial Reporting</w:t>
      </w:r>
      <w:bookmarkEnd w:id="105"/>
    </w:p>
    <w:p w14:paraId="1018DFA7" w14:textId="77777777" w:rsidR="009B19B7" w:rsidRPr="00971E8D" w:rsidRDefault="009B19B7" w:rsidP="008B01DB">
      <w:pPr>
        <w:rPr>
          <w:rFonts w:ascii="Times New Roman" w:hAnsi="Times New Roman" w:cs="Times New Roman"/>
          <w:sz w:val="24"/>
          <w:szCs w:val="24"/>
          <w:lang w:val="en-US"/>
        </w:rPr>
      </w:pPr>
    </w:p>
    <w:p w14:paraId="653869FE" w14:textId="6D79DF0D" w:rsidR="00812D48" w:rsidRPr="00971E8D" w:rsidRDefault="009B19B7" w:rsidP="009B19B7">
      <w:pPr>
        <w:spacing w:line="480" w:lineRule="auto"/>
        <w:ind w:firstLine="720"/>
        <w:rPr>
          <w:rFonts w:ascii="Times New Roman" w:hAnsi="Times New Roman" w:cs="Times New Roman"/>
          <w:sz w:val="24"/>
          <w:szCs w:val="24"/>
          <w:lang w:val="en-US"/>
        </w:rPr>
      </w:pPr>
      <w:r w:rsidRPr="00971E8D">
        <w:rPr>
          <w:rFonts w:ascii="Times New Roman" w:hAnsi="Times New Roman" w:cs="Times New Roman"/>
          <w:sz w:val="24"/>
          <w:szCs w:val="24"/>
          <w:lang w:val="en-US"/>
        </w:rPr>
        <w:t>The study</w:t>
      </w:r>
      <w:r w:rsidR="0088700E" w:rsidRPr="00971E8D">
        <w:rPr>
          <w:rFonts w:ascii="Times New Roman" w:hAnsi="Times New Roman" w:cs="Times New Roman"/>
          <w:sz w:val="24"/>
          <w:szCs w:val="24"/>
          <w:lang w:val="en-US"/>
        </w:rPr>
        <w:t xml:space="preserve"> aimed at</w:t>
      </w:r>
      <w:r w:rsidRPr="00971E8D">
        <w:rPr>
          <w:rFonts w:ascii="Times New Roman" w:hAnsi="Times New Roman" w:cs="Times New Roman"/>
          <w:sz w:val="24"/>
          <w:szCs w:val="24"/>
          <w:lang w:val="en-US"/>
        </w:rPr>
        <w:t xml:space="preserve"> det</w:t>
      </w:r>
      <w:r w:rsidR="0088700E" w:rsidRPr="00971E8D">
        <w:rPr>
          <w:rFonts w:ascii="Times New Roman" w:hAnsi="Times New Roman" w:cs="Times New Roman"/>
          <w:sz w:val="24"/>
          <w:szCs w:val="24"/>
          <w:lang w:val="en-US"/>
        </w:rPr>
        <w:t>ermining</w:t>
      </w:r>
      <w:r w:rsidRPr="00971E8D">
        <w:rPr>
          <w:rFonts w:ascii="Times New Roman" w:hAnsi="Times New Roman" w:cs="Times New Roman"/>
          <w:sz w:val="24"/>
          <w:szCs w:val="24"/>
          <w:lang w:val="en-US"/>
        </w:rPr>
        <w:t xml:space="preserve"> the direction, strength and the significance of the association between study dependent and independent variables; characteristics of users of SunPlus software and quality of financial reports.</w:t>
      </w:r>
      <w:r w:rsidR="0088700E" w:rsidRPr="00971E8D">
        <w:rPr>
          <w:rFonts w:ascii="Times New Roman" w:hAnsi="Times New Roman" w:cs="Times New Roman"/>
          <w:sz w:val="24"/>
          <w:szCs w:val="24"/>
          <w:lang w:val="en-US"/>
        </w:rPr>
        <w:t xml:space="preserve"> Table 18 shows the correlation matrix.</w:t>
      </w:r>
    </w:p>
    <w:p w14:paraId="52C1ABD9" w14:textId="77777777" w:rsidR="00E405DE" w:rsidRPr="00971E8D" w:rsidRDefault="00E405DE" w:rsidP="0008290C">
      <w:pPr>
        <w:pStyle w:val="ListParagraph"/>
        <w:autoSpaceDE w:val="0"/>
        <w:autoSpaceDN w:val="0"/>
        <w:adjustRightInd w:val="0"/>
        <w:spacing w:after="0" w:line="240" w:lineRule="auto"/>
        <w:ind w:left="1571"/>
        <w:rPr>
          <w:rFonts w:ascii="Times New Roman" w:hAnsi="Times New Roman" w:cs="Times New Roman"/>
        </w:rPr>
      </w:pPr>
    </w:p>
    <w:p w14:paraId="3F37E98C" w14:textId="45246BF4" w:rsidR="00104839" w:rsidRPr="00104839" w:rsidRDefault="00104839" w:rsidP="00104839">
      <w:pPr>
        <w:pStyle w:val="Caption"/>
        <w:keepNext/>
        <w:rPr>
          <w:rFonts w:ascii="Times New Roman" w:hAnsi="Times New Roman" w:cs="Times New Roman"/>
          <w:color w:val="auto"/>
          <w:sz w:val="24"/>
          <w:szCs w:val="24"/>
        </w:rPr>
      </w:pPr>
      <w:bookmarkStart w:id="106" w:name="_Toc78212874"/>
      <w:r w:rsidRPr="00104839">
        <w:rPr>
          <w:rFonts w:ascii="Times New Roman" w:hAnsi="Times New Roman" w:cs="Times New Roman"/>
          <w:i w:val="0"/>
          <w:color w:val="auto"/>
          <w:sz w:val="24"/>
          <w:szCs w:val="24"/>
        </w:rPr>
        <w:t xml:space="preserve">Table </w:t>
      </w:r>
      <w:r w:rsidRPr="00104839">
        <w:rPr>
          <w:rFonts w:ascii="Times New Roman" w:hAnsi="Times New Roman" w:cs="Times New Roman"/>
          <w:i w:val="0"/>
          <w:color w:val="auto"/>
          <w:sz w:val="24"/>
          <w:szCs w:val="24"/>
        </w:rPr>
        <w:fldChar w:fldCharType="begin"/>
      </w:r>
      <w:r w:rsidRPr="00104839">
        <w:rPr>
          <w:rFonts w:ascii="Times New Roman" w:hAnsi="Times New Roman" w:cs="Times New Roman"/>
          <w:i w:val="0"/>
          <w:color w:val="auto"/>
          <w:sz w:val="24"/>
          <w:szCs w:val="24"/>
        </w:rPr>
        <w:instrText xml:space="preserve"> SEQ Table \* ARABIC </w:instrText>
      </w:r>
      <w:r w:rsidRPr="00104839">
        <w:rPr>
          <w:rFonts w:ascii="Times New Roman" w:hAnsi="Times New Roman" w:cs="Times New Roman"/>
          <w:i w:val="0"/>
          <w:color w:val="auto"/>
          <w:sz w:val="24"/>
          <w:szCs w:val="24"/>
        </w:rPr>
        <w:fldChar w:fldCharType="separate"/>
      </w:r>
      <w:r>
        <w:rPr>
          <w:rFonts w:ascii="Times New Roman" w:hAnsi="Times New Roman" w:cs="Times New Roman"/>
          <w:i w:val="0"/>
          <w:noProof/>
          <w:color w:val="auto"/>
          <w:sz w:val="24"/>
          <w:szCs w:val="24"/>
        </w:rPr>
        <w:t>18</w:t>
      </w:r>
      <w:r w:rsidRPr="00104839">
        <w:rPr>
          <w:rFonts w:ascii="Times New Roman" w:hAnsi="Times New Roman" w:cs="Times New Roman"/>
          <w:i w:val="0"/>
          <w:color w:val="auto"/>
          <w:sz w:val="24"/>
          <w:szCs w:val="24"/>
        </w:rPr>
        <w:fldChar w:fldCharType="end"/>
      </w:r>
      <w:r w:rsidRPr="00104839">
        <w:rPr>
          <w:rFonts w:ascii="Times New Roman" w:hAnsi="Times New Roman" w:cs="Times New Roman"/>
          <w:i w:val="0"/>
          <w:color w:val="auto"/>
          <w:sz w:val="24"/>
          <w:szCs w:val="24"/>
        </w:rPr>
        <w:t>:</w:t>
      </w:r>
      <w:r w:rsidRPr="00104839">
        <w:rPr>
          <w:rFonts w:ascii="Times New Roman" w:hAnsi="Times New Roman" w:cs="Times New Roman"/>
          <w:color w:val="auto"/>
          <w:sz w:val="24"/>
          <w:szCs w:val="24"/>
        </w:rPr>
        <w:t xml:space="preserve"> Relationship between Characteristics of Users and Quality of Financial Reporting</w:t>
      </w:r>
      <w:bookmarkEnd w:id="106"/>
    </w:p>
    <w:tbl>
      <w:tblPr>
        <w:tblW w:w="4948" w:type="pct"/>
        <w:tblInd w:w="90" w:type="dxa"/>
        <w:tblBorders>
          <w:top w:val="single" w:sz="18" w:space="0" w:color="000000"/>
          <w:bottom w:val="single" w:sz="18" w:space="0" w:color="000000"/>
        </w:tblBorders>
        <w:tblCellMar>
          <w:left w:w="0" w:type="dxa"/>
          <w:right w:w="0" w:type="dxa"/>
        </w:tblCellMar>
        <w:tblLook w:val="0000" w:firstRow="0" w:lastRow="0" w:firstColumn="0" w:lastColumn="0" w:noHBand="0" w:noVBand="0"/>
      </w:tblPr>
      <w:tblGrid>
        <w:gridCol w:w="1171"/>
        <w:gridCol w:w="773"/>
        <w:gridCol w:w="747"/>
        <w:gridCol w:w="959"/>
        <w:gridCol w:w="1170"/>
        <w:gridCol w:w="941"/>
        <w:gridCol w:w="712"/>
        <w:gridCol w:w="534"/>
        <w:gridCol w:w="873"/>
        <w:gridCol w:w="670"/>
      </w:tblGrid>
      <w:tr w:rsidR="00E405DE" w:rsidRPr="00971E8D" w14:paraId="4003CB3E" w14:textId="77777777" w:rsidTr="00104839">
        <w:trPr>
          <w:cantSplit/>
        </w:trPr>
        <w:tc>
          <w:tcPr>
            <w:tcW w:w="5000" w:type="pct"/>
            <w:gridSpan w:val="10"/>
            <w:tcBorders>
              <w:top w:val="single" w:sz="2" w:space="0" w:color="000000"/>
              <w:bottom w:val="nil"/>
            </w:tcBorders>
            <w:shd w:val="clear" w:color="auto" w:fill="FFFFFF"/>
          </w:tcPr>
          <w:p w14:paraId="6AEA77D3" w14:textId="23AE5AA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p>
        </w:tc>
      </w:tr>
      <w:tr w:rsidR="00E405DE" w:rsidRPr="00971E8D" w14:paraId="670D144F" w14:textId="77777777" w:rsidTr="00104839">
        <w:trPr>
          <w:cantSplit/>
        </w:trPr>
        <w:tc>
          <w:tcPr>
            <w:tcW w:w="1137" w:type="pct"/>
            <w:gridSpan w:val="2"/>
            <w:tcBorders>
              <w:top w:val="nil"/>
              <w:bottom w:val="single" w:sz="2" w:space="0" w:color="000000"/>
            </w:tcBorders>
            <w:shd w:val="clear" w:color="auto" w:fill="FFFFFF"/>
          </w:tcPr>
          <w:p w14:paraId="6C98F172"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p>
        </w:tc>
        <w:tc>
          <w:tcPr>
            <w:tcW w:w="437" w:type="pct"/>
            <w:tcBorders>
              <w:top w:val="nil"/>
              <w:bottom w:val="single" w:sz="2" w:space="0" w:color="000000"/>
            </w:tcBorders>
            <w:shd w:val="clear" w:color="auto" w:fill="FFFFFF"/>
          </w:tcPr>
          <w:p w14:paraId="4273A025"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Timeliness</w:t>
            </w:r>
          </w:p>
        </w:tc>
        <w:tc>
          <w:tcPr>
            <w:tcW w:w="561" w:type="pct"/>
            <w:tcBorders>
              <w:top w:val="nil"/>
              <w:bottom w:val="single" w:sz="2" w:space="0" w:color="000000"/>
            </w:tcBorders>
            <w:shd w:val="clear" w:color="auto" w:fill="FFFFFF"/>
          </w:tcPr>
          <w:p w14:paraId="68D37D7C"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Comparability</w:t>
            </w:r>
          </w:p>
        </w:tc>
        <w:tc>
          <w:tcPr>
            <w:tcW w:w="684" w:type="pct"/>
            <w:tcBorders>
              <w:top w:val="nil"/>
              <w:bottom w:val="single" w:sz="2" w:space="0" w:color="000000"/>
            </w:tcBorders>
            <w:shd w:val="clear" w:color="auto" w:fill="FFFFFF"/>
          </w:tcPr>
          <w:p w14:paraId="1481FA48"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Understandability</w:t>
            </w:r>
          </w:p>
        </w:tc>
        <w:tc>
          <w:tcPr>
            <w:tcW w:w="550" w:type="pct"/>
            <w:tcBorders>
              <w:top w:val="nil"/>
              <w:bottom w:val="single" w:sz="2" w:space="0" w:color="000000"/>
            </w:tcBorders>
            <w:shd w:val="clear" w:color="auto" w:fill="FFFFFF"/>
          </w:tcPr>
          <w:p w14:paraId="596B55C6"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Faithful representation</w:t>
            </w:r>
          </w:p>
        </w:tc>
        <w:tc>
          <w:tcPr>
            <w:tcW w:w="416" w:type="pct"/>
            <w:tcBorders>
              <w:top w:val="nil"/>
              <w:bottom w:val="single" w:sz="2" w:space="0" w:color="000000"/>
            </w:tcBorders>
            <w:shd w:val="clear" w:color="auto" w:fill="FFFFFF"/>
          </w:tcPr>
          <w:p w14:paraId="05C680EC"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Relevance</w:t>
            </w:r>
          </w:p>
        </w:tc>
        <w:tc>
          <w:tcPr>
            <w:tcW w:w="312" w:type="pct"/>
            <w:tcBorders>
              <w:top w:val="nil"/>
              <w:bottom w:val="single" w:sz="2" w:space="0" w:color="000000"/>
            </w:tcBorders>
            <w:shd w:val="clear" w:color="auto" w:fill="FFFFFF"/>
          </w:tcPr>
          <w:p w14:paraId="2B4C981B"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Quality of user</w:t>
            </w:r>
          </w:p>
        </w:tc>
        <w:tc>
          <w:tcPr>
            <w:tcW w:w="511" w:type="pct"/>
            <w:tcBorders>
              <w:top w:val="nil"/>
              <w:bottom w:val="single" w:sz="2" w:space="0" w:color="000000"/>
            </w:tcBorders>
            <w:shd w:val="clear" w:color="auto" w:fill="FFFFFF"/>
          </w:tcPr>
          <w:p w14:paraId="34740A64"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Management support</w:t>
            </w:r>
          </w:p>
        </w:tc>
        <w:tc>
          <w:tcPr>
            <w:tcW w:w="392" w:type="pct"/>
            <w:tcBorders>
              <w:top w:val="nil"/>
              <w:bottom w:val="single" w:sz="2" w:space="0" w:color="000000"/>
            </w:tcBorders>
            <w:shd w:val="clear" w:color="auto" w:fill="FFFFFF"/>
          </w:tcPr>
          <w:p w14:paraId="62BF7C36"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User training and education</w:t>
            </w:r>
          </w:p>
        </w:tc>
      </w:tr>
      <w:tr w:rsidR="00E405DE" w:rsidRPr="00971E8D" w14:paraId="3961C1A0" w14:textId="77777777" w:rsidTr="00104839">
        <w:trPr>
          <w:cantSplit/>
        </w:trPr>
        <w:tc>
          <w:tcPr>
            <w:tcW w:w="685" w:type="pct"/>
            <w:vMerge w:val="restart"/>
            <w:tcBorders>
              <w:top w:val="single" w:sz="2" w:space="0" w:color="000000"/>
              <w:bottom w:val="nil"/>
            </w:tcBorders>
            <w:shd w:val="clear" w:color="auto" w:fill="FFFFFF"/>
            <w:vAlign w:val="center"/>
          </w:tcPr>
          <w:p w14:paraId="7BD0FBBA"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Timeliness</w:t>
            </w:r>
          </w:p>
        </w:tc>
        <w:tc>
          <w:tcPr>
            <w:tcW w:w="452" w:type="pct"/>
            <w:tcBorders>
              <w:top w:val="single" w:sz="2" w:space="0" w:color="000000"/>
              <w:bottom w:val="nil"/>
            </w:tcBorders>
            <w:shd w:val="clear" w:color="auto" w:fill="FFFFFF"/>
            <w:vAlign w:val="center"/>
          </w:tcPr>
          <w:p w14:paraId="1B561764"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Pearson Correlation</w:t>
            </w:r>
          </w:p>
        </w:tc>
        <w:tc>
          <w:tcPr>
            <w:tcW w:w="437" w:type="pct"/>
            <w:tcBorders>
              <w:top w:val="single" w:sz="2" w:space="0" w:color="000000"/>
              <w:bottom w:val="nil"/>
            </w:tcBorders>
            <w:shd w:val="clear" w:color="auto" w:fill="FFFFFF"/>
            <w:vAlign w:val="center"/>
          </w:tcPr>
          <w:p w14:paraId="50CC24E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w:t>
            </w:r>
          </w:p>
        </w:tc>
        <w:tc>
          <w:tcPr>
            <w:tcW w:w="561" w:type="pct"/>
            <w:tcBorders>
              <w:top w:val="single" w:sz="2" w:space="0" w:color="000000"/>
              <w:bottom w:val="nil"/>
            </w:tcBorders>
            <w:shd w:val="clear" w:color="auto" w:fill="FFFFFF"/>
            <w:vAlign w:val="center"/>
          </w:tcPr>
          <w:p w14:paraId="42AFA58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.517</w:t>
            </w:r>
            <w:r w:rsidRPr="00971E8D">
              <w:rPr>
                <w:rFonts w:ascii="Times New Roman" w:hAnsi="Times New Roman" w:cs="Times New Roman"/>
                <w:color w:val="000000"/>
                <w:sz w:val="24"/>
                <w:szCs w:val="24"/>
                <w:vertAlign w:val="superscript"/>
                <w:lang w:val="en-US"/>
              </w:rPr>
              <w:t>**</w:t>
            </w:r>
          </w:p>
        </w:tc>
        <w:tc>
          <w:tcPr>
            <w:tcW w:w="684" w:type="pct"/>
            <w:tcBorders>
              <w:top w:val="single" w:sz="2" w:space="0" w:color="000000"/>
              <w:bottom w:val="nil"/>
            </w:tcBorders>
            <w:shd w:val="clear" w:color="auto" w:fill="FFFFFF"/>
            <w:vAlign w:val="center"/>
          </w:tcPr>
          <w:p w14:paraId="676D109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.157</w:t>
            </w:r>
          </w:p>
        </w:tc>
        <w:tc>
          <w:tcPr>
            <w:tcW w:w="550" w:type="pct"/>
            <w:tcBorders>
              <w:top w:val="single" w:sz="2" w:space="0" w:color="000000"/>
              <w:bottom w:val="nil"/>
            </w:tcBorders>
            <w:shd w:val="clear" w:color="auto" w:fill="FFFFFF"/>
            <w:vAlign w:val="center"/>
          </w:tcPr>
          <w:p w14:paraId="5E21682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.437</w:t>
            </w:r>
            <w:r w:rsidRPr="00971E8D">
              <w:rPr>
                <w:rFonts w:ascii="Times New Roman" w:hAnsi="Times New Roman" w:cs="Times New Roman"/>
                <w:color w:val="000000"/>
                <w:sz w:val="24"/>
                <w:szCs w:val="24"/>
                <w:vertAlign w:val="superscript"/>
                <w:lang w:val="en-US"/>
              </w:rPr>
              <w:t>**</w:t>
            </w:r>
          </w:p>
        </w:tc>
        <w:tc>
          <w:tcPr>
            <w:tcW w:w="416" w:type="pct"/>
            <w:tcBorders>
              <w:top w:val="single" w:sz="2" w:space="0" w:color="000000"/>
              <w:bottom w:val="nil"/>
            </w:tcBorders>
            <w:shd w:val="clear" w:color="auto" w:fill="FFFFFF"/>
            <w:vAlign w:val="center"/>
          </w:tcPr>
          <w:p w14:paraId="42A6C74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.439</w:t>
            </w:r>
            <w:r w:rsidRPr="00971E8D">
              <w:rPr>
                <w:rFonts w:ascii="Times New Roman" w:hAnsi="Times New Roman" w:cs="Times New Roman"/>
                <w:color w:val="000000"/>
                <w:sz w:val="24"/>
                <w:szCs w:val="24"/>
                <w:vertAlign w:val="superscript"/>
                <w:lang w:val="en-US"/>
              </w:rPr>
              <w:t>**</w:t>
            </w:r>
          </w:p>
        </w:tc>
        <w:tc>
          <w:tcPr>
            <w:tcW w:w="312" w:type="pct"/>
            <w:tcBorders>
              <w:top w:val="single" w:sz="2" w:space="0" w:color="000000"/>
              <w:bottom w:val="nil"/>
            </w:tcBorders>
            <w:shd w:val="clear" w:color="auto" w:fill="FFFFFF"/>
            <w:vAlign w:val="center"/>
          </w:tcPr>
          <w:p w14:paraId="1338312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.294</w:t>
            </w:r>
            <w:r w:rsidRPr="00971E8D">
              <w:rPr>
                <w:rFonts w:ascii="Times New Roman" w:hAnsi="Times New Roman" w:cs="Times New Roman"/>
                <w:color w:val="000000"/>
                <w:sz w:val="24"/>
                <w:szCs w:val="24"/>
                <w:vertAlign w:val="superscript"/>
                <w:lang w:val="en-US"/>
              </w:rPr>
              <w:t>*</w:t>
            </w:r>
          </w:p>
        </w:tc>
        <w:tc>
          <w:tcPr>
            <w:tcW w:w="511" w:type="pct"/>
            <w:tcBorders>
              <w:top w:val="single" w:sz="2" w:space="0" w:color="000000"/>
              <w:bottom w:val="nil"/>
            </w:tcBorders>
            <w:shd w:val="clear" w:color="auto" w:fill="FFFFFF"/>
            <w:vAlign w:val="center"/>
          </w:tcPr>
          <w:p w14:paraId="6DC2AC1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.213</w:t>
            </w:r>
          </w:p>
        </w:tc>
        <w:tc>
          <w:tcPr>
            <w:tcW w:w="392" w:type="pct"/>
            <w:tcBorders>
              <w:top w:val="single" w:sz="2" w:space="0" w:color="000000"/>
              <w:bottom w:val="nil"/>
            </w:tcBorders>
            <w:shd w:val="clear" w:color="auto" w:fill="FFFFFF"/>
            <w:vAlign w:val="center"/>
          </w:tcPr>
          <w:p w14:paraId="6051B38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.248</w:t>
            </w:r>
            <w:r w:rsidRPr="00971E8D">
              <w:rPr>
                <w:rFonts w:ascii="Times New Roman" w:hAnsi="Times New Roman" w:cs="Times New Roman"/>
                <w:color w:val="000000"/>
                <w:sz w:val="24"/>
                <w:szCs w:val="24"/>
                <w:vertAlign w:val="superscript"/>
                <w:lang w:val="en-US"/>
              </w:rPr>
              <w:t>*</w:t>
            </w:r>
          </w:p>
        </w:tc>
      </w:tr>
      <w:tr w:rsidR="00E405DE" w:rsidRPr="00971E8D" w14:paraId="283A4B85" w14:textId="77777777" w:rsidTr="00104839">
        <w:trPr>
          <w:cantSplit/>
        </w:trPr>
        <w:tc>
          <w:tcPr>
            <w:tcW w:w="685" w:type="pct"/>
            <w:vMerge/>
            <w:tcBorders>
              <w:top w:val="nil"/>
              <w:bottom w:val="nil"/>
            </w:tcBorders>
            <w:shd w:val="clear" w:color="auto" w:fill="FFFFFF"/>
            <w:vAlign w:val="center"/>
          </w:tcPr>
          <w:p w14:paraId="764DE0B4"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sz w:val="24"/>
                <w:szCs w:val="24"/>
                <w:lang w:val="en-US"/>
              </w:rPr>
            </w:pPr>
          </w:p>
        </w:tc>
        <w:tc>
          <w:tcPr>
            <w:tcW w:w="452" w:type="pct"/>
            <w:tcBorders>
              <w:top w:val="nil"/>
              <w:bottom w:val="nil"/>
            </w:tcBorders>
            <w:shd w:val="clear" w:color="auto" w:fill="FFFFFF"/>
            <w:vAlign w:val="center"/>
          </w:tcPr>
          <w:p w14:paraId="24B24178"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Sig. (2-tailed)</w:t>
            </w:r>
          </w:p>
        </w:tc>
        <w:tc>
          <w:tcPr>
            <w:tcW w:w="437" w:type="pct"/>
            <w:tcBorders>
              <w:top w:val="nil"/>
              <w:bottom w:val="nil"/>
            </w:tcBorders>
            <w:shd w:val="clear" w:color="auto" w:fill="FFFFFF"/>
          </w:tcPr>
          <w:p w14:paraId="6586579B" w14:textId="77777777" w:rsidR="00E405DE" w:rsidRPr="00971E8D" w:rsidRDefault="00E405DE" w:rsidP="00E405DE">
            <w:pPr>
              <w:autoSpaceDE w:val="0"/>
              <w:autoSpaceDN w:val="0"/>
              <w:adjustRightInd w:val="0"/>
              <w:spacing w:after="0" w:line="240" w:lineRule="auto"/>
              <w:rPr>
                <w:rFonts w:ascii="Times New Roman" w:hAnsi="Times New Roman" w:cs="Times New Roman"/>
                <w:sz w:val="24"/>
                <w:szCs w:val="24"/>
                <w:lang w:val="en-US"/>
              </w:rPr>
            </w:pPr>
          </w:p>
        </w:tc>
        <w:tc>
          <w:tcPr>
            <w:tcW w:w="561" w:type="pct"/>
            <w:tcBorders>
              <w:top w:val="nil"/>
              <w:bottom w:val="nil"/>
            </w:tcBorders>
            <w:shd w:val="clear" w:color="auto" w:fill="FFFFFF"/>
            <w:vAlign w:val="center"/>
          </w:tcPr>
          <w:p w14:paraId="6DDBCC4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.000</w:t>
            </w:r>
          </w:p>
        </w:tc>
        <w:tc>
          <w:tcPr>
            <w:tcW w:w="684" w:type="pct"/>
            <w:tcBorders>
              <w:top w:val="nil"/>
              <w:bottom w:val="nil"/>
            </w:tcBorders>
            <w:shd w:val="clear" w:color="auto" w:fill="FFFFFF"/>
            <w:vAlign w:val="center"/>
          </w:tcPr>
          <w:p w14:paraId="2439442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.195</w:t>
            </w:r>
          </w:p>
        </w:tc>
        <w:tc>
          <w:tcPr>
            <w:tcW w:w="550" w:type="pct"/>
            <w:tcBorders>
              <w:top w:val="nil"/>
              <w:bottom w:val="nil"/>
            </w:tcBorders>
            <w:shd w:val="clear" w:color="auto" w:fill="FFFFFF"/>
            <w:vAlign w:val="center"/>
          </w:tcPr>
          <w:p w14:paraId="43F9074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.000</w:t>
            </w:r>
          </w:p>
        </w:tc>
        <w:tc>
          <w:tcPr>
            <w:tcW w:w="416" w:type="pct"/>
            <w:tcBorders>
              <w:top w:val="nil"/>
              <w:bottom w:val="nil"/>
            </w:tcBorders>
            <w:shd w:val="clear" w:color="auto" w:fill="FFFFFF"/>
            <w:vAlign w:val="center"/>
          </w:tcPr>
          <w:p w14:paraId="4398161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.000</w:t>
            </w:r>
          </w:p>
        </w:tc>
        <w:tc>
          <w:tcPr>
            <w:tcW w:w="312" w:type="pct"/>
            <w:tcBorders>
              <w:top w:val="nil"/>
              <w:bottom w:val="nil"/>
            </w:tcBorders>
            <w:shd w:val="clear" w:color="auto" w:fill="FFFFFF"/>
            <w:vAlign w:val="center"/>
          </w:tcPr>
          <w:p w14:paraId="3C94432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.014</w:t>
            </w:r>
          </w:p>
        </w:tc>
        <w:tc>
          <w:tcPr>
            <w:tcW w:w="511" w:type="pct"/>
            <w:tcBorders>
              <w:top w:val="nil"/>
              <w:bottom w:val="nil"/>
            </w:tcBorders>
            <w:shd w:val="clear" w:color="auto" w:fill="FFFFFF"/>
            <w:vAlign w:val="center"/>
          </w:tcPr>
          <w:p w14:paraId="1EE0FDF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.077</w:t>
            </w:r>
          </w:p>
        </w:tc>
        <w:tc>
          <w:tcPr>
            <w:tcW w:w="392" w:type="pct"/>
            <w:tcBorders>
              <w:top w:val="nil"/>
              <w:bottom w:val="nil"/>
            </w:tcBorders>
            <w:shd w:val="clear" w:color="auto" w:fill="FFFFFF"/>
            <w:vAlign w:val="center"/>
          </w:tcPr>
          <w:p w14:paraId="387CD66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.038</w:t>
            </w:r>
          </w:p>
        </w:tc>
      </w:tr>
      <w:tr w:rsidR="00E405DE" w:rsidRPr="00971E8D" w14:paraId="4E4FC5EC" w14:textId="77777777" w:rsidTr="00104839">
        <w:trPr>
          <w:cantSplit/>
        </w:trPr>
        <w:tc>
          <w:tcPr>
            <w:tcW w:w="685" w:type="pct"/>
            <w:vMerge/>
            <w:tcBorders>
              <w:top w:val="nil"/>
            </w:tcBorders>
            <w:shd w:val="clear" w:color="auto" w:fill="FFFFFF"/>
            <w:vAlign w:val="center"/>
          </w:tcPr>
          <w:p w14:paraId="5F6FEAD5"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sz w:val="24"/>
                <w:szCs w:val="24"/>
                <w:lang w:val="en-US"/>
              </w:rPr>
            </w:pPr>
          </w:p>
        </w:tc>
        <w:tc>
          <w:tcPr>
            <w:tcW w:w="452" w:type="pct"/>
            <w:tcBorders>
              <w:top w:val="nil"/>
            </w:tcBorders>
            <w:shd w:val="clear" w:color="auto" w:fill="FFFFFF"/>
            <w:vAlign w:val="center"/>
          </w:tcPr>
          <w:p w14:paraId="6390CC16"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437" w:type="pct"/>
            <w:tcBorders>
              <w:top w:val="nil"/>
            </w:tcBorders>
            <w:shd w:val="clear" w:color="auto" w:fill="FFFFFF"/>
            <w:vAlign w:val="center"/>
          </w:tcPr>
          <w:p w14:paraId="44F2589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61" w:type="pct"/>
            <w:tcBorders>
              <w:top w:val="nil"/>
            </w:tcBorders>
            <w:shd w:val="clear" w:color="auto" w:fill="FFFFFF"/>
            <w:vAlign w:val="center"/>
          </w:tcPr>
          <w:p w14:paraId="203E32B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684" w:type="pct"/>
            <w:tcBorders>
              <w:top w:val="nil"/>
            </w:tcBorders>
            <w:shd w:val="clear" w:color="auto" w:fill="FFFFFF"/>
            <w:vAlign w:val="center"/>
          </w:tcPr>
          <w:p w14:paraId="0D2D3CE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50" w:type="pct"/>
            <w:tcBorders>
              <w:top w:val="nil"/>
            </w:tcBorders>
            <w:shd w:val="clear" w:color="auto" w:fill="FFFFFF"/>
            <w:vAlign w:val="center"/>
          </w:tcPr>
          <w:p w14:paraId="1B852A6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416" w:type="pct"/>
            <w:tcBorders>
              <w:top w:val="nil"/>
            </w:tcBorders>
            <w:shd w:val="clear" w:color="auto" w:fill="FFFFFF"/>
            <w:vAlign w:val="center"/>
          </w:tcPr>
          <w:p w14:paraId="5EB880C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312" w:type="pct"/>
            <w:tcBorders>
              <w:top w:val="nil"/>
            </w:tcBorders>
            <w:shd w:val="clear" w:color="auto" w:fill="FFFFFF"/>
            <w:vAlign w:val="center"/>
          </w:tcPr>
          <w:p w14:paraId="6730C6C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11" w:type="pct"/>
            <w:tcBorders>
              <w:top w:val="nil"/>
            </w:tcBorders>
            <w:shd w:val="clear" w:color="auto" w:fill="FFFFFF"/>
            <w:vAlign w:val="center"/>
          </w:tcPr>
          <w:p w14:paraId="5545B50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392" w:type="pct"/>
            <w:tcBorders>
              <w:top w:val="nil"/>
            </w:tcBorders>
            <w:shd w:val="clear" w:color="auto" w:fill="FFFFFF"/>
            <w:vAlign w:val="center"/>
          </w:tcPr>
          <w:p w14:paraId="6E3DA78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r>
      <w:tr w:rsidR="00E405DE" w:rsidRPr="00971E8D" w14:paraId="057F909E" w14:textId="77777777" w:rsidTr="00104839">
        <w:trPr>
          <w:cantSplit/>
        </w:trPr>
        <w:tc>
          <w:tcPr>
            <w:tcW w:w="685" w:type="pct"/>
            <w:vMerge w:val="restart"/>
            <w:shd w:val="clear" w:color="auto" w:fill="FFFFFF"/>
            <w:vAlign w:val="center"/>
          </w:tcPr>
          <w:p w14:paraId="6568C247"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Comparability</w:t>
            </w:r>
          </w:p>
        </w:tc>
        <w:tc>
          <w:tcPr>
            <w:tcW w:w="452" w:type="pct"/>
            <w:shd w:val="clear" w:color="auto" w:fill="FFFFFF"/>
            <w:vAlign w:val="center"/>
          </w:tcPr>
          <w:p w14:paraId="7EF20BEF"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Pearson Correlation</w:t>
            </w:r>
          </w:p>
        </w:tc>
        <w:tc>
          <w:tcPr>
            <w:tcW w:w="437" w:type="pct"/>
            <w:shd w:val="clear" w:color="auto" w:fill="FFFFFF"/>
            <w:vAlign w:val="center"/>
          </w:tcPr>
          <w:p w14:paraId="26C0D07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.517</w:t>
            </w:r>
            <w:r w:rsidRPr="00971E8D">
              <w:rPr>
                <w:rFonts w:ascii="Times New Roman" w:hAnsi="Times New Roman" w:cs="Times New Roman"/>
                <w:color w:val="000000"/>
                <w:sz w:val="24"/>
                <w:szCs w:val="24"/>
                <w:vertAlign w:val="superscript"/>
                <w:lang w:val="en-US"/>
              </w:rPr>
              <w:t>**</w:t>
            </w:r>
          </w:p>
        </w:tc>
        <w:tc>
          <w:tcPr>
            <w:tcW w:w="561" w:type="pct"/>
            <w:shd w:val="clear" w:color="auto" w:fill="FFFFFF"/>
            <w:vAlign w:val="center"/>
          </w:tcPr>
          <w:p w14:paraId="4E0AAD8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w:t>
            </w:r>
          </w:p>
        </w:tc>
        <w:tc>
          <w:tcPr>
            <w:tcW w:w="684" w:type="pct"/>
            <w:shd w:val="clear" w:color="auto" w:fill="FFFFFF"/>
            <w:vAlign w:val="center"/>
          </w:tcPr>
          <w:p w14:paraId="0AAF689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.295</w:t>
            </w:r>
            <w:r w:rsidRPr="00971E8D">
              <w:rPr>
                <w:rFonts w:ascii="Times New Roman" w:hAnsi="Times New Roman" w:cs="Times New Roman"/>
                <w:color w:val="000000"/>
                <w:sz w:val="24"/>
                <w:szCs w:val="24"/>
                <w:vertAlign w:val="superscript"/>
                <w:lang w:val="en-US"/>
              </w:rPr>
              <w:t>*</w:t>
            </w:r>
          </w:p>
        </w:tc>
        <w:tc>
          <w:tcPr>
            <w:tcW w:w="550" w:type="pct"/>
            <w:shd w:val="clear" w:color="auto" w:fill="FFFFFF"/>
            <w:vAlign w:val="center"/>
          </w:tcPr>
          <w:p w14:paraId="064C0ED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.422</w:t>
            </w:r>
            <w:r w:rsidRPr="00971E8D">
              <w:rPr>
                <w:rFonts w:ascii="Times New Roman" w:hAnsi="Times New Roman" w:cs="Times New Roman"/>
                <w:color w:val="000000"/>
                <w:sz w:val="24"/>
                <w:szCs w:val="24"/>
                <w:vertAlign w:val="superscript"/>
                <w:lang w:val="en-US"/>
              </w:rPr>
              <w:t>**</w:t>
            </w:r>
          </w:p>
        </w:tc>
        <w:tc>
          <w:tcPr>
            <w:tcW w:w="416" w:type="pct"/>
            <w:shd w:val="clear" w:color="auto" w:fill="FFFFFF"/>
            <w:vAlign w:val="center"/>
          </w:tcPr>
          <w:p w14:paraId="2EE251D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.422</w:t>
            </w:r>
            <w:r w:rsidRPr="00971E8D">
              <w:rPr>
                <w:rFonts w:ascii="Times New Roman" w:hAnsi="Times New Roman" w:cs="Times New Roman"/>
                <w:color w:val="000000"/>
                <w:sz w:val="24"/>
                <w:szCs w:val="24"/>
                <w:vertAlign w:val="superscript"/>
                <w:lang w:val="en-US"/>
              </w:rPr>
              <w:t>**</w:t>
            </w:r>
          </w:p>
        </w:tc>
        <w:tc>
          <w:tcPr>
            <w:tcW w:w="312" w:type="pct"/>
            <w:shd w:val="clear" w:color="auto" w:fill="FFFFFF"/>
            <w:vAlign w:val="center"/>
          </w:tcPr>
          <w:p w14:paraId="3B6A184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.250</w:t>
            </w:r>
            <w:r w:rsidRPr="00971E8D">
              <w:rPr>
                <w:rFonts w:ascii="Times New Roman" w:hAnsi="Times New Roman" w:cs="Times New Roman"/>
                <w:color w:val="000000"/>
                <w:sz w:val="24"/>
                <w:szCs w:val="24"/>
                <w:vertAlign w:val="superscript"/>
                <w:lang w:val="en-US"/>
              </w:rPr>
              <w:t>*</w:t>
            </w:r>
          </w:p>
        </w:tc>
        <w:tc>
          <w:tcPr>
            <w:tcW w:w="511" w:type="pct"/>
            <w:shd w:val="clear" w:color="auto" w:fill="FFFFFF"/>
            <w:vAlign w:val="center"/>
          </w:tcPr>
          <w:p w14:paraId="7032CCC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.130</w:t>
            </w:r>
          </w:p>
        </w:tc>
        <w:tc>
          <w:tcPr>
            <w:tcW w:w="392" w:type="pct"/>
            <w:shd w:val="clear" w:color="auto" w:fill="FFFFFF"/>
            <w:vAlign w:val="center"/>
          </w:tcPr>
          <w:p w14:paraId="67E634A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.332</w:t>
            </w:r>
            <w:r w:rsidRPr="00971E8D">
              <w:rPr>
                <w:rFonts w:ascii="Times New Roman" w:hAnsi="Times New Roman" w:cs="Times New Roman"/>
                <w:color w:val="000000"/>
                <w:sz w:val="24"/>
                <w:szCs w:val="24"/>
                <w:vertAlign w:val="superscript"/>
                <w:lang w:val="en-US"/>
              </w:rPr>
              <w:t>**</w:t>
            </w:r>
          </w:p>
        </w:tc>
      </w:tr>
      <w:tr w:rsidR="00E405DE" w:rsidRPr="00971E8D" w14:paraId="61BDDBBF" w14:textId="77777777" w:rsidTr="00104839">
        <w:trPr>
          <w:cantSplit/>
        </w:trPr>
        <w:tc>
          <w:tcPr>
            <w:tcW w:w="685" w:type="pct"/>
            <w:vMerge/>
            <w:shd w:val="clear" w:color="auto" w:fill="FFFFFF"/>
            <w:vAlign w:val="center"/>
          </w:tcPr>
          <w:p w14:paraId="09DBA09E"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sz w:val="24"/>
                <w:szCs w:val="24"/>
                <w:lang w:val="en-US"/>
              </w:rPr>
            </w:pPr>
          </w:p>
        </w:tc>
        <w:tc>
          <w:tcPr>
            <w:tcW w:w="452" w:type="pct"/>
            <w:shd w:val="clear" w:color="auto" w:fill="FFFFFF"/>
            <w:vAlign w:val="center"/>
          </w:tcPr>
          <w:p w14:paraId="49AD8F1C"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Sig. (2-tailed)</w:t>
            </w:r>
          </w:p>
        </w:tc>
        <w:tc>
          <w:tcPr>
            <w:tcW w:w="437" w:type="pct"/>
            <w:shd w:val="clear" w:color="auto" w:fill="FFFFFF"/>
            <w:vAlign w:val="center"/>
          </w:tcPr>
          <w:p w14:paraId="22580A7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.000</w:t>
            </w:r>
          </w:p>
        </w:tc>
        <w:tc>
          <w:tcPr>
            <w:tcW w:w="561" w:type="pct"/>
            <w:shd w:val="clear" w:color="auto" w:fill="FFFFFF"/>
          </w:tcPr>
          <w:p w14:paraId="2696B3FA" w14:textId="77777777" w:rsidR="00E405DE" w:rsidRPr="00971E8D" w:rsidRDefault="00E405DE" w:rsidP="00E405DE">
            <w:pPr>
              <w:autoSpaceDE w:val="0"/>
              <w:autoSpaceDN w:val="0"/>
              <w:adjustRightInd w:val="0"/>
              <w:spacing w:after="0" w:line="240" w:lineRule="auto"/>
              <w:rPr>
                <w:rFonts w:ascii="Times New Roman" w:hAnsi="Times New Roman" w:cs="Times New Roman"/>
                <w:sz w:val="24"/>
                <w:szCs w:val="24"/>
                <w:lang w:val="en-US"/>
              </w:rPr>
            </w:pPr>
          </w:p>
        </w:tc>
        <w:tc>
          <w:tcPr>
            <w:tcW w:w="684" w:type="pct"/>
            <w:shd w:val="clear" w:color="auto" w:fill="FFFFFF"/>
            <w:vAlign w:val="center"/>
          </w:tcPr>
          <w:p w14:paraId="7E83467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.013</w:t>
            </w:r>
          </w:p>
        </w:tc>
        <w:tc>
          <w:tcPr>
            <w:tcW w:w="550" w:type="pct"/>
            <w:shd w:val="clear" w:color="auto" w:fill="FFFFFF"/>
            <w:vAlign w:val="center"/>
          </w:tcPr>
          <w:p w14:paraId="0D347DA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.000</w:t>
            </w:r>
          </w:p>
        </w:tc>
        <w:tc>
          <w:tcPr>
            <w:tcW w:w="416" w:type="pct"/>
            <w:shd w:val="clear" w:color="auto" w:fill="FFFFFF"/>
            <w:vAlign w:val="center"/>
          </w:tcPr>
          <w:p w14:paraId="31C66CA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.000</w:t>
            </w:r>
          </w:p>
        </w:tc>
        <w:tc>
          <w:tcPr>
            <w:tcW w:w="312" w:type="pct"/>
            <w:shd w:val="clear" w:color="auto" w:fill="FFFFFF"/>
            <w:vAlign w:val="center"/>
          </w:tcPr>
          <w:p w14:paraId="24441B5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.037</w:t>
            </w:r>
          </w:p>
        </w:tc>
        <w:tc>
          <w:tcPr>
            <w:tcW w:w="511" w:type="pct"/>
            <w:shd w:val="clear" w:color="auto" w:fill="FFFFFF"/>
            <w:vAlign w:val="center"/>
          </w:tcPr>
          <w:p w14:paraId="63D9A10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.283</w:t>
            </w:r>
          </w:p>
        </w:tc>
        <w:tc>
          <w:tcPr>
            <w:tcW w:w="392" w:type="pct"/>
            <w:shd w:val="clear" w:color="auto" w:fill="FFFFFF"/>
            <w:vAlign w:val="center"/>
          </w:tcPr>
          <w:p w14:paraId="2F04AF1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.005</w:t>
            </w:r>
          </w:p>
        </w:tc>
      </w:tr>
      <w:tr w:rsidR="00E405DE" w:rsidRPr="00971E8D" w14:paraId="5CA2A892" w14:textId="77777777" w:rsidTr="00104839">
        <w:trPr>
          <w:cantSplit/>
        </w:trPr>
        <w:tc>
          <w:tcPr>
            <w:tcW w:w="685" w:type="pct"/>
            <w:vMerge/>
            <w:shd w:val="clear" w:color="auto" w:fill="FFFFFF"/>
            <w:vAlign w:val="center"/>
          </w:tcPr>
          <w:p w14:paraId="4BA418C9"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sz w:val="24"/>
                <w:szCs w:val="24"/>
                <w:lang w:val="en-US"/>
              </w:rPr>
            </w:pPr>
          </w:p>
        </w:tc>
        <w:tc>
          <w:tcPr>
            <w:tcW w:w="452" w:type="pct"/>
            <w:shd w:val="clear" w:color="auto" w:fill="FFFFFF"/>
            <w:vAlign w:val="center"/>
          </w:tcPr>
          <w:p w14:paraId="7157AE29"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437" w:type="pct"/>
            <w:shd w:val="clear" w:color="auto" w:fill="FFFFFF"/>
            <w:vAlign w:val="center"/>
          </w:tcPr>
          <w:p w14:paraId="4BC13E4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61" w:type="pct"/>
            <w:shd w:val="clear" w:color="auto" w:fill="FFFFFF"/>
            <w:vAlign w:val="center"/>
          </w:tcPr>
          <w:p w14:paraId="4F7DF1B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684" w:type="pct"/>
            <w:shd w:val="clear" w:color="auto" w:fill="FFFFFF"/>
            <w:vAlign w:val="center"/>
          </w:tcPr>
          <w:p w14:paraId="2DAE085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50" w:type="pct"/>
            <w:shd w:val="clear" w:color="auto" w:fill="FFFFFF"/>
            <w:vAlign w:val="center"/>
          </w:tcPr>
          <w:p w14:paraId="0882C0C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416" w:type="pct"/>
            <w:shd w:val="clear" w:color="auto" w:fill="FFFFFF"/>
            <w:vAlign w:val="center"/>
          </w:tcPr>
          <w:p w14:paraId="1B2B787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312" w:type="pct"/>
            <w:shd w:val="clear" w:color="auto" w:fill="FFFFFF"/>
            <w:vAlign w:val="center"/>
          </w:tcPr>
          <w:p w14:paraId="6DB8B6E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11" w:type="pct"/>
            <w:shd w:val="clear" w:color="auto" w:fill="FFFFFF"/>
            <w:vAlign w:val="center"/>
          </w:tcPr>
          <w:p w14:paraId="624DC80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392" w:type="pct"/>
            <w:shd w:val="clear" w:color="auto" w:fill="FFFFFF"/>
            <w:vAlign w:val="center"/>
          </w:tcPr>
          <w:p w14:paraId="5CFFCE8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r>
      <w:tr w:rsidR="00E405DE" w:rsidRPr="00971E8D" w14:paraId="13783C7C" w14:textId="77777777" w:rsidTr="00104839">
        <w:trPr>
          <w:cantSplit/>
        </w:trPr>
        <w:tc>
          <w:tcPr>
            <w:tcW w:w="685" w:type="pct"/>
            <w:vMerge w:val="restart"/>
            <w:shd w:val="clear" w:color="auto" w:fill="FFFFFF"/>
            <w:vAlign w:val="center"/>
          </w:tcPr>
          <w:p w14:paraId="6729C43A"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Understandability</w:t>
            </w:r>
          </w:p>
        </w:tc>
        <w:tc>
          <w:tcPr>
            <w:tcW w:w="452" w:type="pct"/>
            <w:shd w:val="clear" w:color="auto" w:fill="FFFFFF"/>
            <w:vAlign w:val="center"/>
          </w:tcPr>
          <w:p w14:paraId="4859C115"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Pearson Correlation</w:t>
            </w:r>
          </w:p>
        </w:tc>
        <w:tc>
          <w:tcPr>
            <w:tcW w:w="437" w:type="pct"/>
            <w:shd w:val="clear" w:color="auto" w:fill="FFFFFF"/>
            <w:vAlign w:val="center"/>
          </w:tcPr>
          <w:p w14:paraId="36511E9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.157</w:t>
            </w:r>
          </w:p>
        </w:tc>
        <w:tc>
          <w:tcPr>
            <w:tcW w:w="561" w:type="pct"/>
            <w:shd w:val="clear" w:color="auto" w:fill="FFFFFF"/>
            <w:vAlign w:val="center"/>
          </w:tcPr>
          <w:p w14:paraId="610E75A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.295</w:t>
            </w:r>
            <w:r w:rsidRPr="00971E8D">
              <w:rPr>
                <w:rFonts w:ascii="Times New Roman" w:hAnsi="Times New Roman" w:cs="Times New Roman"/>
                <w:color w:val="000000"/>
                <w:sz w:val="24"/>
                <w:szCs w:val="24"/>
                <w:vertAlign w:val="superscript"/>
                <w:lang w:val="en-US"/>
              </w:rPr>
              <w:t>*</w:t>
            </w:r>
          </w:p>
        </w:tc>
        <w:tc>
          <w:tcPr>
            <w:tcW w:w="684" w:type="pct"/>
            <w:shd w:val="clear" w:color="auto" w:fill="FFFFFF"/>
            <w:vAlign w:val="center"/>
          </w:tcPr>
          <w:p w14:paraId="02C4140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w:t>
            </w:r>
          </w:p>
        </w:tc>
        <w:tc>
          <w:tcPr>
            <w:tcW w:w="550" w:type="pct"/>
            <w:shd w:val="clear" w:color="auto" w:fill="FFFFFF"/>
            <w:vAlign w:val="center"/>
          </w:tcPr>
          <w:p w14:paraId="37414F9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.223</w:t>
            </w:r>
          </w:p>
        </w:tc>
        <w:tc>
          <w:tcPr>
            <w:tcW w:w="416" w:type="pct"/>
            <w:shd w:val="clear" w:color="auto" w:fill="FFFFFF"/>
            <w:vAlign w:val="center"/>
          </w:tcPr>
          <w:p w14:paraId="5F98630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.223</w:t>
            </w:r>
          </w:p>
        </w:tc>
        <w:tc>
          <w:tcPr>
            <w:tcW w:w="312" w:type="pct"/>
            <w:shd w:val="clear" w:color="auto" w:fill="FFFFFF"/>
            <w:vAlign w:val="center"/>
          </w:tcPr>
          <w:p w14:paraId="741AD87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.195</w:t>
            </w:r>
          </w:p>
        </w:tc>
        <w:tc>
          <w:tcPr>
            <w:tcW w:w="511" w:type="pct"/>
            <w:shd w:val="clear" w:color="auto" w:fill="FFFFFF"/>
            <w:vAlign w:val="center"/>
          </w:tcPr>
          <w:p w14:paraId="44EFCC9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.347</w:t>
            </w:r>
            <w:r w:rsidRPr="00971E8D">
              <w:rPr>
                <w:rFonts w:ascii="Times New Roman" w:hAnsi="Times New Roman" w:cs="Times New Roman"/>
                <w:color w:val="000000"/>
                <w:sz w:val="24"/>
                <w:szCs w:val="24"/>
                <w:vertAlign w:val="superscript"/>
                <w:lang w:val="en-US"/>
              </w:rPr>
              <w:t>**</w:t>
            </w:r>
          </w:p>
        </w:tc>
        <w:tc>
          <w:tcPr>
            <w:tcW w:w="392" w:type="pct"/>
            <w:shd w:val="clear" w:color="auto" w:fill="FFFFFF"/>
            <w:vAlign w:val="center"/>
          </w:tcPr>
          <w:p w14:paraId="3E88718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.184</w:t>
            </w:r>
          </w:p>
        </w:tc>
      </w:tr>
      <w:tr w:rsidR="00E405DE" w:rsidRPr="00971E8D" w14:paraId="6F9EB723" w14:textId="77777777" w:rsidTr="00104839">
        <w:trPr>
          <w:cantSplit/>
        </w:trPr>
        <w:tc>
          <w:tcPr>
            <w:tcW w:w="685" w:type="pct"/>
            <w:vMerge/>
            <w:shd w:val="clear" w:color="auto" w:fill="FFFFFF"/>
            <w:vAlign w:val="center"/>
          </w:tcPr>
          <w:p w14:paraId="06B51EDE"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sz w:val="24"/>
                <w:szCs w:val="24"/>
                <w:lang w:val="en-US"/>
              </w:rPr>
            </w:pPr>
          </w:p>
        </w:tc>
        <w:tc>
          <w:tcPr>
            <w:tcW w:w="452" w:type="pct"/>
            <w:shd w:val="clear" w:color="auto" w:fill="FFFFFF"/>
            <w:vAlign w:val="center"/>
          </w:tcPr>
          <w:p w14:paraId="6D6DD881"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Sig. (2-tailed)</w:t>
            </w:r>
          </w:p>
        </w:tc>
        <w:tc>
          <w:tcPr>
            <w:tcW w:w="437" w:type="pct"/>
            <w:shd w:val="clear" w:color="auto" w:fill="FFFFFF"/>
            <w:vAlign w:val="center"/>
          </w:tcPr>
          <w:p w14:paraId="2A17ACF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.195</w:t>
            </w:r>
          </w:p>
        </w:tc>
        <w:tc>
          <w:tcPr>
            <w:tcW w:w="561" w:type="pct"/>
            <w:shd w:val="clear" w:color="auto" w:fill="FFFFFF"/>
            <w:vAlign w:val="center"/>
          </w:tcPr>
          <w:p w14:paraId="69548E4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.013</w:t>
            </w:r>
          </w:p>
        </w:tc>
        <w:tc>
          <w:tcPr>
            <w:tcW w:w="684" w:type="pct"/>
            <w:shd w:val="clear" w:color="auto" w:fill="FFFFFF"/>
          </w:tcPr>
          <w:p w14:paraId="6BE2F2E3" w14:textId="77777777" w:rsidR="00E405DE" w:rsidRPr="00971E8D" w:rsidRDefault="00E405DE" w:rsidP="00E405DE">
            <w:pPr>
              <w:autoSpaceDE w:val="0"/>
              <w:autoSpaceDN w:val="0"/>
              <w:adjustRightInd w:val="0"/>
              <w:spacing w:after="0" w:line="240" w:lineRule="auto"/>
              <w:rPr>
                <w:rFonts w:ascii="Times New Roman" w:hAnsi="Times New Roman" w:cs="Times New Roman"/>
                <w:sz w:val="24"/>
                <w:szCs w:val="24"/>
                <w:lang w:val="en-US"/>
              </w:rPr>
            </w:pPr>
          </w:p>
        </w:tc>
        <w:tc>
          <w:tcPr>
            <w:tcW w:w="550" w:type="pct"/>
            <w:shd w:val="clear" w:color="auto" w:fill="FFFFFF"/>
            <w:vAlign w:val="center"/>
          </w:tcPr>
          <w:p w14:paraId="7C8CD80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.063</w:t>
            </w:r>
          </w:p>
        </w:tc>
        <w:tc>
          <w:tcPr>
            <w:tcW w:w="416" w:type="pct"/>
            <w:shd w:val="clear" w:color="auto" w:fill="FFFFFF"/>
            <w:vAlign w:val="center"/>
          </w:tcPr>
          <w:p w14:paraId="4248CEE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.063</w:t>
            </w:r>
          </w:p>
        </w:tc>
        <w:tc>
          <w:tcPr>
            <w:tcW w:w="312" w:type="pct"/>
            <w:shd w:val="clear" w:color="auto" w:fill="FFFFFF"/>
            <w:vAlign w:val="center"/>
          </w:tcPr>
          <w:p w14:paraId="7E37251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.106</w:t>
            </w:r>
          </w:p>
        </w:tc>
        <w:tc>
          <w:tcPr>
            <w:tcW w:w="511" w:type="pct"/>
            <w:shd w:val="clear" w:color="auto" w:fill="FFFFFF"/>
            <w:vAlign w:val="center"/>
          </w:tcPr>
          <w:p w14:paraId="2497297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.003</w:t>
            </w:r>
          </w:p>
        </w:tc>
        <w:tc>
          <w:tcPr>
            <w:tcW w:w="392" w:type="pct"/>
            <w:shd w:val="clear" w:color="auto" w:fill="FFFFFF"/>
            <w:vAlign w:val="center"/>
          </w:tcPr>
          <w:p w14:paraId="561E9DF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.127</w:t>
            </w:r>
          </w:p>
        </w:tc>
      </w:tr>
      <w:tr w:rsidR="00E405DE" w:rsidRPr="00971E8D" w14:paraId="7FA9572B" w14:textId="77777777" w:rsidTr="00104839">
        <w:trPr>
          <w:cantSplit/>
        </w:trPr>
        <w:tc>
          <w:tcPr>
            <w:tcW w:w="685" w:type="pct"/>
            <w:vMerge/>
            <w:tcBorders>
              <w:bottom w:val="nil"/>
            </w:tcBorders>
            <w:shd w:val="clear" w:color="auto" w:fill="FFFFFF"/>
            <w:vAlign w:val="center"/>
          </w:tcPr>
          <w:p w14:paraId="36E4B293"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sz w:val="24"/>
                <w:szCs w:val="24"/>
                <w:lang w:val="en-US"/>
              </w:rPr>
            </w:pPr>
          </w:p>
        </w:tc>
        <w:tc>
          <w:tcPr>
            <w:tcW w:w="452" w:type="pct"/>
            <w:tcBorders>
              <w:bottom w:val="nil"/>
            </w:tcBorders>
            <w:shd w:val="clear" w:color="auto" w:fill="FFFFFF"/>
            <w:vAlign w:val="center"/>
          </w:tcPr>
          <w:p w14:paraId="7EA38ACA"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437" w:type="pct"/>
            <w:tcBorders>
              <w:bottom w:val="nil"/>
            </w:tcBorders>
            <w:shd w:val="clear" w:color="auto" w:fill="FFFFFF"/>
            <w:vAlign w:val="center"/>
          </w:tcPr>
          <w:p w14:paraId="63105BF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61" w:type="pct"/>
            <w:tcBorders>
              <w:bottom w:val="nil"/>
            </w:tcBorders>
            <w:shd w:val="clear" w:color="auto" w:fill="FFFFFF"/>
            <w:vAlign w:val="center"/>
          </w:tcPr>
          <w:p w14:paraId="05A52B3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684" w:type="pct"/>
            <w:tcBorders>
              <w:bottom w:val="nil"/>
            </w:tcBorders>
            <w:shd w:val="clear" w:color="auto" w:fill="FFFFFF"/>
            <w:vAlign w:val="center"/>
          </w:tcPr>
          <w:p w14:paraId="2C77829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50" w:type="pct"/>
            <w:tcBorders>
              <w:bottom w:val="nil"/>
            </w:tcBorders>
            <w:shd w:val="clear" w:color="auto" w:fill="FFFFFF"/>
            <w:vAlign w:val="center"/>
          </w:tcPr>
          <w:p w14:paraId="7FD9E21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416" w:type="pct"/>
            <w:tcBorders>
              <w:bottom w:val="nil"/>
            </w:tcBorders>
            <w:shd w:val="clear" w:color="auto" w:fill="FFFFFF"/>
            <w:vAlign w:val="center"/>
          </w:tcPr>
          <w:p w14:paraId="64C3D3F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312" w:type="pct"/>
            <w:tcBorders>
              <w:bottom w:val="nil"/>
            </w:tcBorders>
            <w:shd w:val="clear" w:color="auto" w:fill="FFFFFF"/>
            <w:vAlign w:val="center"/>
          </w:tcPr>
          <w:p w14:paraId="47A7806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11" w:type="pct"/>
            <w:tcBorders>
              <w:bottom w:val="nil"/>
            </w:tcBorders>
            <w:shd w:val="clear" w:color="auto" w:fill="FFFFFF"/>
            <w:vAlign w:val="center"/>
          </w:tcPr>
          <w:p w14:paraId="7FF4ADF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392" w:type="pct"/>
            <w:tcBorders>
              <w:bottom w:val="nil"/>
            </w:tcBorders>
            <w:shd w:val="clear" w:color="auto" w:fill="FFFFFF"/>
            <w:vAlign w:val="center"/>
          </w:tcPr>
          <w:p w14:paraId="68C243A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r>
      <w:tr w:rsidR="00E405DE" w:rsidRPr="00971E8D" w14:paraId="54F6F0D3" w14:textId="77777777" w:rsidTr="00104839">
        <w:trPr>
          <w:cantSplit/>
        </w:trPr>
        <w:tc>
          <w:tcPr>
            <w:tcW w:w="685" w:type="pct"/>
            <w:vMerge w:val="restart"/>
            <w:tcBorders>
              <w:top w:val="nil"/>
              <w:bottom w:val="nil"/>
            </w:tcBorders>
            <w:shd w:val="clear" w:color="auto" w:fill="FFFFFF"/>
            <w:vAlign w:val="center"/>
          </w:tcPr>
          <w:p w14:paraId="1E820B1A"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Faithful representation</w:t>
            </w:r>
          </w:p>
        </w:tc>
        <w:tc>
          <w:tcPr>
            <w:tcW w:w="452" w:type="pct"/>
            <w:tcBorders>
              <w:top w:val="nil"/>
              <w:bottom w:val="nil"/>
            </w:tcBorders>
            <w:shd w:val="clear" w:color="auto" w:fill="FFFFFF"/>
            <w:vAlign w:val="center"/>
          </w:tcPr>
          <w:p w14:paraId="7DF0AF4C"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Pearson Correlation</w:t>
            </w:r>
          </w:p>
        </w:tc>
        <w:tc>
          <w:tcPr>
            <w:tcW w:w="437" w:type="pct"/>
            <w:tcBorders>
              <w:top w:val="nil"/>
              <w:bottom w:val="nil"/>
            </w:tcBorders>
            <w:shd w:val="clear" w:color="auto" w:fill="FFFFFF"/>
            <w:vAlign w:val="center"/>
          </w:tcPr>
          <w:p w14:paraId="1581E20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.438</w:t>
            </w:r>
            <w:r w:rsidRPr="00971E8D">
              <w:rPr>
                <w:rFonts w:ascii="Times New Roman" w:hAnsi="Times New Roman" w:cs="Times New Roman"/>
                <w:color w:val="000000"/>
                <w:sz w:val="24"/>
                <w:szCs w:val="24"/>
                <w:vertAlign w:val="superscript"/>
                <w:lang w:val="en-US"/>
              </w:rPr>
              <w:t>**</w:t>
            </w:r>
          </w:p>
        </w:tc>
        <w:tc>
          <w:tcPr>
            <w:tcW w:w="561" w:type="pct"/>
            <w:tcBorders>
              <w:top w:val="nil"/>
              <w:bottom w:val="nil"/>
            </w:tcBorders>
            <w:shd w:val="clear" w:color="auto" w:fill="FFFFFF"/>
            <w:vAlign w:val="center"/>
          </w:tcPr>
          <w:p w14:paraId="32CA1F3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.422</w:t>
            </w:r>
            <w:r w:rsidRPr="00971E8D">
              <w:rPr>
                <w:rFonts w:ascii="Times New Roman" w:hAnsi="Times New Roman" w:cs="Times New Roman"/>
                <w:color w:val="000000"/>
                <w:sz w:val="24"/>
                <w:szCs w:val="24"/>
                <w:vertAlign w:val="superscript"/>
                <w:lang w:val="en-US"/>
              </w:rPr>
              <w:t>**</w:t>
            </w:r>
          </w:p>
        </w:tc>
        <w:tc>
          <w:tcPr>
            <w:tcW w:w="684" w:type="pct"/>
            <w:tcBorders>
              <w:top w:val="nil"/>
              <w:bottom w:val="nil"/>
            </w:tcBorders>
            <w:shd w:val="clear" w:color="auto" w:fill="FFFFFF"/>
            <w:vAlign w:val="center"/>
          </w:tcPr>
          <w:p w14:paraId="0F1C123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.223</w:t>
            </w:r>
          </w:p>
        </w:tc>
        <w:tc>
          <w:tcPr>
            <w:tcW w:w="550" w:type="pct"/>
            <w:tcBorders>
              <w:top w:val="nil"/>
              <w:bottom w:val="nil"/>
            </w:tcBorders>
            <w:shd w:val="clear" w:color="auto" w:fill="FFFFFF"/>
            <w:vAlign w:val="center"/>
          </w:tcPr>
          <w:p w14:paraId="42F3994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w:t>
            </w:r>
          </w:p>
        </w:tc>
        <w:tc>
          <w:tcPr>
            <w:tcW w:w="416" w:type="pct"/>
            <w:tcBorders>
              <w:top w:val="nil"/>
              <w:bottom w:val="nil"/>
            </w:tcBorders>
            <w:shd w:val="clear" w:color="auto" w:fill="FFFFFF"/>
            <w:vAlign w:val="center"/>
          </w:tcPr>
          <w:p w14:paraId="164C15B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1.000</w:t>
            </w:r>
            <w:r w:rsidRPr="00971E8D">
              <w:rPr>
                <w:rFonts w:ascii="Times New Roman" w:hAnsi="Times New Roman" w:cs="Times New Roman"/>
                <w:color w:val="000000"/>
                <w:sz w:val="24"/>
                <w:szCs w:val="24"/>
                <w:vertAlign w:val="superscript"/>
                <w:lang w:val="en-US"/>
              </w:rPr>
              <w:t>**</w:t>
            </w:r>
          </w:p>
        </w:tc>
        <w:tc>
          <w:tcPr>
            <w:tcW w:w="312" w:type="pct"/>
            <w:tcBorders>
              <w:top w:val="nil"/>
              <w:bottom w:val="nil"/>
            </w:tcBorders>
            <w:shd w:val="clear" w:color="auto" w:fill="FFFFFF"/>
            <w:vAlign w:val="center"/>
          </w:tcPr>
          <w:p w14:paraId="7FE97D3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.257</w:t>
            </w:r>
            <w:r w:rsidRPr="00971E8D">
              <w:rPr>
                <w:rFonts w:ascii="Times New Roman" w:hAnsi="Times New Roman" w:cs="Times New Roman"/>
                <w:color w:val="000000"/>
                <w:sz w:val="24"/>
                <w:szCs w:val="24"/>
                <w:vertAlign w:val="superscript"/>
                <w:lang w:val="en-US"/>
              </w:rPr>
              <w:t>*</w:t>
            </w:r>
          </w:p>
        </w:tc>
        <w:tc>
          <w:tcPr>
            <w:tcW w:w="511" w:type="pct"/>
            <w:tcBorders>
              <w:top w:val="nil"/>
              <w:bottom w:val="nil"/>
            </w:tcBorders>
            <w:shd w:val="clear" w:color="auto" w:fill="FFFFFF"/>
            <w:vAlign w:val="center"/>
          </w:tcPr>
          <w:p w14:paraId="3B75BD9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.355</w:t>
            </w:r>
            <w:r w:rsidRPr="00971E8D">
              <w:rPr>
                <w:rFonts w:ascii="Times New Roman" w:hAnsi="Times New Roman" w:cs="Times New Roman"/>
                <w:color w:val="000000"/>
                <w:sz w:val="24"/>
                <w:szCs w:val="24"/>
                <w:vertAlign w:val="superscript"/>
                <w:lang w:val="en-US"/>
              </w:rPr>
              <w:t>**</w:t>
            </w:r>
          </w:p>
        </w:tc>
        <w:tc>
          <w:tcPr>
            <w:tcW w:w="392" w:type="pct"/>
            <w:tcBorders>
              <w:top w:val="nil"/>
              <w:bottom w:val="nil"/>
            </w:tcBorders>
            <w:shd w:val="clear" w:color="auto" w:fill="FFFFFF"/>
            <w:vAlign w:val="center"/>
          </w:tcPr>
          <w:p w14:paraId="2EF7013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.275</w:t>
            </w:r>
            <w:r w:rsidRPr="00971E8D">
              <w:rPr>
                <w:rFonts w:ascii="Times New Roman" w:hAnsi="Times New Roman" w:cs="Times New Roman"/>
                <w:color w:val="000000"/>
                <w:sz w:val="24"/>
                <w:szCs w:val="24"/>
                <w:vertAlign w:val="superscript"/>
                <w:lang w:val="en-US"/>
              </w:rPr>
              <w:t>*</w:t>
            </w:r>
          </w:p>
        </w:tc>
      </w:tr>
      <w:tr w:rsidR="00E405DE" w:rsidRPr="00971E8D" w14:paraId="6658704B" w14:textId="77777777" w:rsidTr="00104839">
        <w:trPr>
          <w:cantSplit/>
        </w:trPr>
        <w:tc>
          <w:tcPr>
            <w:tcW w:w="685" w:type="pct"/>
            <w:vMerge/>
            <w:tcBorders>
              <w:top w:val="nil"/>
            </w:tcBorders>
            <w:shd w:val="clear" w:color="auto" w:fill="FFFFFF"/>
            <w:vAlign w:val="center"/>
          </w:tcPr>
          <w:p w14:paraId="2081B7EE"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sz w:val="24"/>
                <w:szCs w:val="24"/>
                <w:lang w:val="en-US"/>
              </w:rPr>
            </w:pPr>
          </w:p>
        </w:tc>
        <w:tc>
          <w:tcPr>
            <w:tcW w:w="452" w:type="pct"/>
            <w:tcBorders>
              <w:top w:val="nil"/>
            </w:tcBorders>
            <w:shd w:val="clear" w:color="auto" w:fill="FFFFFF"/>
            <w:vAlign w:val="center"/>
          </w:tcPr>
          <w:p w14:paraId="2B79E0CE"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Sig. (2-tailed)</w:t>
            </w:r>
          </w:p>
        </w:tc>
        <w:tc>
          <w:tcPr>
            <w:tcW w:w="437" w:type="pct"/>
            <w:tcBorders>
              <w:top w:val="nil"/>
            </w:tcBorders>
            <w:shd w:val="clear" w:color="auto" w:fill="FFFFFF"/>
            <w:vAlign w:val="center"/>
          </w:tcPr>
          <w:p w14:paraId="7DB2134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.000</w:t>
            </w:r>
          </w:p>
        </w:tc>
        <w:tc>
          <w:tcPr>
            <w:tcW w:w="561" w:type="pct"/>
            <w:tcBorders>
              <w:top w:val="nil"/>
            </w:tcBorders>
            <w:shd w:val="clear" w:color="auto" w:fill="FFFFFF"/>
            <w:vAlign w:val="center"/>
          </w:tcPr>
          <w:p w14:paraId="339A7FD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.000</w:t>
            </w:r>
          </w:p>
        </w:tc>
        <w:tc>
          <w:tcPr>
            <w:tcW w:w="684" w:type="pct"/>
            <w:tcBorders>
              <w:top w:val="nil"/>
            </w:tcBorders>
            <w:shd w:val="clear" w:color="auto" w:fill="FFFFFF"/>
            <w:vAlign w:val="center"/>
          </w:tcPr>
          <w:p w14:paraId="4926DDB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.063</w:t>
            </w:r>
          </w:p>
        </w:tc>
        <w:tc>
          <w:tcPr>
            <w:tcW w:w="550" w:type="pct"/>
            <w:tcBorders>
              <w:top w:val="nil"/>
            </w:tcBorders>
            <w:shd w:val="clear" w:color="auto" w:fill="FFFFFF"/>
          </w:tcPr>
          <w:p w14:paraId="7315101E" w14:textId="77777777" w:rsidR="00E405DE" w:rsidRPr="00971E8D" w:rsidRDefault="00E405DE" w:rsidP="00E405DE">
            <w:pPr>
              <w:autoSpaceDE w:val="0"/>
              <w:autoSpaceDN w:val="0"/>
              <w:adjustRightInd w:val="0"/>
              <w:spacing w:after="0" w:line="240" w:lineRule="auto"/>
              <w:rPr>
                <w:rFonts w:ascii="Times New Roman" w:hAnsi="Times New Roman" w:cs="Times New Roman"/>
                <w:sz w:val="24"/>
                <w:szCs w:val="24"/>
                <w:lang w:val="en-US"/>
              </w:rPr>
            </w:pPr>
          </w:p>
        </w:tc>
        <w:tc>
          <w:tcPr>
            <w:tcW w:w="416" w:type="pct"/>
            <w:tcBorders>
              <w:top w:val="nil"/>
            </w:tcBorders>
            <w:shd w:val="clear" w:color="auto" w:fill="FFFFFF"/>
            <w:vAlign w:val="center"/>
          </w:tcPr>
          <w:p w14:paraId="0A18502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.000</w:t>
            </w:r>
          </w:p>
        </w:tc>
        <w:tc>
          <w:tcPr>
            <w:tcW w:w="312" w:type="pct"/>
            <w:tcBorders>
              <w:top w:val="nil"/>
            </w:tcBorders>
            <w:shd w:val="clear" w:color="auto" w:fill="FFFFFF"/>
            <w:vAlign w:val="center"/>
          </w:tcPr>
          <w:p w14:paraId="61C7A86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.032</w:t>
            </w:r>
          </w:p>
        </w:tc>
        <w:tc>
          <w:tcPr>
            <w:tcW w:w="511" w:type="pct"/>
            <w:tcBorders>
              <w:top w:val="nil"/>
            </w:tcBorders>
            <w:shd w:val="clear" w:color="auto" w:fill="FFFFFF"/>
            <w:vAlign w:val="center"/>
          </w:tcPr>
          <w:p w14:paraId="439384A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.003</w:t>
            </w:r>
          </w:p>
        </w:tc>
        <w:tc>
          <w:tcPr>
            <w:tcW w:w="392" w:type="pct"/>
            <w:tcBorders>
              <w:top w:val="nil"/>
            </w:tcBorders>
            <w:shd w:val="clear" w:color="auto" w:fill="FFFFFF"/>
            <w:vAlign w:val="center"/>
          </w:tcPr>
          <w:p w14:paraId="0D53E3D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.021</w:t>
            </w:r>
          </w:p>
        </w:tc>
      </w:tr>
      <w:tr w:rsidR="00E405DE" w:rsidRPr="00971E8D" w14:paraId="158F3342" w14:textId="77777777" w:rsidTr="00104839">
        <w:trPr>
          <w:cantSplit/>
        </w:trPr>
        <w:tc>
          <w:tcPr>
            <w:tcW w:w="685" w:type="pct"/>
            <w:vMerge/>
            <w:shd w:val="clear" w:color="auto" w:fill="FFFFFF"/>
            <w:vAlign w:val="center"/>
          </w:tcPr>
          <w:p w14:paraId="69D8C822"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sz w:val="24"/>
                <w:szCs w:val="24"/>
                <w:lang w:val="en-US"/>
              </w:rPr>
            </w:pPr>
          </w:p>
        </w:tc>
        <w:tc>
          <w:tcPr>
            <w:tcW w:w="452" w:type="pct"/>
            <w:shd w:val="clear" w:color="auto" w:fill="FFFFFF"/>
            <w:vAlign w:val="center"/>
          </w:tcPr>
          <w:p w14:paraId="3C82A6DB"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437" w:type="pct"/>
            <w:shd w:val="clear" w:color="auto" w:fill="FFFFFF"/>
            <w:vAlign w:val="center"/>
          </w:tcPr>
          <w:p w14:paraId="7B47E59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61" w:type="pct"/>
            <w:shd w:val="clear" w:color="auto" w:fill="FFFFFF"/>
            <w:vAlign w:val="center"/>
          </w:tcPr>
          <w:p w14:paraId="1040B1D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684" w:type="pct"/>
            <w:shd w:val="clear" w:color="auto" w:fill="FFFFFF"/>
            <w:vAlign w:val="center"/>
          </w:tcPr>
          <w:p w14:paraId="1CF478F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50" w:type="pct"/>
            <w:shd w:val="clear" w:color="auto" w:fill="FFFFFF"/>
            <w:vAlign w:val="center"/>
          </w:tcPr>
          <w:p w14:paraId="69D1D4C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416" w:type="pct"/>
            <w:shd w:val="clear" w:color="auto" w:fill="FFFFFF"/>
            <w:vAlign w:val="center"/>
          </w:tcPr>
          <w:p w14:paraId="31DDAF5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312" w:type="pct"/>
            <w:shd w:val="clear" w:color="auto" w:fill="FFFFFF"/>
            <w:vAlign w:val="center"/>
          </w:tcPr>
          <w:p w14:paraId="209C618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11" w:type="pct"/>
            <w:shd w:val="clear" w:color="auto" w:fill="FFFFFF"/>
            <w:vAlign w:val="center"/>
          </w:tcPr>
          <w:p w14:paraId="2A56C92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392" w:type="pct"/>
            <w:shd w:val="clear" w:color="auto" w:fill="FFFFFF"/>
            <w:vAlign w:val="center"/>
          </w:tcPr>
          <w:p w14:paraId="5E704EE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r>
      <w:tr w:rsidR="00E405DE" w:rsidRPr="00971E8D" w14:paraId="00B574BA" w14:textId="77777777" w:rsidTr="00104839">
        <w:trPr>
          <w:cantSplit/>
        </w:trPr>
        <w:tc>
          <w:tcPr>
            <w:tcW w:w="685" w:type="pct"/>
            <w:vMerge w:val="restart"/>
            <w:shd w:val="clear" w:color="auto" w:fill="FFFFFF"/>
            <w:vAlign w:val="center"/>
          </w:tcPr>
          <w:p w14:paraId="31AE27D2"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Relevance</w:t>
            </w:r>
          </w:p>
        </w:tc>
        <w:tc>
          <w:tcPr>
            <w:tcW w:w="452" w:type="pct"/>
            <w:shd w:val="clear" w:color="auto" w:fill="FFFFFF"/>
            <w:vAlign w:val="center"/>
          </w:tcPr>
          <w:p w14:paraId="013A69A7"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Pearson Correlation</w:t>
            </w:r>
          </w:p>
        </w:tc>
        <w:tc>
          <w:tcPr>
            <w:tcW w:w="437" w:type="pct"/>
            <w:shd w:val="clear" w:color="auto" w:fill="FFFFFF"/>
            <w:vAlign w:val="center"/>
          </w:tcPr>
          <w:p w14:paraId="38F3CE4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.438</w:t>
            </w:r>
            <w:r w:rsidRPr="00971E8D">
              <w:rPr>
                <w:rFonts w:ascii="Times New Roman" w:hAnsi="Times New Roman" w:cs="Times New Roman"/>
                <w:color w:val="000000"/>
                <w:sz w:val="24"/>
                <w:szCs w:val="24"/>
                <w:vertAlign w:val="superscript"/>
                <w:lang w:val="en-US"/>
              </w:rPr>
              <w:t>**</w:t>
            </w:r>
          </w:p>
        </w:tc>
        <w:tc>
          <w:tcPr>
            <w:tcW w:w="561" w:type="pct"/>
            <w:shd w:val="clear" w:color="auto" w:fill="FFFFFF"/>
            <w:vAlign w:val="center"/>
          </w:tcPr>
          <w:p w14:paraId="7C3D9D3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.422</w:t>
            </w:r>
            <w:r w:rsidRPr="00971E8D">
              <w:rPr>
                <w:rFonts w:ascii="Times New Roman" w:hAnsi="Times New Roman" w:cs="Times New Roman"/>
                <w:color w:val="000000"/>
                <w:sz w:val="24"/>
                <w:szCs w:val="24"/>
                <w:vertAlign w:val="superscript"/>
                <w:lang w:val="en-US"/>
              </w:rPr>
              <w:t>**</w:t>
            </w:r>
          </w:p>
        </w:tc>
        <w:tc>
          <w:tcPr>
            <w:tcW w:w="684" w:type="pct"/>
            <w:shd w:val="clear" w:color="auto" w:fill="FFFFFF"/>
            <w:vAlign w:val="center"/>
          </w:tcPr>
          <w:p w14:paraId="62C50BF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.223</w:t>
            </w:r>
          </w:p>
        </w:tc>
        <w:tc>
          <w:tcPr>
            <w:tcW w:w="550" w:type="pct"/>
            <w:shd w:val="clear" w:color="auto" w:fill="FFFFFF"/>
            <w:vAlign w:val="center"/>
          </w:tcPr>
          <w:p w14:paraId="3C69CDF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1.000</w:t>
            </w:r>
            <w:r w:rsidRPr="00971E8D">
              <w:rPr>
                <w:rFonts w:ascii="Times New Roman" w:hAnsi="Times New Roman" w:cs="Times New Roman"/>
                <w:color w:val="000000"/>
                <w:sz w:val="24"/>
                <w:szCs w:val="24"/>
                <w:vertAlign w:val="superscript"/>
                <w:lang w:val="en-US"/>
              </w:rPr>
              <w:t>**</w:t>
            </w:r>
          </w:p>
        </w:tc>
        <w:tc>
          <w:tcPr>
            <w:tcW w:w="416" w:type="pct"/>
            <w:shd w:val="clear" w:color="auto" w:fill="FFFFFF"/>
            <w:vAlign w:val="center"/>
          </w:tcPr>
          <w:p w14:paraId="42103E0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w:t>
            </w:r>
          </w:p>
        </w:tc>
        <w:tc>
          <w:tcPr>
            <w:tcW w:w="312" w:type="pct"/>
            <w:shd w:val="clear" w:color="auto" w:fill="FFFFFF"/>
            <w:vAlign w:val="center"/>
          </w:tcPr>
          <w:p w14:paraId="0428413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.257</w:t>
            </w:r>
            <w:r w:rsidRPr="00971E8D">
              <w:rPr>
                <w:rFonts w:ascii="Times New Roman" w:hAnsi="Times New Roman" w:cs="Times New Roman"/>
                <w:color w:val="000000"/>
                <w:sz w:val="24"/>
                <w:szCs w:val="24"/>
                <w:vertAlign w:val="superscript"/>
                <w:lang w:val="en-US"/>
              </w:rPr>
              <w:t>*</w:t>
            </w:r>
          </w:p>
        </w:tc>
        <w:tc>
          <w:tcPr>
            <w:tcW w:w="511" w:type="pct"/>
            <w:shd w:val="clear" w:color="auto" w:fill="FFFFFF"/>
            <w:vAlign w:val="center"/>
          </w:tcPr>
          <w:p w14:paraId="175B07C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.355</w:t>
            </w:r>
            <w:r w:rsidRPr="00971E8D">
              <w:rPr>
                <w:rFonts w:ascii="Times New Roman" w:hAnsi="Times New Roman" w:cs="Times New Roman"/>
                <w:color w:val="000000"/>
                <w:sz w:val="24"/>
                <w:szCs w:val="24"/>
                <w:vertAlign w:val="superscript"/>
                <w:lang w:val="en-US"/>
              </w:rPr>
              <w:t>**</w:t>
            </w:r>
          </w:p>
        </w:tc>
        <w:tc>
          <w:tcPr>
            <w:tcW w:w="392" w:type="pct"/>
            <w:shd w:val="clear" w:color="auto" w:fill="FFFFFF"/>
            <w:vAlign w:val="center"/>
          </w:tcPr>
          <w:p w14:paraId="1A45BEC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.275</w:t>
            </w:r>
            <w:r w:rsidRPr="00971E8D">
              <w:rPr>
                <w:rFonts w:ascii="Times New Roman" w:hAnsi="Times New Roman" w:cs="Times New Roman"/>
                <w:color w:val="000000"/>
                <w:sz w:val="24"/>
                <w:szCs w:val="24"/>
                <w:vertAlign w:val="superscript"/>
                <w:lang w:val="en-US"/>
              </w:rPr>
              <w:t>*</w:t>
            </w:r>
          </w:p>
        </w:tc>
      </w:tr>
      <w:tr w:rsidR="00E405DE" w:rsidRPr="00971E8D" w14:paraId="428B7C5B" w14:textId="77777777" w:rsidTr="00104839">
        <w:trPr>
          <w:cantSplit/>
        </w:trPr>
        <w:tc>
          <w:tcPr>
            <w:tcW w:w="685" w:type="pct"/>
            <w:vMerge/>
            <w:shd w:val="clear" w:color="auto" w:fill="FFFFFF"/>
            <w:vAlign w:val="center"/>
          </w:tcPr>
          <w:p w14:paraId="4C4BA42A"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sz w:val="24"/>
                <w:szCs w:val="24"/>
                <w:lang w:val="en-US"/>
              </w:rPr>
            </w:pPr>
          </w:p>
        </w:tc>
        <w:tc>
          <w:tcPr>
            <w:tcW w:w="452" w:type="pct"/>
            <w:shd w:val="clear" w:color="auto" w:fill="FFFFFF"/>
            <w:vAlign w:val="center"/>
          </w:tcPr>
          <w:p w14:paraId="0CE5B9A0"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Sig. (2-tailed)</w:t>
            </w:r>
          </w:p>
        </w:tc>
        <w:tc>
          <w:tcPr>
            <w:tcW w:w="437" w:type="pct"/>
            <w:shd w:val="clear" w:color="auto" w:fill="FFFFFF"/>
            <w:vAlign w:val="center"/>
          </w:tcPr>
          <w:p w14:paraId="640EF05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.000</w:t>
            </w:r>
          </w:p>
        </w:tc>
        <w:tc>
          <w:tcPr>
            <w:tcW w:w="561" w:type="pct"/>
            <w:shd w:val="clear" w:color="auto" w:fill="FFFFFF"/>
            <w:vAlign w:val="center"/>
          </w:tcPr>
          <w:p w14:paraId="2C2607F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.000</w:t>
            </w:r>
          </w:p>
        </w:tc>
        <w:tc>
          <w:tcPr>
            <w:tcW w:w="684" w:type="pct"/>
            <w:shd w:val="clear" w:color="auto" w:fill="FFFFFF"/>
            <w:vAlign w:val="center"/>
          </w:tcPr>
          <w:p w14:paraId="4A0BDBC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.063</w:t>
            </w:r>
          </w:p>
        </w:tc>
        <w:tc>
          <w:tcPr>
            <w:tcW w:w="550" w:type="pct"/>
            <w:shd w:val="clear" w:color="auto" w:fill="FFFFFF"/>
            <w:vAlign w:val="center"/>
          </w:tcPr>
          <w:p w14:paraId="43FB4DB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.000</w:t>
            </w:r>
          </w:p>
        </w:tc>
        <w:tc>
          <w:tcPr>
            <w:tcW w:w="416" w:type="pct"/>
            <w:shd w:val="clear" w:color="auto" w:fill="FFFFFF"/>
          </w:tcPr>
          <w:p w14:paraId="1AE138F4" w14:textId="77777777" w:rsidR="00E405DE" w:rsidRPr="00971E8D" w:rsidRDefault="00E405DE" w:rsidP="00E405DE">
            <w:pPr>
              <w:autoSpaceDE w:val="0"/>
              <w:autoSpaceDN w:val="0"/>
              <w:adjustRightInd w:val="0"/>
              <w:spacing w:after="0" w:line="240" w:lineRule="auto"/>
              <w:rPr>
                <w:rFonts w:ascii="Times New Roman" w:hAnsi="Times New Roman" w:cs="Times New Roman"/>
                <w:sz w:val="24"/>
                <w:szCs w:val="24"/>
                <w:lang w:val="en-US"/>
              </w:rPr>
            </w:pPr>
          </w:p>
        </w:tc>
        <w:tc>
          <w:tcPr>
            <w:tcW w:w="312" w:type="pct"/>
            <w:shd w:val="clear" w:color="auto" w:fill="FFFFFF"/>
            <w:vAlign w:val="center"/>
          </w:tcPr>
          <w:p w14:paraId="4D52A97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.032</w:t>
            </w:r>
          </w:p>
        </w:tc>
        <w:tc>
          <w:tcPr>
            <w:tcW w:w="511" w:type="pct"/>
            <w:shd w:val="clear" w:color="auto" w:fill="FFFFFF"/>
            <w:vAlign w:val="center"/>
          </w:tcPr>
          <w:p w14:paraId="773BA58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.003</w:t>
            </w:r>
          </w:p>
        </w:tc>
        <w:tc>
          <w:tcPr>
            <w:tcW w:w="392" w:type="pct"/>
            <w:shd w:val="clear" w:color="auto" w:fill="FFFFFF"/>
            <w:vAlign w:val="center"/>
          </w:tcPr>
          <w:p w14:paraId="464AE6F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.021</w:t>
            </w:r>
          </w:p>
        </w:tc>
      </w:tr>
      <w:tr w:rsidR="00E405DE" w:rsidRPr="00971E8D" w14:paraId="11A42252" w14:textId="77777777" w:rsidTr="00104839">
        <w:trPr>
          <w:cantSplit/>
        </w:trPr>
        <w:tc>
          <w:tcPr>
            <w:tcW w:w="685" w:type="pct"/>
            <w:vMerge/>
            <w:shd w:val="clear" w:color="auto" w:fill="FFFFFF"/>
            <w:vAlign w:val="center"/>
          </w:tcPr>
          <w:p w14:paraId="7C2E74BD"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sz w:val="24"/>
                <w:szCs w:val="24"/>
                <w:lang w:val="en-US"/>
              </w:rPr>
            </w:pPr>
          </w:p>
        </w:tc>
        <w:tc>
          <w:tcPr>
            <w:tcW w:w="452" w:type="pct"/>
            <w:shd w:val="clear" w:color="auto" w:fill="FFFFFF"/>
            <w:vAlign w:val="center"/>
          </w:tcPr>
          <w:p w14:paraId="1D417405"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437" w:type="pct"/>
            <w:shd w:val="clear" w:color="auto" w:fill="FFFFFF"/>
            <w:vAlign w:val="center"/>
          </w:tcPr>
          <w:p w14:paraId="730C92F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61" w:type="pct"/>
            <w:shd w:val="clear" w:color="auto" w:fill="FFFFFF"/>
            <w:vAlign w:val="center"/>
          </w:tcPr>
          <w:p w14:paraId="446E316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684" w:type="pct"/>
            <w:shd w:val="clear" w:color="auto" w:fill="FFFFFF"/>
            <w:vAlign w:val="center"/>
          </w:tcPr>
          <w:p w14:paraId="526AB81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50" w:type="pct"/>
            <w:shd w:val="clear" w:color="auto" w:fill="FFFFFF"/>
            <w:vAlign w:val="center"/>
          </w:tcPr>
          <w:p w14:paraId="63259C4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416" w:type="pct"/>
            <w:shd w:val="clear" w:color="auto" w:fill="FFFFFF"/>
            <w:vAlign w:val="center"/>
          </w:tcPr>
          <w:p w14:paraId="34EA348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312" w:type="pct"/>
            <w:shd w:val="clear" w:color="auto" w:fill="FFFFFF"/>
            <w:vAlign w:val="center"/>
          </w:tcPr>
          <w:p w14:paraId="17EDF0D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11" w:type="pct"/>
            <w:shd w:val="clear" w:color="auto" w:fill="FFFFFF"/>
            <w:vAlign w:val="center"/>
          </w:tcPr>
          <w:p w14:paraId="1E3E359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392" w:type="pct"/>
            <w:shd w:val="clear" w:color="auto" w:fill="FFFFFF"/>
            <w:vAlign w:val="center"/>
          </w:tcPr>
          <w:p w14:paraId="539B8E0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r>
      <w:tr w:rsidR="00E405DE" w:rsidRPr="00971E8D" w14:paraId="039897E4" w14:textId="77777777" w:rsidTr="00104839">
        <w:trPr>
          <w:cantSplit/>
        </w:trPr>
        <w:tc>
          <w:tcPr>
            <w:tcW w:w="685" w:type="pct"/>
            <w:vMerge w:val="restart"/>
            <w:shd w:val="clear" w:color="auto" w:fill="FFFFFF"/>
            <w:vAlign w:val="center"/>
          </w:tcPr>
          <w:p w14:paraId="60C568B9"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Quality of user</w:t>
            </w:r>
          </w:p>
        </w:tc>
        <w:tc>
          <w:tcPr>
            <w:tcW w:w="452" w:type="pct"/>
            <w:shd w:val="clear" w:color="auto" w:fill="FFFFFF"/>
            <w:vAlign w:val="center"/>
          </w:tcPr>
          <w:p w14:paraId="104F5F3F"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Pearson Correlation</w:t>
            </w:r>
          </w:p>
        </w:tc>
        <w:tc>
          <w:tcPr>
            <w:tcW w:w="437" w:type="pct"/>
            <w:shd w:val="clear" w:color="auto" w:fill="FFFFFF"/>
            <w:vAlign w:val="center"/>
          </w:tcPr>
          <w:p w14:paraId="5005A5C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.294</w:t>
            </w:r>
            <w:r w:rsidRPr="00971E8D">
              <w:rPr>
                <w:rFonts w:ascii="Times New Roman" w:hAnsi="Times New Roman" w:cs="Times New Roman"/>
                <w:color w:val="000000"/>
                <w:sz w:val="24"/>
                <w:szCs w:val="24"/>
                <w:vertAlign w:val="superscript"/>
                <w:lang w:val="en-US"/>
              </w:rPr>
              <w:t>*</w:t>
            </w:r>
          </w:p>
        </w:tc>
        <w:tc>
          <w:tcPr>
            <w:tcW w:w="561" w:type="pct"/>
            <w:shd w:val="clear" w:color="auto" w:fill="FFFFFF"/>
            <w:vAlign w:val="center"/>
          </w:tcPr>
          <w:p w14:paraId="03B60F2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.250</w:t>
            </w:r>
            <w:r w:rsidRPr="00971E8D">
              <w:rPr>
                <w:rFonts w:ascii="Times New Roman" w:hAnsi="Times New Roman" w:cs="Times New Roman"/>
                <w:color w:val="000000"/>
                <w:sz w:val="24"/>
                <w:szCs w:val="24"/>
                <w:vertAlign w:val="superscript"/>
                <w:lang w:val="en-US"/>
              </w:rPr>
              <w:t>*</w:t>
            </w:r>
          </w:p>
        </w:tc>
        <w:tc>
          <w:tcPr>
            <w:tcW w:w="684" w:type="pct"/>
            <w:shd w:val="clear" w:color="auto" w:fill="FFFFFF"/>
            <w:vAlign w:val="center"/>
          </w:tcPr>
          <w:p w14:paraId="7A70EE3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.195</w:t>
            </w:r>
          </w:p>
        </w:tc>
        <w:tc>
          <w:tcPr>
            <w:tcW w:w="550" w:type="pct"/>
            <w:shd w:val="clear" w:color="auto" w:fill="FFFFFF"/>
            <w:vAlign w:val="center"/>
          </w:tcPr>
          <w:p w14:paraId="596E942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.257</w:t>
            </w:r>
            <w:r w:rsidRPr="00971E8D">
              <w:rPr>
                <w:rFonts w:ascii="Times New Roman" w:hAnsi="Times New Roman" w:cs="Times New Roman"/>
                <w:color w:val="000000"/>
                <w:sz w:val="24"/>
                <w:szCs w:val="24"/>
                <w:vertAlign w:val="superscript"/>
                <w:lang w:val="en-US"/>
              </w:rPr>
              <w:t>*</w:t>
            </w:r>
          </w:p>
        </w:tc>
        <w:tc>
          <w:tcPr>
            <w:tcW w:w="416" w:type="pct"/>
            <w:shd w:val="clear" w:color="auto" w:fill="FFFFFF"/>
            <w:vAlign w:val="center"/>
          </w:tcPr>
          <w:p w14:paraId="0236B1F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.257</w:t>
            </w:r>
            <w:r w:rsidRPr="00971E8D">
              <w:rPr>
                <w:rFonts w:ascii="Times New Roman" w:hAnsi="Times New Roman" w:cs="Times New Roman"/>
                <w:color w:val="000000"/>
                <w:sz w:val="24"/>
                <w:szCs w:val="24"/>
                <w:vertAlign w:val="superscript"/>
                <w:lang w:val="en-US"/>
              </w:rPr>
              <w:t>*</w:t>
            </w:r>
          </w:p>
        </w:tc>
        <w:tc>
          <w:tcPr>
            <w:tcW w:w="312" w:type="pct"/>
            <w:shd w:val="clear" w:color="auto" w:fill="FFFFFF"/>
            <w:vAlign w:val="center"/>
          </w:tcPr>
          <w:p w14:paraId="075594F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w:t>
            </w:r>
          </w:p>
        </w:tc>
        <w:tc>
          <w:tcPr>
            <w:tcW w:w="511" w:type="pct"/>
            <w:shd w:val="clear" w:color="auto" w:fill="FFFFFF"/>
            <w:vAlign w:val="center"/>
          </w:tcPr>
          <w:p w14:paraId="793F96F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.224</w:t>
            </w:r>
          </w:p>
        </w:tc>
        <w:tc>
          <w:tcPr>
            <w:tcW w:w="392" w:type="pct"/>
            <w:shd w:val="clear" w:color="auto" w:fill="FFFFFF"/>
            <w:vAlign w:val="center"/>
          </w:tcPr>
          <w:p w14:paraId="178FD2D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.575</w:t>
            </w:r>
            <w:r w:rsidRPr="00971E8D">
              <w:rPr>
                <w:rFonts w:ascii="Times New Roman" w:hAnsi="Times New Roman" w:cs="Times New Roman"/>
                <w:color w:val="000000"/>
                <w:sz w:val="24"/>
                <w:szCs w:val="24"/>
                <w:vertAlign w:val="superscript"/>
                <w:lang w:val="en-US"/>
              </w:rPr>
              <w:t>**</w:t>
            </w:r>
          </w:p>
        </w:tc>
      </w:tr>
      <w:tr w:rsidR="00E405DE" w:rsidRPr="00971E8D" w14:paraId="4A847B08" w14:textId="77777777" w:rsidTr="00104839">
        <w:trPr>
          <w:cantSplit/>
        </w:trPr>
        <w:tc>
          <w:tcPr>
            <w:tcW w:w="685" w:type="pct"/>
            <w:vMerge/>
            <w:shd w:val="clear" w:color="auto" w:fill="FFFFFF"/>
            <w:vAlign w:val="center"/>
          </w:tcPr>
          <w:p w14:paraId="1007BD21"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sz w:val="24"/>
                <w:szCs w:val="24"/>
                <w:lang w:val="en-US"/>
              </w:rPr>
            </w:pPr>
          </w:p>
        </w:tc>
        <w:tc>
          <w:tcPr>
            <w:tcW w:w="452" w:type="pct"/>
            <w:shd w:val="clear" w:color="auto" w:fill="FFFFFF"/>
            <w:vAlign w:val="center"/>
          </w:tcPr>
          <w:p w14:paraId="13EF506A"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Sig. (2-tailed)</w:t>
            </w:r>
          </w:p>
        </w:tc>
        <w:tc>
          <w:tcPr>
            <w:tcW w:w="437" w:type="pct"/>
            <w:shd w:val="clear" w:color="auto" w:fill="FFFFFF"/>
            <w:vAlign w:val="center"/>
          </w:tcPr>
          <w:p w14:paraId="5EECB98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.014</w:t>
            </w:r>
          </w:p>
        </w:tc>
        <w:tc>
          <w:tcPr>
            <w:tcW w:w="561" w:type="pct"/>
            <w:shd w:val="clear" w:color="auto" w:fill="FFFFFF"/>
            <w:vAlign w:val="center"/>
          </w:tcPr>
          <w:p w14:paraId="3A96C47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.037</w:t>
            </w:r>
          </w:p>
        </w:tc>
        <w:tc>
          <w:tcPr>
            <w:tcW w:w="684" w:type="pct"/>
            <w:shd w:val="clear" w:color="auto" w:fill="FFFFFF"/>
            <w:vAlign w:val="center"/>
          </w:tcPr>
          <w:p w14:paraId="44FBE13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.106</w:t>
            </w:r>
          </w:p>
        </w:tc>
        <w:tc>
          <w:tcPr>
            <w:tcW w:w="550" w:type="pct"/>
            <w:shd w:val="clear" w:color="auto" w:fill="FFFFFF"/>
            <w:vAlign w:val="center"/>
          </w:tcPr>
          <w:p w14:paraId="0DFB1E7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.032</w:t>
            </w:r>
          </w:p>
        </w:tc>
        <w:tc>
          <w:tcPr>
            <w:tcW w:w="416" w:type="pct"/>
            <w:shd w:val="clear" w:color="auto" w:fill="FFFFFF"/>
            <w:vAlign w:val="center"/>
          </w:tcPr>
          <w:p w14:paraId="75CBC8B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.032</w:t>
            </w:r>
          </w:p>
        </w:tc>
        <w:tc>
          <w:tcPr>
            <w:tcW w:w="312" w:type="pct"/>
            <w:shd w:val="clear" w:color="auto" w:fill="FFFFFF"/>
          </w:tcPr>
          <w:p w14:paraId="25E0E5E2" w14:textId="77777777" w:rsidR="00E405DE" w:rsidRPr="00971E8D" w:rsidRDefault="00E405DE" w:rsidP="00E405DE">
            <w:pPr>
              <w:autoSpaceDE w:val="0"/>
              <w:autoSpaceDN w:val="0"/>
              <w:adjustRightInd w:val="0"/>
              <w:spacing w:after="0" w:line="240" w:lineRule="auto"/>
              <w:rPr>
                <w:rFonts w:ascii="Times New Roman" w:hAnsi="Times New Roman" w:cs="Times New Roman"/>
                <w:sz w:val="24"/>
                <w:szCs w:val="24"/>
                <w:lang w:val="en-US"/>
              </w:rPr>
            </w:pPr>
          </w:p>
        </w:tc>
        <w:tc>
          <w:tcPr>
            <w:tcW w:w="511" w:type="pct"/>
            <w:shd w:val="clear" w:color="auto" w:fill="FFFFFF"/>
            <w:vAlign w:val="center"/>
          </w:tcPr>
          <w:p w14:paraId="3FDFE63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.062</w:t>
            </w:r>
          </w:p>
        </w:tc>
        <w:tc>
          <w:tcPr>
            <w:tcW w:w="392" w:type="pct"/>
            <w:shd w:val="clear" w:color="auto" w:fill="FFFFFF"/>
            <w:vAlign w:val="center"/>
          </w:tcPr>
          <w:p w14:paraId="0B90BBE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.000</w:t>
            </w:r>
          </w:p>
        </w:tc>
      </w:tr>
      <w:tr w:rsidR="00E405DE" w:rsidRPr="00971E8D" w14:paraId="58FF2343" w14:textId="77777777" w:rsidTr="00104839">
        <w:trPr>
          <w:cantSplit/>
        </w:trPr>
        <w:tc>
          <w:tcPr>
            <w:tcW w:w="685" w:type="pct"/>
            <w:vMerge/>
            <w:shd w:val="clear" w:color="auto" w:fill="FFFFFF"/>
            <w:vAlign w:val="center"/>
          </w:tcPr>
          <w:p w14:paraId="5770C902"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sz w:val="24"/>
                <w:szCs w:val="24"/>
                <w:lang w:val="en-US"/>
              </w:rPr>
            </w:pPr>
          </w:p>
        </w:tc>
        <w:tc>
          <w:tcPr>
            <w:tcW w:w="452" w:type="pct"/>
            <w:shd w:val="clear" w:color="auto" w:fill="FFFFFF"/>
            <w:vAlign w:val="center"/>
          </w:tcPr>
          <w:p w14:paraId="1CDC292C"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437" w:type="pct"/>
            <w:shd w:val="clear" w:color="auto" w:fill="FFFFFF"/>
            <w:vAlign w:val="center"/>
          </w:tcPr>
          <w:p w14:paraId="45242F7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61" w:type="pct"/>
            <w:shd w:val="clear" w:color="auto" w:fill="FFFFFF"/>
            <w:vAlign w:val="center"/>
          </w:tcPr>
          <w:p w14:paraId="183E923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684" w:type="pct"/>
            <w:shd w:val="clear" w:color="auto" w:fill="FFFFFF"/>
            <w:vAlign w:val="center"/>
          </w:tcPr>
          <w:p w14:paraId="337C56F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50" w:type="pct"/>
            <w:shd w:val="clear" w:color="auto" w:fill="FFFFFF"/>
            <w:vAlign w:val="center"/>
          </w:tcPr>
          <w:p w14:paraId="44204B4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416" w:type="pct"/>
            <w:shd w:val="clear" w:color="auto" w:fill="FFFFFF"/>
            <w:vAlign w:val="center"/>
          </w:tcPr>
          <w:p w14:paraId="25F4693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312" w:type="pct"/>
            <w:shd w:val="clear" w:color="auto" w:fill="FFFFFF"/>
            <w:vAlign w:val="center"/>
          </w:tcPr>
          <w:p w14:paraId="2C76147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11" w:type="pct"/>
            <w:shd w:val="clear" w:color="auto" w:fill="FFFFFF"/>
            <w:vAlign w:val="center"/>
          </w:tcPr>
          <w:p w14:paraId="48FBE1C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392" w:type="pct"/>
            <w:shd w:val="clear" w:color="auto" w:fill="FFFFFF"/>
            <w:vAlign w:val="center"/>
          </w:tcPr>
          <w:p w14:paraId="0210C91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r>
      <w:tr w:rsidR="00E405DE" w:rsidRPr="00971E8D" w14:paraId="58372432" w14:textId="77777777" w:rsidTr="00104839">
        <w:trPr>
          <w:cantSplit/>
        </w:trPr>
        <w:tc>
          <w:tcPr>
            <w:tcW w:w="685" w:type="pct"/>
            <w:vMerge w:val="restart"/>
            <w:shd w:val="clear" w:color="auto" w:fill="FFFFFF"/>
            <w:vAlign w:val="center"/>
          </w:tcPr>
          <w:p w14:paraId="4EF8AC1D"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Management support</w:t>
            </w:r>
          </w:p>
        </w:tc>
        <w:tc>
          <w:tcPr>
            <w:tcW w:w="452" w:type="pct"/>
            <w:shd w:val="clear" w:color="auto" w:fill="FFFFFF"/>
            <w:vAlign w:val="center"/>
          </w:tcPr>
          <w:p w14:paraId="34EFBF29"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Pearson Correlation</w:t>
            </w:r>
          </w:p>
        </w:tc>
        <w:tc>
          <w:tcPr>
            <w:tcW w:w="437" w:type="pct"/>
            <w:shd w:val="clear" w:color="auto" w:fill="FFFFFF"/>
            <w:vAlign w:val="center"/>
          </w:tcPr>
          <w:p w14:paraId="6C854D9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.213</w:t>
            </w:r>
          </w:p>
        </w:tc>
        <w:tc>
          <w:tcPr>
            <w:tcW w:w="561" w:type="pct"/>
            <w:shd w:val="clear" w:color="auto" w:fill="FFFFFF"/>
            <w:vAlign w:val="center"/>
          </w:tcPr>
          <w:p w14:paraId="50FDFDC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.130</w:t>
            </w:r>
          </w:p>
        </w:tc>
        <w:tc>
          <w:tcPr>
            <w:tcW w:w="684" w:type="pct"/>
            <w:shd w:val="clear" w:color="auto" w:fill="FFFFFF"/>
            <w:vAlign w:val="center"/>
          </w:tcPr>
          <w:p w14:paraId="3AFCD0F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.347</w:t>
            </w:r>
            <w:r w:rsidRPr="00971E8D">
              <w:rPr>
                <w:rFonts w:ascii="Times New Roman" w:hAnsi="Times New Roman" w:cs="Times New Roman"/>
                <w:color w:val="000000"/>
                <w:sz w:val="24"/>
                <w:szCs w:val="24"/>
                <w:vertAlign w:val="superscript"/>
                <w:lang w:val="en-US"/>
              </w:rPr>
              <w:t>**</w:t>
            </w:r>
          </w:p>
        </w:tc>
        <w:tc>
          <w:tcPr>
            <w:tcW w:w="550" w:type="pct"/>
            <w:shd w:val="clear" w:color="auto" w:fill="FFFFFF"/>
            <w:vAlign w:val="center"/>
          </w:tcPr>
          <w:p w14:paraId="0FE99D9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.355</w:t>
            </w:r>
            <w:r w:rsidRPr="00971E8D">
              <w:rPr>
                <w:rFonts w:ascii="Times New Roman" w:hAnsi="Times New Roman" w:cs="Times New Roman"/>
                <w:color w:val="000000"/>
                <w:sz w:val="24"/>
                <w:szCs w:val="24"/>
                <w:vertAlign w:val="superscript"/>
                <w:lang w:val="en-US"/>
              </w:rPr>
              <w:t>**</w:t>
            </w:r>
          </w:p>
        </w:tc>
        <w:tc>
          <w:tcPr>
            <w:tcW w:w="416" w:type="pct"/>
            <w:shd w:val="clear" w:color="auto" w:fill="FFFFFF"/>
            <w:vAlign w:val="center"/>
          </w:tcPr>
          <w:p w14:paraId="104FD8D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.355</w:t>
            </w:r>
            <w:r w:rsidRPr="00971E8D">
              <w:rPr>
                <w:rFonts w:ascii="Times New Roman" w:hAnsi="Times New Roman" w:cs="Times New Roman"/>
                <w:color w:val="000000"/>
                <w:sz w:val="24"/>
                <w:szCs w:val="24"/>
                <w:vertAlign w:val="superscript"/>
                <w:lang w:val="en-US"/>
              </w:rPr>
              <w:t>**</w:t>
            </w:r>
          </w:p>
        </w:tc>
        <w:tc>
          <w:tcPr>
            <w:tcW w:w="312" w:type="pct"/>
            <w:shd w:val="clear" w:color="auto" w:fill="FFFFFF"/>
            <w:vAlign w:val="center"/>
          </w:tcPr>
          <w:p w14:paraId="623D826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.224</w:t>
            </w:r>
          </w:p>
        </w:tc>
        <w:tc>
          <w:tcPr>
            <w:tcW w:w="511" w:type="pct"/>
            <w:shd w:val="clear" w:color="auto" w:fill="FFFFFF"/>
            <w:vAlign w:val="center"/>
          </w:tcPr>
          <w:p w14:paraId="6CC1416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w:t>
            </w:r>
          </w:p>
        </w:tc>
        <w:tc>
          <w:tcPr>
            <w:tcW w:w="392" w:type="pct"/>
            <w:shd w:val="clear" w:color="auto" w:fill="FFFFFF"/>
            <w:vAlign w:val="center"/>
          </w:tcPr>
          <w:p w14:paraId="4CF7C46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.306</w:t>
            </w:r>
            <w:r w:rsidRPr="00971E8D">
              <w:rPr>
                <w:rFonts w:ascii="Times New Roman" w:hAnsi="Times New Roman" w:cs="Times New Roman"/>
                <w:color w:val="000000"/>
                <w:sz w:val="24"/>
                <w:szCs w:val="24"/>
                <w:vertAlign w:val="superscript"/>
                <w:lang w:val="en-US"/>
              </w:rPr>
              <w:t>*</w:t>
            </w:r>
          </w:p>
        </w:tc>
      </w:tr>
      <w:tr w:rsidR="00E405DE" w:rsidRPr="00971E8D" w14:paraId="7F112A80" w14:textId="77777777" w:rsidTr="00104839">
        <w:trPr>
          <w:cantSplit/>
        </w:trPr>
        <w:tc>
          <w:tcPr>
            <w:tcW w:w="685" w:type="pct"/>
            <w:vMerge/>
            <w:shd w:val="clear" w:color="auto" w:fill="FFFFFF"/>
            <w:vAlign w:val="center"/>
          </w:tcPr>
          <w:p w14:paraId="56747E82"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sz w:val="24"/>
                <w:szCs w:val="24"/>
                <w:lang w:val="en-US"/>
              </w:rPr>
            </w:pPr>
          </w:p>
        </w:tc>
        <w:tc>
          <w:tcPr>
            <w:tcW w:w="452" w:type="pct"/>
            <w:shd w:val="clear" w:color="auto" w:fill="FFFFFF"/>
            <w:vAlign w:val="center"/>
          </w:tcPr>
          <w:p w14:paraId="4E263417"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Sig. (2-tailed)</w:t>
            </w:r>
          </w:p>
        </w:tc>
        <w:tc>
          <w:tcPr>
            <w:tcW w:w="437" w:type="pct"/>
            <w:shd w:val="clear" w:color="auto" w:fill="FFFFFF"/>
            <w:vAlign w:val="center"/>
          </w:tcPr>
          <w:p w14:paraId="2AA941A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.077</w:t>
            </w:r>
          </w:p>
        </w:tc>
        <w:tc>
          <w:tcPr>
            <w:tcW w:w="561" w:type="pct"/>
            <w:shd w:val="clear" w:color="auto" w:fill="FFFFFF"/>
            <w:vAlign w:val="center"/>
          </w:tcPr>
          <w:p w14:paraId="3A4881B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.283</w:t>
            </w:r>
          </w:p>
        </w:tc>
        <w:tc>
          <w:tcPr>
            <w:tcW w:w="684" w:type="pct"/>
            <w:shd w:val="clear" w:color="auto" w:fill="FFFFFF"/>
            <w:vAlign w:val="center"/>
          </w:tcPr>
          <w:p w14:paraId="0AA4AEA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.003</w:t>
            </w:r>
          </w:p>
        </w:tc>
        <w:tc>
          <w:tcPr>
            <w:tcW w:w="550" w:type="pct"/>
            <w:shd w:val="clear" w:color="auto" w:fill="FFFFFF"/>
            <w:vAlign w:val="center"/>
          </w:tcPr>
          <w:p w14:paraId="6ACD3BD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.003</w:t>
            </w:r>
          </w:p>
        </w:tc>
        <w:tc>
          <w:tcPr>
            <w:tcW w:w="416" w:type="pct"/>
            <w:shd w:val="clear" w:color="auto" w:fill="FFFFFF"/>
            <w:vAlign w:val="center"/>
          </w:tcPr>
          <w:p w14:paraId="5E7CCA7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.003</w:t>
            </w:r>
          </w:p>
        </w:tc>
        <w:tc>
          <w:tcPr>
            <w:tcW w:w="312" w:type="pct"/>
            <w:shd w:val="clear" w:color="auto" w:fill="FFFFFF"/>
            <w:vAlign w:val="center"/>
          </w:tcPr>
          <w:p w14:paraId="7471307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.062</w:t>
            </w:r>
          </w:p>
        </w:tc>
        <w:tc>
          <w:tcPr>
            <w:tcW w:w="511" w:type="pct"/>
            <w:shd w:val="clear" w:color="auto" w:fill="FFFFFF"/>
          </w:tcPr>
          <w:p w14:paraId="355E411E" w14:textId="77777777" w:rsidR="00E405DE" w:rsidRPr="00971E8D" w:rsidRDefault="00E405DE" w:rsidP="00E405DE">
            <w:pPr>
              <w:autoSpaceDE w:val="0"/>
              <w:autoSpaceDN w:val="0"/>
              <w:adjustRightInd w:val="0"/>
              <w:spacing w:after="0" w:line="240" w:lineRule="auto"/>
              <w:rPr>
                <w:rFonts w:ascii="Times New Roman" w:hAnsi="Times New Roman" w:cs="Times New Roman"/>
                <w:sz w:val="24"/>
                <w:szCs w:val="24"/>
                <w:lang w:val="en-US"/>
              </w:rPr>
            </w:pPr>
          </w:p>
        </w:tc>
        <w:tc>
          <w:tcPr>
            <w:tcW w:w="392" w:type="pct"/>
            <w:shd w:val="clear" w:color="auto" w:fill="FFFFFF"/>
            <w:vAlign w:val="center"/>
          </w:tcPr>
          <w:p w14:paraId="7BF4F2B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.010</w:t>
            </w:r>
          </w:p>
        </w:tc>
      </w:tr>
      <w:tr w:rsidR="00E405DE" w:rsidRPr="00971E8D" w14:paraId="0930796C" w14:textId="77777777" w:rsidTr="00104839">
        <w:trPr>
          <w:cantSplit/>
        </w:trPr>
        <w:tc>
          <w:tcPr>
            <w:tcW w:w="685" w:type="pct"/>
            <w:vMerge/>
            <w:shd w:val="clear" w:color="auto" w:fill="FFFFFF"/>
            <w:vAlign w:val="center"/>
          </w:tcPr>
          <w:p w14:paraId="50987BCA"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sz w:val="24"/>
                <w:szCs w:val="24"/>
                <w:lang w:val="en-US"/>
              </w:rPr>
            </w:pPr>
          </w:p>
        </w:tc>
        <w:tc>
          <w:tcPr>
            <w:tcW w:w="452" w:type="pct"/>
            <w:shd w:val="clear" w:color="auto" w:fill="FFFFFF"/>
            <w:vAlign w:val="center"/>
          </w:tcPr>
          <w:p w14:paraId="04D1E800"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437" w:type="pct"/>
            <w:shd w:val="clear" w:color="auto" w:fill="FFFFFF"/>
            <w:vAlign w:val="center"/>
          </w:tcPr>
          <w:p w14:paraId="03BE05E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61" w:type="pct"/>
            <w:shd w:val="clear" w:color="auto" w:fill="FFFFFF"/>
            <w:vAlign w:val="center"/>
          </w:tcPr>
          <w:p w14:paraId="2BF4D70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684" w:type="pct"/>
            <w:shd w:val="clear" w:color="auto" w:fill="FFFFFF"/>
            <w:vAlign w:val="center"/>
          </w:tcPr>
          <w:p w14:paraId="6AE9907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50" w:type="pct"/>
            <w:shd w:val="clear" w:color="auto" w:fill="FFFFFF"/>
            <w:vAlign w:val="center"/>
          </w:tcPr>
          <w:p w14:paraId="1D58012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416" w:type="pct"/>
            <w:shd w:val="clear" w:color="auto" w:fill="FFFFFF"/>
            <w:vAlign w:val="center"/>
          </w:tcPr>
          <w:p w14:paraId="5431A3A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312" w:type="pct"/>
            <w:shd w:val="clear" w:color="auto" w:fill="FFFFFF"/>
            <w:vAlign w:val="center"/>
          </w:tcPr>
          <w:p w14:paraId="0F6090D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11" w:type="pct"/>
            <w:shd w:val="clear" w:color="auto" w:fill="FFFFFF"/>
            <w:vAlign w:val="center"/>
          </w:tcPr>
          <w:p w14:paraId="06A0768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392" w:type="pct"/>
            <w:shd w:val="clear" w:color="auto" w:fill="FFFFFF"/>
            <w:vAlign w:val="center"/>
          </w:tcPr>
          <w:p w14:paraId="54EFA8E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r>
      <w:tr w:rsidR="00E405DE" w:rsidRPr="00971E8D" w14:paraId="31A7B5AF" w14:textId="77777777" w:rsidTr="00104839">
        <w:trPr>
          <w:cantSplit/>
        </w:trPr>
        <w:tc>
          <w:tcPr>
            <w:tcW w:w="685" w:type="pct"/>
            <w:vMerge w:val="restart"/>
            <w:shd w:val="clear" w:color="auto" w:fill="FFFFFF"/>
            <w:vAlign w:val="center"/>
          </w:tcPr>
          <w:p w14:paraId="23AED83D"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User training and education</w:t>
            </w:r>
          </w:p>
        </w:tc>
        <w:tc>
          <w:tcPr>
            <w:tcW w:w="452" w:type="pct"/>
            <w:shd w:val="clear" w:color="auto" w:fill="FFFFFF"/>
            <w:vAlign w:val="center"/>
          </w:tcPr>
          <w:p w14:paraId="05AA51E3"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Pearson Correlation</w:t>
            </w:r>
          </w:p>
        </w:tc>
        <w:tc>
          <w:tcPr>
            <w:tcW w:w="437" w:type="pct"/>
            <w:shd w:val="clear" w:color="auto" w:fill="FFFFFF"/>
            <w:vAlign w:val="center"/>
          </w:tcPr>
          <w:p w14:paraId="72142E0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.248</w:t>
            </w:r>
            <w:r w:rsidRPr="00971E8D">
              <w:rPr>
                <w:rFonts w:ascii="Times New Roman" w:hAnsi="Times New Roman" w:cs="Times New Roman"/>
                <w:color w:val="000000"/>
                <w:sz w:val="24"/>
                <w:szCs w:val="24"/>
                <w:vertAlign w:val="superscript"/>
                <w:lang w:val="en-US"/>
              </w:rPr>
              <w:t>*</w:t>
            </w:r>
          </w:p>
        </w:tc>
        <w:tc>
          <w:tcPr>
            <w:tcW w:w="561" w:type="pct"/>
            <w:shd w:val="clear" w:color="auto" w:fill="FFFFFF"/>
            <w:vAlign w:val="center"/>
          </w:tcPr>
          <w:p w14:paraId="0B35D39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.332</w:t>
            </w:r>
            <w:r w:rsidRPr="00971E8D">
              <w:rPr>
                <w:rFonts w:ascii="Times New Roman" w:hAnsi="Times New Roman" w:cs="Times New Roman"/>
                <w:color w:val="000000"/>
                <w:sz w:val="24"/>
                <w:szCs w:val="24"/>
                <w:vertAlign w:val="superscript"/>
                <w:lang w:val="en-US"/>
              </w:rPr>
              <w:t>**</w:t>
            </w:r>
          </w:p>
        </w:tc>
        <w:tc>
          <w:tcPr>
            <w:tcW w:w="684" w:type="pct"/>
            <w:shd w:val="clear" w:color="auto" w:fill="FFFFFF"/>
            <w:vAlign w:val="center"/>
          </w:tcPr>
          <w:p w14:paraId="2B0287F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.184</w:t>
            </w:r>
          </w:p>
        </w:tc>
        <w:tc>
          <w:tcPr>
            <w:tcW w:w="550" w:type="pct"/>
            <w:shd w:val="clear" w:color="auto" w:fill="FFFFFF"/>
            <w:vAlign w:val="center"/>
          </w:tcPr>
          <w:p w14:paraId="1B2604B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.275</w:t>
            </w:r>
            <w:r w:rsidRPr="00971E8D">
              <w:rPr>
                <w:rFonts w:ascii="Times New Roman" w:hAnsi="Times New Roman" w:cs="Times New Roman"/>
                <w:color w:val="000000"/>
                <w:sz w:val="24"/>
                <w:szCs w:val="24"/>
                <w:vertAlign w:val="superscript"/>
                <w:lang w:val="en-US"/>
              </w:rPr>
              <w:t>*</w:t>
            </w:r>
          </w:p>
        </w:tc>
        <w:tc>
          <w:tcPr>
            <w:tcW w:w="416" w:type="pct"/>
            <w:shd w:val="clear" w:color="auto" w:fill="FFFFFF"/>
            <w:vAlign w:val="center"/>
          </w:tcPr>
          <w:p w14:paraId="1C8FA3F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.275</w:t>
            </w:r>
            <w:r w:rsidRPr="00971E8D">
              <w:rPr>
                <w:rFonts w:ascii="Times New Roman" w:hAnsi="Times New Roman" w:cs="Times New Roman"/>
                <w:color w:val="000000"/>
                <w:sz w:val="24"/>
                <w:szCs w:val="24"/>
                <w:vertAlign w:val="superscript"/>
                <w:lang w:val="en-US"/>
              </w:rPr>
              <w:t>*</w:t>
            </w:r>
          </w:p>
        </w:tc>
        <w:tc>
          <w:tcPr>
            <w:tcW w:w="312" w:type="pct"/>
            <w:shd w:val="clear" w:color="auto" w:fill="FFFFFF"/>
            <w:vAlign w:val="center"/>
          </w:tcPr>
          <w:p w14:paraId="4D93140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.575</w:t>
            </w:r>
            <w:r w:rsidRPr="00971E8D">
              <w:rPr>
                <w:rFonts w:ascii="Times New Roman" w:hAnsi="Times New Roman" w:cs="Times New Roman"/>
                <w:color w:val="000000"/>
                <w:sz w:val="24"/>
                <w:szCs w:val="24"/>
                <w:vertAlign w:val="superscript"/>
                <w:lang w:val="en-US"/>
              </w:rPr>
              <w:t>**</w:t>
            </w:r>
          </w:p>
        </w:tc>
        <w:tc>
          <w:tcPr>
            <w:tcW w:w="511" w:type="pct"/>
            <w:shd w:val="clear" w:color="auto" w:fill="FFFFFF"/>
            <w:vAlign w:val="center"/>
          </w:tcPr>
          <w:p w14:paraId="1E731DD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.306</w:t>
            </w:r>
            <w:r w:rsidRPr="00971E8D">
              <w:rPr>
                <w:rFonts w:ascii="Times New Roman" w:hAnsi="Times New Roman" w:cs="Times New Roman"/>
                <w:color w:val="000000"/>
                <w:sz w:val="24"/>
                <w:szCs w:val="24"/>
                <w:vertAlign w:val="superscript"/>
                <w:lang w:val="en-US"/>
              </w:rPr>
              <w:t>*</w:t>
            </w:r>
          </w:p>
        </w:tc>
        <w:tc>
          <w:tcPr>
            <w:tcW w:w="392" w:type="pct"/>
            <w:shd w:val="clear" w:color="auto" w:fill="FFFFFF"/>
            <w:vAlign w:val="center"/>
          </w:tcPr>
          <w:p w14:paraId="414C92C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w:t>
            </w:r>
          </w:p>
        </w:tc>
      </w:tr>
      <w:tr w:rsidR="00E405DE" w:rsidRPr="00971E8D" w14:paraId="14442AE0" w14:textId="77777777" w:rsidTr="00104839">
        <w:trPr>
          <w:cantSplit/>
        </w:trPr>
        <w:tc>
          <w:tcPr>
            <w:tcW w:w="685" w:type="pct"/>
            <w:vMerge/>
            <w:shd w:val="clear" w:color="auto" w:fill="FFFFFF"/>
            <w:vAlign w:val="center"/>
          </w:tcPr>
          <w:p w14:paraId="09F1C8CE"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sz w:val="24"/>
                <w:szCs w:val="24"/>
                <w:lang w:val="en-US"/>
              </w:rPr>
            </w:pPr>
          </w:p>
        </w:tc>
        <w:tc>
          <w:tcPr>
            <w:tcW w:w="452" w:type="pct"/>
            <w:shd w:val="clear" w:color="auto" w:fill="FFFFFF"/>
            <w:vAlign w:val="center"/>
          </w:tcPr>
          <w:p w14:paraId="1BB12C3A"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Sig. (2-tailed)</w:t>
            </w:r>
          </w:p>
        </w:tc>
        <w:tc>
          <w:tcPr>
            <w:tcW w:w="437" w:type="pct"/>
            <w:shd w:val="clear" w:color="auto" w:fill="FFFFFF"/>
            <w:vAlign w:val="center"/>
          </w:tcPr>
          <w:p w14:paraId="76FA790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.038</w:t>
            </w:r>
          </w:p>
        </w:tc>
        <w:tc>
          <w:tcPr>
            <w:tcW w:w="561" w:type="pct"/>
            <w:shd w:val="clear" w:color="auto" w:fill="FFFFFF"/>
            <w:vAlign w:val="center"/>
          </w:tcPr>
          <w:p w14:paraId="0202A23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.005</w:t>
            </w:r>
          </w:p>
        </w:tc>
        <w:tc>
          <w:tcPr>
            <w:tcW w:w="684" w:type="pct"/>
            <w:shd w:val="clear" w:color="auto" w:fill="FFFFFF"/>
            <w:vAlign w:val="center"/>
          </w:tcPr>
          <w:p w14:paraId="3A16F91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.127</w:t>
            </w:r>
          </w:p>
        </w:tc>
        <w:tc>
          <w:tcPr>
            <w:tcW w:w="550" w:type="pct"/>
            <w:shd w:val="clear" w:color="auto" w:fill="FFFFFF"/>
            <w:vAlign w:val="center"/>
          </w:tcPr>
          <w:p w14:paraId="1E5FD08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.021</w:t>
            </w:r>
          </w:p>
        </w:tc>
        <w:tc>
          <w:tcPr>
            <w:tcW w:w="416" w:type="pct"/>
            <w:shd w:val="clear" w:color="auto" w:fill="FFFFFF"/>
            <w:vAlign w:val="center"/>
          </w:tcPr>
          <w:p w14:paraId="5CCF0F8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.021</w:t>
            </w:r>
          </w:p>
        </w:tc>
        <w:tc>
          <w:tcPr>
            <w:tcW w:w="312" w:type="pct"/>
            <w:shd w:val="clear" w:color="auto" w:fill="FFFFFF"/>
            <w:vAlign w:val="center"/>
          </w:tcPr>
          <w:p w14:paraId="0E94658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.000</w:t>
            </w:r>
          </w:p>
        </w:tc>
        <w:tc>
          <w:tcPr>
            <w:tcW w:w="511" w:type="pct"/>
            <w:shd w:val="clear" w:color="auto" w:fill="FFFFFF"/>
            <w:vAlign w:val="center"/>
          </w:tcPr>
          <w:p w14:paraId="6E077C3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.010</w:t>
            </w:r>
          </w:p>
        </w:tc>
        <w:tc>
          <w:tcPr>
            <w:tcW w:w="392" w:type="pct"/>
            <w:shd w:val="clear" w:color="auto" w:fill="FFFFFF"/>
          </w:tcPr>
          <w:p w14:paraId="30359FE7" w14:textId="77777777" w:rsidR="00E405DE" w:rsidRPr="00971E8D" w:rsidRDefault="00E405DE" w:rsidP="00E405DE">
            <w:pPr>
              <w:autoSpaceDE w:val="0"/>
              <w:autoSpaceDN w:val="0"/>
              <w:adjustRightInd w:val="0"/>
              <w:spacing w:after="0" w:line="240" w:lineRule="auto"/>
              <w:rPr>
                <w:rFonts w:ascii="Times New Roman" w:hAnsi="Times New Roman" w:cs="Times New Roman"/>
                <w:sz w:val="24"/>
                <w:szCs w:val="24"/>
                <w:lang w:val="en-US"/>
              </w:rPr>
            </w:pPr>
          </w:p>
        </w:tc>
      </w:tr>
      <w:tr w:rsidR="00E405DE" w:rsidRPr="00971E8D" w14:paraId="0012F75F" w14:textId="77777777" w:rsidTr="00104839">
        <w:trPr>
          <w:cantSplit/>
        </w:trPr>
        <w:tc>
          <w:tcPr>
            <w:tcW w:w="685" w:type="pct"/>
            <w:vMerge/>
            <w:tcBorders>
              <w:bottom w:val="single" w:sz="2" w:space="0" w:color="000000"/>
            </w:tcBorders>
            <w:shd w:val="clear" w:color="auto" w:fill="FFFFFF"/>
            <w:vAlign w:val="center"/>
          </w:tcPr>
          <w:p w14:paraId="162D9192" w14:textId="77777777" w:rsidR="00E405DE" w:rsidRPr="00971E8D" w:rsidRDefault="00E405DE" w:rsidP="00E405DE">
            <w:pPr>
              <w:autoSpaceDE w:val="0"/>
              <w:autoSpaceDN w:val="0"/>
              <w:adjustRightInd w:val="0"/>
              <w:spacing w:after="0" w:line="240" w:lineRule="auto"/>
              <w:rPr>
                <w:rFonts w:ascii="Times New Roman" w:hAnsi="Times New Roman" w:cs="Times New Roman"/>
                <w:sz w:val="24"/>
                <w:szCs w:val="24"/>
                <w:lang w:val="en-US"/>
              </w:rPr>
            </w:pPr>
          </w:p>
        </w:tc>
        <w:tc>
          <w:tcPr>
            <w:tcW w:w="452" w:type="pct"/>
            <w:tcBorders>
              <w:bottom w:val="single" w:sz="2" w:space="0" w:color="000000"/>
            </w:tcBorders>
            <w:shd w:val="clear" w:color="auto" w:fill="FFFFFF"/>
            <w:vAlign w:val="center"/>
          </w:tcPr>
          <w:p w14:paraId="6D36385F"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437" w:type="pct"/>
            <w:tcBorders>
              <w:bottom w:val="single" w:sz="2" w:space="0" w:color="000000"/>
            </w:tcBorders>
            <w:shd w:val="clear" w:color="auto" w:fill="FFFFFF"/>
            <w:vAlign w:val="center"/>
          </w:tcPr>
          <w:p w14:paraId="541D866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61" w:type="pct"/>
            <w:tcBorders>
              <w:bottom w:val="single" w:sz="2" w:space="0" w:color="000000"/>
            </w:tcBorders>
            <w:shd w:val="clear" w:color="auto" w:fill="FFFFFF"/>
            <w:vAlign w:val="center"/>
          </w:tcPr>
          <w:p w14:paraId="0BB9FAD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684" w:type="pct"/>
            <w:tcBorders>
              <w:bottom w:val="single" w:sz="2" w:space="0" w:color="000000"/>
            </w:tcBorders>
            <w:shd w:val="clear" w:color="auto" w:fill="FFFFFF"/>
            <w:vAlign w:val="center"/>
          </w:tcPr>
          <w:p w14:paraId="78D96A7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50" w:type="pct"/>
            <w:tcBorders>
              <w:bottom w:val="single" w:sz="2" w:space="0" w:color="000000"/>
            </w:tcBorders>
            <w:shd w:val="clear" w:color="auto" w:fill="FFFFFF"/>
            <w:vAlign w:val="center"/>
          </w:tcPr>
          <w:p w14:paraId="47D5447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416" w:type="pct"/>
            <w:tcBorders>
              <w:bottom w:val="single" w:sz="2" w:space="0" w:color="000000"/>
            </w:tcBorders>
            <w:shd w:val="clear" w:color="auto" w:fill="FFFFFF"/>
            <w:vAlign w:val="center"/>
          </w:tcPr>
          <w:p w14:paraId="5BAFA9B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312" w:type="pct"/>
            <w:tcBorders>
              <w:bottom w:val="single" w:sz="2" w:space="0" w:color="000000"/>
            </w:tcBorders>
            <w:shd w:val="clear" w:color="auto" w:fill="FFFFFF"/>
            <w:vAlign w:val="center"/>
          </w:tcPr>
          <w:p w14:paraId="7D0DFB2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511" w:type="pct"/>
            <w:tcBorders>
              <w:bottom w:val="single" w:sz="2" w:space="0" w:color="000000"/>
            </w:tcBorders>
            <w:shd w:val="clear" w:color="auto" w:fill="FFFFFF"/>
            <w:vAlign w:val="center"/>
          </w:tcPr>
          <w:p w14:paraId="1C694A8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392" w:type="pct"/>
            <w:tcBorders>
              <w:bottom w:val="single" w:sz="2" w:space="0" w:color="000000"/>
            </w:tcBorders>
            <w:shd w:val="clear" w:color="auto" w:fill="FFFFFF"/>
            <w:vAlign w:val="center"/>
          </w:tcPr>
          <w:p w14:paraId="0E5C256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r>
      <w:tr w:rsidR="00E405DE" w:rsidRPr="00971E8D" w14:paraId="4DA8A715" w14:textId="77777777" w:rsidTr="00104839">
        <w:trPr>
          <w:cantSplit/>
        </w:trPr>
        <w:tc>
          <w:tcPr>
            <w:tcW w:w="5000" w:type="pct"/>
            <w:gridSpan w:val="10"/>
            <w:tcBorders>
              <w:top w:val="single" w:sz="2" w:space="0" w:color="000000"/>
              <w:bottom w:val="nil"/>
            </w:tcBorders>
            <w:shd w:val="clear" w:color="auto" w:fill="FFFFFF"/>
          </w:tcPr>
          <w:p w14:paraId="72A8B806"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Correlation is significant at the 0.01 level (2-tailed).</w:t>
            </w:r>
          </w:p>
        </w:tc>
      </w:tr>
      <w:tr w:rsidR="00E405DE" w:rsidRPr="00971E8D" w14:paraId="6384A606" w14:textId="77777777" w:rsidTr="00104839">
        <w:trPr>
          <w:cantSplit/>
        </w:trPr>
        <w:tc>
          <w:tcPr>
            <w:tcW w:w="5000" w:type="pct"/>
            <w:gridSpan w:val="10"/>
            <w:tcBorders>
              <w:top w:val="nil"/>
              <w:bottom w:val="single" w:sz="2" w:space="0" w:color="000000"/>
            </w:tcBorders>
            <w:shd w:val="clear" w:color="auto" w:fill="FFFFFF"/>
          </w:tcPr>
          <w:p w14:paraId="5A1E9D47"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Correlation is significant at the 0.05 level (2-tailed).</w:t>
            </w:r>
          </w:p>
        </w:tc>
      </w:tr>
    </w:tbl>
    <w:p w14:paraId="10B95910" w14:textId="77777777" w:rsidR="00930214" w:rsidRPr="00971E8D" w:rsidRDefault="00930214" w:rsidP="00930214">
      <w:pPr>
        <w:autoSpaceDE w:val="0"/>
        <w:autoSpaceDN w:val="0"/>
        <w:adjustRightInd w:val="0"/>
        <w:spacing w:after="0" w:line="400" w:lineRule="atLeast"/>
        <w:rPr>
          <w:rFonts w:ascii="Times New Roman" w:hAnsi="Times New Roman" w:cs="Times New Roman"/>
          <w:i/>
          <w:lang w:val="en-US"/>
        </w:rPr>
      </w:pPr>
      <w:r w:rsidRPr="00971E8D">
        <w:rPr>
          <w:rFonts w:ascii="Times New Roman" w:hAnsi="Times New Roman" w:cs="Times New Roman"/>
          <w:i/>
          <w:lang w:val="en-US"/>
        </w:rPr>
        <w:t>Source: Research findings</w:t>
      </w:r>
    </w:p>
    <w:p w14:paraId="72E23055" w14:textId="77777777" w:rsidR="00E405DE" w:rsidRPr="00971E8D" w:rsidRDefault="00E405DE" w:rsidP="0023165F">
      <w:pPr>
        <w:autoSpaceDE w:val="0"/>
        <w:autoSpaceDN w:val="0"/>
        <w:adjustRightInd w:val="0"/>
        <w:spacing w:after="0" w:line="400" w:lineRule="atLeast"/>
        <w:rPr>
          <w:rFonts w:ascii="Times New Roman" w:hAnsi="Times New Roman" w:cs="Times New Roman"/>
        </w:rPr>
      </w:pPr>
    </w:p>
    <w:p w14:paraId="38F0556B" w14:textId="18B383C8" w:rsidR="00D816D2" w:rsidRPr="00971E8D" w:rsidRDefault="00D816D2" w:rsidP="00400E64">
      <w:pPr>
        <w:autoSpaceDE w:val="0"/>
        <w:autoSpaceDN w:val="0"/>
        <w:adjustRightInd w:val="0"/>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The study findings also confirmed that there is a significant relationship between timeliness </w:t>
      </w:r>
      <w:r w:rsidR="000E3E1D" w:rsidRPr="00971E8D">
        <w:rPr>
          <w:rFonts w:ascii="Times New Roman" w:hAnsi="Times New Roman" w:cs="Times New Roman"/>
          <w:sz w:val="24"/>
          <w:szCs w:val="24"/>
        </w:rPr>
        <w:t>and management support (r=</w:t>
      </w:r>
      <w:r w:rsidRPr="00971E8D">
        <w:rPr>
          <w:rFonts w:ascii="Times New Roman" w:hAnsi="Times New Roman" w:cs="Times New Roman"/>
          <w:sz w:val="24"/>
          <w:szCs w:val="24"/>
        </w:rPr>
        <w:t>.23</w:t>
      </w:r>
      <w:r w:rsidR="000E3E1D" w:rsidRPr="00971E8D">
        <w:rPr>
          <w:rFonts w:ascii="Times New Roman" w:hAnsi="Times New Roman" w:cs="Times New Roman"/>
          <w:sz w:val="24"/>
          <w:szCs w:val="24"/>
        </w:rPr>
        <w:t>, p&lt;0.05), a</w:t>
      </w:r>
      <w:r w:rsidR="003B1507" w:rsidRPr="00971E8D">
        <w:rPr>
          <w:rFonts w:ascii="Times New Roman" w:hAnsi="Times New Roman" w:cs="Times New Roman"/>
          <w:sz w:val="24"/>
          <w:szCs w:val="24"/>
        </w:rPr>
        <w:t xml:space="preserve"> </w:t>
      </w:r>
      <w:r w:rsidRPr="00971E8D">
        <w:rPr>
          <w:rFonts w:ascii="Times New Roman" w:hAnsi="Times New Roman" w:cs="Times New Roman"/>
          <w:sz w:val="24"/>
          <w:szCs w:val="24"/>
        </w:rPr>
        <w:t>weak</w:t>
      </w:r>
      <w:r w:rsidR="003B1507" w:rsidRPr="00971E8D">
        <w:rPr>
          <w:rFonts w:ascii="Times New Roman" w:hAnsi="Times New Roman" w:cs="Times New Roman"/>
          <w:sz w:val="24"/>
          <w:szCs w:val="24"/>
        </w:rPr>
        <w:t xml:space="preserve"> relationship</w:t>
      </w:r>
      <w:r w:rsidRPr="00971E8D">
        <w:rPr>
          <w:rFonts w:ascii="Times New Roman" w:hAnsi="Times New Roman" w:cs="Times New Roman"/>
          <w:sz w:val="24"/>
          <w:szCs w:val="24"/>
        </w:rPr>
        <w:t>. The study also found out that there is no</w:t>
      </w:r>
      <w:r w:rsidR="009E5DD2" w:rsidRPr="00971E8D">
        <w:rPr>
          <w:rFonts w:ascii="Times New Roman" w:hAnsi="Times New Roman" w:cs="Times New Roman"/>
          <w:sz w:val="24"/>
          <w:szCs w:val="24"/>
        </w:rPr>
        <w:t xml:space="preserve"> </w:t>
      </w:r>
      <w:r w:rsidRPr="00971E8D">
        <w:rPr>
          <w:rFonts w:ascii="Times New Roman" w:hAnsi="Times New Roman" w:cs="Times New Roman"/>
          <w:sz w:val="24"/>
          <w:szCs w:val="24"/>
        </w:rPr>
        <w:t xml:space="preserve">statistically significant relationship between comparability and management support while </w:t>
      </w:r>
      <w:r w:rsidR="003B1507" w:rsidRPr="00971E8D">
        <w:rPr>
          <w:rFonts w:ascii="Times New Roman" w:hAnsi="Times New Roman" w:cs="Times New Roman"/>
          <w:sz w:val="24"/>
          <w:szCs w:val="24"/>
        </w:rPr>
        <w:t>on the other hand there is a wea</w:t>
      </w:r>
      <w:r w:rsidRPr="00971E8D">
        <w:rPr>
          <w:rFonts w:ascii="Times New Roman" w:hAnsi="Times New Roman" w:cs="Times New Roman"/>
          <w:sz w:val="24"/>
          <w:szCs w:val="24"/>
        </w:rPr>
        <w:t xml:space="preserve">k positive significant relationship between comparability and user training and education </w:t>
      </w:r>
      <w:r w:rsidR="009E5DD2" w:rsidRPr="00971E8D">
        <w:rPr>
          <w:rFonts w:ascii="Times New Roman" w:hAnsi="Times New Roman" w:cs="Times New Roman"/>
          <w:sz w:val="24"/>
          <w:szCs w:val="24"/>
        </w:rPr>
        <w:t>(r=</w:t>
      </w:r>
      <w:r w:rsidRPr="00971E8D">
        <w:rPr>
          <w:rFonts w:ascii="Times New Roman" w:hAnsi="Times New Roman" w:cs="Times New Roman"/>
          <w:sz w:val="24"/>
          <w:szCs w:val="24"/>
        </w:rPr>
        <w:t>.332</w:t>
      </w:r>
      <w:r w:rsidR="009E5DD2" w:rsidRPr="00971E8D">
        <w:rPr>
          <w:rFonts w:ascii="Times New Roman" w:hAnsi="Times New Roman" w:cs="Times New Roman"/>
          <w:sz w:val="24"/>
          <w:szCs w:val="24"/>
        </w:rPr>
        <w:t>, p&lt;0.05).</w:t>
      </w:r>
    </w:p>
    <w:p w14:paraId="61FC1265" w14:textId="56FCE2A6" w:rsidR="00D816D2" w:rsidRPr="00971E8D" w:rsidRDefault="00D816D2" w:rsidP="00400E64">
      <w:pPr>
        <w:autoSpaceDE w:val="0"/>
        <w:autoSpaceDN w:val="0"/>
        <w:adjustRightInd w:val="0"/>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During the study</w:t>
      </w:r>
      <w:r w:rsidR="00E522F4" w:rsidRPr="00971E8D">
        <w:rPr>
          <w:rFonts w:ascii="Times New Roman" w:hAnsi="Times New Roman" w:cs="Times New Roman"/>
          <w:sz w:val="24"/>
          <w:szCs w:val="24"/>
        </w:rPr>
        <w:t>, the</w:t>
      </w:r>
      <w:r w:rsidRPr="00971E8D">
        <w:rPr>
          <w:rFonts w:ascii="Times New Roman" w:hAnsi="Times New Roman" w:cs="Times New Roman"/>
          <w:sz w:val="24"/>
          <w:szCs w:val="24"/>
        </w:rPr>
        <w:t xml:space="preserve"> findings revealed that there is a significant relationship between management support and user training and education and faithful representation.  The relationship between these variables </w:t>
      </w:r>
      <w:r w:rsidR="003B1507" w:rsidRPr="00971E8D">
        <w:rPr>
          <w:rFonts w:ascii="Times New Roman" w:hAnsi="Times New Roman" w:cs="Times New Roman"/>
          <w:sz w:val="24"/>
          <w:szCs w:val="24"/>
        </w:rPr>
        <w:t>are weak</w:t>
      </w:r>
      <w:r w:rsidRPr="00971E8D">
        <w:rPr>
          <w:rFonts w:ascii="Times New Roman" w:hAnsi="Times New Roman" w:cs="Times New Roman"/>
          <w:sz w:val="24"/>
          <w:szCs w:val="24"/>
        </w:rPr>
        <w:t xml:space="preserve"> and positive and they are statistically significant. </w:t>
      </w:r>
    </w:p>
    <w:p w14:paraId="5F885241" w14:textId="1A41F7BC" w:rsidR="00D816D2" w:rsidRPr="00971E8D" w:rsidRDefault="003B1507" w:rsidP="00400E64">
      <w:pPr>
        <w:autoSpaceDE w:val="0"/>
        <w:autoSpaceDN w:val="0"/>
        <w:adjustRightInd w:val="0"/>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lastRenderedPageBreak/>
        <w:t>As far as relevance</w:t>
      </w:r>
      <w:r w:rsidR="00D816D2" w:rsidRPr="00971E8D">
        <w:rPr>
          <w:rFonts w:ascii="Times New Roman" w:hAnsi="Times New Roman" w:cs="Times New Roman"/>
          <w:sz w:val="24"/>
          <w:szCs w:val="24"/>
        </w:rPr>
        <w:t xml:space="preserve"> is </w:t>
      </w:r>
      <w:r w:rsidRPr="00971E8D">
        <w:rPr>
          <w:rFonts w:ascii="Times New Roman" w:hAnsi="Times New Roman" w:cs="Times New Roman"/>
          <w:sz w:val="24"/>
          <w:szCs w:val="24"/>
        </w:rPr>
        <w:t>concerned, the</w:t>
      </w:r>
      <w:r w:rsidR="00D816D2" w:rsidRPr="00971E8D">
        <w:rPr>
          <w:rFonts w:ascii="Times New Roman" w:hAnsi="Times New Roman" w:cs="Times New Roman"/>
          <w:sz w:val="24"/>
          <w:szCs w:val="24"/>
        </w:rPr>
        <w:t xml:space="preserve"> study found out that there is a weak positive relationship between </w:t>
      </w:r>
      <w:r w:rsidRPr="00971E8D">
        <w:rPr>
          <w:rFonts w:ascii="Times New Roman" w:hAnsi="Times New Roman" w:cs="Times New Roman"/>
          <w:sz w:val="24"/>
          <w:szCs w:val="24"/>
        </w:rPr>
        <w:t>relevance,</w:t>
      </w:r>
      <w:r w:rsidR="00D816D2" w:rsidRPr="00971E8D">
        <w:rPr>
          <w:rFonts w:ascii="Times New Roman" w:hAnsi="Times New Roman" w:cs="Times New Roman"/>
          <w:sz w:val="24"/>
          <w:szCs w:val="24"/>
        </w:rPr>
        <w:t xml:space="preserve"> management support and user training and education.</w:t>
      </w:r>
      <w:r w:rsidR="00FA3565" w:rsidRPr="00971E8D">
        <w:rPr>
          <w:rFonts w:ascii="Times New Roman" w:hAnsi="Times New Roman" w:cs="Times New Roman"/>
          <w:sz w:val="24"/>
          <w:szCs w:val="24"/>
        </w:rPr>
        <w:t xml:space="preserve"> </w:t>
      </w:r>
      <w:r w:rsidR="00D816D2" w:rsidRPr="00971E8D">
        <w:rPr>
          <w:rFonts w:ascii="Times New Roman" w:hAnsi="Times New Roman" w:cs="Times New Roman"/>
          <w:sz w:val="24"/>
          <w:szCs w:val="24"/>
        </w:rPr>
        <w:t xml:space="preserve">On the other </w:t>
      </w:r>
      <w:r w:rsidRPr="00971E8D">
        <w:rPr>
          <w:rFonts w:ascii="Times New Roman" w:hAnsi="Times New Roman" w:cs="Times New Roman"/>
          <w:sz w:val="24"/>
          <w:szCs w:val="24"/>
        </w:rPr>
        <w:t>hand,</w:t>
      </w:r>
      <w:r w:rsidR="00D816D2" w:rsidRPr="00971E8D">
        <w:rPr>
          <w:rFonts w:ascii="Times New Roman" w:hAnsi="Times New Roman" w:cs="Times New Roman"/>
          <w:sz w:val="24"/>
          <w:szCs w:val="24"/>
        </w:rPr>
        <w:t xml:space="preserve"> there was a weak relationship between the quality of user and timeliness and comparability.  The study also found out that there was weak relationship between the quality of user and faithful rep</w:t>
      </w:r>
      <w:r w:rsidRPr="00971E8D">
        <w:rPr>
          <w:rFonts w:ascii="Times New Roman" w:hAnsi="Times New Roman" w:cs="Times New Roman"/>
          <w:sz w:val="24"/>
          <w:szCs w:val="24"/>
        </w:rPr>
        <w:t xml:space="preserve">resentation as well as relevance </w:t>
      </w:r>
      <w:r w:rsidR="00D816D2" w:rsidRPr="00971E8D">
        <w:rPr>
          <w:rFonts w:ascii="Times New Roman" w:hAnsi="Times New Roman" w:cs="Times New Roman"/>
          <w:sz w:val="24"/>
          <w:szCs w:val="24"/>
        </w:rPr>
        <w:t>and a moderate relationship between the quality of user and user training and education.</w:t>
      </w:r>
    </w:p>
    <w:p w14:paraId="31A96007" w14:textId="1FF8DC8E" w:rsidR="00D816D2" w:rsidRPr="00971E8D" w:rsidRDefault="00D816D2" w:rsidP="00400E64">
      <w:pPr>
        <w:autoSpaceDE w:val="0"/>
        <w:autoSpaceDN w:val="0"/>
        <w:adjustRightInd w:val="0"/>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There is positive relationship between management support and faithful representation and relevance as well as user training and education.  The </w:t>
      </w:r>
      <w:r w:rsidR="00231490" w:rsidRPr="00971E8D">
        <w:rPr>
          <w:rFonts w:ascii="Times New Roman" w:hAnsi="Times New Roman" w:cs="Times New Roman"/>
          <w:sz w:val="24"/>
          <w:szCs w:val="24"/>
        </w:rPr>
        <w:t xml:space="preserve">positive </w:t>
      </w:r>
      <w:r w:rsidRPr="00971E8D">
        <w:rPr>
          <w:rFonts w:ascii="Times New Roman" w:hAnsi="Times New Roman" w:cs="Times New Roman"/>
          <w:sz w:val="24"/>
          <w:szCs w:val="24"/>
        </w:rPr>
        <w:t>relationship between these variab</w:t>
      </w:r>
      <w:r w:rsidR="00DF7F9D" w:rsidRPr="00971E8D">
        <w:rPr>
          <w:rFonts w:ascii="Times New Roman" w:hAnsi="Times New Roman" w:cs="Times New Roman"/>
          <w:sz w:val="24"/>
          <w:szCs w:val="24"/>
        </w:rPr>
        <w:t>les is weak as shown in table 18</w:t>
      </w:r>
      <w:r w:rsidRPr="00971E8D">
        <w:rPr>
          <w:rFonts w:ascii="Times New Roman" w:hAnsi="Times New Roman" w:cs="Times New Roman"/>
          <w:sz w:val="24"/>
          <w:szCs w:val="24"/>
        </w:rPr>
        <w:t>.</w:t>
      </w:r>
    </w:p>
    <w:p w14:paraId="61302367" w14:textId="77777777" w:rsidR="00D816D2" w:rsidRPr="00971E8D" w:rsidRDefault="00D816D2" w:rsidP="00400E64">
      <w:pPr>
        <w:autoSpaceDE w:val="0"/>
        <w:autoSpaceDN w:val="0"/>
        <w:adjustRightInd w:val="0"/>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In terms of user training and education there is a weak relationship between timeliness, comparability, faithful representation and management support.  The relationship between the variables is positive and weak.</w:t>
      </w:r>
    </w:p>
    <w:p w14:paraId="6A652C41" w14:textId="4020D5DD" w:rsidR="00E405DE" w:rsidRPr="00971E8D" w:rsidRDefault="00D816D2" w:rsidP="00400E64">
      <w:pPr>
        <w:autoSpaceDE w:val="0"/>
        <w:autoSpaceDN w:val="0"/>
        <w:adjustRightInd w:val="0"/>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Although there is a positive relationship and as well as weak relationship between the dependent and independent variables there is evidence that these variables influence one another positively.  </w:t>
      </w:r>
      <w:r w:rsidR="00421971" w:rsidRPr="00971E8D">
        <w:rPr>
          <w:rFonts w:ascii="Times New Roman" w:hAnsi="Times New Roman" w:cs="Times New Roman"/>
          <w:sz w:val="24"/>
          <w:szCs w:val="24"/>
        </w:rPr>
        <w:t>Therefore,</w:t>
      </w:r>
      <w:r w:rsidRPr="00971E8D">
        <w:rPr>
          <w:rFonts w:ascii="Times New Roman" w:hAnsi="Times New Roman" w:cs="Times New Roman"/>
          <w:sz w:val="24"/>
          <w:szCs w:val="24"/>
        </w:rPr>
        <w:t xml:space="preserve"> to improve the quality of financial reports that are generated by the </w:t>
      </w:r>
      <w:r w:rsidR="00421971" w:rsidRPr="00971E8D">
        <w:rPr>
          <w:rFonts w:ascii="Times New Roman" w:hAnsi="Times New Roman" w:cs="Times New Roman"/>
          <w:sz w:val="24"/>
          <w:szCs w:val="24"/>
        </w:rPr>
        <w:t>accountants working</w:t>
      </w:r>
      <w:r w:rsidRPr="00971E8D">
        <w:rPr>
          <w:rFonts w:ascii="Times New Roman" w:hAnsi="Times New Roman" w:cs="Times New Roman"/>
          <w:sz w:val="24"/>
          <w:szCs w:val="24"/>
        </w:rPr>
        <w:t xml:space="preserve"> in Seventh Day Adventist institutions and organisations in West Kenya Union </w:t>
      </w:r>
      <w:r w:rsidR="00421971" w:rsidRPr="00971E8D">
        <w:rPr>
          <w:rFonts w:ascii="Times New Roman" w:hAnsi="Times New Roman" w:cs="Times New Roman"/>
          <w:sz w:val="24"/>
          <w:szCs w:val="24"/>
        </w:rPr>
        <w:t>conference, the</w:t>
      </w:r>
      <w:r w:rsidRPr="00971E8D">
        <w:rPr>
          <w:rFonts w:ascii="Times New Roman" w:hAnsi="Times New Roman" w:cs="Times New Roman"/>
          <w:sz w:val="24"/>
          <w:szCs w:val="24"/>
        </w:rPr>
        <w:t xml:space="preserve"> dependent and independent variables must be looked into because it positively influence</w:t>
      </w:r>
      <w:r w:rsidR="00421971" w:rsidRPr="00971E8D">
        <w:rPr>
          <w:rFonts w:ascii="Times New Roman" w:hAnsi="Times New Roman" w:cs="Times New Roman"/>
          <w:sz w:val="24"/>
          <w:szCs w:val="24"/>
        </w:rPr>
        <w:t>s</w:t>
      </w:r>
      <w:r w:rsidRPr="00971E8D">
        <w:rPr>
          <w:rFonts w:ascii="Times New Roman" w:hAnsi="Times New Roman" w:cs="Times New Roman"/>
          <w:sz w:val="24"/>
          <w:szCs w:val="24"/>
        </w:rPr>
        <w:t xml:space="preserve"> the quality of financial reports.</w:t>
      </w:r>
    </w:p>
    <w:p w14:paraId="776F6F35" w14:textId="706092A3" w:rsidR="00002AA6" w:rsidRPr="00971E8D" w:rsidRDefault="00002AA6" w:rsidP="00400E64">
      <w:pPr>
        <w:autoSpaceDE w:val="0"/>
        <w:autoSpaceDN w:val="0"/>
        <w:adjustRightInd w:val="0"/>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XBRL (Extensible Business Reporting Language) is a software for Financial Reporting.  Service Providers identifies that this software provides benefits to firms that adopt it and the benefits include: answering information use, facilitating compatibility and consistency as well as providing technological capability for continuous Financial Reporting through the web. Imperfection of this software can lead to loss of information </w:t>
      </w:r>
      <w:r w:rsidRPr="00971E8D">
        <w:rPr>
          <w:rFonts w:ascii="Times New Roman" w:hAnsi="Times New Roman" w:cs="Times New Roman"/>
          <w:sz w:val="24"/>
          <w:szCs w:val="24"/>
        </w:rPr>
        <w:lastRenderedPageBreak/>
        <w:t xml:space="preserve">and subsequent resistance to its use and adoption by many firms. In 2000, a study was done in Commercial and industrial firms which were using this software and the financial reports between 2000 and 1999 were compared to find out if there was any variation.  The study found out that the software showed significant differences in the number and the proportion of exemptions across financial statements and Industries.  </w:t>
      </w:r>
    </w:p>
    <w:p w14:paraId="6031E690" w14:textId="0700C474" w:rsidR="00E405DE" w:rsidRPr="00971E8D" w:rsidRDefault="0023165F" w:rsidP="0023165F">
      <w:pPr>
        <w:pStyle w:val="Heading2"/>
        <w:rPr>
          <w:rFonts w:ascii="Times New Roman" w:eastAsia="Calibri" w:hAnsi="Times New Roman" w:cs="Times New Roman"/>
          <w:color w:val="auto"/>
          <w:sz w:val="28"/>
          <w:szCs w:val="28"/>
        </w:rPr>
      </w:pPr>
      <w:bookmarkStart w:id="107" w:name="_Toc78213250"/>
      <w:r w:rsidRPr="00971E8D">
        <w:rPr>
          <w:rFonts w:ascii="Times New Roman" w:eastAsia="Calibri" w:hAnsi="Times New Roman" w:cs="Times New Roman"/>
          <w:color w:val="auto"/>
          <w:sz w:val="28"/>
          <w:szCs w:val="28"/>
        </w:rPr>
        <w:t xml:space="preserve">Relationship between </w:t>
      </w:r>
      <w:r w:rsidR="00E405DE" w:rsidRPr="00971E8D">
        <w:rPr>
          <w:rFonts w:ascii="Times New Roman" w:eastAsia="Calibri" w:hAnsi="Times New Roman" w:cs="Times New Roman"/>
          <w:color w:val="auto"/>
          <w:sz w:val="28"/>
          <w:szCs w:val="28"/>
        </w:rPr>
        <w:t xml:space="preserve">Characteristics </w:t>
      </w:r>
      <w:r w:rsidR="00062DD3" w:rsidRPr="00971E8D">
        <w:rPr>
          <w:rFonts w:ascii="Times New Roman" w:eastAsia="Calibri" w:hAnsi="Times New Roman" w:cs="Times New Roman"/>
          <w:color w:val="auto"/>
          <w:sz w:val="28"/>
          <w:szCs w:val="28"/>
        </w:rPr>
        <w:t>of</w:t>
      </w:r>
      <w:r w:rsidRPr="00971E8D">
        <w:rPr>
          <w:rFonts w:ascii="Times New Roman" w:eastAsia="Calibri" w:hAnsi="Times New Roman" w:cs="Times New Roman"/>
          <w:color w:val="auto"/>
          <w:sz w:val="28"/>
          <w:szCs w:val="28"/>
        </w:rPr>
        <w:t xml:space="preserve"> </w:t>
      </w:r>
      <w:r w:rsidR="00650B5C" w:rsidRPr="00971E8D">
        <w:rPr>
          <w:rFonts w:ascii="Times New Roman" w:eastAsia="Calibri" w:hAnsi="Times New Roman" w:cs="Times New Roman"/>
          <w:color w:val="auto"/>
          <w:sz w:val="28"/>
          <w:szCs w:val="28"/>
        </w:rPr>
        <w:t>SunPlus</w:t>
      </w:r>
      <w:r w:rsidR="00E405DE" w:rsidRPr="00971E8D">
        <w:rPr>
          <w:rFonts w:ascii="Times New Roman" w:eastAsia="Calibri" w:hAnsi="Times New Roman" w:cs="Times New Roman"/>
          <w:color w:val="auto"/>
          <w:sz w:val="28"/>
          <w:szCs w:val="28"/>
        </w:rPr>
        <w:t xml:space="preserve"> </w:t>
      </w:r>
      <w:r w:rsidRPr="00971E8D">
        <w:rPr>
          <w:rFonts w:ascii="Times New Roman" w:eastAsia="Calibri" w:hAnsi="Times New Roman" w:cs="Times New Roman"/>
          <w:color w:val="auto"/>
          <w:sz w:val="28"/>
          <w:szCs w:val="28"/>
        </w:rPr>
        <w:t xml:space="preserve">Accounting Software and Quality of Financial Reporting In </w:t>
      </w:r>
      <w:r w:rsidR="00E405DE" w:rsidRPr="00971E8D">
        <w:rPr>
          <w:rFonts w:ascii="Times New Roman" w:eastAsia="Calibri" w:hAnsi="Times New Roman" w:cs="Times New Roman"/>
          <w:color w:val="auto"/>
          <w:sz w:val="28"/>
          <w:szCs w:val="28"/>
        </w:rPr>
        <w:t xml:space="preserve">SDA </w:t>
      </w:r>
      <w:r w:rsidRPr="00971E8D">
        <w:rPr>
          <w:rFonts w:ascii="Times New Roman" w:eastAsia="Calibri" w:hAnsi="Times New Roman" w:cs="Times New Roman"/>
          <w:color w:val="auto"/>
          <w:sz w:val="28"/>
          <w:szCs w:val="28"/>
        </w:rPr>
        <w:t>Organizations within West Kenya Union Conference</w:t>
      </w:r>
      <w:bookmarkEnd w:id="107"/>
    </w:p>
    <w:p w14:paraId="569BF03B" w14:textId="77777777" w:rsidR="002E0313" w:rsidRPr="00971E8D" w:rsidRDefault="002E0313" w:rsidP="005A6AC9">
      <w:pPr>
        <w:rPr>
          <w:rFonts w:ascii="Times New Roman" w:hAnsi="Times New Roman" w:cs="Times New Roman"/>
          <w:lang w:val="en-US"/>
        </w:rPr>
      </w:pPr>
    </w:p>
    <w:p w14:paraId="503C6D4C" w14:textId="5F40DE45" w:rsidR="005A6AC9" w:rsidRPr="00971E8D" w:rsidRDefault="005A6AC9" w:rsidP="002E0313">
      <w:pPr>
        <w:spacing w:line="480" w:lineRule="auto"/>
        <w:ind w:firstLine="720"/>
        <w:rPr>
          <w:rFonts w:ascii="Times New Roman" w:hAnsi="Times New Roman" w:cs="Times New Roman"/>
          <w:sz w:val="24"/>
          <w:szCs w:val="24"/>
          <w:lang w:val="en-US"/>
        </w:rPr>
      </w:pPr>
      <w:r w:rsidRPr="00971E8D">
        <w:rPr>
          <w:rFonts w:ascii="Times New Roman" w:hAnsi="Times New Roman" w:cs="Times New Roman"/>
          <w:sz w:val="24"/>
          <w:szCs w:val="24"/>
          <w:lang w:val="en-US"/>
        </w:rPr>
        <w:t xml:space="preserve">This study ascertained the association between Characteristics of SunPlus Accounting Software and Quality of Financial Reporting according to the perception of accountants working in </w:t>
      </w:r>
      <w:r w:rsidR="002E0313" w:rsidRPr="00971E8D">
        <w:rPr>
          <w:rFonts w:ascii="Times New Roman" w:hAnsi="Times New Roman" w:cs="Times New Roman"/>
          <w:sz w:val="24"/>
          <w:szCs w:val="24"/>
          <w:lang w:val="en-US"/>
        </w:rPr>
        <w:t xml:space="preserve">SDA Organizations within West Kenya Union Conference. Spearman correlational analysis was computed and the findings are displayed in table 19. </w:t>
      </w:r>
    </w:p>
    <w:p w14:paraId="756712C7" w14:textId="77777777" w:rsidR="00E405DE" w:rsidRPr="00971E8D" w:rsidRDefault="00E405DE" w:rsidP="0023165F">
      <w:pPr>
        <w:autoSpaceDE w:val="0"/>
        <w:autoSpaceDN w:val="0"/>
        <w:adjustRightInd w:val="0"/>
        <w:spacing w:after="0" w:line="240" w:lineRule="auto"/>
        <w:rPr>
          <w:rFonts w:ascii="Times New Roman" w:hAnsi="Times New Roman" w:cs="Times New Roman"/>
        </w:rPr>
      </w:pPr>
    </w:p>
    <w:p w14:paraId="2674D440" w14:textId="25D2D4E3" w:rsidR="00104839" w:rsidRPr="00104839" w:rsidRDefault="00104839" w:rsidP="00104839">
      <w:pPr>
        <w:pStyle w:val="Caption"/>
        <w:keepNext/>
        <w:rPr>
          <w:rFonts w:ascii="Times New Roman" w:hAnsi="Times New Roman" w:cs="Times New Roman"/>
          <w:i w:val="0"/>
          <w:color w:val="auto"/>
          <w:sz w:val="24"/>
          <w:szCs w:val="24"/>
        </w:rPr>
      </w:pPr>
      <w:bookmarkStart w:id="108" w:name="_Toc78212875"/>
      <w:r w:rsidRPr="00104839">
        <w:rPr>
          <w:rFonts w:ascii="Times New Roman" w:hAnsi="Times New Roman" w:cs="Times New Roman"/>
          <w:i w:val="0"/>
          <w:color w:val="auto"/>
          <w:sz w:val="24"/>
          <w:szCs w:val="24"/>
        </w:rPr>
        <w:t xml:space="preserve">Table </w:t>
      </w:r>
      <w:r w:rsidRPr="00104839">
        <w:rPr>
          <w:rFonts w:ascii="Times New Roman" w:hAnsi="Times New Roman" w:cs="Times New Roman"/>
          <w:i w:val="0"/>
          <w:color w:val="auto"/>
          <w:sz w:val="24"/>
          <w:szCs w:val="24"/>
        </w:rPr>
        <w:fldChar w:fldCharType="begin"/>
      </w:r>
      <w:r w:rsidRPr="00104839">
        <w:rPr>
          <w:rFonts w:ascii="Times New Roman" w:hAnsi="Times New Roman" w:cs="Times New Roman"/>
          <w:i w:val="0"/>
          <w:color w:val="auto"/>
          <w:sz w:val="24"/>
          <w:szCs w:val="24"/>
        </w:rPr>
        <w:instrText xml:space="preserve"> SEQ Table \* ARABIC </w:instrText>
      </w:r>
      <w:r w:rsidRPr="00104839">
        <w:rPr>
          <w:rFonts w:ascii="Times New Roman" w:hAnsi="Times New Roman" w:cs="Times New Roman"/>
          <w:i w:val="0"/>
          <w:color w:val="auto"/>
          <w:sz w:val="24"/>
          <w:szCs w:val="24"/>
        </w:rPr>
        <w:fldChar w:fldCharType="separate"/>
      </w:r>
      <w:r>
        <w:rPr>
          <w:rFonts w:ascii="Times New Roman" w:hAnsi="Times New Roman" w:cs="Times New Roman"/>
          <w:i w:val="0"/>
          <w:noProof/>
          <w:color w:val="auto"/>
          <w:sz w:val="24"/>
          <w:szCs w:val="24"/>
        </w:rPr>
        <w:t>19</w:t>
      </w:r>
      <w:r w:rsidRPr="00104839">
        <w:rPr>
          <w:rFonts w:ascii="Times New Roman" w:hAnsi="Times New Roman" w:cs="Times New Roman"/>
          <w:i w:val="0"/>
          <w:color w:val="auto"/>
          <w:sz w:val="24"/>
          <w:szCs w:val="24"/>
        </w:rPr>
        <w:fldChar w:fldCharType="end"/>
      </w:r>
      <w:r w:rsidRPr="00104839">
        <w:rPr>
          <w:rFonts w:ascii="Times New Roman" w:hAnsi="Times New Roman" w:cs="Times New Roman"/>
          <w:color w:val="auto"/>
          <w:sz w:val="24"/>
          <w:szCs w:val="24"/>
        </w:rPr>
        <w:t>:</w:t>
      </w:r>
      <w:r w:rsidRPr="00104839">
        <w:rPr>
          <w:rFonts w:ascii="Times New Roman" w:hAnsi="Times New Roman" w:cs="Times New Roman"/>
          <w:i w:val="0"/>
          <w:color w:val="auto"/>
          <w:sz w:val="24"/>
          <w:szCs w:val="24"/>
        </w:rPr>
        <w:t xml:space="preserve"> </w:t>
      </w:r>
      <w:r w:rsidRPr="00104839">
        <w:rPr>
          <w:rFonts w:ascii="Times New Roman" w:hAnsi="Times New Roman" w:cs="Times New Roman"/>
          <w:color w:val="auto"/>
          <w:sz w:val="24"/>
          <w:szCs w:val="24"/>
        </w:rPr>
        <w:t>Relationship between Characteristics of SunPlus Accounting Software and Quality of Financial Reporting</w:t>
      </w:r>
      <w:bookmarkEnd w:id="108"/>
    </w:p>
    <w:tbl>
      <w:tblPr>
        <w:tblW w:w="7082" w:type="pct"/>
        <w:tblCellMar>
          <w:left w:w="0" w:type="dxa"/>
          <w:right w:w="0" w:type="dxa"/>
        </w:tblCellMar>
        <w:tblLook w:val="0000" w:firstRow="0" w:lastRow="0" w:firstColumn="0" w:lastColumn="0" w:noHBand="0" w:noVBand="0"/>
      </w:tblPr>
      <w:tblGrid>
        <w:gridCol w:w="1697"/>
        <w:gridCol w:w="1122"/>
        <w:gridCol w:w="1391"/>
        <w:gridCol w:w="1697"/>
        <w:gridCol w:w="1367"/>
        <w:gridCol w:w="1037"/>
        <w:gridCol w:w="939"/>
        <w:gridCol w:w="939"/>
        <w:gridCol w:w="1404"/>
        <w:gridCol w:w="645"/>
      </w:tblGrid>
      <w:tr w:rsidR="00E405DE" w:rsidRPr="00971E8D" w14:paraId="07033D7B" w14:textId="77777777" w:rsidTr="00104839">
        <w:trPr>
          <w:gridAfter w:val="9"/>
          <w:wAfter w:w="4307" w:type="pct"/>
          <w:cantSplit/>
        </w:trPr>
        <w:tc>
          <w:tcPr>
            <w:tcW w:w="693" w:type="pct"/>
            <w:tcBorders>
              <w:bottom w:val="single" w:sz="2" w:space="0" w:color="000000"/>
            </w:tcBorders>
            <w:shd w:val="clear" w:color="auto" w:fill="FFFFFF"/>
          </w:tcPr>
          <w:p w14:paraId="0E484EC9" w14:textId="4420A810"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lang w:val="en-US"/>
              </w:rPr>
            </w:pPr>
          </w:p>
        </w:tc>
      </w:tr>
      <w:tr w:rsidR="00104839" w:rsidRPr="00971E8D" w14:paraId="70F0CDA5" w14:textId="77777777" w:rsidTr="00104839">
        <w:trPr>
          <w:gridAfter w:val="1"/>
          <w:wAfter w:w="264" w:type="pct"/>
          <w:cantSplit/>
        </w:trPr>
        <w:tc>
          <w:tcPr>
            <w:tcW w:w="693" w:type="pct"/>
            <w:tcBorders>
              <w:top w:val="single" w:sz="2" w:space="0" w:color="000000"/>
              <w:bottom w:val="single" w:sz="2" w:space="0" w:color="000000"/>
            </w:tcBorders>
            <w:shd w:val="clear" w:color="auto" w:fill="FFFFFF"/>
          </w:tcPr>
          <w:p w14:paraId="225A3D99"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p>
        </w:tc>
        <w:tc>
          <w:tcPr>
            <w:tcW w:w="458" w:type="pct"/>
            <w:tcBorders>
              <w:top w:val="single" w:sz="2" w:space="0" w:color="000000"/>
              <w:bottom w:val="single" w:sz="2" w:space="0" w:color="000000"/>
            </w:tcBorders>
            <w:shd w:val="clear" w:color="auto" w:fill="FFFFFF"/>
          </w:tcPr>
          <w:p w14:paraId="7AF9ECF9"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Timeliness</w:t>
            </w:r>
          </w:p>
        </w:tc>
        <w:tc>
          <w:tcPr>
            <w:tcW w:w="568" w:type="pct"/>
            <w:tcBorders>
              <w:top w:val="single" w:sz="2" w:space="0" w:color="000000"/>
              <w:bottom w:val="single" w:sz="2" w:space="0" w:color="000000"/>
            </w:tcBorders>
            <w:shd w:val="clear" w:color="auto" w:fill="FFFFFF"/>
          </w:tcPr>
          <w:p w14:paraId="6104F6DA"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Comparability</w:t>
            </w:r>
          </w:p>
        </w:tc>
        <w:tc>
          <w:tcPr>
            <w:tcW w:w="693" w:type="pct"/>
            <w:tcBorders>
              <w:top w:val="single" w:sz="2" w:space="0" w:color="000000"/>
              <w:bottom w:val="single" w:sz="2" w:space="0" w:color="000000"/>
            </w:tcBorders>
            <w:shd w:val="clear" w:color="auto" w:fill="FFFFFF"/>
          </w:tcPr>
          <w:p w14:paraId="167F06B4"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Understandability</w:t>
            </w:r>
          </w:p>
        </w:tc>
        <w:tc>
          <w:tcPr>
            <w:tcW w:w="559" w:type="pct"/>
            <w:tcBorders>
              <w:top w:val="single" w:sz="2" w:space="0" w:color="000000"/>
              <w:bottom w:val="single" w:sz="2" w:space="0" w:color="000000"/>
            </w:tcBorders>
            <w:shd w:val="clear" w:color="auto" w:fill="FFFFFF"/>
          </w:tcPr>
          <w:p w14:paraId="2230E462"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Faithful representation</w:t>
            </w:r>
          </w:p>
        </w:tc>
        <w:tc>
          <w:tcPr>
            <w:tcW w:w="424" w:type="pct"/>
            <w:tcBorders>
              <w:top w:val="single" w:sz="2" w:space="0" w:color="000000"/>
              <w:bottom w:val="single" w:sz="2" w:space="0" w:color="000000"/>
            </w:tcBorders>
            <w:shd w:val="clear" w:color="auto" w:fill="FFFFFF"/>
          </w:tcPr>
          <w:p w14:paraId="48B657E5"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Relevance</w:t>
            </w:r>
          </w:p>
        </w:tc>
        <w:tc>
          <w:tcPr>
            <w:tcW w:w="384" w:type="pct"/>
            <w:tcBorders>
              <w:top w:val="single" w:sz="2" w:space="0" w:color="000000"/>
              <w:bottom w:val="single" w:sz="2" w:space="0" w:color="000000"/>
            </w:tcBorders>
            <w:shd w:val="clear" w:color="auto" w:fill="FFFFFF"/>
          </w:tcPr>
          <w:p w14:paraId="1656D34C"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Financial control</w:t>
            </w:r>
          </w:p>
        </w:tc>
        <w:tc>
          <w:tcPr>
            <w:tcW w:w="384" w:type="pct"/>
            <w:tcBorders>
              <w:top w:val="single" w:sz="2" w:space="0" w:color="000000"/>
              <w:bottom w:val="single" w:sz="2" w:space="0" w:color="000000"/>
            </w:tcBorders>
            <w:shd w:val="clear" w:color="auto" w:fill="FFFFFF"/>
          </w:tcPr>
          <w:p w14:paraId="1BF4BBB1"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Financial analysis</w:t>
            </w:r>
          </w:p>
        </w:tc>
        <w:tc>
          <w:tcPr>
            <w:tcW w:w="574" w:type="pct"/>
            <w:tcBorders>
              <w:top w:val="single" w:sz="2" w:space="0" w:color="000000"/>
              <w:bottom w:val="single" w:sz="2" w:space="0" w:color="000000"/>
            </w:tcBorders>
            <w:shd w:val="clear" w:color="auto" w:fill="FFFFFF"/>
          </w:tcPr>
          <w:p w14:paraId="16D127CE" w14:textId="77777777" w:rsidR="00E405DE" w:rsidRPr="00971E8D" w:rsidRDefault="00E405DE" w:rsidP="00E405DE">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Customization</w:t>
            </w:r>
          </w:p>
        </w:tc>
      </w:tr>
      <w:tr w:rsidR="00104839" w:rsidRPr="00971E8D" w14:paraId="50EB38EC" w14:textId="77777777" w:rsidTr="00104839">
        <w:trPr>
          <w:cantSplit/>
        </w:trPr>
        <w:tc>
          <w:tcPr>
            <w:tcW w:w="693" w:type="pct"/>
            <w:vMerge w:val="restart"/>
            <w:tcBorders>
              <w:top w:val="single" w:sz="2" w:space="0" w:color="000000"/>
            </w:tcBorders>
            <w:shd w:val="clear" w:color="auto" w:fill="FFFFFF"/>
            <w:vAlign w:val="center"/>
          </w:tcPr>
          <w:p w14:paraId="610E1B8A"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Timeliness</w:t>
            </w:r>
          </w:p>
        </w:tc>
        <w:tc>
          <w:tcPr>
            <w:tcW w:w="458" w:type="pct"/>
            <w:tcBorders>
              <w:top w:val="single" w:sz="2" w:space="0" w:color="000000"/>
            </w:tcBorders>
            <w:shd w:val="clear" w:color="auto" w:fill="FFFFFF"/>
            <w:vAlign w:val="center"/>
          </w:tcPr>
          <w:p w14:paraId="75436CD9"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568" w:type="pct"/>
            <w:tcBorders>
              <w:top w:val="single" w:sz="2" w:space="0" w:color="000000"/>
            </w:tcBorders>
            <w:shd w:val="clear" w:color="auto" w:fill="FFFFFF"/>
            <w:vAlign w:val="center"/>
          </w:tcPr>
          <w:p w14:paraId="36B3BA5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693" w:type="pct"/>
            <w:tcBorders>
              <w:top w:val="single" w:sz="2" w:space="0" w:color="000000"/>
            </w:tcBorders>
            <w:shd w:val="clear" w:color="auto" w:fill="FFFFFF"/>
            <w:vAlign w:val="center"/>
          </w:tcPr>
          <w:p w14:paraId="2801739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.517</w:t>
            </w:r>
            <w:r w:rsidRPr="00971E8D">
              <w:rPr>
                <w:rFonts w:ascii="Times New Roman" w:hAnsi="Times New Roman" w:cs="Times New Roman"/>
                <w:color w:val="000000"/>
                <w:vertAlign w:val="superscript"/>
                <w:lang w:val="en-US"/>
              </w:rPr>
              <w:t>**</w:t>
            </w:r>
          </w:p>
        </w:tc>
        <w:tc>
          <w:tcPr>
            <w:tcW w:w="559" w:type="pct"/>
            <w:tcBorders>
              <w:top w:val="single" w:sz="2" w:space="0" w:color="000000"/>
            </w:tcBorders>
            <w:shd w:val="clear" w:color="auto" w:fill="FFFFFF"/>
            <w:vAlign w:val="center"/>
          </w:tcPr>
          <w:p w14:paraId="5ABCB16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.157</w:t>
            </w:r>
          </w:p>
        </w:tc>
        <w:tc>
          <w:tcPr>
            <w:tcW w:w="424" w:type="pct"/>
            <w:tcBorders>
              <w:top w:val="single" w:sz="2" w:space="0" w:color="000000"/>
            </w:tcBorders>
            <w:shd w:val="clear" w:color="auto" w:fill="FFFFFF"/>
            <w:vAlign w:val="center"/>
          </w:tcPr>
          <w:p w14:paraId="13EEFA8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.437</w:t>
            </w:r>
            <w:r w:rsidRPr="00971E8D">
              <w:rPr>
                <w:rFonts w:ascii="Times New Roman" w:hAnsi="Times New Roman" w:cs="Times New Roman"/>
                <w:color w:val="000000"/>
                <w:vertAlign w:val="superscript"/>
                <w:lang w:val="en-US"/>
              </w:rPr>
              <w:t>**</w:t>
            </w:r>
          </w:p>
        </w:tc>
        <w:tc>
          <w:tcPr>
            <w:tcW w:w="384" w:type="pct"/>
            <w:tcBorders>
              <w:top w:val="single" w:sz="2" w:space="0" w:color="000000"/>
            </w:tcBorders>
            <w:shd w:val="clear" w:color="auto" w:fill="FFFFFF"/>
            <w:vAlign w:val="center"/>
          </w:tcPr>
          <w:p w14:paraId="520D469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.418</w:t>
            </w:r>
            <w:r w:rsidRPr="00971E8D">
              <w:rPr>
                <w:rFonts w:ascii="Times New Roman" w:hAnsi="Times New Roman" w:cs="Times New Roman"/>
                <w:color w:val="000000"/>
                <w:vertAlign w:val="superscript"/>
                <w:lang w:val="en-US"/>
              </w:rPr>
              <w:t>**</w:t>
            </w:r>
          </w:p>
        </w:tc>
        <w:tc>
          <w:tcPr>
            <w:tcW w:w="384" w:type="pct"/>
            <w:tcBorders>
              <w:top w:val="single" w:sz="2" w:space="0" w:color="000000"/>
            </w:tcBorders>
            <w:shd w:val="clear" w:color="auto" w:fill="FFFFFF"/>
            <w:vAlign w:val="center"/>
          </w:tcPr>
          <w:p w14:paraId="625AB26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.758</w:t>
            </w:r>
            <w:r w:rsidRPr="00971E8D">
              <w:rPr>
                <w:rFonts w:ascii="Times New Roman" w:hAnsi="Times New Roman" w:cs="Times New Roman"/>
                <w:color w:val="000000"/>
                <w:vertAlign w:val="superscript"/>
                <w:lang w:val="en-US"/>
              </w:rPr>
              <w:t>**</w:t>
            </w:r>
          </w:p>
        </w:tc>
        <w:tc>
          <w:tcPr>
            <w:tcW w:w="574" w:type="pct"/>
            <w:tcBorders>
              <w:top w:val="single" w:sz="2" w:space="0" w:color="000000"/>
            </w:tcBorders>
            <w:shd w:val="clear" w:color="auto" w:fill="FFFFFF"/>
            <w:vAlign w:val="center"/>
          </w:tcPr>
          <w:p w14:paraId="4C7AEA3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.256</w:t>
            </w:r>
            <w:r w:rsidRPr="00971E8D">
              <w:rPr>
                <w:rFonts w:ascii="Times New Roman" w:hAnsi="Times New Roman" w:cs="Times New Roman"/>
                <w:color w:val="000000"/>
                <w:vertAlign w:val="superscript"/>
                <w:lang w:val="en-US"/>
              </w:rPr>
              <w:t>*</w:t>
            </w:r>
          </w:p>
        </w:tc>
        <w:tc>
          <w:tcPr>
            <w:tcW w:w="264" w:type="pct"/>
            <w:tcBorders>
              <w:top w:val="single" w:sz="2" w:space="0" w:color="000000"/>
            </w:tcBorders>
            <w:shd w:val="clear" w:color="auto" w:fill="FFFFFF"/>
            <w:vAlign w:val="center"/>
          </w:tcPr>
          <w:p w14:paraId="22772C4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.292</w:t>
            </w:r>
            <w:r w:rsidRPr="00971E8D">
              <w:rPr>
                <w:rFonts w:ascii="Times New Roman" w:hAnsi="Times New Roman" w:cs="Times New Roman"/>
                <w:color w:val="000000"/>
                <w:vertAlign w:val="superscript"/>
                <w:lang w:val="en-US"/>
              </w:rPr>
              <w:t>*</w:t>
            </w:r>
          </w:p>
        </w:tc>
      </w:tr>
      <w:tr w:rsidR="00104839" w:rsidRPr="00971E8D" w14:paraId="5DC74C58" w14:textId="77777777" w:rsidTr="00104839">
        <w:trPr>
          <w:cantSplit/>
        </w:trPr>
        <w:tc>
          <w:tcPr>
            <w:tcW w:w="693" w:type="pct"/>
            <w:vMerge/>
            <w:shd w:val="clear" w:color="auto" w:fill="FFFFFF"/>
            <w:vAlign w:val="center"/>
          </w:tcPr>
          <w:p w14:paraId="6AF3A35A"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lang w:val="en-US"/>
              </w:rPr>
            </w:pPr>
          </w:p>
        </w:tc>
        <w:tc>
          <w:tcPr>
            <w:tcW w:w="458" w:type="pct"/>
            <w:shd w:val="clear" w:color="auto" w:fill="FFFFFF"/>
            <w:vAlign w:val="center"/>
          </w:tcPr>
          <w:p w14:paraId="1FCEA9EF"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568" w:type="pct"/>
            <w:shd w:val="clear" w:color="auto" w:fill="FFFFFF"/>
          </w:tcPr>
          <w:p w14:paraId="565A0193" w14:textId="77777777" w:rsidR="00E405DE" w:rsidRPr="00971E8D" w:rsidRDefault="00E405DE" w:rsidP="00E405DE">
            <w:pPr>
              <w:autoSpaceDE w:val="0"/>
              <w:autoSpaceDN w:val="0"/>
              <w:adjustRightInd w:val="0"/>
              <w:spacing w:after="0" w:line="240" w:lineRule="auto"/>
              <w:rPr>
                <w:rFonts w:ascii="Times New Roman" w:hAnsi="Times New Roman" w:cs="Times New Roman"/>
                <w:lang w:val="en-US"/>
              </w:rPr>
            </w:pPr>
          </w:p>
        </w:tc>
        <w:tc>
          <w:tcPr>
            <w:tcW w:w="693" w:type="pct"/>
            <w:shd w:val="clear" w:color="auto" w:fill="FFFFFF"/>
            <w:vAlign w:val="center"/>
          </w:tcPr>
          <w:p w14:paraId="55FB56B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559" w:type="pct"/>
            <w:shd w:val="clear" w:color="auto" w:fill="FFFFFF"/>
            <w:vAlign w:val="center"/>
          </w:tcPr>
          <w:p w14:paraId="263B97E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.195</w:t>
            </w:r>
          </w:p>
        </w:tc>
        <w:tc>
          <w:tcPr>
            <w:tcW w:w="424" w:type="pct"/>
            <w:shd w:val="clear" w:color="auto" w:fill="FFFFFF"/>
            <w:vAlign w:val="center"/>
          </w:tcPr>
          <w:p w14:paraId="573F73C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384" w:type="pct"/>
            <w:shd w:val="clear" w:color="auto" w:fill="FFFFFF"/>
            <w:vAlign w:val="center"/>
          </w:tcPr>
          <w:p w14:paraId="384A551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384" w:type="pct"/>
            <w:shd w:val="clear" w:color="auto" w:fill="FFFFFF"/>
            <w:vAlign w:val="center"/>
          </w:tcPr>
          <w:p w14:paraId="16B02AF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574" w:type="pct"/>
            <w:shd w:val="clear" w:color="auto" w:fill="FFFFFF"/>
            <w:vAlign w:val="center"/>
          </w:tcPr>
          <w:p w14:paraId="7F6D92C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.032</w:t>
            </w:r>
          </w:p>
        </w:tc>
        <w:tc>
          <w:tcPr>
            <w:tcW w:w="264" w:type="pct"/>
            <w:shd w:val="clear" w:color="auto" w:fill="FFFFFF"/>
            <w:vAlign w:val="center"/>
          </w:tcPr>
          <w:p w14:paraId="29A5EEC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.014</w:t>
            </w:r>
          </w:p>
        </w:tc>
      </w:tr>
      <w:tr w:rsidR="00104839" w:rsidRPr="00971E8D" w14:paraId="2F52660E" w14:textId="77777777" w:rsidTr="00104839">
        <w:trPr>
          <w:cantSplit/>
        </w:trPr>
        <w:tc>
          <w:tcPr>
            <w:tcW w:w="693" w:type="pct"/>
            <w:vMerge/>
            <w:shd w:val="clear" w:color="auto" w:fill="FFFFFF"/>
            <w:vAlign w:val="center"/>
          </w:tcPr>
          <w:p w14:paraId="41C8C14F"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lang w:val="en-US"/>
              </w:rPr>
            </w:pPr>
          </w:p>
        </w:tc>
        <w:tc>
          <w:tcPr>
            <w:tcW w:w="458" w:type="pct"/>
            <w:shd w:val="clear" w:color="auto" w:fill="FFFFFF"/>
            <w:vAlign w:val="center"/>
          </w:tcPr>
          <w:p w14:paraId="4DACB868"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568" w:type="pct"/>
            <w:shd w:val="clear" w:color="auto" w:fill="FFFFFF"/>
            <w:vAlign w:val="center"/>
          </w:tcPr>
          <w:p w14:paraId="762B5D4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693" w:type="pct"/>
            <w:shd w:val="clear" w:color="auto" w:fill="FFFFFF"/>
            <w:vAlign w:val="center"/>
          </w:tcPr>
          <w:p w14:paraId="78A62B0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59" w:type="pct"/>
            <w:shd w:val="clear" w:color="auto" w:fill="FFFFFF"/>
            <w:vAlign w:val="center"/>
          </w:tcPr>
          <w:p w14:paraId="19CEB63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24" w:type="pct"/>
            <w:shd w:val="clear" w:color="auto" w:fill="FFFFFF"/>
            <w:vAlign w:val="center"/>
          </w:tcPr>
          <w:p w14:paraId="2A30444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84" w:type="pct"/>
            <w:shd w:val="clear" w:color="auto" w:fill="FFFFFF"/>
            <w:vAlign w:val="center"/>
          </w:tcPr>
          <w:p w14:paraId="18B72BE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84" w:type="pct"/>
            <w:shd w:val="clear" w:color="auto" w:fill="FFFFFF"/>
            <w:vAlign w:val="center"/>
          </w:tcPr>
          <w:p w14:paraId="461C494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74" w:type="pct"/>
            <w:shd w:val="clear" w:color="auto" w:fill="FFFFFF"/>
            <w:vAlign w:val="center"/>
          </w:tcPr>
          <w:p w14:paraId="46334AF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264" w:type="pct"/>
            <w:shd w:val="clear" w:color="auto" w:fill="FFFFFF"/>
            <w:vAlign w:val="center"/>
          </w:tcPr>
          <w:p w14:paraId="38D06F8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104839" w:rsidRPr="00971E8D" w14:paraId="59B6384B" w14:textId="77777777" w:rsidTr="00104839">
        <w:trPr>
          <w:cantSplit/>
        </w:trPr>
        <w:tc>
          <w:tcPr>
            <w:tcW w:w="693" w:type="pct"/>
            <w:vMerge w:val="restart"/>
            <w:shd w:val="clear" w:color="auto" w:fill="FFFFFF"/>
            <w:vAlign w:val="center"/>
          </w:tcPr>
          <w:p w14:paraId="0721F7CA"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Comparability</w:t>
            </w:r>
          </w:p>
        </w:tc>
        <w:tc>
          <w:tcPr>
            <w:tcW w:w="458" w:type="pct"/>
            <w:shd w:val="clear" w:color="auto" w:fill="FFFFFF"/>
            <w:vAlign w:val="center"/>
          </w:tcPr>
          <w:p w14:paraId="3D2BA58C"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568" w:type="pct"/>
            <w:shd w:val="clear" w:color="auto" w:fill="FFFFFF"/>
            <w:vAlign w:val="center"/>
          </w:tcPr>
          <w:p w14:paraId="4E7AC94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.517</w:t>
            </w:r>
            <w:r w:rsidRPr="00971E8D">
              <w:rPr>
                <w:rFonts w:ascii="Times New Roman" w:hAnsi="Times New Roman" w:cs="Times New Roman"/>
                <w:color w:val="000000"/>
                <w:vertAlign w:val="superscript"/>
                <w:lang w:val="en-US"/>
              </w:rPr>
              <w:t>**</w:t>
            </w:r>
          </w:p>
        </w:tc>
        <w:tc>
          <w:tcPr>
            <w:tcW w:w="693" w:type="pct"/>
            <w:shd w:val="clear" w:color="auto" w:fill="FFFFFF"/>
            <w:vAlign w:val="center"/>
          </w:tcPr>
          <w:p w14:paraId="57892F7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559" w:type="pct"/>
            <w:shd w:val="clear" w:color="auto" w:fill="FFFFFF"/>
            <w:vAlign w:val="center"/>
          </w:tcPr>
          <w:p w14:paraId="44EFC82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.295</w:t>
            </w:r>
            <w:r w:rsidRPr="00971E8D">
              <w:rPr>
                <w:rFonts w:ascii="Times New Roman" w:hAnsi="Times New Roman" w:cs="Times New Roman"/>
                <w:color w:val="000000"/>
                <w:vertAlign w:val="superscript"/>
                <w:lang w:val="en-US"/>
              </w:rPr>
              <w:t>*</w:t>
            </w:r>
          </w:p>
        </w:tc>
        <w:tc>
          <w:tcPr>
            <w:tcW w:w="424" w:type="pct"/>
            <w:shd w:val="clear" w:color="auto" w:fill="FFFFFF"/>
            <w:vAlign w:val="center"/>
          </w:tcPr>
          <w:p w14:paraId="3DDEF9D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.422</w:t>
            </w:r>
            <w:r w:rsidRPr="00971E8D">
              <w:rPr>
                <w:rFonts w:ascii="Times New Roman" w:hAnsi="Times New Roman" w:cs="Times New Roman"/>
                <w:color w:val="000000"/>
                <w:vertAlign w:val="superscript"/>
                <w:lang w:val="en-US"/>
              </w:rPr>
              <w:t>**</w:t>
            </w:r>
          </w:p>
        </w:tc>
        <w:tc>
          <w:tcPr>
            <w:tcW w:w="384" w:type="pct"/>
            <w:shd w:val="clear" w:color="auto" w:fill="FFFFFF"/>
            <w:vAlign w:val="center"/>
          </w:tcPr>
          <w:p w14:paraId="2E231C8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.422</w:t>
            </w:r>
            <w:r w:rsidRPr="00971E8D">
              <w:rPr>
                <w:rFonts w:ascii="Times New Roman" w:hAnsi="Times New Roman" w:cs="Times New Roman"/>
                <w:color w:val="000000"/>
                <w:vertAlign w:val="superscript"/>
                <w:lang w:val="en-US"/>
              </w:rPr>
              <w:t>**</w:t>
            </w:r>
          </w:p>
        </w:tc>
        <w:tc>
          <w:tcPr>
            <w:tcW w:w="384" w:type="pct"/>
            <w:shd w:val="clear" w:color="auto" w:fill="FFFFFF"/>
            <w:vAlign w:val="center"/>
          </w:tcPr>
          <w:p w14:paraId="140AFB3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.578</w:t>
            </w:r>
            <w:r w:rsidRPr="00971E8D">
              <w:rPr>
                <w:rFonts w:ascii="Times New Roman" w:hAnsi="Times New Roman" w:cs="Times New Roman"/>
                <w:color w:val="000000"/>
                <w:vertAlign w:val="superscript"/>
                <w:lang w:val="en-US"/>
              </w:rPr>
              <w:t>**</w:t>
            </w:r>
          </w:p>
        </w:tc>
        <w:tc>
          <w:tcPr>
            <w:tcW w:w="574" w:type="pct"/>
            <w:shd w:val="clear" w:color="auto" w:fill="FFFFFF"/>
            <w:vAlign w:val="center"/>
          </w:tcPr>
          <w:p w14:paraId="0454CE2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.279</w:t>
            </w:r>
            <w:r w:rsidRPr="00971E8D">
              <w:rPr>
                <w:rFonts w:ascii="Times New Roman" w:hAnsi="Times New Roman" w:cs="Times New Roman"/>
                <w:color w:val="000000"/>
                <w:vertAlign w:val="superscript"/>
                <w:lang w:val="en-US"/>
              </w:rPr>
              <w:t>*</w:t>
            </w:r>
          </w:p>
        </w:tc>
        <w:tc>
          <w:tcPr>
            <w:tcW w:w="264" w:type="pct"/>
            <w:shd w:val="clear" w:color="auto" w:fill="FFFFFF"/>
            <w:vAlign w:val="center"/>
          </w:tcPr>
          <w:p w14:paraId="44750E6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.277</w:t>
            </w:r>
            <w:r w:rsidRPr="00971E8D">
              <w:rPr>
                <w:rFonts w:ascii="Times New Roman" w:hAnsi="Times New Roman" w:cs="Times New Roman"/>
                <w:color w:val="000000"/>
                <w:vertAlign w:val="superscript"/>
                <w:lang w:val="en-US"/>
              </w:rPr>
              <w:t>*</w:t>
            </w:r>
          </w:p>
        </w:tc>
      </w:tr>
      <w:tr w:rsidR="00104839" w:rsidRPr="00971E8D" w14:paraId="70FEA885" w14:textId="77777777" w:rsidTr="00104839">
        <w:trPr>
          <w:cantSplit/>
        </w:trPr>
        <w:tc>
          <w:tcPr>
            <w:tcW w:w="693" w:type="pct"/>
            <w:vMerge/>
            <w:shd w:val="clear" w:color="auto" w:fill="FFFFFF"/>
            <w:vAlign w:val="center"/>
          </w:tcPr>
          <w:p w14:paraId="3E9A7BE6"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lang w:val="en-US"/>
              </w:rPr>
            </w:pPr>
          </w:p>
        </w:tc>
        <w:tc>
          <w:tcPr>
            <w:tcW w:w="458" w:type="pct"/>
            <w:shd w:val="clear" w:color="auto" w:fill="FFFFFF"/>
            <w:vAlign w:val="center"/>
          </w:tcPr>
          <w:p w14:paraId="478FFA8D"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568" w:type="pct"/>
            <w:shd w:val="clear" w:color="auto" w:fill="FFFFFF"/>
            <w:vAlign w:val="center"/>
          </w:tcPr>
          <w:p w14:paraId="798BBE7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693" w:type="pct"/>
            <w:shd w:val="clear" w:color="auto" w:fill="FFFFFF"/>
          </w:tcPr>
          <w:p w14:paraId="011629B5" w14:textId="77777777" w:rsidR="00E405DE" w:rsidRPr="00971E8D" w:rsidRDefault="00E405DE" w:rsidP="00E405DE">
            <w:pPr>
              <w:autoSpaceDE w:val="0"/>
              <w:autoSpaceDN w:val="0"/>
              <w:adjustRightInd w:val="0"/>
              <w:spacing w:after="0" w:line="240" w:lineRule="auto"/>
              <w:rPr>
                <w:rFonts w:ascii="Times New Roman" w:hAnsi="Times New Roman" w:cs="Times New Roman"/>
                <w:lang w:val="en-US"/>
              </w:rPr>
            </w:pPr>
          </w:p>
        </w:tc>
        <w:tc>
          <w:tcPr>
            <w:tcW w:w="559" w:type="pct"/>
            <w:shd w:val="clear" w:color="auto" w:fill="FFFFFF"/>
            <w:vAlign w:val="center"/>
          </w:tcPr>
          <w:p w14:paraId="4A4AB5D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.013</w:t>
            </w:r>
          </w:p>
        </w:tc>
        <w:tc>
          <w:tcPr>
            <w:tcW w:w="424" w:type="pct"/>
            <w:shd w:val="clear" w:color="auto" w:fill="FFFFFF"/>
            <w:vAlign w:val="center"/>
          </w:tcPr>
          <w:p w14:paraId="2F2E853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384" w:type="pct"/>
            <w:shd w:val="clear" w:color="auto" w:fill="FFFFFF"/>
            <w:vAlign w:val="center"/>
          </w:tcPr>
          <w:p w14:paraId="26BA912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384" w:type="pct"/>
            <w:shd w:val="clear" w:color="auto" w:fill="FFFFFF"/>
            <w:vAlign w:val="center"/>
          </w:tcPr>
          <w:p w14:paraId="5E5FB27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574" w:type="pct"/>
            <w:shd w:val="clear" w:color="auto" w:fill="FFFFFF"/>
            <w:vAlign w:val="center"/>
          </w:tcPr>
          <w:p w14:paraId="184ED15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.019</w:t>
            </w:r>
          </w:p>
        </w:tc>
        <w:tc>
          <w:tcPr>
            <w:tcW w:w="264" w:type="pct"/>
            <w:shd w:val="clear" w:color="auto" w:fill="FFFFFF"/>
            <w:vAlign w:val="center"/>
          </w:tcPr>
          <w:p w14:paraId="22C169A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.020</w:t>
            </w:r>
          </w:p>
        </w:tc>
      </w:tr>
      <w:tr w:rsidR="00104839" w:rsidRPr="00971E8D" w14:paraId="0D32F34C" w14:textId="77777777" w:rsidTr="00104839">
        <w:trPr>
          <w:cantSplit/>
        </w:trPr>
        <w:tc>
          <w:tcPr>
            <w:tcW w:w="693" w:type="pct"/>
            <w:vMerge/>
            <w:shd w:val="clear" w:color="auto" w:fill="FFFFFF"/>
            <w:vAlign w:val="center"/>
          </w:tcPr>
          <w:p w14:paraId="7493DE64"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lang w:val="en-US"/>
              </w:rPr>
            </w:pPr>
          </w:p>
        </w:tc>
        <w:tc>
          <w:tcPr>
            <w:tcW w:w="458" w:type="pct"/>
            <w:shd w:val="clear" w:color="auto" w:fill="FFFFFF"/>
            <w:vAlign w:val="center"/>
          </w:tcPr>
          <w:p w14:paraId="67C787B4"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568" w:type="pct"/>
            <w:shd w:val="clear" w:color="auto" w:fill="FFFFFF"/>
            <w:vAlign w:val="center"/>
          </w:tcPr>
          <w:p w14:paraId="6CADFB7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693" w:type="pct"/>
            <w:shd w:val="clear" w:color="auto" w:fill="FFFFFF"/>
            <w:vAlign w:val="center"/>
          </w:tcPr>
          <w:p w14:paraId="69945CA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59" w:type="pct"/>
            <w:shd w:val="clear" w:color="auto" w:fill="FFFFFF"/>
            <w:vAlign w:val="center"/>
          </w:tcPr>
          <w:p w14:paraId="7BB3E98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24" w:type="pct"/>
            <w:shd w:val="clear" w:color="auto" w:fill="FFFFFF"/>
            <w:vAlign w:val="center"/>
          </w:tcPr>
          <w:p w14:paraId="4013D9D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84" w:type="pct"/>
            <w:shd w:val="clear" w:color="auto" w:fill="FFFFFF"/>
            <w:vAlign w:val="center"/>
          </w:tcPr>
          <w:p w14:paraId="549893E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84" w:type="pct"/>
            <w:shd w:val="clear" w:color="auto" w:fill="FFFFFF"/>
            <w:vAlign w:val="center"/>
          </w:tcPr>
          <w:p w14:paraId="7C6FB2E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74" w:type="pct"/>
            <w:shd w:val="clear" w:color="auto" w:fill="FFFFFF"/>
            <w:vAlign w:val="center"/>
          </w:tcPr>
          <w:p w14:paraId="642E3C0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264" w:type="pct"/>
            <w:shd w:val="clear" w:color="auto" w:fill="FFFFFF"/>
            <w:vAlign w:val="center"/>
          </w:tcPr>
          <w:p w14:paraId="5CC1ADB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104839" w:rsidRPr="00971E8D" w14:paraId="61A04A8D" w14:textId="77777777" w:rsidTr="00104839">
        <w:trPr>
          <w:cantSplit/>
        </w:trPr>
        <w:tc>
          <w:tcPr>
            <w:tcW w:w="693" w:type="pct"/>
            <w:vMerge w:val="restart"/>
            <w:shd w:val="clear" w:color="auto" w:fill="FFFFFF"/>
            <w:vAlign w:val="center"/>
          </w:tcPr>
          <w:p w14:paraId="76AC5098"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Understandability</w:t>
            </w:r>
          </w:p>
        </w:tc>
        <w:tc>
          <w:tcPr>
            <w:tcW w:w="458" w:type="pct"/>
            <w:shd w:val="clear" w:color="auto" w:fill="FFFFFF"/>
            <w:vAlign w:val="center"/>
          </w:tcPr>
          <w:p w14:paraId="4B9CDAF1"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568" w:type="pct"/>
            <w:shd w:val="clear" w:color="auto" w:fill="FFFFFF"/>
            <w:vAlign w:val="center"/>
          </w:tcPr>
          <w:p w14:paraId="5B8835F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.157</w:t>
            </w:r>
          </w:p>
        </w:tc>
        <w:tc>
          <w:tcPr>
            <w:tcW w:w="693" w:type="pct"/>
            <w:shd w:val="clear" w:color="auto" w:fill="FFFFFF"/>
            <w:vAlign w:val="center"/>
          </w:tcPr>
          <w:p w14:paraId="138B9D4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.295</w:t>
            </w:r>
            <w:r w:rsidRPr="00971E8D">
              <w:rPr>
                <w:rFonts w:ascii="Times New Roman" w:hAnsi="Times New Roman" w:cs="Times New Roman"/>
                <w:color w:val="000000"/>
                <w:vertAlign w:val="superscript"/>
                <w:lang w:val="en-US"/>
              </w:rPr>
              <w:t>*</w:t>
            </w:r>
          </w:p>
        </w:tc>
        <w:tc>
          <w:tcPr>
            <w:tcW w:w="559" w:type="pct"/>
            <w:shd w:val="clear" w:color="auto" w:fill="FFFFFF"/>
            <w:vAlign w:val="center"/>
          </w:tcPr>
          <w:p w14:paraId="6E1D5E0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424" w:type="pct"/>
            <w:shd w:val="clear" w:color="auto" w:fill="FFFFFF"/>
            <w:vAlign w:val="center"/>
          </w:tcPr>
          <w:p w14:paraId="77ACCC9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.223</w:t>
            </w:r>
          </w:p>
        </w:tc>
        <w:tc>
          <w:tcPr>
            <w:tcW w:w="384" w:type="pct"/>
            <w:shd w:val="clear" w:color="auto" w:fill="FFFFFF"/>
            <w:vAlign w:val="center"/>
          </w:tcPr>
          <w:p w14:paraId="3B32AB5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.223</w:t>
            </w:r>
          </w:p>
        </w:tc>
        <w:tc>
          <w:tcPr>
            <w:tcW w:w="384" w:type="pct"/>
            <w:shd w:val="clear" w:color="auto" w:fill="FFFFFF"/>
            <w:vAlign w:val="center"/>
          </w:tcPr>
          <w:p w14:paraId="21E39EF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.111</w:t>
            </w:r>
          </w:p>
        </w:tc>
        <w:tc>
          <w:tcPr>
            <w:tcW w:w="574" w:type="pct"/>
            <w:shd w:val="clear" w:color="auto" w:fill="FFFFFF"/>
            <w:vAlign w:val="center"/>
          </w:tcPr>
          <w:p w14:paraId="34554CD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.277</w:t>
            </w:r>
            <w:r w:rsidRPr="00971E8D">
              <w:rPr>
                <w:rFonts w:ascii="Times New Roman" w:hAnsi="Times New Roman" w:cs="Times New Roman"/>
                <w:color w:val="000000"/>
                <w:vertAlign w:val="superscript"/>
                <w:lang w:val="en-US"/>
              </w:rPr>
              <w:t>*</w:t>
            </w:r>
          </w:p>
        </w:tc>
        <w:tc>
          <w:tcPr>
            <w:tcW w:w="264" w:type="pct"/>
            <w:shd w:val="clear" w:color="auto" w:fill="FFFFFF"/>
            <w:vAlign w:val="center"/>
          </w:tcPr>
          <w:p w14:paraId="4771539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.414</w:t>
            </w:r>
            <w:r w:rsidRPr="00971E8D">
              <w:rPr>
                <w:rFonts w:ascii="Times New Roman" w:hAnsi="Times New Roman" w:cs="Times New Roman"/>
                <w:color w:val="000000"/>
                <w:vertAlign w:val="superscript"/>
                <w:lang w:val="en-US"/>
              </w:rPr>
              <w:t>**</w:t>
            </w:r>
          </w:p>
        </w:tc>
      </w:tr>
      <w:tr w:rsidR="00104839" w:rsidRPr="00971E8D" w14:paraId="74CAFBF6" w14:textId="77777777" w:rsidTr="00104839">
        <w:trPr>
          <w:cantSplit/>
        </w:trPr>
        <w:tc>
          <w:tcPr>
            <w:tcW w:w="693" w:type="pct"/>
            <w:vMerge/>
            <w:shd w:val="clear" w:color="auto" w:fill="FFFFFF"/>
            <w:vAlign w:val="center"/>
          </w:tcPr>
          <w:p w14:paraId="5D58F1BE"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lang w:val="en-US"/>
              </w:rPr>
            </w:pPr>
          </w:p>
        </w:tc>
        <w:tc>
          <w:tcPr>
            <w:tcW w:w="458" w:type="pct"/>
            <w:shd w:val="clear" w:color="auto" w:fill="FFFFFF"/>
            <w:vAlign w:val="center"/>
          </w:tcPr>
          <w:p w14:paraId="383EDCCB"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568" w:type="pct"/>
            <w:shd w:val="clear" w:color="auto" w:fill="FFFFFF"/>
            <w:vAlign w:val="center"/>
          </w:tcPr>
          <w:p w14:paraId="5EA9184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.195</w:t>
            </w:r>
          </w:p>
        </w:tc>
        <w:tc>
          <w:tcPr>
            <w:tcW w:w="693" w:type="pct"/>
            <w:shd w:val="clear" w:color="auto" w:fill="FFFFFF"/>
            <w:vAlign w:val="center"/>
          </w:tcPr>
          <w:p w14:paraId="181484E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.013</w:t>
            </w:r>
          </w:p>
        </w:tc>
        <w:tc>
          <w:tcPr>
            <w:tcW w:w="559" w:type="pct"/>
            <w:shd w:val="clear" w:color="auto" w:fill="FFFFFF"/>
          </w:tcPr>
          <w:p w14:paraId="663A6A9A" w14:textId="77777777" w:rsidR="00E405DE" w:rsidRPr="00971E8D" w:rsidRDefault="00E405DE" w:rsidP="00E405DE">
            <w:pPr>
              <w:autoSpaceDE w:val="0"/>
              <w:autoSpaceDN w:val="0"/>
              <w:adjustRightInd w:val="0"/>
              <w:spacing w:after="0" w:line="240" w:lineRule="auto"/>
              <w:rPr>
                <w:rFonts w:ascii="Times New Roman" w:hAnsi="Times New Roman" w:cs="Times New Roman"/>
                <w:lang w:val="en-US"/>
              </w:rPr>
            </w:pPr>
          </w:p>
        </w:tc>
        <w:tc>
          <w:tcPr>
            <w:tcW w:w="424" w:type="pct"/>
            <w:shd w:val="clear" w:color="auto" w:fill="FFFFFF"/>
            <w:vAlign w:val="center"/>
          </w:tcPr>
          <w:p w14:paraId="6A187EF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.063</w:t>
            </w:r>
          </w:p>
        </w:tc>
        <w:tc>
          <w:tcPr>
            <w:tcW w:w="384" w:type="pct"/>
            <w:shd w:val="clear" w:color="auto" w:fill="FFFFFF"/>
            <w:vAlign w:val="center"/>
          </w:tcPr>
          <w:p w14:paraId="48CCC97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.063</w:t>
            </w:r>
          </w:p>
        </w:tc>
        <w:tc>
          <w:tcPr>
            <w:tcW w:w="384" w:type="pct"/>
            <w:shd w:val="clear" w:color="auto" w:fill="FFFFFF"/>
            <w:vAlign w:val="center"/>
          </w:tcPr>
          <w:p w14:paraId="7358AE7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.362</w:t>
            </w:r>
          </w:p>
        </w:tc>
        <w:tc>
          <w:tcPr>
            <w:tcW w:w="574" w:type="pct"/>
            <w:shd w:val="clear" w:color="auto" w:fill="FFFFFF"/>
            <w:vAlign w:val="center"/>
          </w:tcPr>
          <w:p w14:paraId="2C2B0BB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.020</w:t>
            </w:r>
          </w:p>
        </w:tc>
        <w:tc>
          <w:tcPr>
            <w:tcW w:w="264" w:type="pct"/>
            <w:shd w:val="clear" w:color="auto" w:fill="FFFFFF"/>
            <w:vAlign w:val="center"/>
          </w:tcPr>
          <w:p w14:paraId="0A6C38C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r>
      <w:tr w:rsidR="00104839" w:rsidRPr="00971E8D" w14:paraId="4707BF28" w14:textId="77777777" w:rsidTr="00104839">
        <w:trPr>
          <w:cantSplit/>
        </w:trPr>
        <w:tc>
          <w:tcPr>
            <w:tcW w:w="693" w:type="pct"/>
            <w:vMerge/>
            <w:shd w:val="clear" w:color="auto" w:fill="FFFFFF"/>
            <w:vAlign w:val="center"/>
          </w:tcPr>
          <w:p w14:paraId="2A310C1F"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lang w:val="en-US"/>
              </w:rPr>
            </w:pPr>
          </w:p>
        </w:tc>
        <w:tc>
          <w:tcPr>
            <w:tcW w:w="458" w:type="pct"/>
            <w:shd w:val="clear" w:color="auto" w:fill="FFFFFF"/>
            <w:vAlign w:val="center"/>
          </w:tcPr>
          <w:p w14:paraId="36AACF90"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568" w:type="pct"/>
            <w:shd w:val="clear" w:color="auto" w:fill="FFFFFF"/>
            <w:vAlign w:val="center"/>
          </w:tcPr>
          <w:p w14:paraId="51E99A0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693" w:type="pct"/>
            <w:shd w:val="clear" w:color="auto" w:fill="FFFFFF"/>
            <w:vAlign w:val="center"/>
          </w:tcPr>
          <w:p w14:paraId="09C7132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59" w:type="pct"/>
            <w:shd w:val="clear" w:color="auto" w:fill="FFFFFF"/>
            <w:vAlign w:val="center"/>
          </w:tcPr>
          <w:p w14:paraId="353593E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24" w:type="pct"/>
            <w:shd w:val="clear" w:color="auto" w:fill="FFFFFF"/>
            <w:vAlign w:val="center"/>
          </w:tcPr>
          <w:p w14:paraId="6377161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84" w:type="pct"/>
            <w:shd w:val="clear" w:color="auto" w:fill="FFFFFF"/>
            <w:vAlign w:val="center"/>
          </w:tcPr>
          <w:p w14:paraId="6A97A47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84" w:type="pct"/>
            <w:shd w:val="clear" w:color="auto" w:fill="FFFFFF"/>
            <w:vAlign w:val="center"/>
          </w:tcPr>
          <w:p w14:paraId="568DF5F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74" w:type="pct"/>
            <w:shd w:val="clear" w:color="auto" w:fill="FFFFFF"/>
            <w:vAlign w:val="center"/>
          </w:tcPr>
          <w:p w14:paraId="1F23266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264" w:type="pct"/>
            <w:shd w:val="clear" w:color="auto" w:fill="FFFFFF"/>
            <w:vAlign w:val="center"/>
          </w:tcPr>
          <w:p w14:paraId="228442E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104839" w:rsidRPr="00971E8D" w14:paraId="60EC3466" w14:textId="77777777" w:rsidTr="00104839">
        <w:trPr>
          <w:cantSplit/>
        </w:trPr>
        <w:tc>
          <w:tcPr>
            <w:tcW w:w="693" w:type="pct"/>
            <w:vMerge w:val="restart"/>
            <w:shd w:val="clear" w:color="auto" w:fill="FFFFFF"/>
            <w:vAlign w:val="center"/>
          </w:tcPr>
          <w:p w14:paraId="0F3D4B8F"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Faithful representation</w:t>
            </w:r>
          </w:p>
        </w:tc>
        <w:tc>
          <w:tcPr>
            <w:tcW w:w="458" w:type="pct"/>
            <w:shd w:val="clear" w:color="auto" w:fill="FFFFFF"/>
            <w:vAlign w:val="center"/>
          </w:tcPr>
          <w:p w14:paraId="3D886140"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568" w:type="pct"/>
            <w:shd w:val="clear" w:color="auto" w:fill="FFFFFF"/>
            <w:vAlign w:val="center"/>
          </w:tcPr>
          <w:p w14:paraId="3407A5D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.438</w:t>
            </w:r>
            <w:r w:rsidRPr="00971E8D">
              <w:rPr>
                <w:rFonts w:ascii="Times New Roman" w:hAnsi="Times New Roman" w:cs="Times New Roman"/>
                <w:color w:val="000000"/>
                <w:vertAlign w:val="superscript"/>
                <w:lang w:val="en-US"/>
              </w:rPr>
              <w:t>**</w:t>
            </w:r>
          </w:p>
        </w:tc>
        <w:tc>
          <w:tcPr>
            <w:tcW w:w="693" w:type="pct"/>
            <w:shd w:val="clear" w:color="auto" w:fill="FFFFFF"/>
            <w:vAlign w:val="center"/>
          </w:tcPr>
          <w:p w14:paraId="2472484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.422</w:t>
            </w:r>
            <w:r w:rsidRPr="00971E8D">
              <w:rPr>
                <w:rFonts w:ascii="Times New Roman" w:hAnsi="Times New Roman" w:cs="Times New Roman"/>
                <w:color w:val="000000"/>
                <w:vertAlign w:val="superscript"/>
                <w:lang w:val="en-US"/>
              </w:rPr>
              <w:t>**</w:t>
            </w:r>
          </w:p>
        </w:tc>
        <w:tc>
          <w:tcPr>
            <w:tcW w:w="559" w:type="pct"/>
            <w:shd w:val="clear" w:color="auto" w:fill="FFFFFF"/>
            <w:vAlign w:val="center"/>
          </w:tcPr>
          <w:p w14:paraId="4F4AB7F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.223</w:t>
            </w:r>
          </w:p>
        </w:tc>
        <w:tc>
          <w:tcPr>
            <w:tcW w:w="424" w:type="pct"/>
            <w:shd w:val="clear" w:color="auto" w:fill="FFFFFF"/>
            <w:vAlign w:val="center"/>
          </w:tcPr>
          <w:p w14:paraId="008023C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384" w:type="pct"/>
            <w:shd w:val="clear" w:color="auto" w:fill="FFFFFF"/>
            <w:vAlign w:val="center"/>
          </w:tcPr>
          <w:p w14:paraId="4EE825E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1.000</w:t>
            </w:r>
            <w:r w:rsidRPr="00971E8D">
              <w:rPr>
                <w:rFonts w:ascii="Times New Roman" w:hAnsi="Times New Roman" w:cs="Times New Roman"/>
                <w:color w:val="000000"/>
                <w:vertAlign w:val="superscript"/>
                <w:lang w:val="en-US"/>
              </w:rPr>
              <w:t>**</w:t>
            </w:r>
          </w:p>
        </w:tc>
        <w:tc>
          <w:tcPr>
            <w:tcW w:w="384" w:type="pct"/>
            <w:shd w:val="clear" w:color="auto" w:fill="FFFFFF"/>
            <w:vAlign w:val="center"/>
          </w:tcPr>
          <w:p w14:paraId="3B02449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.502</w:t>
            </w:r>
            <w:r w:rsidRPr="00971E8D">
              <w:rPr>
                <w:rFonts w:ascii="Times New Roman" w:hAnsi="Times New Roman" w:cs="Times New Roman"/>
                <w:color w:val="000000"/>
                <w:vertAlign w:val="superscript"/>
                <w:lang w:val="en-US"/>
              </w:rPr>
              <w:t>**</w:t>
            </w:r>
          </w:p>
        </w:tc>
        <w:tc>
          <w:tcPr>
            <w:tcW w:w="574" w:type="pct"/>
            <w:shd w:val="clear" w:color="auto" w:fill="FFFFFF"/>
            <w:vAlign w:val="center"/>
          </w:tcPr>
          <w:p w14:paraId="610E32F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.242</w:t>
            </w:r>
            <w:r w:rsidRPr="00971E8D">
              <w:rPr>
                <w:rFonts w:ascii="Times New Roman" w:hAnsi="Times New Roman" w:cs="Times New Roman"/>
                <w:color w:val="000000"/>
                <w:vertAlign w:val="superscript"/>
                <w:lang w:val="en-US"/>
              </w:rPr>
              <w:t>*</w:t>
            </w:r>
          </w:p>
        </w:tc>
        <w:tc>
          <w:tcPr>
            <w:tcW w:w="264" w:type="pct"/>
            <w:shd w:val="clear" w:color="auto" w:fill="FFFFFF"/>
            <w:vAlign w:val="center"/>
          </w:tcPr>
          <w:p w14:paraId="78C60CF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.357</w:t>
            </w:r>
            <w:r w:rsidRPr="00971E8D">
              <w:rPr>
                <w:rFonts w:ascii="Times New Roman" w:hAnsi="Times New Roman" w:cs="Times New Roman"/>
                <w:color w:val="000000"/>
                <w:vertAlign w:val="superscript"/>
                <w:lang w:val="en-US"/>
              </w:rPr>
              <w:t>**</w:t>
            </w:r>
          </w:p>
        </w:tc>
      </w:tr>
      <w:tr w:rsidR="00104839" w:rsidRPr="00971E8D" w14:paraId="0B8E0F80" w14:textId="77777777" w:rsidTr="00104839">
        <w:trPr>
          <w:cantSplit/>
        </w:trPr>
        <w:tc>
          <w:tcPr>
            <w:tcW w:w="693" w:type="pct"/>
            <w:vMerge/>
            <w:shd w:val="clear" w:color="auto" w:fill="FFFFFF"/>
            <w:vAlign w:val="center"/>
          </w:tcPr>
          <w:p w14:paraId="60A310C8"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lang w:val="en-US"/>
              </w:rPr>
            </w:pPr>
          </w:p>
        </w:tc>
        <w:tc>
          <w:tcPr>
            <w:tcW w:w="458" w:type="pct"/>
            <w:shd w:val="clear" w:color="auto" w:fill="FFFFFF"/>
            <w:vAlign w:val="center"/>
          </w:tcPr>
          <w:p w14:paraId="6AC7BFCA"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568" w:type="pct"/>
            <w:shd w:val="clear" w:color="auto" w:fill="FFFFFF"/>
            <w:vAlign w:val="center"/>
          </w:tcPr>
          <w:p w14:paraId="0C15A13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693" w:type="pct"/>
            <w:shd w:val="clear" w:color="auto" w:fill="FFFFFF"/>
            <w:vAlign w:val="center"/>
          </w:tcPr>
          <w:p w14:paraId="34D7A0E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559" w:type="pct"/>
            <w:shd w:val="clear" w:color="auto" w:fill="FFFFFF"/>
            <w:vAlign w:val="center"/>
          </w:tcPr>
          <w:p w14:paraId="4F44FF3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.063</w:t>
            </w:r>
          </w:p>
        </w:tc>
        <w:tc>
          <w:tcPr>
            <w:tcW w:w="424" w:type="pct"/>
            <w:shd w:val="clear" w:color="auto" w:fill="FFFFFF"/>
          </w:tcPr>
          <w:p w14:paraId="25006C8D" w14:textId="77777777" w:rsidR="00E405DE" w:rsidRPr="00971E8D" w:rsidRDefault="00E405DE" w:rsidP="00E405DE">
            <w:pPr>
              <w:autoSpaceDE w:val="0"/>
              <w:autoSpaceDN w:val="0"/>
              <w:adjustRightInd w:val="0"/>
              <w:spacing w:after="0" w:line="240" w:lineRule="auto"/>
              <w:rPr>
                <w:rFonts w:ascii="Times New Roman" w:hAnsi="Times New Roman" w:cs="Times New Roman"/>
                <w:lang w:val="en-US"/>
              </w:rPr>
            </w:pPr>
          </w:p>
        </w:tc>
        <w:tc>
          <w:tcPr>
            <w:tcW w:w="384" w:type="pct"/>
            <w:shd w:val="clear" w:color="auto" w:fill="FFFFFF"/>
            <w:vAlign w:val="center"/>
          </w:tcPr>
          <w:p w14:paraId="1C51293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384" w:type="pct"/>
            <w:shd w:val="clear" w:color="auto" w:fill="FFFFFF"/>
            <w:vAlign w:val="center"/>
          </w:tcPr>
          <w:p w14:paraId="70A66A6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574" w:type="pct"/>
            <w:shd w:val="clear" w:color="auto" w:fill="FFFFFF"/>
            <w:vAlign w:val="center"/>
          </w:tcPr>
          <w:p w14:paraId="3B4D12A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.043</w:t>
            </w:r>
          </w:p>
        </w:tc>
        <w:tc>
          <w:tcPr>
            <w:tcW w:w="264" w:type="pct"/>
            <w:shd w:val="clear" w:color="auto" w:fill="FFFFFF"/>
            <w:vAlign w:val="center"/>
          </w:tcPr>
          <w:p w14:paraId="16D1D96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.002</w:t>
            </w:r>
          </w:p>
        </w:tc>
      </w:tr>
      <w:tr w:rsidR="00104839" w:rsidRPr="00971E8D" w14:paraId="34C32564" w14:textId="77777777" w:rsidTr="00104839">
        <w:trPr>
          <w:cantSplit/>
        </w:trPr>
        <w:tc>
          <w:tcPr>
            <w:tcW w:w="693" w:type="pct"/>
            <w:vMerge/>
            <w:shd w:val="clear" w:color="auto" w:fill="FFFFFF"/>
            <w:vAlign w:val="center"/>
          </w:tcPr>
          <w:p w14:paraId="63F55520"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lang w:val="en-US"/>
              </w:rPr>
            </w:pPr>
          </w:p>
        </w:tc>
        <w:tc>
          <w:tcPr>
            <w:tcW w:w="458" w:type="pct"/>
            <w:shd w:val="clear" w:color="auto" w:fill="FFFFFF"/>
            <w:vAlign w:val="center"/>
          </w:tcPr>
          <w:p w14:paraId="55CF8C3C"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568" w:type="pct"/>
            <w:shd w:val="clear" w:color="auto" w:fill="FFFFFF"/>
            <w:vAlign w:val="center"/>
          </w:tcPr>
          <w:p w14:paraId="1643AAF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693" w:type="pct"/>
            <w:shd w:val="clear" w:color="auto" w:fill="FFFFFF"/>
            <w:vAlign w:val="center"/>
          </w:tcPr>
          <w:p w14:paraId="3D01D4E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59" w:type="pct"/>
            <w:shd w:val="clear" w:color="auto" w:fill="FFFFFF"/>
            <w:vAlign w:val="center"/>
          </w:tcPr>
          <w:p w14:paraId="0A50F38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24" w:type="pct"/>
            <w:shd w:val="clear" w:color="auto" w:fill="FFFFFF"/>
            <w:vAlign w:val="center"/>
          </w:tcPr>
          <w:p w14:paraId="5E9BBE4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84" w:type="pct"/>
            <w:shd w:val="clear" w:color="auto" w:fill="FFFFFF"/>
            <w:vAlign w:val="center"/>
          </w:tcPr>
          <w:p w14:paraId="17DEF4F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84" w:type="pct"/>
            <w:shd w:val="clear" w:color="auto" w:fill="FFFFFF"/>
            <w:vAlign w:val="center"/>
          </w:tcPr>
          <w:p w14:paraId="5F68A5C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74" w:type="pct"/>
            <w:shd w:val="clear" w:color="auto" w:fill="FFFFFF"/>
            <w:vAlign w:val="center"/>
          </w:tcPr>
          <w:p w14:paraId="4CABF13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264" w:type="pct"/>
            <w:shd w:val="clear" w:color="auto" w:fill="FFFFFF"/>
            <w:vAlign w:val="center"/>
          </w:tcPr>
          <w:p w14:paraId="7B52DBB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104839" w:rsidRPr="00971E8D" w14:paraId="7E068895" w14:textId="77777777" w:rsidTr="00104839">
        <w:trPr>
          <w:cantSplit/>
        </w:trPr>
        <w:tc>
          <w:tcPr>
            <w:tcW w:w="693" w:type="pct"/>
            <w:vMerge w:val="restart"/>
            <w:shd w:val="clear" w:color="auto" w:fill="FFFFFF"/>
            <w:vAlign w:val="center"/>
          </w:tcPr>
          <w:p w14:paraId="3D7E2C32"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Relevance</w:t>
            </w:r>
          </w:p>
        </w:tc>
        <w:tc>
          <w:tcPr>
            <w:tcW w:w="458" w:type="pct"/>
            <w:shd w:val="clear" w:color="auto" w:fill="FFFFFF"/>
            <w:vAlign w:val="center"/>
          </w:tcPr>
          <w:p w14:paraId="2C723CDA"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568" w:type="pct"/>
            <w:shd w:val="clear" w:color="auto" w:fill="FFFFFF"/>
            <w:vAlign w:val="center"/>
          </w:tcPr>
          <w:p w14:paraId="359543F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.438</w:t>
            </w:r>
            <w:r w:rsidRPr="00971E8D">
              <w:rPr>
                <w:rFonts w:ascii="Times New Roman" w:hAnsi="Times New Roman" w:cs="Times New Roman"/>
                <w:color w:val="000000"/>
                <w:vertAlign w:val="superscript"/>
                <w:lang w:val="en-US"/>
              </w:rPr>
              <w:t>**</w:t>
            </w:r>
          </w:p>
        </w:tc>
        <w:tc>
          <w:tcPr>
            <w:tcW w:w="693" w:type="pct"/>
            <w:shd w:val="clear" w:color="auto" w:fill="FFFFFF"/>
            <w:vAlign w:val="center"/>
          </w:tcPr>
          <w:p w14:paraId="3A5E6E7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.422</w:t>
            </w:r>
            <w:r w:rsidRPr="00971E8D">
              <w:rPr>
                <w:rFonts w:ascii="Times New Roman" w:hAnsi="Times New Roman" w:cs="Times New Roman"/>
                <w:color w:val="000000"/>
                <w:vertAlign w:val="superscript"/>
                <w:lang w:val="en-US"/>
              </w:rPr>
              <w:t>**</w:t>
            </w:r>
          </w:p>
        </w:tc>
        <w:tc>
          <w:tcPr>
            <w:tcW w:w="559" w:type="pct"/>
            <w:shd w:val="clear" w:color="auto" w:fill="FFFFFF"/>
            <w:vAlign w:val="center"/>
          </w:tcPr>
          <w:p w14:paraId="53BFD8F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.223</w:t>
            </w:r>
          </w:p>
        </w:tc>
        <w:tc>
          <w:tcPr>
            <w:tcW w:w="424" w:type="pct"/>
            <w:shd w:val="clear" w:color="auto" w:fill="FFFFFF"/>
            <w:vAlign w:val="center"/>
          </w:tcPr>
          <w:p w14:paraId="01F3558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1.000</w:t>
            </w:r>
            <w:r w:rsidRPr="00971E8D">
              <w:rPr>
                <w:rFonts w:ascii="Times New Roman" w:hAnsi="Times New Roman" w:cs="Times New Roman"/>
                <w:color w:val="000000"/>
                <w:vertAlign w:val="superscript"/>
                <w:lang w:val="en-US"/>
              </w:rPr>
              <w:t>**</w:t>
            </w:r>
          </w:p>
        </w:tc>
        <w:tc>
          <w:tcPr>
            <w:tcW w:w="384" w:type="pct"/>
            <w:shd w:val="clear" w:color="auto" w:fill="FFFFFF"/>
            <w:vAlign w:val="center"/>
          </w:tcPr>
          <w:p w14:paraId="6F23B3D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384" w:type="pct"/>
            <w:shd w:val="clear" w:color="auto" w:fill="FFFFFF"/>
            <w:vAlign w:val="center"/>
          </w:tcPr>
          <w:p w14:paraId="47B71C9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.502</w:t>
            </w:r>
            <w:r w:rsidRPr="00971E8D">
              <w:rPr>
                <w:rFonts w:ascii="Times New Roman" w:hAnsi="Times New Roman" w:cs="Times New Roman"/>
                <w:color w:val="000000"/>
                <w:vertAlign w:val="superscript"/>
                <w:lang w:val="en-US"/>
              </w:rPr>
              <w:t>**</w:t>
            </w:r>
          </w:p>
        </w:tc>
        <w:tc>
          <w:tcPr>
            <w:tcW w:w="574" w:type="pct"/>
            <w:shd w:val="clear" w:color="auto" w:fill="FFFFFF"/>
            <w:vAlign w:val="center"/>
          </w:tcPr>
          <w:p w14:paraId="56D1BE5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.242</w:t>
            </w:r>
            <w:r w:rsidRPr="00971E8D">
              <w:rPr>
                <w:rFonts w:ascii="Times New Roman" w:hAnsi="Times New Roman" w:cs="Times New Roman"/>
                <w:color w:val="000000"/>
                <w:vertAlign w:val="superscript"/>
                <w:lang w:val="en-US"/>
              </w:rPr>
              <w:t>*</w:t>
            </w:r>
          </w:p>
        </w:tc>
        <w:tc>
          <w:tcPr>
            <w:tcW w:w="264" w:type="pct"/>
            <w:shd w:val="clear" w:color="auto" w:fill="FFFFFF"/>
            <w:vAlign w:val="center"/>
          </w:tcPr>
          <w:p w14:paraId="477F69B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.357</w:t>
            </w:r>
            <w:r w:rsidRPr="00971E8D">
              <w:rPr>
                <w:rFonts w:ascii="Times New Roman" w:hAnsi="Times New Roman" w:cs="Times New Roman"/>
                <w:color w:val="000000"/>
                <w:vertAlign w:val="superscript"/>
                <w:lang w:val="en-US"/>
              </w:rPr>
              <w:t>**</w:t>
            </w:r>
          </w:p>
        </w:tc>
      </w:tr>
      <w:tr w:rsidR="00104839" w:rsidRPr="00971E8D" w14:paraId="0193CB5E" w14:textId="77777777" w:rsidTr="00104839">
        <w:trPr>
          <w:cantSplit/>
        </w:trPr>
        <w:tc>
          <w:tcPr>
            <w:tcW w:w="693" w:type="pct"/>
            <w:vMerge/>
            <w:shd w:val="clear" w:color="auto" w:fill="FFFFFF"/>
            <w:vAlign w:val="center"/>
          </w:tcPr>
          <w:p w14:paraId="5BB2C1CD"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lang w:val="en-US"/>
              </w:rPr>
            </w:pPr>
          </w:p>
        </w:tc>
        <w:tc>
          <w:tcPr>
            <w:tcW w:w="458" w:type="pct"/>
            <w:shd w:val="clear" w:color="auto" w:fill="FFFFFF"/>
            <w:vAlign w:val="center"/>
          </w:tcPr>
          <w:p w14:paraId="73C1B11B"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568" w:type="pct"/>
            <w:shd w:val="clear" w:color="auto" w:fill="FFFFFF"/>
            <w:vAlign w:val="center"/>
          </w:tcPr>
          <w:p w14:paraId="68B45EA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693" w:type="pct"/>
            <w:shd w:val="clear" w:color="auto" w:fill="FFFFFF"/>
            <w:vAlign w:val="center"/>
          </w:tcPr>
          <w:p w14:paraId="6A9F303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559" w:type="pct"/>
            <w:shd w:val="clear" w:color="auto" w:fill="FFFFFF"/>
            <w:vAlign w:val="center"/>
          </w:tcPr>
          <w:p w14:paraId="78096CC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.063</w:t>
            </w:r>
          </w:p>
        </w:tc>
        <w:tc>
          <w:tcPr>
            <w:tcW w:w="424" w:type="pct"/>
            <w:shd w:val="clear" w:color="auto" w:fill="FFFFFF"/>
            <w:vAlign w:val="center"/>
          </w:tcPr>
          <w:p w14:paraId="1C9EA3A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384" w:type="pct"/>
            <w:shd w:val="clear" w:color="auto" w:fill="FFFFFF"/>
          </w:tcPr>
          <w:p w14:paraId="0CF8E84E" w14:textId="77777777" w:rsidR="00E405DE" w:rsidRPr="00971E8D" w:rsidRDefault="00E405DE" w:rsidP="00E405DE">
            <w:pPr>
              <w:autoSpaceDE w:val="0"/>
              <w:autoSpaceDN w:val="0"/>
              <w:adjustRightInd w:val="0"/>
              <w:spacing w:after="0" w:line="240" w:lineRule="auto"/>
              <w:rPr>
                <w:rFonts w:ascii="Times New Roman" w:hAnsi="Times New Roman" w:cs="Times New Roman"/>
                <w:lang w:val="en-US"/>
              </w:rPr>
            </w:pPr>
          </w:p>
        </w:tc>
        <w:tc>
          <w:tcPr>
            <w:tcW w:w="384" w:type="pct"/>
            <w:shd w:val="clear" w:color="auto" w:fill="FFFFFF"/>
            <w:vAlign w:val="center"/>
          </w:tcPr>
          <w:p w14:paraId="43F4B96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574" w:type="pct"/>
            <w:shd w:val="clear" w:color="auto" w:fill="FFFFFF"/>
            <w:vAlign w:val="center"/>
          </w:tcPr>
          <w:p w14:paraId="1E7864D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.043</w:t>
            </w:r>
          </w:p>
        </w:tc>
        <w:tc>
          <w:tcPr>
            <w:tcW w:w="264" w:type="pct"/>
            <w:shd w:val="clear" w:color="auto" w:fill="FFFFFF"/>
            <w:vAlign w:val="center"/>
          </w:tcPr>
          <w:p w14:paraId="0BC0E16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.002</w:t>
            </w:r>
          </w:p>
        </w:tc>
      </w:tr>
      <w:tr w:rsidR="00104839" w:rsidRPr="00971E8D" w14:paraId="31BA4906" w14:textId="77777777" w:rsidTr="00104839">
        <w:trPr>
          <w:cantSplit/>
        </w:trPr>
        <w:tc>
          <w:tcPr>
            <w:tcW w:w="693" w:type="pct"/>
            <w:vMerge/>
            <w:shd w:val="clear" w:color="auto" w:fill="FFFFFF"/>
            <w:vAlign w:val="center"/>
          </w:tcPr>
          <w:p w14:paraId="1DED894D"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lang w:val="en-US"/>
              </w:rPr>
            </w:pPr>
          </w:p>
        </w:tc>
        <w:tc>
          <w:tcPr>
            <w:tcW w:w="458" w:type="pct"/>
            <w:shd w:val="clear" w:color="auto" w:fill="FFFFFF"/>
            <w:vAlign w:val="center"/>
          </w:tcPr>
          <w:p w14:paraId="3CB912A2"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568" w:type="pct"/>
            <w:shd w:val="clear" w:color="auto" w:fill="FFFFFF"/>
            <w:vAlign w:val="center"/>
          </w:tcPr>
          <w:p w14:paraId="230CB70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693" w:type="pct"/>
            <w:shd w:val="clear" w:color="auto" w:fill="FFFFFF"/>
            <w:vAlign w:val="center"/>
          </w:tcPr>
          <w:p w14:paraId="39D5F4A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59" w:type="pct"/>
            <w:shd w:val="clear" w:color="auto" w:fill="FFFFFF"/>
            <w:vAlign w:val="center"/>
          </w:tcPr>
          <w:p w14:paraId="6017D9E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24" w:type="pct"/>
            <w:shd w:val="clear" w:color="auto" w:fill="FFFFFF"/>
            <w:vAlign w:val="center"/>
          </w:tcPr>
          <w:p w14:paraId="0E102D7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84" w:type="pct"/>
            <w:shd w:val="clear" w:color="auto" w:fill="FFFFFF"/>
            <w:vAlign w:val="center"/>
          </w:tcPr>
          <w:p w14:paraId="1DAD1C4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84" w:type="pct"/>
            <w:shd w:val="clear" w:color="auto" w:fill="FFFFFF"/>
            <w:vAlign w:val="center"/>
          </w:tcPr>
          <w:p w14:paraId="1523894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74" w:type="pct"/>
            <w:shd w:val="clear" w:color="auto" w:fill="FFFFFF"/>
            <w:vAlign w:val="center"/>
          </w:tcPr>
          <w:p w14:paraId="0F56DB7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264" w:type="pct"/>
            <w:shd w:val="clear" w:color="auto" w:fill="FFFFFF"/>
            <w:vAlign w:val="center"/>
          </w:tcPr>
          <w:p w14:paraId="122F0AB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104839" w:rsidRPr="00971E8D" w14:paraId="4922381A" w14:textId="77777777" w:rsidTr="00104839">
        <w:trPr>
          <w:cantSplit/>
        </w:trPr>
        <w:tc>
          <w:tcPr>
            <w:tcW w:w="693" w:type="pct"/>
            <w:vMerge w:val="restart"/>
            <w:shd w:val="clear" w:color="auto" w:fill="FFFFFF"/>
            <w:vAlign w:val="center"/>
          </w:tcPr>
          <w:p w14:paraId="52903668"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Financial control</w:t>
            </w:r>
          </w:p>
        </w:tc>
        <w:tc>
          <w:tcPr>
            <w:tcW w:w="458" w:type="pct"/>
            <w:shd w:val="clear" w:color="auto" w:fill="FFFFFF"/>
            <w:vAlign w:val="center"/>
          </w:tcPr>
          <w:p w14:paraId="01841BB6"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568" w:type="pct"/>
            <w:shd w:val="clear" w:color="auto" w:fill="FFFFFF"/>
            <w:vAlign w:val="center"/>
          </w:tcPr>
          <w:p w14:paraId="4427C61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.758</w:t>
            </w:r>
            <w:r w:rsidRPr="00971E8D">
              <w:rPr>
                <w:rFonts w:ascii="Times New Roman" w:hAnsi="Times New Roman" w:cs="Times New Roman"/>
                <w:color w:val="000000"/>
                <w:vertAlign w:val="superscript"/>
                <w:lang w:val="en-US"/>
              </w:rPr>
              <w:t>**</w:t>
            </w:r>
          </w:p>
        </w:tc>
        <w:tc>
          <w:tcPr>
            <w:tcW w:w="693" w:type="pct"/>
            <w:shd w:val="clear" w:color="auto" w:fill="FFFFFF"/>
            <w:vAlign w:val="center"/>
          </w:tcPr>
          <w:p w14:paraId="44E8652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.578</w:t>
            </w:r>
            <w:r w:rsidRPr="00971E8D">
              <w:rPr>
                <w:rFonts w:ascii="Times New Roman" w:hAnsi="Times New Roman" w:cs="Times New Roman"/>
                <w:color w:val="000000"/>
                <w:vertAlign w:val="superscript"/>
                <w:lang w:val="en-US"/>
              </w:rPr>
              <w:t>**</w:t>
            </w:r>
          </w:p>
        </w:tc>
        <w:tc>
          <w:tcPr>
            <w:tcW w:w="559" w:type="pct"/>
            <w:shd w:val="clear" w:color="auto" w:fill="FFFFFF"/>
            <w:vAlign w:val="center"/>
          </w:tcPr>
          <w:p w14:paraId="227DA94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.111</w:t>
            </w:r>
          </w:p>
        </w:tc>
        <w:tc>
          <w:tcPr>
            <w:tcW w:w="424" w:type="pct"/>
            <w:shd w:val="clear" w:color="auto" w:fill="FFFFFF"/>
            <w:vAlign w:val="center"/>
          </w:tcPr>
          <w:p w14:paraId="49D45C1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.502</w:t>
            </w:r>
            <w:r w:rsidRPr="00971E8D">
              <w:rPr>
                <w:rFonts w:ascii="Times New Roman" w:hAnsi="Times New Roman" w:cs="Times New Roman"/>
                <w:color w:val="000000"/>
                <w:vertAlign w:val="superscript"/>
                <w:lang w:val="en-US"/>
              </w:rPr>
              <w:t>**</w:t>
            </w:r>
          </w:p>
        </w:tc>
        <w:tc>
          <w:tcPr>
            <w:tcW w:w="384" w:type="pct"/>
            <w:shd w:val="clear" w:color="auto" w:fill="FFFFFF"/>
            <w:vAlign w:val="center"/>
          </w:tcPr>
          <w:p w14:paraId="72DDC0E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.502</w:t>
            </w:r>
            <w:r w:rsidRPr="00971E8D">
              <w:rPr>
                <w:rFonts w:ascii="Times New Roman" w:hAnsi="Times New Roman" w:cs="Times New Roman"/>
                <w:color w:val="000000"/>
                <w:vertAlign w:val="superscript"/>
                <w:lang w:val="en-US"/>
              </w:rPr>
              <w:t>**</w:t>
            </w:r>
          </w:p>
        </w:tc>
        <w:tc>
          <w:tcPr>
            <w:tcW w:w="384" w:type="pct"/>
            <w:shd w:val="clear" w:color="auto" w:fill="FFFFFF"/>
            <w:vAlign w:val="center"/>
          </w:tcPr>
          <w:p w14:paraId="403D98D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574" w:type="pct"/>
            <w:shd w:val="clear" w:color="auto" w:fill="FFFFFF"/>
            <w:vAlign w:val="center"/>
          </w:tcPr>
          <w:p w14:paraId="161D119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.150</w:t>
            </w:r>
          </w:p>
        </w:tc>
        <w:tc>
          <w:tcPr>
            <w:tcW w:w="264" w:type="pct"/>
            <w:shd w:val="clear" w:color="auto" w:fill="FFFFFF"/>
            <w:vAlign w:val="center"/>
          </w:tcPr>
          <w:p w14:paraId="7438FBD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.371</w:t>
            </w:r>
            <w:r w:rsidRPr="00971E8D">
              <w:rPr>
                <w:rFonts w:ascii="Times New Roman" w:hAnsi="Times New Roman" w:cs="Times New Roman"/>
                <w:color w:val="000000"/>
                <w:vertAlign w:val="superscript"/>
                <w:lang w:val="en-US"/>
              </w:rPr>
              <w:t>**</w:t>
            </w:r>
          </w:p>
        </w:tc>
      </w:tr>
      <w:tr w:rsidR="00104839" w:rsidRPr="00971E8D" w14:paraId="658769E5" w14:textId="77777777" w:rsidTr="00104839">
        <w:trPr>
          <w:cantSplit/>
        </w:trPr>
        <w:tc>
          <w:tcPr>
            <w:tcW w:w="693" w:type="pct"/>
            <w:vMerge/>
            <w:shd w:val="clear" w:color="auto" w:fill="FFFFFF"/>
            <w:vAlign w:val="center"/>
          </w:tcPr>
          <w:p w14:paraId="40CF24EC"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lang w:val="en-US"/>
              </w:rPr>
            </w:pPr>
          </w:p>
        </w:tc>
        <w:tc>
          <w:tcPr>
            <w:tcW w:w="458" w:type="pct"/>
            <w:shd w:val="clear" w:color="auto" w:fill="FFFFFF"/>
            <w:vAlign w:val="center"/>
          </w:tcPr>
          <w:p w14:paraId="65C845A7"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568" w:type="pct"/>
            <w:shd w:val="clear" w:color="auto" w:fill="FFFFFF"/>
            <w:vAlign w:val="center"/>
          </w:tcPr>
          <w:p w14:paraId="4F25024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693" w:type="pct"/>
            <w:shd w:val="clear" w:color="auto" w:fill="FFFFFF"/>
            <w:vAlign w:val="center"/>
          </w:tcPr>
          <w:p w14:paraId="59D5BCE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559" w:type="pct"/>
            <w:shd w:val="clear" w:color="auto" w:fill="FFFFFF"/>
            <w:vAlign w:val="center"/>
          </w:tcPr>
          <w:p w14:paraId="77BDCD7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.362</w:t>
            </w:r>
          </w:p>
        </w:tc>
        <w:tc>
          <w:tcPr>
            <w:tcW w:w="424" w:type="pct"/>
            <w:shd w:val="clear" w:color="auto" w:fill="FFFFFF"/>
            <w:vAlign w:val="center"/>
          </w:tcPr>
          <w:p w14:paraId="477FB08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384" w:type="pct"/>
            <w:shd w:val="clear" w:color="auto" w:fill="FFFFFF"/>
            <w:vAlign w:val="center"/>
          </w:tcPr>
          <w:p w14:paraId="08A53A7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384" w:type="pct"/>
            <w:shd w:val="clear" w:color="auto" w:fill="FFFFFF"/>
          </w:tcPr>
          <w:p w14:paraId="45C18D66" w14:textId="77777777" w:rsidR="00E405DE" w:rsidRPr="00971E8D" w:rsidRDefault="00E405DE" w:rsidP="00E405DE">
            <w:pPr>
              <w:autoSpaceDE w:val="0"/>
              <w:autoSpaceDN w:val="0"/>
              <w:adjustRightInd w:val="0"/>
              <w:spacing w:after="0" w:line="240" w:lineRule="auto"/>
              <w:rPr>
                <w:rFonts w:ascii="Times New Roman" w:hAnsi="Times New Roman" w:cs="Times New Roman"/>
                <w:lang w:val="en-US"/>
              </w:rPr>
            </w:pPr>
          </w:p>
        </w:tc>
        <w:tc>
          <w:tcPr>
            <w:tcW w:w="574" w:type="pct"/>
            <w:shd w:val="clear" w:color="auto" w:fill="FFFFFF"/>
            <w:vAlign w:val="center"/>
          </w:tcPr>
          <w:p w14:paraId="2D5A608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.214</w:t>
            </w:r>
          </w:p>
        </w:tc>
        <w:tc>
          <w:tcPr>
            <w:tcW w:w="264" w:type="pct"/>
            <w:shd w:val="clear" w:color="auto" w:fill="FFFFFF"/>
            <w:vAlign w:val="center"/>
          </w:tcPr>
          <w:p w14:paraId="7F3669D7"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.002</w:t>
            </w:r>
          </w:p>
        </w:tc>
      </w:tr>
      <w:tr w:rsidR="00104839" w:rsidRPr="00971E8D" w14:paraId="35ABF314" w14:textId="77777777" w:rsidTr="00104839">
        <w:trPr>
          <w:cantSplit/>
        </w:trPr>
        <w:tc>
          <w:tcPr>
            <w:tcW w:w="693" w:type="pct"/>
            <w:vMerge/>
            <w:shd w:val="clear" w:color="auto" w:fill="FFFFFF"/>
            <w:vAlign w:val="center"/>
          </w:tcPr>
          <w:p w14:paraId="16F65BB9"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lang w:val="en-US"/>
              </w:rPr>
            </w:pPr>
          </w:p>
        </w:tc>
        <w:tc>
          <w:tcPr>
            <w:tcW w:w="458" w:type="pct"/>
            <w:shd w:val="clear" w:color="auto" w:fill="FFFFFF"/>
            <w:vAlign w:val="center"/>
          </w:tcPr>
          <w:p w14:paraId="04298068"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568" w:type="pct"/>
            <w:shd w:val="clear" w:color="auto" w:fill="FFFFFF"/>
            <w:vAlign w:val="center"/>
          </w:tcPr>
          <w:p w14:paraId="472FD219"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693" w:type="pct"/>
            <w:shd w:val="clear" w:color="auto" w:fill="FFFFFF"/>
            <w:vAlign w:val="center"/>
          </w:tcPr>
          <w:p w14:paraId="109BEB6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59" w:type="pct"/>
            <w:shd w:val="clear" w:color="auto" w:fill="FFFFFF"/>
            <w:vAlign w:val="center"/>
          </w:tcPr>
          <w:p w14:paraId="48A21AC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24" w:type="pct"/>
            <w:shd w:val="clear" w:color="auto" w:fill="FFFFFF"/>
            <w:vAlign w:val="center"/>
          </w:tcPr>
          <w:p w14:paraId="0DEAB1D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84" w:type="pct"/>
            <w:shd w:val="clear" w:color="auto" w:fill="FFFFFF"/>
            <w:vAlign w:val="center"/>
          </w:tcPr>
          <w:p w14:paraId="7FB4711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84" w:type="pct"/>
            <w:shd w:val="clear" w:color="auto" w:fill="FFFFFF"/>
            <w:vAlign w:val="center"/>
          </w:tcPr>
          <w:p w14:paraId="4864961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74" w:type="pct"/>
            <w:shd w:val="clear" w:color="auto" w:fill="FFFFFF"/>
            <w:vAlign w:val="center"/>
          </w:tcPr>
          <w:p w14:paraId="55DDE1E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264" w:type="pct"/>
            <w:shd w:val="clear" w:color="auto" w:fill="FFFFFF"/>
            <w:vAlign w:val="center"/>
          </w:tcPr>
          <w:p w14:paraId="3C30C2B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104839" w:rsidRPr="00971E8D" w14:paraId="45C7862D" w14:textId="77777777" w:rsidTr="00104839">
        <w:trPr>
          <w:cantSplit/>
        </w:trPr>
        <w:tc>
          <w:tcPr>
            <w:tcW w:w="693" w:type="pct"/>
            <w:vMerge w:val="restart"/>
            <w:shd w:val="clear" w:color="auto" w:fill="FFFFFF"/>
            <w:vAlign w:val="center"/>
          </w:tcPr>
          <w:p w14:paraId="20990A01"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Financial analysis</w:t>
            </w:r>
          </w:p>
        </w:tc>
        <w:tc>
          <w:tcPr>
            <w:tcW w:w="458" w:type="pct"/>
            <w:shd w:val="clear" w:color="auto" w:fill="FFFFFF"/>
            <w:vAlign w:val="center"/>
          </w:tcPr>
          <w:p w14:paraId="2A2183A2"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568" w:type="pct"/>
            <w:shd w:val="clear" w:color="auto" w:fill="FFFFFF"/>
            <w:vAlign w:val="center"/>
          </w:tcPr>
          <w:p w14:paraId="62C3AB5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.256</w:t>
            </w:r>
            <w:r w:rsidRPr="00971E8D">
              <w:rPr>
                <w:rFonts w:ascii="Times New Roman" w:hAnsi="Times New Roman" w:cs="Times New Roman"/>
                <w:color w:val="000000"/>
                <w:vertAlign w:val="superscript"/>
                <w:lang w:val="en-US"/>
              </w:rPr>
              <w:t>*</w:t>
            </w:r>
          </w:p>
        </w:tc>
        <w:tc>
          <w:tcPr>
            <w:tcW w:w="693" w:type="pct"/>
            <w:shd w:val="clear" w:color="auto" w:fill="FFFFFF"/>
            <w:vAlign w:val="center"/>
          </w:tcPr>
          <w:p w14:paraId="07908851"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.279</w:t>
            </w:r>
            <w:r w:rsidRPr="00971E8D">
              <w:rPr>
                <w:rFonts w:ascii="Times New Roman" w:hAnsi="Times New Roman" w:cs="Times New Roman"/>
                <w:color w:val="000000"/>
                <w:vertAlign w:val="superscript"/>
                <w:lang w:val="en-US"/>
              </w:rPr>
              <w:t>*</w:t>
            </w:r>
          </w:p>
        </w:tc>
        <w:tc>
          <w:tcPr>
            <w:tcW w:w="559" w:type="pct"/>
            <w:shd w:val="clear" w:color="auto" w:fill="FFFFFF"/>
            <w:vAlign w:val="center"/>
          </w:tcPr>
          <w:p w14:paraId="4ECA33E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.277</w:t>
            </w:r>
            <w:r w:rsidRPr="00971E8D">
              <w:rPr>
                <w:rFonts w:ascii="Times New Roman" w:hAnsi="Times New Roman" w:cs="Times New Roman"/>
                <w:color w:val="000000"/>
                <w:vertAlign w:val="superscript"/>
                <w:lang w:val="en-US"/>
              </w:rPr>
              <w:t>*</w:t>
            </w:r>
          </w:p>
        </w:tc>
        <w:tc>
          <w:tcPr>
            <w:tcW w:w="424" w:type="pct"/>
            <w:shd w:val="clear" w:color="auto" w:fill="FFFFFF"/>
            <w:vAlign w:val="center"/>
          </w:tcPr>
          <w:p w14:paraId="3E35689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.242</w:t>
            </w:r>
            <w:r w:rsidRPr="00971E8D">
              <w:rPr>
                <w:rFonts w:ascii="Times New Roman" w:hAnsi="Times New Roman" w:cs="Times New Roman"/>
                <w:color w:val="000000"/>
                <w:vertAlign w:val="superscript"/>
                <w:lang w:val="en-US"/>
              </w:rPr>
              <w:t>*</w:t>
            </w:r>
          </w:p>
        </w:tc>
        <w:tc>
          <w:tcPr>
            <w:tcW w:w="384" w:type="pct"/>
            <w:shd w:val="clear" w:color="auto" w:fill="FFFFFF"/>
            <w:vAlign w:val="center"/>
          </w:tcPr>
          <w:p w14:paraId="21FAAD5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.242</w:t>
            </w:r>
            <w:r w:rsidRPr="00971E8D">
              <w:rPr>
                <w:rFonts w:ascii="Times New Roman" w:hAnsi="Times New Roman" w:cs="Times New Roman"/>
                <w:color w:val="000000"/>
                <w:vertAlign w:val="superscript"/>
                <w:lang w:val="en-US"/>
              </w:rPr>
              <w:t>*</w:t>
            </w:r>
          </w:p>
        </w:tc>
        <w:tc>
          <w:tcPr>
            <w:tcW w:w="384" w:type="pct"/>
            <w:shd w:val="clear" w:color="auto" w:fill="FFFFFF"/>
            <w:vAlign w:val="center"/>
          </w:tcPr>
          <w:p w14:paraId="28D7E04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.150</w:t>
            </w:r>
          </w:p>
        </w:tc>
        <w:tc>
          <w:tcPr>
            <w:tcW w:w="574" w:type="pct"/>
            <w:shd w:val="clear" w:color="auto" w:fill="FFFFFF"/>
            <w:vAlign w:val="center"/>
          </w:tcPr>
          <w:p w14:paraId="7CC4EF0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264" w:type="pct"/>
            <w:shd w:val="clear" w:color="auto" w:fill="FFFFFF"/>
            <w:vAlign w:val="center"/>
          </w:tcPr>
          <w:p w14:paraId="2A13699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.310</w:t>
            </w:r>
            <w:r w:rsidRPr="00971E8D">
              <w:rPr>
                <w:rFonts w:ascii="Times New Roman" w:hAnsi="Times New Roman" w:cs="Times New Roman"/>
                <w:color w:val="000000"/>
                <w:vertAlign w:val="superscript"/>
                <w:lang w:val="en-US"/>
              </w:rPr>
              <w:t>**</w:t>
            </w:r>
          </w:p>
        </w:tc>
      </w:tr>
      <w:tr w:rsidR="00104839" w:rsidRPr="00971E8D" w14:paraId="3D6F80E3" w14:textId="77777777" w:rsidTr="00104839">
        <w:trPr>
          <w:cantSplit/>
        </w:trPr>
        <w:tc>
          <w:tcPr>
            <w:tcW w:w="693" w:type="pct"/>
            <w:vMerge/>
            <w:shd w:val="clear" w:color="auto" w:fill="FFFFFF"/>
            <w:vAlign w:val="center"/>
          </w:tcPr>
          <w:p w14:paraId="12733388"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lang w:val="en-US"/>
              </w:rPr>
            </w:pPr>
          </w:p>
        </w:tc>
        <w:tc>
          <w:tcPr>
            <w:tcW w:w="458" w:type="pct"/>
            <w:shd w:val="clear" w:color="auto" w:fill="FFFFFF"/>
            <w:vAlign w:val="center"/>
          </w:tcPr>
          <w:p w14:paraId="688CB14F"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568" w:type="pct"/>
            <w:shd w:val="clear" w:color="auto" w:fill="FFFFFF"/>
            <w:vAlign w:val="center"/>
          </w:tcPr>
          <w:p w14:paraId="787B19C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.032</w:t>
            </w:r>
          </w:p>
        </w:tc>
        <w:tc>
          <w:tcPr>
            <w:tcW w:w="693" w:type="pct"/>
            <w:shd w:val="clear" w:color="auto" w:fill="FFFFFF"/>
            <w:vAlign w:val="center"/>
          </w:tcPr>
          <w:p w14:paraId="2599180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.019</w:t>
            </w:r>
          </w:p>
        </w:tc>
        <w:tc>
          <w:tcPr>
            <w:tcW w:w="559" w:type="pct"/>
            <w:shd w:val="clear" w:color="auto" w:fill="FFFFFF"/>
            <w:vAlign w:val="center"/>
          </w:tcPr>
          <w:p w14:paraId="7D3C711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.020</w:t>
            </w:r>
          </w:p>
        </w:tc>
        <w:tc>
          <w:tcPr>
            <w:tcW w:w="424" w:type="pct"/>
            <w:shd w:val="clear" w:color="auto" w:fill="FFFFFF"/>
            <w:vAlign w:val="center"/>
          </w:tcPr>
          <w:p w14:paraId="12CAFB9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.043</w:t>
            </w:r>
          </w:p>
        </w:tc>
        <w:tc>
          <w:tcPr>
            <w:tcW w:w="384" w:type="pct"/>
            <w:shd w:val="clear" w:color="auto" w:fill="FFFFFF"/>
            <w:vAlign w:val="center"/>
          </w:tcPr>
          <w:p w14:paraId="1023668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.043</w:t>
            </w:r>
          </w:p>
        </w:tc>
        <w:tc>
          <w:tcPr>
            <w:tcW w:w="384" w:type="pct"/>
            <w:shd w:val="clear" w:color="auto" w:fill="FFFFFF"/>
            <w:vAlign w:val="center"/>
          </w:tcPr>
          <w:p w14:paraId="39209D6F"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.214</w:t>
            </w:r>
          </w:p>
        </w:tc>
        <w:tc>
          <w:tcPr>
            <w:tcW w:w="574" w:type="pct"/>
            <w:shd w:val="clear" w:color="auto" w:fill="FFFFFF"/>
          </w:tcPr>
          <w:p w14:paraId="3344901B" w14:textId="77777777" w:rsidR="00E405DE" w:rsidRPr="00971E8D" w:rsidRDefault="00E405DE" w:rsidP="00E405DE">
            <w:pPr>
              <w:autoSpaceDE w:val="0"/>
              <w:autoSpaceDN w:val="0"/>
              <w:adjustRightInd w:val="0"/>
              <w:spacing w:after="0" w:line="240" w:lineRule="auto"/>
              <w:rPr>
                <w:rFonts w:ascii="Times New Roman" w:hAnsi="Times New Roman" w:cs="Times New Roman"/>
                <w:lang w:val="en-US"/>
              </w:rPr>
            </w:pPr>
          </w:p>
        </w:tc>
        <w:tc>
          <w:tcPr>
            <w:tcW w:w="264" w:type="pct"/>
            <w:shd w:val="clear" w:color="auto" w:fill="FFFFFF"/>
            <w:vAlign w:val="center"/>
          </w:tcPr>
          <w:p w14:paraId="68591B0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.009</w:t>
            </w:r>
          </w:p>
        </w:tc>
      </w:tr>
      <w:tr w:rsidR="00104839" w:rsidRPr="00971E8D" w14:paraId="78DD7CEF" w14:textId="77777777" w:rsidTr="00104839">
        <w:trPr>
          <w:cantSplit/>
        </w:trPr>
        <w:tc>
          <w:tcPr>
            <w:tcW w:w="693" w:type="pct"/>
            <w:vMerge/>
            <w:shd w:val="clear" w:color="auto" w:fill="FFFFFF"/>
            <w:vAlign w:val="center"/>
          </w:tcPr>
          <w:p w14:paraId="79B06305"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lang w:val="en-US"/>
              </w:rPr>
            </w:pPr>
          </w:p>
        </w:tc>
        <w:tc>
          <w:tcPr>
            <w:tcW w:w="458" w:type="pct"/>
            <w:shd w:val="clear" w:color="auto" w:fill="FFFFFF"/>
            <w:vAlign w:val="center"/>
          </w:tcPr>
          <w:p w14:paraId="7ED3BFDB"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568" w:type="pct"/>
            <w:shd w:val="clear" w:color="auto" w:fill="FFFFFF"/>
            <w:vAlign w:val="center"/>
          </w:tcPr>
          <w:p w14:paraId="1C743D4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693" w:type="pct"/>
            <w:shd w:val="clear" w:color="auto" w:fill="FFFFFF"/>
            <w:vAlign w:val="center"/>
          </w:tcPr>
          <w:p w14:paraId="32609FD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59" w:type="pct"/>
            <w:shd w:val="clear" w:color="auto" w:fill="FFFFFF"/>
            <w:vAlign w:val="center"/>
          </w:tcPr>
          <w:p w14:paraId="3FE0F86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24" w:type="pct"/>
            <w:shd w:val="clear" w:color="auto" w:fill="FFFFFF"/>
            <w:vAlign w:val="center"/>
          </w:tcPr>
          <w:p w14:paraId="34A5BC6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84" w:type="pct"/>
            <w:shd w:val="clear" w:color="auto" w:fill="FFFFFF"/>
            <w:vAlign w:val="center"/>
          </w:tcPr>
          <w:p w14:paraId="553A0F2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84" w:type="pct"/>
            <w:shd w:val="clear" w:color="auto" w:fill="FFFFFF"/>
            <w:vAlign w:val="center"/>
          </w:tcPr>
          <w:p w14:paraId="2F64A43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74" w:type="pct"/>
            <w:shd w:val="clear" w:color="auto" w:fill="FFFFFF"/>
            <w:vAlign w:val="center"/>
          </w:tcPr>
          <w:p w14:paraId="42FD73CE"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264" w:type="pct"/>
            <w:shd w:val="clear" w:color="auto" w:fill="FFFFFF"/>
            <w:vAlign w:val="center"/>
          </w:tcPr>
          <w:p w14:paraId="10506FC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104839" w:rsidRPr="00971E8D" w14:paraId="3F022102" w14:textId="77777777" w:rsidTr="00104839">
        <w:trPr>
          <w:cantSplit/>
        </w:trPr>
        <w:tc>
          <w:tcPr>
            <w:tcW w:w="693" w:type="pct"/>
            <w:vMerge w:val="restart"/>
            <w:shd w:val="clear" w:color="auto" w:fill="FFFFFF"/>
            <w:vAlign w:val="center"/>
          </w:tcPr>
          <w:p w14:paraId="640ED3E2"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Customization</w:t>
            </w:r>
          </w:p>
        </w:tc>
        <w:tc>
          <w:tcPr>
            <w:tcW w:w="458" w:type="pct"/>
            <w:shd w:val="clear" w:color="auto" w:fill="FFFFFF"/>
            <w:vAlign w:val="center"/>
          </w:tcPr>
          <w:p w14:paraId="27E37712"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568" w:type="pct"/>
            <w:shd w:val="clear" w:color="auto" w:fill="FFFFFF"/>
            <w:vAlign w:val="center"/>
          </w:tcPr>
          <w:p w14:paraId="5C5BAB9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.292</w:t>
            </w:r>
            <w:r w:rsidRPr="00971E8D">
              <w:rPr>
                <w:rFonts w:ascii="Times New Roman" w:hAnsi="Times New Roman" w:cs="Times New Roman"/>
                <w:color w:val="000000"/>
                <w:vertAlign w:val="superscript"/>
                <w:lang w:val="en-US"/>
              </w:rPr>
              <w:t>*</w:t>
            </w:r>
          </w:p>
        </w:tc>
        <w:tc>
          <w:tcPr>
            <w:tcW w:w="693" w:type="pct"/>
            <w:shd w:val="clear" w:color="auto" w:fill="FFFFFF"/>
            <w:vAlign w:val="center"/>
          </w:tcPr>
          <w:p w14:paraId="43D235E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.277</w:t>
            </w:r>
            <w:r w:rsidRPr="00971E8D">
              <w:rPr>
                <w:rFonts w:ascii="Times New Roman" w:hAnsi="Times New Roman" w:cs="Times New Roman"/>
                <w:color w:val="000000"/>
                <w:vertAlign w:val="superscript"/>
                <w:lang w:val="en-US"/>
              </w:rPr>
              <w:t>*</w:t>
            </w:r>
          </w:p>
        </w:tc>
        <w:tc>
          <w:tcPr>
            <w:tcW w:w="559" w:type="pct"/>
            <w:shd w:val="clear" w:color="auto" w:fill="FFFFFF"/>
            <w:vAlign w:val="center"/>
          </w:tcPr>
          <w:p w14:paraId="726A3F9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.414</w:t>
            </w:r>
            <w:r w:rsidRPr="00971E8D">
              <w:rPr>
                <w:rFonts w:ascii="Times New Roman" w:hAnsi="Times New Roman" w:cs="Times New Roman"/>
                <w:color w:val="000000"/>
                <w:vertAlign w:val="superscript"/>
                <w:lang w:val="en-US"/>
              </w:rPr>
              <w:t>**</w:t>
            </w:r>
          </w:p>
        </w:tc>
        <w:tc>
          <w:tcPr>
            <w:tcW w:w="424" w:type="pct"/>
            <w:shd w:val="clear" w:color="auto" w:fill="FFFFFF"/>
            <w:vAlign w:val="center"/>
          </w:tcPr>
          <w:p w14:paraId="7116AD4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.357</w:t>
            </w:r>
            <w:r w:rsidRPr="00971E8D">
              <w:rPr>
                <w:rFonts w:ascii="Times New Roman" w:hAnsi="Times New Roman" w:cs="Times New Roman"/>
                <w:color w:val="000000"/>
                <w:vertAlign w:val="superscript"/>
                <w:lang w:val="en-US"/>
              </w:rPr>
              <w:t>**</w:t>
            </w:r>
          </w:p>
        </w:tc>
        <w:tc>
          <w:tcPr>
            <w:tcW w:w="384" w:type="pct"/>
            <w:shd w:val="clear" w:color="auto" w:fill="FFFFFF"/>
            <w:vAlign w:val="center"/>
          </w:tcPr>
          <w:p w14:paraId="0E01FE1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.357</w:t>
            </w:r>
            <w:r w:rsidRPr="00971E8D">
              <w:rPr>
                <w:rFonts w:ascii="Times New Roman" w:hAnsi="Times New Roman" w:cs="Times New Roman"/>
                <w:color w:val="000000"/>
                <w:vertAlign w:val="superscript"/>
                <w:lang w:val="en-US"/>
              </w:rPr>
              <w:t>**</w:t>
            </w:r>
          </w:p>
        </w:tc>
        <w:tc>
          <w:tcPr>
            <w:tcW w:w="384" w:type="pct"/>
            <w:shd w:val="clear" w:color="auto" w:fill="FFFFFF"/>
            <w:vAlign w:val="center"/>
          </w:tcPr>
          <w:p w14:paraId="7D7CAF7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.371</w:t>
            </w:r>
            <w:r w:rsidRPr="00971E8D">
              <w:rPr>
                <w:rFonts w:ascii="Times New Roman" w:hAnsi="Times New Roman" w:cs="Times New Roman"/>
                <w:color w:val="000000"/>
                <w:vertAlign w:val="superscript"/>
                <w:lang w:val="en-US"/>
              </w:rPr>
              <w:t>**</w:t>
            </w:r>
          </w:p>
        </w:tc>
        <w:tc>
          <w:tcPr>
            <w:tcW w:w="574" w:type="pct"/>
            <w:shd w:val="clear" w:color="auto" w:fill="FFFFFF"/>
            <w:vAlign w:val="center"/>
          </w:tcPr>
          <w:p w14:paraId="3364212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.310</w:t>
            </w:r>
            <w:r w:rsidRPr="00971E8D">
              <w:rPr>
                <w:rFonts w:ascii="Times New Roman" w:hAnsi="Times New Roman" w:cs="Times New Roman"/>
                <w:color w:val="000000"/>
                <w:vertAlign w:val="superscript"/>
                <w:lang w:val="en-US"/>
              </w:rPr>
              <w:t>**</w:t>
            </w:r>
          </w:p>
        </w:tc>
        <w:tc>
          <w:tcPr>
            <w:tcW w:w="264" w:type="pct"/>
            <w:shd w:val="clear" w:color="auto" w:fill="FFFFFF"/>
            <w:vAlign w:val="center"/>
          </w:tcPr>
          <w:p w14:paraId="235996F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r>
      <w:tr w:rsidR="00104839" w:rsidRPr="00971E8D" w14:paraId="52DD6466" w14:textId="77777777" w:rsidTr="00104839">
        <w:trPr>
          <w:cantSplit/>
        </w:trPr>
        <w:tc>
          <w:tcPr>
            <w:tcW w:w="693" w:type="pct"/>
            <w:vMerge/>
            <w:shd w:val="clear" w:color="auto" w:fill="FFFFFF"/>
            <w:vAlign w:val="center"/>
          </w:tcPr>
          <w:p w14:paraId="4FB90CF0" w14:textId="77777777" w:rsidR="00E405DE" w:rsidRPr="00971E8D" w:rsidRDefault="00E405DE" w:rsidP="00E405DE">
            <w:pPr>
              <w:autoSpaceDE w:val="0"/>
              <w:autoSpaceDN w:val="0"/>
              <w:adjustRightInd w:val="0"/>
              <w:spacing w:after="0" w:line="240" w:lineRule="auto"/>
              <w:rPr>
                <w:rFonts w:ascii="Times New Roman" w:hAnsi="Times New Roman" w:cs="Times New Roman"/>
                <w:color w:val="000000"/>
                <w:lang w:val="en-US"/>
              </w:rPr>
            </w:pPr>
          </w:p>
        </w:tc>
        <w:tc>
          <w:tcPr>
            <w:tcW w:w="458" w:type="pct"/>
            <w:shd w:val="clear" w:color="auto" w:fill="FFFFFF"/>
            <w:vAlign w:val="center"/>
          </w:tcPr>
          <w:p w14:paraId="09322A68"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568" w:type="pct"/>
            <w:shd w:val="clear" w:color="auto" w:fill="FFFFFF"/>
            <w:vAlign w:val="center"/>
          </w:tcPr>
          <w:p w14:paraId="64919BB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.014</w:t>
            </w:r>
          </w:p>
        </w:tc>
        <w:tc>
          <w:tcPr>
            <w:tcW w:w="693" w:type="pct"/>
            <w:shd w:val="clear" w:color="auto" w:fill="FFFFFF"/>
            <w:vAlign w:val="center"/>
          </w:tcPr>
          <w:p w14:paraId="41109832"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.020</w:t>
            </w:r>
          </w:p>
        </w:tc>
        <w:tc>
          <w:tcPr>
            <w:tcW w:w="559" w:type="pct"/>
            <w:shd w:val="clear" w:color="auto" w:fill="FFFFFF"/>
            <w:vAlign w:val="center"/>
          </w:tcPr>
          <w:p w14:paraId="34AB9DA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424" w:type="pct"/>
            <w:shd w:val="clear" w:color="auto" w:fill="FFFFFF"/>
            <w:vAlign w:val="center"/>
          </w:tcPr>
          <w:p w14:paraId="36CB7080"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.002</w:t>
            </w:r>
          </w:p>
        </w:tc>
        <w:tc>
          <w:tcPr>
            <w:tcW w:w="384" w:type="pct"/>
            <w:shd w:val="clear" w:color="auto" w:fill="FFFFFF"/>
            <w:vAlign w:val="center"/>
          </w:tcPr>
          <w:p w14:paraId="35A7A2C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.002</w:t>
            </w:r>
          </w:p>
        </w:tc>
        <w:tc>
          <w:tcPr>
            <w:tcW w:w="384" w:type="pct"/>
            <w:shd w:val="clear" w:color="auto" w:fill="FFFFFF"/>
            <w:vAlign w:val="center"/>
          </w:tcPr>
          <w:p w14:paraId="7B1BD885"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.002</w:t>
            </w:r>
          </w:p>
        </w:tc>
        <w:tc>
          <w:tcPr>
            <w:tcW w:w="574" w:type="pct"/>
            <w:shd w:val="clear" w:color="auto" w:fill="FFFFFF"/>
            <w:vAlign w:val="center"/>
          </w:tcPr>
          <w:p w14:paraId="764E63AB"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.009</w:t>
            </w:r>
          </w:p>
        </w:tc>
        <w:tc>
          <w:tcPr>
            <w:tcW w:w="264" w:type="pct"/>
            <w:shd w:val="clear" w:color="auto" w:fill="FFFFFF"/>
          </w:tcPr>
          <w:p w14:paraId="385292FA" w14:textId="77777777" w:rsidR="00E405DE" w:rsidRPr="00971E8D" w:rsidRDefault="00E405DE" w:rsidP="00E405DE">
            <w:pPr>
              <w:autoSpaceDE w:val="0"/>
              <w:autoSpaceDN w:val="0"/>
              <w:adjustRightInd w:val="0"/>
              <w:spacing w:after="0" w:line="240" w:lineRule="auto"/>
              <w:rPr>
                <w:rFonts w:ascii="Times New Roman" w:hAnsi="Times New Roman" w:cs="Times New Roman"/>
                <w:lang w:val="en-US"/>
              </w:rPr>
            </w:pPr>
          </w:p>
        </w:tc>
      </w:tr>
      <w:tr w:rsidR="00104839" w:rsidRPr="00971E8D" w14:paraId="7CBC5F2B" w14:textId="77777777" w:rsidTr="00104839">
        <w:trPr>
          <w:cantSplit/>
        </w:trPr>
        <w:tc>
          <w:tcPr>
            <w:tcW w:w="693" w:type="pct"/>
            <w:vMerge/>
            <w:shd w:val="clear" w:color="auto" w:fill="FFFFFF"/>
            <w:vAlign w:val="center"/>
          </w:tcPr>
          <w:p w14:paraId="12618642" w14:textId="77777777" w:rsidR="00E405DE" w:rsidRPr="00971E8D" w:rsidRDefault="00E405DE" w:rsidP="00E405DE">
            <w:pPr>
              <w:autoSpaceDE w:val="0"/>
              <w:autoSpaceDN w:val="0"/>
              <w:adjustRightInd w:val="0"/>
              <w:spacing w:after="0" w:line="240" w:lineRule="auto"/>
              <w:rPr>
                <w:rFonts w:ascii="Times New Roman" w:hAnsi="Times New Roman" w:cs="Times New Roman"/>
                <w:lang w:val="en-US"/>
              </w:rPr>
            </w:pPr>
          </w:p>
        </w:tc>
        <w:tc>
          <w:tcPr>
            <w:tcW w:w="458" w:type="pct"/>
            <w:shd w:val="clear" w:color="auto" w:fill="FFFFFF"/>
            <w:vAlign w:val="center"/>
          </w:tcPr>
          <w:p w14:paraId="4268465A"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568" w:type="pct"/>
            <w:shd w:val="clear" w:color="auto" w:fill="FFFFFF"/>
            <w:vAlign w:val="center"/>
          </w:tcPr>
          <w:p w14:paraId="355FC343"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693" w:type="pct"/>
            <w:shd w:val="clear" w:color="auto" w:fill="FFFFFF"/>
            <w:vAlign w:val="center"/>
          </w:tcPr>
          <w:p w14:paraId="35D2AFA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59" w:type="pct"/>
            <w:shd w:val="clear" w:color="auto" w:fill="FFFFFF"/>
            <w:vAlign w:val="center"/>
          </w:tcPr>
          <w:p w14:paraId="6EA8F94C"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24" w:type="pct"/>
            <w:shd w:val="clear" w:color="auto" w:fill="FFFFFF"/>
            <w:vAlign w:val="center"/>
          </w:tcPr>
          <w:p w14:paraId="6370C6D4"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84" w:type="pct"/>
            <w:shd w:val="clear" w:color="auto" w:fill="FFFFFF"/>
            <w:vAlign w:val="center"/>
          </w:tcPr>
          <w:p w14:paraId="78889458"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84" w:type="pct"/>
            <w:shd w:val="clear" w:color="auto" w:fill="FFFFFF"/>
            <w:vAlign w:val="center"/>
          </w:tcPr>
          <w:p w14:paraId="2AAFF24D"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74" w:type="pct"/>
            <w:shd w:val="clear" w:color="auto" w:fill="FFFFFF"/>
            <w:vAlign w:val="center"/>
          </w:tcPr>
          <w:p w14:paraId="3AEF310A"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264" w:type="pct"/>
            <w:shd w:val="clear" w:color="auto" w:fill="FFFFFF"/>
            <w:vAlign w:val="center"/>
          </w:tcPr>
          <w:p w14:paraId="053927E6" w14:textId="77777777" w:rsidR="00E405DE" w:rsidRPr="00971E8D" w:rsidRDefault="00E405DE" w:rsidP="00E405DE">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E405DE" w:rsidRPr="00971E8D" w14:paraId="36BE77D1" w14:textId="77777777" w:rsidTr="00104839">
        <w:trPr>
          <w:gridAfter w:val="9"/>
          <w:wAfter w:w="4307" w:type="pct"/>
          <w:cantSplit/>
        </w:trPr>
        <w:tc>
          <w:tcPr>
            <w:tcW w:w="693" w:type="pct"/>
            <w:shd w:val="clear" w:color="auto" w:fill="FFFFFF"/>
          </w:tcPr>
          <w:p w14:paraId="619BF2CC"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Correlation is significant at the 0.01 level (2-tailed).</w:t>
            </w:r>
          </w:p>
        </w:tc>
      </w:tr>
      <w:tr w:rsidR="00E405DE" w:rsidRPr="00971E8D" w14:paraId="6A5A663F" w14:textId="77777777" w:rsidTr="00104839">
        <w:trPr>
          <w:gridAfter w:val="9"/>
          <w:wAfter w:w="4307" w:type="pct"/>
          <w:cantSplit/>
        </w:trPr>
        <w:tc>
          <w:tcPr>
            <w:tcW w:w="693" w:type="pct"/>
            <w:tcBorders>
              <w:bottom w:val="single" w:sz="2" w:space="0" w:color="000000"/>
            </w:tcBorders>
            <w:shd w:val="clear" w:color="auto" w:fill="FFFFFF"/>
          </w:tcPr>
          <w:p w14:paraId="4407627E" w14:textId="77777777" w:rsidR="00E405DE" w:rsidRPr="00971E8D" w:rsidRDefault="00E405DE" w:rsidP="00E405DE">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Correlation is significant at the 0.05 level (2-tailed).</w:t>
            </w:r>
          </w:p>
        </w:tc>
      </w:tr>
    </w:tbl>
    <w:p w14:paraId="1029F796" w14:textId="77777777" w:rsidR="00796090" w:rsidRPr="00971E8D" w:rsidRDefault="00796090" w:rsidP="00796090">
      <w:pPr>
        <w:autoSpaceDE w:val="0"/>
        <w:autoSpaceDN w:val="0"/>
        <w:adjustRightInd w:val="0"/>
        <w:spacing w:after="0" w:line="400" w:lineRule="atLeast"/>
        <w:rPr>
          <w:rFonts w:ascii="Times New Roman" w:hAnsi="Times New Roman" w:cs="Times New Roman"/>
          <w:i/>
          <w:lang w:val="en-US"/>
        </w:rPr>
      </w:pPr>
      <w:r w:rsidRPr="00971E8D">
        <w:rPr>
          <w:rFonts w:ascii="Times New Roman" w:hAnsi="Times New Roman" w:cs="Times New Roman"/>
          <w:i/>
          <w:lang w:val="en-US"/>
        </w:rPr>
        <w:t>Source: Research findings</w:t>
      </w:r>
    </w:p>
    <w:p w14:paraId="1A2981E0" w14:textId="17E9476A" w:rsidR="00E405DE" w:rsidRPr="00971E8D" w:rsidRDefault="00E405DE" w:rsidP="00E405DE">
      <w:pPr>
        <w:rPr>
          <w:rFonts w:ascii="Times New Roman" w:hAnsi="Times New Roman" w:cs="Times New Roman"/>
        </w:rPr>
      </w:pPr>
    </w:p>
    <w:p w14:paraId="074CF094" w14:textId="77777777" w:rsidR="00A54B9E" w:rsidRPr="00971E8D" w:rsidRDefault="00A54B9E" w:rsidP="00A54B9E">
      <w:pPr>
        <w:shd w:val="clear" w:color="auto" w:fill="FFFFFF"/>
        <w:spacing w:after="0" w:line="480" w:lineRule="auto"/>
        <w:rPr>
          <w:rFonts w:ascii="Times New Roman" w:eastAsia="Times New Roman" w:hAnsi="Times New Roman" w:cs="Times New Roman"/>
          <w:color w:val="000000"/>
          <w:sz w:val="24"/>
          <w:szCs w:val="24"/>
          <w:lang w:val="en-US"/>
        </w:rPr>
      </w:pPr>
      <w:r w:rsidRPr="00971E8D">
        <w:rPr>
          <w:rFonts w:ascii="Times New Roman" w:eastAsia="Times New Roman" w:hAnsi="Times New Roman" w:cs="Times New Roman"/>
          <w:b/>
          <w:bCs/>
          <w:color w:val="000000"/>
          <w:sz w:val="24"/>
          <w:szCs w:val="24"/>
          <w:bdr w:val="none" w:sz="0" w:space="0" w:color="auto" w:frame="1"/>
          <w:lang w:val="en-US"/>
        </w:rPr>
        <w:t>Timeliness</w:t>
      </w:r>
      <w:r w:rsidRPr="00971E8D">
        <w:rPr>
          <w:rFonts w:ascii="Times New Roman" w:eastAsia="Times New Roman" w:hAnsi="Times New Roman" w:cs="Times New Roman"/>
          <w:color w:val="000000"/>
          <w:sz w:val="24"/>
          <w:szCs w:val="24"/>
          <w:lang w:val="en-US"/>
        </w:rPr>
        <w:t> </w:t>
      </w:r>
    </w:p>
    <w:p w14:paraId="2DB620C1" w14:textId="193354D1" w:rsidR="00A54B9E" w:rsidRPr="00971E8D" w:rsidRDefault="00421971" w:rsidP="00FA3565">
      <w:pPr>
        <w:shd w:val="clear" w:color="auto" w:fill="FFFFFF"/>
        <w:spacing w:after="150" w:line="480" w:lineRule="auto"/>
        <w:ind w:firstLine="720"/>
        <w:rPr>
          <w:rFonts w:ascii="Times New Roman" w:eastAsia="Times New Roman" w:hAnsi="Times New Roman" w:cs="Times New Roman"/>
          <w:color w:val="000000"/>
          <w:sz w:val="24"/>
          <w:szCs w:val="24"/>
          <w:lang w:val="en-US"/>
        </w:rPr>
      </w:pPr>
      <w:r w:rsidRPr="00971E8D">
        <w:rPr>
          <w:rFonts w:ascii="Times New Roman" w:eastAsia="Times New Roman" w:hAnsi="Times New Roman" w:cs="Times New Roman"/>
          <w:color w:val="000000"/>
          <w:sz w:val="24"/>
          <w:szCs w:val="24"/>
          <w:lang w:val="en-US"/>
        </w:rPr>
        <w:lastRenderedPageBreak/>
        <w:t>T</w:t>
      </w:r>
      <w:r w:rsidR="00DF7F9D" w:rsidRPr="00971E8D">
        <w:rPr>
          <w:rFonts w:ascii="Times New Roman" w:eastAsia="Times New Roman" w:hAnsi="Times New Roman" w:cs="Times New Roman"/>
          <w:color w:val="000000"/>
          <w:sz w:val="24"/>
          <w:szCs w:val="24"/>
          <w:lang w:val="en-US"/>
        </w:rPr>
        <w:t>able 19</w:t>
      </w:r>
      <w:r w:rsidR="00A54B9E" w:rsidRPr="00971E8D">
        <w:rPr>
          <w:rFonts w:ascii="Times New Roman" w:eastAsia="Times New Roman" w:hAnsi="Times New Roman" w:cs="Times New Roman"/>
          <w:color w:val="000000"/>
          <w:sz w:val="24"/>
          <w:szCs w:val="24"/>
          <w:lang w:val="en-US"/>
        </w:rPr>
        <w:t xml:space="preserve"> shows the findings of the correlation analysis between dependent and independent variables. </w:t>
      </w:r>
      <w:r w:rsidR="00457559" w:rsidRPr="00971E8D">
        <w:rPr>
          <w:rFonts w:ascii="Times New Roman" w:eastAsia="Times New Roman" w:hAnsi="Times New Roman" w:cs="Times New Roman"/>
          <w:color w:val="000000"/>
          <w:sz w:val="24"/>
          <w:szCs w:val="24"/>
          <w:lang w:val="en-US"/>
        </w:rPr>
        <w:t>Nevertheless,</w:t>
      </w:r>
      <w:r w:rsidR="00A54B9E" w:rsidRPr="00971E8D">
        <w:rPr>
          <w:rFonts w:ascii="Times New Roman" w:eastAsia="Times New Roman" w:hAnsi="Times New Roman" w:cs="Times New Roman"/>
          <w:color w:val="000000"/>
          <w:sz w:val="24"/>
          <w:szCs w:val="24"/>
          <w:lang w:val="en-US"/>
        </w:rPr>
        <w:t xml:space="preserve"> there is a very strong positive relationship between time</w:t>
      </w:r>
      <w:r w:rsidRPr="00971E8D">
        <w:rPr>
          <w:rFonts w:ascii="Times New Roman" w:eastAsia="Times New Roman" w:hAnsi="Times New Roman" w:cs="Times New Roman"/>
          <w:color w:val="000000"/>
          <w:sz w:val="24"/>
          <w:szCs w:val="24"/>
          <w:lang w:val="en-US"/>
        </w:rPr>
        <w:t xml:space="preserve">liness </w:t>
      </w:r>
      <w:r w:rsidR="00895839" w:rsidRPr="00971E8D">
        <w:rPr>
          <w:rFonts w:ascii="Times New Roman" w:eastAsia="Times New Roman" w:hAnsi="Times New Roman" w:cs="Times New Roman"/>
          <w:color w:val="000000"/>
          <w:sz w:val="24"/>
          <w:szCs w:val="24"/>
          <w:lang w:val="en-US"/>
        </w:rPr>
        <w:t xml:space="preserve">and financial control.  There is also </w:t>
      </w:r>
      <w:r w:rsidR="00A54B9E" w:rsidRPr="00971E8D">
        <w:rPr>
          <w:rFonts w:ascii="Times New Roman" w:eastAsia="Times New Roman" w:hAnsi="Times New Roman" w:cs="Times New Roman"/>
          <w:color w:val="000000"/>
          <w:sz w:val="24"/>
          <w:szCs w:val="24"/>
          <w:lang w:val="en-US"/>
        </w:rPr>
        <w:t>positive relationship between financial analysis</w:t>
      </w:r>
      <w:r w:rsidR="00895839" w:rsidRPr="00971E8D">
        <w:rPr>
          <w:rFonts w:ascii="Times New Roman" w:eastAsia="Times New Roman" w:hAnsi="Times New Roman" w:cs="Times New Roman"/>
          <w:color w:val="000000"/>
          <w:sz w:val="24"/>
          <w:szCs w:val="24"/>
          <w:lang w:val="en-US"/>
        </w:rPr>
        <w:t xml:space="preserve"> </w:t>
      </w:r>
      <w:r w:rsidR="00A54B9E" w:rsidRPr="00971E8D">
        <w:rPr>
          <w:rFonts w:ascii="Times New Roman" w:eastAsia="Times New Roman" w:hAnsi="Times New Roman" w:cs="Times New Roman"/>
          <w:color w:val="000000"/>
          <w:sz w:val="24"/>
          <w:szCs w:val="24"/>
          <w:lang w:val="en-US"/>
        </w:rPr>
        <w:t xml:space="preserve">and timeliness </w:t>
      </w:r>
      <w:r w:rsidR="00895839" w:rsidRPr="00971E8D">
        <w:rPr>
          <w:rFonts w:ascii="Times New Roman" w:eastAsia="Times New Roman" w:hAnsi="Times New Roman" w:cs="Times New Roman"/>
          <w:color w:val="000000"/>
          <w:sz w:val="24"/>
          <w:szCs w:val="24"/>
          <w:lang w:val="en-US"/>
        </w:rPr>
        <w:t>(r=.</w:t>
      </w:r>
      <w:r w:rsidR="00895839" w:rsidRPr="00971E8D">
        <w:rPr>
          <w:rFonts w:ascii="Times New Roman" w:hAnsi="Times New Roman" w:cs="Times New Roman"/>
          <w:color w:val="000000"/>
          <w:lang w:val="en-US"/>
        </w:rPr>
        <w:t>256, p&lt;0.05)</w:t>
      </w:r>
      <w:r w:rsidR="00895839" w:rsidRPr="00971E8D">
        <w:rPr>
          <w:rFonts w:ascii="Times New Roman" w:eastAsia="Times New Roman" w:hAnsi="Times New Roman" w:cs="Times New Roman"/>
          <w:color w:val="000000"/>
          <w:sz w:val="24"/>
          <w:szCs w:val="24"/>
          <w:lang w:val="en-US"/>
        </w:rPr>
        <w:t xml:space="preserve"> </w:t>
      </w:r>
      <w:r w:rsidR="00A54B9E" w:rsidRPr="00971E8D">
        <w:rPr>
          <w:rFonts w:ascii="Times New Roman" w:eastAsia="Times New Roman" w:hAnsi="Times New Roman" w:cs="Times New Roman"/>
          <w:color w:val="000000"/>
          <w:sz w:val="24"/>
          <w:szCs w:val="24"/>
          <w:lang w:val="en-US"/>
        </w:rPr>
        <w:t xml:space="preserve">as well as </w:t>
      </w:r>
      <w:r w:rsidR="00751545" w:rsidRPr="00971E8D">
        <w:rPr>
          <w:rFonts w:ascii="Times New Roman" w:eastAsia="Times New Roman" w:hAnsi="Times New Roman" w:cs="Times New Roman"/>
          <w:color w:val="000000"/>
          <w:sz w:val="24"/>
          <w:szCs w:val="24"/>
          <w:lang w:val="en-US"/>
        </w:rPr>
        <w:t>customization</w:t>
      </w:r>
      <w:r w:rsidR="00A54B9E" w:rsidRPr="00971E8D">
        <w:rPr>
          <w:rFonts w:ascii="Times New Roman" w:eastAsia="Times New Roman" w:hAnsi="Times New Roman" w:cs="Times New Roman"/>
          <w:color w:val="000000"/>
          <w:sz w:val="24"/>
          <w:szCs w:val="24"/>
          <w:lang w:val="en-US"/>
        </w:rPr>
        <w:t xml:space="preserve"> and timeliness</w:t>
      </w:r>
      <w:r w:rsidR="00895839" w:rsidRPr="00971E8D">
        <w:rPr>
          <w:rFonts w:ascii="Times New Roman" w:eastAsia="Times New Roman" w:hAnsi="Times New Roman" w:cs="Times New Roman"/>
          <w:color w:val="000000"/>
          <w:sz w:val="24"/>
          <w:szCs w:val="24"/>
          <w:lang w:val="en-US"/>
        </w:rPr>
        <w:t xml:space="preserve"> (r=.</w:t>
      </w:r>
      <w:r w:rsidR="00895839" w:rsidRPr="00971E8D">
        <w:rPr>
          <w:rFonts w:ascii="Times New Roman" w:hAnsi="Times New Roman" w:cs="Times New Roman"/>
          <w:color w:val="000000"/>
          <w:lang w:val="en-US"/>
        </w:rPr>
        <w:t>292, p&lt;0.05)</w:t>
      </w:r>
      <w:r w:rsidR="00A54B9E" w:rsidRPr="00971E8D">
        <w:rPr>
          <w:rFonts w:ascii="Times New Roman" w:eastAsia="Times New Roman" w:hAnsi="Times New Roman" w:cs="Times New Roman"/>
          <w:color w:val="000000"/>
          <w:sz w:val="24"/>
          <w:szCs w:val="24"/>
          <w:lang w:val="en-US"/>
        </w:rPr>
        <w:t xml:space="preserve">.  </w:t>
      </w:r>
      <w:r w:rsidR="00751545" w:rsidRPr="00971E8D">
        <w:rPr>
          <w:rFonts w:ascii="Times New Roman" w:eastAsia="Times New Roman" w:hAnsi="Times New Roman" w:cs="Times New Roman"/>
          <w:color w:val="000000"/>
          <w:sz w:val="24"/>
          <w:szCs w:val="24"/>
          <w:lang w:val="en-US"/>
        </w:rPr>
        <w:t>Therefore,</w:t>
      </w:r>
      <w:r w:rsidR="00A54B9E" w:rsidRPr="00971E8D">
        <w:rPr>
          <w:rFonts w:ascii="Times New Roman" w:eastAsia="Times New Roman" w:hAnsi="Times New Roman" w:cs="Times New Roman"/>
          <w:color w:val="000000"/>
          <w:sz w:val="24"/>
          <w:szCs w:val="24"/>
          <w:lang w:val="en-US"/>
        </w:rPr>
        <w:t xml:space="preserve"> it is evident that timeliness of the financial reports depends on financial control</w:t>
      </w:r>
      <w:r w:rsidR="0055612F" w:rsidRPr="00971E8D">
        <w:rPr>
          <w:rFonts w:ascii="Times New Roman" w:eastAsia="Times New Roman" w:hAnsi="Times New Roman" w:cs="Times New Roman"/>
          <w:color w:val="000000"/>
          <w:sz w:val="24"/>
          <w:szCs w:val="24"/>
          <w:lang w:val="en-US"/>
        </w:rPr>
        <w:t>,</w:t>
      </w:r>
      <w:r w:rsidR="00A54B9E" w:rsidRPr="00971E8D">
        <w:rPr>
          <w:rFonts w:ascii="Times New Roman" w:eastAsia="Times New Roman" w:hAnsi="Times New Roman" w:cs="Times New Roman"/>
          <w:color w:val="000000"/>
          <w:sz w:val="24"/>
          <w:szCs w:val="24"/>
          <w:lang w:val="en-US"/>
        </w:rPr>
        <w:t xml:space="preserve"> the stronger the financial control systems the better the</w:t>
      </w:r>
      <w:r w:rsidR="00751545" w:rsidRPr="00971E8D">
        <w:rPr>
          <w:rFonts w:ascii="Times New Roman" w:eastAsia="Times New Roman" w:hAnsi="Times New Roman" w:cs="Times New Roman"/>
          <w:color w:val="000000"/>
          <w:sz w:val="24"/>
          <w:szCs w:val="24"/>
          <w:lang w:val="en-US"/>
        </w:rPr>
        <w:t> timeliness</w:t>
      </w:r>
      <w:r w:rsidR="00A54B9E" w:rsidRPr="00971E8D">
        <w:rPr>
          <w:rFonts w:ascii="Times New Roman" w:eastAsia="Times New Roman" w:hAnsi="Times New Roman" w:cs="Times New Roman"/>
          <w:color w:val="000000"/>
          <w:sz w:val="24"/>
          <w:szCs w:val="24"/>
          <w:lang w:val="en-US"/>
        </w:rPr>
        <w:t>.</w:t>
      </w:r>
    </w:p>
    <w:p w14:paraId="3F134E6D" w14:textId="77777777" w:rsidR="00A54B9E" w:rsidRPr="00971E8D" w:rsidRDefault="00A54B9E" w:rsidP="00A54B9E">
      <w:pPr>
        <w:shd w:val="clear" w:color="auto" w:fill="FFFFFF"/>
        <w:spacing w:after="0" w:line="480" w:lineRule="auto"/>
        <w:rPr>
          <w:rFonts w:ascii="Times New Roman" w:eastAsia="Times New Roman" w:hAnsi="Times New Roman" w:cs="Times New Roman"/>
          <w:color w:val="000000"/>
          <w:sz w:val="24"/>
          <w:szCs w:val="24"/>
          <w:lang w:val="en-US"/>
        </w:rPr>
      </w:pPr>
      <w:r w:rsidRPr="00971E8D">
        <w:rPr>
          <w:rFonts w:ascii="Times New Roman" w:eastAsia="Times New Roman" w:hAnsi="Times New Roman" w:cs="Times New Roman"/>
          <w:b/>
          <w:bCs/>
          <w:color w:val="000000"/>
          <w:sz w:val="24"/>
          <w:szCs w:val="24"/>
          <w:bdr w:val="none" w:sz="0" w:space="0" w:color="auto" w:frame="1"/>
          <w:lang w:val="en-US"/>
        </w:rPr>
        <w:t>Comparability </w:t>
      </w:r>
    </w:p>
    <w:p w14:paraId="62B47BEB" w14:textId="73E447C1" w:rsidR="00A54B9E" w:rsidRPr="00971E8D" w:rsidRDefault="00751545" w:rsidP="00FA3565">
      <w:pPr>
        <w:shd w:val="clear" w:color="auto" w:fill="FFFFFF"/>
        <w:spacing w:after="150" w:line="480" w:lineRule="auto"/>
        <w:ind w:firstLine="720"/>
        <w:rPr>
          <w:rFonts w:ascii="Times New Roman" w:eastAsia="Times New Roman" w:hAnsi="Times New Roman" w:cs="Times New Roman"/>
          <w:color w:val="000000"/>
          <w:sz w:val="24"/>
          <w:szCs w:val="24"/>
          <w:lang w:val="en-US"/>
        </w:rPr>
      </w:pPr>
      <w:r w:rsidRPr="00971E8D">
        <w:rPr>
          <w:rFonts w:ascii="Times New Roman" w:eastAsia="Times New Roman" w:hAnsi="Times New Roman" w:cs="Times New Roman"/>
          <w:color w:val="000000"/>
          <w:sz w:val="24"/>
          <w:szCs w:val="24"/>
          <w:lang w:val="en-US"/>
        </w:rPr>
        <w:t>During</w:t>
      </w:r>
      <w:r w:rsidR="00A54B9E" w:rsidRPr="00971E8D">
        <w:rPr>
          <w:rFonts w:ascii="Times New Roman" w:eastAsia="Times New Roman" w:hAnsi="Times New Roman" w:cs="Times New Roman"/>
          <w:color w:val="000000"/>
          <w:sz w:val="24"/>
          <w:szCs w:val="24"/>
          <w:lang w:val="en-US"/>
        </w:rPr>
        <w:t xml:space="preserve"> the study</w:t>
      </w:r>
      <w:r w:rsidR="00421971" w:rsidRPr="00971E8D">
        <w:rPr>
          <w:rFonts w:ascii="Times New Roman" w:eastAsia="Times New Roman" w:hAnsi="Times New Roman" w:cs="Times New Roman"/>
          <w:color w:val="000000"/>
          <w:sz w:val="24"/>
          <w:szCs w:val="24"/>
          <w:lang w:val="en-US"/>
        </w:rPr>
        <w:t xml:space="preserve"> it was revealed that there is</w:t>
      </w:r>
      <w:r w:rsidR="00A54B9E" w:rsidRPr="00971E8D">
        <w:rPr>
          <w:rFonts w:ascii="Times New Roman" w:eastAsia="Times New Roman" w:hAnsi="Times New Roman" w:cs="Times New Roman"/>
          <w:color w:val="000000"/>
          <w:sz w:val="24"/>
          <w:szCs w:val="24"/>
          <w:lang w:val="en-US"/>
        </w:rPr>
        <w:t xml:space="preserve"> a moderate relationship between comparability and financial control</w:t>
      </w:r>
      <w:r w:rsidR="00895839" w:rsidRPr="00971E8D">
        <w:rPr>
          <w:rFonts w:ascii="Times New Roman" w:eastAsia="Times New Roman" w:hAnsi="Times New Roman" w:cs="Times New Roman"/>
          <w:color w:val="000000"/>
          <w:sz w:val="24"/>
          <w:szCs w:val="24"/>
          <w:lang w:val="en-US"/>
        </w:rPr>
        <w:t xml:space="preserve"> (r=</w:t>
      </w:r>
      <w:r w:rsidR="00895839" w:rsidRPr="00971E8D">
        <w:rPr>
          <w:rFonts w:ascii="Times New Roman" w:hAnsi="Times New Roman" w:cs="Times New Roman"/>
          <w:color w:val="000000"/>
          <w:lang w:val="en-US"/>
        </w:rPr>
        <w:t>.578, p&lt;0.05)</w:t>
      </w:r>
      <w:r w:rsidR="00A54B9E" w:rsidRPr="00971E8D">
        <w:rPr>
          <w:rFonts w:ascii="Times New Roman" w:eastAsia="Times New Roman" w:hAnsi="Times New Roman" w:cs="Times New Roman"/>
          <w:color w:val="000000"/>
          <w:sz w:val="24"/>
          <w:szCs w:val="24"/>
          <w:lang w:val="en-US"/>
        </w:rPr>
        <w:t>.  There is a weak positive significant relationship between financial analysis and comparability</w:t>
      </w:r>
      <w:r w:rsidR="00895839" w:rsidRPr="00971E8D">
        <w:rPr>
          <w:rFonts w:ascii="Times New Roman" w:eastAsia="Times New Roman" w:hAnsi="Times New Roman" w:cs="Times New Roman"/>
          <w:color w:val="000000"/>
          <w:sz w:val="24"/>
          <w:szCs w:val="24"/>
          <w:lang w:val="en-US"/>
        </w:rPr>
        <w:t xml:space="preserve"> (r=</w:t>
      </w:r>
      <w:r w:rsidR="00895839" w:rsidRPr="00971E8D">
        <w:rPr>
          <w:rFonts w:ascii="Times New Roman" w:hAnsi="Times New Roman" w:cs="Times New Roman"/>
          <w:color w:val="000000"/>
          <w:lang w:val="en-US"/>
        </w:rPr>
        <w:t>.279</w:t>
      </w:r>
      <w:r w:rsidR="003B6417" w:rsidRPr="00971E8D">
        <w:rPr>
          <w:rFonts w:ascii="Times New Roman" w:hAnsi="Times New Roman" w:cs="Times New Roman"/>
          <w:color w:val="000000"/>
          <w:vertAlign w:val="superscript"/>
          <w:lang w:val="en-US"/>
        </w:rPr>
        <w:t>*,</w:t>
      </w:r>
      <w:r w:rsidR="00895839" w:rsidRPr="00971E8D">
        <w:rPr>
          <w:rFonts w:ascii="Times New Roman" w:hAnsi="Times New Roman" w:cs="Times New Roman"/>
          <w:color w:val="000000"/>
          <w:vertAlign w:val="superscript"/>
          <w:lang w:val="en-US"/>
        </w:rPr>
        <w:t xml:space="preserve"> </w:t>
      </w:r>
      <w:r w:rsidR="00895839" w:rsidRPr="00971E8D">
        <w:rPr>
          <w:rFonts w:ascii="Times New Roman" w:eastAsia="Times New Roman" w:hAnsi="Times New Roman" w:cs="Times New Roman"/>
          <w:color w:val="000000"/>
          <w:sz w:val="24"/>
          <w:szCs w:val="24"/>
          <w:lang w:val="en-US"/>
        </w:rPr>
        <w:t xml:space="preserve">p&lt;0.05) </w:t>
      </w:r>
      <w:r w:rsidR="00A54B9E" w:rsidRPr="00971E8D">
        <w:rPr>
          <w:rFonts w:ascii="Times New Roman" w:eastAsia="Times New Roman" w:hAnsi="Times New Roman" w:cs="Times New Roman"/>
          <w:color w:val="000000"/>
          <w:sz w:val="24"/>
          <w:szCs w:val="24"/>
          <w:lang w:val="en-US"/>
        </w:rPr>
        <w:t xml:space="preserve">well as </w:t>
      </w:r>
      <w:r w:rsidRPr="00971E8D">
        <w:rPr>
          <w:rFonts w:ascii="Times New Roman" w:eastAsia="Times New Roman" w:hAnsi="Times New Roman" w:cs="Times New Roman"/>
          <w:color w:val="000000"/>
          <w:sz w:val="24"/>
          <w:szCs w:val="24"/>
          <w:lang w:val="en-US"/>
        </w:rPr>
        <w:t>customization</w:t>
      </w:r>
      <w:r w:rsidR="00A54B9E" w:rsidRPr="00971E8D">
        <w:rPr>
          <w:rFonts w:ascii="Times New Roman" w:eastAsia="Times New Roman" w:hAnsi="Times New Roman" w:cs="Times New Roman"/>
          <w:color w:val="000000"/>
          <w:sz w:val="24"/>
          <w:szCs w:val="24"/>
          <w:lang w:val="en-US"/>
        </w:rPr>
        <w:t xml:space="preserve"> of the software and comparability of the financial reports</w:t>
      </w:r>
      <w:r w:rsidR="00895839" w:rsidRPr="00971E8D">
        <w:rPr>
          <w:rFonts w:ascii="Times New Roman" w:eastAsia="Times New Roman" w:hAnsi="Times New Roman" w:cs="Times New Roman"/>
          <w:color w:val="000000"/>
          <w:sz w:val="24"/>
          <w:szCs w:val="24"/>
          <w:lang w:val="en-US"/>
        </w:rPr>
        <w:t xml:space="preserve"> (r=</w:t>
      </w:r>
      <w:r w:rsidR="00895839" w:rsidRPr="00971E8D">
        <w:rPr>
          <w:rFonts w:ascii="Times New Roman" w:hAnsi="Times New Roman" w:cs="Times New Roman"/>
          <w:color w:val="000000"/>
          <w:lang w:val="en-US"/>
        </w:rPr>
        <w:t>.277</w:t>
      </w:r>
      <w:r w:rsidR="003B6417" w:rsidRPr="00971E8D">
        <w:rPr>
          <w:rFonts w:ascii="Times New Roman" w:hAnsi="Times New Roman" w:cs="Times New Roman"/>
          <w:color w:val="000000"/>
          <w:vertAlign w:val="superscript"/>
          <w:lang w:val="en-US"/>
        </w:rPr>
        <w:t>*</w:t>
      </w:r>
      <w:r w:rsidR="003B6417" w:rsidRPr="00971E8D">
        <w:rPr>
          <w:rFonts w:ascii="Times New Roman" w:eastAsia="Times New Roman" w:hAnsi="Times New Roman" w:cs="Times New Roman"/>
          <w:color w:val="000000"/>
          <w:sz w:val="24"/>
          <w:szCs w:val="24"/>
          <w:lang w:val="en-US"/>
        </w:rPr>
        <w:t>, p</w:t>
      </w:r>
      <w:r w:rsidR="00895839" w:rsidRPr="00971E8D">
        <w:rPr>
          <w:rFonts w:ascii="Times New Roman" w:eastAsia="Times New Roman" w:hAnsi="Times New Roman" w:cs="Times New Roman"/>
          <w:color w:val="000000"/>
          <w:sz w:val="24"/>
          <w:szCs w:val="24"/>
          <w:lang w:val="en-US"/>
        </w:rPr>
        <w:t>&lt;0.05).</w:t>
      </w:r>
      <w:r w:rsidR="00A54B9E" w:rsidRPr="00971E8D">
        <w:rPr>
          <w:rFonts w:ascii="Times New Roman" w:eastAsia="Times New Roman" w:hAnsi="Times New Roman" w:cs="Times New Roman"/>
          <w:color w:val="000000"/>
          <w:sz w:val="24"/>
          <w:szCs w:val="24"/>
          <w:lang w:val="en-US"/>
        </w:rPr>
        <w:t> </w:t>
      </w:r>
    </w:p>
    <w:p w14:paraId="53CB4E0A" w14:textId="77777777" w:rsidR="003A2CD9" w:rsidRPr="00971E8D" w:rsidRDefault="003A2CD9" w:rsidP="00A54B9E">
      <w:pPr>
        <w:shd w:val="clear" w:color="auto" w:fill="FFFFFF"/>
        <w:spacing w:after="0" w:line="480" w:lineRule="auto"/>
        <w:rPr>
          <w:rFonts w:ascii="Times New Roman" w:eastAsia="Times New Roman" w:hAnsi="Times New Roman" w:cs="Times New Roman"/>
          <w:b/>
          <w:bCs/>
          <w:color w:val="000000"/>
          <w:sz w:val="24"/>
          <w:szCs w:val="24"/>
          <w:bdr w:val="none" w:sz="0" w:space="0" w:color="auto" w:frame="1"/>
          <w:lang w:val="en-US"/>
        </w:rPr>
      </w:pPr>
    </w:p>
    <w:p w14:paraId="4102DBC9" w14:textId="77777777" w:rsidR="00A54B9E" w:rsidRPr="00971E8D" w:rsidRDefault="00A54B9E" w:rsidP="00A54B9E">
      <w:pPr>
        <w:shd w:val="clear" w:color="auto" w:fill="FFFFFF"/>
        <w:spacing w:after="0" w:line="480" w:lineRule="auto"/>
        <w:rPr>
          <w:rFonts w:ascii="Times New Roman" w:eastAsia="Times New Roman" w:hAnsi="Times New Roman" w:cs="Times New Roman"/>
          <w:color w:val="000000"/>
          <w:sz w:val="24"/>
          <w:szCs w:val="24"/>
          <w:lang w:val="en-US"/>
        </w:rPr>
      </w:pPr>
      <w:r w:rsidRPr="00971E8D">
        <w:rPr>
          <w:rFonts w:ascii="Times New Roman" w:eastAsia="Times New Roman" w:hAnsi="Times New Roman" w:cs="Times New Roman"/>
          <w:b/>
          <w:bCs/>
          <w:color w:val="000000"/>
          <w:sz w:val="24"/>
          <w:szCs w:val="24"/>
          <w:bdr w:val="none" w:sz="0" w:space="0" w:color="auto" w:frame="1"/>
          <w:lang w:val="en-US"/>
        </w:rPr>
        <w:t>Understandability</w:t>
      </w:r>
      <w:r w:rsidRPr="00971E8D">
        <w:rPr>
          <w:rFonts w:ascii="Times New Roman" w:eastAsia="Times New Roman" w:hAnsi="Times New Roman" w:cs="Times New Roman"/>
          <w:color w:val="000000"/>
          <w:sz w:val="24"/>
          <w:szCs w:val="24"/>
          <w:lang w:val="en-US"/>
        </w:rPr>
        <w:t> </w:t>
      </w:r>
    </w:p>
    <w:p w14:paraId="25B679B3" w14:textId="7F97D1A3" w:rsidR="00A54B9E" w:rsidRPr="00971E8D" w:rsidRDefault="00751545" w:rsidP="00FA3565">
      <w:pPr>
        <w:shd w:val="clear" w:color="auto" w:fill="FFFFFF"/>
        <w:spacing w:after="150" w:line="480" w:lineRule="auto"/>
        <w:ind w:firstLine="720"/>
        <w:rPr>
          <w:rFonts w:ascii="Times New Roman" w:eastAsia="Times New Roman" w:hAnsi="Times New Roman" w:cs="Times New Roman"/>
          <w:color w:val="000000"/>
          <w:sz w:val="24"/>
          <w:szCs w:val="24"/>
          <w:lang w:val="en-US"/>
        </w:rPr>
      </w:pPr>
      <w:r w:rsidRPr="00971E8D">
        <w:rPr>
          <w:rFonts w:ascii="Times New Roman" w:eastAsia="Times New Roman" w:hAnsi="Times New Roman" w:cs="Times New Roman"/>
          <w:color w:val="000000"/>
          <w:sz w:val="24"/>
          <w:szCs w:val="24"/>
          <w:lang w:val="en-US"/>
        </w:rPr>
        <w:t>Table</w:t>
      </w:r>
      <w:r w:rsidR="00FA3565" w:rsidRPr="00971E8D">
        <w:rPr>
          <w:rFonts w:ascii="Times New Roman" w:eastAsia="Times New Roman" w:hAnsi="Times New Roman" w:cs="Times New Roman"/>
          <w:color w:val="000000"/>
          <w:sz w:val="24"/>
          <w:szCs w:val="24"/>
          <w:lang w:val="en-US"/>
        </w:rPr>
        <w:t xml:space="preserve"> 19</w:t>
      </w:r>
      <w:r w:rsidR="00A54B9E" w:rsidRPr="00971E8D">
        <w:rPr>
          <w:rFonts w:ascii="Times New Roman" w:eastAsia="Times New Roman" w:hAnsi="Times New Roman" w:cs="Times New Roman"/>
          <w:color w:val="000000"/>
          <w:sz w:val="24"/>
          <w:szCs w:val="24"/>
          <w:lang w:val="en-US"/>
        </w:rPr>
        <w:t xml:space="preserve"> shows the relationship between understandability and other variables of the study. </w:t>
      </w:r>
      <w:r w:rsidR="00421971" w:rsidRPr="00971E8D">
        <w:rPr>
          <w:rFonts w:ascii="Times New Roman" w:eastAsia="Times New Roman" w:hAnsi="Times New Roman" w:cs="Times New Roman"/>
          <w:color w:val="000000"/>
          <w:sz w:val="24"/>
          <w:szCs w:val="24"/>
          <w:lang w:val="en-US"/>
        </w:rPr>
        <w:t>  The study</w:t>
      </w:r>
      <w:r w:rsidR="00A54B9E" w:rsidRPr="00971E8D">
        <w:rPr>
          <w:rFonts w:ascii="Times New Roman" w:eastAsia="Times New Roman" w:hAnsi="Times New Roman" w:cs="Times New Roman"/>
          <w:color w:val="000000"/>
          <w:sz w:val="24"/>
          <w:szCs w:val="24"/>
          <w:lang w:val="en-US"/>
        </w:rPr>
        <w:t xml:space="preserve"> noted that there is no relationship between understandability and financial analysis </w:t>
      </w:r>
      <w:r w:rsidR="00895839" w:rsidRPr="00971E8D">
        <w:rPr>
          <w:rFonts w:ascii="Times New Roman" w:eastAsia="Times New Roman" w:hAnsi="Times New Roman" w:cs="Times New Roman"/>
          <w:color w:val="000000"/>
          <w:sz w:val="24"/>
          <w:szCs w:val="24"/>
          <w:lang w:val="en-US"/>
        </w:rPr>
        <w:t>(r=</w:t>
      </w:r>
      <w:r w:rsidR="003B6417" w:rsidRPr="00971E8D">
        <w:rPr>
          <w:rFonts w:ascii="Times New Roman" w:hAnsi="Times New Roman" w:cs="Times New Roman"/>
          <w:color w:val="000000"/>
          <w:lang w:val="en-US"/>
        </w:rPr>
        <w:t>.277</w:t>
      </w:r>
      <w:r w:rsidR="00895839" w:rsidRPr="00971E8D">
        <w:rPr>
          <w:rFonts w:ascii="Times New Roman" w:hAnsi="Times New Roman" w:cs="Times New Roman"/>
          <w:color w:val="000000"/>
          <w:vertAlign w:val="superscript"/>
          <w:lang w:val="en-US"/>
        </w:rPr>
        <w:t>*</w:t>
      </w:r>
      <w:r w:rsidR="00895839" w:rsidRPr="00971E8D">
        <w:rPr>
          <w:rFonts w:ascii="Times New Roman" w:eastAsia="Times New Roman" w:hAnsi="Times New Roman" w:cs="Times New Roman"/>
          <w:color w:val="000000"/>
          <w:sz w:val="24"/>
          <w:szCs w:val="24"/>
          <w:lang w:val="en-US"/>
        </w:rPr>
        <w:t>, p&lt;0.05) w</w:t>
      </w:r>
      <w:r w:rsidR="00A54B9E" w:rsidRPr="00971E8D">
        <w:rPr>
          <w:rFonts w:ascii="Times New Roman" w:eastAsia="Times New Roman" w:hAnsi="Times New Roman" w:cs="Times New Roman"/>
          <w:color w:val="000000"/>
          <w:sz w:val="24"/>
          <w:szCs w:val="24"/>
          <w:lang w:val="en-US"/>
        </w:rPr>
        <w:t xml:space="preserve">hile on the other hand there is a weak positive significant relationship between understandability and </w:t>
      </w:r>
      <w:r w:rsidRPr="00971E8D">
        <w:rPr>
          <w:rFonts w:ascii="Times New Roman" w:eastAsia="Times New Roman" w:hAnsi="Times New Roman" w:cs="Times New Roman"/>
          <w:color w:val="000000"/>
          <w:sz w:val="24"/>
          <w:szCs w:val="24"/>
          <w:lang w:val="en-US"/>
        </w:rPr>
        <w:t>customization</w:t>
      </w:r>
      <w:r w:rsidR="003B6417" w:rsidRPr="00971E8D">
        <w:rPr>
          <w:rFonts w:ascii="Times New Roman" w:eastAsia="Times New Roman" w:hAnsi="Times New Roman" w:cs="Times New Roman"/>
          <w:color w:val="000000"/>
          <w:sz w:val="24"/>
          <w:szCs w:val="24"/>
          <w:lang w:val="en-US"/>
        </w:rPr>
        <w:t xml:space="preserve"> (r=</w:t>
      </w:r>
      <w:r w:rsidR="003B6417" w:rsidRPr="00971E8D">
        <w:rPr>
          <w:rFonts w:ascii="Times New Roman" w:hAnsi="Times New Roman" w:cs="Times New Roman"/>
          <w:color w:val="000000"/>
          <w:lang w:val="en-US"/>
        </w:rPr>
        <w:t>.414</w:t>
      </w:r>
      <w:r w:rsidR="003B6417" w:rsidRPr="00971E8D">
        <w:rPr>
          <w:rFonts w:ascii="Times New Roman" w:hAnsi="Times New Roman" w:cs="Times New Roman"/>
          <w:color w:val="000000"/>
          <w:vertAlign w:val="superscript"/>
          <w:lang w:val="en-US"/>
        </w:rPr>
        <w:t>*</w:t>
      </w:r>
      <w:r w:rsidR="003B6417" w:rsidRPr="00971E8D">
        <w:rPr>
          <w:rFonts w:ascii="Times New Roman" w:eastAsia="Times New Roman" w:hAnsi="Times New Roman" w:cs="Times New Roman"/>
          <w:color w:val="000000"/>
          <w:sz w:val="24"/>
          <w:szCs w:val="24"/>
          <w:lang w:val="en-US"/>
        </w:rPr>
        <w:t>, p&lt;0.05)</w:t>
      </w:r>
      <w:r w:rsidR="00A54B9E" w:rsidRPr="00971E8D">
        <w:rPr>
          <w:rFonts w:ascii="Times New Roman" w:eastAsia="Times New Roman" w:hAnsi="Times New Roman" w:cs="Times New Roman"/>
          <w:color w:val="000000"/>
          <w:sz w:val="24"/>
          <w:szCs w:val="24"/>
          <w:lang w:val="en-US"/>
        </w:rPr>
        <w:t>.</w:t>
      </w:r>
    </w:p>
    <w:p w14:paraId="739A7745" w14:textId="397DC3A1" w:rsidR="00A54B9E" w:rsidRPr="00971E8D" w:rsidRDefault="00A54B9E" w:rsidP="003A2CD9">
      <w:pPr>
        <w:shd w:val="clear" w:color="auto" w:fill="FFFFFF"/>
        <w:spacing w:after="150" w:line="480" w:lineRule="auto"/>
        <w:rPr>
          <w:rFonts w:ascii="Times New Roman" w:eastAsia="Times New Roman" w:hAnsi="Times New Roman" w:cs="Times New Roman"/>
          <w:color w:val="000000"/>
          <w:sz w:val="24"/>
          <w:szCs w:val="24"/>
          <w:lang w:val="en-US"/>
        </w:rPr>
      </w:pPr>
      <w:r w:rsidRPr="00971E8D">
        <w:rPr>
          <w:rFonts w:ascii="Times New Roman" w:eastAsia="Times New Roman" w:hAnsi="Times New Roman" w:cs="Times New Roman"/>
          <w:color w:val="000000"/>
          <w:sz w:val="24"/>
          <w:szCs w:val="24"/>
          <w:lang w:val="en-US"/>
        </w:rPr>
        <w:t> </w:t>
      </w:r>
      <w:r w:rsidRPr="00971E8D">
        <w:rPr>
          <w:rFonts w:ascii="Times New Roman" w:eastAsia="Times New Roman" w:hAnsi="Times New Roman" w:cs="Times New Roman"/>
          <w:b/>
          <w:bCs/>
          <w:color w:val="000000"/>
          <w:sz w:val="24"/>
          <w:szCs w:val="24"/>
          <w:bdr w:val="none" w:sz="0" w:space="0" w:color="auto" w:frame="1"/>
          <w:lang w:val="en-US"/>
        </w:rPr>
        <w:t>Faithful Representation</w:t>
      </w:r>
    </w:p>
    <w:p w14:paraId="07DE8C94" w14:textId="2F99B5EF" w:rsidR="00A54B9E" w:rsidRPr="00971E8D" w:rsidRDefault="00FA3565" w:rsidP="00FA3565">
      <w:pPr>
        <w:shd w:val="clear" w:color="auto" w:fill="FFFFFF"/>
        <w:spacing w:after="150" w:line="480" w:lineRule="auto"/>
        <w:ind w:firstLine="720"/>
        <w:rPr>
          <w:rFonts w:ascii="Times New Roman" w:eastAsia="Times New Roman" w:hAnsi="Times New Roman" w:cs="Times New Roman"/>
          <w:color w:val="000000"/>
          <w:sz w:val="24"/>
          <w:szCs w:val="24"/>
          <w:lang w:val="en-US"/>
        </w:rPr>
      </w:pPr>
      <w:r w:rsidRPr="00971E8D">
        <w:rPr>
          <w:rFonts w:ascii="Times New Roman" w:eastAsia="Times New Roman" w:hAnsi="Times New Roman" w:cs="Times New Roman"/>
          <w:color w:val="000000"/>
          <w:sz w:val="24"/>
          <w:szCs w:val="24"/>
          <w:lang w:val="en-US"/>
        </w:rPr>
        <w:t>Table 19</w:t>
      </w:r>
      <w:r w:rsidR="00421971" w:rsidRPr="00971E8D">
        <w:rPr>
          <w:rFonts w:ascii="Times New Roman" w:eastAsia="Times New Roman" w:hAnsi="Times New Roman" w:cs="Times New Roman"/>
          <w:color w:val="000000"/>
          <w:sz w:val="24"/>
          <w:szCs w:val="24"/>
          <w:lang w:val="en-US"/>
        </w:rPr>
        <w:t xml:space="preserve"> indicated that t</w:t>
      </w:r>
      <w:r w:rsidR="00A54B9E" w:rsidRPr="00971E8D">
        <w:rPr>
          <w:rFonts w:ascii="Times New Roman" w:eastAsia="Times New Roman" w:hAnsi="Times New Roman" w:cs="Times New Roman"/>
          <w:color w:val="000000"/>
          <w:sz w:val="24"/>
          <w:szCs w:val="24"/>
          <w:lang w:val="en-US"/>
        </w:rPr>
        <w:t xml:space="preserve">here is a perfect positive relationship between faithful representation and the relevance of the financial </w:t>
      </w:r>
      <w:r w:rsidR="00421971" w:rsidRPr="00971E8D">
        <w:rPr>
          <w:rFonts w:ascii="Times New Roman" w:eastAsia="Times New Roman" w:hAnsi="Times New Roman" w:cs="Times New Roman"/>
          <w:color w:val="000000"/>
          <w:sz w:val="24"/>
          <w:szCs w:val="24"/>
          <w:lang w:val="en-US"/>
        </w:rPr>
        <w:t>statements with</w:t>
      </w:r>
      <w:r w:rsidR="009E0C0E" w:rsidRPr="00971E8D">
        <w:rPr>
          <w:rFonts w:ascii="Times New Roman" w:eastAsia="Times New Roman" w:hAnsi="Times New Roman" w:cs="Times New Roman"/>
          <w:color w:val="000000"/>
          <w:sz w:val="24"/>
          <w:szCs w:val="24"/>
          <w:lang w:val="en-US"/>
        </w:rPr>
        <w:t xml:space="preserve"> a relationship (r=1, p&lt;0.05)</w:t>
      </w:r>
      <w:r w:rsidR="00A54B9E" w:rsidRPr="00971E8D">
        <w:rPr>
          <w:rFonts w:ascii="Times New Roman" w:eastAsia="Times New Roman" w:hAnsi="Times New Roman" w:cs="Times New Roman"/>
          <w:color w:val="000000"/>
          <w:sz w:val="24"/>
          <w:szCs w:val="24"/>
          <w:lang w:val="en-US"/>
        </w:rPr>
        <w:t xml:space="preserve">.  In </w:t>
      </w:r>
      <w:r w:rsidR="00751545" w:rsidRPr="00971E8D">
        <w:rPr>
          <w:rFonts w:ascii="Times New Roman" w:eastAsia="Times New Roman" w:hAnsi="Times New Roman" w:cs="Times New Roman"/>
          <w:color w:val="000000"/>
          <w:sz w:val="24"/>
          <w:szCs w:val="24"/>
          <w:lang w:val="en-US"/>
        </w:rPr>
        <w:t>addition,</w:t>
      </w:r>
      <w:r w:rsidR="00A54B9E" w:rsidRPr="00971E8D">
        <w:rPr>
          <w:rFonts w:ascii="Times New Roman" w:eastAsia="Times New Roman" w:hAnsi="Times New Roman" w:cs="Times New Roman"/>
          <w:color w:val="000000"/>
          <w:sz w:val="24"/>
          <w:szCs w:val="24"/>
          <w:lang w:val="en-US"/>
        </w:rPr>
        <w:t xml:space="preserve"> there is direct relationship between faithful representation and </w:t>
      </w:r>
      <w:r w:rsidR="00A54B9E" w:rsidRPr="00971E8D">
        <w:rPr>
          <w:rFonts w:ascii="Times New Roman" w:eastAsia="Times New Roman" w:hAnsi="Times New Roman" w:cs="Times New Roman"/>
          <w:color w:val="000000"/>
          <w:sz w:val="24"/>
          <w:szCs w:val="24"/>
          <w:lang w:val="en-US"/>
        </w:rPr>
        <w:lastRenderedPageBreak/>
        <w:t xml:space="preserve">financial control </w:t>
      </w:r>
      <w:r w:rsidR="009E0C0E" w:rsidRPr="00971E8D">
        <w:rPr>
          <w:rFonts w:ascii="Times New Roman" w:eastAsia="Times New Roman" w:hAnsi="Times New Roman" w:cs="Times New Roman"/>
          <w:color w:val="000000"/>
          <w:sz w:val="24"/>
          <w:szCs w:val="24"/>
          <w:lang w:val="en-US"/>
        </w:rPr>
        <w:t xml:space="preserve">(r=.502, p&lt;0.05) </w:t>
      </w:r>
      <w:r w:rsidR="00A54B9E" w:rsidRPr="00971E8D">
        <w:rPr>
          <w:rFonts w:ascii="Times New Roman" w:eastAsia="Times New Roman" w:hAnsi="Times New Roman" w:cs="Times New Roman"/>
          <w:color w:val="000000"/>
          <w:sz w:val="24"/>
          <w:szCs w:val="24"/>
          <w:lang w:val="en-US"/>
        </w:rPr>
        <w:t>and a weak positive significant relationship between financial analysis</w:t>
      </w:r>
      <w:r w:rsidR="00654C5B" w:rsidRPr="00971E8D">
        <w:rPr>
          <w:rFonts w:ascii="Times New Roman" w:eastAsia="Times New Roman" w:hAnsi="Times New Roman" w:cs="Times New Roman"/>
          <w:color w:val="000000"/>
          <w:sz w:val="24"/>
          <w:szCs w:val="24"/>
          <w:lang w:val="en-US"/>
        </w:rPr>
        <w:t>,</w:t>
      </w:r>
      <w:r w:rsidR="00A54B9E" w:rsidRPr="00971E8D">
        <w:rPr>
          <w:rFonts w:ascii="Times New Roman" w:eastAsia="Times New Roman" w:hAnsi="Times New Roman" w:cs="Times New Roman"/>
          <w:color w:val="000000"/>
          <w:sz w:val="24"/>
          <w:szCs w:val="24"/>
          <w:lang w:val="en-US"/>
        </w:rPr>
        <w:t xml:space="preserve"> customization and faithful representation</w:t>
      </w:r>
      <w:r w:rsidR="009E0C0E" w:rsidRPr="00971E8D">
        <w:rPr>
          <w:rFonts w:ascii="Times New Roman" w:eastAsia="Times New Roman" w:hAnsi="Times New Roman" w:cs="Times New Roman"/>
          <w:color w:val="000000"/>
          <w:sz w:val="24"/>
          <w:szCs w:val="24"/>
          <w:lang w:val="en-US"/>
        </w:rPr>
        <w:t xml:space="preserve"> (r=.357, p&lt;0.05).</w:t>
      </w:r>
    </w:p>
    <w:p w14:paraId="1328C63C" w14:textId="77777777" w:rsidR="00A54B9E" w:rsidRPr="00971E8D" w:rsidRDefault="00A54B9E" w:rsidP="00A54B9E">
      <w:pPr>
        <w:shd w:val="clear" w:color="auto" w:fill="FFFFFF"/>
        <w:spacing w:after="0" w:line="480" w:lineRule="auto"/>
        <w:rPr>
          <w:rFonts w:ascii="Times New Roman" w:eastAsia="Times New Roman" w:hAnsi="Times New Roman" w:cs="Times New Roman"/>
          <w:color w:val="000000"/>
          <w:sz w:val="24"/>
          <w:szCs w:val="24"/>
          <w:lang w:val="en-US"/>
        </w:rPr>
      </w:pPr>
      <w:r w:rsidRPr="00971E8D">
        <w:rPr>
          <w:rFonts w:ascii="Times New Roman" w:eastAsia="Times New Roman" w:hAnsi="Times New Roman" w:cs="Times New Roman"/>
          <w:b/>
          <w:bCs/>
          <w:color w:val="000000"/>
          <w:sz w:val="24"/>
          <w:szCs w:val="24"/>
          <w:bdr w:val="none" w:sz="0" w:space="0" w:color="auto" w:frame="1"/>
          <w:lang w:val="en-US"/>
        </w:rPr>
        <w:t>Relevance </w:t>
      </w:r>
    </w:p>
    <w:p w14:paraId="1E499995" w14:textId="65885EE9" w:rsidR="00A54B9E" w:rsidRPr="00971E8D" w:rsidRDefault="00654C5B" w:rsidP="00ED32F8">
      <w:pPr>
        <w:shd w:val="clear" w:color="auto" w:fill="FFFFFF"/>
        <w:spacing w:after="150" w:line="480" w:lineRule="auto"/>
        <w:ind w:firstLine="720"/>
        <w:rPr>
          <w:rFonts w:ascii="Times New Roman" w:eastAsia="Times New Roman" w:hAnsi="Times New Roman" w:cs="Times New Roman"/>
          <w:color w:val="000000"/>
          <w:sz w:val="24"/>
          <w:szCs w:val="24"/>
          <w:lang w:val="en-US"/>
        </w:rPr>
      </w:pPr>
      <w:r w:rsidRPr="00971E8D">
        <w:rPr>
          <w:rFonts w:ascii="Times New Roman" w:eastAsia="Times New Roman" w:hAnsi="Times New Roman" w:cs="Times New Roman"/>
          <w:color w:val="000000"/>
          <w:sz w:val="24"/>
          <w:szCs w:val="24"/>
          <w:lang w:val="en-US"/>
        </w:rPr>
        <w:t>The findings indicated that there</w:t>
      </w:r>
      <w:r w:rsidR="00A54B9E" w:rsidRPr="00971E8D">
        <w:rPr>
          <w:rFonts w:ascii="Times New Roman" w:eastAsia="Times New Roman" w:hAnsi="Times New Roman" w:cs="Times New Roman"/>
          <w:color w:val="000000"/>
          <w:sz w:val="24"/>
          <w:szCs w:val="24"/>
          <w:lang w:val="en-US"/>
        </w:rPr>
        <w:t xml:space="preserve"> is moderate relationship between relevan</w:t>
      </w:r>
      <w:r w:rsidRPr="00971E8D">
        <w:rPr>
          <w:rFonts w:ascii="Times New Roman" w:eastAsia="Times New Roman" w:hAnsi="Times New Roman" w:cs="Times New Roman"/>
          <w:color w:val="000000"/>
          <w:sz w:val="24"/>
          <w:szCs w:val="24"/>
          <w:lang w:val="en-US"/>
        </w:rPr>
        <w:t>ce and financial control</w:t>
      </w:r>
      <w:r w:rsidR="009E0C0E" w:rsidRPr="00971E8D">
        <w:rPr>
          <w:rFonts w:ascii="Times New Roman" w:eastAsia="Times New Roman" w:hAnsi="Times New Roman" w:cs="Times New Roman"/>
          <w:color w:val="000000"/>
          <w:sz w:val="24"/>
          <w:szCs w:val="24"/>
          <w:lang w:val="en-US"/>
        </w:rPr>
        <w:t xml:space="preserve"> (r=.502, p&lt;0.05)</w:t>
      </w:r>
      <w:r w:rsidRPr="00971E8D">
        <w:rPr>
          <w:rFonts w:ascii="Times New Roman" w:eastAsia="Times New Roman" w:hAnsi="Times New Roman" w:cs="Times New Roman"/>
          <w:color w:val="000000"/>
          <w:sz w:val="24"/>
          <w:szCs w:val="24"/>
          <w:lang w:val="en-US"/>
        </w:rPr>
        <w:t xml:space="preserve"> and a</w:t>
      </w:r>
      <w:r w:rsidR="00A54B9E" w:rsidRPr="00971E8D">
        <w:rPr>
          <w:rFonts w:ascii="Times New Roman" w:eastAsia="Times New Roman" w:hAnsi="Times New Roman" w:cs="Times New Roman"/>
          <w:color w:val="000000"/>
          <w:sz w:val="24"/>
          <w:szCs w:val="24"/>
          <w:lang w:val="en-US"/>
        </w:rPr>
        <w:t xml:space="preserve"> weak relationship</w:t>
      </w:r>
      <w:r w:rsidRPr="00971E8D">
        <w:rPr>
          <w:rFonts w:ascii="Times New Roman" w:eastAsia="Times New Roman" w:hAnsi="Times New Roman" w:cs="Times New Roman"/>
          <w:color w:val="000000"/>
          <w:sz w:val="24"/>
          <w:szCs w:val="24"/>
          <w:lang w:val="en-US"/>
        </w:rPr>
        <w:t xml:space="preserve"> between relevance</w:t>
      </w:r>
      <w:r w:rsidR="00A54B9E" w:rsidRPr="00971E8D">
        <w:rPr>
          <w:rFonts w:ascii="Times New Roman" w:eastAsia="Times New Roman" w:hAnsi="Times New Roman" w:cs="Times New Roman"/>
          <w:color w:val="000000"/>
          <w:sz w:val="24"/>
          <w:szCs w:val="24"/>
          <w:lang w:val="en-US"/>
        </w:rPr>
        <w:t xml:space="preserve"> and financial analysis</w:t>
      </w:r>
      <w:r w:rsidR="00843EF5" w:rsidRPr="00971E8D">
        <w:rPr>
          <w:rFonts w:ascii="Times New Roman" w:eastAsia="Times New Roman" w:hAnsi="Times New Roman" w:cs="Times New Roman"/>
          <w:color w:val="000000"/>
          <w:sz w:val="24"/>
          <w:szCs w:val="24"/>
          <w:lang w:val="en-US"/>
        </w:rPr>
        <w:t xml:space="preserve"> (r=.242, p&lt;0.05)</w:t>
      </w:r>
      <w:r w:rsidRPr="00971E8D">
        <w:rPr>
          <w:rFonts w:ascii="Times New Roman" w:eastAsia="Times New Roman" w:hAnsi="Times New Roman" w:cs="Times New Roman"/>
          <w:color w:val="000000"/>
          <w:sz w:val="24"/>
          <w:szCs w:val="24"/>
          <w:lang w:val="en-US"/>
        </w:rPr>
        <w:t>. There is also a</w:t>
      </w:r>
      <w:r w:rsidR="00A54B9E" w:rsidRPr="00971E8D">
        <w:rPr>
          <w:rFonts w:ascii="Times New Roman" w:eastAsia="Times New Roman" w:hAnsi="Times New Roman" w:cs="Times New Roman"/>
          <w:color w:val="000000"/>
          <w:sz w:val="24"/>
          <w:szCs w:val="24"/>
          <w:lang w:val="en-US"/>
        </w:rPr>
        <w:t xml:space="preserve"> </w:t>
      </w:r>
      <w:r w:rsidRPr="00971E8D">
        <w:rPr>
          <w:rFonts w:ascii="Times New Roman" w:eastAsia="Times New Roman" w:hAnsi="Times New Roman" w:cs="Times New Roman"/>
          <w:color w:val="000000"/>
          <w:sz w:val="24"/>
          <w:szCs w:val="24"/>
          <w:lang w:val="en-US"/>
        </w:rPr>
        <w:t>weak relationship between relevance</w:t>
      </w:r>
      <w:r w:rsidR="00A54B9E" w:rsidRPr="00971E8D">
        <w:rPr>
          <w:rFonts w:ascii="Times New Roman" w:eastAsia="Times New Roman" w:hAnsi="Times New Roman" w:cs="Times New Roman"/>
          <w:color w:val="000000"/>
          <w:sz w:val="24"/>
          <w:szCs w:val="24"/>
          <w:lang w:val="en-US"/>
        </w:rPr>
        <w:t xml:space="preserve"> and </w:t>
      </w:r>
      <w:r w:rsidR="00751545" w:rsidRPr="00971E8D">
        <w:rPr>
          <w:rFonts w:ascii="Times New Roman" w:eastAsia="Times New Roman" w:hAnsi="Times New Roman" w:cs="Times New Roman"/>
          <w:color w:val="000000"/>
          <w:sz w:val="24"/>
          <w:szCs w:val="24"/>
          <w:lang w:val="en-US"/>
        </w:rPr>
        <w:t>customization</w:t>
      </w:r>
      <w:r w:rsidRPr="00971E8D">
        <w:rPr>
          <w:rFonts w:ascii="Times New Roman" w:eastAsia="Times New Roman" w:hAnsi="Times New Roman" w:cs="Times New Roman"/>
          <w:color w:val="000000"/>
          <w:sz w:val="24"/>
          <w:szCs w:val="24"/>
          <w:lang w:val="en-US"/>
        </w:rPr>
        <w:t xml:space="preserve"> of financial reports</w:t>
      </w:r>
      <w:r w:rsidR="00843EF5" w:rsidRPr="00971E8D">
        <w:rPr>
          <w:rFonts w:ascii="Times New Roman" w:eastAsia="Times New Roman" w:hAnsi="Times New Roman" w:cs="Times New Roman"/>
          <w:color w:val="000000"/>
          <w:sz w:val="24"/>
          <w:szCs w:val="24"/>
          <w:lang w:val="en-US"/>
        </w:rPr>
        <w:t xml:space="preserve"> (r=.</w:t>
      </w:r>
      <w:r w:rsidR="00843EF5" w:rsidRPr="00971E8D">
        <w:rPr>
          <w:rFonts w:ascii="Times New Roman" w:hAnsi="Times New Roman" w:cs="Times New Roman"/>
          <w:color w:val="000000"/>
          <w:lang w:val="en-US"/>
        </w:rPr>
        <w:t>357, p&lt;0.05)</w:t>
      </w:r>
      <w:r w:rsidRPr="00971E8D">
        <w:rPr>
          <w:rFonts w:ascii="Times New Roman" w:eastAsia="Times New Roman" w:hAnsi="Times New Roman" w:cs="Times New Roman"/>
          <w:color w:val="000000"/>
          <w:sz w:val="24"/>
          <w:szCs w:val="24"/>
          <w:lang w:val="en-US"/>
        </w:rPr>
        <w:t>.</w:t>
      </w:r>
    </w:p>
    <w:p w14:paraId="6E8BD924" w14:textId="77777777" w:rsidR="00A54B9E" w:rsidRPr="00971E8D" w:rsidRDefault="00A54B9E" w:rsidP="00A54B9E">
      <w:pPr>
        <w:shd w:val="clear" w:color="auto" w:fill="FFFFFF"/>
        <w:spacing w:after="0" w:line="480" w:lineRule="auto"/>
        <w:rPr>
          <w:rFonts w:ascii="Times New Roman" w:eastAsia="Times New Roman" w:hAnsi="Times New Roman" w:cs="Times New Roman"/>
          <w:color w:val="000000"/>
          <w:sz w:val="24"/>
          <w:szCs w:val="24"/>
          <w:lang w:val="en-US"/>
        </w:rPr>
      </w:pPr>
      <w:r w:rsidRPr="00971E8D">
        <w:rPr>
          <w:rFonts w:ascii="Times New Roman" w:eastAsia="Times New Roman" w:hAnsi="Times New Roman" w:cs="Times New Roman"/>
          <w:b/>
          <w:bCs/>
          <w:color w:val="000000"/>
          <w:sz w:val="24"/>
          <w:szCs w:val="24"/>
          <w:bdr w:val="none" w:sz="0" w:space="0" w:color="auto" w:frame="1"/>
          <w:lang w:val="en-US"/>
        </w:rPr>
        <w:t>Financial control</w:t>
      </w:r>
    </w:p>
    <w:p w14:paraId="06163890" w14:textId="1AE0ABEF" w:rsidR="00A54B9E" w:rsidRPr="00971E8D" w:rsidRDefault="002351A6" w:rsidP="00ED32F8">
      <w:pPr>
        <w:shd w:val="clear" w:color="auto" w:fill="FFFFFF"/>
        <w:spacing w:after="150" w:line="480" w:lineRule="auto"/>
        <w:ind w:firstLine="720"/>
        <w:rPr>
          <w:rFonts w:ascii="Times New Roman" w:eastAsia="Times New Roman" w:hAnsi="Times New Roman" w:cs="Times New Roman"/>
          <w:color w:val="000000"/>
          <w:sz w:val="24"/>
          <w:szCs w:val="24"/>
          <w:lang w:val="en-US"/>
        </w:rPr>
      </w:pPr>
      <w:r w:rsidRPr="00971E8D">
        <w:rPr>
          <w:rFonts w:ascii="Times New Roman" w:eastAsia="Times New Roman" w:hAnsi="Times New Roman" w:cs="Times New Roman"/>
          <w:color w:val="000000"/>
          <w:sz w:val="24"/>
          <w:szCs w:val="24"/>
          <w:lang w:val="en-US"/>
        </w:rPr>
        <w:t>As</w:t>
      </w:r>
      <w:r w:rsidR="00A54B9E" w:rsidRPr="00971E8D">
        <w:rPr>
          <w:rFonts w:ascii="Times New Roman" w:eastAsia="Times New Roman" w:hAnsi="Times New Roman" w:cs="Times New Roman"/>
          <w:color w:val="000000"/>
          <w:sz w:val="24"/>
          <w:szCs w:val="24"/>
          <w:lang w:val="en-US"/>
        </w:rPr>
        <w:t xml:space="preserve"> far as financial control is </w:t>
      </w:r>
      <w:r w:rsidRPr="00971E8D">
        <w:rPr>
          <w:rFonts w:ascii="Times New Roman" w:eastAsia="Times New Roman" w:hAnsi="Times New Roman" w:cs="Times New Roman"/>
          <w:color w:val="000000"/>
          <w:sz w:val="24"/>
          <w:szCs w:val="24"/>
          <w:lang w:val="en-US"/>
        </w:rPr>
        <w:t>concern</w:t>
      </w:r>
      <w:r w:rsidR="00654C5B" w:rsidRPr="00971E8D">
        <w:rPr>
          <w:rFonts w:ascii="Times New Roman" w:eastAsia="Times New Roman" w:hAnsi="Times New Roman" w:cs="Times New Roman"/>
          <w:color w:val="000000"/>
          <w:sz w:val="24"/>
          <w:szCs w:val="24"/>
          <w:lang w:val="en-US"/>
        </w:rPr>
        <w:t>ed</w:t>
      </w:r>
      <w:r w:rsidRPr="00971E8D">
        <w:rPr>
          <w:rFonts w:ascii="Times New Roman" w:eastAsia="Times New Roman" w:hAnsi="Times New Roman" w:cs="Times New Roman"/>
          <w:color w:val="000000"/>
          <w:sz w:val="24"/>
          <w:szCs w:val="24"/>
          <w:lang w:val="en-US"/>
        </w:rPr>
        <w:t>,</w:t>
      </w:r>
      <w:r w:rsidR="00A54B9E" w:rsidRPr="00971E8D">
        <w:rPr>
          <w:rFonts w:ascii="Times New Roman" w:eastAsia="Times New Roman" w:hAnsi="Times New Roman" w:cs="Times New Roman"/>
          <w:color w:val="000000"/>
          <w:sz w:val="24"/>
          <w:szCs w:val="24"/>
          <w:lang w:val="en-US"/>
        </w:rPr>
        <w:t xml:space="preserve"> the study notes that there is a strong positive relationship between financ</w:t>
      </w:r>
      <w:r w:rsidR="00654C5B" w:rsidRPr="00971E8D">
        <w:rPr>
          <w:rFonts w:ascii="Times New Roman" w:eastAsia="Times New Roman" w:hAnsi="Times New Roman" w:cs="Times New Roman"/>
          <w:color w:val="000000"/>
          <w:sz w:val="24"/>
          <w:szCs w:val="24"/>
          <w:lang w:val="en-US"/>
        </w:rPr>
        <w:t>ial control and timeliness</w:t>
      </w:r>
      <w:r w:rsidR="009C6B7D" w:rsidRPr="00971E8D">
        <w:rPr>
          <w:rFonts w:ascii="Times New Roman" w:eastAsia="Times New Roman" w:hAnsi="Times New Roman" w:cs="Times New Roman"/>
          <w:color w:val="000000"/>
          <w:sz w:val="24"/>
          <w:szCs w:val="24"/>
          <w:lang w:val="en-US"/>
        </w:rPr>
        <w:t xml:space="preserve"> (r=.758, p&lt;0.05)</w:t>
      </w:r>
      <w:r w:rsidR="00654C5B" w:rsidRPr="00971E8D">
        <w:rPr>
          <w:rFonts w:ascii="Times New Roman" w:eastAsia="Times New Roman" w:hAnsi="Times New Roman" w:cs="Times New Roman"/>
          <w:color w:val="000000"/>
          <w:sz w:val="24"/>
          <w:szCs w:val="24"/>
          <w:lang w:val="en-US"/>
        </w:rPr>
        <w:t xml:space="preserve"> and a</w:t>
      </w:r>
      <w:r w:rsidR="00A54B9E" w:rsidRPr="00971E8D">
        <w:rPr>
          <w:rFonts w:ascii="Times New Roman" w:eastAsia="Times New Roman" w:hAnsi="Times New Roman" w:cs="Times New Roman"/>
          <w:color w:val="000000"/>
          <w:sz w:val="24"/>
          <w:szCs w:val="24"/>
          <w:lang w:val="en-US"/>
        </w:rPr>
        <w:t xml:space="preserve"> moderate relationship between financial control and comparability</w:t>
      </w:r>
      <w:r w:rsidR="009C6B7D" w:rsidRPr="00971E8D">
        <w:rPr>
          <w:rFonts w:ascii="Times New Roman" w:eastAsia="Times New Roman" w:hAnsi="Times New Roman" w:cs="Times New Roman"/>
          <w:color w:val="000000"/>
          <w:sz w:val="24"/>
          <w:szCs w:val="24"/>
          <w:lang w:val="en-US"/>
        </w:rPr>
        <w:t xml:space="preserve"> (r=.578, p&lt;0.05)</w:t>
      </w:r>
      <w:r w:rsidR="00654C5B" w:rsidRPr="00971E8D">
        <w:rPr>
          <w:rFonts w:ascii="Times New Roman" w:eastAsia="Times New Roman" w:hAnsi="Times New Roman" w:cs="Times New Roman"/>
          <w:color w:val="000000"/>
          <w:sz w:val="24"/>
          <w:szCs w:val="24"/>
          <w:lang w:val="en-US"/>
        </w:rPr>
        <w:t>. T</w:t>
      </w:r>
      <w:r w:rsidR="00A54B9E" w:rsidRPr="00971E8D">
        <w:rPr>
          <w:rFonts w:ascii="Times New Roman" w:eastAsia="Times New Roman" w:hAnsi="Times New Roman" w:cs="Times New Roman"/>
          <w:color w:val="000000"/>
          <w:sz w:val="24"/>
          <w:szCs w:val="24"/>
          <w:lang w:val="en-US"/>
        </w:rPr>
        <w:t>here is no significant relationship between financial contr</w:t>
      </w:r>
      <w:r w:rsidR="00654C5B" w:rsidRPr="00971E8D">
        <w:rPr>
          <w:rFonts w:ascii="Times New Roman" w:eastAsia="Times New Roman" w:hAnsi="Times New Roman" w:cs="Times New Roman"/>
          <w:color w:val="000000"/>
          <w:sz w:val="24"/>
          <w:szCs w:val="24"/>
          <w:lang w:val="en-US"/>
        </w:rPr>
        <w:t xml:space="preserve">ol and understandability.  The findings also show a </w:t>
      </w:r>
      <w:r w:rsidR="00A54B9E" w:rsidRPr="00971E8D">
        <w:rPr>
          <w:rFonts w:ascii="Times New Roman" w:eastAsia="Times New Roman" w:hAnsi="Times New Roman" w:cs="Times New Roman"/>
          <w:color w:val="000000"/>
          <w:sz w:val="24"/>
          <w:szCs w:val="24"/>
          <w:lang w:val="en-US"/>
        </w:rPr>
        <w:t xml:space="preserve">moderate positive significant relationship between financial control and faithful representation </w:t>
      </w:r>
      <w:r w:rsidR="009C6B7D" w:rsidRPr="00971E8D">
        <w:rPr>
          <w:rFonts w:ascii="Times New Roman" w:eastAsia="Times New Roman" w:hAnsi="Times New Roman" w:cs="Times New Roman"/>
          <w:color w:val="000000"/>
          <w:sz w:val="24"/>
          <w:szCs w:val="24"/>
          <w:lang w:val="en-US"/>
        </w:rPr>
        <w:t xml:space="preserve">(r=.502, p&lt;0.05) </w:t>
      </w:r>
      <w:r w:rsidR="00A54B9E" w:rsidRPr="00971E8D">
        <w:rPr>
          <w:rFonts w:ascii="Times New Roman" w:eastAsia="Times New Roman" w:hAnsi="Times New Roman" w:cs="Times New Roman"/>
          <w:color w:val="000000"/>
          <w:sz w:val="24"/>
          <w:szCs w:val="24"/>
          <w:lang w:val="en-US"/>
        </w:rPr>
        <w:t xml:space="preserve">as well as relevance of the financial </w:t>
      </w:r>
      <w:r w:rsidR="00654C5B" w:rsidRPr="00971E8D">
        <w:rPr>
          <w:rFonts w:ascii="Times New Roman" w:eastAsia="Times New Roman" w:hAnsi="Times New Roman" w:cs="Times New Roman"/>
          <w:color w:val="000000"/>
          <w:sz w:val="24"/>
          <w:szCs w:val="24"/>
          <w:lang w:val="en-US"/>
        </w:rPr>
        <w:t>reports</w:t>
      </w:r>
      <w:r w:rsidR="00FE6CED" w:rsidRPr="00971E8D">
        <w:rPr>
          <w:rFonts w:ascii="Times New Roman" w:eastAsia="Times New Roman" w:hAnsi="Times New Roman" w:cs="Times New Roman"/>
          <w:color w:val="000000"/>
          <w:sz w:val="24"/>
          <w:szCs w:val="24"/>
          <w:lang w:val="en-US"/>
        </w:rPr>
        <w:t>.</w:t>
      </w:r>
      <w:r w:rsidR="00A54B9E" w:rsidRPr="00971E8D">
        <w:rPr>
          <w:rFonts w:ascii="Times New Roman" w:eastAsia="Times New Roman" w:hAnsi="Times New Roman" w:cs="Times New Roman"/>
          <w:color w:val="000000"/>
          <w:sz w:val="24"/>
          <w:szCs w:val="24"/>
          <w:lang w:val="en-US"/>
        </w:rPr>
        <w:t> </w:t>
      </w:r>
    </w:p>
    <w:p w14:paraId="01B3F3ED" w14:textId="77777777" w:rsidR="00A54B9E" w:rsidRPr="00971E8D" w:rsidRDefault="00A54B9E" w:rsidP="00A54B9E">
      <w:pPr>
        <w:shd w:val="clear" w:color="auto" w:fill="FFFFFF"/>
        <w:spacing w:after="0" w:line="480" w:lineRule="auto"/>
        <w:rPr>
          <w:rFonts w:ascii="Times New Roman" w:eastAsia="Times New Roman" w:hAnsi="Times New Roman" w:cs="Times New Roman"/>
          <w:color w:val="000000"/>
          <w:sz w:val="24"/>
          <w:szCs w:val="24"/>
          <w:lang w:val="en-US"/>
        </w:rPr>
      </w:pPr>
      <w:r w:rsidRPr="00971E8D">
        <w:rPr>
          <w:rFonts w:ascii="Times New Roman" w:eastAsia="Times New Roman" w:hAnsi="Times New Roman" w:cs="Times New Roman"/>
          <w:b/>
          <w:bCs/>
          <w:color w:val="000000"/>
          <w:sz w:val="24"/>
          <w:szCs w:val="24"/>
          <w:bdr w:val="none" w:sz="0" w:space="0" w:color="auto" w:frame="1"/>
          <w:lang w:val="en-US"/>
        </w:rPr>
        <w:t>Financial Analysis</w:t>
      </w:r>
      <w:r w:rsidRPr="00971E8D">
        <w:rPr>
          <w:rFonts w:ascii="Times New Roman" w:eastAsia="Times New Roman" w:hAnsi="Times New Roman" w:cs="Times New Roman"/>
          <w:color w:val="000000"/>
          <w:sz w:val="24"/>
          <w:szCs w:val="24"/>
          <w:lang w:val="en-US"/>
        </w:rPr>
        <w:t> </w:t>
      </w:r>
    </w:p>
    <w:p w14:paraId="6FA16A57" w14:textId="1BC10DAD" w:rsidR="00A54B9E" w:rsidRPr="00971E8D" w:rsidRDefault="00654C5B" w:rsidP="00ED32F8">
      <w:pPr>
        <w:shd w:val="clear" w:color="auto" w:fill="FFFFFF"/>
        <w:spacing w:after="150" w:line="480" w:lineRule="auto"/>
        <w:ind w:firstLine="720"/>
        <w:rPr>
          <w:rFonts w:ascii="Times New Roman" w:eastAsia="Times New Roman" w:hAnsi="Times New Roman" w:cs="Times New Roman"/>
          <w:color w:val="000000"/>
          <w:sz w:val="24"/>
          <w:szCs w:val="24"/>
          <w:lang w:val="en-US"/>
        </w:rPr>
      </w:pPr>
      <w:r w:rsidRPr="00971E8D">
        <w:rPr>
          <w:rFonts w:ascii="Times New Roman" w:eastAsia="Times New Roman" w:hAnsi="Times New Roman" w:cs="Times New Roman"/>
          <w:color w:val="000000"/>
          <w:sz w:val="24"/>
          <w:szCs w:val="24"/>
          <w:lang w:val="en-US"/>
        </w:rPr>
        <w:t>The study showed that there is a</w:t>
      </w:r>
      <w:r w:rsidR="00A54B9E" w:rsidRPr="00971E8D">
        <w:rPr>
          <w:rFonts w:ascii="Times New Roman" w:eastAsia="Times New Roman" w:hAnsi="Times New Roman" w:cs="Times New Roman"/>
          <w:color w:val="000000"/>
          <w:sz w:val="24"/>
          <w:szCs w:val="24"/>
          <w:lang w:val="en-US"/>
        </w:rPr>
        <w:t xml:space="preserve"> positive significant relationship between financial analysis and </w:t>
      </w:r>
      <w:r w:rsidRPr="00971E8D">
        <w:rPr>
          <w:rFonts w:ascii="Times New Roman" w:eastAsia="Times New Roman" w:hAnsi="Times New Roman" w:cs="Times New Roman"/>
          <w:color w:val="000000"/>
          <w:sz w:val="24"/>
          <w:szCs w:val="24"/>
          <w:lang w:val="en-US"/>
        </w:rPr>
        <w:t>timeliness, compatibility, understandability</w:t>
      </w:r>
      <w:r w:rsidR="00A54B9E" w:rsidRPr="00971E8D">
        <w:rPr>
          <w:rFonts w:ascii="Times New Roman" w:eastAsia="Times New Roman" w:hAnsi="Times New Roman" w:cs="Times New Roman"/>
          <w:color w:val="000000"/>
          <w:sz w:val="24"/>
          <w:szCs w:val="24"/>
          <w:lang w:val="en-US"/>
        </w:rPr>
        <w:t xml:space="preserve">, faithful representation and relevance of the financial statements.  </w:t>
      </w:r>
      <w:r w:rsidR="009354E8" w:rsidRPr="00971E8D">
        <w:rPr>
          <w:rFonts w:ascii="Times New Roman" w:eastAsia="Times New Roman" w:hAnsi="Times New Roman" w:cs="Times New Roman"/>
          <w:color w:val="000000"/>
          <w:sz w:val="24"/>
          <w:szCs w:val="24"/>
          <w:lang w:val="en-US"/>
        </w:rPr>
        <w:t>In addition,</w:t>
      </w:r>
      <w:r w:rsidRPr="00971E8D">
        <w:rPr>
          <w:rFonts w:ascii="Times New Roman" w:eastAsia="Times New Roman" w:hAnsi="Times New Roman" w:cs="Times New Roman"/>
          <w:color w:val="000000"/>
          <w:sz w:val="24"/>
          <w:szCs w:val="24"/>
          <w:lang w:val="en-US"/>
        </w:rPr>
        <w:t xml:space="preserve"> there is no</w:t>
      </w:r>
      <w:r w:rsidR="00A54B9E" w:rsidRPr="00971E8D">
        <w:rPr>
          <w:rFonts w:ascii="Times New Roman" w:eastAsia="Times New Roman" w:hAnsi="Times New Roman" w:cs="Times New Roman"/>
          <w:color w:val="000000"/>
          <w:sz w:val="24"/>
          <w:szCs w:val="24"/>
          <w:lang w:val="en-US"/>
        </w:rPr>
        <w:t xml:space="preserve"> relationship between financial analysis and financial control</w:t>
      </w:r>
      <w:r w:rsidR="00006391" w:rsidRPr="00971E8D">
        <w:rPr>
          <w:rFonts w:ascii="Times New Roman" w:eastAsia="Times New Roman" w:hAnsi="Times New Roman" w:cs="Times New Roman"/>
          <w:color w:val="000000"/>
          <w:sz w:val="24"/>
          <w:szCs w:val="24"/>
          <w:lang w:val="en-US"/>
        </w:rPr>
        <w:t xml:space="preserve"> (r=.150, p&lt;0.05)</w:t>
      </w:r>
      <w:r w:rsidR="00A54B9E" w:rsidRPr="00971E8D">
        <w:rPr>
          <w:rFonts w:ascii="Times New Roman" w:eastAsia="Times New Roman" w:hAnsi="Times New Roman" w:cs="Times New Roman"/>
          <w:color w:val="000000"/>
          <w:sz w:val="24"/>
          <w:szCs w:val="24"/>
          <w:lang w:val="en-US"/>
        </w:rPr>
        <w:t xml:space="preserve"> while on the other hand there is a weak relationship between financial analysis and the </w:t>
      </w:r>
      <w:r w:rsidR="00FE6CED" w:rsidRPr="00971E8D">
        <w:rPr>
          <w:rFonts w:ascii="Times New Roman" w:eastAsia="Times New Roman" w:hAnsi="Times New Roman" w:cs="Times New Roman"/>
          <w:color w:val="000000"/>
          <w:sz w:val="24"/>
          <w:szCs w:val="24"/>
          <w:lang w:val="en-US"/>
        </w:rPr>
        <w:t>customization</w:t>
      </w:r>
      <w:r w:rsidR="00A54B9E" w:rsidRPr="00971E8D">
        <w:rPr>
          <w:rFonts w:ascii="Times New Roman" w:eastAsia="Times New Roman" w:hAnsi="Times New Roman" w:cs="Times New Roman"/>
          <w:color w:val="000000"/>
          <w:sz w:val="24"/>
          <w:szCs w:val="24"/>
          <w:lang w:val="en-US"/>
        </w:rPr>
        <w:t xml:space="preserve"> of the accounting software</w:t>
      </w:r>
      <w:r w:rsidR="00006391" w:rsidRPr="00971E8D">
        <w:rPr>
          <w:rFonts w:ascii="Times New Roman" w:eastAsia="Times New Roman" w:hAnsi="Times New Roman" w:cs="Times New Roman"/>
          <w:color w:val="000000"/>
          <w:sz w:val="24"/>
          <w:szCs w:val="24"/>
          <w:lang w:val="en-US"/>
        </w:rPr>
        <w:t xml:space="preserve"> (r=</w:t>
      </w:r>
      <w:r w:rsidR="00A54B9E" w:rsidRPr="00971E8D">
        <w:rPr>
          <w:rFonts w:ascii="Times New Roman" w:eastAsia="Times New Roman" w:hAnsi="Times New Roman" w:cs="Times New Roman"/>
          <w:color w:val="000000"/>
          <w:sz w:val="24"/>
          <w:szCs w:val="24"/>
          <w:lang w:val="en-US"/>
        </w:rPr>
        <w:t>.</w:t>
      </w:r>
      <w:r w:rsidR="00006391" w:rsidRPr="00971E8D">
        <w:rPr>
          <w:rFonts w:ascii="Times New Roman" w:eastAsia="Times New Roman" w:hAnsi="Times New Roman" w:cs="Times New Roman"/>
          <w:color w:val="000000"/>
          <w:sz w:val="24"/>
          <w:szCs w:val="24"/>
          <w:lang w:val="en-US"/>
        </w:rPr>
        <w:t>310, p&lt;0.05)</w:t>
      </w:r>
      <w:r w:rsidR="00815459" w:rsidRPr="00971E8D">
        <w:rPr>
          <w:rFonts w:ascii="Times New Roman" w:eastAsia="Times New Roman" w:hAnsi="Times New Roman" w:cs="Times New Roman"/>
          <w:color w:val="000000"/>
          <w:sz w:val="24"/>
          <w:szCs w:val="24"/>
          <w:lang w:val="en-US"/>
        </w:rPr>
        <w:t>.</w:t>
      </w:r>
    </w:p>
    <w:p w14:paraId="36D3C5F3" w14:textId="77777777" w:rsidR="006F0B0F" w:rsidRDefault="006F0B0F" w:rsidP="00A54B9E">
      <w:pPr>
        <w:shd w:val="clear" w:color="auto" w:fill="FFFFFF"/>
        <w:spacing w:after="0" w:line="480" w:lineRule="auto"/>
        <w:rPr>
          <w:rFonts w:ascii="Times New Roman" w:eastAsia="Times New Roman" w:hAnsi="Times New Roman" w:cs="Times New Roman"/>
          <w:b/>
          <w:bCs/>
          <w:color w:val="000000"/>
          <w:sz w:val="24"/>
          <w:szCs w:val="24"/>
          <w:bdr w:val="none" w:sz="0" w:space="0" w:color="auto" w:frame="1"/>
          <w:lang w:val="en-US"/>
        </w:rPr>
      </w:pPr>
    </w:p>
    <w:p w14:paraId="1E7981FF" w14:textId="774540CC" w:rsidR="00A54B9E" w:rsidRPr="00971E8D" w:rsidRDefault="00A54B9E" w:rsidP="00A54B9E">
      <w:pPr>
        <w:shd w:val="clear" w:color="auto" w:fill="FFFFFF"/>
        <w:spacing w:after="0" w:line="480" w:lineRule="auto"/>
        <w:rPr>
          <w:rFonts w:ascii="Times New Roman" w:eastAsia="Times New Roman" w:hAnsi="Times New Roman" w:cs="Times New Roman"/>
          <w:color w:val="000000"/>
          <w:sz w:val="24"/>
          <w:szCs w:val="24"/>
          <w:lang w:val="en-US"/>
        </w:rPr>
      </w:pPr>
      <w:r w:rsidRPr="00971E8D">
        <w:rPr>
          <w:rFonts w:ascii="Times New Roman" w:eastAsia="Times New Roman" w:hAnsi="Times New Roman" w:cs="Times New Roman"/>
          <w:b/>
          <w:bCs/>
          <w:color w:val="000000"/>
          <w:sz w:val="24"/>
          <w:szCs w:val="24"/>
          <w:bdr w:val="none" w:sz="0" w:space="0" w:color="auto" w:frame="1"/>
          <w:lang w:val="en-US"/>
        </w:rPr>
        <w:lastRenderedPageBreak/>
        <w:t>Customization </w:t>
      </w:r>
    </w:p>
    <w:p w14:paraId="367CDDE4" w14:textId="66B94F3C" w:rsidR="00A54B9E" w:rsidRPr="00971E8D" w:rsidRDefault="00AA1B5F" w:rsidP="00ED32F8">
      <w:pPr>
        <w:shd w:val="clear" w:color="auto" w:fill="FFFFFF"/>
        <w:spacing w:after="150" w:line="480" w:lineRule="auto"/>
        <w:ind w:firstLine="720"/>
        <w:rPr>
          <w:rFonts w:ascii="Times New Roman" w:eastAsia="Times New Roman" w:hAnsi="Times New Roman" w:cs="Times New Roman"/>
          <w:color w:val="000000"/>
          <w:sz w:val="24"/>
          <w:szCs w:val="24"/>
          <w:lang w:val="en-US"/>
        </w:rPr>
      </w:pPr>
      <w:r w:rsidRPr="00971E8D">
        <w:rPr>
          <w:rFonts w:ascii="Times New Roman" w:eastAsia="Times New Roman" w:hAnsi="Times New Roman" w:cs="Times New Roman"/>
          <w:color w:val="000000"/>
          <w:sz w:val="24"/>
          <w:szCs w:val="24"/>
          <w:lang w:val="en-US"/>
        </w:rPr>
        <w:t>T</w:t>
      </w:r>
      <w:r w:rsidR="00A54B9E" w:rsidRPr="00971E8D">
        <w:rPr>
          <w:rFonts w:ascii="Times New Roman" w:eastAsia="Times New Roman" w:hAnsi="Times New Roman" w:cs="Times New Roman"/>
          <w:color w:val="000000"/>
          <w:sz w:val="24"/>
          <w:szCs w:val="24"/>
          <w:lang w:val="en-US"/>
        </w:rPr>
        <w:t xml:space="preserve">he study further </w:t>
      </w:r>
      <w:r w:rsidRPr="00971E8D">
        <w:rPr>
          <w:rFonts w:ascii="Times New Roman" w:eastAsia="Times New Roman" w:hAnsi="Times New Roman" w:cs="Times New Roman"/>
          <w:color w:val="000000"/>
          <w:sz w:val="24"/>
          <w:szCs w:val="24"/>
          <w:lang w:val="en-US"/>
        </w:rPr>
        <w:t>comprehended</w:t>
      </w:r>
      <w:r w:rsidR="00A54B9E" w:rsidRPr="00971E8D">
        <w:rPr>
          <w:rFonts w:ascii="Times New Roman" w:eastAsia="Times New Roman" w:hAnsi="Times New Roman" w:cs="Times New Roman"/>
          <w:color w:val="000000"/>
          <w:sz w:val="24"/>
          <w:szCs w:val="24"/>
          <w:lang w:val="en-US"/>
        </w:rPr>
        <w:t xml:space="preserve"> that the findings and the analysis of the study revealed that there is a weak relationship between </w:t>
      </w:r>
      <w:r w:rsidR="00FE6CED" w:rsidRPr="00971E8D">
        <w:rPr>
          <w:rFonts w:ascii="Times New Roman" w:eastAsia="Times New Roman" w:hAnsi="Times New Roman" w:cs="Times New Roman"/>
          <w:color w:val="000000"/>
          <w:sz w:val="24"/>
          <w:szCs w:val="24"/>
          <w:lang w:val="en-US"/>
        </w:rPr>
        <w:t>customization</w:t>
      </w:r>
      <w:r w:rsidR="00A636DE" w:rsidRPr="00971E8D">
        <w:rPr>
          <w:rFonts w:ascii="Times New Roman" w:eastAsia="Times New Roman" w:hAnsi="Times New Roman" w:cs="Times New Roman"/>
          <w:color w:val="000000"/>
          <w:sz w:val="24"/>
          <w:szCs w:val="24"/>
          <w:lang w:val="en-US"/>
        </w:rPr>
        <w:t xml:space="preserve"> and </w:t>
      </w:r>
      <w:r w:rsidRPr="00971E8D">
        <w:rPr>
          <w:rFonts w:ascii="Times New Roman" w:eastAsia="Times New Roman" w:hAnsi="Times New Roman" w:cs="Times New Roman"/>
          <w:color w:val="000000"/>
          <w:sz w:val="24"/>
          <w:szCs w:val="24"/>
          <w:lang w:val="en-US"/>
        </w:rPr>
        <w:t>timeliness</w:t>
      </w:r>
      <w:r w:rsidR="00A636DE" w:rsidRPr="00971E8D">
        <w:rPr>
          <w:rFonts w:ascii="Times New Roman" w:eastAsia="Times New Roman" w:hAnsi="Times New Roman" w:cs="Times New Roman"/>
          <w:color w:val="000000"/>
          <w:sz w:val="24"/>
          <w:szCs w:val="24"/>
          <w:lang w:val="en-US"/>
        </w:rPr>
        <w:t xml:space="preserve"> (r=.292</w:t>
      </w:r>
      <w:r w:rsidR="00F06D45" w:rsidRPr="00971E8D">
        <w:rPr>
          <w:rFonts w:ascii="Times New Roman" w:eastAsia="Times New Roman" w:hAnsi="Times New Roman" w:cs="Times New Roman"/>
          <w:color w:val="000000"/>
          <w:sz w:val="24"/>
          <w:szCs w:val="24"/>
          <w:lang w:val="en-US"/>
        </w:rPr>
        <w:t>,</w:t>
      </w:r>
      <w:r w:rsidR="00A636DE" w:rsidRPr="00971E8D">
        <w:rPr>
          <w:rFonts w:ascii="Times New Roman" w:eastAsia="Times New Roman" w:hAnsi="Times New Roman" w:cs="Times New Roman"/>
          <w:color w:val="000000"/>
          <w:sz w:val="24"/>
          <w:szCs w:val="24"/>
          <w:lang w:val="en-US"/>
        </w:rPr>
        <w:t xml:space="preserve"> p&lt;0.05)</w:t>
      </w:r>
      <w:r w:rsidR="00F06D45" w:rsidRPr="00971E8D">
        <w:rPr>
          <w:rFonts w:ascii="Times New Roman" w:eastAsia="Times New Roman" w:hAnsi="Times New Roman" w:cs="Times New Roman"/>
          <w:color w:val="000000"/>
          <w:sz w:val="24"/>
          <w:szCs w:val="24"/>
          <w:lang w:val="en-US"/>
        </w:rPr>
        <w:t xml:space="preserve"> comp</w:t>
      </w:r>
      <w:r w:rsidR="00A54B9E" w:rsidRPr="00971E8D">
        <w:rPr>
          <w:rFonts w:ascii="Times New Roman" w:eastAsia="Times New Roman" w:hAnsi="Times New Roman" w:cs="Times New Roman"/>
          <w:color w:val="000000"/>
          <w:sz w:val="24"/>
          <w:szCs w:val="24"/>
          <w:lang w:val="en-US"/>
        </w:rPr>
        <w:t>a</w:t>
      </w:r>
      <w:r w:rsidR="00F06D45" w:rsidRPr="00971E8D">
        <w:rPr>
          <w:rFonts w:ascii="Times New Roman" w:eastAsia="Times New Roman" w:hAnsi="Times New Roman" w:cs="Times New Roman"/>
          <w:color w:val="000000"/>
          <w:sz w:val="24"/>
          <w:szCs w:val="24"/>
          <w:lang w:val="en-US"/>
        </w:rPr>
        <w:t>ra</w:t>
      </w:r>
      <w:r w:rsidR="00A54B9E" w:rsidRPr="00971E8D">
        <w:rPr>
          <w:rFonts w:ascii="Times New Roman" w:eastAsia="Times New Roman" w:hAnsi="Times New Roman" w:cs="Times New Roman"/>
          <w:color w:val="000000"/>
          <w:sz w:val="24"/>
          <w:szCs w:val="24"/>
          <w:lang w:val="en-US"/>
        </w:rPr>
        <w:t>bility, faithful representation,</w:t>
      </w:r>
      <w:r w:rsidRPr="00971E8D">
        <w:rPr>
          <w:rFonts w:ascii="Times New Roman" w:eastAsia="Times New Roman" w:hAnsi="Times New Roman" w:cs="Times New Roman"/>
          <w:color w:val="000000"/>
          <w:sz w:val="24"/>
          <w:szCs w:val="24"/>
          <w:lang w:val="en-US"/>
        </w:rPr>
        <w:t> understandability, financial</w:t>
      </w:r>
      <w:r w:rsidR="00A54B9E" w:rsidRPr="00971E8D">
        <w:rPr>
          <w:rFonts w:ascii="Times New Roman" w:eastAsia="Times New Roman" w:hAnsi="Times New Roman" w:cs="Times New Roman"/>
          <w:color w:val="000000"/>
          <w:sz w:val="24"/>
          <w:szCs w:val="24"/>
          <w:lang w:val="en-US"/>
        </w:rPr>
        <w:t xml:space="preserve"> control, relevance and financial analysis</w:t>
      </w:r>
      <w:r w:rsidR="00A636DE" w:rsidRPr="00971E8D">
        <w:rPr>
          <w:rFonts w:ascii="Times New Roman" w:eastAsia="Times New Roman" w:hAnsi="Times New Roman" w:cs="Times New Roman"/>
          <w:color w:val="000000"/>
          <w:sz w:val="24"/>
          <w:szCs w:val="24"/>
          <w:lang w:val="en-US"/>
        </w:rPr>
        <w:t xml:space="preserve"> (r=.310, p&lt;0.05)</w:t>
      </w:r>
      <w:r w:rsidR="00A54B9E" w:rsidRPr="00971E8D">
        <w:rPr>
          <w:rFonts w:ascii="Times New Roman" w:eastAsia="Times New Roman" w:hAnsi="Times New Roman" w:cs="Times New Roman"/>
          <w:color w:val="000000"/>
          <w:sz w:val="24"/>
          <w:szCs w:val="24"/>
          <w:lang w:val="en-US"/>
        </w:rPr>
        <w:t>.  The relationship is positive and weak. </w:t>
      </w:r>
    </w:p>
    <w:p w14:paraId="6F594DE4" w14:textId="77777777" w:rsidR="00A54B9E" w:rsidRPr="00971E8D" w:rsidRDefault="00A54B9E" w:rsidP="00A54B9E">
      <w:pPr>
        <w:shd w:val="clear" w:color="auto" w:fill="FFFFFF"/>
        <w:spacing w:after="0" w:line="480" w:lineRule="auto"/>
        <w:rPr>
          <w:rFonts w:ascii="Times New Roman" w:eastAsia="Times New Roman" w:hAnsi="Times New Roman" w:cs="Times New Roman"/>
          <w:color w:val="000000"/>
          <w:sz w:val="24"/>
          <w:szCs w:val="24"/>
          <w:lang w:val="en-US"/>
        </w:rPr>
      </w:pPr>
      <w:r w:rsidRPr="00971E8D">
        <w:rPr>
          <w:rFonts w:ascii="Times New Roman" w:eastAsia="Times New Roman" w:hAnsi="Times New Roman" w:cs="Times New Roman"/>
          <w:b/>
          <w:bCs/>
          <w:color w:val="000000"/>
          <w:sz w:val="24"/>
          <w:szCs w:val="24"/>
          <w:bdr w:val="none" w:sz="0" w:space="0" w:color="auto" w:frame="1"/>
          <w:lang w:val="en-US"/>
        </w:rPr>
        <w:t>Conclusion</w:t>
      </w:r>
    </w:p>
    <w:p w14:paraId="500E0A68" w14:textId="78AFE3E8" w:rsidR="00A54B9E" w:rsidRPr="00971E8D" w:rsidRDefault="00FE6CED" w:rsidP="00ED32F8">
      <w:pPr>
        <w:shd w:val="clear" w:color="auto" w:fill="FFFFFF"/>
        <w:spacing w:after="150" w:line="480" w:lineRule="auto"/>
        <w:ind w:firstLine="720"/>
        <w:rPr>
          <w:rFonts w:ascii="Times New Roman" w:eastAsia="Times New Roman" w:hAnsi="Times New Roman" w:cs="Times New Roman"/>
          <w:color w:val="000000"/>
          <w:sz w:val="24"/>
          <w:szCs w:val="24"/>
          <w:lang w:val="en-US"/>
        </w:rPr>
      </w:pPr>
      <w:r w:rsidRPr="00971E8D">
        <w:rPr>
          <w:rFonts w:ascii="Times New Roman" w:eastAsia="Times New Roman" w:hAnsi="Times New Roman" w:cs="Times New Roman"/>
          <w:color w:val="000000"/>
          <w:sz w:val="24"/>
          <w:szCs w:val="24"/>
          <w:lang w:val="en-US"/>
        </w:rPr>
        <w:t>The</w:t>
      </w:r>
      <w:r w:rsidR="00A54B9E" w:rsidRPr="00971E8D">
        <w:rPr>
          <w:rFonts w:ascii="Times New Roman" w:eastAsia="Times New Roman" w:hAnsi="Times New Roman" w:cs="Times New Roman"/>
          <w:color w:val="000000"/>
          <w:sz w:val="24"/>
          <w:szCs w:val="24"/>
          <w:lang w:val="en-US"/>
        </w:rPr>
        <w:t xml:space="preserve"> relationship between </w:t>
      </w:r>
      <w:r w:rsidR="00F07AA5" w:rsidRPr="00971E8D">
        <w:rPr>
          <w:rFonts w:ascii="Times New Roman" w:eastAsia="Times New Roman" w:hAnsi="Times New Roman" w:cs="Times New Roman"/>
          <w:color w:val="000000"/>
          <w:sz w:val="24"/>
          <w:szCs w:val="24"/>
          <w:lang w:val="en-US"/>
        </w:rPr>
        <w:t xml:space="preserve">timeliness </w:t>
      </w:r>
      <w:r w:rsidR="00A54B9E" w:rsidRPr="00971E8D">
        <w:rPr>
          <w:rFonts w:ascii="Times New Roman" w:eastAsia="Times New Roman" w:hAnsi="Times New Roman" w:cs="Times New Roman"/>
          <w:color w:val="000000"/>
          <w:sz w:val="24"/>
          <w:szCs w:val="24"/>
          <w:lang w:val="en-US"/>
        </w:rPr>
        <w:t xml:space="preserve">and financial control is positive and a strong </w:t>
      </w:r>
      <w:r w:rsidR="00B37AAE" w:rsidRPr="00971E8D">
        <w:rPr>
          <w:rFonts w:ascii="Times New Roman" w:eastAsia="Times New Roman" w:hAnsi="Times New Roman" w:cs="Times New Roman"/>
          <w:color w:val="000000"/>
          <w:sz w:val="24"/>
          <w:szCs w:val="24"/>
          <w:lang w:val="en-US"/>
        </w:rPr>
        <w:t xml:space="preserve">a </w:t>
      </w:r>
      <w:r w:rsidR="00A54B9E" w:rsidRPr="00971E8D">
        <w:rPr>
          <w:rFonts w:ascii="Times New Roman" w:eastAsia="Times New Roman" w:hAnsi="Times New Roman" w:cs="Times New Roman"/>
          <w:color w:val="000000"/>
          <w:sz w:val="24"/>
          <w:szCs w:val="24"/>
          <w:lang w:val="en-US"/>
        </w:rPr>
        <w:t>relationship</w:t>
      </w:r>
      <w:r w:rsidR="00B37AAE" w:rsidRPr="00971E8D">
        <w:rPr>
          <w:rFonts w:ascii="Times New Roman" w:eastAsia="Times New Roman" w:hAnsi="Times New Roman" w:cs="Times New Roman"/>
          <w:color w:val="000000"/>
          <w:sz w:val="24"/>
          <w:szCs w:val="24"/>
          <w:lang w:val="en-US"/>
        </w:rPr>
        <w:t xml:space="preserve"> (r=</w:t>
      </w:r>
      <w:r w:rsidR="00ED32F8" w:rsidRPr="00971E8D">
        <w:rPr>
          <w:rFonts w:ascii="Times New Roman" w:eastAsia="Times New Roman" w:hAnsi="Times New Roman" w:cs="Times New Roman"/>
          <w:color w:val="000000"/>
          <w:sz w:val="24"/>
          <w:szCs w:val="24"/>
          <w:lang w:val="en-US"/>
        </w:rPr>
        <w:t>.758</w:t>
      </w:r>
      <w:r w:rsidR="00B37AAE" w:rsidRPr="00971E8D">
        <w:rPr>
          <w:rFonts w:ascii="Times New Roman" w:eastAsia="Times New Roman" w:hAnsi="Times New Roman" w:cs="Times New Roman"/>
          <w:color w:val="000000"/>
          <w:sz w:val="24"/>
          <w:szCs w:val="24"/>
          <w:lang w:val="en-US"/>
        </w:rPr>
        <w:t>, p&lt;0.05)</w:t>
      </w:r>
      <w:r w:rsidR="00A54B9E" w:rsidRPr="00971E8D">
        <w:rPr>
          <w:rFonts w:ascii="Times New Roman" w:eastAsia="Times New Roman" w:hAnsi="Times New Roman" w:cs="Times New Roman"/>
          <w:color w:val="000000"/>
          <w:sz w:val="24"/>
          <w:szCs w:val="24"/>
          <w:lang w:val="en-US"/>
        </w:rPr>
        <w:t>.  The relationship between relevance and faithful representation is perfect positive and a very strong relationship</w:t>
      </w:r>
      <w:r w:rsidR="00B37AAE" w:rsidRPr="00971E8D">
        <w:rPr>
          <w:rFonts w:ascii="Times New Roman" w:eastAsia="Times New Roman" w:hAnsi="Times New Roman" w:cs="Times New Roman"/>
          <w:color w:val="000000"/>
          <w:sz w:val="24"/>
          <w:szCs w:val="24"/>
          <w:lang w:val="en-US"/>
        </w:rPr>
        <w:t xml:space="preserve"> (r=1,</w:t>
      </w:r>
      <w:r w:rsidR="00ED32F8" w:rsidRPr="00971E8D">
        <w:rPr>
          <w:rFonts w:ascii="Times New Roman" w:eastAsia="Times New Roman" w:hAnsi="Times New Roman" w:cs="Times New Roman"/>
          <w:color w:val="000000"/>
          <w:sz w:val="24"/>
          <w:szCs w:val="24"/>
          <w:lang w:val="en-US"/>
        </w:rPr>
        <w:t xml:space="preserve"> p</w:t>
      </w:r>
      <w:r w:rsidR="00B37AAE" w:rsidRPr="00971E8D">
        <w:rPr>
          <w:rFonts w:ascii="Times New Roman" w:eastAsia="Times New Roman" w:hAnsi="Times New Roman" w:cs="Times New Roman"/>
          <w:color w:val="000000"/>
          <w:sz w:val="24"/>
          <w:szCs w:val="24"/>
          <w:lang w:val="en-US"/>
        </w:rPr>
        <w:t>&lt;0.05)</w:t>
      </w:r>
      <w:r w:rsidR="00A54B9E" w:rsidRPr="00971E8D">
        <w:rPr>
          <w:rFonts w:ascii="Times New Roman" w:eastAsia="Times New Roman" w:hAnsi="Times New Roman" w:cs="Times New Roman"/>
          <w:color w:val="000000"/>
          <w:sz w:val="24"/>
          <w:szCs w:val="24"/>
          <w:lang w:val="en-US"/>
        </w:rPr>
        <w:t>.  The relationship between other dependent and independent variables is</w:t>
      </w:r>
      <w:r w:rsidR="00B37AAE" w:rsidRPr="00971E8D">
        <w:rPr>
          <w:rFonts w:ascii="Times New Roman" w:eastAsia="Times New Roman" w:hAnsi="Times New Roman" w:cs="Times New Roman"/>
          <w:color w:val="000000"/>
          <w:sz w:val="24"/>
          <w:szCs w:val="24"/>
          <w:lang w:val="en-US"/>
        </w:rPr>
        <w:t xml:space="preserve"> moderate or weak although there is a</w:t>
      </w:r>
      <w:r w:rsidR="00A54B9E" w:rsidRPr="00971E8D">
        <w:rPr>
          <w:rFonts w:ascii="Times New Roman" w:eastAsia="Times New Roman" w:hAnsi="Times New Roman" w:cs="Times New Roman"/>
          <w:color w:val="000000"/>
          <w:sz w:val="24"/>
          <w:szCs w:val="24"/>
          <w:lang w:val="en-US"/>
        </w:rPr>
        <w:t xml:space="preserve"> significant relationship.</w:t>
      </w:r>
    </w:p>
    <w:p w14:paraId="3CF75FC8" w14:textId="77777777" w:rsidR="0068351D" w:rsidRPr="00104839" w:rsidRDefault="0068351D" w:rsidP="0068351D">
      <w:pPr>
        <w:autoSpaceDE w:val="0"/>
        <w:autoSpaceDN w:val="0"/>
        <w:adjustRightInd w:val="0"/>
        <w:spacing w:after="0" w:line="240" w:lineRule="auto"/>
        <w:rPr>
          <w:rFonts w:ascii="Times New Roman" w:hAnsi="Times New Roman" w:cs="Times New Roman"/>
          <w:sz w:val="24"/>
          <w:szCs w:val="24"/>
          <w:lang w:val="en-US"/>
        </w:rPr>
      </w:pPr>
    </w:p>
    <w:p w14:paraId="06EBDF8C" w14:textId="5631F50F" w:rsidR="00104839" w:rsidRPr="00104839" w:rsidRDefault="00104839" w:rsidP="00104839">
      <w:pPr>
        <w:pStyle w:val="Caption"/>
        <w:keepNext/>
        <w:rPr>
          <w:rFonts w:ascii="Times New Roman" w:hAnsi="Times New Roman" w:cs="Times New Roman"/>
          <w:color w:val="auto"/>
          <w:sz w:val="24"/>
          <w:szCs w:val="24"/>
        </w:rPr>
      </w:pPr>
      <w:bookmarkStart w:id="109" w:name="_Toc78212876"/>
      <w:r w:rsidRPr="00104839">
        <w:rPr>
          <w:rFonts w:ascii="Times New Roman" w:hAnsi="Times New Roman" w:cs="Times New Roman"/>
          <w:i w:val="0"/>
          <w:color w:val="auto"/>
          <w:sz w:val="24"/>
          <w:szCs w:val="24"/>
        </w:rPr>
        <w:t xml:space="preserve">Table </w:t>
      </w:r>
      <w:r w:rsidRPr="00104839">
        <w:rPr>
          <w:rFonts w:ascii="Times New Roman" w:hAnsi="Times New Roman" w:cs="Times New Roman"/>
          <w:i w:val="0"/>
          <w:color w:val="auto"/>
          <w:sz w:val="24"/>
          <w:szCs w:val="24"/>
        </w:rPr>
        <w:fldChar w:fldCharType="begin"/>
      </w:r>
      <w:r w:rsidRPr="00104839">
        <w:rPr>
          <w:rFonts w:ascii="Times New Roman" w:hAnsi="Times New Roman" w:cs="Times New Roman"/>
          <w:i w:val="0"/>
          <w:color w:val="auto"/>
          <w:sz w:val="24"/>
          <w:szCs w:val="24"/>
        </w:rPr>
        <w:instrText xml:space="preserve"> SEQ Table \* ARABIC </w:instrText>
      </w:r>
      <w:r w:rsidRPr="00104839">
        <w:rPr>
          <w:rFonts w:ascii="Times New Roman" w:hAnsi="Times New Roman" w:cs="Times New Roman"/>
          <w:i w:val="0"/>
          <w:color w:val="auto"/>
          <w:sz w:val="24"/>
          <w:szCs w:val="24"/>
        </w:rPr>
        <w:fldChar w:fldCharType="separate"/>
      </w:r>
      <w:r>
        <w:rPr>
          <w:rFonts w:ascii="Times New Roman" w:hAnsi="Times New Roman" w:cs="Times New Roman"/>
          <w:i w:val="0"/>
          <w:noProof/>
          <w:color w:val="auto"/>
          <w:sz w:val="24"/>
          <w:szCs w:val="24"/>
        </w:rPr>
        <w:t>20</w:t>
      </w:r>
      <w:r w:rsidRPr="00104839">
        <w:rPr>
          <w:rFonts w:ascii="Times New Roman" w:hAnsi="Times New Roman" w:cs="Times New Roman"/>
          <w:i w:val="0"/>
          <w:color w:val="auto"/>
          <w:sz w:val="24"/>
          <w:szCs w:val="24"/>
        </w:rPr>
        <w:fldChar w:fldCharType="end"/>
      </w:r>
      <w:r w:rsidRPr="00104839">
        <w:rPr>
          <w:rFonts w:ascii="Times New Roman" w:hAnsi="Times New Roman" w:cs="Times New Roman"/>
          <w:color w:val="auto"/>
          <w:sz w:val="24"/>
          <w:szCs w:val="24"/>
        </w:rPr>
        <w:t>:Overall Relationship between Characteristics of users of SunPlus software and quality of financial reporting</w:t>
      </w:r>
      <w:bookmarkEnd w:id="109"/>
    </w:p>
    <w:tbl>
      <w:tblPr>
        <w:tblW w:w="0" w:type="auto"/>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2548"/>
        <w:gridCol w:w="1811"/>
        <w:gridCol w:w="1867"/>
        <w:gridCol w:w="2414"/>
      </w:tblGrid>
      <w:tr w:rsidR="0068351D" w:rsidRPr="00971E8D" w14:paraId="334B30ED" w14:textId="77777777" w:rsidTr="00C36C45">
        <w:trPr>
          <w:cantSplit/>
        </w:trPr>
        <w:tc>
          <w:tcPr>
            <w:tcW w:w="0" w:type="auto"/>
            <w:gridSpan w:val="4"/>
            <w:tcBorders>
              <w:bottom w:val="nil"/>
            </w:tcBorders>
            <w:shd w:val="clear" w:color="auto" w:fill="FFFFFF"/>
          </w:tcPr>
          <w:p w14:paraId="792248AE" w14:textId="565ABABB" w:rsidR="0068351D" w:rsidRPr="00971E8D" w:rsidRDefault="0068351D" w:rsidP="0068351D">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p>
        </w:tc>
      </w:tr>
      <w:tr w:rsidR="0068351D" w:rsidRPr="00971E8D" w14:paraId="3B3DFEC8" w14:textId="77777777" w:rsidTr="00C36C45">
        <w:trPr>
          <w:cantSplit/>
        </w:trPr>
        <w:tc>
          <w:tcPr>
            <w:tcW w:w="0" w:type="auto"/>
            <w:gridSpan w:val="2"/>
            <w:tcBorders>
              <w:top w:val="nil"/>
              <w:bottom w:val="single" w:sz="4" w:space="0" w:color="auto"/>
            </w:tcBorders>
            <w:shd w:val="clear" w:color="auto" w:fill="FFFFFF"/>
          </w:tcPr>
          <w:p w14:paraId="66A0B55C" w14:textId="77777777" w:rsidR="0068351D" w:rsidRPr="00971E8D" w:rsidRDefault="0068351D" w:rsidP="0068351D">
            <w:pPr>
              <w:autoSpaceDE w:val="0"/>
              <w:autoSpaceDN w:val="0"/>
              <w:adjustRightInd w:val="0"/>
              <w:spacing w:after="0" w:line="320" w:lineRule="atLeast"/>
              <w:ind w:left="60" w:right="60"/>
              <w:rPr>
                <w:rFonts w:ascii="Times New Roman" w:hAnsi="Times New Roman" w:cs="Times New Roman"/>
                <w:color w:val="000000"/>
                <w:sz w:val="24"/>
                <w:szCs w:val="24"/>
                <w:lang w:val="en-US"/>
              </w:rPr>
            </w:pPr>
          </w:p>
        </w:tc>
        <w:tc>
          <w:tcPr>
            <w:tcW w:w="0" w:type="auto"/>
            <w:tcBorders>
              <w:top w:val="nil"/>
              <w:bottom w:val="single" w:sz="4" w:space="0" w:color="auto"/>
            </w:tcBorders>
            <w:shd w:val="clear" w:color="auto" w:fill="FFFFFF"/>
          </w:tcPr>
          <w:p w14:paraId="3E5A6C47" w14:textId="19ED7C1F" w:rsidR="0068351D" w:rsidRPr="00971E8D" w:rsidRDefault="00C36C45" w:rsidP="0068351D">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User characteristics</w:t>
            </w:r>
          </w:p>
        </w:tc>
        <w:tc>
          <w:tcPr>
            <w:tcW w:w="0" w:type="auto"/>
            <w:tcBorders>
              <w:top w:val="nil"/>
              <w:bottom w:val="single" w:sz="4" w:space="0" w:color="auto"/>
            </w:tcBorders>
            <w:shd w:val="clear" w:color="auto" w:fill="FFFFFF"/>
          </w:tcPr>
          <w:p w14:paraId="2DF8C22D" w14:textId="37FFC9D9" w:rsidR="0068351D" w:rsidRPr="00971E8D" w:rsidRDefault="0068351D" w:rsidP="00C36C45">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Quality</w:t>
            </w:r>
            <w:r w:rsidR="00C36C45" w:rsidRPr="00971E8D">
              <w:rPr>
                <w:rFonts w:ascii="Times New Roman" w:hAnsi="Times New Roman" w:cs="Times New Roman"/>
                <w:color w:val="000000"/>
                <w:sz w:val="24"/>
                <w:szCs w:val="24"/>
                <w:lang w:val="en-US"/>
              </w:rPr>
              <w:t xml:space="preserve"> </w:t>
            </w:r>
            <w:r w:rsidRPr="00971E8D">
              <w:rPr>
                <w:rFonts w:ascii="Times New Roman" w:hAnsi="Times New Roman" w:cs="Times New Roman"/>
                <w:color w:val="000000"/>
                <w:sz w:val="24"/>
                <w:szCs w:val="24"/>
                <w:lang w:val="en-US"/>
              </w:rPr>
              <w:t>of</w:t>
            </w:r>
            <w:r w:rsidR="00C36C45" w:rsidRPr="00971E8D">
              <w:rPr>
                <w:rFonts w:ascii="Times New Roman" w:hAnsi="Times New Roman" w:cs="Times New Roman"/>
                <w:color w:val="000000"/>
                <w:sz w:val="24"/>
                <w:szCs w:val="24"/>
                <w:lang w:val="en-US"/>
              </w:rPr>
              <w:t xml:space="preserve"> </w:t>
            </w:r>
            <w:r w:rsidRPr="00971E8D">
              <w:rPr>
                <w:rFonts w:ascii="Times New Roman" w:hAnsi="Times New Roman" w:cs="Times New Roman"/>
                <w:color w:val="000000"/>
                <w:sz w:val="24"/>
                <w:szCs w:val="24"/>
                <w:lang w:val="en-US"/>
              </w:rPr>
              <w:t>financial</w:t>
            </w:r>
            <w:r w:rsidR="00C36C45" w:rsidRPr="00971E8D">
              <w:rPr>
                <w:rFonts w:ascii="Times New Roman" w:hAnsi="Times New Roman" w:cs="Times New Roman"/>
                <w:color w:val="000000"/>
                <w:sz w:val="24"/>
                <w:szCs w:val="24"/>
                <w:lang w:val="en-US"/>
              </w:rPr>
              <w:t xml:space="preserve"> </w:t>
            </w:r>
            <w:r w:rsidRPr="00971E8D">
              <w:rPr>
                <w:rFonts w:ascii="Times New Roman" w:hAnsi="Times New Roman" w:cs="Times New Roman"/>
                <w:color w:val="000000"/>
                <w:sz w:val="24"/>
                <w:szCs w:val="24"/>
                <w:lang w:val="en-US"/>
              </w:rPr>
              <w:t>reporting</w:t>
            </w:r>
          </w:p>
        </w:tc>
      </w:tr>
      <w:tr w:rsidR="0068351D" w:rsidRPr="00971E8D" w14:paraId="18585AAD" w14:textId="77777777" w:rsidTr="00C36C45">
        <w:trPr>
          <w:cantSplit/>
        </w:trPr>
        <w:tc>
          <w:tcPr>
            <w:tcW w:w="0" w:type="auto"/>
            <w:vMerge w:val="restart"/>
            <w:tcBorders>
              <w:top w:val="single" w:sz="4" w:space="0" w:color="auto"/>
            </w:tcBorders>
            <w:shd w:val="clear" w:color="auto" w:fill="FFFFFF"/>
            <w:vAlign w:val="center"/>
          </w:tcPr>
          <w:p w14:paraId="54640E9B" w14:textId="7300C87B" w:rsidR="0068351D" w:rsidRPr="00971E8D" w:rsidRDefault="0068351D" w:rsidP="0068351D">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User characteristics</w:t>
            </w:r>
          </w:p>
        </w:tc>
        <w:tc>
          <w:tcPr>
            <w:tcW w:w="0" w:type="auto"/>
            <w:tcBorders>
              <w:top w:val="single" w:sz="4" w:space="0" w:color="auto"/>
            </w:tcBorders>
            <w:shd w:val="clear" w:color="auto" w:fill="FFFFFF"/>
            <w:vAlign w:val="center"/>
          </w:tcPr>
          <w:p w14:paraId="1D9122E2" w14:textId="77777777" w:rsidR="0068351D" w:rsidRPr="00971E8D" w:rsidRDefault="0068351D" w:rsidP="0068351D">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Pearson Correlation</w:t>
            </w:r>
          </w:p>
        </w:tc>
        <w:tc>
          <w:tcPr>
            <w:tcW w:w="0" w:type="auto"/>
            <w:tcBorders>
              <w:top w:val="single" w:sz="4" w:space="0" w:color="auto"/>
            </w:tcBorders>
            <w:shd w:val="clear" w:color="auto" w:fill="FFFFFF"/>
            <w:vAlign w:val="center"/>
          </w:tcPr>
          <w:p w14:paraId="63F3F205" w14:textId="77777777" w:rsidR="0068351D" w:rsidRPr="00971E8D" w:rsidRDefault="0068351D" w:rsidP="0068351D">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w:t>
            </w:r>
          </w:p>
        </w:tc>
        <w:tc>
          <w:tcPr>
            <w:tcW w:w="0" w:type="auto"/>
            <w:tcBorders>
              <w:top w:val="single" w:sz="4" w:space="0" w:color="auto"/>
            </w:tcBorders>
            <w:shd w:val="clear" w:color="auto" w:fill="FFFFFF"/>
            <w:vAlign w:val="center"/>
          </w:tcPr>
          <w:p w14:paraId="20989351" w14:textId="77777777" w:rsidR="0068351D" w:rsidRPr="00971E8D" w:rsidRDefault="0068351D" w:rsidP="0068351D">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.641</w:t>
            </w:r>
            <w:r w:rsidRPr="00971E8D">
              <w:rPr>
                <w:rFonts w:ascii="Times New Roman" w:hAnsi="Times New Roman" w:cs="Times New Roman"/>
                <w:color w:val="000000"/>
                <w:sz w:val="24"/>
                <w:szCs w:val="24"/>
                <w:vertAlign w:val="superscript"/>
                <w:lang w:val="en-US"/>
              </w:rPr>
              <w:t>**</w:t>
            </w:r>
          </w:p>
        </w:tc>
      </w:tr>
      <w:tr w:rsidR="0068351D" w:rsidRPr="00971E8D" w14:paraId="07E943F0" w14:textId="77777777" w:rsidTr="00C36C45">
        <w:trPr>
          <w:cantSplit/>
        </w:trPr>
        <w:tc>
          <w:tcPr>
            <w:tcW w:w="0" w:type="auto"/>
            <w:vMerge/>
            <w:shd w:val="clear" w:color="auto" w:fill="FFFFFF"/>
            <w:vAlign w:val="center"/>
          </w:tcPr>
          <w:p w14:paraId="109B66EF" w14:textId="77777777" w:rsidR="0068351D" w:rsidRPr="00971E8D" w:rsidRDefault="0068351D" w:rsidP="0068351D">
            <w:pPr>
              <w:autoSpaceDE w:val="0"/>
              <w:autoSpaceDN w:val="0"/>
              <w:adjustRightInd w:val="0"/>
              <w:spacing w:after="0" w:line="240" w:lineRule="auto"/>
              <w:rPr>
                <w:rFonts w:ascii="Times New Roman" w:hAnsi="Times New Roman" w:cs="Times New Roman"/>
                <w:color w:val="000000"/>
                <w:sz w:val="24"/>
                <w:szCs w:val="24"/>
                <w:lang w:val="en-US"/>
              </w:rPr>
            </w:pPr>
          </w:p>
        </w:tc>
        <w:tc>
          <w:tcPr>
            <w:tcW w:w="0" w:type="auto"/>
            <w:shd w:val="clear" w:color="auto" w:fill="FFFFFF"/>
            <w:vAlign w:val="center"/>
          </w:tcPr>
          <w:p w14:paraId="34C88843" w14:textId="77777777" w:rsidR="0068351D" w:rsidRPr="00971E8D" w:rsidRDefault="0068351D" w:rsidP="0068351D">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Sig. (2-tailed)</w:t>
            </w:r>
          </w:p>
        </w:tc>
        <w:tc>
          <w:tcPr>
            <w:tcW w:w="0" w:type="auto"/>
            <w:shd w:val="clear" w:color="auto" w:fill="FFFFFF"/>
          </w:tcPr>
          <w:p w14:paraId="0C2036FA" w14:textId="77777777" w:rsidR="0068351D" w:rsidRPr="00971E8D" w:rsidRDefault="0068351D" w:rsidP="0068351D">
            <w:pPr>
              <w:autoSpaceDE w:val="0"/>
              <w:autoSpaceDN w:val="0"/>
              <w:adjustRightInd w:val="0"/>
              <w:spacing w:after="0" w:line="240" w:lineRule="auto"/>
              <w:rPr>
                <w:rFonts w:ascii="Times New Roman" w:hAnsi="Times New Roman" w:cs="Times New Roman"/>
                <w:sz w:val="24"/>
                <w:szCs w:val="24"/>
                <w:lang w:val="en-US"/>
              </w:rPr>
            </w:pPr>
          </w:p>
        </w:tc>
        <w:tc>
          <w:tcPr>
            <w:tcW w:w="0" w:type="auto"/>
            <w:shd w:val="clear" w:color="auto" w:fill="FFFFFF"/>
            <w:vAlign w:val="center"/>
          </w:tcPr>
          <w:p w14:paraId="4AE9D6FB" w14:textId="77777777" w:rsidR="0068351D" w:rsidRPr="00971E8D" w:rsidRDefault="0068351D" w:rsidP="0068351D">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.000</w:t>
            </w:r>
          </w:p>
        </w:tc>
      </w:tr>
      <w:tr w:rsidR="0068351D" w:rsidRPr="00971E8D" w14:paraId="4AC475F1" w14:textId="77777777" w:rsidTr="00C36C45">
        <w:trPr>
          <w:cantSplit/>
        </w:trPr>
        <w:tc>
          <w:tcPr>
            <w:tcW w:w="0" w:type="auto"/>
            <w:vMerge/>
            <w:shd w:val="clear" w:color="auto" w:fill="FFFFFF"/>
            <w:vAlign w:val="center"/>
          </w:tcPr>
          <w:p w14:paraId="1ADFFF1E" w14:textId="77777777" w:rsidR="0068351D" w:rsidRPr="00971E8D" w:rsidRDefault="0068351D" w:rsidP="0068351D">
            <w:pPr>
              <w:autoSpaceDE w:val="0"/>
              <w:autoSpaceDN w:val="0"/>
              <w:adjustRightInd w:val="0"/>
              <w:spacing w:after="0" w:line="240" w:lineRule="auto"/>
              <w:rPr>
                <w:rFonts w:ascii="Times New Roman" w:hAnsi="Times New Roman" w:cs="Times New Roman"/>
                <w:color w:val="000000"/>
                <w:sz w:val="24"/>
                <w:szCs w:val="24"/>
                <w:lang w:val="en-US"/>
              </w:rPr>
            </w:pPr>
          </w:p>
        </w:tc>
        <w:tc>
          <w:tcPr>
            <w:tcW w:w="0" w:type="auto"/>
            <w:shd w:val="clear" w:color="auto" w:fill="FFFFFF"/>
            <w:vAlign w:val="center"/>
          </w:tcPr>
          <w:p w14:paraId="1E4AECD4" w14:textId="77777777" w:rsidR="0068351D" w:rsidRPr="00971E8D" w:rsidRDefault="0068351D" w:rsidP="0068351D">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0" w:type="auto"/>
            <w:shd w:val="clear" w:color="auto" w:fill="FFFFFF"/>
            <w:vAlign w:val="center"/>
          </w:tcPr>
          <w:p w14:paraId="3B6C4D12" w14:textId="77777777" w:rsidR="0068351D" w:rsidRPr="00971E8D" w:rsidRDefault="0068351D" w:rsidP="0068351D">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44D56D07" w14:textId="77777777" w:rsidR="0068351D" w:rsidRPr="00971E8D" w:rsidRDefault="0068351D" w:rsidP="0068351D">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r>
      <w:tr w:rsidR="0068351D" w:rsidRPr="00971E8D" w14:paraId="255F566A" w14:textId="77777777" w:rsidTr="00C36C45">
        <w:trPr>
          <w:cantSplit/>
        </w:trPr>
        <w:tc>
          <w:tcPr>
            <w:tcW w:w="0" w:type="auto"/>
            <w:vMerge w:val="restart"/>
            <w:shd w:val="clear" w:color="auto" w:fill="FFFFFF"/>
            <w:vAlign w:val="center"/>
          </w:tcPr>
          <w:p w14:paraId="6DED7491" w14:textId="4CE2BCAD" w:rsidR="0068351D" w:rsidRPr="00971E8D" w:rsidRDefault="0068351D" w:rsidP="0068351D">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Quality of financial reporting</w:t>
            </w:r>
          </w:p>
        </w:tc>
        <w:tc>
          <w:tcPr>
            <w:tcW w:w="0" w:type="auto"/>
            <w:shd w:val="clear" w:color="auto" w:fill="FFFFFF"/>
            <w:vAlign w:val="center"/>
          </w:tcPr>
          <w:p w14:paraId="499DCC98" w14:textId="77777777" w:rsidR="0068351D" w:rsidRPr="00971E8D" w:rsidRDefault="0068351D" w:rsidP="0068351D">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Pearson Correlation</w:t>
            </w:r>
          </w:p>
        </w:tc>
        <w:tc>
          <w:tcPr>
            <w:tcW w:w="0" w:type="auto"/>
            <w:shd w:val="clear" w:color="auto" w:fill="FFFFFF"/>
            <w:vAlign w:val="center"/>
          </w:tcPr>
          <w:p w14:paraId="45BECF0A" w14:textId="77777777" w:rsidR="0068351D" w:rsidRPr="00971E8D" w:rsidRDefault="0068351D" w:rsidP="0068351D">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.641</w:t>
            </w:r>
            <w:r w:rsidRPr="00971E8D">
              <w:rPr>
                <w:rFonts w:ascii="Times New Roman" w:hAnsi="Times New Roman" w:cs="Times New Roman"/>
                <w:color w:val="000000"/>
                <w:sz w:val="24"/>
                <w:szCs w:val="24"/>
                <w:vertAlign w:val="superscript"/>
                <w:lang w:val="en-US"/>
              </w:rPr>
              <w:t>**</w:t>
            </w:r>
          </w:p>
        </w:tc>
        <w:tc>
          <w:tcPr>
            <w:tcW w:w="0" w:type="auto"/>
            <w:shd w:val="clear" w:color="auto" w:fill="FFFFFF"/>
            <w:vAlign w:val="center"/>
          </w:tcPr>
          <w:p w14:paraId="44199B15" w14:textId="77777777" w:rsidR="0068351D" w:rsidRPr="00971E8D" w:rsidRDefault="0068351D" w:rsidP="0068351D">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w:t>
            </w:r>
          </w:p>
        </w:tc>
      </w:tr>
      <w:tr w:rsidR="0068351D" w:rsidRPr="00971E8D" w14:paraId="3C1F6E2F" w14:textId="77777777" w:rsidTr="00C36C45">
        <w:trPr>
          <w:cantSplit/>
        </w:trPr>
        <w:tc>
          <w:tcPr>
            <w:tcW w:w="0" w:type="auto"/>
            <w:vMerge/>
            <w:shd w:val="clear" w:color="auto" w:fill="FFFFFF"/>
            <w:vAlign w:val="center"/>
          </w:tcPr>
          <w:p w14:paraId="5582D58E" w14:textId="77777777" w:rsidR="0068351D" w:rsidRPr="00971E8D" w:rsidRDefault="0068351D" w:rsidP="0068351D">
            <w:pPr>
              <w:autoSpaceDE w:val="0"/>
              <w:autoSpaceDN w:val="0"/>
              <w:adjustRightInd w:val="0"/>
              <w:spacing w:after="0" w:line="240" w:lineRule="auto"/>
              <w:rPr>
                <w:rFonts w:ascii="Times New Roman" w:hAnsi="Times New Roman" w:cs="Times New Roman"/>
                <w:color w:val="000000"/>
                <w:sz w:val="24"/>
                <w:szCs w:val="24"/>
                <w:lang w:val="en-US"/>
              </w:rPr>
            </w:pPr>
          </w:p>
        </w:tc>
        <w:tc>
          <w:tcPr>
            <w:tcW w:w="0" w:type="auto"/>
            <w:shd w:val="clear" w:color="auto" w:fill="FFFFFF"/>
            <w:vAlign w:val="center"/>
          </w:tcPr>
          <w:p w14:paraId="17479981" w14:textId="77777777" w:rsidR="0068351D" w:rsidRPr="00971E8D" w:rsidRDefault="0068351D" w:rsidP="0068351D">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Sig. (2-tailed)</w:t>
            </w:r>
          </w:p>
        </w:tc>
        <w:tc>
          <w:tcPr>
            <w:tcW w:w="0" w:type="auto"/>
            <w:shd w:val="clear" w:color="auto" w:fill="FFFFFF"/>
            <w:vAlign w:val="center"/>
          </w:tcPr>
          <w:p w14:paraId="30D8B970" w14:textId="77777777" w:rsidR="0068351D" w:rsidRPr="00971E8D" w:rsidRDefault="0068351D" w:rsidP="0068351D">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.000</w:t>
            </w:r>
          </w:p>
        </w:tc>
        <w:tc>
          <w:tcPr>
            <w:tcW w:w="0" w:type="auto"/>
            <w:shd w:val="clear" w:color="auto" w:fill="FFFFFF"/>
          </w:tcPr>
          <w:p w14:paraId="054ED3C9" w14:textId="77777777" w:rsidR="0068351D" w:rsidRPr="00971E8D" w:rsidRDefault="0068351D" w:rsidP="0068351D">
            <w:pPr>
              <w:autoSpaceDE w:val="0"/>
              <w:autoSpaceDN w:val="0"/>
              <w:adjustRightInd w:val="0"/>
              <w:spacing w:after="0" w:line="240" w:lineRule="auto"/>
              <w:rPr>
                <w:rFonts w:ascii="Times New Roman" w:hAnsi="Times New Roman" w:cs="Times New Roman"/>
                <w:sz w:val="24"/>
                <w:szCs w:val="24"/>
                <w:lang w:val="en-US"/>
              </w:rPr>
            </w:pPr>
          </w:p>
        </w:tc>
      </w:tr>
      <w:tr w:rsidR="0068351D" w:rsidRPr="00971E8D" w14:paraId="42B93CB5" w14:textId="77777777" w:rsidTr="00C36C45">
        <w:trPr>
          <w:cantSplit/>
        </w:trPr>
        <w:tc>
          <w:tcPr>
            <w:tcW w:w="0" w:type="auto"/>
            <w:vMerge/>
            <w:shd w:val="clear" w:color="auto" w:fill="FFFFFF"/>
            <w:vAlign w:val="center"/>
          </w:tcPr>
          <w:p w14:paraId="1CD2C257" w14:textId="77777777" w:rsidR="0068351D" w:rsidRPr="00971E8D" w:rsidRDefault="0068351D" w:rsidP="0068351D">
            <w:pPr>
              <w:autoSpaceDE w:val="0"/>
              <w:autoSpaceDN w:val="0"/>
              <w:adjustRightInd w:val="0"/>
              <w:spacing w:after="0" w:line="240" w:lineRule="auto"/>
              <w:rPr>
                <w:rFonts w:ascii="Times New Roman" w:hAnsi="Times New Roman" w:cs="Times New Roman"/>
                <w:sz w:val="24"/>
                <w:szCs w:val="24"/>
                <w:lang w:val="en-US"/>
              </w:rPr>
            </w:pPr>
          </w:p>
        </w:tc>
        <w:tc>
          <w:tcPr>
            <w:tcW w:w="0" w:type="auto"/>
            <w:shd w:val="clear" w:color="auto" w:fill="FFFFFF"/>
            <w:vAlign w:val="center"/>
          </w:tcPr>
          <w:p w14:paraId="5C763F19" w14:textId="77777777" w:rsidR="0068351D" w:rsidRPr="00971E8D" w:rsidRDefault="0068351D" w:rsidP="0068351D">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0" w:type="auto"/>
            <w:shd w:val="clear" w:color="auto" w:fill="FFFFFF"/>
            <w:vAlign w:val="center"/>
          </w:tcPr>
          <w:p w14:paraId="3F5F8477" w14:textId="77777777" w:rsidR="0068351D" w:rsidRPr="00971E8D" w:rsidRDefault="0068351D" w:rsidP="0068351D">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4E698FAA" w14:textId="77777777" w:rsidR="0068351D" w:rsidRPr="00971E8D" w:rsidRDefault="0068351D" w:rsidP="0068351D">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r>
      <w:tr w:rsidR="0068351D" w:rsidRPr="00971E8D" w14:paraId="4F44566F" w14:textId="77777777" w:rsidTr="00C36C45">
        <w:trPr>
          <w:cantSplit/>
        </w:trPr>
        <w:tc>
          <w:tcPr>
            <w:tcW w:w="0" w:type="auto"/>
            <w:gridSpan w:val="4"/>
            <w:shd w:val="clear" w:color="auto" w:fill="FFFFFF"/>
          </w:tcPr>
          <w:p w14:paraId="575ABE53" w14:textId="77777777" w:rsidR="0068351D" w:rsidRPr="00971E8D" w:rsidRDefault="0068351D" w:rsidP="0068351D">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Correlation is significant at the 0.01 level (2-tailed).</w:t>
            </w:r>
          </w:p>
        </w:tc>
      </w:tr>
    </w:tbl>
    <w:p w14:paraId="7FC766C0" w14:textId="77777777" w:rsidR="00796090" w:rsidRPr="00971E8D" w:rsidRDefault="00796090" w:rsidP="00796090">
      <w:pPr>
        <w:autoSpaceDE w:val="0"/>
        <w:autoSpaceDN w:val="0"/>
        <w:adjustRightInd w:val="0"/>
        <w:spacing w:after="0" w:line="400" w:lineRule="atLeast"/>
        <w:rPr>
          <w:rFonts w:ascii="Times New Roman" w:hAnsi="Times New Roman" w:cs="Times New Roman"/>
          <w:i/>
          <w:lang w:val="en-US"/>
        </w:rPr>
      </w:pPr>
      <w:r w:rsidRPr="00971E8D">
        <w:rPr>
          <w:rFonts w:ascii="Times New Roman" w:hAnsi="Times New Roman" w:cs="Times New Roman"/>
          <w:i/>
          <w:lang w:val="en-US"/>
        </w:rPr>
        <w:t>Source: Research findings</w:t>
      </w:r>
    </w:p>
    <w:p w14:paraId="259F0CE0" w14:textId="77777777" w:rsidR="008157BE" w:rsidRPr="00971E8D" w:rsidRDefault="008157BE" w:rsidP="00796090">
      <w:pPr>
        <w:autoSpaceDE w:val="0"/>
        <w:autoSpaceDN w:val="0"/>
        <w:adjustRightInd w:val="0"/>
        <w:spacing w:after="0" w:line="480" w:lineRule="auto"/>
        <w:rPr>
          <w:rFonts w:ascii="Times New Roman" w:hAnsi="Times New Roman" w:cs="Times New Roman"/>
          <w:sz w:val="24"/>
          <w:szCs w:val="24"/>
          <w:lang w:val="en-US"/>
        </w:rPr>
      </w:pPr>
    </w:p>
    <w:p w14:paraId="0BB4C9D4" w14:textId="361694B8" w:rsidR="0068351D" w:rsidRPr="00971E8D" w:rsidRDefault="009354E8" w:rsidP="009A2AF8">
      <w:pPr>
        <w:autoSpaceDE w:val="0"/>
        <w:autoSpaceDN w:val="0"/>
        <w:adjustRightInd w:val="0"/>
        <w:spacing w:after="0" w:line="480" w:lineRule="auto"/>
        <w:ind w:firstLine="720"/>
        <w:rPr>
          <w:rFonts w:ascii="Times New Roman" w:hAnsi="Times New Roman" w:cs="Times New Roman"/>
          <w:sz w:val="24"/>
          <w:szCs w:val="24"/>
          <w:lang w:val="en-US"/>
        </w:rPr>
      </w:pPr>
      <w:r w:rsidRPr="00971E8D">
        <w:rPr>
          <w:rFonts w:ascii="Times New Roman" w:hAnsi="Times New Roman" w:cs="Times New Roman"/>
          <w:sz w:val="24"/>
          <w:szCs w:val="24"/>
          <w:lang w:val="en-US"/>
        </w:rPr>
        <w:lastRenderedPageBreak/>
        <w:t xml:space="preserve">In reference to table </w:t>
      </w:r>
      <w:r w:rsidR="00DF7F9D" w:rsidRPr="00971E8D">
        <w:rPr>
          <w:rFonts w:ascii="Times New Roman" w:hAnsi="Times New Roman" w:cs="Times New Roman"/>
          <w:sz w:val="24"/>
          <w:szCs w:val="24"/>
          <w:lang w:val="en-US"/>
        </w:rPr>
        <w:t>20</w:t>
      </w:r>
      <w:r w:rsidRPr="00971E8D">
        <w:rPr>
          <w:rFonts w:ascii="Times New Roman" w:hAnsi="Times New Roman" w:cs="Times New Roman"/>
          <w:sz w:val="24"/>
          <w:szCs w:val="24"/>
          <w:lang w:val="en-US"/>
        </w:rPr>
        <w:t xml:space="preserve">, which shows the analysis of the relationship between characteristics of </w:t>
      </w:r>
      <w:r w:rsidR="00650B5C" w:rsidRPr="00971E8D">
        <w:rPr>
          <w:rFonts w:ascii="Times New Roman" w:hAnsi="Times New Roman" w:cs="Times New Roman"/>
          <w:sz w:val="24"/>
          <w:szCs w:val="24"/>
          <w:lang w:val="en-US"/>
        </w:rPr>
        <w:t>SunPlus</w:t>
      </w:r>
      <w:r w:rsidR="00796090" w:rsidRPr="00971E8D">
        <w:rPr>
          <w:rFonts w:ascii="Times New Roman" w:hAnsi="Times New Roman" w:cs="Times New Roman"/>
          <w:sz w:val="24"/>
          <w:szCs w:val="24"/>
          <w:lang w:val="en-US"/>
        </w:rPr>
        <w:t xml:space="preserve"> user and quality</w:t>
      </w:r>
      <w:r w:rsidRPr="00971E8D">
        <w:rPr>
          <w:rFonts w:ascii="Times New Roman" w:hAnsi="Times New Roman" w:cs="Times New Roman"/>
          <w:sz w:val="24"/>
          <w:szCs w:val="24"/>
          <w:lang w:val="en-US"/>
        </w:rPr>
        <w:t xml:space="preserve"> of financial reporting, there is a strong positive significant relationship between Characteristics of users of </w:t>
      </w:r>
      <w:r w:rsidR="00650B5C" w:rsidRPr="00971E8D">
        <w:rPr>
          <w:rFonts w:ascii="Times New Roman" w:hAnsi="Times New Roman" w:cs="Times New Roman"/>
          <w:sz w:val="24"/>
          <w:szCs w:val="24"/>
          <w:lang w:val="en-US"/>
        </w:rPr>
        <w:t>SunPlus</w:t>
      </w:r>
      <w:r w:rsidRPr="00971E8D">
        <w:rPr>
          <w:rFonts w:ascii="Times New Roman" w:hAnsi="Times New Roman" w:cs="Times New Roman"/>
          <w:sz w:val="24"/>
          <w:szCs w:val="24"/>
          <w:lang w:val="en-US"/>
        </w:rPr>
        <w:t xml:space="preserve"> software and quality of financial reporting</w:t>
      </w:r>
      <w:r w:rsidR="00B6727F" w:rsidRPr="00971E8D">
        <w:rPr>
          <w:rFonts w:ascii="Times New Roman" w:hAnsi="Times New Roman" w:cs="Times New Roman"/>
          <w:sz w:val="24"/>
          <w:szCs w:val="24"/>
          <w:lang w:val="en-US"/>
        </w:rPr>
        <w:t xml:space="preserve"> (r=</w:t>
      </w:r>
      <w:r w:rsidRPr="00971E8D">
        <w:rPr>
          <w:rFonts w:ascii="Times New Roman" w:hAnsi="Times New Roman" w:cs="Times New Roman"/>
          <w:sz w:val="24"/>
          <w:szCs w:val="24"/>
          <w:lang w:val="en-US"/>
        </w:rPr>
        <w:t>0.641</w:t>
      </w:r>
      <w:r w:rsidR="00B6727F" w:rsidRPr="00971E8D">
        <w:rPr>
          <w:rFonts w:ascii="Times New Roman" w:hAnsi="Times New Roman" w:cs="Times New Roman"/>
          <w:sz w:val="24"/>
          <w:szCs w:val="24"/>
          <w:lang w:val="en-US"/>
        </w:rPr>
        <w:t>, p&lt;0.05).</w:t>
      </w:r>
      <w:r w:rsidRPr="00971E8D">
        <w:rPr>
          <w:rFonts w:ascii="Times New Roman" w:hAnsi="Times New Roman" w:cs="Times New Roman"/>
          <w:sz w:val="24"/>
          <w:szCs w:val="24"/>
          <w:lang w:val="en-US"/>
        </w:rPr>
        <w:t xml:space="preserve"> This </w:t>
      </w:r>
      <w:r w:rsidR="00796090" w:rsidRPr="00971E8D">
        <w:rPr>
          <w:rFonts w:ascii="Times New Roman" w:hAnsi="Times New Roman" w:cs="Times New Roman"/>
          <w:sz w:val="24"/>
          <w:szCs w:val="24"/>
          <w:lang w:val="en-US"/>
        </w:rPr>
        <w:t xml:space="preserve">means that </w:t>
      </w:r>
      <w:r w:rsidRPr="00971E8D">
        <w:rPr>
          <w:rFonts w:ascii="Times New Roman" w:hAnsi="Times New Roman" w:cs="Times New Roman"/>
          <w:sz w:val="24"/>
          <w:szCs w:val="24"/>
          <w:lang w:val="en-US"/>
        </w:rPr>
        <w:t xml:space="preserve">the user characteristics positively influence the quality of financial reports. If the SDA organizations and institutions want to improve significantly the quality of financial reporting, the management should consider by improving factors that significantly and positively influence user characteristics. </w:t>
      </w:r>
    </w:p>
    <w:p w14:paraId="39F96D89" w14:textId="25CB97C9" w:rsidR="008157BE" w:rsidRPr="00971E8D" w:rsidRDefault="008157BE" w:rsidP="009A2AF8">
      <w:pPr>
        <w:autoSpaceDE w:val="0"/>
        <w:autoSpaceDN w:val="0"/>
        <w:adjustRightInd w:val="0"/>
        <w:spacing w:after="0" w:line="480" w:lineRule="auto"/>
        <w:ind w:firstLine="720"/>
        <w:rPr>
          <w:rFonts w:ascii="Times New Roman" w:hAnsi="Times New Roman" w:cs="Times New Roman"/>
          <w:b/>
          <w:sz w:val="24"/>
          <w:szCs w:val="24"/>
          <w:lang w:val="en-US"/>
        </w:rPr>
      </w:pPr>
      <w:r w:rsidRPr="00971E8D">
        <w:rPr>
          <w:rFonts w:ascii="Times New Roman" w:hAnsi="Times New Roman" w:cs="Times New Roman"/>
          <w:b/>
          <w:sz w:val="24"/>
          <w:szCs w:val="24"/>
          <w:lang w:val="en-US"/>
        </w:rPr>
        <w:t xml:space="preserve">Hypothesis </w:t>
      </w:r>
      <w:r w:rsidR="001801B8" w:rsidRPr="00971E8D">
        <w:rPr>
          <w:rFonts w:ascii="Times New Roman" w:hAnsi="Times New Roman" w:cs="Times New Roman"/>
          <w:b/>
          <w:sz w:val="24"/>
          <w:szCs w:val="24"/>
          <w:lang w:val="en-US"/>
        </w:rPr>
        <w:t>1</w:t>
      </w:r>
    </w:p>
    <w:p w14:paraId="08371AD7" w14:textId="66FA6068" w:rsidR="008157BE" w:rsidRPr="00971E8D" w:rsidRDefault="008578EB" w:rsidP="008578EB">
      <w:pPr>
        <w:spacing w:line="480" w:lineRule="auto"/>
        <w:rPr>
          <w:rFonts w:ascii="Times New Roman" w:hAnsi="Times New Roman" w:cs="Times New Roman"/>
          <w:sz w:val="24"/>
          <w:szCs w:val="24"/>
        </w:rPr>
      </w:pPr>
      <w:r w:rsidRPr="00971E8D">
        <w:rPr>
          <w:rFonts w:ascii="Times New Roman" w:eastAsia="Calibri" w:hAnsi="Times New Roman" w:cs="Times New Roman"/>
          <w:sz w:val="24"/>
          <w:szCs w:val="24"/>
        </w:rPr>
        <w:t>H</w:t>
      </w:r>
      <w:r w:rsidRPr="00971E8D">
        <w:rPr>
          <w:rFonts w:ascii="Times New Roman" w:eastAsia="Calibri" w:hAnsi="Times New Roman" w:cs="Times New Roman"/>
          <w:sz w:val="24"/>
          <w:szCs w:val="24"/>
          <w:vertAlign w:val="subscript"/>
        </w:rPr>
        <w:t>0</w:t>
      </w:r>
      <w:r w:rsidRPr="00971E8D">
        <w:rPr>
          <w:rFonts w:ascii="Times New Roman" w:eastAsia="Calibri" w:hAnsi="Times New Roman" w:cs="Times New Roman"/>
          <w:sz w:val="24"/>
          <w:szCs w:val="24"/>
        </w:rPr>
        <w:t>1</w:t>
      </w:r>
      <w:r w:rsidR="00961688" w:rsidRPr="00971E8D">
        <w:rPr>
          <w:rFonts w:ascii="Times New Roman" w:eastAsia="Calibri" w:hAnsi="Times New Roman" w:cs="Times New Roman"/>
          <w:sz w:val="24"/>
          <w:szCs w:val="24"/>
        </w:rPr>
        <w:t>:</w:t>
      </w:r>
      <w:r w:rsidRPr="00971E8D">
        <w:rPr>
          <w:rFonts w:ascii="Times New Roman" w:hAnsi="Times New Roman" w:cs="Times New Roman"/>
          <w:sz w:val="24"/>
          <w:szCs w:val="24"/>
        </w:rPr>
        <w:t xml:space="preserve"> </w:t>
      </w:r>
      <w:r w:rsidR="008157BE" w:rsidRPr="00971E8D">
        <w:rPr>
          <w:rFonts w:ascii="Times New Roman" w:hAnsi="Times New Roman" w:cs="Times New Roman"/>
          <w:sz w:val="24"/>
          <w:szCs w:val="24"/>
        </w:rPr>
        <w:t xml:space="preserve">There is </w:t>
      </w:r>
      <w:r w:rsidRPr="00971E8D">
        <w:rPr>
          <w:rFonts w:ascii="Times New Roman" w:hAnsi="Times New Roman" w:cs="Times New Roman"/>
          <w:sz w:val="24"/>
          <w:szCs w:val="24"/>
        </w:rPr>
        <w:t xml:space="preserve">no </w:t>
      </w:r>
      <w:r w:rsidR="008157BE" w:rsidRPr="00971E8D">
        <w:rPr>
          <w:rFonts w:ascii="Times New Roman" w:hAnsi="Times New Roman" w:cs="Times New Roman"/>
          <w:sz w:val="24"/>
          <w:szCs w:val="24"/>
        </w:rPr>
        <w:t>significant relationship between</w:t>
      </w:r>
      <w:r w:rsidR="008157BE" w:rsidRPr="00971E8D">
        <w:rPr>
          <w:rFonts w:ascii="Times New Roman" w:hAnsi="Times New Roman" w:cs="Times New Roman"/>
          <w:bCs/>
          <w:sz w:val="24"/>
          <w:szCs w:val="24"/>
        </w:rPr>
        <w:t xml:space="preserve"> characteristics of users of </w:t>
      </w:r>
      <w:r w:rsidR="00650B5C" w:rsidRPr="00971E8D">
        <w:rPr>
          <w:rFonts w:ascii="Times New Roman" w:hAnsi="Times New Roman" w:cs="Times New Roman"/>
          <w:bCs/>
          <w:sz w:val="24"/>
          <w:szCs w:val="24"/>
        </w:rPr>
        <w:t>SunPlus</w:t>
      </w:r>
      <w:r w:rsidR="008157BE" w:rsidRPr="00971E8D">
        <w:rPr>
          <w:rFonts w:ascii="Times New Roman" w:hAnsi="Times New Roman" w:cs="Times New Roman"/>
          <w:bCs/>
          <w:sz w:val="24"/>
          <w:szCs w:val="24"/>
        </w:rPr>
        <w:t xml:space="preserve"> software and quality of financial reporting</w:t>
      </w:r>
      <w:r w:rsidR="008157BE" w:rsidRPr="00971E8D">
        <w:rPr>
          <w:rFonts w:ascii="Times New Roman" w:hAnsi="Times New Roman" w:cs="Times New Roman"/>
          <w:sz w:val="24"/>
          <w:szCs w:val="24"/>
        </w:rPr>
        <w:t xml:space="preserve"> in SDA organizations and institutions within wes</w:t>
      </w:r>
      <w:r w:rsidR="0055612F" w:rsidRPr="00971E8D">
        <w:rPr>
          <w:rFonts w:ascii="Times New Roman" w:hAnsi="Times New Roman" w:cs="Times New Roman"/>
          <w:sz w:val="24"/>
          <w:szCs w:val="24"/>
        </w:rPr>
        <w:t xml:space="preserve">t Kenya union conference is therefore </w:t>
      </w:r>
      <w:r w:rsidR="00000A57" w:rsidRPr="00971E8D">
        <w:rPr>
          <w:rFonts w:ascii="Times New Roman" w:hAnsi="Times New Roman" w:cs="Times New Roman"/>
          <w:sz w:val="24"/>
          <w:szCs w:val="24"/>
        </w:rPr>
        <w:t>rejected</w:t>
      </w:r>
      <w:r w:rsidR="008157BE" w:rsidRPr="00971E8D">
        <w:rPr>
          <w:rFonts w:ascii="Times New Roman" w:hAnsi="Times New Roman" w:cs="Times New Roman"/>
          <w:sz w:val="24"/>
          <w:szCs w:val="24"/>
        </w:rPr>
        <w:t xml:space="preserve">. </w:t>
      </w:r>
    </w:p>
    <w:p w14:paraId="4EBEE494" w14:textId="77777777" w:rsidR="00D14267" w:rsidRPr="00971E8D" w:rsidRDefault="00D14267" w:rsidP="00D14267">
      <w:pPr>
        <w:autoSpaceDE w:val="0"/>
        <w:autoSpaceDN w:val="0"/>
        <w:adjustRightInd w:val="0"/>
        <w:spacing w:after="0" w:line="240" w:lineRule="auto"/>
        <w:rPr>
          <w:rFonts w:ascii="Times New Roman" w:hAnsi="Times New Roman" w:cs="Times New Roman"/>
          <w:sz w:val="24"/>
          <w:szCs w:val="24"/>
          <w:lang w:val="en-US"/>
        </w:rPr>
      </w:pPr>
    </w:p>
    <w:p w14:paraId="1728BBE6" w14:textId="2DD7B865" w:rsidR="00104839" w:rsidRPr="00104839" w:rsidRDefault="00104839" w:rsidP="00104839">
      <w:pPr>
        <w:pStyle w:val="Caption"/>
        <w:keepNext/>
        <w:rPr>
          <w:rFonts w:ascii="Times New Roman" w:hAnsi="Times New Roman" w:cs="Times New Roman"/>
          <w:color w:val="auto"/>
          <w:sz w:val="24"/>
          <w:szCs w:val="24"/>
        </w:rPr>
      </w:pPr>
      <w:bookmarkStart w:id="110" w:name="_Toc78212877"/>
      <w:r w:rsidRPr="00104839">
        <w:rPr>
          <w:rFonts w:ascii="Times New Roman" w:hAnsi="Times New Roman" w:cs="Times New Roman"/>
          <w:i w:val="0"/>
          <w:color w:val="auto"/>
          <w:sz w:val="24"/>
          <w:szCs w:val="24"/>
        </w:rPr>
        <w:t xml:space="preserve">Table </w:t>
      </w:r>
      <w:r w:rsidRPr="00104839">
        <w:rPr>
          <w:rFonts w:ascii="Times New Roman" w:hAnsi="Times New Roman" w:cs="Times New Roman"/>
          <w:i w:val="0"/>
          <w:color w:val="auto"/>
          <w:sz w:val="24"/>
          <w:szCs w:val="24"/>
        </w:rPr>
        <w:fldChar w:fldCharType="begin"/>
      </w:r>
      <w:r w:rsidRPr="00104839">
        <w:rPr>
          <w:rFonts w:ascii="Times New Roman" w:hAnsi="Times New Roman" w:cs="Times New Roman"/>
          <w:i w:val="0"/>
          <w:color w:val="auto"/>
          <w:sz w:val="24"/>
          <w:szCs w:val="24"/>
        </w:rPr>
        <w:instrText xml:space="preserve"> SEQ Table \* ARABIC </w:instrText>
      </w:r>
      <w:r w:rsidRPr="00104839">
        <w:rPr>
          <w:rFonts w:ascii="Times New Roman" w:hAnsi="Times New Roman" w:cs="Times New Roman"/>
          <w:i w:val="0"/>
          <w:color w:val="auto"/>
          <w:sz w:val="24"/>
          <w:szCs w:val="24"/>
        </w:rPr>
        <w:fldChar w:fldCharType="separate"/>
      </w:r>
      <w:r w:rsidRPr="00104839">
        <w:rPr>
          <w:rFonts w:ascii="Times New Roman" w:hAnsi="Times New Roman" w:cs="Times New Roman"/>
          <w:i w:val="0"/>
          <w:noProof/>
          <w:color w:val="auto"/>
          <w:sz w:val="24"/>
          <w:szCs w:val="24"/>
        </w:rPr>
        <w:t>21</w:t>
      </w:r>
      <w:r w:rsidRPr="00104839">
        <w:rPr>
          <w:rFonts w:ascii="Times New Roman" w:hAnsi="Times New Roman" w:cs="Times New Roman"/>
          <w:i w:val="0"/>
          <w:color w:val="auto"/>
          <w:sz w:val="24"/>
          <w:szCs w:val="24"/>
        </w:rPr>
        <w:fldChar w:fldCharType="end"/>
      </w:r>
      <w:r w:rsidRPr="00104839">
        <w:rPr>
          <w:rFonts w:ascii="Times New Roman" w:hAnsi="Times New Roman" w:cs="Times New Roman"/>
          <w:color w:val="auto"/>
          <w:sz w:val="24"/>
          <w:szCs w:val="24"/>
        </w:rPr>
        <w:t>:Overall Relationship between Characteristics of SunPlus accounting software and quality of financial reporting</w:t>
      </w:r>
      <w:bookmarkEnd w:id="110"/>
    </w:p>
    <w:tbl>
      <w:tblPr>
        <w:tblW w:w="0" w:type="auto"/>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2430"/>
        <w:gridCol w:w="1733"/>
        <w:gridCol w:w="2229"/>
        <w:gridCol w:w="2248"/>
      </w:tblGrid>
      <w:tr w:rsidR="00D14267" w:rsidRPr="00971E8D" w14:paraId="0A0824DF" w14:textId="77777777" w:rsidTr="007104C7">
        <w:trPr>
          <w:cantSplit/>
        </w:trPr>
        <w:tc>
          <w:tcPr>
            <w:tcW w:w="0" w:type="auto"/>
            <w:gridSpan w:val="4"/>
            <w:tcBorders>
              <w:bottom w:val="nil"/>
            </w:tcBorders>
            <w:shd w:val="clear" w:color="auto" w:fill="FFFFFF"/>
          </w:tcPr>
          <w:p w14:paraId="0C53E86C" w14:textId="05369F4C" w:rsidR="00D14267" w:rsidRPr="00971E8D" w:rsidRDefault="00D14267" w:rsidP="00D14267">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p>
        </w:tc>
      </w:tr>
      <w:tr w:rsidR="007104C7" w:rsidRPr="00971E8D" w14:paraId="56EFA85F" w14:textId="77777777" w:rsidTr="007104C7">
        <w:trPr>
          <w:cantSplit/>
        </w:trPr>
        <w:tc>
          <w:tcPr>
            <w:tcW w:w="0" w:type="auto"/>
            <w:gridSpan w:val="2"/>
            <w:tcBorders>
              <w:top w:val="nil"/>
              <w:bottom w:val="single" w:sz="4" w:space="0" w:color="auto"/>
            </w:tcBorders>
            <w:shd w:val="clear" w:color="auto" w:fill="FFFFFF"/>
          </w:tcPr>
          <w:p w14:paraId="757B23E0" w14:textId="77777777" w:rsidR="00D14267" w:rsidRPr="00971E8D" w:rsidRDefault="00D14267" w:rsidP="00D14267">
            <w:pPr>
              <w:autoSpaceDE w:val="0"/>
              <w:autoSpaceDN w:val="0"/>
              <w:adjustRightInd w:val="0"/>
              <w:spacing w:after="0" w:line="320" w:lineRule="atLeast"/>
              <w:ind w:left="60" w:right="60"/>
              <w:rPr>
                <w:rFonts w:ascii="Times New Roman" w:hAnsi="Times New Roman" w:cs="Times New Roman"/>
                <w:color w:val="000000"/>
                <w:sz w:val="24"/>
                <w:szCs w:val="24"/>
                <w:lang w:val="en-US"/>
              </w:rPr>
            </w:pPr>
          </w:p>
        </w:tc>
        <w:tc>
          <w:tcPr>
            <w:tcW w:w="0" w:type="auto"/>
            <w:tcBorders>
              <w:top w:val="nil"/>
              <w:bottom w:val="single" w:sz="4" w:space="0" w:color="auto"/>
            </w:tcBorders>
            <w:shd w:val="clear" w:color="auto" w:fill="FFFFFF"/>
          </w:tcPr>
          <w:p w14:paraId="101C304E" w14:textId="3B8889C5" w:rsidR="00D14267" w:rsidRPr="00971E8D" w:rsidRDefault="00D14267" w:rsidP="007104C7">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Quality</w:t>
            </w:r>
            <w:r w:rsidR="007104C7" w:rsidRPr="00971E8D">
              <w:rPr>
                <w:rFonts w:ascii="Times New Roman" w:hAnsi="Times New Roman" w:cs="Times New Roman"/>
                <w:color w:val="000000"/>
                <w:sz w:val="24"/>
                <w:szCs w:val="24"/>
                <w:lang w:val="en-US"/>
              </w:rPr>
              <w:t xml:space="preserve"> </w:t>
            </w:r>
            <w:r w:rsidRPr="00971E8D">
              <w:rPr>
                <w:rFonts w:ascii="Times New Roman" w:hAnsi="Times New Roman" w:cs="Times New Roman"/>
                <w:color w:val="000000"/>
                <w:sz w:val="24"/>
                <w:szCs w:val="24"/>
                <w:lang w:val="en-US"/>
              </w:rPr>
              <w:t>of</w:t>
            </w:r>
            <w:r w:rsidR="007104C7" w:rsidRPr="00971E8D">
              <w:rPr>
                <w:rFonts w:ascii="Times New Roman" w:hAnsi="Times New Roman" w:cs="Times New Roman"/>
                <w:color w:val="000000"/>
                <w:sz w:val="24"/>
                <w:szCs w:val="24"/>
                <w:lang w:val="en-US"/>
              </w:rPr>
              <w:t xml:space="preserve"> </w:t>
            </w:r>
            <w:r w:rsidRPr="00971E8D">
              <w:rPr>
                <w:rFonts w:ascii="Times New Roman" w:hAnsi="Times New Roman" w:cs="Times New Roman"/>
                <w:color w:val="000000"/>
                <w:sz w:val="24"/>
                <w:szCs w:val="24"/>
                <w:lang w:val="en-US"/>
              </w:rPr>
              <w:t>financial</w:t>
            </w:r>
            <w:r w:rsidR="007104C7" w:rsidRPr="00971E8D">
              <w:rPr>
                <w:rFonts w:ascii="Times New Roman" w:hAnsi="Times New Roman" w:cs="Times New Roman"/>
                <w:color w:val="000000"/>
                <w:sz w:val="24"/>
                <w:szCs w:val="24"/>
                <w:lang w:val="en-US"/>
              </w:rPr>
              <w:t xml:space="preserve"> </w:t>
            </w:r>
            <w:r w:rsidRPr="00971E8D">
              <w:rPr>
                <w:rFonts w:ascii="Times New Roman" w:hAnsi="Times New Roman" w:cs="Times New Roman"/>
                <w:color w:val="000000"/>
                <w:sz w:val="24"/>
                <w:szCs w:val="24"/>
                <w:lang w:val="en-US"/>
              </w:rPr>
              <w:t>reporting</w:t>
            </w:r>
          </w:p>
        </w:tc>
        <w:tc>
          <w:tcPr>
            <w:tcW w:w="0" w:type="auto"/>
            <w:tcBorders>
              <w:top w:val="nil"/>
              <w:bottom w:val="single" w:sz="4" w:space="0" w:color="auto"/>
            </w:tcBorders>
            <w:shd w:val="clear" w:color="auto" w:fill="FFFFFF"/>
          </w:tcPr>
          <w:p w14:paraId="2475D16A" w14:textId="5B58E86C" w:rsidR="00D14267" w:rsidRPr="00971E8D" w:rsidRDefault="00D14267" w:rsidP="007104C7">
            <w:pPr>
              <w:autoSpaceDE w:val="0"/>
              <w:autoSpaceDN w:val="0"/>
              <w:adjustRightInd w:val="0"/>
              <w:spacing w:after="0" w:line="320" w:lineRule="atLeast"/>
              <w:ind w:left="60" w:right="60"/>
              <w:jc w:val="center"/>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Characteristics</w:t>
            </w:r>
            <w:r w:rsidR="007104C7" w:rsidRPr="00971E8D">
              <w:rPr>
                <w:rFonts w:ascii="Times New Roman" w:hAnsi="Times New Roman" w:cs="Times New Roman"/>
                <w:color w:val="000000"/>
                <w:sz w:val="24"/>
                <w:szCs w:val="24"/>
                <w:lang w:val="en-US"/>
              </w:rPr>
              <w:t xml:space="preserve"> </w:t>
            </w:r>
            <w:r w:rsidRPr="00971E8D">
              <w:rPr>
                <w:rFonts w:ascii="Times New Roman" w:hAnsi="Times New Roman" w:cs="Times New Roman"/>
                <w:color w:val="000000"/>
                <w:sz w:val="24"/>
                <w:szCs w:val="24"/>
                <w:lang w:val="en-US"/>
              </w:rPr>
              <w:t>of</w:t>
            </w:r>
            <w:r w:rsidR="007104C7" w:rsidRPr="00971E8D">
              <w:rPr>
                <w:rFonts w:ascii="Times New Roman" w:hAnsi="Times New Roman" w:cs="Times New Roman"/>
                <w:color w:val="000000"/>
                <w:sz w:val="24"/>
                <w:szCs w:val="24"/>
                <w:lang w:val="en-US"/>
              </w:rPr>
              <w:t xml:space="preserve"> </w:t>
            </w:r>
            <w:r w:rsidR="00650B5C" w:rsidRPr="00971E8D">
              <w:rPr>
                <w:rFonts w:ascii="Times New Roman" w:hAnsi="Times New Roman" w:cs="Times New Roman"/>
                <w:color w:val="000000"/>
                <w:sz w:val="24"/>
                <w:szCs w:val="24"/>
                <w:lang w:val="en-US"/>
              </w:rPr>
              <w:t>SunPlus</w:t>
            </w:r>
          </w:p>
        </w:tc>
      </w:tr>
      <w:tr w:rsidR="007104C7" w:rsidRPr="00971E8D" w14:paraId="5FE5B29D" w14:textId="77777777" w:rsidTr="007104C7">
        <w:trPr>
          <w:cantSplit/>
        </w:trPr>
        <w:tc>
          <w:tcPr>
            <w:tcW w:w="0" w:type="auto"/>
            <w:vMerge w:val="restart"/>
            <w:tcBorders>
              <w:top w:val="single" w:sz="4" w:space="0" w:color="auto"/>
            </w:tcBorders>
            <w:shd w:val="clear" w:color="auto" w:fill="FFFFFF"/>
            <w:vAlign w:val="center"/>
          </w:tcPr>
          <w:p w14:paraId="431B2EAF" w14:textId="6F83F1A8" w:rsidR="00D14267" w:rsidRPr="00971E8D" w:rsidRDefault="00D14267" w:rsidP="007104C7">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Quality</w:t>
            </w:r>
            <w:r w:rsidR="007104C7" w:rsidRPr="00971E8D">
              <w:rPr>
                <w:rFonts w:ascii="Times New Roman" w:hAnsi="Times New Roman" w:cs="Times New Roman"/>
                <w:color w:val="000000"/>
                <w:sz w:val="24"/>
                <w:szCs w:val="24"/>
                <w:lang w:val="en-US"/>
              </w:rPr>
              <w:t xml:space="preserve"> </w:t>
            </w:r>
            <w:r w:rsidRPr="00971E8D">
              <w:rPr>
                <w:rFonts w:ascii="Times New Roman" w:hAnsi="Times New Roman" w:cs="Times New Roman"/>
                <w:color w:val="000000"/>
                <w:sz w:val="24"/>
                <w:szCs w:val="24"/>
                <w:lang w:val="en-US"/>
              </w:rPr>
              <w:t>of</w:t>
            </w:r>
            <w:r w:rsidR="007104C7" w:rsidRPr="00971E8D">
              <w:rPr>
                <w:rFonts w:ascii="Times New Roman" w:hAnsi="Times New Roman" w:cs="Times New Roman"/>
                <w:color w:val="000000"/>
                <w:sz w:val="24"/>
                <w:szCs w:val="24"/>
                <w:lang w:val="en-US"/>
              </w:rPr>
              <w:t xml:space="preserve"> </w:t>
            </w:r>
            <w:r w:rsidRPr="00971E8D">
              <w:rPr>
                <w:rFonts w:ascii="Times New Roman" w:hAnsi="Times New Roman" w:cs="Times New Roman"/>
                <w:color w:val="000000"/>
                <w:sz w:val="24"/>
                <w:szCs w:val="24"/>
                <w:lang w:val="en-US"/>
              </w:rPr>
              <w:t>financial</w:t>
            </w:r>
            <w:r w:rsidR="007104C7" w:rsidRPr="00971E8D">
              <w:rPr>
                <w:rFonts w:ascii="Times New Roman" w:hAnsi="Times New Roman" w:cs="Times New Roman"/>
                <w:color w:val="000000"/>
                <w:sz w:val="24"/>
                <w:szCs w:val="24"/>
                <w:lang w:val="en-US"/>
              </w:rPr>
              <w:t xml:space="preserve"> </w:t>
            </w:r>
            <w:r w:rsidRPr="00971E8D">
              <w:rPr>
                <w:rFonts w:ascii="Times New Roman" w:hAnsi="Times New Roman" w:cs="Times New Roman"/>
                <w:color w:val="000000"/>
                <w:sz w:val="24"/>
                <w:szCs w:val="24"/>
                <w:lang w:val="en-US"/>
              </w:rPr>
              <w:t>reporting</w:t>
            </w:r>
          </w:p>
        </w:tc>
        <w:tc>
          <w:tcPr>
            <w:tcW w:w="0" w:type="auto"/>
            <w:tcBorders>
              <w:top w:val="single" w:sz="4" w:space="0" w:color="auto"/>
            </w:tcBorders>
            <w:shd w:val="clear" w:color="auto" w:fill="FFFFFF"/>
            <w:vAlign w:val="center"/>
          </w:tcPr>
          <w:p w14:paraId="04DAD82E" w14:textId="77777777" w:rsidR="00D14267" w:rsidRPr="00971E8D" w:rsidRDefault="00D14267" w:rsidP="00D14267">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Pearson Correlation</w:t>
            </w:r>
          </w:p>
        </w:tc>
        <w:tc>
          <w:tcPr>
            <w:tcW w:w="0" w:type="auto"/>
            <w:tcBorders>
              <w:top w:val="single" w:sz="4" w:space="0" w:color="auto"/>
            </w:tcBorders>
            <w:shd w:val="clear" w:color="auto" w:fill="FFFFFF"/>
            <w:vAlign w:val="center"/>
          </w:tcPr>
          <w:p w14:paraId="5AA3FFB3" w14:textId="77777777" w:rsidR="00D14267" w:rsidRPr="00971E8D" w:rsidRDefault="00D14267" w:rsidP="00D14267">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w:t>
            </w:r>
          </w:p>
        </w:tc>
        <w:tc>
          <w:tcPr>
            <w:tcW w:w="0" w:type="auto"/>
            <w:tcBorders>
              <w:top w:val="single" w:sz="4" w:space="0" w:color="auto"/>
            </w:tcBorders>
            <w:shd w:val="clear" w:color="auto" w:fill="FFFFFF"/>
            <w:vAlign w:val="center"/>
          </w:tcPr>
          <w:p w14:paraId="60956F8F" w14:textId="77777777" w:rsidR="00D14267" w:rsidRPr="00971E8D" w:rsidRDefault="00D14267" w:rsidP="00D14267">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.696</w:t>
            </w:r>
            <w:r w:rsidRPr="00971E8D">
              <w:rPr>
                <w:rFonts w:ascii="Times New Roman" w:hAnsi="Times New Roman" w:cs="Times New Roman"/>
                <w:color w:val="000000"/>
                <w:sz w:val="24"/>
                <w:szCs w:val="24"/>
                <w:vertAlign w:val="superscript"/>
                <w:lang w:val="en-US"/>
              </w:rPr>
              <w:t>**</w:t>
            </w:r>
          </w:p>
        </w:tc>
      </w:tr>
      <w:tr w:rsidR="007104C7" w:rsidRPr="00971E8D" w14:paraId="30EBB643" w14:textId="77777777" w:rsidTr="007104C7">
        <w:trPr>
          <w:cantSplit/>
        </w:trPr>
        <w:tc>
          <w:tcPr>
            <w:tcW w:w="0" w:type="auto"/>
            <w:vMerge/>
            <w:shd w:val="clear" w:color="auto" w:fill="FFFFFF"/>
            <w:vAlign w:val="center"/>
          </w:tcPr>
          <w:p w14:paraId="0A021FEF" w14:textId="77777777" w:rsidR="00D14267" w:rsidRPr="00971E8D" w:rsidRDefault="00D14267" w:rsidP="00D14267">
            <w:pPr>
              <w:autoSpaceDE w:val="0"/>
              <w:autoSpaceDN w:val="0"/>
              <w:adjustRightInd w:val="0"/>
              <w:spacing w:after="0" w:line="240" w:lineRule="auto"/>
              <w:rPr>
                <w:rFonts w:ascii="Times New Roman" w:hAnsi="Times New Roman" w:cs="Times New Roman"/>
                <w:color w:val="000000"/>
                <w:sz w:val="24"/>
                <w:szCs w:val="24"/>
                <w:lang w:val="en-US"/>
              </w:rPr>
            </w:pPr>
          </w:p>
        </w:tc>
        <w:tc>
          <w:tcPr>
            <w:tcW w:w="0" w:type="auto"/>
            <w:shd w:val="clear" w:color="auto" w:fill="FFFFFF"/>
            <w:vAlign w:val="center"/>
          </w:tcPr>
          <w:p w14:paraId="0E8FC0B6" w14:textId="77777777" w:rsidR="00D14267" w:rsidRPr="00971E8D" w:rsidRDefault="00D14267" w:rsidP="00D14267">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Sig. (2-tailed)</w:t>
            </w:r>
          </w:p>
        </w:tc>
        <w:tc>
          <w:tcPr>
            <w:tcW w:w="0" w:type="auto"/>
            <w:shd w:val="clear" w:color="auto" w:fill="FFFFFF"/>
          </w:tcPr>
          <w:p w14:paraId="3BE0B207" w14:textId="77777777" w:rsidR="00D14267" w:rsidRPr="00971E8D" w:rsidRDefault="00D14267" w:rsidP="00D14267">
            <w:pPr>
              <w:autoSpaceDE w:val="0"/>
              <w:autoSpaceDN w:val="0"/>
              <w:adjustRightInd w:val="0"/>
              <w:spacing w:after="0" w:line="240" w:lineRule="auto"/>
              <w:rPr>
                <w:rFonts w:ascii="Times New Roman" w:hAnsi="Times New Roman" w:cs="Times New Roman"/>
                <w:sz w:val="24"/>
                <w:szCs w:val="24"/>
                <w:lang w:val="en-US"/>
              </w:rPr>
            </w:pPr>
          </w:p>
        </w:tc>
        <w:tc>
          <w:tcPr>
            <w:tcW w:w="0" w:type="auto"/>
            <w:shd w:val="clear" w:color="auto" w:fill="FFFFFF"/>
            <w:vAlign w:val="center"/>
          </w:tcPr>
          <w:p w14:paraId="361A7AF4" w14:textId="77777777" w:rsidR="00D14267" w:rsidRPr="00971E8D" w:rsidRDefault="00D14267" w:rsidP="00D14267">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.000</w:t>
            </w:r>
          </w:p>
        </w:tc>
      </w:tr>
      <w:tr w:rsidR="007104C7" w:rsidRPr="00971E8D" w14:paraId="237615A5" w14:textId="77777777" w:rsidTr="007104C7">
        <w:trPr>
          <w:cantSplit/>
        </w:trPr>
        <w:tc>
          <w:tcPr>
            <w:tcW w:w="0" w:type="auto"/>
            <w:vMerge/>
            <w:shd w:val="clear" w:color="auto" w:fill="FFFFFF"/>
            <w:vAlign w:val="center"/>
          </w:tcPr>
          <w:p w14:paraId="5DBBF717" w14:textId="77777777" w:rsidR="00D14267" w:rsidRPr="00971E8D" w:rsidRDefault="00D14267" w:rsidP="00D14267">
            <w:pPr>
              <w:autoSpaceDE w:val="0"/>
              <w:autoSpaceDN w:val="0"/>
              <w:adjustRightInd w:val="0"/>
              <w:spacing w:after="0" w:line="240" w:lineRule="auto"/>
              <w:rPr>
                <w:rFonts w:ascii="Times New Roman" w:hAnsi="Times New Roman" w:cs="Times New Roman"/>
                <w:color w:val="000000"/>
                <w:sz w:val="24"/>
                <w:szCs w:val="24"/>
                <w:lang w:val="en-US"/>
              </w:rPr>
            </w:pPr>
          </w:p>
        </w:tc>
        <w:tc>
          <w:tcPr>
            <w:tcW w:w="0" w:type="auto"/>
            <w:shd w:val="clear" w:color="auto" w:fill="FFFFFF"/>
            <w:vAlign w:val="center"/>
          </w:tcPr>
          <w:p w14:paraId="0F030387" w14:textId="77777777" w:rsidR="00D14267" w:rsidRPr="00971E8D" w:rsidRDefault="00D14267" w:rsidP="00D14267">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0" w:type="auto"/>
            <w:shd w:val="clear" w:color="auto" w:fill="FFFFFF"/>
            <w:vAlign w:val="center"/>
          </w:tcPr>
          <w:p w14:paraId="01AB012D" w14:textId="77777777" w:rsidR="00D14267" w:rsidRPr="00971E8D" w:rsidRDefault="00D14267" w:rsidP="00D14267">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shd w:val="clear" w:color="auto" w:fill="FFFFFF"/>
            <w:vAlign w:val="center"/>
          </w:tcPr>
          <w:p w14:paraId="1858D87E" w14:textId="77777777" w:rsidR="00D14267" w:rsidRPr="00971E8D" w:rsidRDefault="00D14267" w:rsidP="00D14267">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r>
      <w:tr w:rsidR="007104C7" w:rsidRPr="00971E8D" w14:paraId="4480C50F" w14:textId="77777777" w:rsidTr="007104C7">
        <w:trPr>
          <w:cantSplit/>
        </w:trPr>
        <w:tc>
          <w:tcPr>
            <w:tcW w:w="0" w:type="auto"/>
            <w:vMerge w:val="restart"/>
            <w:shd w:val="clear" w:color="auto" w:fill="FFFFFF"/>
            <w:vAlign w:val="center"/>
          </w:tcPr>
          <w:p w14:paraId="04292A72" w14:textId="38613391" w:rsidR="00D14267" w:rsidRPr="00971E8D" w:rsidRDefault="00D14267" w:rsidP="007104C7">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Characteristics</w:t>
            </w:r>
            <w:r w:rsidR="007104C7" w:rsidRPr="00971E8D">
              <w:rPr>
                <w:rFonts w:ascii="Times New Roman" w:hAnsi="Times New Roman" w:cs="Times New Roman"/>
                <w:color w:val="000000"/>
                <w:sz w:val="24"/>
                <w:szCs w:val="24"/>
                <w:lang w:val="en-US"/>
              </w:rPr>
              <w:t xml:space="preserve"> </w:t>
            </w:r>
            <w:r w:rsidRPr="00971E8D">
              <w:rPr>
                <w:rFonts w:ascii="Times New Roman" w:hAnsi="Times New Roman" w:cs="Times New Roman"/>
                <w:color w:val="000000"/>
                <w:sz w:val="24"/>
                <w:szCs w:val="24"/>
                <w:lang w:val="en-US"/>
              </w:rPr>
              <w:t>of</w:t>
            </w:r>
            <w:r w:rsidR="007104C7" w:rsidRPr="00971E8D">
              <w:rPr>
                <w:rFonts w:ascii="Times New Roman" w:hAnsi="Times New Roman" w:cs="Times New Roman"/>
                <w:color w:val="000000"/>
                <w:sz w:val="24"/>
                <w:szCs w:val="24"/>
                <w:lang w:val="en-US"/>
              </w:rPr>
              <w:t xml:space="preserve"> </w:t>
            </w:r>
            <w:r w:rsidR="00650B5C" w:rsidRPr="00971E8D">
              <w:rPr>
                <w:rFonts w:ascii="Times New Roman" w:hAnsi="Times New Roman" w:cs="Times New Roman"/>
                <w:color w:val="000000"/>
                <w:sz w:val="24"/>
                <w:szCs w:val="24"/>
                <w:lang w:val="en-US"/>
              </w:rPr>
              <w:t>SunPlus</w:t>
            </w:r>
          </w:p>
        </w:tc>
        <w:tc>
          <w:tcPr>
            <w:tcW w:w="0" w:type="auto"/>
            <w:shd w:val="clear" w:color="auto" w:fill="FFFFFF"/>
            <w:vAlign w:val="center"/>
          </w:tcPr>
          <w:p w14:paraId="3A4E002D" w14:textId="77777777" w:rsidR="00D14267" w:rsidRPr="00971E8D" w:rsidRDefault="00D14267" w:rsidP="00D14267">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Pearson Correlation</w:t>
            </w:r>
          </w:p>
        </w:tc>
        <w:tc>
          <w:tcPr>
            <w:tcW w:w="0" w:type="auto"/>
            <w:shd w:val="clear" w:color="auto" w:fill="FFFFFF"/>
            <w:vAlign w:val="center"/>
          </w:tcPr>
          <w:p w14:paraId="5D6990FE" w14:textId="77777777" w:rsidR="00D14267" w:rsidRPr="00971E8D" w:rsidRDefault="00D14267" w:rsidP="00D14267">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.696</w:t>
            </w:r>
            <w:r w:rsidRPr="00971E8D">
              <w:rPr>
                <w:rFonts w:ascii="Times New Roman" w:hAnsi="Times New Roman" w:cs="Times New Roman"/>
                <w:color w:val="000000"/>
                <w:sz w:val="24"/>
                <w:szCs w:val="24"/>
                <w:vertAlign w:val="superscript"/>
                <w:lang w:val="en-US"/>
              </w:rPr>
              <w:t>**</w:t>
            </w:r>
          </w:p>
        </w:tc>
        <w:tc>
          <w:tcPr>
            <w:tcW w:w="0" w:type="auto"/>
            <w:shd w:val="clear" w:color="auto" w:fill="FFFFFF"/>
            <w:vAlign w:val="center"/>
          </w:tcPr>
          <w:p w14:paraId="35EC4787" w14:textId="77777777" w:rsidR="00D14267" w:rsidRPr="00971E8D" w:rsidRDefault="00D14267" w:rsidP="00D14267">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1</w:t>
            </w:r>
          </w:p>
        </w:tc>
      </w:tr>
      <w:tr w:rsidR="007104C7" w:rsidRPr="00971E8D" w14:paraId="3BAFAC31" w14:textId="77777777" w:rsidTr="007104C7">
        <w:trPr>
          <w:cantSplit/>
        </w:trPr>
        <w:tc>
          <w:tcPr>
            <w:tcW w:w="0" w:type="auto"/>
            <w:vMerge/>
            <w:shd w:val="clear" w:color="auto" w:fill="FFFFFF"/>
            <w:vAlign w:val="center"/>
          </w:tcPr>
          <w:p w14:paraId="1B14A113" w14:textId="77777777" w:rsidR="00D14267" w:rsidRPr="00971E8D" w:rsidRDefault="00D14267" w:rsidP="00D14267">
            <w:pPr>
              <w:autoSpaceDE w:val="0"/>
              <w:autoSpaceDN w:val="0"/>
              <w:adjustRightInd w:val="0"/>
              <w:spacing w:after="0" w:line="240" w:lineRule="auto"/>
              <w:rPr>
                <w:rFonts w:ascii="Times New Roman" w:hAnsi="Times New Roman" w:cs="Times New Roman"/>
                <w:color w:val="000000"/>
                <w:sz w:val="24"/>
                <w:szCs w:val="24"/>
                <w:lang w:val="en-US"/>
              </w:rPr>
            </w:pPr>
          </w:p>
        </w:tc>
        <w:tc>
          <w:tcPr>
            <w:tcW w:w="0" w:type="auto"/>
            <w:shd w:val="clear" w:color="auto" w:fill="FFFFFF"/>
            <w:vAlign w:val="center"/>
          </w:tcPr>
          <w:p w14:paraId="01741A77" w14:textId="77777777" w:rsidR="00D14267" w:rsidRPr="00971E8D" w:rsidRDefault="00D14267" w:rsidP="00D14267">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Sig. (2-tailed)</w:t>
            </w:r>
          </w:p>
        </w:tc>
        <w:tc>
          <w:tcPr>
            <w:tcW w:w="0" w:type="auto"/>
            <w:shd w:val="clear" w:color="auto" w:fill="FFFFFF"/>
            <w:vAlign w:val="center"/>
          </w:tcPr>
          <w:p w14:paraId="5E28026C" w14:textId="77777777" w:rsidR="00D14267" w:rsidRPr="00971E8D" w:rsidRDefault="00D14267" w:rsidP="00D14267">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.000</w:t>
            </w:r>
          </w:p>
        </w:tc>
        <w:tc>
          <w:tcPr>
            <w:tcW w:w="0" w:type="auto"/>
            <w:shd w:val="clear" w:color="auto" w:fill="FFFFFF"/>
          </w:tcPr>
          <w:p w14:paraId="3FF1D61B" w14:textId="77777777" w:rsidR="00D14267" w:rsidRPr="00971E8D" w:rsidRDefault="00D14267" w:rsidP="00D14267">
            <w:pPr>
              <w:autoSpaceDE w:val="0"/>
              <w:autoSpaceDN w:val="0"/>
              <w:adjustRightInd w:val="0"/>
              <w:spacing w:after="0" w:line="240" w:lineRule="auto"/>
              <w:rPr>
                <w:rFonts w:ascii="Times New Roman" w:hAnsi="Times New Roman" w:cs="Times New Roman"/>
                <w:sz w:val="24"/>
                <w:szCs w:val="24"/>
                <w:lang w:val="en-US"/>
              </w:rPr>
            </w:pPr>
          </w:p>
        </w:tc>
      </w:tr>
      <w:tr w:rsidR="007104C7" w:rsidRPr="00971E8D" w14:paraId="39822905" w14:textId="77777777" w:rsidTr="002C10AB">
        <w:trPr>
          <w:cantSplit/>
        </w:trPr>
        <w:tc>
          <w:tcPr>
            <w:tcW w:w="0" w:type="auto"/>
            <w:vMerge/>
            <w:tcBorders>
              <w:bottom w:val="single" w:sz="4" w:space="0" w:color="auto"/>
            </w:tcBorders>
            <w:shd w:val="clear" w:color="auto" w:fill="FFFFFF"/>
            <w:vAlign w:val="center"/>
          </w:tcPr>
          <w:p w14:paraId="5D6D9A3B" w14:textId="77777777" w:rsidR="00D14267" w:rsidRPr="00971E8D" w:rsidRDefault="00D14267" w:rsidP="00D14267">
            <w:pPr>
              <w:autoSpaceDE w:val="0"/>
              <w:autoSpaceDN w:val="0"/>
              <w:adjustRightInd w:val="0"/>
              <w:spacing w:after="0" w:line="240" w:lineRule="auto"/>
              <w:rPr>
                <w:rFonts w:ascii="Times New Roman" w:hAnsi="Times New Roman" w:cs="Times New Roman"/>
                <w:sz w:val="24"/>
                <w:szCs w:val="24"/>
                <w:lang w:val="en-US"/>
              </w:rPr>
            </w:pPr>
          </w:p>
        </w:tc>
        <w:tc>
          <w:tcPr>
            <w:tcW w:w="0" w:type="auto"/>
            <w:tcBorders>
              <w:bottom w:val="single" w:sz="4" w:space="0" w:color="auto"/>
            </w:tcBorders>
            <w:shd w:val="clear" w:color="auto" w:fill="FFFFFF"/>
            <w:vAlign w:val="center"/>
          </w:tcPr>
          <w:p w14:paraId="50C2BFBF" w14:textId="77777777" w:rsidR="00D14267" w:rsidRPr="00971E8D" w:rsidRDefault="00D14267" w:rsidP="00D14267">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N</w:t>
            </w:r>
          </w:p>
        </w:tc>
        <w:tc>
          <w:tcPr>
            <w:tcW w:w="0" w:type="auto"/>
            <w:tcBorders>
              <w:bottom w:val="single" w:sz="4" w:space="0" w:color="auto"/>
            </w:tcBorders>
            <w:shd w:val="clear" w:color="auto" w:fill="FFFFFF"/>
            <w:vAlign w:val="center"/>
          </w:tcPr>
          <w:p w14:paraId="5A42D4F5" w14:textId="77777777" w:rsidR="00D14267" w:rsidRPr="00971E8D" w:rsidRDefault="00D14267" w:rsidP="00D14267">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c>
          <w:tcPr>
            <w:tcW w:w="0" w:type="auto"/>
            <w:tcBorders>
              <w:bottom w:val="single" w:sz="4" w:space="0" w:color="auto"/>
            </w:tcBorders>
            <w:shd w:val="clear" w:color="auto" w:fill="FFFFFF"/>
            <w:vAlign w:val="center"/>
          </w:tcPr>
          <w:p w14:paraId="50F09B49" w14:textId="77777777" w:rsidR="00D14267" w:rsidRPr="00971E8D" w:rsidRDefault="00D14267" w:rsidP="00D14267">
            <w:pPr>
              <w:autoSpaceDE w:val="0"/>
              <w:autoSpaceDN w:val="0"/>
              <w:adjustRightInd w:val="0"/>
              <w:spacing w:after="0" w:line="320" w:lineRule="atLeast"/>
              <w:ind w:left="60" w:right="60"/>
              <w:jc w:val="right"/>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70</w:t>
            </w:r>
          </w:p>
        </w:tc>
      </w:tr>
      <w:tr w:rsidR="00D14267" w:rsidRPr="00971E8D" w14:paraId="48D3D542" w14:textId="77777777" w:rsidTr="002C10AB">
        <w:trPr>
          <w:cantSplit/>
        </w:trPr>
        <w:tc>
          <w:tcPr>
            <w:tcW w:w="0" w:type="auto"/>
            <w:gridSpan w:val="4"/>
            <w:tcBorders>
              <w:top w:val="single" w:sz="4" w:space="0" w:color="auto"/>
              <w:bottom w:val="nil"/>
            </w:tcBorders>
            <w:shd w:val="clear" w:color="auto" w:fill="FFFFFF"/>
          </w:tcPr>
          <w:p w14:paraId="516C7510" w14:textId="77777777" w:rsidR="00D14267" w:rsidRPr="00971E8D" w:rsidRDefault="00D14267" w:rsidP="00D14267">
            <w:pPr>
              <w:autoSpaceDE w:val="0"/>
              <w:autoSpaceDN w:val="0"/>
              <w:adjustRightInd w:val="0"/>
              <w:spacing w:after="0" w:line="320" w:lineRule="atLeast"/>
              <w:ind w:left="60" w:right="60"/>
              <w:rPr>
                <w:rFonts w:ascii="Times New Roman" w:hAnsi="Times New Roman" w:cs="Times New Roman"/>
                <w:color w:val="000000"/>
                <w:sz w:val="24"/>
                <w:szCs w:val="24"/>
                <w:lang w:val="en-US"/>
              </w:rPr>
            </w:pPr>
            <w:r w:rsidRPr="00971E8D">
              <w:rPr>
                <w:rFonts w:ascii="Times New Roman" w:hAnsi="Times New Roman" w:cs="Times New Roman"/>
                <w:color w:val="000000"/>
                <w:sz w:val="24"/>
                <w:szCs w:val="24"/>
                <w:lang w:val="en-US"/>
              </w:rPr>
              <w:t>**. Correlation is significant at the 0.01 level (2-tailed).</w:t>
            </w:r>
          </w:p>
        </w:tc>
      </w:tr>
    </w:tbl>
    <w:p w14:paraId="778410B9" w14:textId="77777777" w:rsidR="00796090" w:rsidRPr="00971E8D" w:rsidRDefault="00796090" w:rsidP="00796090">
      <w:pPr>
        <w:autoSpaceDE w:val="0"/>
        <w:autoSpaceDN w:val="0"/>
        <w:adjustRightInd w:val="0"/>
        <w:spacing w:after="0" w:line="400" w:lineRule="atLeast"/>
        <w:rPr>
          <w:rFonts w:ascii="Times New Roman" w:hAnsi="Times New Roman" w:cs="Times New Roman"/>
          <w:i/>
          <w:lang w:val="en-US"/>
        </w:rPr>
      </w:pPr>
      <w:r w:rsidRPr="00971E8D">
        <w:rPr>
          <w:rFonts w:ascii="Times New Roman" w:hAnsi="Times New Roman" w:cs="Times New Roman"/>
          <w:i/>
          <w:lang w:val="en-US"/>
        </w:rPr>
        <w:t>Source: Research findings</w:t>
      </w:r>
    </w:p>
    <w:p w14:paraId="01A914C8" w14:textId="77777777" w:rsidR="00D14267" w:rsidRPr="00971E8D" w:rsidRDefault="00D14267" w:rsidP="00D14267">
      <w:pPr>
        <w:autoSpaceDE w:val="0"/>
        <w:autoSpaceDN w:val="0"/>
        <w:adjustRightInd w:val="0"/>
        <w:spacing w:after="0" w:line="400" w:lineRule="atLeast"/>
        <w:rPr>
          <w:rFonts w:ascii="Times New Roman" w:hAnsi="Times New Roman" w:cs="Times New Roman"/>
          <w:sz w:val="24"/>
          <w:szCs w:val="24"/>
          <w:lang w:val="en-US"/>
        </w:rPr>
      </w:pPr>
    </w:p>
    <w:p w14:paraId="5FD473D7" w14:textId="6E027BBE" w:rsidR="00FF7442" w:rsidRPr="00971E8D" w:rsidRDefault="009A2AF8" w:rsidP="009A2AF8">
      <w:pPr>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lastRenderedPageBreak/>
        <w:t>Table 2</w:t>
      </w:r>
      <w:r w:rsidR="00DF7F9D" w:rsidRPr="00971E8D">
        <w:rPr>
          <w:rFonts w:ascii="Times New Roman" w:hAnsi="Times New Roman" w:cs="Times New Roman"/>
          <w:sz w:val="24"/>
          <w:szCs w:val="24"/>
        </w:rPr>
        <w:t>1</w:t>
      </w:r>
      <w:r w:rsidRPr="00971E8D">
        <w:rPr>
          <w:rFonts w:ascii="Times New Roman" w:hAnsi="Times New Roman" w:cs="Times New Roman"/>
          <w:sz w:val="24"/>
          <w:szCs w:val="24"/>
        </w:rPr>
        <w:t xml:space="preserve"> shows the</w:t>
      </w:r>
      <w:r w:rsidR="00BF0D8B" w:rsidRPr="00971E8D">
        <w:rPr>
          <w:rFonts w:ascii="Times New Roman" w:hAnsi="Times New Roman" w:cs="Times New Roman"/>
          <w:sz w:val="24"/>
          <w:szCs w:val="24"/>
        </w:rPr>
        <w:t xml:space="preserve"> correlational analysis of the o</w:t>
      </w:r>
      <w:r w:rsidRPr="00971E8D">
        <w:rPr>
          <w:rFonts w:ascii="Times New Roman" w:hAnsi="Times New Roman" w:cs="Times New Roman"/>
          <w:sz w:val="24"/>
          <w:szCs w:val="24"/>
        </w:rPr>
        <w:t xml:space="preserve">verall Relationship between Characteristics of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and quality of financial reporting. The results </w:t>
      </w:r>
      <w:r w:rsidR="00C01B3C" w:rsidRPr="00971E8D">
        <w:rPr>
          <w:rFonts w:ascii="Times New Roman" w:hAnsi="Times New Roman" w:cs="Times New Roman"/>
          <w:sz w:val="24"/>
          <w:szCs w:val="24"/>
        </w:rPr>
        <w:t>indicate</w:t>
      </w:r>
      <w:r w:rsidRPr="00971E8D">
        <w:rPr>
          <w:rFonts w:ascii="Times New Roman" w:hAnsi="Times New Roman" w:cs="Times New Roman"/>
          <w:sz w:val="24"/>
          <w:szCs w:val="24"/>
        </w:rPr>
        <w:t xml:space="preserve"> </w:t>
      </w:r>
      <w:r w:rsidR="00C01B3C" w:rsidRPr="00971E8D">
        <w:rPr>
          <w:rFonts w:ascii="Times New Roman" w:hAnsi="Times New Roman" w:cs="Times New Roman"/>
          <w:sz w:val="24"/>
          <w:szCs w:val="24"/>
        </w:rPr>
        <w:t>that there</w:t>
      </w:r>
      <w:r w:rsidRPr="00971E8D">
        <w:rPr>
          <w:rFonts w:ascii="Times New Roman" w:hAnsi="Times New Roman" w:cs="Times New Roman"/>
          <w:sz w:val="24"/>
          <w:szCs w:val="24"/>
        </w:rPr>
        <w:t xml:space="preserve"> is a strong positive relationship between Overall Characteristics of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and quality of financial</w:t>
      </w:r>
      <w:r w:rsidR="00781AF6" w:rsidRPr="00971E8D">
        <w:rPr>
          <w:rFonts w:ascii="Times New Roman" w:hAnsi="Times New Roman" w:cs="Times New Roman"/>
          <w:sz w:val="24"/>
          <w:szCs w:val="24"/>
        </w:rPr>
        <w:t xml:space="preserve"> reporting (r=.696, </w:t>
      </w:r>
      <w:r w:rsidR="00494314" w:rsidRPr="00971E8D">
        <w:rPr>
          <w:rFonts w:ascii="Times New Roman" w:hAnsi="Times New Roman" w:cs="Times New Roman"/>
          <w:sz w:val="24"/>
          <w:szCs w:val="24"/>
        </w:rPr>
        <w:t>p&lt;0.05)</w:t>
      </w:r>
      <w:r w:rsidR="00796090" w:rsidRPr="00971E8D">
        <w:rPr>
          <w:rFonts w:ascii="Times New Roman" w:hAnsi="Times New Roman" w:cs="Times New Roman"/>
          <w:sz w:val="24"/>
          <w:szCs w:val="24"/>
        </w:rPr>
        <w:t xml:space="preserve"> </w:t>
      </w:r>
      <w:r w:rsidR="00494314" w:rsidRPr="00971E8D">
        <w:rPr>
          <w:rFonts w:ascii="Times New Roman" w:hAnsi="Times New Roman" w:cs="Times New Roman"/>
          <w:sz w:val="24"/>
          <w:szCs w:val="24"/>
        </w:rPr>
        <w:t xml:space="preserve">which </w:t>
      </w:r>
      <w:r w:rsidR="00796090" w:rsidRPr="00971E8D">
        <w:rPr>
          <w:rFonts w:ascii="Times New Roman" w:hAnsi="Times New Roman" w:cs="Times New Roman"/>
          <w:sz w:val="24"/>
          <w:szCs w:val="24"/>
        </w:rPr>
        <w:t>implies</w:t>
      </w:r>
      <w:r w:rsidRPr="00971E8D">
        <w:rPr>
          <w:rFonts w:ascii="Times New Roman" w:hAnsi="Times New Roman" w:cs="Times New Roman"/>
          <w:sz w:val="24"/>
          <w:szCs w:val="24"/>
        </w:rPr>
        <w:t xml:space="preserve"> that the relationship is statistically significant. Therefore, the characteristics of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determines the quality of financial reporting. If the </w:t>
      </w:r>
      <w:r w:rsidR="008157BE" w:rsidRPr="00971E8D">
        <w:rPr>
          <w:rFonts w:ascii="Times New Roman" w:hAnsi="Times New Roman" w:cs="Times New Roman"/>
          <w:sz w:val="24"/>
          <w:szCs w:val="24"/>
        </w:rPr>
        <w:t>developer improves the software functions</w:t>
      </w:r>
      <w:r w:rsidRPr="00971E8D">
        <w:rPr>
          <w:rFonts w:ascii="Times New Roman" w:hAnsi="Times New Roman" w:cs="Times New Roman"/>
          <w:sz w:val="24"/>
          <w:szCs w:val="24"/>
        </w:rPr>
        <w:t>, then also the quality of financial reports improves significantly as well as may also influence the audit report</w:t>
      </w:r>
      <w:r w:rsidR="00796090" w:rsidRPr="00971E8D">
        <w:rPr>
          <w:rFonts w:ascii="Times New Roman" w:hAnsi="Times New Roman" w:cs="Times New Roman"/>
          <w:sz w:val="24"/>
          <w:szCs w:val="24"/>
        </w:rPr>
        <w:t>s</w:t>
      </w:r>
      <w:r w:rsidRPr="00971E8D">
        <w:rPr>
          <w:rFonts w:ascii="Times New Roman" w:hAnsi="Times New Roman" w:cs="Times New Roman"/>
          <w:sz w:val="24"/>
          <w:szCs w:val="24"/>
        </w:rPr>
        <w:t xml:space="preserve">. </w:t>
      </w:r>
    </w:p>
    <w:p w14:paraId="44C1C3C5" w14:textId="312A73BC" w:rsidR="007A3321" w:rsidRPr="00971E8D" w:rsidRDefault="007A3321" w:rsidP="009A2AF8">
      <w:pPr>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Agada (2016) emphasizes that the relationship between information systems and accounting presents a very important relationship between the challenges and technological responses that can be pointing to the future research in order to improve this alignment. The study focused on theoretical and empirical literature on the effects of accounting information systems on reporting quality so as to identify the gap from the past studies.   This study reported limited literature; nonetheless, the existing little literature presented the positive results and some studies have documented that accounting information systems improved financial performance while others suggest that accounting information systems helps in management strategy. The study reported that accounting information systems have positive influence on business financial performance and thus may also influence financial reporting.</w:t>
      </w:r>
    </w:p>
    <w:p w14:paraId="0E8AC2C8" w14:textId="71AD276C" w:rsidR="001801B8" w:rsidRPr="00971E8D" w:rsidRDefault="001801B8" w:rsidP="008157BE">
      <w:pPr>
        <w:spacing w:line="480" w:lineRule="auto"/>
        <w:ind w:firstLine="720"/>
        <w:rPr>
          <w:rFonts w:ascii="Times New Roman" w:hAnsi="Times New Roman" w:cs="Times New Roman"/>
          <w:b/>
          <w:sz w:val="24"/>
          <w:szCs w:val="24"/>
        </w:rPr>
      </w:pPr>
      <w:r w:rsidRPr="00971E8D">
        <w:rPr>
          <w:rFonts w:ascii="Times New Roman" w:hAnsi="Times New Roman" w:cs="Times New Roman"/>
          <w:b/>
          <w:sz w:val="24"/>
          <w:szCs w:val="24"/>
        </w:rPr>
        <w:t>Hypothesis 2</w:t>
      </w:r>
    </w:p>
    <w:p w14:paraId="746CF7F6" w14:textId="490D5AE9" w:rsidR="00FF7442" w:rsidRPr="00971E8D" w:rsidRDefault="00781AF6" w:rsidP="008157BE">
      <w:pPr>
        <w:spacing w:line="480" w:lineRule="auto"/>
        <w:ind w:firstLine="720"/>
        <w:rPr>
          <w:rFonts w:ascii="Times New Roman" w:hAnsi="Times New Roman" w:cs="Times New Roman"/>
          <w:sz w:val="24"/>
          <w:szCs w:val="24"/>
        </w:rPr>
      </w:pPr>
      <w:r w:rsidRPr="00971E8D">
        <w:rPr>
          <w:rFonts w:ascii="Times New Roman" w:eastAsia="Calibri" w:hAnsi="Times New Roman" w:cs="Times New Roman"/>
          <w:sz w:val="24"/>
          <w:szCs w:val="24"/>
        </w:rPr>
        <w:t>H</w:t>
      </w:r>
      <w:r w:rsidRPr="00971E8D">
        <w:rPr>
          <w:rFonts w:ascii="Times New Roman" w:eastAsia="Calibri" w:hAnsi="Times New Roman" w:cs="Times New Roman"/>
          <w:sz w:val="24"/>
          <w:szCs w:val="24"/>
          <w:vertAlign w:val="subscript"/>
        </w:rPr>
        <w:t>0</w:t>
      </w:r>
      <w:r w:rsidRPr="00971E8D">
        <w:rPr>
          <w:rFonts w:ascii="Times New Roman" w:eastAsia="Calibri" w:hAnsi="Times New Roman" w:cs="Times New Roman"/>
          <w:sz w:val="24"/>
          <w:szCs w:val="24"/>
        </w:rPr>
        <w:t>2: There</w:t>
      </w:r>
      <w:r w:rsidR="008157BE" w:rsidRPr="00971E8D">
        <w:rPr>
          <w:rFonts w:ascii="Times New Roman" w:hAnsi="Times New Roman" w:cs="Times New Roman"/>
          <w:sz w:val="24"/>
          <w:szCs w:val="24"/>
        </w:rPr>
        <w:t xml:space="preserve"> is </w:t>
      </w:r>
      <w:r w:rsidRPr="00971E8D">
        <w:rPr>
          <w:rFonts w:ascii="Times New Roman" w:hAnsi="Times New Roman" w:cs="Times New Roman"/>
          <w:sz w:val="24"/>
          <w:szCs w:val="24"/>
        </w:rPr>
        <w:t xml:space="preserve">no </w:t>
      </w:r>
      <w:r w:rsidR="008157BE" w:rsidRPr="00971E8D">
        <w:rPr>
          <w:rFonts w:ascii="Times New Roman" w:hAnsi="Times New Roman" w:cs="Times New Roman"/>
          <w:sz w:val="24"/>
          <w:szCs w:val="24"/>
        </w:rPr>
        <w:t xml:space="preserve">significant relationship between characteristics of </w:t>
      </w:r>
      <w:r w:rsidR="00650B5C" w:rsidRPr="00971E8D">
        <w:rPr>
          <w:rFonts w:ascii="Times New Roman" w:hAnsi="Times New Roman" w:cs="Times New Roman"/>
          <w:sz w:val="24"/>
          <w:szCs w:val="24"/>
        </w:rPr>
        <w:t>SunPlus</w:t>
      </w:r>
      <w:r w:rsidR="008157BE" w:rsidRPr="00971E8D">
        <w:rPr>
          <w:rFonts w:ascii="Times New Roman" w:hAnsi="Times New Roman" w:cs="Times New Roman"/>
          <w:sz w:val="24"/>
          <w:szCs w:val="24"/>
        </w:rPr>
        <w:t xml:space="preserve"> accounting software and quality of financial reporting in SDA organizations and </w:t>
      </w:r>
      <w:r w:rsidR="008157BE" w:rsidRPr="00971E8D">
        <w:rPr>
          <w:rFonts w:ascii="Times New Roman" w:hAnsi="Times New Roman" w:cs="Times New Roman"/>
          <w:sz w:val="24"/>
          <w:szCs w:val="24"/>
        </w:rPr>
        <w:lastRenderedPageBreak/>
        <w:t>institutions within west Kenya union conference</w:t>
      </w:r>
      <w:r w:rsidR="007732BC" w:rsidRPr="00971E8D">
        <w:rPr>
          <w:rFonts w:ascii="Times New Roman" w:hAnsi="Times New Roman" w:cs="Times New Roman"/>
          <w:sz w:val="24"/>
          <w:szCs w:val="24"/>
        </w:rPr>
        <w:t xml:space="preserve"> is also</w:t>
      </w:r>
      <w:r w:rsidRPr="00971E8D">
        <w:rPr>
          <w:rFonts w:ascii="Times New Roman" w:hAnsi="Times New Roman" w:cs="Times New Roman"/>
          <w:sz w:val="24"/>
          <w:szCs w:val="24"/>
        </w:rPr>
        <w:t xml:space="preserve"> rejected because the findings indicate that there is a significant relationship between the two variables</w:t>
      </w:r>
      <w:r w:rsidR="008157BE" w:rsidRPr="00971E8D">
        <w:rPr>
          <w:rFonts w:ascii="Times New Roman" w:hAnsi="Times New Roman" w:cs="Times New Roman"/>
          <w:sz w:val="24"/>
          <w:szCs w:val="24"/>
        </w:rPr>
        <w:t>.</w:t>
      </w:r>
    </w:p>
    <w:p w14:paraId="1371980C" w14:textId="0C0DD3DA" w:rsidR="00FF7442" w:rsidRPr="00971E8D" w:rsidRDefault="00002AA6" w:rsidP="00002AA6">
      <w:pPr>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Another study conducted in Ghana to find out the relationship between the use of accounting software and the efficiency of processing financial information in which over 50 financial officers participated in the study, found out that there was a positive relationship between the use of accounting software and the efficiency of processing financial information.  The study further added that employees and the knowledge of the employees use software for undertaking all accounting activities and acceptance or skills of employees as well as cost analysis influence the decision to use the accounting software (Boateng, 2019).</w:t>
      </w:r>
    </w:p>
    <w:p w14:paraId="07E2CB9F" w14:textId="77777777" w:rsidR="00FF7442" w:rsidRPr="00971E8D" w:rsidRDefault="00FF7442" w:rsidP="00E405DE">
      <w:pPr>
        <w:rPr>
          <w:rFonts w:ascii="Times New Roman" w:hAnsi="Times New Roman" w:cs="Times New Roman"/>
        </w:rPr>
      </w:pPr>
    </w:p>
    <w:p w14:paraId="22AA3C46" w14:textId="4147D6C9" w:rsidR="00FF7442" w:rsidRPr="00971E8D" w:rsidRDefault="00FF7442" w:rsidP="00E405DE">
      <w:pPr>
        <w:rPr>
          <w:rFonts w:ascii="Times New Roman" w:hAnsi="Times New Roman" w:cs="Times New Roman"/>
        </w:rPr>
      </w:pPr>
    </w:p>
    <w:p w14:paraId="7C07AFF6" w14:textId="1B8EA63A" w:rsidR="00BB0086" w:rsidRPr="00971E8D" w:rsidRDefault="00BB0086" w:rsidP="00E405DE">
      <w:pPr>
        <w:rPr>
          <w:rFonts w:ascii="Times New Roman" w:hAnsi="Times New Roman" w:cs="Times New Roman"/>
        </w:rPr>
      </w:pPr>
    </w:p>
    <w:p w14:paraId="4A8BB937" w14:textId="6A5A98D7" w:rsidR="00BB0086" w:rsidRPr="00971E8D" w:rsidRDefault="00BB0086" w:rsidP="00E405DE">
      <w:pPr>
        <w:rPr>
          <w:rFonts w:ascii="Times New Roman" w:hAnsi="Times New Roman" w:cs="Times New Roman"/>
        </w:rPr>
      </w:pPr>
    </w:p>
    <w:p w14:paraId="30A658B5" w14:textId="26F39C5F" w:rsidR="00BB0086" w:rsidRDefault="00BB0086" w:rsidP="00E405DE">
      <w:pPr>
        <w:rPr>
          <w:rFonts w:ascii="Times New Roman" w:hAnsi="Times New Roman" w:cs="Times New Roman"/>
        </w:rPr>
      </w:pPr>
    </w:p>
    <w:p w14:paraId="6AC2A953" w14:textId="21AABEED" w:rsidR="006F0B0F" w:rsidRDefault="006F0B0F" w:rsidP="00E405DE">
      <w:pPr>
        <w:rPr>
          <w:rFonts w:ascii="Times New Roman" w:hAnsi="Times New Roman" w:cs="Times New Roman"/>
        </w:rPr>
      </w:pPr>
    </w:p>
    <w:p w14:paraId="2E6B5687" w14:textId="1DAD5D17" w:rsidR="006F0B0F" w:rsidRDefault="006F0B0F" w:rsidP="00E405DE">
      <w:pPr>
        <w:rPr>
          <w:rFonts w:ascii="Times New Roman" w:hAnsi="Times New Roman" w:cs="Times New Roman"/>
        </w:rPr>
      </w:pPr>
    </w:p>
    <w:p w14:paraId="1ED90264" w14:textId="1ADBFE4C" w:rsidR="006F0B0F" w:rsidRDefault="006F0B0F" w:rsidP="00E405DE">
      <w:pPr>
        <w:rPr>
          <w:rFonts w:ascii="Times New Roman" w:hAnsi="Times New Roman" w:cs="Times New Roman"/>
        </w:rPr>
      </w:pPr>
    </w:p>
    <w:p w14:paraId="04B762B5" w14:textId="77777777" w:rsidR="006F0B0F" w:rsidRPr="00971E8D" w:rsidRDefault="006F0B0F" w:rsidP="00E405DE">
      <w:pPr>
        <w:rPr>
          <w:rFonts w:ascii="Times New Roman" w:hAnsi="Times New Roman" w:cs="Times New Roman"/>
        </w:rPr>
      </w:pPr>
    </w:p>
    <w:p w14:paraId="2256A73E" w14:textId="663ADD2E" w:rsidR="00BB0086" w:rsidRPr="00971E8D" w:rsidRDefault="00BB0086" w:rsidP="00E405DE">
      <w:pPr>
        <w:rPr>
          <w:rFonts w:ascii="Times New Roman" w:hAnsi="Times New Roman" w:cs="Times New Roman"/>
        </w:rPr>
      </w:pPr>
    </w:p>
    <w:p w14:paraId="701743CE" w14:textId="28A7D13F" w:rsidR="00FF7442" w:rsidRPr="00971E8D" w:rsidRDefault="00FF7442" w:rsidP="00FF7442">
      <w:pPr>
        <w:pStyle w:val="Heading1"/>
        <w:spacing w:before="0" w:line="480" w:lineRule="auto"/>
        <w:jc w:val="center"/>
        <w:rPr>
          <w:rFonts w:ascii="Times New Roman" w:hAnsi="Times New Roman" w:cs="Times New Roman"/>
          <w:color w:val="auto"/>
          <w:sz w:val="32"/>
          <w:szCs w:val="32"/>
        </w:rPr>
      </w:pPr>
      <w:bookmarkStart w:id="111" w:name="_Toc78213251"/>
      <w:r w:rsidRPr="00971E8D">
        <w:rPr>
          <w:rFonts w:ascii="Times New Roman" w:hAnsi="Times New Roman" w:cs="Times New Roman"/>
          <w:color w:val="auto"/>
          <w:sz w:val="32"/>
          <w:szCs w:val="32"/>
        </w:rPr>
        <w:lastRenderedPageBreak/>
        <w:t>CHAPTER FIVE</w:t>
      </w:r>
      <w:bookmarkEnd w:id="111"/>
    </w:p>
    <w:p w14:paraId="6C53EC77" w14:textId="4EE1C72D" w:rsidR="003A2CD9" w:rsidRPr="00971E8D" w:rsidRDefault="00A00D26" w:rsidP="00FF7442">
      <w:pPr>
        <w:pStyle w:val="Heading1"/>
        <w:spacing w:before="0" w:line="480" w:lineRule="auto"/>
        <w:jc w:val="center"/>
        <w:rPr>
          <w:rFonts w:ascii="Times New Roman" w:hAnsi="Times New Roman" w:cs="Times New Roman"/>
          <w:color w:val="auto"/>
          <w:sz w:val="32"/>
          <w:szCs w:val="32"/>
        </w:rPr>
      </w:pPr>
      <w:bookmarkStart w:id="112" w:name="_Toc78213252"/>
      <w:r w:rsidRPr="00971E8D">
        <w:rPr>
          <w:rFonts w:ascii="Times New Roman" w:hAnsi="Times New Roman" w:cs="Times New Roman"/>
          <w:color w:val="auto"/>
          <w:sz w:val="32"/>
          <w:szCs w:val="32"/>
        </w:rPr>
        <w:t xml:space="preserve">SUMMARY, </w:t>
      </w:r>
      <w:r w:rsidR="00FF7442" w:rsidRPr="00971E8D">
        <w:rPr>
          <w:rFonts w:ascii="Times New Roman" w:hAnsi="Times New Roman" w:cs="Times New Roman"/>
          <w:color w:val="auto"/>
          <w:sz w:val="32"/>
          <w:szCs w:val="32"/>
        </w:rPr>
        <w:t>CONCLUSIONS AND     RECOMMENDATIONS</w:t>
      </w:r>
      <w:bookmarkEnd w:id="112"/>
    </w:p>
    <w:p w14:paraId="7AF89FBF" w14:textId="77777777" w:rsidR="00B76EC8" w:rsidRPr="00971E8D" w:rsidRDefault="00B76EC8" w:rsidP="00867CEC">
      <w:pPr>
        <w:spacing w:after="0" w:line="480" w:lineRule="auto"/>
        <w:jc w:val="center"/>
        <w:rPr>
          <w:rFonts w:ascii="Times New Roman" w:hAnsi="Times New Roman" w:cs="Times New Roman"/>
          <w:b/>
          <w:sz w:val="28"/>
          <w:szCs w:val="28"/>
        </w:rPr>
      </w:pPr>
      <w:r w:rsidRPr="00971E8D">
        <w:rPr>
          <w:rFonts w:ascii="Times New Roman" w:hAnsi="Times New Roman" w:cs="Times New Roman"/>
          <w:b/>
          <w:sz w:val="28"/>
          <w:szCs w:val="28"/>
        </w:rPr>
        <w:t>Introduction</w:t>
      </w:r>
    </w:p>
    <w:p w14:paraId="6AA37781" w14:textId="2F155361" w:rsidR="003A2CD9" w:rsidRPr="00971E8D" w:rsidRDefault="00B76EC8" w:rsidP="00F07AA5">
      <w:pPr>
        <w:spacing w:after="0" w:line="480" w:lineRule="auto"/>
        <w:rPr>
          <w:rFonts w:ascii="Times New Roman" w:hAnsi="Times New Roman" w:cs="Times New Roman"/>
        </w:rPr>
      </w:pPr>
      <w:r w:rsidRPr="00971E8D">
        <w:rPr>
          <w:rFonts w:ascii="Times New Roman" w:hAnsi="Times New Roman" w:cs="Times New Roman"/>
          <w:sz w:val="24"/>
          <w:szCs w:val="24"/>
        </w:rPr>
        <w:t>This chapter presents the summary of the whole study, conclusions and recommendations and provides suggestions for further studies</w:t>
      </w:r>
      <w:r w:rsidRPr="00971E8D">
        <w:rPr>
          <w:rFonts w:ascii="Times New Roman" w:hAnsi="Times New Roman" w:cs="Times New Roman"/>
        </w:rPr>
        <w:t>.</w:t>
      </w:r>
    </w:p>
    <w:p w14:paraId="4288EF03" w14:textId="08A95A9B" w:rsidR="00F07AA5" w:rsidRPr="00971E8D" w:rsidRDefault="00F07AA5" w:rsidP="00F07AA5">
      <w:pPr>
        <w:pStyle w:val="Heading2"/>
        <w:spacing w:line="480" w:lineRule="auto"/>
        <w:rPr>
          <w:rFonts w:ascii="Times New Roman" w:hAnsi="Times New Roman" w:cs="Times New Roman"/>
          <w:color w:val="auto"/>
          <w:sz w:val="28"/>
          <w:szCs w:val="28"/>
        </w:rPr>
      </w:pPr>
      <w:bookmarkStart w:id="113" w:name="_Toc78213253"/>
      <w:r w:rsidRPr="00971E8D">
        <w:rPr>
          <w:rFonts w:ascii="Times New Roman" w:hAnsi="Times New Roman" w:cs="Times New Roman"/>
          <w:color w:val="auto"/>
          <w:sz w:val="28"/>
          <w:szCs w:val="28"/>
        </w:rPr>
        <w:t>Summary of the Study</w:t>
      </w:r>
      <w:bookmarkEnd w:id="113"/>
      <w:r w:rsidRPr="00971E8D">
        <w:rPr>
          <w:rFonts w:ascii="Times New Roman" w:hAnsi="Times New Roman" w:cs="Times New Roman"/>
          <w:color w:val="auto"/>
          <w:sz w:val="28"/>
          <w:szCs w:val="28"/>
        </w:rPr>
        <w:t xml:space="preserve"> </w:t>
      </w:r>
    </w:p>
    <w:p w14:paraId="1279C421" w14:textId="689E8D43" w:rsidR="00F07AA5" w:rsidRPr="00971E8D" w:rsidRDefault="00F07AA5" w:rsidP="00F07AA5">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The study was conducted in West Kenya Union conferences.  The study targeted accountants working in a Seventh-Day Adventist institutions and organizations within West Kenya Union conferences.  Objectives of the study was to determine characteristics of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users,  the characteristics of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the quality of Financial Reporting of the Seventh-day Adventist organisations within West Kenya Union conference and finally to determine whether there is any significant relationship between characteristics of </w:t>
      </w:r>
      <w:r w:rsidR="00583FBD" w:rsidRPr="00971E8D">
        <w:rPr>
          <w:rFonts w:ascii="Times New Roman" w:hAnsi="Times New Roman" w:cs="Times New Roman"/>
          <w:sz w:val="24"/>
          <w:szCs w:val="24"/>
        </w:rPr>
        <w:t xml:space="preserve">users of </w:t>
      </w:r>
      <w:r w:rsidR="00650B5C" w:rsidRPr="00971E8D">
        <w:rPr>
          <w:rFonts w:ascii="Times New Roman" w:hAnsi="Times New Roman" w:cs="Times New Roman"/>
          <w:sz w:val="24"/>
          <w:szCs w:val="24"/>
        </w:rPr>
        <w:t>SunPlus</w:t>
      </w:r>
      <w:r w:rsidR="00583FBD" w:rsidRPr="00971E8D">
        <w:rPr>
          <w:rFonts w:ascii="Times New Roman" w:hAnsi="Times New Roman" w:cs="Times New Roman"/>
          <w:sz w:val="24"/>
          <w:szCs w:val="24"/>
        </w:rPr>
        <w:t xml:space="preserve"> </w:t>
      </w:r>
      <w:r w:rsidRPr="00971E8D">
        <w:rPr>
          <w:rFonts w:ascii="Times New Roman" w:hAnsi="Times New Roman" w:cs="Times New Roman"/>
          <w:sz w:val="24"/>
          <w:szCs w:val="24"/>
        </w:rPr>
        <w:t xml:space="preserve">software and the quality of Financial Reporting as well as characteristics of </w:t>
      </w:r>
      <w:r w:rsidR="00650B5C" w:rsidRPr="00971E8D">
        <w:rPr>
          <w:rFonts w:ascii="Times New Roman" w:hAnsi="Times New Roman" w:cs="Times New Roman"/>
          <w:sz w:val="24"/>
          <w:szCs w:val="24"/>
        </w:rPr>
        <w:t>SunPlus</w:t>
      </w:r>
      <w:r w:rsidR="00583FBD" w:rsidRPr="00971E8D">
        <w:rPr>
          <w:rFonts w:ascii="Times New Roman" w:hAnsi="Times New Roman" w:cs="Times New Roman"/>
          <w:sz w:val="24"/>
          <w:szCs w:val="24"/>
        </w:rPr>
        <w:t xml:space="preserve"> </w:t>
      </w:r>
      <w:r w:rsidRPr="00971E8D">
        <w:rPr>
          <w:rFonts w:ascii="Times New Roman" w:hAnsi="Times New Roman" w:cs="Times New Roman"/>
          <w:sz w:val="24"/>
          <w:szCs w:val="24"/>
        </w:rPr>
        <w:t xml:space="preserve">software and the quality of Financial Reporting in Seventh-Day Adventist organisations and institutions within West Kenya Union conferences.  The study employed </w:t>
      </w:r>
      <w:r w:rsidR="00583FBD" w:rsidRPr="00971E8D">
        <w:rPr>
          <w:rFonts w:ascii="Times New Roman" w:hAnsi="Times New Roman" w:cs="Times New Roman"/>
          <w:sz w:val="24"/>
          <w:szCs w:val="24"/>
        </w:rPr>
        <w:t xml:space="preserve">descriptive and </w:t>
      </w:r>
      <w:r w:rsidRPr="00971E8D">
        <w:rPr>
          <w:rFonts w:ascii="Times New Roman" w:hAnsi="Times New Roman" w:cs="Times New Roman"/>
          <w:sz w:val="24"/>
          <w:szCs w:val="24"/>
        </w:rPr>
        <w:t>correlational research design</w:t>
      </w:r>
      <w:r w:rsidR="00583FBD" w:rsidRPr="00971E8D">
        <w:rPr>
          <w:rFonts w:ascii="Times New Roman" w:hAnsi="Times New Roman" w:cs="Times New Roman"/>
          <w:sz w:val="24"/>
          <w:szCs w:val="24"/>
        </w:rPr>
        <w:t>s</w:t>
      </w:r>
      <w:r w:rsidR="00E32665" w:rsidRPr="00971E8D">
        <w:rPr>
          <w:rFonts w:ascii="Times New Roman" w:hAnsi="Times New Roman" w:cs="Times New Roman"/>
          <w:sz w:val="24"/>
          <w:szCs w:val="24"/>
        </w:rPr>
        <w:t xml:space="preserve"> based on the</w:t>
      </w:r>
      <w:r w:rsidRPr="00971E8D">
        <w:rPr>
          <w:rFonts w:ascii="Times New Roman" w:hAnsi="Times New Roman" w:cs="Times New Roman"/>
          <w:sz w:val="24"/>
          <w:szCs w:val="24"/>
        </w:rPr>
        <w:t xml:space="preserve"> objectives and the two variables of Interest that is dependent and independent v</w:t>
      </w:r>
      <w:r w:rsidR="00583FBD" w:rsidRPr="00971E8D">
        <w:rPr>
          <w:rFonts w:ascii="Times New Roman" w:hAnsi="Times New Roman" w:cs="Times New Roman"/>
          <w:sz w:val="24"/>
          <w:szCs w:val="24"/>
        </w:rPr>
        <w:t>ariables.  The data was collected</w:t>
      </w:r>
      <w:r w:rsidRPr="00971E8D">
        <w:rPr>
          <w:rFonts w:ascii="Times New Roman" w:hAnsi="Times New Roman" w:cs="Times New Roman"/>
          <w:sz w:val="24"/>
          <w:szCs w:val="24"/>
        </w:rPr>
        <w:t xml:space="preserve"> using an online survey questionnaire.  The data was analysed descriptively using </w:t>
      </w:r>
      <w:r w:rsidR="00583FBD" w:rsidRPr="00971E8D">
        <w:rPr>
          <w:rFonts w:ascii="Times New Roman" w:hAnsi="Times New Roman" w:cs="Times New Roman"/>
          <w:sz w:val="24"/>
          <w:szCs w:val="24"/>
        </w:rPr>
        <w:t>frequencies, means</w:t>
      </w:r>
      <w:r w:rsidRPr="00971E8D">
        <w:rPr>
          <w:rFonts w:ascii="Times New Roman" w:hAnsi="Times New Roman" w:cs="Times New Roman"/>
          <w:sz w:val="24"/>
          <w:szCs w:val="24"/>
        </w:rPr>
        <w:t xml:space="preserve"> and standard deviations.  Correlation analysis was used to study the association between dependent and independent variables. </w:t>
      </w:r>
    </w:p>
    <w:p w14:paraId="50EC2DA6" w14:textId="439D7CA7" w:rsidR="00F07AA5" w:rsidRPr="00971E8D" w:rsidRDefault="00F07AA5" w:rsidP="00F07AA5">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lastRenderedPageBreak/>
        <w:t xml:space="preserve"> The </w:t>
      </w:r>
      <w:r w:rsidR="00583FBD" w:rsidRPr="00971E8D">
        <w:rPr>
          <w:rFonts w:ascii="Times New Roman" w:hAnsi="Times New Roman" w:cs="Times New Roman"/>
          <w:sz w:val="24"/>
          <w:szCs w:val="24"/>
        </w:rPr>
        <w:t xml:space="preserve">study adopted quantitative research method in order to uncover the </w:t>
      </w:r>
      <w:r w:rsidRPr="00971E8D">
        <w:rPr>
          <w:rFonts w:ascii="Times New Roman" w:hAnsi="Times New Roman" w:cs="Times New Roman"/>
          <w:sz w:val="24"/>
          <w:szCs w:val="24"/>
        </w:rPr>
        <w:t>thought</w:t>
      </w:r>
      <w:r w:rsidR="00583FBD" w:rsidRPr="00971E8D">
        <w:rPr>
          <w:rFonts w:ascii="Times New Roman" w:hAnsi="Times New Roman" w:cs="Times New Roman"/>
          <w:sz w:val="24"/>
          <w:szCs w:val="24"/>
        </w:rPr>
        <w:t>s</w:t>
      </w:r>
      <w:r w:rsidRPr="00971E8D">
        <w:rPr>
          <w:rFonts w:ascii="Times New Roman" w:hAnsi="Times New Roman" w:cs="Times New Roman"/>
          <w:sz w:val="24"/>
          <w:szCs w:val="24"/>
        </w:rPr>
        <w:t xml:space="preserve"> and opinions and dive deeper into the effectiveness of </w:t>
      </w:r>
      <w:r w:rsidR="00583FBD" w:rsidRPr="00971E8D">
        <w:rPr>
          <w:rFonts w:ascii="Times New Roman" w:hAnsi="Times New Roman" w:cs="Times New Roman"/>
          <w:sz w:val="24"/>
          <w:szCs w:val="24"/>
        </w:rPr>
        <w:t xml:space="preserve">the </w:t>
      </w:r>
      <w:r w:rsidR="00650B5C" w:rsidRPr="00971E8D">
        <w:rPr>
          <w:rFonts w:ascii="Times New Roman" w:hAnsi="Times New Roman" w:cs="Times New Roman"/>
          <w:sz w:val="24"/>
          <w:szCs w:val="24"/>
        </w:rPr>
        <w:t>SunPlus</w:t>
      </w:r>
      <w:r w:rsidR="00583FBD" w:rsidRPr="00971E8D">
        <w:rPr>
          <w:rFonts w:ascii="Times New Roman" w:hAnsi="Times New Roman" w:cs="Times New Roman"/>
          <w:sz w:val="24"/>
          <w:szCs w:val="24"/>
        </w:rPr>
        <w:t xml:space="preserve"> </w:t>
      </w:r>
      <w:r w:rsidRPr="00971E8D">
        <w:rPr>
          <w:rFonts w:ascii="Times New Roman" w:hAnsi="Times New Roman" w:cs="Times New Roman"/>
          <w:sz w:val="24"/>
          <w:szCs w:val="24"/>
        </w:rPr>
        <w:t>accounting softw</w:t>
      </w:r>
      <w:r w:rsidR="00583FBD" w:rsidRPr="00971E8D">
        <w:rPr>
          <w:rFonts w:ascii="Times New Roman" w:hAnsi="Times New Roman" w:cs="Times New Roman"/>
          <w:sz w:val="24"/>
          <w:szCs w:val="24"/>
        </w:rPr>
        <w:t xml:space="preserve">are.   The total population of the homogeneous sample was determined and used in the study </w:t>
      </w:r>
      <w:r w:rsidRPr="00971E8D">
        <w:rPr>
          <w:rFonts w:ascii="Times New Roman" w:hAnsi="Times New Roman" w:cs="Times New Roman"/>
          <w:sz w:val="24"/>
          <w:szCs w:val="24"/>
        </w:rPr>
        <w:t>where 70 accountants participated in the study</w:t>
      </w:r>
      <w:r w:rsidR="00583FBD" w:rsidRPr="00971E8D">
        <w:rPr>
          <w:rFonts w:ascii="Times New Roman" w:hAnsi="Times New Roman" w:cs="Times New Roman"/>
          <w:sz w:val="24"/>
          <w:szCs w:val="24"/>
        </w:rPr>
        <w:t xml:space="preserve"> out of the total population of 84</w:t>
      </w:r>
      <w:r w:rsidRPr="00971E8D">
        <w:rPr>
          <w:rFonts w:ascii="Times New Roman" w:hAnsi="Times New Roman" w:cs="Times New Roman"/>
          <w:sz w:val="24"/>
          <w:szCs w:val="24"/>
        </w:rPr>
        <w:t>.  All the accountants who</w:t>
      </w:r>
      <w:r w:rsidR="00AC2FE8" w:rsidRPr="00971E8D">
        <w:rPr>
          <w:rFonts w:ascii="Times New Roman" w:hAnsi="Times New Roman" w:cs="Times New Roman"/>
          <w:sz w:val="24"/>
          <w:szCs w:val="24"/>
        </w:rPr>
        <w:t xml:space="preserve"> participated were working with</w:t>
      </w:r>
      <w:r w:rsidRPr="00971E8D">
        <w:rPr>
          <w:rFonts w:ascii="Times New Roman" w:hAnsi="Times New Roman" w:cs="Times New Roman"/>
          <w:sz w:val="24"/>
          <w:szCs w:val="24"/>
        </w:rPr>
        <w:t>in Seventh-Day Adventist instit</w:t>
      </w:r>
      <w:r w:rsidR="00AC2FE8" w:rsidRPr="00971E8D">
        <w:rPr>
          <w:rFonts w:ascii="Times New Roman" w:hAnsi="Times New Roman" w:cs="Times New Roman"/>
          <w:sz w:val="24"/>
          <w:szCs w:val="24"/>
        </w:rPr>
        <w:t xml:space="preserve">utions and organisations in </w:t>
      </w:r>
      <w:r w:rsidRPr="00971E8D">
        <w:rPr>
          <w:rFonts w:ascii="Times New Roman" w:hAnsi="Times New Roman" w:cs="Times New Roman"/>
          <w:sz w:val="24"/>
          <w:szCs w:val="24"/>
        </w:rPr>
        <w:t xml:space="preserve">West Kenya Union conferences. </w:t>
      </w:r>
    </w:p>
    <w:p w14:paraId="0B8C9E4C" w14:textId="73CB6620" w:rsidR="00F07AA5" w:rsidRPr="00971E8D" w:rsidRDefault="00F07AA5" w:rsidP="00F07AA5">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The findings of the study show</w:t>
      </w:r>
      <w:r w:rsidR="006801DB" w:rsidRPr="00971E8D">
        <w:rPr>
          <w:rFonts w:ascii="Times New Roman" w:hAnsi="Times New Roman" w:cs="Times New Roman"/>
          <w:sz w:val="24"/>
          <w:szCs w:val="24"/>
        </w:rPr>
        <w:t>ed</w:t>
      </w:r>
      <w:r w:rsidRPr="00971E8D">
        <w:rPr>
          <w:rFonts w:ascii="Times New Roman" w:hAnsi="Times New Roman" w:cs="Times New Roman"/>
          <w:sz w:val="24"/>
          <w:szCs w:val="24"/>
        </w:rPr>
        <w:t xml:space="preserve"> that majority of the participants were </w:t>
      </w:r>
      <w:r w:rsidR="00504EFF" w:rsidRPr="00971E8D">
        <w:rPr>
          <w:rFonts w:ascii="Times New Roman" w:hAnsi="Times New Roman" w:cs="Times New Roman"/>
          <w:sz w:val="24"/>
          <w:szCs w:val="24"/>
        </w:rPr>
        <w:t>male, which</w:t>
      </w:r>
      <w:r w:rsidRPr="00971E8D">
        <w:rPr>
          <w:rFonts w:ascii="Times New Roman" w:hAnsi="Times New Roman" w:cs="Times New Roman"/>
          <w:sz w:val="24"/>
          <w:szCs w:val="24"/>
        </w:rPr>
        <w:t xml:space="preserve"> represent 61% of the total participants. Majority of the respondents making a total of over 67% are certificate and diploma holders.  The study findings also revealed that majority of the respondents over 90% have experi</w:t>
      </w:r>
      <w:r w:rsidR="00504EFF" w:rsidRPr="00971E8D">
        <w:rPr>
          <w:rFonts w:ascii="Times New Roman" w:hAnsi="Times New Roman" w:cs="Times New Roman"/>
          <w:sz w:val="24"/>
          <w:szCs w:val="24"/>
        </w:rPr>
        <w:t xml:space="preserve">ence of over 11 years in using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w:t>
      </w:r>
    </w:p>
    <w:p w14:paraId="44BA7D01" w14:textId="1CC8E0D2" w:rsidR="00BF0D8B" w:rsidRPr="00971E8D" w:rsidRDefault="00BF0D8B" w:rsidP="00F87CA9">
      <w:pPr>
        <w:spacing w:after="0" w:line="480" w:lineRule="auto"/>
        <w:ind w:firstLine="720"/>
        <w:rPr>
          <w:rFonts w:ascii="Times New Roman" w:hAnsi="Times New Roman" w:cs="Times New Roman"/>
          <w:sz w:val="24"/>
          <w:szCs w:val="24"/>
          <w:lang w:val="en-US"/>
        </w:rPr>
      </w:pPr>
      <w:r w:rsidRPr="00971E8D">
        <w:rPr>
          <w:rFonts w:ascii="Times New Roman" w:hAnsi="Times New Roman" w:cs="Times New Roman"/>
          <w:sz w:val="24"/>
          <w:szCs w:val="24"/>
        </w:rPr>
        <w:t xml:space="preserve">The overall mean score rating of the financial reports generated by the </w:t>
      </w:r>
      <w:r w:rsidR="00650B5C" w:rsidRPr="00971E8D">
        <w:rPr>
          <w:rFonts w:ascii="Times New Roman" w:hAnsi="Times New Roman" w:cs="Times New Roman"/>
          <w:sz w:val="24"/>
          <w:szCs w:val="24"/>
        </w:rPr>
        <w:t>SunPlus</w:t>
      </w:r>
      <w:r w:rsidR="00F87CA9" w:rsidRPr="00971E8D">
        <w:rPr>
          <w:rFonts w:ascii="Times New Roman" w:hAnsi="Times New Roman" w:cs="Times New Roman"/>
          <w:sz w:val="24"/>
          <w:szCs w:val="24"/>
        </w:rPr>
        <w:t xml:space="preserve"> accounting software was</w:t>
      </w:r>
      <w:r w:rsidRPr="00971E8D">
        <w:rPr>
          <w:rFonts w:ascii="Times New Roman" w:hAnsi="Times New Roman" w:cs="Times New Roman"/>
          <w:sz w:val="24"/>
          <w:szCs w:val="24"/>
        </w:rPr>
        <w:t xml:space="preserve"> 4.22 and a standard deviation of 0.79.</w:t>
      </w:r>
      <w:r w:rsidR="00F87CA9" w:rsidRPr="00971E8D">
        <w:rPr>
          <w:rFonts w:ascii="Times New Roman" w:hAnsi="Times New Roman" w:cs="Times New Roman"/>
          <w:sz w:val="24"/>
          <w:szCs w:val="24"/>
          <w:lang w:val="en-US"/>
        </w:rPr>
        <w:t xml:space="preserve"> </w:t>
      </w:r>
      <w:r w:rsidRPr="00971E8D">
        <w:rPr>
          <w:rFonts w:ascii="Times New Roman" w:hAnsi="Times New Roman" w:cs="Times New Roman"/>
          <w:sz w:val="24"/>
          <w:szCs w:val="24"/>
          <w:lang w:val="en-US"/>
        </w:rPr>
        <w:t xml:space="preserve">The overall relationship between characteristics of users of </w:t>
      </w:r>
      <w:r w:rsidR="00650B5C" w:rsidRPr="00971E8D">
        <w:rPr>
          <w:rFonts w:ascii="Times New Roman" w:hAnsi="Times New Roman" w:cs="Times New Roman"/>
          <w:sz w:val="24"/>
          <w:szCs w:val="24"/>
          <w:lang w:val="en-US"/>
        </w:rPr>
        <w:t>SunPlus</w:t>
      </w:r>
      <w:r w:rsidRPr="00971E8D">
        <w:rPr>
          <w:rFonts w:ascii="Times New Roman" w:hAnsi="Times New Roman" w:cs="Times New Roman"/>
          <w:sz w:val="24"/>
          <w:szCs w:val="24"/>
          <w:lang w:val="en-US"/>
        </w:rPr>
        <w:t xml:space="preserve"> software and quality of financial reporting showed that there is a strong positive significant relationship between Characteristics of users of </w:t>
      </w:r>
      <w:r w:rsidR="00650B5C" w:rsidRPr="00971E8D">
        <w:rPr>
          <w:rFonts w:ascii="Times New Roman" w:hAnsi="Times New Roman" w:cs="Times New Roman"/>
          <w:sz w:val="24"/>
          <w:szCs w:val="24"/>
          <w:lang w:val="en-US"/>
        </w:rPr>
        <w:t>SunPlus</w:t>
      </w:r>
      <w:r w:rsidRPr="00971E8D">
        <w:rPr>
          <w:rFonts w:ascii="Times New Roman" w:hAnsi="Times New Roman" w:cs="Times New Roman"/>
          <w:sz w:val="24"/>
          <w:szCs w:val="24"/>
          <w:lang w:val="en-US"/>
        </w:rPr>
        <w:t xml:space="preserve"> software and quality of financial reporting. The </w:t>
      </w:r>
      <w:r w:rsidR="00B117CC" w:rsidRPr="00971E8D">
        <w:rPr>
          <w:rFonts w:ascii="Times New Roman" w:hAnsi="Times New Roman" w:cs="Times New Roman"/>
          <w:sz w:val="24"/>
          <w:szCs w:val="24"/>
          <w:lang w:val="en-US"/>
        </w:rPr>
        <w:t>result findings (r=</w:t>
      </w:r>
      <w:r w:rsidRPr="00971E8D">
        <w:rPr>
          <w:rFonts w:ascii="Times New Roman" w:hAnsi="Times New Roman" w:cs="Times New Roman"/>
          <w:sz w:val="24"/>
          <w:szCs w:val="24"/>
          <w:lang w:val="en-US"/>
        </w:rPr>
        <w:t>.641</w:t>
      </w:r>
      <w:r w:rsidR="00B117CC" w:rsidRPr="00971E8D">
        <w:rPr>
          <w:rFonts w:ascii="Times New Roman" w:hAnsi="Times New Roman" w:cs="Times New Roman"/>
          <w:sz w:val="24"/>
          <w:szCs w:val="24"/>
          <w:lang w:val="en-US"/>
        </w:rPr>
        <w:t>,</w:t>
      </w:r>
      <w:r w:rsidR="00725FE3" w:rsidRPr="00971E8D">
        <w:rPr>
          <w:rFonts w:ascii="Times New Roman" w:hAnsi="Times New Roman" w:cs="Times New Roman"/>
          <w:sz w:val="24"/>
          <w:szCs w:val="24"/>
          <w:lang w:val="en-US"/>
        </w:rPr>
        <w:t xml:space="preserve"> </w:t>
      </w:r>
      <w:r w:rsidR="00B117CC" w:rsidRPr="00971E8D">
        <w:rPr>
          <w:rFonts w:ascii="Times New Roman" w:hAnsi="Times New Roman" w:cs="Times New Roman"/>
          <w:sz w:val="24"/>
          <w:szCs w:val="24"/>
          <w:lang w:val="en-US"/>
        </w:rPr>
        <w:t>p&lt;0.05)</w:t>
      </w:r>
      <w:r w:rsidRPr="00971E8D">
        <w:rPr>
          <w:rFonts w:ascii="Times New Roman" w:hAnsi="Times New Roman" w:cs="Times New Roman"/>
          <w:sz w:val="24"/>
          <w:szCs w:val="24"/>
          <w:lang w:val="en-US"/>
        </w:rPr>
        <w:t xml:space="preserve"> means that the user characteristics positively influenced the quality of financial reports.</w:t>
      </w:r>
    </w:p>
    <w:p w14:paraId="139F9724" w14:textId="59B8243C" w:rsidR="00F07AA5" w:rsidRPr="00971E8D" w:rsidRDefault="00BF0D8B" w:rsidP="00F07AA5">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The overall relationship between Characteristics of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and quality of financial reporting indicated that there is a strong positive relationship between Characteristics of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and quality of financia</w:t>
      </w:r>
      <w:r w:rsidR="00F87CA9" w:rsidRPr="00971E8D">
        <w:rPr>
          <w:rFonts w:ascii="Times New Roman" w:hAnsi="Times New Roman" w:cs="Times New Roman"/>
          <w:sz w:val="24"/>
          <w:szCs w:val="24"/>
        </w:rPr>
        <w:t>l reporting, (r=</w:t>
      </w:r>
      <w:r w:rsidRPr="00971E8D">
        <w:rPr>
          <w:rFonts w:ascii="Times New Roman" w:hAnsi="Times New Roman" w:cs="Times New Roman"/>
          <w:sz w:val="24"/>
          <w:szCs w:val="24"/>
        </w:rPr>
        <w:t>.696</w:t>
      </w:r>
      <w:r w:rsidR="00F87CA9" w:rsidRPr="00971E8D">
        <w:rPr>
          <w:rFonts w:ascii="Times New Roman" w:hAnsi="Times New Roman" w:cs="Times New Roman"/>
          <w:sz w:val="24"/>
          <w:szCs w:val="24"/>
        </w:rPr>
        <w:t>,</w:t>
      </w:r>
      <w:r w:rsidR="00725FE3" w:rsidRPr="00971E8D">
        <w:rPr>
          <w:rFonts w:ascii="Times New Roman" w:hAnsi="Times New Roman" w:cs="Times New Roman"/>
          <w:sz w:val="24"/>
          <w:szCs w:val="24"/>
        </w:rPr>
        <w:t xml:space="preserve"> p</w:t>
      </w:r>
      <w:r w:rsidR="00F87CA9" w:rsidRPr="00971E8D">
        <w:rPr>
          <w:rFonts w:ascii="Times New Roman" w:hAnsi="Times New Roman" w:cs="Times New Roman"/>
          <w:sz w:val="24"/>
          <w:szCs w:val="24"/>
        </w:rPr>
        <w:t>&lt;.05)</w:t>
      </w:r>
      <w:r w:rsidR="00E32665" w:rsidRPr="00971E8D">
        <w:rPr>
          <w:rFonts w:ascii="Times New Roman" w:hAnsi="Times New Roman" w:cs="Times New Roman"/>
          <w:sz w:val="24"/>
          <w:szCs w:val="24"/>
        </w:rPr>
        <w:t xml:space="preserve"> implying</w:t>
      </w:r>
      <w:r w:rsidRPr="00971E8D">
        <w:rPr>
          <w:rFonts w:ascii="Times New Roman" w:hAnsi="Times New Roman" w:cs="Times New Roman"/>
          <w:sz w:val="24"/>
          <w:szCs w:val="24"/>
        </w:rPr>
        <w:t xml:space="preserve"> that the relationship is statistically significant.</w:t>
      </w:r>
    </w:p>
    <w:p w14:paraId="1C2C8DD2" w14:textId="77777777" w:rsidR="003A2CD9" w:rsidRPr="00971E8D" w:rsidRDefault="003A2CD9" w:rsidP="00E405DE">
      <w:pPr>
        <w:rPr>
          <w:rFonts w:ascii="Times New Roman" w:hAnsi="Times New Roman" w:cs="Times New Roman"/>
        </w:rPr>
      </w:pPr>
    </w:p>
    <w:p w14:paraId="744971B9" w14:textId="7DDC6A52" w:rsidR="003A2CD9" w:rsidRPr="00971E8D" w:rsidRDefault="00786C0B" w:rsidP="00786C0B">
      <w:pPr>
        <w:pStyle w:val="Heading2"/>
        <w:rPr>
          <w:rFonts w:ascii="Times New Roman" w:hAnsi="Times New Roman" w:cs="Times New Roman"/>
          <w:color w:val="auto"/>
          <w:sz w:val="28"/>
          <w:szCs w:val="28"/>
        </w:rPr>
      </w:pPr>
      <w:bookmarkStart w:id="114" w:name="_Toc78213254"/>
      <w:r w:rsidRPr="00971E8D">
        <w:rPr>
          <w:rFonts w:ascii="Times New Roman" w:hAnsi="Times New Roman" w:cs="Times New Roman"/>
          <w:color w:val="auto"/>
          <w:sz w:val="28"/>
          <w:szCs w:val="28"/>
        </w:rPr>
        <w:lastRenderedPageBreak/>
        <w:t>Summary of the findings</w:t>
      </w:r>
      <w:bookmarkEnd w:id="114"/>
      <w:r w:rsidRPr="00971E8D">
        <w:rPr>
          <w:rFonts w:ascii="Times New Roman" w:hAnsi="Times New Roman" w:cs="Times New Roman"/>
          <w:color w:val="auto"/>
          <w:sz w:val="28"/>
          <w:szCs w:val="28"/>
        </w:rPr>
        <w:t xml:space="preserve"> </w:t>
      </w:r>
    </w:p>
    <w:p w14:paraId="409CCE80" w14:textId="77777777" w:rsidR="003A2CD9" w:rsidRPr="00971E8D" w:rsidRDefault="003A2CD9" w:rsidP="00E405DE">
      <w:pPr>
        <w:rPr>
          <w:rFonts w:ascii="Times New Roman" w:hAnsi="Times New Roman" w:cs="Times New Roman"/>
        </w:rPr>
      </w:pPr>
    </w:p>
    <w:p w14:paraId="1F0DDB79" w14:textId="70F2B4B4" w:rsidR="00786C0B" w:rsidRPr="00971E8D" w:rsidRDefault="00786C0B" w:rsidP="00A5792A">
      <w:pPr>
        <w:pStyle w:val="ListParagraph"/>
        <w:numPr>
          <w:ilvl w:val="0"/>
          <w:numId w:val="22"/>
        </w:numPr>
        <w:spacing w:after="0" w:line="480" w:lineRule="auto"/>
        <w:rPr>
          <w:rFonts w:ascii="Times New Roman" w:hAnsi="Times New Roman" w:cs="Times New Roman"/>
          <w:sz w:val="24"/>
          <w:szCs w:val="24"/>
        </w:rPr>
      </w:pPr>
      <w:r w:rsidRPr="00971E8D">
        <w:rPr>
          <w:rFonts w:ascii="Times New Roman" w:hAnsi="Times New Roman" w:cs="Times New Roman"/>
          <w:sz w:val="24"/>
          <w:szCs w:val="24"/>
        </w:rPr>
        <w:t>The findings of the study show</w:t>
      </w:r>
      <w:r w:rsidR="00896324" w:rsidRPr="00971E8D">
        <w:rPr>
          <w:rFonts w:ascii="Times New Roman" w:hAnsi="Times New Roman" w:cs="Times New Roman"/>
          <w:sz w:val="24"/>
          <w:szCs w:val="24"/>
        </w:rPr>
        <w:t>ed</w:t>
      </w:r>
      <w:r w:rsidRPr="00971E8D">
        <w:rPr>
          <w:rFonts w:ascii="Times New Roman" w:hAnsi="Times New Roman" w:cs="Times New Roman"/>
          <w:sz w:val="24"/>
          <w:szCs w:val="24"/>
        </w:rPr>
        <w:t xml:space="preserve"> that majority of the participants were </w:t>
      </w:r>
      <w:r w:rsidR="00BF0D8B" w:rsidRPr="00971E8D">
        <w:rPr>
          <w:rFonts w:ascii="Times New Roman" w:hAnsi="Times New Roman" w:cs="Times New Roman"/>
          <w:sz w:val="24"/>
          <w:szCs w:val="24"/>
        </w:rPr>
        <w:t>male, which</w:t>
      </w:r>
      <w:r w:rsidRPr="00971E8D">
        <w:rPr>
          <w:rFonts w:ascii="Times New Roman" w:hAnsi="Times New Roman" w:cs="Times New Roman"/>
          <w:sz w:val="24"/>
          <w:szCs w:val="24"/>
        </w:rPr>
        <w:t xml:space="preserve"> represent 61% of the total participants. Majority of the respondents making </w:t>
      </w:r>
      <w:r w:rsidR="005367E7" w:rsidRPr="00971E8D">
        <w:rPr>
          <w:rFonts w:ascii="Times New Roman" w:hAnsi="Times New Roman" w:cs="Times New Roman"/>
          <w:sz w:val="24"/>
          <w:szCs w:val="24"/>
        </w:rPr>
        <w:t>over</w:t>
      </w:r>
      <w:r w:rsidRPr="00971E8D">
        <w:rPr>
          <w:rFonts w:ascii="Times New Roman" w:hAnsi="Times New Roman" w:cs="Times New Roman"/>
          <w:sz w:val="24"/>
          <w:szCs w:val="24"/>
        </w:rPr>
        <w:t xml:space="preserve"> 67% are certificate and diploma holders.  The study findings also revealed that majority of the respondents over 90% have experience of over 11</w:t>
      </w:r>
      <w:r w:rsidR="00896324" w:rsidRPr="00971E8D">
        <w:rPr>
          <w:rFonts w:ascii="Times New Roman" w:hAnsi="Times New Roman" w:cs="Times New Roman"/>
          <w:sz w:val="24"/>
          <w:szCs w:val="24"/>
        </w:rPr>
        <w:t xml:space="preserve"> years in using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w:t>
      </w:r>
    </w:p>
    <w:p w14:paraId="189BA1EB" w14:textId="0D666C2F" w:rsidR="00896324" w:rsidRPr="00971E8D" w:rsidRDefault="00896324" w:rsidP="00A5792A">
      <w:pPr>
        <w:pStyle w:val="ListParagraph"/>
        <w:numPr>
          <w:ilvl w:val="0"/>
          <w:numId w:val="22"/>
        </w:numPr>
        <w:spacing w:after="0" w:line="480" w:lineRule="auto"/>
        <w:rPr>
          <w:rFonts w:ascii="Times New Roman" w:hAnsi="Times New Roman" w:cs="Times New Roman"/>
          <w:sz w:val="24"/>
          <w:szCs w:val="24"/>
        </w:rPr>
      </w:pPr>
      <w:r w:rsidRPr="00971E8D">
        <w:rPr>
          <w:rFonts w:ascii="Times New Roman" w:hAnsi="Times New Roman" w:cs="Times New Roman"/>
          <w:sz w:val="24"/>
          <w:szCs w:val="24"/>
        </w:rPr>
        <w:t xml:space="preserve">The mean score rating of the financial reports generated by the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was </w:t>
      </w:r>
      <w:r w:rsidR="00C338A0" w:rsidRPr="00971E8D">
        <w:rPr>
          <w:rFonts w:ascii="Times New Roman" w:hAnsi="Times New Roman" w:cs="Times New Roman"/>
          <w:sz w:val="24"/>
          <w:szCs w:val="24"/>
        </w:rPr>
        <w:t xml:space="preserve">high </w:t>
      </w:r>
      <w:r w:rsidRPr="00971E8D">
        <w:rPr>
          <w:rFonts w:ascii="Times New Roman" w:hAnsi="Times New Roman" w:cs="Times New Roman"/>
          <w:sz w:val="24"/>
          <w:szCs w:val="24"/>
        </w:rPr>
        <w:t>with the mean rating of 4.22 and a standard deviation of 0.79.</w:t>
      </w:r>
    </w:p>
    <w:p w14:paraId="71A9651B" w14:textId="5D4DC451" w:rsidR="00786C0B" w:rsidRPr="00971E8D" w:rsidRDefault="00896324" w:rsidP="00A5792A">
      <w:pPr>
        <w:pStyle w:val="ListParagraph"/>
        <w:numPr>
          <w:ilvl w:val="0"/>
          <w:numId w:val="22"/>
        </w:numPr>
        <w:spacing w:after="0" w:line="480" w:lineRule="auto"/>
        <w:rPr>
          <w:rFonts w:ascii="Times New Roman" w:hAnsi="Times New Roman" w:cs="Times New Roman"/>
          <w:sz w:val="24"/>
          <w:szCs w:val="24"/>
        </w:rPr>
      </w:pPr>
      <w:r w:rsidRPr="00971E8D">
        <w:rPr>
          <w:rFonts w:ascii="Times New Roman" w:hAnsi="Times New Roman" w:cs="Times New Roman"/>
          <w:sz w:val="24"/>
          <w:szCs w:val="24"/>
        </w:rPr>
        <w:t xml:space="preserve">The overall relationship between characteristics of users of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software and quality of financial reporting showed that there is a strong positive significant relationship between Characteristics of users of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software and quality of financial reporting</w:t>
      </w:r>
      <w:r w:rsidR="00C338A0" w:rsidRPr="00971E8D">
        <w:rPr>
          <w:rFonts w:ascii="Times New Roman" w:hAnsi="Times New Roman" w:cs="Times New Roman"/>
          <w:sz w:val="24"/>
          <w:szCs w:val="24"/>
        </w:rPr>
        <w:t xml:space="preserve"> (r=</w:t>
      </w:r>
      <w:r w:rsidRPr="00971E8D">
        <w:rPr>
          <w:rFonts w:ascii="Times New Roman" w:hAnsi="Times New Roman" w:cs="Times New Roman"/>
          <w:sz w:val="24"/>
          <w:szCs w:val="24"/>
        </w:rPr>
        <w:t>.641</w:t>
      </w:r>
      <w:r w:rsidR="00C338A0" w:rsidRPr="00971E8D">
        <w:rPr>
          <w:rFonts w:ascii="Times New Roman" w:hAnsi="Times New Roman" w:cs="Times New Roman"/>
          <w:sz w:val="24"/>
          <w:szCs w:val="24"/>
        </w:rPr>
        <w:t>, p&lt;0.05).</w:t>
      </w:r>
      <w:r w:rsidRPr="00971E8D">
        <w:rPr>
          <w:rFonts w:ascii="Times New Roman" w:hAnsi="Times New Roman" w:cs="Times New Roman"/>
          <w:sz w:val="24"/>
          <w:szCs w:val="24"/>
        </w:rPr>
        <w:t xml:space="preserve"> </w:t>
      </w:r>
    </w:p>
    <w:p w14:paraId="115A64C0" w14:textId="6C5DEB19" w:rsidR="00896324" w:rsidRPr="00971E8D" w:rsidRDefault="00896324" w:rsidP="00A5792A">
      <w:pPr>
        <w:pStyle w:val="ListParagraph"/>
        <w:numPr>
          <w:ilvl w:val="0"/>
          <w:numId w:val="22"/>
        </w:numPr>
        <w:spacing w:after="0" w:line="480" w:lineRule="auto"/>
        <w:rPr>
          <w:rFonts w:ascii="Times New Roman" w:hAnsi="Times New Roman" w:cs="Times New Roman"/>
          <w:sz w:val="24"/>
          <w:szCs w:val="24"/>
        </w:rPr>
      </w:pPr>
      <w:r w:rsidRPr="00971E8D">
        <w:rPr>
          <w:rFonts w:ascii="Times New Roman" w:hAnsi="Times New Roman" w:cs="Times New Roman"/>
          <w:sz w:val="24"/>
          <w:szCs w:val="24"/>
        </w:rPr>
        <w:t xml:space="preserve">The overall relationship between Characteristics of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and quality of financial reporting indicated that there is a strong positive relationship between Characteristics of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software and quality of financial rep</w:t>
      </w:r>
      <w:r w:rsidR="00D7420C" w:rsidRPr="00971E8D">
        <w:rPr>
          <w:rFonts w:ascii="Times New Roman" w:hAnsi="Times New Roman" w:cs="Times New Roman"/>
          <w:sz w:val="24"/>
          <w:szCs w:val="24"/>
        </w:rPr>
        <w:t>orting (r=</w:t>
      </w:r>
      <w:r w:rsidRPr="00971E8D">
        <w:rPr>
          <w:rFonts w:ascii="Times New Roman" w:hAnsi="Times New Roman" w:cs="Times New Roman"/>
          <w:sz w:val="24"/>
          <w:szCs w:val="24"/>
        </w:rPr>
        <w:t>.696</w:t>
      </w:r>
      <w:r w:rsidR="00D7420C" w:rsidRPr="00971E8D">
        <w:rPr>
          <w:rFonts w:ascii="Times New Roman" w:hAnsi="Times New Roman" w:cs="Times New Roman"/>
          <w:sz w:val="24"/>
          <w:szCs w:val="24"/>
        </w:rPr>
        <w:t>, p&lt;0.</w:t>
      </w:r>
      <w:r w:rsidR="009F3AC6" w:rsidRPr="00971E8D">
        <w:rPr>
          <w:rFonts w:ascii="Times New Roman" w:hAnsi="Times New Roman" w:cs="Times New Roman"/>
          <w:sz w:val="24"/>
          <w:szCs w:val="24"/>
        </w:rPr>
        <w:t>05) This</w:t>
      </w:r>
      <w:r w:rsidRPr="00971E8D">
        <w:rPr>
          <w:rFonts w:ascii="Times New Roman" w:hAnsi="Times New Roman" w:cs="Times New Roman"/>
          <w:sz w:val="24"/>
          <w:szCs w:val="24"/>
        </w:rPr>
        <w:t xml:space="preserve"> implies that the relationship is statistically significant.</w:t>
      </w:r>
    </w:p>
    <w:p w14:paraId="6A1102B5" w14:textId="64D8EA13" w:rsidR="006C0899" w:rsidRDefault="006C0899" w:rsidP="006C0899">
      <w:pPr>
        <w:pStyle w:val="Heading2"/>
        <w:rPr>
          <w:rFonts w:ascii="Times New Roman" w:hAnsi="Times New Roman" w:cs="Times New Roman"/>
          <w:color w:val="auto"/>
          <w:sz w:val="28"/>
          <w:szCs w:val="28"/>
        </w:rPr>
      </w:pPr>
      <w:bookmarkStart w:id="115" w:name="_Toc78213255"/>
      <w:r w:rsidRPr="00971E8D">
        <w:rPr>
          <w:rFonts w:ascii="Times New Roman" w:hAnsi="Times New Roman" w:cs="Times New Roman"/>
          <w:color w:val="auto"/>
          <w:sz w:val="28"/>
          <w:szCs w:val="28"/>
        </w:rPr>
        <w:t>Conclusion</w:t>
      </w:r>
      <w:bookmarkEnd w:id="115"/>
      <w:r w:rsidRPr="00971E8D">
        <w:rPr>
          <w:rFonts w:ascii="Times New Roman" w:hAnsi="Times New Roman" w:cs="Times New Roman"/>
          <w:color w:val="auto"/>
          <w:sz w:val="28"/>
          <w:szCs w:val="28"/>
        </w:rPr>
        <w:t xml:space="preserve"> </w:t>
      </w:r>
    </w:p>
    <w:p w14:paraId="7098C5F9" w14:textId="77777777" w:rsidR="00971E8D" w:rsidRPr="00971E8D" w:rsidRDefault="00971E8D" w:rsidP="00971E8D">
      <w:pPr>
        <w:rPr>
          <w:lang w:val="en-US"/>
        </w:rPr>
      </w:pPr>
    </w:p>
    <w:p w14:paraId="62742B3A" w14:textId="66055C42" w:rsidR="006C0899" w:rsidRPr="0081351D" w:rsidRDefault="006C0899" w:rsidP="0081351D">
      <w:pPr>
        <w:spacing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In conclusion, majority of the respondents had certificate and diploma as their highest level of education. The quality of user, financial control, </w:t>
      </w:r>
      <w:r w:rsidR="00AB3A7C" w:rsidRPr="00971E8D">
        <w:rPr>
          <w:rFonts w:ascii="Times New Roman" w:hAnsi="Times New Roman" w:cs="Times New Roman"/>
          <w:sz w:val="24"/>
          <w:szCs w:val="24"/>
        </w:rPr>
        <w:t xml:space="preserve">financial reports was </w:t>
      </w:r>
      <w:r w:rsidR="007411F6">
        <w:rPr>
          <w:rFonts w:ascii="Times New Roman" w:hAnsi="Times New Roman" w:cs="Times New Roman"/>
          <w:sz w:val="24"/>
          <w:szCs w:val="24"/>
        </w:rPr>
        <w:t xml:space="preserve">rated </w:t>
      </w:r>
      <w:r w:rsidR="00AB3A7C" w:rsidRPr="00971E8D">
        <w:rPr>
          <w:rFonts w:ascii="Times New Roman" w:hAnsi="Times New Roman" w:cs="Times New Roman"/>
          <w:sz w:val="24"/>
          <w:szCs w:val="24"/>
        </w:rPr>
        <w:t>high</w:t>
      </w:r>
      <w:r w:rsidR="007411F6">
        <w:rPr>
          <w:rFonts w:ascii="Times New Roman" w:hAnsi="Times New Roman" w:cs="Times New Roman"/>
          <w:sz w:val="24"/>
          <w:szCs w:val="24"/>
        </w:rPr>
        <w:t>ly</w:t>
      </w:r>
      <w:r w:rsidRPr="00971E8D">
        <w:rPr>
          <w:rFonts w:ascii="Times New Roman" w:hAnsi="Times New Roman" w:cs="Times New Roman"/>
          <w:sz w:val="24"/>
          <w:szCs w:val="24"/>
        </w:rPr>
        <w:t xml:space="preserve">. </w:t>
      </w:r>
      <w:r w:rsidR="00AB3A7C" w:rsidRPr="00971E8D">
        <w:rPr>
          <w:rFonts w:ascii="Times New Roman" w:hAnsi="Times New Roman" w:cs="Times New Roman"/>
          <w:sz w:val="24"/>
          <w:szCs w:val="24"/>
        </w:rPr>
        <w:t xml:space="preserve">There is strong positive relationship between characteristics of sunplus </w:t>
      </w:r>
      <w:r w:rsidR="00AB3A7C" w:rsidRPr="00971E8D">
        <w:rPr>
          <w:rFonts w:ascii="Times New Roman" w:hAnsi="Times New Roman" w:cs="Times New Roman"/>
          <w:sz w:val="24"/>
          <w:szCs w:val="24"/>
        </w:rPr>
        <w:lastRenderedPageBreak/>
        <w:t xml:space="preserve">software users and quality of financial report. </w:t>
      </w:r>
      <w:r w:rsidR="000D3DA2" w:rsidRPr="00971E8D">
        <w:rPr>
          <w:rFonts w:ascii="Times New Roman" w:hAnsi="Times New Roman" w:cs="Times New Roman"/>
          <w:sz w:val="24"/>
          <w:szCs w:val="24"/>
        </w:rPr>
        <w:t>Independent and dependent variables are positively and significantly related to each other.</w:t>
      </w:r>
      <w:r w:rsidR="0081351D">
        <w:rPr>
          <w:rFonts w:ascii="Times New Roman" w:hAnsi="Times New Roman" w:cs="Times New Roman"/>
          <w:sz w:val="24"/>
          <w:szCs w:val="24"/>
        </w:rPr>
        <w:t xml:space="preserve"> This study therefore indicates that </w:t>
      </w:r>
      <w:r w:rsidR="0081351D" w:rsidRPr="0081351D">
        <w:rPr>
          <w:rFonts w:ascii="Times New Roman" w:hAnsi="Times New Roman" w:cs="Times New Roman"/>
          <w:sz w:val="24"/>
          <w:szCs w:val="24"/>
        </w:rPr>
        <w:t>enhance</w:t>
      </w:r>
      <w:r w:rsidR="0081351D">
        <w:rPr>
          <w:rFonts w:ascii="Times New Roman" w:hAnsi="Times New Roman" w:cs="Times New Roman"/>
          <w:sz w:val="24"/>
          <w:szCs w:val="24"/>
        </w:rPr>
        <w:t>ment of user and SunPlus software characteristics will</w:t>
      </w:r>
      <w:r w:rsidR="0081351D" w:rsidRPr="0081351D">
        <w:rPr>
          <w:rFonts w:ascii="Times New Roman" w:hAnsi="Times New Roman" w:cs="Times New Roman"/>
          <w:sz w:val="24"/>
          <w:szCs w:val="24"/>
        </w:rPr>
        <w:t xml:space="preserve"> significantly </w:t>
      </w:r>
      <w:r w:rsidR="0081351D">
        <w:rPr>
          <w:rFonts w:ascii="Times New Roman" w:hAnsi="Times New Roman" w:cs="Times New Roman"/>
          <w:sz w:val="24"/>
          <w:szCs w:val="24"/>
        </w:rPr>
        <w:t xml:space="preserve">improve </w:t>
      </w:r>
      <w:r w:rsidR="0081351D" w:rsidRPr="0081351D">
        <w:rPr>
          <w:rFonts w:ascii="Times New Roman" w:hAnsi="Times New Roman" w:cs="Times New Roman"/>
          <w:sz w:val="24"/>
          <w:szCs w:val="24"/>
        </w:rPr>
        <w:t xml:space="preserve">the </w:t>
      </w:r>
      <w:r w:rsidR="0081351D">
        <w:rPr>
          <w:rFonts w:ascii="Times New Roman" w:hAnsi="Times New Roman" w:cs="Times New Roman"/>
          <w:sz w:val="24"/>
          <w:szCs w:val="24"/>
        </w:rPr>
        <w:t xml:space="preserve">quality of financial reporting of </w:t>
      </w:r>
      <w:r w:rsidR="0081351D" w:rsidRPr="0081351D">
        <w:rPr>
          <w:rFonts w:ascii="Times New Roman" w:hAnsi="Times New Roman" w:cs="Times New Roman"/>
          <w:sz w:val="24"/>
          <w:szCs w:val="24"/>
        </w:rPr>
        <w:t xml:space="preserve">the SDA organizations and institutions </w:t>
      </w:r>
      <w:r w:rsidR="0081351D">
        <w:rPr>
          <w:rFonts w:ascii="Times New Roman" w:hAnsi="Times New Roman" w:cs="Times New Roman"/>
          <w:sz w:val="24"/>
          <w:szCs w:val="24"/>
        </w:rPr>
        <w:t>within West Kenya Union Conference.</w:t>
      </w:r>
    </w:p>
    <w:p w14:paraId="2F650071" w14:textId="77777777" w:rsidR="00757AC6" w:rsidRPr="00971E8D" w:rsidRDefault="00FF5141" w:rsidP="00757AC6">
      <w:pPr>
        <w:pStyle w:val="Heading2"/>
        <w:spacing w:before="0"/>
        <w:rPr>
          <w:rFonts w:ascii="Times New Roman" w:hAnsi="Times New Roman" w:cs="Times New Roman"/>
          <w:color w:val="auto"/>
          <w:sz w:val="28"/>
          <w:szCs w:val="28"/>
        </w:rPr>
      </w:pPr>
      <w:bookmarkStart w:id="116" w:name="_Toc78213256"/>
      <w:r w:rsidRPr="00971E8D">
        <w:rPr>
          <w:rFonts w:ascii="Times New Roman" w:hAnsi="Times New Roman" w:cs="Times New Roman"/>
          <w:color w:val="auto"/>
          <w:sz w:val="28"/>
          <w:szCs w:val="28"/>
        </w:rPr>
        <w:t>Recommendation</w:t>
      </w:r>
      <w:r w:rsidR="00757AC6" w:rsidRPr="00971E8D">
        <w:rPr>
          <w:rFonts w:ascii="Times New Roman" w:hAnsi="Times New Roman" w:cs="Times New Roman"/>
          <w:color w:val="auto"/>
          <w:sz w:val="28"/>
          <w:szCs w:val="28"/>
        </w:rPr>
        <w:t xml:space="preserve"> from the Study</w:t>
      </w:r>
      <w:bookmarkEnd w:id="116"/>
    </w:p>
    <w:p w14:paraId="6A766660" w14:textId="079D0F6A" w:rsidR="003A2CD9" w:rsidRPr="00971E8D" w:rsidRDefault="00757AC6" w:rsidP="00757AC6">
      <w:pPr>
        <w:pStyle w:val="Heading2"/>
        <w:spacing w:before="0"/>
        <w:rPr>
          <w:rFonts w:ascii="Times New Roman" w:hAnsi="Times New Roman" w:cs="Times New Roman"/>
          <w:color w:val="auto"/>
          <w:sz w:val="28"/>
          <w:szCs w:val="28"/>
        </w:rPr>
      </w:pPr>
      <w:r w:rsidRPr="00971E8D">
        <w:rPr>
          <w:rFonts w:ascii="Times New Roman" w:hAnsi="Times New Roman" w:cs="Times New Roman"/>
          <w:color w:val="auto"/>
          <w:sz w:val="28"/>
          <w:szCs w:val="28"/>
        </w:rPr>
        <w:t xml:space="preserve"> </w:t>
      </w:r>
      <w:r w:rsidR="00204610" w:rsidRPr="00971E8D">
        <w:rPr>
          <w:rFonts w:ascii="Times New Roman" w:hAnsi="Times New Roman" w:cs="Times New Roman"/>
          <w:color w:val="auto"/>
          <w:sz w:val="28"/>
          <w:szCs w:val="28"/>
        </w:rPr>
        <w:t xml:space="preserve"> </w:t>
      </w:r>
    </w:p>
    <w:p w14:paraId="127073DA" w14:textId="1A6BEB29" w:rsidR="00231490" w:rsidRPr="00971E8D" w:rsidRDefault="00952C1E" w:rsidP="00757AC6">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The dependent and Independent variables are significantly related to each other and therefore in order to improve significantly the quality of financial reporting, </w:t>
      </w:r>
      <w:r w:rsidR="00231490" w:rsidRPr="00971E8D">
        <w:rPr>
          <w:rFonts w:ascii="Times New Roman" w:hAnsi="Times New Roman" w:cs="Times New Roman"/>
          <w:sz w:val="24"/>
          <w:szCs w:val="24"/>
        </w:rPr>
        <w:t xml:space="preserve">the SDA organizations and institutions </w:t>
      </w:r>
      <w:r w:rsidRPr="00971E8D">
        <w:rPr>
          <w:rFonts w:ascii="Times New Roman" w:hAnsi="Times New Roman" w:cs="Times New Roman"/>
          <w:sz w:val="24"/>
          <w:szCs w:val="24"/>
        </w:rPr>
        <w:t>should consider</w:t>
      </w:r>
      <w:r w:rsidR="00231490" w:rsidRPr="00971E8D">
        <w:rPr>
          <w:rFonts w:ascii="Times New Roman" w:hAnsi="Times New Roman" w:cs="Times New Roman"/>
          <w:sz w:val="24"/>
          <w:szCs w:val="24"/>
        </w:rPr>
        <w:t xml:space="preserve"> improving factors that significantly and positively influence user </w:t>
      </w:r>
      <w:r w:rsidRPr="00971E8D">
        <w:rPr>
          <w:rFonts w:ascii="Times New Roman" w:hAnsi="Times New Roman" w:cs="Times New Roman"/>
          <w:sz w:val="24"/>
          <w:szCs w:val="24"/>
        </w:rPr>
        <w:t xml:space="preserve">and Software </w:t>
      </w:r>
      <w:r w:rsidR="00231490" w:rsidRPr="00971E8D">
        <w:rPr>
          <w:rFonts w:ascii="Times New Roman" w:hAnsi="Times New Roman" w:cs="Times New Roman"/>
          <w:sz w:val="24"/>
          <w:szCs w:val="24"/>
        </w:rPr>
        <w:t>characteristics.</w:t>
      </w:r>
    </w:p>
    <w:p w14:paraId="0AE16E1B" w14:textId="74767604" w:rsidR="00231490" w:rsidRPr="00971E8D" w:rsidRDefault="00952C1E" w:rsidP="00F01C5C">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The Accounting Staff within Seventh-Day Adventist institutions and organizations in West Kenya Union conferences are majorly certificate and diploma holders </w:t>
      </w:r>
      <w:r w:rsidR="0099249F" w:rsidRPr="00971E8D">
        <w:rPr>
          <w:rFonts w:ascii="Times New Roman" w:hAnsi="Times New Roman" w:cs="Times New Roman"/>
          <w:sz w:val="24"/>
          <w:szCs w:val="24"/>
        </w:rPr>
        <w:t>and therefore the management should promote personal education development and training to ensure the staff obtain more financial reporting skills.</w:t>
      </w:r>
    </w:p>
    <w:p w14:paraId="65D43EB9" w14:textId="39E38393" w:rsidR="0099249F" w:rsidRPr="00971E8D" w:rsidRDefault="0099249F" w:rsidP="00F01C5C">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 xml:space="preserve">Upgrade of </w:t>
      </w:r>
      <w:r w:rsidR="00650B5C" w:rsidRPr="00971E8D">
        <w:rPr>
          <w:rFonts w:ascii="Times New Roman" w:hAnsi="Times New Roman" w:cs="Times New Roman"/>
          <w:sz w:val="24"/>
          <w:szCs w:val="24"/>
        </w:rPr>
        <w:t>SunPlus</w:t>
      </w:r>
      <w:r w:rsidRPr="00971E8D">
        <w:rPr>
          <w:rFonts w:ascii="Times New Roman" w:hAnsi="Times New Roman" w:cs="Times New Roman"/>
          <w:sz w:val="24"/>
          <w:szCs w:val="24"/>
        </w:rPr>
        <w:t xml:space="preserve"> accounting system is paramount in ensuring quality financial reporting. The management should therefore ensure that this accounting system is regularly upgraded to facilitate quality report generation for effective decision making.</w:t>
      </w:r>
    </w:p>
    <w:p w14:paraId="775E922F" w14:textId="77777777" w:rsidR="00FF5141" w:rsidRPr="00971E8D" w:rsidRDefault="00FF5141" w:rsidP="00E405DE">
      <w:pPr>
        <w:rPr>
          <w:rFonts w:ascii="Times New Roman" w:hAnsi="Times New Roman" w:cs="Times New Roman"/>
        </w:rPr>
      </w:pPr>
    </w:p>
    <w:p w14:paraId="021B09BE" w14:textId="18D20F98" w:rsidR="00FF5141" w:rsidRPr="00971E8D" w:rsidRDefault="00103F59" w:rsidP="00103F59">
      <w:pPr>
        <w:pStyle w:val="Heading2"/>
        <w:rPr>
          <w:rFonts w:ascii="Times New Roman" w:hAnsi="Times New Roman" w:cs="Times New Roman"/>
          <w:color w:val="auto"/>
          <w:sz w:val="28"/>
          <w:szCs w:val="28"/>
        </w:rPr>
      </w:pPr>
      <w:bookmarkStart w:id="117" w:name="_Toc78213257"/>
      <w:r w:rsidRPr="00971E8D">
        <w:rPr>
          <w:rFonts w:ascii="Times New Roman" w:hAnsi="Times New Roman" w:cs="Times New Roman"/>
          <w:color w:val="auto"/>
          <w:sz w:val="28"/>
          <w:szCs w:val="28"/>
        </w:rPr>
        <w:t>Recommendations for further studies</w:t>
      </w:r>
      <w:bookmarkEnd w:id="117"/>
      <w:r w:rsidRPr="00971E8D">
        <w:rPr>
          <w:rFonts w:ascii="Times New Roman" w:hAnsi="Times New Roman" w:cs="Times New Roman"/>
          <w:color w:val="auto"/>
          <w:sz w:val="28"/>
          <w:szCs w:val="28"/>
        </w:rPr>
        <w:t xml:space="preserve"> </w:t>
      </w:r>
    </w:p>
    <w:p w14:paraId="1CEDB57A" w14:textId="3C2189D3" w:rsidR="003A2CD9" w:rsidRPr="00971E8D" w:rsidRDefault="0099249F" w:rsidP="00E405DE">
      <w:pPr>
        <w:rPr>
          <w:rFonts w:ascii="Times New Roman" w:hAnsi="Times New Roman" w:cs="Times New Roman"/>
        </w:rPr>
      </w:pPr>
      <w:r w:rsidRPr="00971E8D">
        <w:rPr>
          <w:rFonts w:ascii="Times New Roman" w:hAnsi="Times New Roman" w:cs="Times New Roman"/>
        </w:rPr>
        <w:t xml:space="preserve">  </w:t>
      </w:r>
    </w:p>
    <w:p w14:paraId="7F3484FC" w14:textId="76CE1D42" w:rsidR="0099249F" w:rsidRPr="00971E8D" w:rsidRDefault="0099249F" w:rsidP="00F01C5C">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t>There is need to conduct</w:t>
      </w:r>
      <w:r w:rsidR="00F01C5C" w:rsidRPr="00971E8D">
        <w:rPr>
          <w:rFonts w:ascii="Times New Roman" w:hAnsi="Times New Roman" w:cs="Times New Roman"/>
          <w:sz w:val="24"/>
          <w:szCs w:val="24"/>
        </w:rPr>
        <w:t xml:space="preserve"> such a research</w:t>
      </w:r>
      <w:r w:rsidRPr="00971E8D">
        <w:rPr>
          <w:rFonts w:ascii="Times New Roman" w:hAnsi="Times New Roman" w:cs="Times New Roman"/>
          <w:sz w:val="24"/>
          <w:szCs w:val="24"/>
        </w:rPr>
        <w:t xml:space="preserve"> in areas where this</w:t>
      </w:r>
      <w:r w:rsidR="00F01C5C" w:rsidRPr="00971E8D">
        <w:rPr>
          <w:rFonts w:ascii="Times New Roman" w:hAnsi="Times New Roman" w:cs="Times New Roman"/>
          <w:sz w:val="24"/>
          <w:szCs w:val="24"/>
        </w:rPr>
        <w:t xml:space="preserve"> study</w:t>
      </w:r>
      <w:r w:rsidRPr="00971E8D">
        <w:rPr>
          <w:rFonts w:ascii="Times New Roman" w:hAnsi="Times New Roman" w:cs="Times New Roman"/>
          <w:sz w:val="24"/>
          <w:szCs w:val="24"/>
        </w:rPr>
        <w:t xml:space="preserve"> did not cover.</w:t>
      </w:r>
      <w:r w:rsidR="00F01C5C" w:rsidRPr="00971E8D">
        <w:rPr>
          <w:rFonts w:ascii="Times New Roman" w:hAnsi="Times New Roman" w:cs="Times New Roman"/>
          <w:sz w:val="24"/>
          <w:szCs w:val="24"/>
        </w:rPr>
        <w:t xml:space="preserve"> This will bring out other thoughts and opinions from respondents in other different places.</w:t>
      </w:r>
    </w:p>
    <w:p w14:paraId="719E3D12" w14:textId="3300CC00" w:rsidR="00F01C5C" w:rsidRDefault="00F01C5C" w:rsidP="00F01C5C">
      <w:pPr>
        <w:spacing w:after="0" w:line="480" w:lineRule="auto"/>
        <w:ind w:firstLine="720"/>
        <w:rPr>
          <w:rFonts w:ascii="Times New Roman" w:hAnsi="Times New Roman" w:cs="Times New Roman"/>
          <w:sz w:val="24"/>
          <w:szCs w:val="24"/>
        </w:rPr>
      </w:pPr>
      <w:r w:rsidRPr="00971E8D">
        <w:rPr>
          <w:rFonts w:ascii="Times New Roman" w:hAnsi="Times New Roman" w:cs="Times New Roman"/>
          <w:sz w:val="24"/>
          <w:szCs w:val="24"/>
        </w:rPr>
        <w:lastRenderedPageBreak/>
        <w:t xml:space="preserve">Other researchers can also consider studying the effects of quality financial reporting with regard to other independent variables other than the ones that have been researched in this study. </w:t>
      </w:r>
    </w:p>
    <w:p w14:paraId="409EFD2F" w14:textId="28554D40" w:rsidR="00A23D42" w:rsidRDefault="00A23D42" w:rsidP="00F01C5C">
      <w:pPr>
        <w:spacing w:after="0" w:line="480" w:lineRule="auto"/>
        <w:ind w:firstLine="720"/>
        <w:rPr>
          <w:rFonts w:ascii="Times New Roman" w:hAnsi="Times New Roman" w:cs="Times New Roman"/>
          <w:sz w:val="24"/>
          <w:szCs w:val="24"/>
        </w:rPr>
      </w:pPr>
    </w:p>
    <w:p w14:paraId="6B81479F" w14:textId="22BD482B" w:rsidR="00A23D42" w:rsidRDefault="00A23D42" w:rsidP="00F01C5C">
      <w:pPr>
        <w:spacing w:after="0" w:line="480" w:lineRule="auto"/>
        <w:ind w:firstLine="720"/>
        <w:rPr>
          <w:rFonts w:ascii="Times New Roman" w:hAnsi="Times New Roman" w:cs="Times New Roman"/>
          <w:sz w:val="24"/>
          <w:szCs w:val="24"/>
        </w:rPr>
      </w:pPr>
    </w:p>
    <w:p w14:paraId="5286514B" w14:textId="31A6F666" w:rsidR="00A23D42" w:rsidRDefault="00A23D42" w:rsidP="00F01C5C">
      <w:pPr>
        <w:spacing w:after="0" w:line="480" w:lineRule="auto"/>
        <w:ind w:firstLine="720"/>
        <w:rPr>
          <w:rFonts w:ascii="Times New Roman" w:hAnsi="Times New Roman" w:cs="Times New Roman"/>
          <w:sz w:val="24"/>
          <w:szCs w:val="24"/>
        </w:rPr>
      </w:pPr>
    </w:p>
    <w:p w14:paraId="6D476DA2" w14:textId="7E6B03D4" w:rsidR="00A23D42" w:rsidRDefault="00A23D42" w:rsidP="00F01C5C">
      <w:pPr>
        <w:spacing w:after="0" w:line="480" w:lineRule="auto"/>
        <w:ind w:firstLine="720"/>
        <w:rPr>
          <w:rFonts w:ascii="Times New Roman" w:hAnsi="Times New Roman" w:cs="Times New Roman"/>
          <w:sz w:val="24"/>
          <w:szCs w:val="24"/>
        </w:rPr>
      </w:pPr>
    </w:p>
    <w:p w14:paraId="6A7EE0B6" w14:textId="2F9A628E" w:rsidR="00A23D42" w:rsidRDefault="00A23D42" w:rsidP="00F01C5C">
      <w:pPr>
        <w:spacing w:after="0" w:line="480" w:lineRule="auto"/>
        <w:ind w:firstLine="720"/>
        <w:rPr>
          <w:rFonts w:ascii="Times New Roman" w:hAnsi="Times New Roman" w:cs="Times New Roman"/>
          <w:sz w:val="24"/>
          <w:szCs w:val="24"/>
        </w:rPr>
      </w:pPr>
    </w:p>
    <w:p w14:paraId="50C3BB93" w14:textId="705D74C4" w:rsidR="00A23D42" w:rsidRDefault="00A23D42" w:rsidP="00F01C5C">
      <w:pPr>
        <w:spacing w:after="0" w:line="480" w:lineRule="auto"/>
        <w:ind w:firstLine="720"/>
        <w:rPr>
          <w:rFonts w:ascii="Times New Roman" w:hAnsi="Times New Roman" w:cs="Times New Roman"/>
          <w:sz w:val="24"/>
          <w:szCs w:val="24"/>
        </w:rPr>
      </w:pPr>
    </w:p>
    <w:p w14:paraId="4C557625" w14:textId="4F8DBD30" w:rsidR="00A23D42" w:rsidRDefault="00A23D42" w:rsidP="00F01C5C">
      <w:pPr>
        <w:spacing w:after="0" w:line="480" w:lineRule="auto"/>
        <w:ind w:firstLine="720"/>
        <w:rPr>
          <w:rFonts w:ascii="Times New Roman" w:hAnsi="Times New Roman" w:cs="Times New Roman"/>
          <w:sz w:val="24"/>
          <w:szCs w:val="24"/>
        </w:rPr>
      </w:pPr>
    </w:p>
    <w:p w14:paraId="0B9FB93A" w14:textId="71CAE2FC" w:rsidR="00A23D42" w:rsidRDefault="00A23D42" w:rsidP="00F01C5C">
      <w:pPr>
        <w:spacing w:after="0" w:line="480" w:lineRule="auto"/>
        <w:ind w:firstLine="720"/>
        <w:rPr>
          <w:rFonts w:ascii="Times New Roman" w:hAnsi="Times New Roman" w:cs="Times New Roman"/>
          <w:sz w:val="24"/>
          <w:szCs w:val="24"/>
        </w:rPr>
      </w:pPr>
    </w:p>
    <w:p w14:paraId="0F72CB78" w14:textId="726F1585" w:rsidR="00A23D42" w:rsidRDefault="00A23D42" w:rsidP="00F01C5C">
      <w:pPr>
        <w:spacing w:after="0" w:line="480" w:lineRule="auto"/>
        <w:ind w:firstLine="720"/>
        <w:rPr>
          <w:rFonts w:ascii="Times New Roman" w:hAnsi="Times New Roman" w:cs="Times New Roman"/>
          <w:sz w:val="24"/>
          <w:szCs w:val="24"/>
        </w:rPr>
      </w:pPr>
    </w:p>
    <w:p w14:paraId="2A997226" w14:textId="6461BA02" w:rsidR="00A23D42" w:rsidRDefault="00A23D42" w:rsidP="00F01C5C">
      <w:pPr>
        <w:spacing w:after="0" w:line="480" w:lineRule="auto"/>
        <w:ind w:firstLine="720"/>
        <w:rPr>
          <w:rFonts w:ascii="Times New Roman" w:hAnsi="Times New Roman" w:cs="Times New Roman"/>
          <w:sz w:val="24"/>
          <w:szCs w:val="24"/>
        </w:rPr>
      </w:pPr>
    </w:p>
    <w:p w14:paraId="1429B9C4" w14:textId="5B202F92" w:rsidR="00A23D42" w:rsidRDefault="00A23D42" w:rsidP="00F01C5C">
      <w:pPr>
        <w:spacing w:after="0" w:line="480" w:lineRule="auto"/>
        <w:ind w:firstLine="720"/>
        <w:rPr>
          <w:rFonts w:ascii="Times New Roman" w:hAnsi="Times New Roman" w:cs="Times New Roman"/>
          <w:sz w:val="24"/>
          <w:szCs w:val="24"/>
        </w:rPr>
      </w:pPr>
    </w:p>
    <w:p w14:paraId="7CCDEC4C" w14:textId="259CDCA1" w:rsidR="00A23D42" w:rsidRDefault="00A23D42" w:rsidP="00F01C5C">
      <w:pPr>
        <w:spacing w:after="0" w:line="480" w:lineRule="auto"/>
        <w:ind w:firstLine="720"/>
        <w:rPr>
          <w:rFonts w:ascii="Times New Roman" w:hAnsi="Times New Roman" w:cs="Times New Roman"/>
          <w:sz w:val="24"/>
          <w:szCs w:val="24"/>
        </w:rPr>
      </w:pPr>
    </w:p>
    <w:p w14:paraId="0DC8C536" w14:textId="6A581F26" w:rsidR="00A23D42" w:rsidRDefault="00A23D42" w:rsidP="00F01C5C">
      <w:pPr>
        <w:spacing w:after="0" w:line="480" w:lineRule="auto"/>
        <w:ind w:firstLine="720"/>
        <w:rPr>
          <w:rFonts w:ascii="Times New Roman" w:hAnsi="Times New Roman" w:cs="Times New Roman"/>
          <w:sz w:val="24"/>
          <w:szCs w:val="24"/>
        </w:rPr>
      </w:pPr>
    </w:p>
    <w:p w14:paraId="51AFEA97" w14:textId="294CF481" w:rsidR="00A23D42" w:rsidRDefault="00A23D42" w:rsidP="00F01C5C">
      <w:pPr>
        <w:spacing w:after="0" w:line="480" w:lineRule="auto"/>
        <w:ind w:firstLine="720"/>
        <w:rPr>
          <w:rFonts w:ascii="Times New Roman" w:hAnsi="Times New Roman" w:cs="Times New Roman"/>
          <w:sz w:val="24"/>
          <w:szCs w:val="24"/>
        </w:rPr>
      </w:pPr>
    </w:p>
    <w:p w14:paraId="084CBB07" w14:textId="213B2AB6" w:rsidR="00A23D42" w:rsidRDefault="00A23D42" w:rsidP="00F01C5C">
      <w:pPr>
        <w:spacing w:after="0" w:line="480" w:lineRule="auto"/>
        <w:ind w:firstLine="720"/>
        <w:rPr>
          <w:rFonts w:ascii="Times New Roman" w:hAnsi="Times New Roman" w:cs="Times New Roman"/>
          <w:sz w:val="24"/>
          <w:szCs w:val="24"/>
        </w:rPr>
      </w:pPr>
    </w:p>
    <w:p w14:paraId="75E24EEC" w14:textId="6573FD9A" w:rsidR="00A23D42" w:rsidRDefault="00A23D42" w:rsidP="00F01C5C">
      <w:pPr>
        <w:spacing w:after="0" w:line="480" w:lineRule="auto"/>
        <w:ind w:firstLine="720"/>
        <w:rPr>
          <w:rFonts w:ascii="Times New Roman" w:hAnsi="Times New Roman" w:cs="Times New Roman"/>
          <w:sz w:val="24"/>
          <w:szCs w:val="24"/>
        </w:rPr>
      </w:pPr>
    </w:p>
    <w:p w14:paraId="2DD4E4DF" w14:textId="77777777" w:rsidR="00A23D42" w:rsidRPr="00971E8D" w:rsidRDefault="00A23D42" w:rsidP="00F01C5C">
      <w:pPr>
        <w:spacing w:after="0" w:line="480" w:lineRule="auto"/>
        <w:ind w:firstLine="720"/>
        <w:rPr>
          <w:rFonts w:ascii="Times New Roman" w:hAnsi="Times New Roman" w:cs="Times New Roman"/>
          <w:sz w:val="24"/>
          <w:szCs w:val="24"/>
        </w:rPr>
      </w:pPr>
    </w:p>
    <w:p w14:paraId="07D2C638" w14:textId="7A8FDF77" w:rsidR="009A514E" w:rsidRPr="00971E8D" w:rsidRDefault="00570287" w:rsidP="008A0C22">
      <w:pPr>
        <w:pStyle w:val="Heading1"/>
        <w:spacing w:before="0" w:line="480" w:lineRule="auto"/>
        <w:jc w:val="center"/>
        <w:rPr>
          <w:rFonts w:ascii="Times New Roman" w:hAnsi="Times New Roman" w:cs="Times New Roman"/>
          <w:color w:val="auto"/>
          <w:sz w:val="24"/>
          <w:szCs w:val="24"/>
        </w:rPr>
      </w:pPr>
      <w:bookmarkStart w:id="118" w:name="_Toc78213258"/>
      <w:r w:rsidRPr="00971E8D">
        <w:rPr>
          <w:rFonts w:ascii="Times New Roman" w:hAnsi="Times New Roman" w:cs="Times New Roman"/>
          <w:color w:val="auto"/>
          <w:sz w:val="32"/>
          <w:szCs w:val="32"/>
        </w:rPr>
        <w:lastRenderedPageBreak/>
        <w:t>REF</w:t>
      </w:r>
      <w:r w:rsidR="009A514E" w:rsidRPr="00971E8D">
        <w:rPr>
          <w:rFonts w:ascii="Times New Roman" w:hAnsi="Times New Roman" w:cs="Times New Roman"/>
          <w:color w:val="auto"/>
          <w:sz w:val="32"/>
          <w:szCs w:val="32"/>
        </w:rPr>
        <w:t>ERE</w:t>
      </w:r>
      <w:r w:rsidR="00A73EFE" w:rsidRPr="00971E8D">
        <w:rPr>
          <w:rFonts w:ascii="Times New Roman" w:hAnsi="Times New Roman" w:cs="Times New Roman"/>
          <w:color w:val="auto"/>
          <w:sz w:val="32"/>
          <w:szCs w:val="32"/>
        </w:rPr>
        <w:t>N</w:t>
      </w:r>
      <w:r w:rsidR="009A514E" w:rsidRPr="00971E8D">
        <w:rPr>
          <w:rFonts w:ascii="Times New Roman" w:hAnsi="Times New Roman" w:cs="Times New Roman"/>
          <w:color w:val="auto"/>
          <w:sz w:val="32"/>
          <w:szCs w:val="32"/>
        </w:rPr>
        <w:t>CE</w:t>
      </w:r>
      <w:r w:rsidRPr="00971E8D">
        <w:rPr>
          <w:rFonts w:ascii="Times New Roman" w:hAnsi="Times New Roman" w:cs="Times New Roman"/>
          <w:color w:val="auto"/>
          <w:sz w:val="32"/>
          <w:szCs w:val="32"/>
        </w:rPr>
        <w:t>S</w:t>
      </w:r>
      <w:bookmarkEnd w:id="118"/>
      <w:r w:rsidR="009A514E" w:rsidRPr="00971E8D">
        <w:rPr>
          <w:rFonts w:ascii="Times New Roman" w:hAnsi="Times New Roman" w:cs="Times New Roman"/>
          <w:color w:val="auto"/>
          <w:sz w:val="24"/>
          <w:szCs w:val="24"/>
        </w:rPr>
        <w:fldChar w:fldCharType="begin"/>
      </w:r>
      <w:r w:rsidR="009A514E" w:rsidRPr="00971E8D">
        <w:rPr>
          <w:rFonts w:ascii="Times New Roman" w:hAnsi="Times New Roman" w:cs="Times New Roman"/>
          <w:color w:val="auto"/>
          <w:sz w:val="24"/>
          <w:szCs w:val="24"/>
        </w:rPr>
        <w:instrText xml:space="preserve"> BIBLIOGRAPHY  \l 1033 </w:instrText>
      </w:r>
      <w:r w:rsidR="009A514E" w:rsidRPr="00971E8D">
        <w:rPr>
          <w:rFonts w:ascii="Times New Roman" w:hAnsi="Times New Roman" w:cs="Times New Roman"/>
          <w:color w:val="auto"/>
          <w:sz w:val="24"/>
          <w:szCs w:val="24"/>
        </w:rPr>
        <w:fldChar w:fldCharType="separate"/>
      </w:r>
    </w:p>
    <w:p w14:paraId="3607B915" w14:textId="66865355" w:rsidR="00AF5D83" w:rsidRPr="00971E8D" w:rsidRDefault="00AF5D83"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Abdallah, A. A. J. (2014). The impact of using accounting information systems on the quality of financial statements submitted to the Income and sales tax Department in Jordan. European Scientific Journal, ESJ, 9(10), 41-48</w:t>
      </w:r>
    </w:p>
    <w:p w14:paraId="610E50F4" w14:textId="7B4CF21A" w:rsidR="009F34FA" w:rsidRPr="00971E8D" w:rsidRDefault="009F34FA"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 xml:space="preserve">Adel, A., &amp; Abdallah, J. (2013). The </w:t>
      </w:r>
      <w:r w:rsidR="00B0214D" w:rsidRPr="00971E8D">
        <w:rPr>
          <w:rFonts w:ascii="Times New Roman" w:hAnsi="Times New Roman" w:cs="Times New Roman"/>
          <w:noProof/>
          <w:sz w:val="24"/>
          <w:szCs w:val="24"/>
        </w:rPr>
        <w:t>impact of using accounting information systems on the quality of financial statements submitted to the income and sales tax department in jordan. http://eujournal.org/index.php/esj/article/viewfile/2264/2147</w:t>
      </w:r>
    </w:p>
    <w:p w14:paraId="12C0F737" w14:textId="32F6CB18" w:rsidR="004D3C97" w:rsidRPr="00971E8D" w:rsidRDefault="004D3C97" w:rsidP="008A0C22">
      <w:pPr>
        <w:spacing w:line="480" w:lineRule="auto"/>
        <w:ind w:left="720" w:hanging="720"/>
        <w:rPr>
          <w:rFonts w:ascii="Times New Roman" w:hAnsi="Times New Roman" w:cs="Times New Roman"/>
          <w:sz w:val="24"/>
          <w:szCs w:val="24"/>
        </w:rPr>
      </w:pPr>
      <w:r w:rsidRPr="00971E8D">
        <w:rPr>
          <w:rFonts w:ascii="Times New Roman" w:hAnsi="Times New Roman" w:cs="Times New Roman"/>
          <w:sz w:val="24"/>
          <w:szCs w:val="24"/>
        </w:rPr>
        <w:t>Agada, B. (2016). Ef</w:t>
      </w:r>
      <w:r w:rsidR="003D539C" w:rsidRPr="00971E8D">
        <w:rPr>
          <w:rFonts w:ascii="Times New Roman" w:hAnsi="Times New Roman" w:cs="Times New Roman"/>
          <w:sz w:val="24"/>
          <w:szCs w:val="24"/>
        </w:rPr>
        <w:t>fect of accounting information system on financial reporting quality</w:t>
      </w:r>
      <w:r w:rsidRPr="00971E8D">
        <w:rPr>
          <w:rFonts w:ascii="Times New Roman" w:hAnsi="Times New Roman" w:cs="Times New Roman"/>
          <w:sz w:val="24"/>
          <w:szCs w:val="24"/>
        </w:rPr>
        <w:t>: A R</w:t>
      </w:r>
      <w:r w:rsidR="003D539C" w:rsidRPr="00971E8D">
        <w:rPr>
          <w:rFonts w:ascii="Times New Roman" w:hAnsi="Times New Roman" w:cs="Times New Roman"/>
          <w:sz w:val="24"/>
          <w:szCs w:val="24"/>
        </w:rPr>
        <w:t>eview of theories and empirical works. retrieved from</w:t>
      </w:r>
      <w:r w:rsidRPr="00971E8D">
        <w:rPr>
          <w:rFonts w:ascii="Times New Roman" w:hAnsi="Times New Roman" w:cs="Times New Roman"/>
          <w:sz w:val="24"/>
          <w:szCs w:val="24"/>
        </w:rPr>
        <w:t>: https://www.academia.edu/33388812/Ef</w:t>
      </w:r>
      <w:r w:rsidR="003D539C" w:rsidRPr="00971E8D">
        <w:rPr>
          <w:rFonts w:ascii="Times New Roman" w:hAnsi="Times New Roman" w:cs="Times New Roman"/>
          <w:sz w:val="24"/>
          <w:szCs w:val="24"/>
        </w:rPr>
        <w:t>fect_of_accounting_information_system_on_financial_reporting_quality_a_review_of_theories_and_empirical_works</w:t>
      </w:r>
    </w:p>
    <w:p w14:paraId="2C2CDF6F" w14:textId="05A90414" w:rsidR="009F34FA" w:rsidRPr="00971E8D" w:rsidRDefault="009F34FA"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 xml:space="preserve">Al-Dalabih, F. A. N. (2018). The </w:t>
      </w:r>
      <w:r w:rsidR="00972A13" w:rsidRPr="00971E8D">
        <w:rPr>
          <w:rFonts w:ascii="Times New Roman" w:hAnsi="Times New Roman" w:cs="Times New Roman"/>
          <w:noProof/>
          <w:sz w:val="24"/>
          <w:szCs w:val="24"/>
        </w:rPr>
        <w:t>impact of the use of accounting information systems on the quality of financial data. international business research, 11(5), 143. https://doi.org/10.5539/ibr.v11n5p143</w:t>
      </w:r>
    </w:p>
    <w:p w14:paraId="556FA3B7" w14:textId="2C1290A8" w:rsidR="009F34FA" w:rsidRPr="00971E8D" w:rsidRDefault="009F34FA"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Anaeli, A. (2017). A</w:t>
      </w:r>
      <w:r w:rsidR="00972A13" w:rsidRPr="00971E8D">
        <w:rPr>
          <w:rFonts w:ascii="Times New Roman" w:hAnsi="Times New Roman" w:cs="Times New Roman"/>
          <w:noProof/>
          <w:sz w:val="24"/>
          <w:szCs w:val="24"/>
        </w:rPr>
        <w:t xml:space="preserve">ssessing the impact of computerized accounting system usage on organization performance in tanzania:case study on lgas in </w:t>
      </w:r>
      <w:r w:rsidRPr="00971E8D">
        <w:rPr>
          <w:rFonts w:ascii="Times New Roman" w:hAnsi="Times New Roman" w:cs="Times New Roman"/>
          <w:noProof/>
          <w:sz w:val="24"/>
          <w:szCs w:val="24"/>
        </w:rPr>
        <w:t>Arusha Region. Unpublished thesis of Mzumbe university.</w:t>
      </w:r>
    </w:p>
    <w:p w14:paraId="5057CCB0" w14:textId="668874E4" w:rsidR="009F34FA" w:rsidRPr="00971E8D" w:rsidRDefault="009F34FA"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Anggadini, S. D. (2015). The E</w:t>
      </w:r>
      <w:r w:rsidR="00E001BD" w:rsidRPr="00971E8D">
        <w:rPr>
          <w:rFonts w:ascii="Times New Roman" w:hAnsi="Times New Roman" w:cs="Times New Roman"/>
          <w:noProof/>
          <w:sz w:val="24"/>
          <w:szCs w:val="24"/>
        </w:rPr>
        <w:t>ffect of top management support and internal control of the accounting information systems quality and its implications on the accounting</w:t>
      </w:r>
      <w:r w:rsidRPr="00971E8D">
        <w:rPr>
          <w:rFonts w:ascii="Times New Roman" w:hAnsi="Times New Roman" w:cs="Times New Roman"/>
          <w:noProof/>
          <w:sz w:val="24"/>
          <w:szCs w:val="24"/>
        </w:rPr>
        <w:t xml:space="preserve"> </w:t>
      </w:r>
      <w:r w:rsidRPr="00971E8D">
        <w:rPr>
          <w:rFonts w:ascii="Times New Roman" w:hAnsi="Times New Roman" w:cs="Times New Roman"/>
          <w:noProof/>
          <w:sz w:val="24"/>
          <w:szCs w:val="24"/>
        </w:rPr>
        <w:lastRenderedPageBreak/>
        <w:t>Information Quality. Information Management and Business Review, 7(3), 93–102. doi: 10.22610/imbr.v7i3.1157</w:t>
      </w:r>
    </w:p>
    <w:p w14:paraId="3C8F6577" w14:textId="77777777" w:rsidR="0088234D" w:rsidRPr="00971E8D" w:rsidRDefault="0088234D" w:rsidP="0088234D">
      <w:pPr>
        <w:pStyle w:val="NormalWeb"/>
        <w:spacing w:before="0" w:beforeAutospacing="0" w:after="0" w:afterAutospacing="0" w:line="480" w:lineRule="auto"/>
        <w:ind w:left="720" w:hanging="720"/>
      </w:pPr>
      <w:r w:rsidRPr="00971E8D">
        <w:t xml:space="preserve">Ansari, S. L. (1979). Towards an open systems approach to budgeting. </w:t>
      </w:r>
      <w:r w:rsidRPr="00971E8D">
        <w:rPr>
          <w:i/>
          <w:iCs/>
        </w:rPr>
        <w:t>Accounting, Organizations and Society</w:t>
      </w:r>
      <w:r w:rsidRPr="00971E8D">
        <w:t xml:space="preserve">, </w:t>
      </w:r>
      <w:r w:rsidRPr="00971E8D">
        <w:rPr>
          <w:i/>
          <w:iCs/>
        </w:rPr>
        <w:t>4</w:t>
      </w:r>
      <w:r w:rsidRPr="00971E8D">
        <w:t>(3), 149–161. https://doi.org/10.1016/0361-3682(79)90023-0</w:t>
      </w:r>
    </w:p>
    <w:p w14:paraId="003A285E" w14:textId="1EBCE988" w:rsidR="00F43A98" w:rsidRPr="00971E8D" w:rsidRDefault="00F43A98"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rPr>
        <w:t>Asefeh, A., Ali, S., &amp; Adeleh, A. Z. (2011). The role of management information system and decision support system for managers’ decision making. International Journal of business and management, 6(7), 164-173</w:t>
      </w:r>
    </w:p>
    <w:p w14:paraId="3C0AF556" w14:textId="4542E2BF" w:rsidR="009A514E" w:rsidRPr="00971E8D" w:rsidRDefault="009A514E"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 xml:space="preserve">Ashok , C. (2015). Impact of Poor Accounting Practices on the Growth and Sustainability of SMEs. </w:t>
      </w:r>
      <w:r w:rsidRPr="00971E8D">
        <w:rPr>
          <w:rFonts w:ascii="Times New Roman" w:hAnsi="Times New Roman" w:cs="Times New Roman"/>
          <w:i/>
          <w:iCs/>
          <w:noProof/>
          <w:sz w:val="24"/>
          <w:szCs w:val="24"/>
          <w:lang w:val="en-US"/>
        </w:rPr>
        <w:t>The International Journal Of Business &amp; Management, 3</w:t>
      </w:r>
      <w:r w:rsidRPr="00971E8D">
        <w:rPr>
          <w:rFonts w:ascii="Times New Roman" w:hAnsi="Times New Roman" w:cs="Times New Roman"/>
          <w:noProof/>
          <w:sz w:val="24"/>
          <w:szCs w:val="24"/>
          <w:lang w:val="en-US"/>
        </w:rPr>
        <w:t>(5).</w:t>
      </w:r>
    </w:p>
    <w:p w14:paraId="394EF979" w14:textId="0FC782B8" w:rsidR="00AA7A54" w:rsidRPr="00971E8D" w:rsidRDefault="00AA7A54"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Bartov, E. &amp; Mohanram, P. (2004). Private information, earnings manipulations, and executive stock-option exercises. The Accounting Review, 79(4), 889-1010.</w:t>
      </w:r>
    </w:p>
    <w:p w14:paraId="3B4A08D0" w14:textId="7A776FEF" w:rsidR="00AF5887" w:rsidRPr="00971E8D" w:rsidRDefault="00AF5887"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Beasley, M. (1996). An empirical analysis of the relation between board of director compensation and financial statement fraud. The Accounting Review, 71(4), 443-466.</w:t>
      </w:r>
    </w:p>
    <w:p w14:paraId="63FD09EB" w14:textId="04333377" w:rsidR="000D7EDA" w:rsidRPr="00971E8D" w:rsidRDefault="001B19FD"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Belfo, F., and Trigo, A. (2013) 'Accounting Information System: Tradition and Future Directions'. Procedia Technology, 9, pp. 536-546</w:t>
      </w:r>
    </w:p>
    <w:p w14:paraId="359761BB" w14:textId="03DD9544" w:rsidR="00067EAD" w:rsidRPr="00971E8D" w:rsidRDefault="00067EAD" w:rsidP="008A0C22">
      <w:pPr>
        <w:pStyle w:val="Bibliography"/>
        <w:spacing w:after="0"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Beretta, S. &amp; Bozzolan, S. (2004). A framework for the analysis of firm risk communication. The International Journal of Accounting, 39, 265-288.</w:t>
      </w:r>
    </w:p>
    <w:p w14:paraId="0CCE6781" w14:textId="4DA7DB23" w:rsidR="009C113C" w:rsidRPr="00971E8D" w:rsidRDefault="009C113C" w:rsidP="008A0C22">
      <w:pPr>
        <w:pStyle w:val="Bibliography"/>
        <w:spacing w:after="0"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lastRenderedPageBreak/>
        <w:t>Bertram, M. (2016). Literature review: Software customization in the information systems literature. The Strategic Role of Software Customization, 41–65. doi: 10.1007/978-3-658-14858-4_2</w:t>
      </w:r>
    </w:p>
    <w:p w14:paraId="70363CB8" w14:textId="64BDC169" w:rsidR="00AF5D83" w:rsidRPr="00971E8D" w:rsidRDefault="00AF5D83" w:rsidP="008A0C22">
      <w:pPr>
        <w:pStyle w:val="Bibliography"/>
        <w:spacing w:after="0"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 xml:space="preserve">Boateng C. (2019). Evaluating the Impact Of The Use Of Accounting Software On The Processing Of Financial Information. A Case Of Ghana Education Service, New Juaben Municipality. Retrieved from: </w:t>
      </w:r>
      <w:r w:rsidR="00470203" w:rsidRPr="00971E8D">
        <w:rPr>
          <w:rFonts w:ascii="Times New Roman" w:hAnsi="Times New Roman" w:cs="Times New Roman"/>
          <w:noProof/>
          <w:sz w:val="24"/>
          <w:szCs w:val="24"/>
        </w:rPr>
        <w:t>https://ir.ucc.edu.gh/jspui/bitstream/123456789/3941/1/boateng2c202019.pdf</w:t>
      </w:r>
    </w:p>
    <w:p w14:paraId="0DE5ADE6" w14:textId="317853DE" w:rsidR="001B19FD" w:rsidRPr="00971E8D" w:rsidRDefault="001B19FD" w:rsidP="008A0C22">
      <w:pPr>
        <w:pStyle w:val="Bibliography"/>
        <w:spacing w:after="0"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Bodnar, G., &amp; Hopwood, W. (2010). Accounting Information System (tenth ed.). New York: Pearson Education Inc</w:t>
      </w:r>
    </w:p>
    <w:p w14:paraId="591DA6DA" w14:textId="31F7EE0A" w:rsidR="00B432CC" w:rsidRPr="00971E8D" w:rsidRDefault="00B432CC"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Botosan, C. (2004). Discussion of a framework for the analysis of risk communication. The International Journal of Accounting, 39, 289-295.</w:t>
      </w:r>
    </w:p>
    <w:p w14:paraId="40BCCBE5" w14:textId="1B727758" w:rsidR="00AF5D83" w:rsidRPr="00971E8D" w:rsidRDefault="00AF5D83"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Bovee, M., Ettredge, M. L., Srivastava, R. P., &amp; Vasarhelyi, M. A. (2002). Does the Year 2000 XBRL Taxonomy Accommodate Current Business Financial-Reporting Practice? Journal of Information Systems, 16(2), 165-182. doi:10.2308/jis.2002.16.2.165</w:t>
      </w:r>
    </w:p>
    <w:p w14:paraId="0CDD5C57" w14:textId="77777777" w:rsidR="00F5529D" w:rsidRPr="00971E8D" w:rsidRDefault="00F5529D" w:rsidP="00F5529D">
      <w:pPr>
        <w:spacing w:after="0" w:line="480" w:lineRule="auto"/>
        <w:ind w:left="720" w:hanging="720"/>
        <w:rPr>
          <w:rFonts w:ascii="Times New Roman" w:eastAsia="Times New Roman" w:hAnsi="Times New Roman" w:cs="Times New Roman"/>
          <w:sz w:val="24"/>
          <w:szCs w:val="24"/>
          <w:lang w:val="en-US"/>
        </w:rPr>
      </w:pPr>
      <w:r w:rsidRPr="00971E8D">
        <w:rPr>
          <w:rFonts w:ascii="Times New Roman" w:eastAsia="Times New Roman" w:hAnsi="Times New Roman" w:cs="Times New Roman"/>
          <w:sz w:val="24"/>
          <w:szCs w:val="24"/>
          <w:lang w:val="en-US"/>
        </w:rPr>
        <w:t xml:space="preserve">Bringula, R. P., Batalla, M. Y. C., Moraga, S. D., Ochengco, L. D. R., Ohagan, K. N., &amp; Lansigan, R. R. (2012). School Choice of Computing Students: A Comparative Perspective from Two Universities. </w:t>
      </w:r>
      <w:r w:rsidRPr="00971E8D">
        <w:rPr>
          <w:rFonts w:ascii="Times New Roman" w:eastAsia="Times New Roman" w:hAnsi="Times New Roman" w:cs="Times New Roman"/>
          <w:i/>
          <w:iCs/>
          <w:sz w:val="24"/>
          <w:szCs w:val="24"/>
          <w:lang w:val="en-US"/>
        </w:rPr>
        <w:t>Creative Education</w:t>
      </w:r>
      <w:r w:rsidRPr="00971E8D">
        <w:rPr>
          <w:rFonts w:ascii="Times New Roman" w:eastAsia="Times New Roman" w:hAnsi="Times New Roman" w:cs="Times New Roman"/>
          <w:sz w:val="24"/>
          <w:szCs w:val="24"/>
          <w:lang w:val="en-US"/>
        </w:rPr>
        <w:t xml:space="preserve">, </w:t>
      </w:r>
      <w:r w:rsidRPr="00971E8D">
        <w:rPr>
          <w:rFonts w:ascii="Times New Roman" w:eastAsia="Times New Roman" w:hAnsi="Times New Roman" w:cs="Times New Roman"/>
          <w:i/>
          <w:iCs/>
          <w:sz w:val="24"/>
          <w:szCs w:val="24"/>
          <w:lang w:val="en-US"/>
        </w:rPr>
        <w:t>03</w:t>
      </w:r>
      <w:r w:rsidRPr="00971E8D">
        <w:rPr>
          <w:rFonts w:ascii="Times New Roman" w:eastAsia="Times New Roman" w:hAnsi="Times New Roman" w:cs="Times New Roman"/>
          <w:sz w:val="24"/>
          <w:szCs w:val="24"/>
          <w:lang w:val="en-US"/>
        </w:rPr>
        <w:t>(06), 1070–1078. https://doi.org/10.4236/ce.2012.326161</w:t>
      </w:r>
    </w:p>
    <w:p w14:paraId="08B9108A" w14:textId="256C2464" w:rsidR="00FD39A8" w:rsidRPr="00971E8D" w:rsidRDefault="00FD39A8"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rPr>
        <w:t>Chen, F., Hope, O.K., Li, Q. &amp; Wang, X. (2011). Financial reporting quality and investment efficiency of private firms in emerging markets. The Accounting Review, 86(4), 1255-1288.</w:t>
      </w:r>
    </w:p>
    <w:p w14:paraId="0B72B76B" w14:textId="59A77825" w:rsidR="009A514E" w:rsidRPr="00971E8D" w:rsidRDefault="009A514E"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lastRenderedPageBreak/>
        <w:t xml:space="preserve">Choe, H. (2013). Impact of Management Accounting Information and AMT on Organizational Performance. </w:t>
      </w:r>
      <w:r w:rsidRPr="00971E8D">
        <w:rPr>
          <w:rFonts w:ascii="Times New Roman" w:hAnsi="Times New Roman" w:cs="Times New Roman"/>
          <w:i/>
          <w:iCs/>
          <w:noProof/>
          <w:sz w:val="24"/>
          <w:szCs w:val="24"/>
          <w:lang w:val="en-US"/>
        </w:rPr>
        <w:t>Journal of information technology, 19</w:t>
      </w:r>
      <w:r w:rsidRPr="00971E8D">
        <w:rPr>
          <w:rFonts w:ascii="Times New Roman" w:hAnsi="Times New Roman" w:cs="Times New Roman"/>
          <w:noProof/>
          <w:sz w:val="24"/>
          <w:szCs w:val="24"/>
          <w:lang w:val="en-US"/>
        </w:rPr>
        <w:t>(3), 99-107.</w:t>
      </w:r>
    </w:p>
    <w:p w14:paraId="31ED1056" w14:textId="6A5399AE" w:rsidR="009F34FA" w:rsidRPr="00971E8D" w:rsidRDefault="009F34FA"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Chong, Y. and Nizam, I. (2017). The Impact Of Accounting Software On Business Performance. ResearchGate.Internation Journal of Information systems and engineering, 6(1) Doi: 10.24924/ijise/2018.04/v6.iss1/01.26</w:t>
      </w:r>
    </w:p>
    <w:p w14:paraId="2D73A688" w14:textId="2DEB31A4" w:rsidR="00AF5887" w:rsidRPr="00971E8D" w:rsidRDefault="00AF5887"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Cohen, J., Krishnamorthy, G. &amp; Wright, A. (2004). The corporate governance mosaic and financial reporting quality. Journal of Accounting Literature, 23, 87-152.</w:t>
      </w:r>
    </w:p>
    <w:p w14:paraId="4AF328CF" w14:textId="6ACF4AC0" w:rsidR="009A514E" w:rsidRPr="00971E8D" w:rsidRDefault="009A514E"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 xml:space="preserve">Cohen, S. (2018). Local government administration systems and local government accounting information needs: is there a mismatch? </w:t>
      </w:r>
      <w:r w:rsidRPr="00971E8D">
        <w:rPr>
          <w:rFonts w:ascii="Times New Roman" w:hAnsi="Times New Roman" w:cs="Times New Roman"/>
          <w:i/>
          <w:iCs/>
          <w:noProof/>
          <w:sz w:val="24"/>
          <w:szCs w:val="24"/>
          <w:lang w:val="en-US"/>
        </w:rPr>
        <w:t>International review of administrative sciences, 9</w:t>
      </w:r>
      <w:r w:rsidRPr="00971E8D">
        <w:rPr>
          <w:rFonts w:ascii="Times New Roman" w:hAnsi="Times New Roman" w:cs="Times New Roman"/>
          <w:noProof/>
          <w:sz w:val="24"/>
          <w:szCs w:val="24"/>
          <w:lang w:val="en-US"/>
        </w:rPr>
        <w:t>(11), 451-499.</w:t>
      </w:r>
    </w:p>
    <w:p w14:paraId="0273D151" w14:textId="61622CC8" w:rsidR="00067EAD" w:rsidRPr="00971E8D" w:rsidRDefault="00067EAD"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Cole, V., Branson, J. &amp; Breesch, D. (2007). A review of the different methods developed to measure the comparability of financial statements, Working paper series.</w:t>
      </w:r>
    </w:p>
    <w:p w14:paraId="5B53896C" w14:textId="110185B9" w:rsidR="003F0BD0" w:rsidRPr="00971E8D" w:rsidRDefault="003F0BD0"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Courtis, J. (2005). Readability of annual reports: Western versus Asian evidence. Accounting, Auditing and Accountability Journal, 8(2), 4-17.</w:t>
      </w:r>
    </w:p>
    <w:p w14:paraId="1F9D4CA4" w14:textId="5F5502A6" w:rsidR="009F34FA" w:rsidRPr="00971E8D" w:rsidRDefault="009F34FA"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Darus, F., Isa, N., Yusoff, H., &amp; Arshad, R. (2015). Corporate Governance and Business Capabilities: Strategic Factors for Corporate Social Responsibility Reporting. Journal of Accounting and Auditing: Research &amp; Practice, 1–9. doi: 10.5171/2015.315629</w:t>
      </w:r>
    </w:p>
    <w:p w14:paraId="6D717C17" w14:textId="03C45FD6" w:rsidR="009A514E" w:rsidRPr="00971E8D" w:rsidRDefault="009A514E"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 xml:space="preserve">Davis , E., &amp; Davis , B. (2016). Information Load and Consistency of Decisions. </w:t>
      </w:r>
      <w:r w:rsidRPr="00971E8D">
        <w:rPr>
          <w:rFonts w:ascii="Times New Roman" w:hAnsi="Times New Roman" w:cs="Times New Roman"/>
          <w:i/>
          <w:iCs/>
          <w:noProof/>
          <w:sz w:val="24"/>
          <w:szCs w:val="24"/>
          <w:lang w:val="en-US"/>
        </w:rPr>
        <w:t>Psychological Reports, 79</w:t>
      </w:r>
      <w:r w:rsidRPr="00971E8D">
        <w:rPr>
          <w:rFonts w:ascii="Times New Roman" w:hAnsi="Times New Roman" w:cs="Times New Roman"/>
          <w:noProof/>
          <w:sz w:val="24"/>
          <w:szCs w:val="24"/>
          <w:lang w:val="en-US"/>
        </w:rPr>
        <w:t>(1), 79-88.</w:t>
      </w:r>
    </w:p>
    <w:p w14:paraId="2A5A59D0" w14:textId="008AC7E2" w:rsidR="00157B15" w:rsidRPr="00971E8D" w:rsidRDefault="00157B15"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lastRenderedPageBreak/>
        <w:t>Dechow, P.M., Sloan, R.G. &amp; Sweeney, A.P. (1996). Causes and consequences of earnings manipulation: An analysis of firms subject to enforcement actions by the SEC. Contemporary Accounting Research, 13(1), 1-36.</w:t>
      </w:r>
    </w:p>
    <w:p w14:paraId="79B36203" w14:textId="324F6173" w:rsidR="009F34FA" w:rsidRPr="00971E8D" w:rsidRDefault="009F34FA"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Dewi, N. F., Azam, S. M. F., &amp; Yusof, S. K. M. (2019). Factors influencing the information quality of local government financial statement and financial accountability. Management Science Letters, 1373–1384. doi: 10.5267/j.msl.2019.5.013</w:t>
      </w:r>
    </w:p>
    <w:p w14:paraId="0C77CC5C" w14:textId="62B223E5" w:rsidR="009F34FA" w:rsidRPr="00971E8D" w:rsidRDefault="009F34FA"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Elsharif, T. A. (2019). The Elements of Accounting Information Systems and the Impact of Their Use on the Relevance of Financial Information in Wahda Bank—Benghazi, Libya. Open Journal of Business and Management, 07(03), 1429–1450. doi: 10.4236/ojbm.2019.73098</w:t>
      </w:r>
    </w:p>
    <w:p w14:paraId="1B2A276F" w14:textId="77777777" w:rsidR="008C7F38" w:rsidRPr="00971E8D" w:rsidRDefault="009A514E" w:rsidP="008A0C22">
      <w:pPr>
        <w:pStyle w:val="Bibliography"/>
        <w:spacing w:after="0"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 xml:space="preserve">Eskon, P. (2015). Managing the move to the cloud – analyzing the risks and opportunities of cloud-based accounting information systems. </w:t>
      </w:r>
      <w:r w:rsidRPr="00971E8D">
        <w:rPr>
          <w:rFonts w:ascii="Times New Roman" w:hAnsi="Times New Roman" w:cs="Times New Roman"/>
          <w:i/>
          <w:iCs/>
          <w:noProof/>
          <w:sz w:val="24"/>
          <w:szCs w:val="24"/>
          <w:lang w:val="en-US"/>
        </w:rPr>
        <w:t>Journal of Information Technology Teaching Cases, 5</w:t>
      </w:r>
      <w:r w:rsidRPr="00971E8D">
        <w:rPr>
          <w:rFonts w:ascii="Times New Roman" w:hAnsi="Times New Roman" w:cs="Times New Roman"/>
          <w:noProof/>
          <w:sz w:val="24"/>
          <w:szCs w:val="24"/>
          <w:lang w:val="en-US"/>
        </w:rPr>
        <w:t>(1), 89-97.</w:t>
      </w:r>
    </w:p>
    <w:p w14:paraId="08F4B4D2" w14:textId="16B0E411" w:rsidR="008C7F38" w:rsidRPr="00971E8D" w:rsidRDefault="008C7F38" w:rsidP="008A0C22">
      <w:pPr>
        <w:pStyle w:val="Bibliography"/>
        <w:spacing w:after="0" w:line="480" w:lineRule="auto"/>
        <w:ind w:left="720" w:hanging="720"/>
        <w:rPr>
          <w:rFonts w:ascii="Times New Roman" w:hAnsi="Times New Roman" w:cs="Times New Roman"/>
          <w:sz w:val="24"/>
          <w:szCs w:val="24"/>
        </w:rPr>
      </w:pPr>
      <w:r w:rsidRPr="00971E8D">
        <w:rPr>
          <w:rFonts w:ascii="Times New Roman" w:hAnsi="Times New Roman" w:cs="Times New Roman"/>
          <w:sz w:val="24"/>
          <w:szCs w:val="24"/>
        </w:rPr>
        <w:t xml:space="preserve">Etikan, I. (2016). Comparison of Convenience Sampling and Purposive Sampling. </w:t>
      </w:r>
      <w:r w:rsidRPr="00971E8D">
        <w:rPr>
          <w:rFonts w:ascii="Times New Roman" w:hAnsi="Times New Roman" w:cs="Times New Roman"/>
          <w:i/>
          <w:iCs/>
          <w:sz w:val="24"/>
          <w:szCs w:val="24"/>
        </w:rPr>
        <w:t>American Journal of Theoretical and Applied Statistics</w:t>
      </w:r>
      <w:r w:rsidRPr="00971E8D">
        <w:rPr>
          <w:rFonts w:ascii="Times New Roman" w:hAnsi="Times New Roman" w:cs="Times New Roman"/>
          <w:sz w:val="24"/>
          <w:szCs w:val="24"/>
        </w:rPr>
        <w:t xml:space="preserve">, </w:t>
      </w:r>
      <w:r w:rsidRPr="00971E8D">
        <w:rPr>
          <w:rFonts w:ascii="Times New Roman" w:hAnsi="Times New Roman" w:cs="Times New Roman"/>
          <w:i/>
          <w:iCs/>
          <w:sz w:val="24"/>
          <w:szCs w:val="24"/>
        </w:rPr>
        <w:t>5</w:t>
      </w:r>
      <w:r w:rsidRPr="00971E8D">
        <w:rPr>
          <w:rFonts w:ascii="Times New Roman" w:hAnsi="Times New Roman" w:cs="Times New Roman"/>
          <w:sz w:val="24"/>
          <w:szCs w:val="24"/>
        </w:rPr>
        <w:t>(1), 1. https://doi.org/10.11648/j.ajtas.20160501.11</w:t>
      </w:r>
    </w:p>
    <w:p w14:paraId="45300E10" w14:textId="33008398" w:rsidR="007F5AA5" w:rsidRPr="00971E8D" w:rsidRDefault="007F5AA5" w:rsidP="008A0C22">
      <w:pPr>
        <w:spacing w:line="480" w:lineRule="auto"/>
        <w:ind w:left="720" w:hanging="720"/>
        <w:rPr>
          <w:rFonts w:ascii="Times New Roman" w:hAnsi="Times New Roman" w:cs="Times New Roman"/>
          <w:sz w:val="24"/>
          <w:szCs w:val="24"/>
          <w:lang w:val="en-US"/>
        </w:rPr>
      </w:pPr>
      <w:r w:rsidRPr="00971E8D">
        <w:rPr>
          <w:rFonts w:ascii="Times New Roman" w:hAnsi="Times New Roman" w:cs="Times New Roman"/>
          <w:sz w:val="24"/>
          <w:szCs w:val="24"/>
          <w:lang w:val="en-US"/>
        </w:rPr>
        <w:t xml:space="preserve">Fadzilah M.N. (2017). The Impact </w:t>
      </w:r>
      <w:r w:rsidR="00C02EEC" w:rsidRPr="00971E8D">
        <w:rPr>
          <w:rFonts w:ascii="Times New Roman" w:hAnsi="Times New Roman" w:cs="Times New Roman"/>
          <w:sz w:val="24"/>
          <w:szCs w:val="24"/>
          <w:lang w:val="en-US"/>
        </w:rPr>
        <w:t>of</w:t>
      </w:r>
      <w:r w:rsidRPr="00971E8D">
        <w:rPr>
          <w:rFonts w:ascii="Times New Roman" w:hAnsi="Times New Roman" w:cs="Times New Roman"/>
          <w:sz w:val="24"/>
          <w:szCs w:val="24"/>
          <w:lang w:val="en-US"/>
        </w:rPr>
        <w:t xml:space="preserve"> Accounting Software On Business Perf</w:t>
      </w:r>
      <w:r w:rsidR="0089295E" w:rsidRPr="00971E8D">
        <w:rPr>
          <w:rFonts w:ascii="Times New Roman" w:hAnsi="Times New Roman" w:cs="Times New Roman"/>
          <w:sz w:val="24"/>
          <w:szCs w:val="24"/>
          <w:lang w:val="en-US"/>
        </w:rPr>
        <w:t>ormance. International Journal o</w:t>
      </w:r>
      <w:r w:rsidRPr="00971E8D">
        <w:rPr>
          <w:rFonts w:ascii="Times New Roman" w:hAnsi="Times New Roman" w:cs="Times New Roman"/>
          <w:sz w:val="24"/>
          <w:szCs w:val="24"/>
          <w:lang w:val="en-US"/>
        </w:rPr>
        <w:t>f Accounting &amp; Business Man</w:t>
      </w:r>
      <w:r w:rsidR="0089295E" w:rsidRPr="00971E8D">
        <w:rPr>
          <w:rFonts w:ascii="Times New Roman" w:hAnsi="Times New Roman" w:cs="Times New Roman"/>
          <w:sz w:val="24"/>
          <w:szCs w:val="24"/>
          <w:lang w:val="en-US"/>
        </w:rPr>
        <w:t xml:space="preserve">agement, 5(1). ISSN: 2289-4519. </w:t>
      </w:r>
      <w:r w:rsidRPr="00971E8D">
        <w:rPr>
          <w:rFonts w:ascii="Times New Roman" w:hAnsi="Times New Roman" w:cs="Times New Roman"/>
          <w:sz w:val="24"/>
          <w:szCs w:val="24"/>
          <w:lang w:val="en-US"/>
        </w:rPr>
        <w:t>DOI:24924/Ijabm</w:t>
      </w:r>
      <w:r w:rsidR="00DA7C3B" w:rsidRPr="00971E8D">
        <w:rPr>
          <w:rFonts w:ascii="Times New Roman" w:hAnsi="Times New Roman" w:cs="Times New Roman"/>
          <w:sz w:val="24"/>
          <w:szCs w:val="24"/>
          <w:lang w:val="en-US"/>
        </w:rPr>
        <w:t xml:space="preserve"> </w:t>
      </w:r>
      <w:r w:rsidRPr="00971E8D">
        <w:rPr>
          <w:rFonts w:ascii="Times New Roman" w:hAnsi="Times New Roman" w:cs="Times New Roman"/>
          <w:sz w:val="24"/>
          <w:szCs w:val="24"/>
          <w:lang w:val="en-US"/>
        </w:rPr>
        <w:t>/2017.04/V5.Iss1/47.55.</w:t>
      </w:r>
    </w:p>
    <w:p w14:paraId="225801F0" w14:textId="49892F6B" w:rsidR="009C113C" w:rsidRPr="00971E8D" w:rsidRDefault="009C113C"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FAO. (2020). 1 Introduction. [online] Available at:&lt;http://www.fao.org/3/W7295E/w7295e03 .htm&gt; [Accessed 15 June 2020].</w:t>
      </w:r>
    </w:p>
    <w:p w14:paraId="02AA3964" w14:textId="3C79A913" w:rsidR="00AA7A54" w:rsidRPr="00971E8D" w:rsidRDefault="00AA7A54"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lastRenderedPageBreak/>
        <w:t>Francis, J., LaFond, R., Olsson, P. &amp; Schipper, K. (2004). Cost of Equity and Earnings Attributes. The Accounting Review, 79(4), 967-1010.</w:t>
      </w:r>
    </w:p>
    <w:p w14:paraId="1AB11114" w14:textId="3BBAA720" w:rsidR="009A514E" w:rsidRPr="00971E8D" w:rsidRDefault="009A514E"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Futura. (2012). Accounting Software. Retrieved from https://en.wikipedia.org/wiki/Accounting_software#cite_note-1</w:t>
      </w:r>
    </w:p>
    <w:p w14:paraId="4E283543" w14:textId="60D9C597" w:rsidR="00B432CC" w:rsidRPr="00971E8D" w:rsidRDefault="00B432CC"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Gaeremynck, A. &amp; Willekens, M. (2003). The Endogenous Relationship between Audit-Report Type and Business Termination: Evidence on Private Firms in a NonLitigious Environment. Accounting and Business Research, 33(1), 65-79.</w:t>
      </w:r>
    </w:p>
    <w:p w14:paraId="15E8F7A5" w14:textId="6BE51374" w:rsidR="009A514E" w:rsidRPr="00971E8D" w:rsidRDefault="009A514E"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Gartenstein, D. (n.d). How to Summarize an Effective Accounting System. Retrieved from https://yourbusiness.azcentral.com/summarize-effective-accounting-system-14080.html</w:t>
      </w:r>
    </w:p>
    <w:p w14:paraId="64B38737" w14:textId="446BF366" w:rsidR="00E865C2" w:rsidRPr="00971E8D" w:rsidRDefault="00E865C2"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G.C.A.S. (2018). Annual Report. GCAS. https://www.gcasconnect.org/2018-annual-report.pdf</w:t>
      </w:r>
    </w:p>
    <w:p w14:paraId="006E2B77" w14:textId="2A0EC3B5" w:rsidR="009C113C" w:rsidRPr="00971E8D" w:rsidRDefault="009C113C"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Goetzmann, W. N., &amp; Kim, D. (2018). Negative bubbles: What happens after a crash. European Financial Management, 24(2), 171–191. doi: 10.1111/eufm.12164</w:t>
      </w:r>
    </w:p>
    <w:p w14:paraId="2AEDC31E" w14:textId="07A6C686" w:rsidR="00E24FB8" w:rsidRPr="00971E8D" w:rsidRDefault="00E24FB8"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Grimsley, S. (2020).</w:t>
      </w:r>
      <w:r w:rsidRPr="00971E8D">
        <w:rPr>
          <w:rFonts w:ascii="Times New Roman" w:hAnsi="Times New Roman" w:cs="Times New Roman"/>
          <w:sz w:val="24"/>
          <w:szCs w:val="24"/>
        </w:rPr>
        <w:t xml:space="preserve"> </w:t>
      </w:r>
      <w:r w:rsidRPr="00971E8D">
        <w:rPr>
          <w:rFonts w:ascii="Times New Roman" w:hAnsi="Times New Roman" w:cs="Times New Roman"/>
          <w:noProof/>
          <w:sz w:val="24"/>
          <w:szCs w:val="24"/>
        </w:rPr>
        <w:t>Systems Approach to Management: Theory &amp; Concepts. Retrieved from:</w:t>
      </w:r>
      <w:r w:rsidRPr="00971E8D">
        <w:rPr>
          <w:rFonts w:ascii="Times New Roman" w:hAnsi="Times New Roman" w:cs="Times New Roman"/>
          <w:sz w:val="24"/>
          <w:szCs w:val="24"/>
        </w:rPr>
        <w:t xml:space="preserve"> </w:t>
      </w:r>
      <w:r w:rsidRPr="00971E8D">
        <w:rPr>
          <w:rFonts w:ascii="Times New Roman" w:hAnsi="Times New Roman" w:cs="Times New Roman"/>
          <w:noProof/>
          <w:sz w:val="24"/>
          <w:szCs w:val="24"/>
        </w:rPr>
        <w:t>https://study.com/academy/lesson/systems-approach-to-management-theory-lesson-quiz.</w:t>
      </w:r>
    </w:p>
    <w:p w14:paraId="5ABD8A3C" w14:textId="59EE6D8E" w:rsidR="009F34FA" w:rsidRPr="00971E8D" w:rsidRDefault="009F34FA"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Hai, D. H., &amp; Trung, N. S. (2015). The Factors Affect the Quality of Financial Statements Audit in Vietnam Businesses. Asian Social Science, 12(1), 172. doi: 10.5539/ass.v12n1p172</w:t>
      </w:r>
    </w:p>
    <w:p w14:paraId="57CB0D25" w14:textId="77777777" w:rsidR="00F94B63" w:rsidRPr="00971E8D" w:rsidRDefault="00AF5D83"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lastRenderedPageBreak/>
        <w:t>Hanifah, S., Sarpingah, S., &amp;amp; Putra, Y. (2020). The Effect of Level of Education, Accounting Knowledge, and Utilization Of Information Technology Toward Quality The Quality of MSME’s Financial Reports. Proceedings of the Proceedings of the First Annual Conference of Economics, Business, and Social Science, ACEBISS 2019, 26 - 30 March, Jakarta, Indonesia. doi:10.4108/eai.3-2-2020.163573</w:t>
      </w:r>
    </w:p>
    <w:p w14:paraId="375DBD4F" w14:textId="4229C72E" w:rsidR="009C113C" w:rsidRPr="00971E8D" w:rsidRDefault="009C113C"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Henderson, K. J. (2019, March 7). What Are the 4 Types of Audit Reports? Retrieved from https://smallbusiness.chron.com/4-types-audit-reports-3794.html#:~:text=An audit report is an,firm's financial position and future.</w:t>
      </w:r>
    </w:p>
    <w:p w14:paraId="39437218" w14:textId="5482C21D" w:rsidR="00483265" w:rsidRPr="00971E8D" w:rsidRDefault="00483265"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IASB. (</w:t>
      </w:r>
      <w:r w:rsidR="00067EAD" w:rsidRPr="00971E8D">
        <w:rPr>
          <w:rFonts w:ascii="Times New Roman" w:hAnsi="Times New Roman" w:cs="Times New Roman"/>
          <w:noProof/>
          <w:sz w:val="24"/>
          <w:szCs w:val="24"/>
        </w:rPr>
        <w:t xml:space="preserve">2006, </w:t>
      </w:r>
      <w:r w:rsidRPr="00971E8D">
        <w:rPr>
          <w:rFonts w:ascii="Times New Roman" w:hAnsi="Times New Roman" w:cs="Times New Roman"/>
          <w:noProof/>
          <w:sz w:val="24"/>
          <w:szCs w:val="24"/>
        </w:rPr>
        <w:t>2008, 2013). Exposure draft on an improved conceptual framework for financial reporting: The objective of financial reporting and qualitative characteristics of decision-useful financial reporting information. London.</w:t>
      </w:r>
    </w:p>
    <w:p w14:paraId="0B025292" w14:textId="26983C06" w:rsidR="000D7EDA" w:rsidRPr="00971E8D" w:rsidRDefault="000D7EDA"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Ilias, A., Razak, M. Z. A., Rahman, R. A., and Yasoa', M. R. (2009) 'End-User Computing Satisfaction (EUCS) in Computerised Accounting System (CAS): Which the Critical Factors? A Case in Malaysia'. Computer and Information Science, 2 (1), pp. 18-24</w:t>
      </w:r>
    </w:p>
    <w:p w14:paraId="3FEAB6DC" w14:textId="01C4CEE2" w:rsidR="00B432CC" w:rsidRPr="00971E8D" w:rsidRDefault="00B432CC"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Iu, J. &amp; Clowes, C. (2004). Evaluating a measure of content quality for accounting narratives (with an empirical application to narratives from Australia, Hong Kong, and the United States). Working paper series.</w:t>
      </w:r>
    </w:p>
    <w:p w14:paraId="38EB9A92" w14:textId="7B1A6D94" w:rsidR="00EB6F98" w:rsidRPr="00971E8D" w:rsidRDefault="00EB6F98"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rPr>
        <w:t>Jaballah, E., Yousfi, W. &amp; Ali, Z.M. (2014). Quality of financial reports: Evidence from the Tunisian firms. E3 Journal of Business Management and Economics, 5(2), 30-38.</w:t>
      </w:r>
    </w:p>
    <w:p w14:paraId="25714471" w14:textId="0D4EA3D5" w:rsidR="009A514E" w:rsidRPr="00971E8D" w:rsidRDefault="009A514E"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lastRenderedPageBreak/>
        <w:t xml:space="preserve">Jackson, S. (2009). </w:t>
      </w:r>
      <w:r w:rsidRPr="00971E8D">
        <w:rPr>
          <w:rFonts w:ascii="Times New Roman" w:hAnsi="Times New Roman" w:cs="Times New Roman"/>
          <w:i/>
          <w:iCs/>
          <w:noProof/>
          <w:sz w:val="24"/>
          <w:szCs w:val="24"/>
          <w:lang w:val="en-US"/>
        </w:rPr>
        <w:t>Research Methods and Statistics: A Critical Thinking Approach 3rd edition.</w:t>
      </w:r>
      <w:r w:rsidRPr="00971E8D">
        <w:rPr>
          <w:rFonts w:ascii="Times New Roman" w:hAnsi="Times New Roman" w:cs="Times New Roman"/>
          <w:noProof/>
          <w:sz w:val="24"/>
          <w:szCs w:val="24"/>
          <w:lang w:val="en-US"/>
        </w:rPr>
        <w:t xml:space="preserve"> Belmeont CA: Wadsworth.</w:t>
      </w:r>
    </w:p>
    <w:p w14:paraId="1CEFE105" w14:textId="5FF14E45" w:rsidR="00EA380F" w:rsidRPr="00971E8D" w:rsidRDefault="00C56EDF" w:rsidP="008A0C22">
      <w:pPr>
        <w:spacing w:line="480" w:lineRule="auto"/>
        <w:ind w:left="720" w:hanging="720"/>
        <w:rPr>
          <w:rFonts w:ascii="Times New Roman" w:hAnsi="Times New Roman" w:cs="Times New Roman"/>
          <w:sz w:val="24"/>
          <w:szCs w:val="24"/>
          <w:lang w:val="en-US"/>
        </w:rPr>
      </w:pPr>
      <w:r w:rsidRPr="00971E8D">
        <w:rPr>
          <w:rFonts w:ascii="Times New Roman" w:hAnsi="Times New Roman" w:cs="Times New Roman"/>
          <w:sz w:val="24"/>
          <w:szCs w:val="24"/>
        </w:rPr>
        <w:t>Jensen, M., &amp; Meckling, W. (1976) Theory of the firm: Man- agerial behavior, agency costs, and ownership structure. Journal of Financial Economics, 3, 305-360.</w:t>
      </w:r>
    </w:p>
    <w:p w14:paraId="63DFB4B4" w14:textId="6B78A8B7" w:rsidR="00A256E5" w:rsidRPr="00971E8D" w:rsidRDefault="00A256E5"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Jo, H. &amp; Kim, Y. (2007). Disclosure frequency and earnings management. Journal of Financial Economics, 84, 561-590.</w:t>
      </w:r>
    </w:p>
    <w:p w14:paraId="4B6E6C3B" w14:textId="0D83B164" w:rsidR="00173421" w:rsidRPr="00971E8D" w:rsidRDefault="00173421"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Jonas, G. &amp; Blanchet, J. (2000). Assessing Quality of Financial Reporting. Accounting   Horizons, 14(3), 353-363.</w:t>
      </w:r>
    </w:p>
    <w:p w14:paraId="1121B91C" w14:textId="7671417B" w:rsidR="00AF5D83" w:rsidRPr="00971E8D" w:rsidRDefault="00AF5D83"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Jusoh, S., &amp;amp; Ahmad, H. (2019). Usage Of Microsoft Excel Spreadsheet As Accounting Tools In Sme Company. INWASCON Technology Magazine, 23-25. doi:10.26480/itechmag.01.2019.23.25</w:t>
      </w:r>
    </w:p>
    <w:p w14:paraId="19991C94" w14:textId="6BA6DB36" w:rsidR="009C113C" w:rsidRPr="00971E8D" w:rsidRDefault="009C113C"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Kim, G., &amp; Kim, S. (2016). The Relationship between Organizational IT Capability, and IT Support and Performance : The Moderating Effects of Environmental Dynamics and Management Support. Korean Management Review, 45(5), 1587. doi: 10.17287/kmr.2016.45.5.1587</w:t>
      </w:r>
    </w:p>
    <w:p w14:paraId="45E832D0" w14:textId="150C305B" w:rsidR="00B432CC" w:rsidRPr="00971E8D" w:rsidRDefault="00B432CC"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Kim, J., Simunic, D., Stein, M. &amp; Yi, C.H. (2007). Voluntary Audits and the Cost of Debt Capital for Privately Held Firms: Korean Evidence. Working paper series</w:t>
      </w:r>
    </w:p>
    <w:p w14:paraId="0DA1FE61" w14:textId="77777777" w:rsidR="0088234D" w:rsidRPr="00971E8D" w:rsidRDefault="0088234D" w:rsidP="0088234D">
      <w:pPr>
        <w:pStyle w:val="NormalWeb"/>
        <w:spacing w:before="0" w:beforeAutospacing="0" w:after="0" w:afterAutospacing="0" w:line="480" w:lineRule="auto"/>
        <w:ind w:left="720" w:hanging="720"/>
      </w:pPr>
      <w:r w:rsidRPr="00971E8D">
        <w:t xml:space="preserve">Kivistö, J. (2008). An assessment of agency theory as a framework for the government–university relationship. </w:t>
      </w:r>
      <w:r w:rsidRPr="00971E8D">
        <w:rPr>
          <w:i/>
          <w:iCs/>
        </w:rPr>
        <w:t>Journal of Higher Education Policy and Management</w:t>
      </w:r>
      <w:r w:rsidRPr="00971E8D">
        <w:t xml:space="preserve">, </w:t>
      </w:r>
      <w:r w:rsidRPr="00971E8D">
        <w:rPr>
          <w:i/>
          <w:iCs/>
        </w:rPr>
        <w:t>30</w:t>
      </w:r>
      <w:r w:rsidRPr="00971E8D">
        <w:t>(4), 339–350. https://doi.org/10.1080/13600800802383018</w:t>
      </w:r>
    </w:p>
    <w:p w14:paraId="46632B8A" w14:textId="080F4F04" w:rsidR="00E91464" w:rsidRPr="00971E8D" w:rsidRDefault="00FD39A8"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rPr>
        <w:lastRenderedPageBreak/>
        <w:t>Lambert, R., Leuz, C. &amp; Verrecchia, R.E. (2007). Accounting information, disclosure and the cost of capital. Journal of Accounting Research, 45(2), 385-420</w:t>
      </w:r>
    </w:p>
    <w:p w14:paraId="5AC8060F" w14:textId="64D9133A" w:rsidR="00241DB6" w:rsidRPr="00971E8D" w:rsidRDefault="00241DB6"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Liamputtong, P. (2010). Performing qualitative cross-cultural research. Cambridge University Press.</w:t>
      </w:r>
    </w:p>
    <w:p w14:paraId="275CF331" w14:textId="3BF6C01F" w:rsidR="00D478CD" w:rsidRPr="00971E8D" w:rsidRDefault="00D478CD"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Liu, Y., Osvalder, A.-L., &amp; Karlsso, M. (2010). Considering the Importance of User Profiles in Interface Design. User Interfaces. doi: 10.5772/8903</w:t>
      </w:r>
    </w:p>
    <w:p w14:paraId="616AC393" w14:textId="24493402" w:rsidR="009C113C" w:rsidRPr="00971E8D" w:rsidRDefault="009C113C"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Long, A. G. (2013). Consolation and Self-Sufficiency in the Phaedo. Conversation and Self-Sufficiency in Plato, 64–86. doi: 10.1093/acprof:oso/9780199695355.003.0005</w:t>
      </w:r>
    </w:p>
    <w:p w14:paraId="16A9C0D3" w14:textId="2F46634C" w:rsidR="00AA7A54" w:rsidRPr="00971E8D" w:rsidRDefault="00AA7A54"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Maines, L. &amp; Wahlen, J. (2006). The Nature of Accounting Information Reliability: Inferences from Archival and Experimental Research. Accounting Horizons, 20(4), 399425.</w:t>
      </w:r>
    </w:p>
    <w:p w14:paraId="33503331" w14:textId="50D1AB69" w:rsidR="001B19FD" w:rsidRPr="00971E8D" w:rsidRDefault="001B19FD" w:rsidP="008A0C22">
      <w:pPr>
        <w:pStyle w:val="Bibliography"/>
        <w:spacing w:line="480" w:lineRule="auto"/>
        <w:ind w:left="720" w:hanging="720"/>
        <w:rPr>
          <w:rFonts w:ascii="Times New Roman" w:hAnsi="Times New Roman" w:cs="Times New Roman"/>
          <w:noProof/>
          <w:sz w:val="24"/>
          <w:szCs w:val="24"/>
        </w:rPr>
      </w:pPr>
      <w:r w:rsidRPr="00971E8D">
        <w:rPr>
          <w:rFonts w:ascii="Times New Roman" w:hAnsi="Times New Roman" w:cs="Times New Roman"/>
          <w:noProof/>
          <w:sz w:val="24"/>
          <w:szCs w:val="24"/>
        </w:rPr>
        <w:t>Manchilot, T. (2019). Science Journal of Business and Management. A Review on Determinants of Accounting Information System Adoption, 7(1), 17-22</w:t>
      </w:r>
    </w:p>
    <w:p w14:paraId="71583467" w14:textId="34683642" w:rsidR="00157B15" w:rsidRPr="00971E8D" w:rsidRDefault="00157B15"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McMullen, D. (1996). Audit committee performance: An investigation of the consequences associated with audit committees. Auditing, 15(1), 87-103.</w:t>
      </w:r>
    </w:p>
    <w:p w14:paraId="5D6A19A5" w14:textId="26B46375" w:rsidR="009F34FA" w:rsidRPr="00971E8D" w:rsidRDefault="009F34FA"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Mkonya, V. L., Jintian, Y., Nanthuru, S. B., &amp; Jinyevu, S. A. (2018). Analysis of Top Management Support and Individual Factors Influence on Accounting Information System and its Impact on the Accounting Information Quality for Projects. International Journal Of Management Science And Business Administration, 4(3), 19–29. doi: 10.18775/ijmsba.1849-5664-5419.2014.43.1003</w:t>
      </w:r>
    </w:p>
    <w:p w14:paraId="68D3161E" w14:textId="7CFA2BDB" w:rsidR="009C113C" w:rsidRPr="00971E8D" w:rsidRDefault="009C113C"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lastRenderedPageBreak/>
        <w:t>Muda, I., Waty, H., Roesli, E., and Nuradi, T. (2020). The Impact of Accounting Information System on User Satisfaction: Empirical Studies on Local Government Bank. Journal of iformation Technology Management. ISSN:2423-5059. Retrieved from: https://jitm.ut.ac.ir/article_75706_f27f0e687e5139a9f18a241bc815e749.pdf</w:t>
      </w:r>
    </w:p>
    <w:p w14:paraId="1C039887" w14:textId="27BF169C" w:rsidR="00173421" w:rsidRPr="00971E8D" w:rsidRDefault="00173421"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Nichols, D. &amp; Wahlen, J. (2004). How Do Earnings Numbers Relate to Stock Returns? A Review of Classic Accounting Research with Updated Evidence. Accounting Horizons, 18(4), 263-286</w:t>
      </w:r>
    </w:p>
    <w:p w14:paraId="6D0AD134" w14:textId="5F982062" w:rsidR="001B19FD" w:rsidRPr="00971E8D" w:rsidRDefault="001B19FD"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Olusola, A., Olugbenga, O., Zacchaeus, S., &amp; Oluwagbemiga, O. (2013). Effect of Accounting Information on Investment in Nigerian Poultry Agricultural Sector. Research Journal of Finance and Accounting, 4(19), 28-36.</w:t>
      </w:r>
    </w:p>
    <w:p w14:paraId="5482C58B" w14:textId="77777777" w:rsidR="0088234D" w:rsidRPr="00971E8D" w:rsidRDefault="0088234D" w:rsidP="0088234D">
      <w:pPr>
        <w:pStyle w:val="NormalWeb"/>
        <w:spacing w:before="0" w:beforeAutospacing="0" w:after="0" w:afterAutospacing="0" w:line="480" w:lineRule="auto"/>
        <w:ind w:left="720" w:hanging="720"/>
      </w:pPr>
      <w:r w:rsidRPr="00971E8D">
        <w:t xml:space="preserve">Payne, G. T., &amp; Petrenko, O. V. (2019). Agency Theory in Business and Management Research. </w:t>
      </w:r>
      <w:r w:rsidRPr="00971E8D">
        <w:rPr>
          <w:i/>
          <w:iCs/>
        </w:rPr>
        <w:t>Oxford Research Encyclopedia of Business and Management</w:t>
      </w:r>
      <w:r w:rsidRPr="00971E8D">
        <w:t>. Published. https://doi.org/10.1093/acrefore/9780190224851.013.5</w:t>
      </w:r>
    </w:p>
    <w:p w14:paraId="1BCFE40A" w14:textId="142AE8A6" w:rsidR="00FD39A8" w:rsidRPr="00971E8D" w:rsidRDefault="00FD39A8"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rPr>
        <w:t>Rajgopal, S. &amp; Venkatachalam, M. (2011). Financial reporting quality and idiosyncratic return volatility. Journal of Accounting and Economics, 51, 1-20.</w:t>
      </w:r>
    </w:p>
    <w:p w14:paraId="08E3CBE7" w14:textId="5B80181E" w:rsidR="00AF5887" w:rsidRPr="00971E8D" w:rsidRDefault="00AF5887"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Rezaee, Z. (2003). High-quality financial reporting: The six-legged stool. Strategic Finance, 84(8), 26-30.</w:t>
      </w:r>
    </w:p>
    <w:p w14:paraId="124DA7B2" w14:textId="57048305" w:rsidR="00026198" w:rsidRPr="00971E8D" w:rsidRDefault="009A514E"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 xml:space="preserve">Rosebaugh, D. (2014). Getting Ready for the Software in Your Future. </w:t>
      </w:r>
      <w:r w:rsidRPr="00971E8D">
        <w:rPr>
          <w:rFonts w:ascii="Times New Roman" w:hAnsi="Times New Roman" w:cs="Times New Roman"/>
          <w:i/>
          <w:iCs/>
          <w:noProof/>
          <w:sz w:val="24"/>
          <w:szCs w:val="24"/>
          <w:lang w:val="en-US"/>
        </w:rPr>
        <w:t>Home Health Care Management &amp; Practice, 16</w:t>
      </w:r>
      <w:r w:rsidRPr="00971E8D">
        <w:rPr>
          <w:rFonts w:ascii="Times New Roman" w:hAnsi="Times New Roman" w:cs="Times New Roman"/>
          <w:noProof/>
          <w:sz w:val="24"/>
          <w:szCs w:val="24"/>
          <w:lang w:val="en-US"/>
        </w:rPr>
        <w:t>(3), 228-234.</w:t>
      </w:r>
      <w:r w:rsidR="00026198" w:rsidRPr="00971E8D">
        <w:rPr>
          <w:rFonts w:ascii="Times New Roman" w:hAnsi="Times New Roman" w:cs="Times New Roman"/>
          <w:noProof/>
          <w:sz w:val="24"/>
          <w:szCs w:val="24"/>
          <w:lang w:val="en-US"/>
        </w:rPr>
        <w:t xml:space="preserve"> </w:t>
      </w:r>
    </w:p>
    <w:p w14:paraId="63232AA9" w14:textId="737C6F0E" w:rsidR="00026198" w:rsidRPr="00971E8D" w:rsidRDefault="00026198" w:rsidP="008A0C22">
      <w:pPr>
        <w:spacing w:line="480" w:lineRule="auto"/>
        <w:ind w:left="720" w:hanging="720"/>
        <w:rPr>
          <w:rFonts w:ascii="Times New Roman" w:hAnsi="Times New Roman" w:cs="Times New Roman"/>
          <w:sz w:val="24"/>
          <w:szCs w:val="24"/>
          <w:lang w:val="en-US"/>
        </w:rPr>
      </w:pPr>
      <w:r w:rsidRPr="00971E8D">
        <w:rPr>
          <w:rFonts w:ascii="Times New Roman" w:hAnsi="Times New Roman" w:cs="Times New Roman"/>
          <w:sz w:val="24"/>
          <w:szCs w:val="24"/>
          <w:lang w:val="en-US"/>
        </w:rPr>
        <w:lastRenderedPageBreak/>
        <w:t>Sajjad Hosain, M. (2019). The Impact of Accounting Information System on Organizational Performance: Evidence from Bangladeshi Small &amp; Medium Enterprises. Journal of Asian Business Strategy, 9(2), 133–147. https://doi.org/10.18488/journal.1006.2019.92.133.147</w:t>
      </w:r>
    </w:p>
    <w:p w14:paraId="3DE6F034" w14:textId="5A29D7EE" w:rsidR="00E91464" w:rsidRPr="00971E8D" w:rsidRDefault="00AA7A54"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Schipper, K. &amp; Vincent, L. (2003). Earnings Quality, Accounting Hor</w:t>
      </w:r>
      <w:r w:rsidR="00D73468" w:rsidRPr="00971E8D">
        <w:rPr>
          <w:rFonts w:ascii="Times New Roman" w:hAnsi="Times New Roman" w:cs="Times New Roman"/>
          <w:noProof/>
          <w:sz w:val="24"/>
          <w:szCs w:val="24"/>
          <w:lang w:val="en-US"/>
        </w:rPr>
        <w:t>izons, 17, 97-110 (Supplement).</w:t>
      </w:r>
    </w:p>
    <w:p w14:paraId="4DF9561E" w14:textId="5B824018" w:rsidR="009C113C" w:rsidRPr="00971E8D" w:rsidRDefault="009C113C"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Setiyawati, H., &amp; Doktoralina, C. M. (2020). The importance of quality accounting information management in regional governments in Indonesia. Management Science Letters, 2083-2092. doi:10.5267/j.msl.2019.6.025</w:t>
      </w:r>
    </w:p>
    <w:p w14:paraId="40B81E83" w14:textId="6C0D1C08" w:rsidR="001B19FD" w:rsidRPr="00971E8D" w:rsidRDefault="001B19FD"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Seventh-day Adventist Church. (2020, May 07). Retrieved May 14, 2020, from https://en.wikipedia.org/wiki/Seventh-day_Adventist_Church</w:t>
      </w:r>
    </w:p>
    <w:p w14:paraId="34441550" w14:textId="1B05C35F" w:rsidR="00B432CC" w:rsidRPr="00971E8D" w:rsidRDefault="00B432CC"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Sloan, R. (2001). Financial accounting and corporate governance: a discussion. Journal of Accounting and Economics, 32, 335-347.</w:t>
      </w:r>
    </w:p>
    <w:p w14:paraId="1706132C" w14:textId="38807CE4" w:rsidR="000D7EDA" w:rsidRPr="00971E8D" w:rsidRDefault="000D7EDA"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Software Features - Infor SunSystems- Accounting software. (2019, November 29). Retrieved May, 2020, from https://www.sunaccounts.com/infor-sun-systems-software-features/</w:t>
      </w:r>
    </w:p>
    <w:p w14:paraId="363EE480" w14:textId="6CA36DF3" w:rsidR="00DB2574" w:rsidRPr="00971E8D" w:rsidRDefault="00DB2574"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rPr>
        <w:t>Sun Accounts. 2019. </w:t>
      </w:r>
      <w:r w:rsidRPr="00971E8D">
        <w:rPr>
          <w:rFonts w:ascii="Times New Roman" w:hAnsi="Times New Roman" w:cs="Times New Roman"/>
          <w:i/>
          <w:iCs/>
          <w:noProof/>
          <w:sz w:val="24"/>
          <w:szCs w:val="24"/>
        </w:rPr>
        <w:t>Software Features - Infor Sunsystems- Accounting Software</w:t>
      </w:r>
      <w:r w:rsidRPr="00971E8D">
        <w:rPr>
          <w:rFonts w:ascii="Times New Roman" w:hAnsi="Times New Roman" w:cs="Times New Roman"/>
          <w:noProof/>
          <w:sz w:val="24"/>
          <w:szCs w:val="24"/>
        </w:rPr>
        <w:t>. [online] Available at: &lt;https://www.sunaccounts.com/infor-sun-systems-software-features/&gt; [Accessed 29 May 2020].</w:t>
      </w:r>
    </w:p>
    <w:p w14:paraId="26A09D0F" w14:textId="435B1F64" w:rsidR="002D495F" w:rsidRPr="00971E8D" w:rsidRDefault="002D495F"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Tang Q, Chen H, Zhijun L, (2008), Financialreporting quality and investor protection: aglobal investigation,</w:t>
      </w:r>
      <w:r w:rsidRPr="00971E8D">
        <w:rPr>
          <w:rFonts w:ascii="Times New Roman" w:hAnsi="Times New Roman" w:cs="Times New Roman"/>
          <w:i/>
          <w:iCs/>
          <w:noProof/>
          <w:sz w:val="24"/>
          <w:szCs w:val="24"/>
          <w:lang w:val="en-US"/>
        </w:rPr>
        <w:t>Working Paper </w:t>
      </w:r>
      <w:r w:rsidRPr="00971E8D">
        <w:rPr>
          <w:rFonts w:ascii="Times New Roman" w:hAnsi="Times New Roman" w:cs="Times New Roman"/>
          <w:noProof/>
          <w:sz w:val="24"/>
          <w:szCs w:val="24"/>
          <w:lang w:val="en-US"/>
        </w:rPr>
        <w:t>.</w:t>
      </w:r>
    </w:p>
    <w:p w14:paraId="19D013C6" w14:textId="194C9C9E" w:rsidR="006A401C" w:rsidRPr="00971E8D" w:rsidRDefault="006A401C" w:rsidP="008A0C22">
      <w:pPr>
        <w:spacing w:after="100" w:afterAutospacing="1" w:line="480" w:lineRule="auto"/>
        <w:ind w:left="720" w:hanging="720"/>
        <w:rPr>
          <w:rFonts w:ascii="Times New Roman" w:hAnsi="Times New Roman" w:cs="Times New Roman"/>
          <w:sz w:val="24"/>
          <w:szCs w:val="24"/>
          <w:lang w:val="en-US"/>
        </w:rPr>
      </w:pPr>
      <w:r w:rsidRPr="00971E8D">
        <w:rPr>
          <w:rFonts w:ascii="Times New Roman" w:eastAsia="Times New Roman" w:hAnsi="Times New Roman" w:cs="Times New Roman"/>
          <w:sz w:val="24"/>
          <w:szCs w:val="24"/>
          <w:lang w:val="en-US"/>
        </w:rPr>
        <w:lastRenderedPageBreak/>
        <w:t xml:space="preserve">Taylor, N. (2016). Risk Control: Who Cares? </w:t>
      </w:r>
      <w:r w:rsidRPr="00971E8D">
        <w:rPr>
          <w:rFonts w:ascii="Times New Roman" w:eastAsia="Times New Roman" w:hAnsi="Times New Roman" w:cs="Times New Roman"/>
          <w:i/>
          <w:iCs/>
          <w:sz w:val="24"/>
          <w:szCs w:val="24"/>
          <w:lang w:val="en-US"/>
        </w:rPr>
        <w:t>European Financial Management</w:t>
      </w:r>
      <w:r w:rsidRPr="00971E8D">
        <w:rPr>
          <w:rFonts w:ascii="Times New Roman" w:eastAsia="Times New Roman" w:hAnsi="Times New Roman" w:cs="Times New Roman"/>
          <w:sz w:val="24"/>
          <w:szCs w:val="24"/>
          <w:lang w:val="en-US"/>
        </w:rPr>
        <w:t xml:space="preserve">, </w:t>
      </w:r>
      <w:r w:rsidRPr="00971E8D">
        <w:rPr>
          <w:rFonts w:ascii="Times New Roman" w:eastAsia="Times New Roman" w:hAnsi="Times New Roman" w:cs="Times New Roman"/>
          <w:i/>
          <w:iCs/>
          <w:sz w:val="24"/>
          <w:szCs w:val="24"/>
          <w:lang w:val="en-US"/>
        </w:rPr>
        <w:t>23</w:t>
      </w:r>
      <w:r w:rsidRPr="00971E8D">
        <w:rPr>
          <w:rFonts w:ascii="Times New Roman" w:eastAsia="Times New Roman" w:hAnsi="Times New Roman" w:cs="Times New Roman"/>
          <w:sz w:val="24"/>
          <w:szCs w:val="24"/>
          <w:lang w:val="en-US"/>
        </w:rPr>
        <w:t>(1), 153–179. https://doi.org/10.1111/eufm.12094</w:t>
      </w:r>
    </w:p>
    <w:p w14:paraId="7D9C142D" w14:textId="17C4C066" w:rsidR="001B19FD" w:rsidRPr="00971E8D" w:rsidRDefault="001B19FD"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 xml:space="preserve">The </w:t>
      </w:r>
      <w:r w:rsidR="00650B5C" w:rsidRPr="00971E8D">
        <w:rPr>
          <w:rFonts w:ascii="Times New Roman" w:hAnsi="Times New Roman" w:cs="Times New Roman"/>
          <w:noProof/>
          <w:sz w:val="24"/>
          <w:szCs w:val="24"/>
          <w:lang w:val="en-US"/>
        </w:rPr>
        <w:t>SunPlus</w:t>
      </w:r>
      <w:r w:rsidRPr="00971E8D">
        <w:rPr>
          <w:rFonts w:ascii="Times New Roman" w:hAnsi="Times New Roman" w:cs="Times New Roman"/>
          <w:noProof/>
          <w:sz w:val="24"/>
          <w:szCs w:val="24"/>
          <w:lang w:val="en-US"/>
        </w:rPr>
        <w:t xml:space="preserve"> Network. (2020, March 05). Retrieved May, 2020, from https://</w:t>
      </w:r>
      <w:r w:rsidR="00650B5C" w:rsidRPr="00971E8D">
        <w:rPr>
          <w:rFonts w:ascii="Times New Roman" w:hAnsi="Times New Roman" w:cs="Times New Roman"/>
          <w:noProof/>
          <w:sz w:val="24"/>
          <w:szCs w:val="24"/>
          <w:lang w:val="en-US"/>
        </w:rPr>
        <w:t>SunPlus</w:t>
      </w:r>
      <w:r w:rsidRPr="00971E8D">
        <w:rPr>
          <w:rFonts w:ascii="Times New Roman" w:hAnsi="Times New Roman" w:cs="Times New Roman"/>
          <w:noProof/>
          <w:sz w:val="24"/>
          <w:szCs w:val="24"/>
          <w:lang w:val="en-US"/>
        </w:rPr>
        <w:t>.adventist.org/about-us/the-</w:t>
      </w:r>
      <w:r w:rsidR="00650B5C" w:rsidRPr="00971E8D">
        <w:rPr>
          <w:rFonts w:ascii="Times New Roman" w:hAnsi="Times New Roman" w:cs="Times New Roman"/>
          <w:noProof/>
          <w:sz w:val="24"/>
          <w:szCs w:val="24"/>
          <w:lang w:val="en-US"/>
        </w:rPr>
        <w:t>SunPlus</w:t>
      </w:r>
      <w:r w:rsidRPr="00971E8D">
        <w:rPr>
          <w:rFonts w:ascii="Times New Roman" w:hAnsi="Times New Roman" w:cs="Times New Roman"/>
          <w:noProof/>
          <w:sz w:val="24"/>
          <w:szCs w:val="24"/>
          <w:lang w:val="en-US"/>
        </w:rPr>
        <w:t>-network/</w:t>
      </w:r>
    </w:p>
    <w:p w14:paraId="18F19701" w14:textId="33559C63" w:rsidR="00241DB6" w:rsidRPr="00971E8D" w:rsidRDefault="00241DB6"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Trochim, W. M. (2020, March 13). Ethics in research. Tools and support for product and pricing research - Conjoint.ly. https://conjointly.com/kb/ethics-in-research/</w:t>
      </w:r>
    </w:p>
    <w:p w14:paraId="79DA2E70" w14:textId="20004996" w:rsidR="009C113C" w:rsidRPr="00971E8D" w:rsidRDefault="009C113C"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Tuovila, A. (2020, May 31). Financial Analysis Definition. Retrieved from https://www.investopedia.com/terms/f/financial-analysis.asp#:~:text=Financial analysis is the process,to warrant a monetary investment.</w:t>
      </w:r>
    </w:p>
    <w:p w14:paraId="1EA4C987" w14:textId="7E0751CD" w:rsidR="009A514E" w:rsidRPr="00971E8D" w:rsidRDefault="009A514E"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 xml:space="preserve">Vlatka , H. (2014). Simulation Software Selection Using SimSelect. </w:t>
      </w:r>
      <w:r w:rsidRPr="00971E8D">
        <w:rPr>
          <w:rFonts w:ascii="Times New Roman" w:hAnsi="Times New Roman" w:cs="Times New Roman"/>
          <w:i/>
          <w:iCs/>
          <w:noProof/>
          <w:sz w:val="24"/>
          <w:szCs w:val="24"/>
          <w:lang w:val="en-US"/>
        </w:rPr>
        <w:t>SIMULATION, 3</w:t>
      </w:r>
      <w:r w:rsidRPr="00971E8D">
        <w:rPr>
          <w:rFonts w:ascii="Times New Roman" w:hAnsi="Times New Roman" w:cs="Times New Roman"/>
          <w:noProof/>
          <w:sz w:val="24"/>
          <w:szCs w:val="24"/>
          <w:lang w:val="en-US"/>
        </w:rPr>
        <w:t>(1), 156-166.</w:t>
      </w:r>
    </w:p>
    <w:p w14:paraId="13731F90" w14:textId="193B66E5" w:rsidR="001450BB" w:rsidRPr="00971E8D" w:rsidRDefault="001450BB"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Walton, A. (2019). The Importance of Accounting Software. Retrieved from https://smallbusiness.chron.com/importance-accounting-software-71524.html.</w:t>
      </w:r>
    </w:p>
    <w:p w14:paraId="47279A5A" w14:textId="484B7FD0" w:rsidR="009F34FA" w:rsidRPr="00971E8D" w:rsidRDefault="009F34FA"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Wickramasinghe, M., Cooray, N., &amp; Dissanayake, S. (2020). Impact of Accounting Software for Business Performance. Retrieved 31 May 2020, from https://papers.ssrn.com/sol3/papers.cfm?abstract_id=3138471</w:t>
      </w:r>
    </w:p>
    <w:p w14:paraId="2B29D22F" w14:textId="1D2FA05C" w:rsidR="009F34FA" w:rsidRPr="00971E8D" w:rsidRDefault="009F34FA"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Wickramasinghe, M., Cooray, N., and Dissanaye, T. (2017). Impact of accounting software for business performance. Imperial Journal of Interdisciplinary Research, Imperial Journal of Interdisciplinary Research (IJIR)  Vol-3, Issue-5, 2017 ISSN: 2454-1362, http://www.onlinejournal.in</w:t>
      </w:r>
    </w:p>
    <w:p w14:paraId="6F90EEE6" w14:textId="6221CF41" w:rsidR="00B432CC" w:rsidRPr="00971E8D" w:rsidRDefault="00B432CC"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lastRenderedPageBreak/>
        <w:t>Willekens, M. (2008). Effects of external auditing in privately held companies: Empirical evidence from Belgium. Working paper series.</w:t>
      </w:r>
    </w:p>
    <w:p w14:paraId="2ADEDF55" w14:textId="4425A337" w:rsidR="001450BB" w:rsidRPr="00971E8D" w:rsidRDefault="001450BB"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Yuni, S. (2020). The Influence of Top Management Support on Zakat Accounting Information System User Satisfaction in Baznas. Research Journal of Finance and Accounting. doi: 10.7176/rjfa/11-6-11</w:t>
      </w:r>
    </w:p>
    <w:p w14:paraId="465CBBDB" w14:textId="77777777" w:rsidR="0088234D" w:rsidRPr="00971E8D" w:rsidRDefault="0088234D" w:rsidP="0088234D">
      <w:pPr>
        <w:pStyle w:val="NormalWeb"/>
        <w:spacing w:before="0" w:beforeAutospacing="0" w:after="0" w:afterAutospacing="0" w:line="480" w:lineRule="auto"/>
        <w:ind w:left="720" w:hanging="720"/>
      </w:pPr>
      <w:r w:rsidRPr="00971E8D">
        <w:t xml:space="preserve">Yürekli, E., &amp; Haşıloğlu, S. B. (2017). Evaluation of the Factors Affecting the Purchasing Decisions of Accounting Package Programs. </w:t>
      </w:r>
      <w:r w:rsidRPr="00971E8D">
        <w:rPr>
          <w:i/>
          <w:iCs/>
        </w:rPr>
        <w:t>Journal of Internet Applications and Management</w:t>
      </w:r>
      <w:r w:rsidRPr="00971E8D">
        <w:t xml:space="preserve">, </w:t>
      </w:r>
      <w:r w:rsidRPr="00971E8D">
        <w:rPr>
          <w:i/>
          <w:iCs/>
        </w:rPr>
        <w:t>8</w:t>
      </w:r>
      <w:r w:rsidRPr="00971E8D">
        <w:t>(1), 47–64. https://doi.org/10.5505/iuyd.2017.46330</w:t>
      </w:r>
    </w:p>
    <w:p w14:paraId="432A9A8B" w14:textId="77777777" w:rsidR="001450BB" w:rsidRPr="00971E8D" w:rsidRDefault="001450BB"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Yusubova, A., Andries, P., &amp; Clarysse, B. (2020). Entrepreneurial team formation and evolution in technology ventures: Looking beyond the top management team. Journal of Small Business Management, 1–30. doi: 10.1111/jsbm.12539</w:t>
      </w:r>
    </w:p>
    <w:p w14:paraId="32D3FF0F" w14:textId="54779818" w:rsidR="009A514E" w:rsidRPr="00971E8D" w:rsidRDefault="001450BB" w:rsidP="008A0C22">
      <w:pPr>
        <w:pStyle w:val="Bibliography"/>
        <w:spacing w:line="480" w:lineRule="auto"/>
        <w:ind w:left="720" w:hanging="720"/>
        <w:rPr>
          <w:rFonts w:ascii="Times New Roman" w:hAnsi="Times New Roman" w:cs="Times New Roman"/>
          <w:noProof/>
          <w:sz w:val="24"/>
          <w:szCs w:val="24"/>
          <w:lang w:val="en-US"/>
        </w:rPr>
      </w:pPr>
      <w:r w:rsidRPr="00971E8D">
        <w:rPr>
          <w:rFonts w:ascii="Times New Roman" w:hAnsi="Times New Roman" w:cs="Times New Roman"/>
          <w:noProof/>
          <w:sz w:val="24"/>
          <w:szCs w:val="24"/>
          <w:lang w:val="en-US"/>
        </w:rPr>
        <w:t>Zhang, D. (2019). Top Management Team Characteristics and Financial Reporting Quality. The Accounting Review, 94(5), 349–375. doi: 10.2308/accr-52360</w:t>
      </w:r>
    </w:p>
    <w:p w14:paraId="487B5DD8" w14:textId="0CFC1297" w:rsidR="007B0475" w:rsidRPr="00971E8D" w:rsidRDefault="009A514E" w:rsidP="008A0C22">
      <w:pPr>
        <w:pStyle w:val="NormalWeb"/>
        <w:spacing w:before="0" w:beforeAutospacing="0" w:line="480" w:lineRule="auto"/>
        <w:ind w:left="567" w:hanging="567"/>
        <w:rPr>
          <w:b/>
        </w:rPr>
      </w:pPr>
      <w:r w:rsidRPr="00971E8D">
        <w:rPr>
          <w:b/>
        </w:rPr>
        <w:fldChar w:fldCharType="end"/>
      </w:r>
    </w:p>
    <w:p w14:paraId="3D61D99C" w14:textId="2C124E6B" w:rsidR="00C404E4" w:rsidRPr="00971E8D" w:rsidRDefault="00C404E4" w:rsidP="008A0C22">
      <w:pPr>
        <w:pStyle w:val="NormalWeb"/>
        <w:spacing w:before="0" w:beforeAutospacing="0" w:line="480" w:lineRule="auto"/>
        <w:ind w:left="567" w:hanging="567"/>
        <w:rPr>
          <w:b/>
        </w:rPr>
      </w:pPr>
    </w:p>
    <w:p w14:paraId="55572AFF" w14:textId="2E813EB3" w:rsidR="00C404E4" w:rsidRPr="00971E8D" w:rsidRDefault="00C404E4" w:rsidP="008A0C22">
      <w:pPr>
        <w:pStyle w:val="NormalWeb"/>
        <w:spacing w:before="0" w:beforeAutospacing="0" w:line="480" w:lineRule="auto"/>
        <w:ind w:left="567" w:hanging="567"/>
        <w:rPr>
          <w:b/>
        </w:rPr>
      </w:pPr>
    </w:p>
    <w:p w14:paraId="2F4F2F32" w14:textId="0DE7000E" w:rsidR="00C404E4" w:rsidRPr="00971E8D" w:rsidRDefault="00C404E4" w:rsidP="008A0C22">
      <w:pPr>
        <w:pStyle w:val="NormalWeb"/>
        <w:spacing w:before="0" w:beforeAutospacing="0" w:line="480" w:lineRule="auto"/>
        <w:ind w:left="567" w:hanging="567"/>
        <w:rPr>
          <w:b/>
        </w:rPr>
      </w:pPr>
    </w:p>
    <w:p w14:paraId="71F9C943" w14:textId="68AA07AD" w:rsidR="00C404E4" w:rsidRPr="00971E8D" w:rsidRDefault="00C404E4" w:rsidP="008A0C22">
      <w:pPr>
        <w:pStyle w:val="NormalWeb"/>
        <w:spacing w:before="0" w:beforeAutospacing="0" w:line="480" w:lineRule="auto"/>
        <w:ind w:left="567" w:hanging="567"/>
        <w:rPr>
          <w:b/>
        </w:rPr>
      </w:pPr>
    </w:p>
    <w:p w14:paraId="11A82F64" w14:textId="035981B1" w:rsidR="00400ECB" w:rsidRPr="00971E8D" w:rsidRDefault="00400ECB" w:rsidP="00DF2A93">
      <w:pPr>
        <w:pStyle w:val="Heading1"/>
        <w:jc w:val="center"/>
        <w:rPr>
          <w:rFonts w:ascii="Times New Roman" w:hAnsi="Times New Roman" w:cs="Times New Roman"/>
          <w:color w:val="auto"/>
        </w:rPr>
      </w:pPr>
      <w:bookmarkStart w:id="119" w:name="_Toc78213259"/>
      <w:r w:rsidRPr="00971E8D">
        <w:rPr>
          <w:rFonts w:ascii="Times New Roman" w:hAnsi="Times New Roman" w:cs="Times New Roman"/>
          <w:color w:val="auto"/>
        </w:rPr>
        <w:lastRenderedPageBreak/>
        <w:t>Appendices</w:t>
      </w:r>
      <w:bookmarkEnd w:id="119"/>
    </w:p>
    <w:p w14:paraId="08A5CD55" w14:textId="77777777" w:rsidR="00DF1A15" w:rsidRPr="00971E8D" w:rsidRDefault="00DF1A15" w:rsidP="00DF1A15">
      <w:pPr>
        <w:rPr>
          <w:rFonts w:ascii="Times New Roman" w:hAnsi="Times New Roman" w:cs="Times New Roman"/>
          <w:lang w:val="en-US"/>
        </w:rPr>
      </w:pPr>
    </w:p>
    <w:p w14:paraId="1B99EB17" w14:textId="5B09ABEC" w:rsidR="00400ECB" w:rsidRPr="00971E8D" w:rsidRDefault="00400ECB" w:rsidP="00D028D0">
      <w:pPr>
        <w:pStyle w:val="Heading2"/>
        <w:rPr>
          <w:rFonts w:ascii="Times New Roman" w:hAnsi="Times New Roman" w:cs="Times New Roman"/>
          <w:color w:val="auto"/>
          <w:sz w:val="28"/>
          <w:szCs w:val="28"/>
        </w:rPr>
      </w:pPr>
    </w:p>
    <w:p w14:paraId="51BD921E" w14:textId="063D8BAC" w:rsidR="00400ECB" w:rsidRPr="00971E8D" w:rsidRDefault="00400ECB" w:rsidP="00D028D0">
      <w:pPr>
        <w:pStyle w:val="Heading2"/>
        <w:rPr>
          <w:rFonts w:ascii="Times New Roman" w:hAnsi="Times New Roman" w:cs="Times New Roman"/>
          <w:color w:val="auto"/>
        </w:rPr>
      </w:pPr>
      <w:bookmarkStart w:id="120" w:name="_Toc78213260"/>
      <w:r w:rsidRPr="00971E8D">
        <w:rPr>
          <w:rFonts w:ascii="Times New Roman" w:hAnsi="Times New Roman" w:cs="Times New Roman"/>
          <w:color w:val="auto"/>
          <w:sz w:val="28"/>
          <w:szCs w:val="28"/>
        </w:rPr>
        <w:t xml:space="preserve">Appendix </w:t>
      </w:r>
      <w:r w:rsidR="00F91F15" w:rsidRPr="00971E8D">
        <w:rPr>
          <w:rFonts w:ascii="Times New Roman" w:hAnsi="Times New Roman" w:cs="Times New Roman"/>
          <w:color w:val="auto"/>
          <w:sz w:val="28"/>
          <w:szCs w:val="28"/>
        </w:rPr>
        <w:t>I</w:t>
      </w:r>
      <w:r w:rsidRPr="00971E8D">
        <w:rPr>
          <w:rFonts w:ascii="Times New Roman" w:hAnsi="Times New Roman" w:cs="Times New Roman"/>
          <w:color w:val="auto"/>
          <w:sz w:val="28"/>
          <w:szCs w:val="28"/>
        </w:rPr>
        <w:t>: Questionnaire</w:t>
      </w:r>
      <w:bookmarkEnd w:id="120"/>
      <w:r w:rsidRPr="00971E8D">
        <w:rPr>
          <w:rFonts w:ascii="Times New Roman" w:hAnsi="Times New Roman" w:cs="Times New Roman"/>
          <w:color w:val="auto"/>
        </w:rPr>
        <w:t xml:space="preserve"> </w:t>
      </w:r>
    </w:p>
    <w:p w14:paraId="2F1DFAD4" w14:textId="77777777" w:rsidR="00D028D0" w:rsidRPr="00971E8D" w:rsidRDefault="00400ECB" w:rsidP="00400ECB">
      <w:pPr>
        <w:rPr>
          <w:rFonts w:ascii="Times New Roman" w:hAnsi="Times New Roman" w:cs="Times New Roman"/>
          <w:b/>
          <w:sz w:val="32"/>
          <w:szCs w:val="32"/>
        </w:rPr>
      </w:pPr>
      <w:r w:rsidRPr="00971E8D">
        <w:rPr>
          <w:rFonts w:ascii="Times New Roman" w:hAnsi="Times New Roman" w:cs="Times New Roman"/>
          <w:b/>
          <w:sz w:val="32"/>
          <w:szCs w:val="32"/>
        </w:rPr>
        <w:t xml:space="preserve"> </w:t>
      </w:r>
    </w:p>
    <w:p w14:paraId="4442DCFA" w14:textId="42B183E7" w:rsidR="00400ECB" w:rsidRPr="00971E8D" w:rsidRDefault="00400ECB" w:rsidP="00400ECB">
      <w:pPr>
        <w:rPr>
          <w:rFonts w:ascii="Times New Roman" w:eastAsia="Calibri" w:hAnsi="Times New Roman" w:cs="Times New Roman"/>
          <w:b/>
          <w:bCs/>
          <w:sz w:val="24"/>
          <w:szCs w:val="24"/>
        </w:rPr>
      </w:pPr>
      <w:r w:rsidRPr="00971E8D">
        <w:rPr>
          <w:rFonts w:ascii="Times New Roman" w:eastAsia="Calibri" w:hAnsi="Times New Roman" w:cs="Times New Roman"/>
          <w:b/>
          <w:bCs/>
          <w:sz w:val="24"/>
          <w:szCs w:val="24"/>
        </w:rPr>
        <w:t>CONSENT FORM</w:t>
      </w:r>
    </w:p>
    <w:p w14:paraId="54243444" w14:textId="487E0D1A" w:rsidR="00400ECB" w:rsidRPr="00971E8D" w:rsidRDefault="00400ECB" w:rsidP="00400ECB">
      <w:pPr>
        <w:spacing w:after="0" w:line="480" w:lineRule="auto"/>
        <w:rPr>
          <w:rFonts w:ascii="Times New Roman" w:eastAsia="Calibri" w:hAnsi="Times New Roman" w:cs="Times New Roman"/>
          <w:b/>
          <w:sz w:val="32"/>
          <w:szCs w:val="32"/>
          <w:lang w:val="en-US"/>
        </w:rPr>
      </w:pPr>
      <w:r w:rsidRPr="00971E8D">
        <w:rPr>
          <w:rFonts w:ascii="Times New Roman" w:eastAsia="Calibri" w:hAnsi="Times New Roman" w:cs="Times New Roman"/>
          <w:sz w:val="24"/>
          <w:szCs w:val="24"/>
        </w:rPr>
        <w:t>Dear Sir/Madam, I am a post-graduate student from University of Eastern Africa, Baraton. I</w:t>
      </w:r>
      <w:r w:rsidR="001130D6" w:rsidRPr="00971E8D">
        <w:rPr>
          <w:rFonts w:ascii="Times New Roman" w:eastAsia="Calibri" w:hAnsi="Times New Roman" w:cs="Times New Roman"/>
          <w:sz w:val="24"/>
          <w:szCs w:val="24"/>
        </w:rPr>
        <w:t xml:space="preserve"> am carrying out a study on the</w:t>
      </w:r>
      <w:r w:rsidRPr="00971E8D">
        <w:rPr>
          <w:rFonts w:ascii="Times New Roman" w:eastAsia="Calibri" w:hAnsi="Times New Roman" w:cs="Times New Roman"/>
          <w:bCs/>
          <w:sz w:val="24"/>
          <w:szCs w:val="24"/>
          <w:lang w:val="en-US"/>
        </w:rPr>
        <w:t xml:space="preserve"> effect of accounting software (</w:t>
      </w:r>
      <w:r w:rsidR="00650B5C" w:rsidRPr="00971E8D">
        <w:rPr>
          <w:rFonts w:ascii="Times New Roman" w:eastAsia="Calibri" w:hAnsi="Times New Roman" w:cs="Times New Roman"/>
          <w:bCs/>
          <w:sz w:val="24"/>
          <w:szCs w:val="24"/>
          <w:lang w:val="en-US"/>
        </w:rPr>
        <w:t>SunPlus</w:t>
      </w:r>
      <w:r w:rsidRPr="00971E8D">
        <w:rPr>
          <w:rFonts w:ascii="Times New Roman" w:eastAsia="Calibri" w:hAnsi="Times New Roman" w:cs="Times New Roman"/>
          <w:bCs/>
          <w:sz w:val="24"/>
          <w:szCs w:val="24"/>
          <w:lang w:val="en-US"/>
        </w:rPr>
        <w:t>) on quality of financial reporting of the Seventh Day Adventist (SDA) organizations and institutions within west Kenya Union Conference</w:t>
      </w:r>
      <w:r w:rsidRPr="00971E8D">
        <w:rPr>
          <w:rFonts w:ascii="Times New Roman" w:eastAsia="Calibri" w:hAnsi="Times New Roman" w:cs="Times New Roman"/>
          <w:sz w:val="24"/>
          <w:szCs w:val="24"/>
        </w:rPr>
        <w:t xml:space="preserve">. The study is expected to be of use to the </w:t>
      </w:r>
      <w:r w:rsidR="001130D6" w:rsidRPr="00971E8D">
        <w:rPr>
          <w:rFonts w:ascii="Times New Roman" w:eastAsia="Calibri" w:hAnsi="Times New Roman" w:cs="Times New Roman"/>
          <w:sz w:val="24"/>
          <w:szCs w:val="24"/>
        </w:rPr>
        <w:t xml:space="preserve">Organizations within </w:t>
      </w:r>
      <w:r w:rsidRPr="00971E8D">
        <w:rPr>
          <w:rFonts w:ascii="Times New Roman" w:eastAsia="Calibri" w:hAnsi="Times New Roman" w:cs="Times New Roman"/>
          <w:sz w:val="24"/>
          <w:szCs w:val="24"/>
        </w:rPr>
        <w:t>West Kenya Union Conferences, Management of SDA Institutions and other stakeholders. Your willing participation will be highly appreciated. You are humbly requested to complete each section of the questionnaire by providing the information requested from you. Your name or the name of your Institution will not be required.</w:t>
      </w:r>
    </w:p>
    <w:p w14:paraId="0BF5FF8E" w14:textId="05BB8013" w:rsidR="00400ECB" w:rsidRPr="00971E8D" w:rsidRDefault="00400ECB" w:rsidP="00400ECB">
      <w:pPr>
        <w:spacing w:after="0"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Thank you in advance for your participation.  </w:t>
      </w:r>
    </w:p>
    <w:p w14:paraId="052D130D" w14:textId="77777777" w:rsidR="00016703" w:rsidRPr="00971E8D" w:rsidRDefault="00016703" w:rsidP="00400ECB">
      <w:pPr>
        <w:spacing w:after="0" w:line="480" w:lineRule="auto"/>
        <w:rPr>
          <w:rFonts w:ascii="Times New Roman" w:eastAsia="Calibri" w:hAnsi="Times New Roman" w:cs="Times New Roman"/>
          <w:sz w:val="24"/>
          <w:szCs w:val="24"/>
        </w:rPr>
      </w:pPr>
    </w:p>
    <w:p w14:paraId="77599ECF" w14:textId="7D792EB7" w:rsidR="00400ECB" w:rsidRDefault="00400ECB" w:rsidP="00400ECB">
      <w:pPr>
        <w:spacing w:after="0" w:line="480" w:lineRule="auto"/>
        <w:rPr>
          <w:rFonts w:ascii="Times New Roman" w:eastAsia="Calibri" w:hAnsi="Times New Roman" w:cs="Times New Roman"/>
          <w:sz w:val="24"/>
          <w:szCs w:val="24"/>
        </w:rPr>
      </w:pPr>
      <w:r w:rsidRPr="00971E8D">
        <w:rPr>
          <w:rFonts w:ascii="Times New Roman" w:eastAsia="Calibri" w:hAnsi="Times New Roman" w:cs="Times New Roman"/>
          <w:sz w:val="24"/>
          <w:szCs w:val="24"/>
          <w:lang w:val="en-US"/>
        </w:rPr>
        <w:t>Andrew Boit</w:t>
      </w:r>
      <w:r w:rsidRPr="00971E8D">
        <w:rPr>
          <w:rFonts w:ascii="Times New Roman" w:eastAsia="Calibri" w:hAnsi="Times New Roman" w:cs="Times New Roman"/>
          <w:sz w:val="24"/>
          <w:szCs w:val="24"/>
        </w:rPr>
        <w:t>.</w:t>
      </w:r>
    </w:p>
    <w:p w14:paraId="2D022083" w14:textId="77777777" w:rsidR="007411F6" w:rsidRPr="00971E8D" w:rsidRDefault="007411F6" w:rsidP="00400ECB">
      <w:pPr>
        <w:spacing w:after="0" w:line="480" w:lineRule="auto"/>
        <w:rPr>
          <w:rFonts w:ascii="Times New Roman" w:eastAsia="Calibri" w:hAnsi="Times New Roman" w:cs="Times New Roman"/>
          <w:sz w:val="24"/>
          <w:szCs w:val="24"/>
          <w:lang w:val="en-US"/>
        </w:rPr>
      </w:pPr>
    </w:p>
    <w:p w14:paraId="0CB48F40" w14:textId="2A8EF043" w:rsidR="00400ECB" w:rsidRPr="00971E8D" w:rsidRDefault="00400ECB" w:rsidP="00400ECB">
      <w:pPr>
        <w:rPr>
          <w:rFonts w:ascii="Times New Roman" w:eastAsia="Calibri" w:hAnsi="Times New Roman" w:cs="Times New Roman"/>
          <w:b/>
          <w:bCs/>
          <w:sz w:val="24"/>
          <w:szCs w:val="24"/>
        </w:rPr>
      </w:pPr>
      <w:bookmarkStart w:id="121" w:name="_Toc12476870"/>
      <w:bookmarkStart w:id="122" w:name="_Toc14368812"/>
      <w:r w:rsidRPr="00971E8D">
        <w:rPr>
          <w:rFonts w:ascii="Times New Roman" w:eastAsia="Calibri" w:hAnsi="Times New Roman" w:cs="Times New Roman"/>
          <w:b/>
          <w:bCs/>
          <w:sz w:val="24"/>
          <w:szCs w:val="24"/>
        </w:rPr>
        <w:t>QUESTIONNAIRE</w:t>
      </w:r>
      <w:bookmarkEnd w:id="121"/>
      <w:bookmarkEnd w:id="122"/>
    </w:p>
    <w:p w14:paraId="05E84C31" w14:textId="1A6E9650" w:rsidR="00400ECB" w:rsidRPr="00971E8D" w:rsidRDefault="00400ECB" w:rsidP="00400ECB">
      <w:pPr>
        <w:spacing w:after="0" w:line="480" w:lineRule="auto"/>
        <w:rPr>
          <w:rFonts w:ascii="Times New Roman" w:eastAsia="Calibri" w:hAnsi="Times New Roman" w:cs="Times New Roman"/>
          <w:bCs/>
          <w:sz w:val="24"/>
          <w:szCs w:val="24"/>
          <w:lang w:val="en-US"/>
        </w:rPr>
      </w:pPr>
      <w:r w:rsidRPr="00971E8D">
        <w:rPr>
          <w:rFonts w:ascii="Times New Roman" w:eastAsia="Calibri" w:hAnsi="Times New Roman" w:cs="Times New Roman"/>
          <w:sz w:val="24"/>
          <w:szCs w:val="24"/>
        </w:rPr>
        <w:t xml:space="preserve">This questionnaire is aimed at </w:t>
      </w:r>
      <w:bookmarkStart w:id="123" w:name="_Hlk44924090"/>
      <w:r w:rsidR="0068477F" w:rsidRPr="00971E8D">
        <w:rPr>
          <w:rFonts w:ascii="Times New Roman" w:eastAsia="Calibri" w:hAnsi="Times New Roman" w:cs="Times New Roman"/>
          <w:sz w:val="24"/>
          <w:szCs w:val="24"/>
        </w:rPr>
        <w:t>finding the effect</w:t>
      </w:r>
      <w:r w:rsidRPr="00971E8D">
        <w:rPr>
          <w:rFonts w:ascii="Times New Roman" w:eastAsia="Calibri" w:hAnsi="Times New Roman" w:cs="Times New Roman"/>
          <w:sz w:val="24"/>
          <w:szCs w:val="24"/>
        </w:rPr>
        <w:t xml:space="preserve"> </w:t>
      </w:r>
      <w:r w:rsidRPr="00971E8D">
        <w:rPr>
          <w:rFonts w:ascii="Times New Roman" w:eastAsia="Calibri" w:hAnsi="Times New Roman" w:cs="Times New Roman"/>
          <w:bCs/>
          <w:sz w:val="24"/>
          <w:szCs w:val="24"/>
          <w:lang w:val="en-US"/>
        </w:rPr>
        <w:t>of accounting software (</w:t>
      </w:r>
      <w:r w:rsidR="00650B5C" w:rsidRPr="00971E8D">
        <w:rPr>
          <w:rFonts w:ascii="Times New Roman" w:eastAsia="Calibri" w:hAnsi="Times New Roman" w:cs="Times New Roman"/>
          <w:bCs/>
          <w:sz w:val="24"/>
          <w:szCs w:val="24"/>
          <w:lang w:val="en-US"/>
        </w:rPr>
        <w:t>SunPlus</w:t>
      </w:r>
      <w:r w:rsidRPr="00971E8D">
        <w:rPr>
          <w:rFonts w:ascii="Times New Roman" w:eastAsia="Calibri" w:hAnsi="Times New Roman" w:cs="Times New Roman"/>
          <w:bCs/>
          <w:sz w:val="24"/>
          <w:szCs w:val="24"/>
          <w:lang w:val="en-US"/>
        </w:rPr>
        <w:t>) on quality of financial reporting of the SDA organizations and institutions within West Kenya Union Conference</w:t>
      </w:r>
      <w:bookmarkEnd w:id="123"/>
      <w:r w:rsidRPr="00971E8D">
        <w:rPr>
          <w:rFonts w:ascii="Times New Roman" w:eastAsia="Calibri" w:hAnsi="Times New Roman" w:cs="Times New Roman"/>
          <w:sz w:val="24"/>
          <w:szCs w:val="24"/>
        </w:rPr>
        <w:t>.</w:t>
      </w:r>
      <w:r w:rsidRPr="00971E8D">
        <w:rPr>
          <w:rFonts w:ascii="Times New Roman" w:eastAsia="Calibri" w:hAnsi="Times New Roman" w:cs="Times New Roman"/>
          <w:b/>
          <w:sz w:val="24"/>
          <w:szCs w:val="24"/>
        </w:rPr>
        <w:t xml:space="preserve"> </w:t>
      </w:r>
      <w:r w:rsidRPr="00971E8D">
        <w:rPr>
          <w:rFonts w:ascii="Times New Roman" w:eastAsia="Calibri" w:hAnsi="Times New Roman" w:cs="Times New Roman"/>
          <w:sz w:val="24"/>
          <w:szCs w:val="24"/>
        </w:rPr>
        <w:t>All the response</w:t>
      </w:r>
      <w:r w:rsidR="0068477F" w:rsidRPr="00971E8D">
        <w:rPr>
          <w:rFonts w:ascii="Times New Roman" w:eastAsia="Calibri" w:hAnsi="Times New Roman" w:cs="Times New Roman"/>
          <w:sz w:val="24"/>
          <w:szCs w:val="24"/>
        </w:rPr>
        <w:t>s</w:t>
      </w:r>
      <w:r w:rsidRPr="00971E8D">
        <w:rPr>
          <w:rFonts w:ascii="Times New Roman" w:eastAsia="Calibri" w:hAnsi="Times New Roman" w:cs="Times New Roman"/>
          <w:sz w:val="24"/>
          <w:szCs w:val="24"/>
        </w:rPr>
        <w:t xml:space="preserve"> that will be obtained </w:t>
      </w:r>
      <w:r w:rsidR="00B0214D" w:rsidRPr="00971E8D">
        <w:rPr>
          <w:rFonts w:ascii="Times New Roman" w:eastAsia="Calibri" w:hAnsi="Times New Roman" w:cs="Times New Roman"/>
          <w:sz w:val="24"/>
          <w:szCs w:val="24"/>
        </w:rPr>
        <w:t xml:space="preserve">are to </w:t>
      </w:r>
      <w:r w:rsidRPr="00971E8D">
        <w:rPr>
          <w:rFonts w:ascii="Times New Roman" w:eastAsia="Calibri" w:hAnsi="Times New Roman" w:cs="Times New Roman"/>
          <w:sz w:val="24"/>
          <w:szCs w:val="24"/>
        </w:rPr>
        <w:t>be used for academic purposes only. Your participation in this study will be highly appreciated.</w:t>
      </w:r>
    </w:p>
    <w:p w14:paraId="419B2AD0" w14:textId="77777777" w:rsidR="00400ECB" w:rsidRPr="00971E8D" w:rsidRDefault="00400ECB" w:rsidP="00400ECB">
      <w:pPr>
        <w:tabs>
          <w:tab w:val="left" w:pos="1350"/>
        </w:tabs>
        <w:spacing w:line="480" w:lineRule="auto"/>
        <w:rPr>
          <w:rFonts w:ascii="Times New Roman" w:eastAsia="Calibri" w:hAnsi="Times New Roman" w:cs="Times New Roman"/>
          <w:b/>
          <w:sz w:val="24"/>
        </w:rPr>
      </w:pPr>
      <w:r w:rsidRPr="00971E8D">
        <w:rPr>
          <w:rFonts w:ascii="Times New Roman" w:eastAsia="Calibri" w:hAnsi="Times New Roman" w:cs="Times New Roman"/>
          <w:b/>
          <w:sz w:val="24"/>
        </w:rPr>
        <w:lastRenderedPageBreak/>
        <w:t xml:space="preserve">PART A: DEMOGRAPHIC INFORMATION </w:t>
      </w:r>
    </w:p>
    <w:p w14:paraId="78C6375D" w14:textId="77777777" w:rsidR="00400ECB" w:rsidRPr="00971E8D" w:rsidRDefault="00400ECB" w:rsidP="00A5792A">
      <w:pPr>
        <w:numPr>
          <w:ilvl w:val="0"/>
          <w:numId w:val="8"/>
        </w:numPr>
        <w:tabs>
          <w:tab w:val="left" w:pos="1350"/>
        </w:tabs>
        <w:spacing w:line="480" w:lineRule="auto"/>
        <w:contextualSpacing/>
        <w:rPr>
          <w:rFonts w:ascii="Times New Roman" w:eastAsia="Calibri" w:hAnsi="Times New Roman" w:cs="Times New Roman"/>
          <w:sz w:val="24"/>
          <w:lang w:val="en-US"/>
        </w:rPr>
      </w:pPr>
      <w:r w:rsidRPr="00971E8D">
        <w:rPr>
          <w:rFonts w:ascii="Times New Roman" w:eastAsia="Calibri" w:hAnsi="Times New Roman" w:cs="Times New Roman"/>
          <w:b/>
          <w:sz w:val="24"/>
          <w:lang w:val="en-US"/>
        </w:rPr>
        <w:t>Gende</w:t>
      </w:r>
      <w:r w:rsidRPr="00971E8D">
        <w:rPr>
          <w:rFonts w:ascii="Times New Roman" w:eastAsia="Calibri" w:hAnsi="Times New Roman" w:cs="Times New Roman"/>
          <w:sz w:val="24"/>
          <w:lang w:val="en-US"/>
        </w:rPr>
        <w:t xml:space="preserve">r </w:t>
      </w:r>
    </w:p>
    <w:p w14:paraId="6746E7C3" w14:textId="77777777" w:rsidR="00400ECB" w:rsidRPr="00971E8D" w:rsidRDefault="00400ECB" w:rsidP="00400ECB">
      <w:pPr>
        <w:tabs>
          <w:tab w:val="left" w:pos="1350"/>
        </w:tabs>
        <w:spacing w:line="480" w:lineRule="auto"/>
        <w:ind w:left="720"/>
        <w:contextualSpacing/>
        <w:rPr>
          <w:rFonts w:ascii="Times New Roman" w:eastAsia="Calibri" w:hAnsi="Times New Roman" w:cs="Times New Roman"/>
          <w:sz w:val="24"/>
          <w:lang w:val="en-US"/>
        </w:rPr>
      </w:pPr>
      <w:r w:rsidRPr="00971E8D">
        <w:rPr>
          <w:rFonts w:ascii="Times New Roman" w:eastAsia="Calibri" w:hAnsi="Times New Roman" w:cs="Times New Roman"/>
          <w:sz w:val="24"/>
          <w:lang w:val="en-US"/>
        </w:rPr>
        <w:t>[a] male (  )</w:t>
      </w:r>
    </w:p>
    <w:p w14:paraId="26362325" w14:textId="77777777" w:rsidR="00400ECB" w:rsidRPr="00971E8D" w:rsidRDefault="00400ECB" w:rsidP="00400ECB">
      <w:pPr>
        <w:tabs>
          <w:tab w:val="left" w:pos="1350"/>
        </w:tabs>
        <w:spacing w:line="480" w:lineRule="auto"/>
        <w:ind w:left="720"/>
        <w:contextualSpacing/>
        <w:rPr>
          <w:rFonts w:ascii="Times New Roman" w:eastAsia="Calibri" w:hAnsi="Times New Roman" w:cs="Times New Roman"/>
          <w:sz w:val="24"/>
          <w:lang w:val="en-US"/>
        </w:rPr>
      </w:pPr>
      <w:r w:rsidRPr="00971E8D">
        <w:rPr>
          <w:rFonts w:ascii="Times New Roman" w:eastAsia="Calibri" w:hAnsi="Times New Roman" w:cs="Times New Roman"/>
          <w:sz w:val="24"/>
          <w:lang w:val="en-US"/>
        </w:rPr>
        <w:t>[b] female (  )</w:t>
      </w:r>
    </w:p>
    <w:p w14:paraId="05EF0D39" w14:textId="77777777" w:rsidR="00400ECB" w:rsidRPr="00971E8D" w:rsidRDefault="00400ECB" w:rsidP="00A5792A">
      <w:pPr>
        <w:numPr>
          <w:ilvl w:val="0"/>
          <w:numId w:val="8"/>
        </w:numPr>
        <w:tabs>
          <w:tab w:val="left" w:pos="1350"/>
        </w:tabs>
        <w:spacing w:line="480" w:lineRule="auto"/>
        <w:contextualSpacing/>
        <w:rPr>
          <w:rFonts w:ascii="Times New Roman" w:eastAsia="Calibri" w:hAnsi="Times New Roman" w:cs="Times New Roman"/>
          <w:sz w:val="24"/>
          <w:lang w:val="en-US"/>
        </w:rPr>
      </w:pPr>
      <w:r w:rsidRPr="00971E8D">
        <w:rPr>
          <w:rFonts w:ascii="Times New Roman" w:eastAsia="Calibri" w:hAnsi="Times New Roman" w:cs="Times New Roman"/>
          <w:b/>
          <w:sz w:val="24"/>
          <w:lang w:val="en-US"/>
        </w:rPr>
        <w:t>Highest educational achievement</w:t>
      </w:r>
      <w:r w:rsidRPr="00971E8D">
        <w:rPr>
          <w:rFonts w:ascii="Times New Roman" w:eastAsia="Calibri" w:hAnsi="Times New Roman" w:cs="Times New Roman"/>
          <w:sz w:val="24"/>
          <w:lang w:val="en-US"/>
        </w:rPr>
        <w:t xml:space="preserve"> </w:t>
      </w:r>
    </w:p>
    <w:p w14:paraId="3EDB01D3" w14:textId="77777777" w:rsidR="00400ECB" w:rsidRPr="00971E8D" w:rsidRDefault="00400ECB" w:rsidP="00400ECB">
      <w:pPr>
        <w:tabs>
          <w:tab w:val="left" w:pos="1350"/>
        </w:tabs>
        <w:spacing w:line="480" w:lineRule="auto"/>
        <w:ind w:left="720"/>
        <w:contextualSpacing/>
        <w:rPr>
          <w:rFonts w:ascii="Times New Roman" w:eastAsia="Calibri" w:hAnsi="Times New Roman" w:cs="Times New Roman"/>
          <w:sz w:val="24"/>
          <w:lang w:val="en-US"/>
        </w:rPr>
      </w:pPr>
      <w:r w:rsidRPr="00971E8D">
        <w:rPr>
          <w:rFonts w:ascii="Times New Roman" w:eastAsia="Calibri" w:hAnsi="Times New Roman" w:cs="Times New Roman"/>
          <w:sz w:val="24"/>
          <w:lang w:val="en-US"/>
        </w:rPr>
        <w:t>[a] certificate (  )</w:t>
      </w:r>
    </w:p>
    <w:p w14:paraId="72E1C561" w14:textId="77777777" w:rsidR="00400ECB" w:rsidRPr="00971E8D" w:rsidRDefault="00400ECB" w:rsidP="00400ECB">
      <w:pPr>
        <w:tabs>
          <w:tab w:val="left" w:pos="1350"/>
        </w:tabs>
        <w:spacing w:line="480" w:lineRule="auto"/>
        <w:ind w:left="720"/>
        <w:contextualSpacing/>
        <w:rPr>
          <w:rFonts w:ascii="Times New Roman" w:eastAsia="Calibri" w:hAnsi="Times New Roman" w:cs="Times New Roman"/>
          <w:sz w:val="24"/>
          <w:lang w:val="en-US"/>
        </w:rPr>
      </w:pPr>
      <w:r w:rsidRPr="00971E8D">
        <w:rPr>
          <w:rFonts w:ascii="Times New Roman" w:eastAsia="Calibri" w:hAnsi="Times New Roman" w:cs="Times New Roman"/>
          <w:sz w:val="24"/>
          <w:lang w:val="en-US"/>
        </w:rPr>
        <w:t>[b] diploma (  )</w:t>
      </w:r>
    </w:p>
    <w:p w14:paraId="5A5E1040" w14:textId="77777777" w:rsidR="00400ECB" w:rsidRPr="00971E8D" w:rsidRDefault="00400ECB" w:rsidP="00400ECB">
      <w:pPr>
        <w:tabs>
          <w:tab w:val="left" w:pos="1350"/>
        </w:tabs>
        <w:spacing w:line="480" w:lineRule="auto"/>
        <w:ind w:left="720"/>
        <w:contextualSpacing/>
        <w:rPr>
          <w:rFonts w:ascii="Times New Roman" w:eastAsia="Calibri" w:hAnsi="Times New Roman" w:cs="Times New Roman"/>
          <w:sz w:val="24"/>
          <w:lang w:val="en-US"/>
        </w:rPr>
      </w:pPr>
      <w:r w:rsidRPr="00971E8D">
        <w:rPr>
          <w:rFonts w:ascii="Times New Roman" w:eastAsia="Calibri" w:hAnsi="Times New Roman" w:cs="Times New Roman"/>
          <w:sz w:val="24"/>
          <w:lang w:val="en-US"/>
        </w:rPr>
        <w:t>[c] undergraduate (  )</w:t>
      </w:r>
    </w:p>
    <w:p w14:paraId="65A24462" w14:textId="77777777" w:rsidR="00400ECB" w:rsidRPr="00971E8D" w:rsidRDefault="00400ECB" w:rsidP="00400ECB">
      <w:pPr>
        <w:tabs>
          <w:tab w:val="left" w:pos="1350"/>
        </w:tabs>
        <w:spacing w:line="480" w:lineRule="auto"/>
        <w:ind w:left="720"/>
        <w:contextualSpacing/>
        <w:rPr>
          <w:rFonts w:ascii="Times New Roman" w:eastAsia="Calibri" w:hAnsi="Times New Roman" w:cs="Times New Roman"/>
          <w:sz w:val="24"/>
          <w:lang w:val="en-US"/>
        </w:rPr>
      </w:pPr>
      <w:r w:rsidRPr="00971E8D">
        <w:rPr>
          <w:rFonts w:ascii="Times New Roman" w:eastAsia="Calibri" w:hAnsi="Times New Roman" w:cs="Times New Roman"/>
          <w:sz w:val="24"/>
          <w:lang w:val="en-US"/>
        </w:rPr>
        <w:t>[d] postgraduate (  )</w:t>
      </w:r>
    </w:p>
    <w:p w14:paraId="1D265B57" w14:textId="56CD4BEF" w:rsidR="00400ECB" w:rsidRPr="00971E8D" w:rsidRDefault="00400ECB" w:rsidP="00A5792A">
      <w:pPr>
        <w:numPr>
          <w:ilvl w:val="0"/>
          <w:numId w:val="8"/>
        </w:numPr>
        <w:tabs>
          <w:tab w:val="left" w:pos="1350"/>
        </w:tabs>
        <w:spacing w:line="480" w:lineRule="auto"/>
        <w:contextualSpacing/>
        <w:rPr>
          <w:rFonts w:ascii="Times New Roman" w:eastAsia="Calibri" w:hAnsi="Times New Roman" w:cs="Times New Roman"/>
          <w:sz w:val="24"/>
          <w:lang w:val="en-US"/>
        </w:rPr>
      </w:pPr>
      <w:r w:rsidRPr="00971E8D">
        <w:rPr>
          <w:rFonts w:ascii="Times New Roman" w:eastAsia="Calibri" w:hAnsi="Times New Roman" w:cs="Times New Roman"/>
          <w:b/>
          <w:sz w:val="24"/>
          <w:lang w:val="en-US"/>
        </w:rPr>
        <w:t xml:space="preserve">Years of experience with </w:t>
      </w:r>
      <w:r w:rsidR="00650B5C" w:rsidRPr="00971E8D">
        <w:rPr>
          <w:rFonts w:ascii="Times New Roman" w:eastAsia="Calibri" w:hAnsi="Times New Roman" w:cs="Times New Roman"/>
          <w:b/>
          <w:sz w:val="24"/>
          <w:lang w:val="en-US"/>
        </w:rPr>
        <w:t>SunPlus</w:t>
      </w:r>
      <w:r w:rsidRPr="00971E8D">
        <w:rPr>
          <w:rFonts w:ascii="Times New Roman" w:eastAsia="Calibri" w:hAnsi="Times New Roman" w:cs="Times New Roman"/>
          <w:b/>
          <w:sz w:val="24"/>
          <w:lang w:val="en-US"/>
        </w:rPr>
        <w:t xml:space="preserve"> software</w:t>
      </w:r>
      <w:r w:rsidRPr="00971E8D">
        <w:rPr>
          <w:rFonts w:ascii="Times New Roman" w:eastAsia="Calibri" w:hAnsi="Times New Roman" w:cs="Times New Roman"/>
          <w:sz w:val="24"/>
          <w:lang w:val="en-US"/>
        </w:rPr>
        <w:t xml:space="preserve"> </w:t>
      </w:r>
    </w:p>
    <w:p w14:paraId="638AD61F" w14:textId="77777777" w:rsidR="00400ECB" w:rsidRPr="00971E8D" w:rsidRDefault="00400ECB" w:rsidP="00400ECB">
      <w:pPr>
        <w:tabs>
          <w:tab w:val="left" w:pos="1350"/>
        </w:tabs>
        <w:spacing w:line="480" w:lineRule="auto"/>
        <w:ind w:left="720"/>
        <w:contextualSpacing/>
        <w:rPr>
          <w:rFonts w:ascii="Times New Roman" w:eastAsia="Calibri" w:hAnsi="Times New Roman" w:cs="Times New Roman"/>
          <w:sz w:val="24"/>
          <w:lang w:val="en-US"/>
        </w:rPr>
      </w:pPr>
      <w:r w:rsidRPr="00971E8D">
        <w:rPr>
          <w:rFonts w:ascii="Times New Roman" w:eastAsia="Calibri" w:hAnsi="Times New Roman" w:cs="Times New Roman"/>
          <w:sz w:val="24"/>
          <w:lang w:val="en-US"/>
        </w:rPr>
        <w:t>[a] 0-5yrs (  )</w:t>
      </w:r>
    </w:p>
    <w:p w14:paraId="604541F8" w14:textId="77777777" w:rsidR="00400ECB" w:rsidRPr="00971E8D" w:rsidRDefault="00400ECB" w:rsidP="00400ECB">
      <w:pPr>
        <w:tabs>
          <w:tab w:val="left" w:pos="1350"/>
        </w:tabs>
        <w:spacing w:line="480" w:lineRule="auto"/>
        <w:ind w:left="720"/>
        <w:contextualSpacing/>
        <w:rPr>
          <w:rFonts w:ascii="Times New Roman" w:eastAsia="Calibri" w:hAnsi="Times New Roman" w:cs="Times New Roman"/>
          <w:sz w:val="24"/>
          <w:lang w:val="en-US"/>
        </w:rPr>
      </w:pPr>
      <w:r w:rsidRPr="00971E8D">
        <w:rPr>
          <w:rFonts w:ascii="Times New Roman" w:eastAsia="Calibri" w:hAnsi="Times New Roman" w:cs="Times New Roman"/>
          <w:sz w:val="24"/>
          <w:lang w:val="en-US"/>
        </w:rPr>
        <w:t>[b] 6-10 yrs (  )</w:t>
      </w:r>
    </w:p>
    <w:p w14:paraId="5C00B7B6" w14:textId="77777777" w:rsidR="00400ECB" w:rsidRPr="00971E8D" w:rsidRDefault="00400ECB" w:rsidP="00400ECB">
      <w:pPr>
        <w:tabs>
          <w:tab w:val="left" w:pos="1350"/>
        </w:tabs>
        <w:spacing w:line="480" w:lineRule="auto"/>
        <w:ind w:left="720"/>
        <w:contextualSpacing/>
        <w:rPr>
          <w:rFonts w:ascii="Times New Roman" w:eastAsia="Calibri" w:hAnsi="Times New Roman" w:cs="Times New Roman"/>
          <w:sz w:val="24"/>
          <w:lang w:val="en-US"/>
        </w:rPr>
      </w:pPr>
      <w:r w:rsidRPr="00971E8D">
        <w:rPr>
          <w:rFonts w:ascii="Times New Roman" w:eastAsia="Calibri" w:hAnsi="Times New Roman" w:cs="Times New Roman"/>
          <w:sz w:val="24"/>
          <w:lang w:val="en-US"/>
        </w:rPr>
        <w:t>[c] 11-15 yrs (  )</w:t>
      </w:r>
    </w:p>
    <w:p w14:paraId="22949B2F" w14:textId="3787E0C8" w:rsidR="00400ECB" w:rsidRPr="00971E8D" w:rsidRDefault="00400ECB" w:rsidP="00400ECB">
      <w:pPr>
        <w:tabs>
          <w:tab w:val="left" w:pos="1350"/>
        </w:tabs>
        <w:spacing w:line="480" w:lineRule="auto"/>
        <w:ind w:left="720"/>
        <w:contextualSpacing/>
        <w:rPr>
          <w:rFonts w:ascii="Times New Roman" w:eastAsia="Calibri" w:hAnsi="Times New Roman" w:cs="Times New Roman"/>
          <w:sz w:val="24"/>
          <w:lang w:val="en-US"/>
        </w:rPr>
      </w:pPr>
      <w:r w:rsidRPr="00971E8D">
        <w:rPr>
          <w:rFonts w:ascii="Times New Roman" w:eastAsia="Calibri" w:hAnsi="Times New Roman" w:cs="Times New Roman"/>
          <w:sz w:val="24"/>
          <w:lang w:val="en-US"/>
        </w:rPr>
        <w:t xml:space="preserve">[d] </w:t>
      </w:r>
      <w:r w:rsidR="00AB6BC9" w:rsidRPr="00971E8D">
        <w:rPr>
          <w:rFonts w:ascii="Times New Roman" w:eastAsia="Calibri" w:hAnsi="Times New Roman" w:cs="Times New Roman"/>
          <w:sz w:val="24"/>
          <w:lang w:val="en-US"/>
        </w:rPr>
        <w:t>Above</w:t>
      </w:r>
      <w:r w:rsidRPr="00971E8D">
        <w:rPr>
          <w:rFonts w:ascii="Times New Roman" w:eastAsia="Calibri" w:hAnsi="Times New Roman" w:cs="Times New Roman"/>
          <w:sz w:val="24"/>
          <w:lang w:val="en-US"/>
        </w:rPr>
        <w:t xml:space="preserve"> 15 yrs (  )</w:t>
      </w:r>
    </w:p>
    <w:p w14:paraId="59F79AFE" w14:textId="77777777" w:rsidR="00400ECB" w:rsidRPr="00971E8D" w:rsidRDefault="00400ECB" w:rsidP="00400ECB">
      <w:pPr>
        <w:tabs>
          <w:tab w:val="left" w:pos="1350"/>
        </w:tabs>
        <w:spacing w:line="480" w:lineRule="auto"/>
        <w:rPr>
          <w:rFonts w:ascii="Times New Roman" w:eastAsia="Calibri" w:hAnsi="Times New Roman" w:cs="Times New Roman"/>
          <w:b/>
          <w:sz w:val="24"/>
          <w:szCs w:val="24"/>
        </w:rPr>
      </w:pPr>
      <w:r w:rsidRPr="00971E8D">
        <w:rPr>
          <w:rFonts w:ascii="Times New Roman" w:eastAsia="Calibri" w:hAnsi="Times New Roman" w:cs="Times New Roman"/>
          <w:b/>
          <w:sz w:val="24"/>
        </w:rPr>
        <w:t>PART B:</w:t>
      </w:r>
      <w:r w:rsidRPr="00971E8D">
        <w:rPr>
          <w:rFonts w:ascii="Times New Roman" w:eastAsia="Calibri" w:hAnsi="Times New Roman" w:cs="Times New Roman"/>
          <w:sz w:val="24"/>
        </w:rPr>
        <w:t xml:space="preserve"> </w:t>
      </w:r>
      <w:r w:rsidRPr="00971E8D">
        <w:rPr>
          <w:rFonts w:ascii="Times New Roman" w:eastAsia="Calibri" w:hAnsi="Times New Roman" w:cs="Times New Roman"/>
          <w:b/>
          <w:sz w:val="24"/>
          <w:szCs w:val="24"/>
        </w:rPr>
        <w:t>USER CHARACTERISTICS</w:t>
      </w:r>
    </w:p>
    <w:p w14:paraId="0B01E9D4" w14:textId="654AE623" w:rsidR="00400ECB" w:rsidRPr="00971E8D" w:rsidRDefault="00400ECB" w:rsidP="00400ECB">
      <w:pPr>
        <w:spacing w:after="0" w:line="240" w:lineRule="auto"/>
        <w:jc w:val="both"/>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On a scale of 1-5 </w:t>
      </w:r>
      <w:r w:rsidR="002449DA" w:rsidRPr="00971E8D">
        <w:rPr>
          <w:rFonts w:ascii="Times New Roman" w:eastAsia="Calibri" w:hAnsi="Times New Roman" w:cs="Times New Roman"/>
          <w:sz w:val="24"/>
          <w:szCs w:val="24"/>
        </w:rPr>
        <w:t>(where 5</w:t>
      </w:r>
      <w:r w:rsidR="00793299" w:rsidRPr="00971E8D">
        <w:rPr>
          <w:rFonts w:ascii="Times New Roman" w:eastAsia="Calibri" w:hAnsi="Times New Roman" w:cs="Times New Roman"/>
          <w:sz w:val="24"/>
          <w:szCs w:val="24"/>
        </w:rPr>
        <w:t>=</w:t>
      </w:r>
      <w:r w:rsidR="00C01AB1" w:rsidRPr="00971E8D">
        <w:rPr>
          <w:rFonts w:ascii="Times New Roman" w:eastAsia="Calibri" w:hAnsi="Times New Roman" w:cs="Times New Roman"/>
          <w:sz w:val="24"/>
          <w:szCs w:val="24"/>
        </w:rPr>
        <w:t xml:space="preserve"> </w:t>
      </w:r>
      <w:r w:rsidR="00793299" w:rsidRPr="00971E8D">
        <w:rPr>
          <w:rFonts w:ascii="Times New Roman" w:eastAsia="Calibri" w:hAnsi="Times New Roman" w:cs="Times New Roman"/>
          <w:sz w:val="24"/>
          <w:szCs w:val="24"/>
        </w:rPr>
        <w:t>strongly</w:t>
      </w:r>
      <w:r w:rsidR="002449DA" w:rsidRPr="00971E8D">
        <w:rPr>
          <w:rFonts w:ascii="Times New Roman" w:eastAsia="Calibri" w:hAnsi="Times New Roman" w:cs="Times New Roman"/>
          <w:sz w:val="24"/>
          <w:szCs w:val="24"/>
        </w:rPr>
        <w:t xml:space="preserve"> agree, 4</w:t>
      </w:r>
      <w:r w:rsidR="00C01AB1" w:rsidRPr="00971E8D">
        <w:rPr>
          <w:rFonts w:ascii="Times New Roman" w:eastAsia="Calibri" w:hAnsi="Times New Roman" w:cs="Times New Roman"/>
          <w:sz w:val="24"/>
          <w:szCs w:val="24"/>
        </w:rPr>
        <w:t xml:space="preserve"> </w:t>
      </w:r>
      <w:r w:rsidR="00793299" w:rsidRPr="00971E8D">
        <w:rPr>
          <w:rFonts w:ascii="Times New Roman" w:eastAsia="Calibri" w:hAnsi="Times New Roman" w:cs="Times New Roman"/>
          <w:sz w:val="24"/>
          <w:szCs w:val="24"/>
        </w:rPr>
        <w:t>= agree, 3</w:t>
      </w:r>
      <w:r w:rsidR="00C01AB1" w:rsidRPr="00971E8D">
        <w:rPr>
          <w:rFonts w:ascii="Times New Roman" w:eastAsia="Calibri" w:hAnsi="Times New Roman" w:cs="Times New Roman"/>
          <w:sz w:val="24"/>
          <w:szCs w:val="24"/>
        </w:rPr>
        <w:t xml:space="preserve"> </w:t>
      </w:r>
      <w:r w:rsidR="002449DA" w:rsidRPr="00971E8D">
        <w:rPr>
          <w:rFonts w:ascii="Times New Roman" w:eastAsia="Calibri" w:hAnsi="Times New Roman" w:cs="Times New Roman"/>
          <w:sz w:val="24"/>
          <w:szCs w:val="24"/>
        </w:rPr>
        <w:t>= no opinion, 2</w:t>
      </w:r>
      <w:r w:rsidR="00C01AB1" w:rsidRPr="00971E8D">
        <w:rPr>
          <w:rFonts w:ascii="Times New Roman" w:eastAsia="Calibri" w:hAnsi="Times New Roman" w:cs="Times New Roman"/>
          <w:sz w:val="24"/>
          <w:szCs w:val="24"/>
        </w:rPr>
        <w:t xml:space="preserve"> </w:t>
      </w:r>
      <w:r w:rsidR="002449DA" w:rsidRPr="00971E8D">
        <w:rPr>
          <w:rFonts w:ascii="Times New Roman" w:eastAsia="Calibri" w:hAnsi="Times New Roman" w:cs="Times New Roman"/>
          <w:sz w:val="24"/>
          <w:szCs w:val="24"/>
        </w:rPr>
        <w:t>= disagree and 1</w:t>
      </w:r>
      <w:r w:rsidR="00793299" w:rsidRPr="00971E8D">
        <w:rPr>
          <w:rFonts w:ascii="Times New Roman" w:eastAsia="Calibri" w:hAnsi="Times New Roman" w:cs="Times New Roman"/>
          <w:sz w:val="24"/>
          <w:szCs w:val="24"/>
        </w:rPr>
        <w:t>=</w:t>
      </w:r>
      <w:r w:rsidR="00C01AB1" w:rsidRPr="00971E8D">
        <w:rPr>
          <w:rFonts w:ascii="Times New Roman" w:eastAsia="Calibri" w:hAnsi="Times New Roman" w:cs="Times New Roman"/>
          <w:sz w:val="24"/>
          <w:szCs w:val="24"/>
        </w:rPr>
        <w:t xml:space="preserve"> </w:t>
      </w:r>
      <w:r w:rsidR="00793299" w:rsidRPr="00971E8D">
        <w:rPr>
          <w:rFonts w:ascii="Times New Roman" w:eastAsia="Calibri" w:hAnsi="Times New Roman" w:cs="Times New Roman"/>
          <w:sz w:val="24"/>
          <w:szCs w:val="24"/>
        </w:rPr>
        <w:t xml:space="preserve">strongly disagree) </w:t>
      </w:r>
      <w:r w:rsidRPr="00971E8D">
        <w:rPr>
          <w:rFonts w:ascii="Times New Roman" w:eastAsia="Calibri" w:hAnsi="Times New Roman" w:cs="Times New Roman"/>
          <w:sz w:val="24"/>
          <w:szCs w:val="24"/>
        </w:rPr>
        <w:t>please score your extent of agreement on the following variables of char</w:t>
      </w:r>
      <w:r w:rsidR="001130D6" w:rsidRPr="00971E8D">
        <w:rPr>
          <w:rFonts w:ascii="Times New Roman" w:eastAsia="Calibri" w:hAnsi="Times New Roman" w:cs="Times New Roman"/>
          <w:sz w:val="24"/>
          <w:szCs w:val="24"/>
        </w:rPr>
        <w:t xml:space="preserve">acteristics of users of </w:t>
      </w:r>
      <w:r w:rsidR="00650B5C" w:rsidRPr="00971E8D">
        <w:rPr>
          <w:rFonts w:ascii="Times New Roman" w:eastAsia="Calibri" w:hAnsi="Times New Roman" w:cs="Times New Roman"/>
          <w:sz w:val="24"/>
          <w:szCs w:val="24"/>
        </w:rPr>
        <w:t>SunPlus</w:t>
      </w:r>
      <w:r w:rsidR="001130D6" w:rsidRPr="00971E8D">
        <w:rPr>
          <w:rFonts w:ascii="Times New Roman" w:eastAsia="Calibri" w:hAnsi="Times New Roman" w:cs="Times New Roman"/>
          <w:sz w:val="24"/>
          <w:szCs w:val="24"/>
        </w:rPr>
        <w:t>.</w:t>
      </w:r>
    </w:p>
    <w:p w14:paraId="63741E8A" w14:textId="77777777" w:rsidR="00400ECB" w:rsidRPr="00971E8D" w:rsidRDefault="00400ECB" w:rsidP="00400ECB">
      <w:pPr>
        <w:spacing w:after="0" w:line="240" w:lineRule="auto"/>
        <w:jc w:val="both"/>
        <w:rPr>
          <w:rFonts w:ascii="Times New Roman" w:eastAsia="Calibri" w:hAnsi="Times New Roman" w:cs="Times New Roman"/>
          <w:sz w:val="24"/>
          <w:szCs w:val="24"/>
        </w:rPr>
      </w:pPr>
    </w:p>
    <w:tbl>
      <w:tblPr>
        <w:tblStyle w:val="TableGrid1"/>
        <w:tblW w:w="9350" w:type="dxa"/>
        <w:tblInd w:w="-113" w:type="dxa"/>
        <w:tblLook w:val="04A0" w:firstRow="1" w:lastRow="0" w:firstColumn="1" w:lastColumn="0" w:noHBand="0" w:noVBand="1"/>
      </w:tblPr>
      <w:tblGrid>
        <w:gridCol w:w="7508"/>
        <w:gridCol w:w="425"/>
        <w:gridCol w:w="373"/>
        <w:gridCol w:w="336"/>
        <w:gridCol w:w="372"/>
        <w:gridCol w:w="336"/>
      </w:tblGrid>
      <w:tr w:rsidR="008416A9" w:rsidRPr="00971E8D" w14:paraId="660CC708" w14:textId="77777777" w:rsidTr="00F45F00">
        <w:tc>
          <w:tcPr>
            <w:tcW w:w="7508" w:type="dxa"/>
          </w:tcPr>
          <w:p w14:paraId="78C47AA2" w14:textId="77777777" w:rsidR="00400ECB" w:rsidRPr="00971E8D" w:rsidRDefault="00400ECB" w:rsidP="00400ECB">
            <w:pPr>
              <w:spacing w:line="360"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Quality of user</w:t>
            </w:r>
          </w:p>
        </w:tc>
        <w:tc>
          <w:tcPr>
            <w:tcW w:w="425" w:type="dxa"/>
          </w:tcPr>
          <w:p w14:paraId="24A18546" w14:textId="4D39E828" w:rsidR="00400ECB" w:rsidRPr="00971E8D" w:rsidRDefault="002449DA" w:rsidP="00400ECB">
            <w:pPr>
              <w:rPr>
                <w:rFonts w:ascii="Times New Roman" w:eastAsia="Times New Roman" w:hAnsi="Times New Roman" w:cs="Times New Roman"/>
                <w:b/>
                <w:sz w:val="24"/>
                <w:szCs w:val="24"/>
              </w:rPr>
            </w:pPr>
            <w:r w:rsidRPr="00971E8D">
              <w:rPr>
                <w:rFonts w:ascii="Times New Roman" w:eastAsia="Times New Roman" w:hAnsi="Times New Roman" w:cs="Times New Roman"/>
                <w:b/>
                <w:sz w:val="24"/>
                <w:szCs w:val="24"/>
              </w:rPr>
              <w:t>1</w:t>
            </w:r>
          </w:p>
        </w:tc>
        <w:tc>
          <w:tcPr>
            <w:tcW w:w="373" w:type="dxa"/>
          </w:tcPr>
          <w:p w14:paraId="6382A1F9" w14:textId="7C1BC91F" w:rsidR="00400ECB" w:rsidRPr="00971E8D" w:rsidRDefault="002449DA" w:rsidP="00400ECB">
            <w:pPr>
              <w:rPr>
                <w:rFonts w:ascii="Times New Roman" w:eastAsia="Times New Roman" w:hAnsi="Times New Roman" w:cs="Times New Roman"/>
                <w:b/>
                <w:sz w:val="24"/>
                <w:szCs w:val="24"/>
              </w:rPr>
            </w:pPr>
            <w:r w:rsidRPr="00971E8D">
              <w:rPr>
                <w:rFonts w:ascii="Times New Roman" w:eastAsia="Times New Roman" w:hAnsi="Times New Roman" w:cs="Times New Roman"/>
                <w:b/>
                <w:sz w:val="24"/>
                <w:szCs w:val="24"/>
              </w:rPr>
              <w:t>2</w:t>
            </w:r>
          </w:p>
        </w:tc>
        <w:tc>
          <w:tcPr>
            <w:tcW w:w="336" w:type="dxa"/>
          </w:tcPr>
          <w:p w14:paraId="258CBB9B" w14:textId="40EFAA40" w:rsidR="00400ECB" w:rsidRPr="00971E8D" w:rsidRDefault="002449DA" w:rsidP="00400ECB">
            <w:pPr>
              <w:rPr>
                <w:rFonts w:ascii="Times New Roman" w:eastAsia="Times New Roman" w:hAnsi="Times New Roman" w:cs="Times New Roman"/>
                <w:b/>
                <w:sz w:val="24"/>
                <w:szCs w:val="24"/>
              </w:rPr>
            </w:pPr>
            <w:r w:rsidRPr="00971E8D">
              <w:rPr>
                <w:rFonts w:ascii="Times New Roman" w:eastAsia="Times New Roman" w:hAnsi="Times New Roman" w:cs="Times New Roman"/>
                <w:b/>
                <w:sz w:val="24"/>
                <w:szCs w:val="24"/>
              </w:rPr>
              <w:t>3</w:t>
            </w:r>
          </w:p>
        </w:tc>
        <w:tc>
          <w:tcPr>
            <w:tcW w:w="372" w:type="dxa"/>
          </w:tcPr>
          <w:p w14:paraId="2305DD3C" w14:textId="1F803D09" w:rsidR="00400ECB" w:rsidRPr="00971E8D" w:rsidRDefault="002449DA" w:rsidP="00400ECB">
            <w:pPr>
              <w:rPr>
                <w:rFonts w:ascii="Times New Roman" w:eastAsia="Times New Roman" w:hAnsi="Times New Roman" w:cs="Times New Roman"/>
                <w:b/>
                <w:sz w:val="24"/>
                <w:szCs w:val="24"/>
              </w:rPr>
            </w:pPr>
            <w:r w:rsidRPr="00971E8D">
              <w:rPr>
                <w:rFonts w:ascii="Times New Roman" w:eastAsia="Times New Roman" w:hAnsi="Times New Roman" w:cs="Times New Roman"/>
                <w:b/>
                <w:sz w:val="24"/>
                <w:szCs w:val="24"/>
              </w:rPr>
              <w:t>4</w:t>
            </w:r>
          </w:p>
        </w:tc>
        <w:tc>
          <w:tcPr>
            <w:tcW w:w="336" w:type="dxa"/>
          </w:tcPr>
          <w:p w14:paraId="33051BEB" w14:textId="244399B9" w:rsidR="00400ECB" w:rsidRPr="00971E8D" w:rsidRDefault="002449DA" w:rsidP="00400ECB">
            <w:pPr>
              <w:rPr>
                <w:rFonts w:ascii="Times New Roman" w:eastAsia="Times New Roman" w:hAnsi="Times New Roman" w:cs="Times New Roman"/>
                <w:b/>
                <w:sz w:val="24"/>
                <w:szCs w:val="24"/>
              </w:rPr>
            </w:pPr>
            <w:r w:rsidRPr="00971E8D">
              <w:rPr>
                <w:rFonts w:ascii="Times New Roman" w:eastAsia="Times New Roman" w:hAnsi="Times New Roman" w:cs="Times New Roman"/>
                <w:b/>
                <w:sz w:val="24"/>
                <w:szCs w:val="24"/>
              </w:rPr>
              <w:t>5</w:t>
            </w:r>
          </w:p>
        </w:tc>
      </w:tr>
      <w:tr w:rsidR="008416A9" w:rsidRPr="00971E8D" w14:paraId="6E9C45AC" w14:textId="77777777" w:rsidTr="00F45F00">
        <w:trPr>
          <w:trHeight w:val="422"/>
        </w:trPr>
        <w:tc>
          <w:tcPr>
            <w:tcW w:w="7508" w:type="dxa"/>
          </w:tcPr>
          <w:p w14:paraId="133C74BF" w14:textId="12D50E3A" w:rsidR="00400ECB" w:rsidRPr="00971E8D" w:rsidRDefault="00400ECB" w:rsidP="00A5792A">
            <w:pPr>
              <w:pStyle w:val="ListParagraph"/>
              <w:numPr>
                <w:ilvl w:val="0"/>
                <w:numId w:val="11"/>
              </w:numPr>
              <w:autoSpaceDE w:val="0"/>
              <w:autoSpaceDN w:val="0"/>
              <w:adjustRightInd w:val="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As a software user, I am able to use </w:t>
            </w:r>
            <w:r w:rsidR="00650B5C" w:rsidRPr="00971E8D">
              <w:rPr>
                <w:rFonts w:ascii="Times New Roman" w:eastAsia="Calibri" w:hAnsi="Times New Roman" w:cs="Times New Roman"/>
                <w:sz w:val="24"/>
                <w:szCs w:val="24"/>
              </w:rPr>
              <w:t>SunPlus</w:t>
            </w:r>
            <w:r w:rsidRPr="00971E8D">
              <w:rPr>
                <w:rFonts w:ascii="Times New Roman" w:eastAsia="Calibri" w:hAnsi="Times New Roman" w:cs="Times New Roman"/>
                <w:sz w:val="24"/>
                <w:szCs w:val="24"/>
              </w:rPr>
              <w:t xml:space="preserve"> to produce relevant financial reports to the management.</w:t>
            </w:r>
          </w:p>
        </w:tc>
        <w:tc>
          <w:tcPr>
            <w:tcW w:w="425" w:type="dxa"/>
          </w:tcPr>
          <w:p w14:paraId="11577A03" w14:textId="77777777" w:rsidR="00400ECB" w:rsidRPr="00971E8D" w:rsidRDefault="00400ECB" w:rsidP="00400ECB">
            <w:pPr>
              <w:rPr>
                <w:rFonts w:ascii="Times New Roman" w:eastAsia="Times New Roman" w:hAnsi="Times New Roman" w:cs="Times New Roman"/>
                <w:sz w:val="24"/>
                <w:szCs w:val="24"/>
              </w:rPr>
            </w:pPr>
          </w:p>
        </w:tc>
        <w:tc>
          <w:tcPr>
            <w:tcW w:w="373" w:type="dxa"/>
          </w:tcPr>
          <w:p w14:paraId="63F08886"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1DB268CE" w14:textId="77777777" w:rsidR="00400ECB" w:rsidRPr="00971E8D" w:rsidRDefault="00400ECB" w:rsidP="00400ECB">
            <w:pPr>
              <w:rPr>
                <w:rFonts w:ascii="Times New Roman" w:eastAsia="Times New Roman" w:hAnsi="Times New Roman" w:cs="Times New Roman"/>
                <w:sz w:val="24"/>
                <w:szCs w:val="24"/>
              </w:rPr>
            </w:pPr>
          </w:p>
        </w:tc>
        <w:tc>
          <w:tcPr>
            <w:tcW w:w="372" w:type="dxa"/>
          </w:tcPr>
          <w:p w14:paraId="606B5E6E"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121299A0" w14:textId="77777777" w:rsidR="00400ECB" w:rsidRPr="00971E8D" w:rsidRDefault="00400ECB" w:rsidP="00400ECB">
            <w:pPr>
              <w:rPr>
                <w:rFonts w:ascii="Times New Roman" w:eastAsia="Times New Roman" w:hAnsi="Times New Roman" w:cs="Times New Roman"/>
                <w:sz w:val="24"/>
                <w:szCs w:val="24"/>
              </w:rPr>
            </w:pPr>
          </w:p>
        </w:tc>
      </w:tr>
      <w:tr w:rsidR="008416A9" w:rsidRPr="00971E8D" w14:paraId="43CA6D85" w14:textId="77777777" w:rsidTr="00F45F00">
        <w:tc>
          <w:tcPr>
            <w:tcW w:w="7508" w:type="dxa"/>
          </w:tcPr>
          <w:p w14:paraId="4E68680C" w14:textId="4049E54C" w:rsidR="00400ECB" w:rsidRPr="00971E8D" w:rsidRDefault="00400ECB" w:rsidP="00A5792A">
            <w:pPr>
              <w:pStyle w:val="ListParagraph"/>
              <w:numPr>
                <w:ilvl w:val="0"/>
                <w:numId w:val="11"/>
              </w:numPr>
              <w:autoSpaceDE w:val="0"/>
              <w:autoSpaceDN w:val="0"/>
              <w:adjustRightInd w:val="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As a user, </w:t>
            </w:r>
            <w:r w:rsidR="001654CC" w:rsidRPr="00971E8D">
              <w:rPr>
                <w:rFonts w:ascii="Times New Roman" w:eastAsia="Calibri" w:hAnsi="Times New Roman" w:cs="Times New Roman"/>
                <w:sz w:val="24"/>
                <w:szCs w:val="24"/>
              </w:rPr>
              <w:t>I am able to use Sun Plus software to generate</w:t>
            </w:r>
            <w:r w:rsidRPr="00971E8D">
              <w:rPr>
                <w:rFonts w:ascii="Times New Roman" w:eastAsia="Calibri" w:hAnsi="Times New Roman" w:cs="Times New Roman"/>
                <w:sz w:val="24"/>
                <w:szCs w:val="24"/>
              </w:rPr>
              <w:t xml:space="preserve"> financial reports that reflect disclosure notes, classified and characterized in such a manner that is clearly understood by the management/stakeholders.</w:t>
            </w:r>
          </w:p>
        </w:tc>
        <w:tc>
          <w:tcPr>
            <w:tcW w:w="425" w:type="dxa"/>
          </w:tcPr>
          <w:p w14:paraId="166C81FB" w14:textId="77777777" w:rsidR="00400ECB" w:rsidRPr="00971E8D" w:rsidRDefault="00400ECB" w:rsidP="00400ECB">
            <w:pPr>
              <w:rPr>
                <w:rFonts w:ascii="Times New Roman" w:eastAsia="Times New Roman" w:hAnsi="Times New Roman" w:cs="Times New Roman"/>
                <w:sz w:val="24"/>
                <w:szCs w:val="24"/>
              </w:rPr>
            </w:pPr>
          </w:p>
        </w:tc>
        <w:tc>
          <w:tcPr>
            <w:tcW w:w="373" w:type="dxa"/>
          </w:tcPr>
          <w:p w14:paraId="5BC34A0E"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6DFCED0D" w14:textId="77777777" w:rsidR="00400ECB" w:rsidRPr="00971E8D" w:rsidRDefault="00400ECB" w:rsidP="00400ECB">
            <w:pPr>
              <w:rPr>
                <w:rFonts w:ascii="Times New Roman" w:eastAsia="Times New Roman" w:hAnsi="Times New Roman" w:cs="Times New Roman"/>
                <w:sz w:val="24"/>
                <w:szCs w:val="24"/>
              </w:rPr>
            </w:pPr>
          </w:p>
        </w:tc>
        <w:tc>
          <w:tcPr>
            <w:tcW w:w="372" w:type="dxa"/>
          </w:tcPr>
          <w:p w14:paraId="1B1EF021"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0CEEE4C1" w14:textId="77777777" w:rsidR="00400ECB" w:rsidRPr="00971E8D" w:rsidRDefault="00400ECB" w:rsidP="00400ECB">
            <w:pPr>
              <w:rPr>
                <w:rFonts w:ascii="Times New Roman" w:eastAsia="Times New Roman" w:hAnsi="Times New Roman" w:cs="Times New Roman"/>
                <w:sz w:val="24"/>
                <w:szCs w:val="24"/>
              </w:rPr>
            </w:pPr>
          </w:p>
        </w:tc>
      </w:tr>
      <w:tr w:rsidR="008416A9" w:rsidRPr="00971E8D" w14:paraId="1DC18B06" w14:textId="77777777" w:rsidTr="00F45F00">
        <w:tc>
          <w:tcPr>
            <w:tcW w:w="7508" w:type="dxa"/>
          </w:tcPr>
          <w:p w14:paraId="47D86401" w14:textId="1B228118" w:rsidR="00400ECB" w:rsidRPr="00971E8D" w:rsidRDefault="00400ECB" w:rsidP="00A5792A">
            <w:pPr>
              <w:pStyle w:val="ListParagraph"/>
              <w:numPr>
                <w:ilvl w:val="0"/>
                <w:numId w:val="11"/>
              </w:numPr>
              <w:autoSpaceDE w:val="0"/>
              <w:autoSpaceDN w:val="0"/>
              <w:adjustRightInd w:val="0"/>
              <w:rPr>
                <w:rFonts w:ascii="Times New Roman" w:eastAsia="Calibri" w:hAnsi="Times New Roman" w:cs="Times New Roman"/>
                <w:sz w:val="24"/>
                <w:szCs w:val="24"/>
              </w:rPr>
            </w:pPr>
            <w:r w:rsidRPr="00971E8D">
              <w:rPr>
                <w:rFonts w:ascii="Times New Roman" w:eastAsia="Calibri" w:hAnsi="Times New Roman" w:cs="Times New Roman"/>
                <w:sz w:val="24"/>
                <w:szCs w:val="24"/>
              </w:rPr>
              <w:t>I am confident that</w:t>
            </w:r>
            <w:r w:rsidR="00D8597F" w:rsidRPr="00971E8D">
              <w:rPr>
                <w:rFonts w:ascii="Times New Roman" w:eastAsia="Calibri" w:hAnsi="Times New Roman" w:cs="Times New Roman"/>
                <w:sz w:val="24"/>
                <w:szCs w:val="24"/>
              </w:rPr>
              <w:t xml:space="preserve"> I can use Sun Plus to</w:t>
            </w:r>
            <w:r w:rsidRPr="00971E8D">
              <w:rPr>
                <w:rFonts w:ascii="Times New Roman" w:eastAsia="Calibri" w:hAnsi="Times New Roman" w:cs="Times New Roman"/>
                <w:sz w:val="24"/>
                <w:szCs w:val="24"/>
              </w:rPr>
              <w:t xml:space="preserve"> </w:t>
            </w:r>
            <w:r w:rsidR="00D8597F" w:rsidRPr="00971E8D">
              <w:rPr>
                <w:rFonts w:ascii="Times New Roman" w:eastAsia="Calibri" w:hAnsi="Times New Roman" w:cs="Times New Roman"/>
                <w:sz w:val="24"/>
                <w:szCs w:val="24"/>
              </w:rPr>
              <w:t>produce</w:t>
            </w:r>
            <w:r w:rsidRPr="00971E8D">
              <w:rPr>
                <w:rFonts w:ascii="Times New Roman" w:eastAsia="Calibri" w:hAnsi="Times New Roman" w:cs="Times New Roman"/>
                <w:sz w:val="24"/>
                <w:szCs w:val="24"/>
              </w:rPr>
              <w:t xml:space="preserve"> financial </w:t>
            </w:r>
            <w:r w:rsidR="00177720" w:rsidRPr="00971E8D">
              <w:rPr>
                <w:rFonts w:ascii="Times New Roman" w:eastAsia="Calibri" w:hAnsi="Times New Roman" w:cs="Times New Roman"/>
                <w:sz w:val="24"/>
                <w:szCs w:val="24"/>
              </w:rPr>
              <w:t>reports, which</w:t>
            </w:r>
            <w:r w:rsidRPr="00971E8D">
              <w:rPr>
                <w:rFonts w:ascii="Times New Roman" w:eastAsia="Calibri" w:hAnsi="Times New Roman" w:cs="Times New Roman"/>
                <w:sz w:val="24"/>
                <w:szCs w:val="24"/>
              </w:rPr>
              <w:t xml:space="preserve"> are consistent with previous periods and conform to accounting policies.</w:t>
            </w:r>
          </w:p>
        </w:tc>
        <w:tc>
          <w:tcPr>
            <w:tcW w:w="425" w:type="dxa"/>
          </w:tcPr>
          <w:p w14:paraId="5381484A" w14:textId="77777777" w:rsidR="00400ECB" w:rsidRPr="00971E8D" w:rsidRDefault="00400ECB" w:rsidP="00400ECB">
            <w:pPr>
              <w:rPr>
                <w:rFonts w:ascii="Times New Roman" w:eastAsia="Times New Roman" w:hAnsi="Times New Roman" w:cs="Times New Roman"/>
                <w:sz w:val="24"/>
                <w:szCs w:val="24"/>
              </w:rPr>
            </w:pPr>
          </w:p>
        </w:tc>
        <w:tc>
          <w:tcPr>
            <w:tcW w:w="373" w:type="dxa"/>
          </w:tcPr>
          <w:p w14:paraId="21BF1521"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3A9A4916" w14:textId="77777777" w:rsidR="00400ECB" w:rsidRPr="00971E8D" w:rsidRDefault="00400ECB" w:rsidP="00400ECB">
            <w:pPr>
              <w:rPr>
                <w:rFonts w:ascii="Times New Roman" w:eastAsia="Times New Roman" w:hAnsi="Times New Roman" w:cs="Times New Roman"/>
                <w:sz w:val="24"/>
                <w:szCs w:val="24"/>
              </w:rPr>
            </w:pPr>
          </w:p>
        </w:tc>
        <w:tc>
          <w:tcPr>
            <w:tcW w:w="372" w:type="dxa"/>
          </w:tcPr>
          <w:p w14:paraId="4BF2B060"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3865357B" w14:textId="77777777" w:rsidR="00400ECB" w:rsidRPr="00971E8D" w:rsidRDefault="00400ECB" w:rsidP="00400ECB">
            <w:pPr>
              <w:rPr>
                <w:rFonts w:ascii="Times New Roman" w:eastAsia="Times New Roman" w:hAnsi="Times New Roman" w:cs="Times New Roman"/>
                <w:sz w:val="24"/>
                <w:szCs w:val="24"/>
              </w:rPr>
            </w:pPr>
          </w:p>
        </w:tc>
      </w:tr>
      <w:tr w:rsidR="008416A9" w:rsidRPr="00971E8D" w14:paraId="1DECCA29" w14:textId="77777777" w:rsidTr="00F45F00">
        <w:tc>
          <w:tcPr>
            <w:tcW w:w="7508" w:type="dxa"/>
          </w:tcPr>
          <w:p w14:paraId="24FF28C4" w14:textId="28E695CC" w:rsidR="00400ECB" w:rsidRPr="00971E8D" w:rsidRDefault="00FA196C" w:rsidP="00A5792A">
            <w:pPr>
              <w:pStyle w:val="ListParagraph"/>
              <w:numPr>
                <w:ilvl w:val="0"/>
                <w:numId w:val="11"/>
              </w:numPr>
              <w:autoSpaceDE w:val="0"/>
              <w:autoSpaceDN w:val="0"/>
              <w:adjustRightInd w:val="0"/>
              <w:rPr>
                <w:rFonts w:ascii="Times New Roman" w:eastAsia="Calibri" w:hAnsi="Times New Roman" w:cs="Times New Roman"/>
                <w:sz w:val="24"/>
                <w:szCs w:val="24"/>
              </w:rPr>
            </w:pPr>
            <w:r w:rsidRPr="00971E8D">
              <w:rPr>
                <w:rFonts w:ascii="Times New Roman" w:eastAsia="Calibri" w:hAnsi="Times New Roman" w:cs="Times New Roman"/>
                <w:sz w:val="24"/>
                <w:szCs w:val="24"/>
              </w:rPr>
              <w:lastRenderedPageBreak/>
              <w:t xml:space="preserve">Using </w:t>
            </w:r>
            <w:r w:rsidR="00650B5C" w:rsidRPr="00971E8D">
              <w:rPr>
                <w:rFonts w:ascii="Times New Roman" w:eastAsia="Calibri" w:hAnsi="Times New Roman" w:cs="Times New Roman"/>
                <w:sz w:val="24"/>
                <w:szCs w:val="24"/>
              </w:rPr>
              <w:t>SunPlus</w:t>
            </w:r>
            <w:r w:rsidR="00400ECB" w:rsidRPr="00971E8D">
              <w:rPr>
                <w:rFonts w:ascii="Times New Roman" w:eastAsia="Calibri" w:hAnsi="Times New Roman" w:cs="Times New Roman"/>
                <w:sz w:val="24"/>
                <w:szCs w:val="24"/>
              </w:rPr>
              <w:t xml:space="preserve"> software </w:t>
            </w:r>
            <w:r w:rsidRPr="00971E8D">
              <w:rPr>
                <w:rFonts w:ascii="Times New Roman" w:eastAsia="Calibri" w:hAnsi="Times New Roman" w:cs="Times New Roman"/>
                <w:sz w:val="24"/>
                <w:szCs w:val="24"/>
              </w:rPr>
              <w:t xml:space="preserve">, I am able to generate financial reports and avail them to the </w:t>
            </w:r>
            <w:r w:rsidR="002E3A09" w:rsidRPr="00971E8D">
              <w:rPr>
                <w:rFonts w:ascii="Times New Roman" w:eastAsia="Times New Roman" w:hAnsi="Times New Roman" w:cs="Times New Roman"/>
                <w:sz w:val="24"/>
                <w:szCs w:val="24"/>
              </w:rPr>
              <w:t xml:space="preserve">decision makers before they lose their </w:t>
            </w:r>
            <w:r w:rsidR="00400ECB" w:rsidRPr="00971E8D">
              <w:rPr>
                <w:rFonts w:ascii="Times New Roman" w:eastAsia="Times New Roman" w:hAnsi="Times New Roman" w:cs="Times New Roman"/>
                <w:sz w:val="24"/>
                <w:szCs w:val="24"/>
              </w:rPr>
              <w:t>capacity to influence decisions</w:t>
            </w:r>
            <w:r w:rsidR="00400ECB" w:rsidRPr="00971E8D">
              <w:rPr>
                <w:rFonts w:ascii="Times New Roman" w:eastAsia="Calibri" w:hAnsi="Times New Roman" w:cs="Times New Roman"/>
                <w:sz w:val="24"/>
                <w:szCs w:val="24"/>
              </w:rPr>
              <w:t>.</w:t>
            </w:r>
          </w:p>
        </w:tc>
        <w:tc>
          <w:tcPr>
            <w:tcW w:w="425" w:type="dxa"/>
          </w:tcPr>
          <w:p w14:paraId="6BCBBAE5" w14:textId="77777777" w:rsidR="00400ECB" w:rsidRPr="00971E8D" w:rsidRDefault="00400ECB" w:rsidP="00400ECB">
            <w:pPr>
              <w:rPr>
                <w:rFonts w:ascii="Times New Roman" w:eastAsia="Times New Roman" w:hAnsi="Times New Roman" w:cs="Times New Roman"/>
                <w:sz w:val="24"/>
                <w:szCs w:val="24"/>
              </w:rPr>
            </w:pPr>
          </w:p>
        </w:tc>
        <w:tc>
          <w:tcPr>
            <w:tcW w:w="373" w:type="dxa"/>
          </w:tcPr>
          <w:p w14:paraId="01CDDF47"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51FB527A" w14:textId="77777777" w:rsidR="00400ECB" w:rsidRPr="00971E8D" w:rsidRDefault="00400ECB" w:rsidP="00400ECB">
            <w:pPr>
              <w:rPr>
                <w:rFonts w:ascii="Times New Roman" w:eastAsia="Times New Roman" w:hAnsi="Times New Roman" w:cs="Times New Roman"/>
                <w:sz w:val="24"/>
                <w:szCs w:val="24"/>
              </w:rPr>
            </w:pPr>
          </w:p>
        </w:tc>
        <w:tc>
          <w:tcPr>
            <w:tcW w:w="372" w:type="dxa"/>
          </w:tcPr>
          <w:p w14:paraId="3197E831"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2BB3706D" w14:textId="77777777" w:rsidR="00400ECB" w:rsidRPr="00971E8D" w:rsidRDefault="00400ECB" w:rsidP="00400ECB">
            <w:pPr>
              <w:rPr>
                <w:rFonts w:ascii="Times New Roman" w:eastAsia="Times New Roman" w:hAnsi="Times New Roman" w:cs="Times New Roman"/>
                <w:sz w:val="24"/>
                <w:szCs w:val="24"/>
              </w:rPr>
            </w:pPr>
          </w:p>
        </w:tc>
      </w:tr>
      <w:tr w:rsidR="008416A9" w:rsidRPr="00971E8D" w14:paraId="7021D7E9" w14:textId="77777777" w:rsidTr="00F45F00">
        <w:tc>
          <w:tcPr>
            <w:tcW w:w="7508" w:type="dxa"/>
          </w:tcPr>
          <w:p w14:paraId="536AF248" w14:textId="6B02B034" w:rsidR="00400ECB" w:rsidRPr="00971E8D" w:rsidRDefault="00400ECB" w:rsidP="00A5792A">
            <w:pPr>
              <w:pStyle w:val="ListParagraph"/>
              <w:numPr>
                <w:ilvl w:val="0"/>
                <w:numId w:val="11"/>
              </w:numPr>
              <w:autoSpaceDE w:val="0"/>
              <w:autoSpaceDN w:val="0"/>
              <w:adjustRightInd w:val="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I am able to use </w:t>
            </w:r>
            <w:r w:rsidR="00650B5C" w:rsidRPr="00971E8D">
              <w:rPr>
                <w:rFonts w:ascii="Times New Roman" w:eastAsia="Calibri" w:hAnsi="Times New Roman" w:cs="Times New Roman"/>
                <w:sz w:val="24"/>
                <w:szCs w:val="24"/>
              </w:rPr>
              <w:t>SunPlus</w:t>
            </w:r>
            <w:r w:rsidRPr="00971E8D">
              <w:rPr>
                <w:rFonts w:ascii="Times New Roman" w:eastAsia="Calibri" w:hAnsi="Times New Roman" w:cs="Times New Roman"/>
                <w:sz w:val="24"/>
                <w:szCs w:val="24"/>
              </w:rPr>
              <w:t xml:space="preserve"> software without s</w:t>
            </w:r>
            <w:r w:rsidR="00177720" w:rsidRPr="00971E8D">
              <w:rPr>
                <w:rFonts w:ascii="Times New Roman" w:eastAsia="Calibri" w:hAnsi="Times New Roman" w:cs="Times New Roman"/>
                <w:sz w:val="24"/>
                <w:szCs w:val="24"/>
              </w:rPr>
              <w:t xml:space="preserve">eeking help from other users so </w:t>
            </w:r>
            <w:r w:rsidRPr="00971E8D">
              <w:rPr>
                <w:rFonts w:ascii="Times New Roman" w:eastAsia="Calibri" w:hAnsi="Times New Roman" w:cs="Times New Roman"/>
                <w:sz w:val="24"/>
                <w:szCs w:val="24"/>
              </w:rPr>
              <w:t>as to generate financial reports that positively influences stakeholders’ decisions in my organization</w:t>
            </w:r>
            <w:r w:rsidR="001B40F0" w:rsidRPr="00971E8D">
              <w:rPr>
                <w:rFonts w:ascii="Times New Roman" w:eastAsia="Calibri" w:hAnsi="Times New Roman" w:cs="Times New Roman"/>
                <w:sz w:val="24"/>
                <w:szCs w:val="24"/>
              </w:rPr>
              <w:t>.</w:t>
            </w:r>
          </w:p>
        </w:tc>
        <w:tc>
          <w:tcPr>
            <w:tcW w:w="425" w:type="dxa"/>
          </w:tcPr>
          <w:p w14:paraId="48DD8FA5" w14:textId="77777777" w:rsidR="00400ECB" w:rsidRPr="00971E8D" w:rsidRDefault="00400ECB" w:rsidP="00400ECB">
            <w:pPr>
              <w:rPr>
                <w:rFonts w:ascii="Times New Roman" w:eastAsia="Times New Roman" w:hAnsi="Times New Roman" w:cs="Times New Roman"/>
                <w:sz w:val="24"/>
                <w:szCs w:val="24"/>
              </w:rPr>
            </w:pPr>
          </w:p>
        </w:tc>
        <w:tc>
          <w:tcPr>
            <w:tcW w:w="373" w:type="dxa"/>
          </w:tcPr>
          <w:p w14:paraId="76DC7E76"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03EC66B0" w14:textId="77777777" w:rsidR="00400ECB" w:rsidRPr="00971E8D" w:rsidRDefault="00400ECB" w:rsidP="00400ECB">
            <w:pPr>
              <w:rPr>
                <w:rFonts w:ascii="Times New Roman" w:eastAsia="Times New Roman" w:hAnsi="Times New Roman" w:cs="Times New Roman"/>
                <w:sz w:val="24"/>
                <w:szCs w:val="24"/>
              </w:rPr>
            </w:pPr>
          </w:p>
        </w:tc>
        <w:tc>
          <w:tcPr>
            <w:tcW w:w="372" w:type="dxa"/>
          </w:tcPr>
          <w:p w14:paraId="1F2C1E1E"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7A8C36DE" w14:textId="77777777" w:rsidR="00400ECB" w:rsidRPr="00971E8D" w:rsidRDefault="00400ECB" w:rsidP="00400ECB">
            <w:pPr>
              <w:rPr>
                <w:rFonts w:ascii="Times New Roman" w:eastAsia="Times New Roman" w:hAnsi="Times New Roman" w:cs="Times New Roman"/>
                <w:sz w:val="24"/>
                <w:szCs w:val="24"/>
              </w:rPr>
            </w:pPr>
          </w:p>
        </w:tc>
      </w:tr>
      <w:tr w:rsidR="008416A9" w:rsidRPr="00971E8D" w14:paraId="5B1333B2" w14:textId="77777777" w:rsidTr="00F45F00">
        <w:tc>
          <w:tcPr>
            <w:tcW w:w="7508" w:type="dxa"/>
          </w:tcPr>
          <w:p w14:paraId="4249CAAE" w14:textId="572B8C4B" w:rsidR="00400ECB" w:rsidRPr="00971E8D" w:rsidRDefault="00400ECB" w:rsidP="00A5792A">
            <w:pPr>
              <w:pStyle w:val="ListParagraph"/>
              <w:numPr>
                <w:ilvl w:val="0"/>
                <w:numId w:val="11"/>
              </w:numPr>
              <w:autoSpaceDE w:val="0"/>
              <w:autoSpaceDN w:val="0"/>
              <w:adjustRightInd w:val="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I am able to use </w:t>
            </w:r>
            <w:r w:rsidR="00650B5C" w:rsidRPr="00971E8D">
              <w:rPr>
                <w:rFonts w:ascii="Times New Roman" w:eastAsia="Calibri" w:hAnsi="Times New Roman" w:cs="Times New Roman"/>
                <w:sz w:val="24"/>
                <w:szCs w:val="24"/>
              </w:rPr>
              <w:t>SunPlus</w:t>
            </w:r>
            <w:r w:rsidRPr="00971E8D">
              <w:rPr>
                <w:rFonts w:ascii="Times New Roman" w:eastAsia="Calibri" w:hAnsi="Times New Roman" w:cs="Times New Roman"/>
                <w:sz w:val="24"/>
                <w:szCs w:val="24"/>
              </w:rPr>
              <w:t xml:space="preserve"> accounting software to produce financial reports in time as needed/requested</w:t>
            </w:r>
            <w:r w:rsidR="001B40F0" w:rsidRPr="00971E8D">
              <w:rPr>
                <w:rFonts w:ascii="Times New Roman" w:eastAsia="Calibri" w:hAnsi="Times New Roman" w:cs="Times New Roman"/>
                <w:sz w:val="24"/>
                <w:szCs w:val="24"/>
              </w:rPr>
              <w:t>.</w:t>
            </w:r>
          </w:p>
        </w:tc>
        <w:tc>
          <w:tcPr>
            <w:tcW w:w="425" w:type="dxa"/>
          </w:tcPr>
          <w:p w14:paraId="23F15725" w14:textId="77777777" w:rsidR="00400ECB" w:rsidRPr="00971E8D" w:rsidRDefault="00400ECB" w:rsidP="00400ECB">
            <w:pPr>
              <w:rPr>
                <w:rFonts w:ascii="Times New Roman" w:eastAsia="Times New Roman" w:hAnsi="Times New Roman" w:cs="Times New Roman"/>
                <w:sz w:val="24"/>
                <w:szCs w:val="24"/>
              </w:rPr>
            </w:pPr>
          </w:p>
        </w:tc>
        <w:tc>
          <w:tcPr>
            <w:tcW w:w="373" w:type="dxa"/>
          </w:tcPr>
          <w:p w14:paraId="7CA8E96D"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770FE345" w14:textId="77777777" w:rsidR="00400ECB" w:rsidRPr="00971E8D" w:rsidRDefault="00400ECB" w:rsidP="00400ECB">
            <w:pPr>
              <w:rPr>
                <w:rFonts w:ascii="Times New Roman" w:eastAsia="Times New Roman" w:hAnsi="Times New Roman" w:cs="Times New Roman"/>
                <w:sz w:val="24"/>
                <w:szCs w:val="24"/>
              </w:rPr>
            </w:pPr>
          </w:p>
        </w:tc>
        <w:tc>
          <w:tcPr>
            <w:tcW w:w="372" w:type="dxa"/>
          </w:tcPr>
          <w:p w14:paraId="378EC4D4"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7B21CF1B" w14:textId="77777777" w:rsidR="00400ECB" w:rsidRPr="00971E8D" w:rsidRDefault="00400ECB" w:rsidP="00400ECB">
            <w:pPr>
              <w:rPr>
                <w:rFonts w:ascii="Times New Roman" w:eastAsia="Times New Roman" w:hAnsi="Times New Roman" w:cs="Times New Roman"/>
                <w:sz w:val="24"/>
                <w:szCs w:val="24"/>
              </w:rPr>
            </w:pPr>
          </w:p>
        </w:tc>
      </w:tr>
      <w:tr w:rsidR="002449DA" w:rsidRPr="00971E8D" w14:paraId="793A2621" w14:textId="77777777" w:rsidTr="00F45F00">
        <w:tc>
          <w:tcPr>
            <w:tcW w:w="7508" w:type="dxa"/>
          </w:tcPr>
          <w:p w14:paraId="0AB31B4B" w14:textId="77777777" w:rsidR="002449DA" w:rsidRPr="00971E8D" w:rsidRDefault="002449DA" w:rsidP="002449DA">
            <w:pPr>
              <w:autoSpaceDE w:val="0"/>
              <w:autoSpaceDN w:val="0"/>
              <w:adjustRightInd w:val="0"/>
              <w:rPr>
                <w:rFonts w:ascii="Times New Roman" w:eastAsia="Calibri" w:hAnsi="Times New Roman" w:cs="Times New Roman"/>
                <w:sz w:val="24"/>
                <w:szCs w:val="24"/>
              </w:rPr>
            </w:pPr>
            <w:r w:rsidRPr="00971E8D">
              <w:rPr>
                <w:rFonts w:ascii="Times New Roman" w:eastAsia="Calibri" w:hAnsi="Times New Roman" w:cs="Times New Roman"/>
                <w:b/>
                <w:sz w:val="24"/>
                <w:szCs w:val="24"/>
              </w:rPr>
              <w:t>Management support</w:t>
            </w:r>
          </w:p>
        </w:tc>
        <w:tc>
          <w:tcPr>
            <w:tcW w:w="425" w:type="dxa"/>
          </w:tcPr>
          <w:p w14:paraId="142AC7BE" w14:textId="69FE2965" w:rsidR="002449DA" w:rsidRPr="00971E8D" w:rsidRDefault="002449DA" w:rsidP="002449DA">
            <w:pPr>
              <w:rPr>
                <w:rFonts w:ascii="Times New Roman" w:eastAsia="Times New Roman" w:hAnsi="Times New Roman" w:cs="Times New Roman"/>
                <w:b/>
                <w:bCs/>
                <w:sz w:val="24"/>
                <w:szCs w:val="24"/>
              </w:rPr>
            </w:pPr>
            <w:r w:rsidRPr="00971E8D">
              <w:rPr>
                <w:rFonts w:ascii="Times New Roman" w:eastAsia="Times New Roman" w:hAnsi="Times New Roman" w:cs="Times New Roman"/>
                <w:b/>
                <w:sz w:val="24"/>
                <w:szCs w:val="24"/>
              </w:rPr>
              <w:t>1</w:t>
            </w:r>
          </w:p>
        </w:tc>
        <w:tc>
          <w:tcPr>
            <w:tcW w:w="373" w:type="dxa"/>
          </w:tcPr>
          <w:p w14:paraId="483D800A" w14:textId="153B2E62" w:rsidR="002449DA" w:rsidRPr="00971E8D" w:rsidRDefault="002449DA" w:rsidP="002449DA">
            <w:pPr>
              <w:rPr>
                <w:rFonts w:ascii="Times New Roman" w:eastAsia="Times New Roman" w:hAnsi="Times New Roman" w:cs="Times New Roman"/>
                <w:b/>
                <w:bCs/>
                <w:sz w:val="24"/>
                <w:szCs w:val="24"/>
              </w:rPr>
            </w:pPr>
            <w:r w:rsidRPr="00971E8D">
              <w:rPr>
                <w:rFonts w:ascii="Times New Roman" w:eastAsia="Times New Roman" w:hAnsi="Times New Roman" w:cs="Times New Roman"/>
                <w:b/>
                <w:sz w:val="24"/>
                <w:szCs w:val="24"/>
              </w:rPr>
              <w:t>2</w:t>
            </w:r>
          </w:p>
        </w:tc>
        <w:tc>
          <w:tcPr>
            <w:tcW w:w="336" w:type="dxa"/>
          </w:tcPr>
          <w:p w14:paraId="7A65EC6D" w14:textId="35890A43" w:rsidR="002449DA" w:rsidRPr="00971E8D" w:rsidRDefault="002449DA" w:rsidP="002449DA">
            <w:pPr>
              <w:rPr>
                <w:rFonts w:ascii="Times New Roman" w:eastAsia="Times New Roman" w:hAnsi="Times New Roman" w:cs="Times New Roman"/>
                <w:b/>
                <w:bCs/>
                <w:sz w:val="24"/>
                <w:szCs w:val="24"/>
              </w:rPr>
            </w:pPr>
            <w:r w:rsidRPr="00971E8D">
              <w:rPr>
                <w:rFonts w:ascii="Times New Roman" w:eastAsia="Times New Roman" w:hAnsi="Times New Roman" w:cs="Times New Roman"/>
                <w:b/>
                <w:sz w:val="24"/>
                <w:szCs w:val="24"/>
              </w:rPr>
              <w:t>3</w:t>
            </w:r>
          </w:p>
        </w:tc>
        <w:tc>
          <w:tcPr>
            <w:tcW w:w="372" w:type="dxa"/>
          </w:tcPr>
          <w:p w14:paraId="332C07E9" w14:textId="03376463" w:rsidR="002449DA" w:rsidRPr="00971E8D" w:rsidRDefault="002449DA" w:rsidP="002449DA">
            <w:pPr>
              <w:rPr>
                <w:rFonts w:ascii="Times New Roman" w:eastAsia="Times New Roman" w:hAnsi="Times New Roman" w:cs="Times New Roman"/>
                <w:b/>
                <w:bCs/>
                <w:sz w:val="24"/>
                <w:szCs w:val="24"/>
              </w:rPr>
            </w:pPr>
            <w:r w:rsidRPr="00971E8D">
              <w:rPr>
                <w:rFonts w:ascii="Times New Roman" w:eastAsia="Times New Roman" w:hAnsi="Times New Roman" w:cs="Times New Roman"/>
                <w:b/>
                <w:sz w:val="24"/>
                <w:szCs w:val="24"/>
              </w:rPr>
              <w:t>4</w:t>
            </w:r>
          </w:p>
        </w:tc>
        <w:tc>
          <w:tcPr>
            <w:tcW w:w="336" w:type="dxa"/>
          </w:tcPr>
          <w:p w14:paraId="3B38484B" w14:textId="11B4CA81" w:rsidR="002449DA" w:rsidRPr="00971E8D" w:rsidRDefault="002449DA" w:rsidP="002449DA">
            <w:pPr>
              <w:rPr>
                <w:rFonts w:ascii="Times New Roman" w:eastAsia="Times New Roman" w:hAnsi="Times New Roman" w:cs="Times New Roman"/>
                <w:b/>
                <w:bCs/>
                <w:sz w:val="24"/>
                <w:szCs w:val="24"/>
              </w:rPr>
            </w:pPr>
            <w:r w:rsidRPr="00971E8D">
              <w:rPr>
                <w:rFonts w:ascii="Times New Roman" w:eastAsia="Times New Roman" w:hAnsi="Times New Roman" w:cs="Times New Roman"/>
                <w:b/>
                <w:sz w:val="24"/>
                <w:szCs w:val="24"/>
              </w:rPr>
              <w:t>5</w:t>
            </w:r>
          </w:p>
        </w:tc>
      </w:tr>
      <w:tr w:rsidR="008416A9" w:rsidRPr="00971E8D" w14:paraId="6977E19D" w14:textId="77777777" w:rsidTr="00F45F00">
        <w:tc>
          <w:tcPr>
            <w:tcW w:w="7508" w:type="dxa"/>
          </w:tcPr>
          <w:p w14:paraId="46D5CBBB" w14:textId="115D0974" w:rsidR="00400ECB" w:rsidRPr="00971E8D" w:rsidRDefault="00BD13D4" w:rsidP="00A5792A">
            <w:pPr>
              <w:pStyle w:val="ListParagraph"/>
              <w:numPr>
                <w:ilvl w:val="0"/>
                <w:numId w:val="12"/>
              </w:numPr>
              <w:autoSpaceDE w:val="0"/>
              <w:autoSpaceDN w:val="0"/>
              <w:adjustRightInd w:val="0"/>
              <w:rPr>
                <w:rFonts w:ascii="Times New Roman" w:eastAsia="Calibri" w:hAnsi="Times New Roman" w:cs="Times New Roman"/>
                <w:b/>
                <w:sz w:val="24"/>
                <w:szCs w:val="24"/>
              </w:rPr>
            </w:pPr>
            <w:r w:rsidRPr="00971E8D">
              <w:rPr>
                <w:rFonts w:ascii="Times New Roman" w:eastAsia="Calibri" w:hAnsi="Times New Roman" w:cs="Times New Roman"/>
                <w:sz w:val="24"/>
                <w:szCs w:val="24"/>
              </w:rPr>
              <w:t>The</w:t>
            </w:r>
            <w:r w:rsidR="00400ECB" w:rsidRPr="00971E8D">
              <w:rPr>
                <w:rFonts w:ascii="Times New Roman" w:eastAsia="Calibri" w:hAnsi="Times New Roman" w:cs="Times New Roman"/>
                <w:sz w:val="24"/>
                <w:szCs w:val="24"/>
              </w:rPr>
              <w:t xml:space="preserve"> management suppor</w:t>
            </w:r>
            <w:r w:rsidRPr="00971E8D">
              <w:rPr>
                <w:rFonts w:ascii="Times New Roman" w:eastAsia="Calibri" w:hAnsi="Times New Roman" w:cs="Times New Roman"/>
                <w:sz w:val="24"/>
                <w:szCs w:val="24"/>
              </w:rPr>
              <w:t xml:space="preserve">t to upgrade </w:t>
            </w:r>
            <w:r w:rsidR="00650B5C" w:rsidRPr="00971E8D">
              <w:rPr>
                <w:rFonts w:ascii="Times New Roman" w:eastAsia="Calibri" w:hAnsi="Times New Roman" w:cs="Times New Roman"/>
                <w:sz w:val="24"/>
                <w:szCs w:val="24"/>
              </w:rPr>
              <w:t>SunPlus</w:t>
            </w:r>
            <w:r w:rsidRPr="00971E8D">
              <w:rPr>
                <w:rFonts w:ascii="Times New Roman" w:eastAsia="Calibri" w:hAnsi="Times New Roman" w:cs="Times New Roman"/>
                <w:sz w:val="24"/>
                <w:szCs w:val="24"/>
              </w:rPr>
              <w:t xml:space="preserve"> software, have </w:t>
            </w:r>
            <w:r w:rsidR="00400ECB" w:rsidRPr="00971E8D">
              <w:rPr>
                <w:rFonts w:ascii="Times New Roman" w:eastAsia="Calibri" w:hAnsi="Times New Roman" w:cs="Times New Roman"/>
                <w:sz w:val="24"/>
                <w:szCs w:val="24"/>
              </w:rPr>
              <w:t>improve</w:t>
            </w:r>
            <w:r w:rsidRPr="00971E8D">
              <w:rPr>
                <w:rFonts w:ascii="Times New Roman" w:eastAsia="Calibri" w:hAnsi="Times New Roman" w:cs="Times New Roman"/>
                <w:sz w:val="24"/>
                <w:szCs w:val="24"/>
              </w:rPr>
              <w:t>d</w:t>
            </w:r>
            <w:r w:rsidR="00400ECB" w:rsidRPr="00971E8D">
              <w:rPr>
                <w:rFonts w:ascii="Times New Roman" w:eastAsia="Calibri" w:hAnsi="Times New Roman" w:cs="Times New Roman"/>
                <w:sz w:val="24"/>
                <w:szCs w:val="24"/>
              </w:rPr>
              <w:t xml:space="preserve"> the quality of financial </w:t>
            </w:r>
            <w:r w:rsidR="009A14D3" w:rsidRPr="00971E8D">
              <w:rPr>
                <w:rFonts w:ascii="Times New Roman" w:eastAsia="Calibri" w:hAnsi="Times New Roman" w:cs="Times New Roman"/>
                <w:sz w:val="24"/>
                <w:szCs w:val="24"/>
              </w:rPr>
              <w:t>reports, which</w:t>
            </w:r>
            <w:r w:rsidR="00400ECB" w:rsidRPr="00971E8D">
              <w:rPr>
                <w:rFonts w:ascii="Times New Roman" w:eastAsia="Calibri" w:hAnsi="Times New Roman" w:cs="Times New Roman"/>
                <w:sz w:val="24"/>
                <w:szCs w:val="24"/>
              </w:rPr>
              <w:t xml:space="preserve"> positively influences </w:t>
            </w:r>
            <w:r w:rsidR="009A14D3" w:rsidRPr="00971E8D">
              <w:rPr>
                <w:rFonts w:ascii="Times New Roman" w:eastAsia="Calibri" w:hAnsi="Times New Roman" w:cs="Times New Roman"/>
                <w:sz w:val="24"/>
                <w:szCs w:val="24"/>
              </w:rPr>
              <w:t>decision-making</w:t>
            </w:r>
            <w:r w:rsidR="001B40F0" w:rsidRPr="00971E8D">
              <w:rPr>
                <w:rFonts w:ascii="Times New Roman" w:eastAsia="Calibri" w:hAnsi="Times New Roman" w:cs="Times New Roman"/>
                <w:sz w:val="24"/>
                <w:szCs w:val="24"/>
              </w:rPr>
              <w:t>.</w:t>
            </w:r>
          </w:p>
        </w:tc>
        <w:tc>
          <w:tcPr>
            <w:tcW w:w="425" w:type="dxa"/>
          </w:tcPr>
          <w:p w14:paraId="12F595A2" w14:textId="77777777" w:rsidR="00400ECB" w:rsidRPr="00971E8D" w:rsidRDefault="00400ECB" w:rsidP="00400ECB">
            <w:pPr>
              <w:rPr>
                <w:rFonts w:ascii="Times New Roman" w:eastAsia="Times New Roman" w:hAnsi="Times New Roman" w:cs="Times New Roman"/>
                <w:sz w:val="24"/>
                <w:szCs w:val="24"/>
              </w:rPr>
            </w:pPr>
          </w:p>
        </w:tc>
        <w:tc>
          <w:tcPr>
            <w:tcW w:w="373" w:type="dxa"/>
          </w:tcPr>
          <w:p w14:paraId="727A3360"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5511EDAC" w14:textId="77777777" w:rsidR="00400ECB" w:rsidRPr="00971E8D" w:rsidRDefault="00400ECB" w:rsidP="00400ECB">
            <w:pPr>
              <w:rPr>
                <w:rFonts w:ascii="Times New Roman" w:eastAsia="Times New Roman" w:hAnsi="Times New Roman" w:cs="Times New Roman"/>
                <w:sz w:val="24"/>
                <w:szCs w:val="24"/>
              </w:rPr>
            </w:pPr>
          </w:p>
        </w:tc>
        <w:tc>
          <w:tcPr>
            <w:tcW w:w="372" w:type="dxa"/>
          </w:tcPr>
          <w:p w14:paraId="2BD7CCCE"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10D8D534" w14:textId="77777777" w:rsidR="00400ECB" w:rsidRPr="00971E8D" w:rsidRDefault="00400ECB" w:rsidP="00400ECB">
            <w:pPr>
              <w:rPr>
                <w:rFonts w:ascii="Times New Roman" w:eastAsia="Times New Roman" w:hAnsi="Times New Roman" w:cs="Times New Roman"/>
                <w:sz w:val="24"/>
                <w:szCs w:val="24"/>
              </w:rPr>
            </w:pPr>
          </w:p>
        </w:tc>
      </w:tr>
      <w:tr w:rsidR="008416A9" w:rsidRPr="00971E8D" w14:paraId="75D02FB3" w14:textId="77777777" w:rsidTr="00F45F00">
        <w:tc>
          <w:tcPr>
            <w:tcW w:w="7508" w:type="dxa"/>
          </w:tcPr>
          <w:p w14:paraId="371726F1" w14:textId="05724B08" w:rsidR="00400ECB" w:rsidRPr="00971E8D" w:rsidRDefault="00400ECB" w:rsidP="00A5792A">
            <w:pPr>
              <w:pStyle w:val="ListParagraph"/>
              <w:numPr>
                <w:ilvl w:val="0"/>
                <w:numId w:val="12"/>
              </w:numPr>
              <w:autoSpaceDE w:val="0"/>
              <w:autoSpaceDN w:val="0"/>
              <w:adjustRightInd w:val="0"/>
              <w:rPr>
                <w:rFonts w:ascii="Times New Roman" w:eastAsia="Calibri" w:hAnsi="Times New Roman" w:cs="Times New Roman"/>
                <w:sz w:val="24"/>
                <w:szCs w:val="24"/>
              </w:rPr>
            </w:pPr>
            <w:r w:rsidRPr="00971E8D">
              <w:rPr>
                <w:rFonts w:ascii="Times New Roman" w:eastAsia="Calibri" w:hAnsi="Times New Roman" w:cs="Times New Roman"/>
                <w:sz w:val="24"/>
                <w:szCs w:val="24"/>
              </w:rPr>
              <w:t>The manageme</w:t>
            </w:r>
            <w:r w:rsidR="001B40F0" w:rsidRPr="00971E8D">
              <w:rPr>
                <w:rFonts w:ascii="Times New Roman" w:eastAsia="Calibri" w:hAnsi="Times New Roman" w:cs="Times New Roman"/>
                <w:sz w:val="24"/>
                <w:szCs w:val="24"/>
              </w:rPr>
              <w:t>nt of my organization ensures that accountants</w:t>
            </w:r>
            <w:r w:rsidRPr="00971E8D">
              <w:rPr>
                <w:rFonts w:ascii="Times New Roman" w:eastAsia="Calibri" w:hAnsi="Times New Roman" w:cs="Times New Roman"/>
                <w:sz w:val="24"/>
                <w:szCs w:val="24"/>
              </w:rPr>
              <w:t xml:space="preserve"> generate </w:t>
            </w:r>
            <w:r w:rsidR="009A14D3" w:rsidRPr="00971E8D">
              <w:rPr>
                <w:rFonts w:ascii="Times New Roman" w:eastAsia="Calibri" w:hAnsi="Times New Roman" w:cs="Times New Roman"/>
                <w:sz w:val="24"/>
                <w:szCs w:val="24"/>
              </w:rPr>
              <w:t>financial statements that reflect</w:t>
            </w:r>
            <w:r w:rsidRPr="00971E8D">
              <w:rPr>
                <w:rFonts w:ascii="Times New Roman" w:eastAsia="Calibri" w:hAnsi="Times New Roman" w:cs="Times New Roman"/>
                <w:sz w:val="24"/>
                <w:szCs w:val="24"/>
              </w:rPr>
              <w:t xml:space="preserve"> the actual status of the organization to the stakeholders</w:t>
            </w:r>
            <w:r w:rsidR="001B40F0" w:rsidRPr="00971E8D">
              <w:rPr>
                <w:rFonts w:ascii="Times New Roman" w:eastAsia="Calibri" w:hAnsi="Times New Roman" w:cs="Times New Roman"/>
                <w:sz w:val="24"/>
                <w:szCs w:val="24"/>
              </w:rPr>
              <w:t>.</w:t>
            </w:r>
          </w:p>
        </w:tc>
        <w:tc>
          <w:tcPr>
            <w:tcW w:w="425" w:type="dxa"/>
          </w:tcPr>
          <w:p w14:paraId="0E3DBC67" w14:textId="77777777" w:rsidR="00400ECB" w:rsidRPr="00971E8D" w:rsidRDefault="00400ECB" w:rsidP="00400ECB">
            <w:pPr>
              <w:rPr>
                <w:rFonts w:ascii="Times New Roman" w:eastAsia="Times New Roman" w:hAnsi="Times New Roman" w:cs="Times New Roman"/>
                <w:sz w:val="24"/>
                <w:szCs w:val="24"/>
              </w:rPr>
            </w:pPr>
          </w:p>
        </w:tc>
        <w:tc>
          <w:tcPr>
            <w:tcW w:w="373" w:type="dxa"/>
          </w:tcPr>
          <w:p w14:paraId="71716E84"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27A9B983" w14:textId="77777777" w:rsidR="00400ECB" w:rsidRPr="00971E8D" w:rsidRDefault="00400ECB" w:rsidP="00400ECB">
            <w:pPr>
              <w:rPr>
                <w:rFonts w:ascii="Times New Roman" w:eastAsia="Times New Roman" w:hAnsi="Times New Roman" w:cs="Times New Roman"/>
                <w:sz w:val="24"/>
                <w:szCs w:val="24"/>
              </w:rPr>
            </w:pPr>
          </w:p>
        </w:tc>
        <w:tc>
          <w:tcPr>
            <w:tcW w:w="372" w:type="dxa"/>
          </w:tcPr>
          <w:p w14:paraId="353E9E4C"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3E4B9CEE" w14:textId="77777777" w:rsidR="00400ECB" w:rsidRPr="00971E8D" w:rsidRDefault="00400ECB" w:rsidP="00400ECB">
            <w:pPr>
              <w:rPr>
                <w:rFonts w:ascii="Times New Roman" w:eastAsia="Times New Roman" w:hAnsi="Times New Roman" w:cs="Times New Roman"/>
                <w:sz w:val="24"/>
                <w:szCs w:val="24"/>
              </w:rPr>
            </w:pPr>
          </w:p>
        </w:tc>
      </w:tr>
      <w:tr w:rsidR="008416A9" w:rsidRPr="00971E8D" w14:paraId="76BB0539" w14:textId="77777777" w:rsidTr="00F45F00">
        <w:tc>
          <w:tcPr>
            <w:tcW w:w="7508" w:type="dxa"/>
          </w:tcPr>
          <w:p w14:paraId="4EC2CCAE" w14:textId="74AA9386" w:rsidR="00400ECB" w:rsidRPr="00971E8D" w:rsidRDefault="00400ECB" w:rsidP="00A5792A">
            <w:pPr>
              <w:pStyle w:val="ListParagraph"/>
              <w:numPr>
                <w:ilvl w:val="0"/>
                <w:numId w:val="12"/>
              </w:numPr>
              <w:autoSpaceDE w:val="0"/>
              <w:autoSpaceDN w:val="0"/>
              <w:adjustRightInd w:val="0"/>
              <w:rPr>
                <w:rFonts w:ascii="Times New Roman" w:eastAsia="Calibri" w:hAnsi="Times New Roman" w:cs="Times New Roman"/>
                <w:sz w:val="24"/>
                <w:szCs w:val="24"/>
              </w:rPr>
            </w:pPr>
            <w:r w:rsidRPr="00971E8D">
              <w:rPr>
                <w:rFonts w:ascii="Times New Roman" w:eastAsia="Calibri" w:hAnsi="Times New Roman" w:cs="Times New Roman"/>
                <w:sz w:val="24"/>
                <w:szCs w:val="24"/>
              </w:rPr>
              <w:t>The management of my organization ensure</w:t>
            </w:r>
            <w:r w:rsidR="00575FAB" w:rsidRPr="00971E8D">
              <w:rPr>
                <w:rFonts w:ascii="Times New Roman" w:eastAsia="Calibri" w:hAnsi="Times New Roman" w:cs="Times New Roman"/>
                <w:sz w:val="24"/>
                <w:szCs w:val="24"/>
              </w:rPr>
              <w:t>s</w:t>
            </w:r>
            <w:r w:rsidRPr="00971E8D">
              <w:rPr>
                <w:rFonts w:ascii="Times New Roman" w:eastAsia="Calibri" w:hAnsi="Times New Roman" w:cs="Times New Roman"/>
                <w:sz w:val="24"/>
                <w:szCs w:val="24"/>
              </w:rPr>
              <w:t xml:space="preserve"> that the financial reports generated via </w:t>
            </w:r>
            <w:r w:rsidR="00650B5C" w:rsidRPr="00971E8D">
              <w:rPr>
                <w:rFonts w:ascii="Times New Roman" w:eastAsia="Calibri" w:hAnsi="Times New Roman" w:cs="Times New Roman"/>
                <w:sz w:val="24"/>
                <w:szCs w:val="24"/>
              </w:rPr>
              <w:t>SunPlus</w:t>
            </w:r>
            <w:r w:rsidRPr="00971E8D">
              <w:rPr>
                <w:rFonts w:ascii="Times New Roman" w:eastAsia="Calibri" w:hAnsi="Times New Roman" w:cs="Times New Roman"/>
                <w:sz w:val="24"/>
                <w:szCs w:val="24"/>
              </w:rPr>
              <w:t xml:space="preserve"> are clear</w:t>
            </w:r>
            <w:r w:rsidR="001B40F0" w:rsidRPr="00971E8D">
              <w:rPr>
                <w:rFonts w:ascii="Times New Roman" w:eastAsia="Calibri" w:hAnsi="Times New Roman" w:cs="Times New Roman"/>
                <w:sz w:val="24"/>
                <w:szCs w:val="24"/>
              </w:rPr>
              <w:t xml:space="preserve"> and concise.</w:t>
            </w:r>
          </w:p>
        </w:tc>
        <w:tc>
          <w:tcPr>
            <w:tcW w:w="425" w:type="dxa"/>
          </w:tcPr>
          <w:p w14:paraId="2233035C" w14:textId="77777777" w:rsidR="00400ECB" w:rsidRPr="00971E8D" w:rsidRDefault="00400ECB" w:rsidP="00400ECB">
            <w:pPr>
              <w:rPr>
                <w:rFonts w:ascii="Times New Roman" w:eastAsia="Times New Roman" w:hAnsi="Times New Roman" w:cs="Times New Roman"/>
                <w:sz w:val="24"/>
                <w:szCs w:val="24"/>
              </w:rPr>
            </w:pPr>
          </w:p>
        </w:tc>
        <w:tc>
          <w:tcPr>
            <w:tcW w:w="373" w:type="dxa"/>
          </w:tcPr>
          <w:p w14:paraId="1A14933A"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2260D165" w14:textId="77777777" w:rsidR="00400ECB" w:rsidRPr="00971E8D" w:rsidRDefault="00400ECB" w:rsidP="00400ECB">
            <w:pPr>
              <w:rPr>
                <w:rFonts w:ascii="Times New Roman" w:eastAsia="Times New Roman" w:hAnsi="Times New Roman" w:cs="Times New Roman"/>
                <w:sz w:val="24"/>
                <w:szCs w:val="24"/>
              </w:rPr>
            </w:pPr>
          </w:p>
        </w:tc>
        <w:tc>
          <w:tcPr>
            <w:tcW w:w="372" w:type="dxa"/>
          </w:tcPr>
          <w:p w14:paraId="774DC171"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7D02FD44" w14:textId="77777777" w:rsidR="00400ECB" w:rsidRPr="00971E8D" w:rsidRDefault="00400ECB" w:rsidP="00400ECB">
            <w:pPr>
              <w:rPr>
                <w:rFonts w:ascii="Times New Roman" w:eastAsia="Times New Roman" w:hAnsi="Times New Roman" w:cs="Times New Roman"/>
                <w:sz w:val="24"/>
                <w:szCs w:val="24"/>
              </w:rPr>
            </w:pPr>
          </w:p>
        </w:tc>
      </w:tr>
      <w:tr w:rsidR="008416A9" w:rsidRPr="00971E8D" w14:paraId="2A0A24E0" w14:textId="77777777" w:rsidTr="00F45F00">
        <w:tc>
          <w:tcPr>
            <w:tcW w:w="7508" w:type="dxa"/>
          </w:tcPr>
          <w:p w14:paraId="7FC44EB8" w14:textId="5BD7B2EC" w:rsidR="00400ECB" w:rsidRPr="00971E8D" w:rsidRDefault="00400ECB" w:rsidP="00A5792A">
            <w:pPr>
              <w:pStyle w:val="ListParagraph"/>
              <w:numPr>
                <w:ilvl w:val="0"/>
                <w:numId w:val="12"/>
              </w:numPr>
              <w:autoSpaceDE w:val="0"/>
              <w:autoSpaceDN w:val="0"/>
              <w:adjustRightInd w:val="0"/>
              <w:rPr>
                <w:rFonts w:ascii="Times New Roman" w:eastAsia="Calibri" w:hAnsi="Times New Roman" w:cs="Times New Roman"/>
                <w:sz w:val="24"/>
                <w:szCs w:val="24"/>
              </w:rPr>
            </w:pPr>
            <w:r w:rsidRPr="00971E8D">
              <w:rPr>
                <w:rFonts w:ascii="Times New Roman" w:eastAsia="Calibri" w:hAnsi="Times New Roman" w:cs="Times New Roman"/>
                <w:sz w:val="24"/>
                <w:szCs w:val="24"/>
              </w:rPr>
              <w:t>The management ensures that financial statements are consistent with accounting principles</w:t>
            </w:r>
            <w:r w:rsidR="001B40F0" w:rsidRPr="00971E8D">
              <w:rPr>
                <w:rFonts w:ascii="Times New Roman" w:eastAsia="Calibri" w:hAnsi="Times New Roman" w:cs="Times New Roman"/>
                <w:sz w:val="24"/>
                <w:szCs w:val="24"/>
              </w:rPr>
              <w:t xml:space="preserve"> and procedures.</w:t>
            </w:r>
          </w:p>
        </w:tc>
        <w:tc>
          <w:tcPr>
            <w:tcW w:w="425" w:type="dxa"/>
          </w:tcPr>
          <w:p w14:paraId="290CE228" w14:textId="77777777" w:rsidR="00400ECB" w:rsidRPr="00971E8D" w:rsidRDefault="00400ECB" w:rsidP="00400ECB">
            <w:pPr>
              <w:rPr>
                <w:rFonts w:ascii="Times New Roman" w:eastAsia="Times New Roman" w:hAnsi="Times New Roman" w:cs="Times New Roman"/>
                <w:sz w:val="24"/>
                <w:szCs w:val="24"/>
              </w:rPr>
            </w:pPr>
          </w:p>
        </w:tc>
        <w:tc>
          <w:tcPr>
            <w:tcW w:w="373" w:type="dxa"/>
          </w:tcPr>
          <w:p w14:paraId="6E4CCF00"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13AE353A" w14:textId="77777777" w:rsidR="00400ECB" w:rsidRPr="00971E8D" w:rsidRDefault="00400ECB" w:rsidP="00400ECB">
            <w:pPr>
              <w:rPr>
                <w:rFonts w:ascii="Times New Roman" w:eastAsia="Times New Roman" w:hAnsi="Times New Roman" w:cs="Times New Roman"/>
                <w:sz w:val="24"/>
                <w:szCs w:val="24"/>
              </w:rPr>
            </w:pPr>
          </w:p>
        </w:tc>
        <w:tc>
          <w:tcPr>
            <w:tcW w:w="372" w:type="dxa"/>
          </w:tcPr>
          <w:p w14:paraId="1D3CC039"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3EA70F7E" w14:textId="77777777" w:rsidR="00400ECB" w:rsidRPr="00971E8D" w:rsidRDefault="00400ECB" w:rsidP="00400ECB">
            <w:pPr>
              <w:rPr>
                <w:rFonts w:ascii="Times New Roman" w:eastAsia="Times New Roman" w:hAnsi="Times New Roman" w:cs="Times New Roman"/>
                <w:sz w:val="24"/>
                <w:szCs w:val="24"/>
              </w:rPr>
            </w:pPr>
          </w:p>
        </w:tc>
      </w:tr>
      <w:tr w:rsidR="008416A9" w:rsidRPr="00971E8D" w14:paraId="46B2A348" w14:textId="77777777" w:rsidTr="00F45F00">
        <w:tc>
          <w:tcPr>
            <w:tcW w:w="7508" w:type="dxa"/>
          </w:tcPr>
          <w:p w14:paraId="62355F85" w14:textId="14CA7CFD" w:rsidR="00400ECB" w:rsidRPr="00971E8D" w:rsidRDefault="00400ECB" w:rsidP="00A5792A">
            <w:pPr>
              <w:pStyle w:val="ListParagraph"/>
              <w:numPr>
                <w:ilvl w:val="0"/>
                <w:numId w:val="12"/>
              </w:numPr>
              <w:autoSpaceDE w:val="0"/>
              <w:autoSpaceDN w:val="0"/>
              <w:adjustRightInd w:val="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The management ensures that there is </w:t>
            </w:r>
            <w:r w:rsidR="001B40F0" w:rsidRPr="00971E8D">
              <w:rPr>
                <w:rFonts w:ascii="Times New Roman" w:eastAsia="Calibri" w:hAnsi="Times New Roman" w:cs="Times New Roman"/>
                <w:sz w:val="24"/>
                <w:szCs w:val="24"/>
              </w:rPr>
              <w:t>back</w:t>
            </w:r>
            <w:r w:rsidRPr="00971E8D">
              <w:rPr>
                <w:rFonts w:ascii="Times New Roman" w:eastAsia="Calibri" w:hAnsi="Times New Roman" w:cs="Times New Roman"/>
                <w:sz w:val="24"/>
                <w:szCs w:val="24"/>
              </w:rPr>
              <w:t xml:space="preserve"> up </w:t>
            </w:r>
            <w:r w:rsidR="001B40F0" w:rsidRPr="00971E8D">
              <w:rPr>
                <w:rFonts w:ascii="Times New Roman" w:eastAsia="Calibri" w:hAnsi="Times New Roman" w:cs="Times New Roman"/>
                <w:sz w:val="24"/>
                <w:szCs w:val="24"/>
              </w:rPr>
              <w:t>of data</w:t>
            </w:r>
            <w:r w:rsidR="00C60384" w:rsidRPr="00971E8D">
              <w:rPr>
                <w:rFonts w:ascii="Times New Roman" w:eastAsia="Calibri" w:hAnsi="Times New Roman" w:cs="Times New Roman"/>
                <w:sz w:val="24"/>
                <w:szCs w:val="24"/>
              </w:rPr>
              <w:t>/reports</w:t>
            </w:r>
            <w:r w:rsidR="001B40F0" w:rsidRPr="00971E8D">
              <w:rPr>
                <w:rFonts w:ascii="Times New Roman" w:eastAsia="Calibri" w:hAnsi="Times New Roman" w:cs="Times New Roman"/>
                <w:sz w:val="24"/>
                <w:szCs w:val="24"/>
              </w:rPr>
              <w:t xml:space="preserve"> in</w:t>
            </w:r>
            <w:r w:rsidRPr="00971E8D">
              <w:rPr>
                <w:rFonts w:ascii="Times New Roman" w:eastAsia="Calibri" w:hAnsi="Times New Roman" w:cs="Times New Roman"/>
                <w:sz w:val="24"/>
                <w:szCs w:val="24"/>
              </w:rPr>
              <w:t xml:space="preserve"> computers</w:t>
            </w:r>
            <w:r w:rsidR="001B40F0" w:rsidRPr="00971E8D">
              <w:rPr>
                <w:rFonts w:ascii="Times New Roman" w:eastAsia="Calibri" w:hAnsi="Times New Roman" w:cs="Times New Roman"/>
                <w:sz w:val="24"/>
                <w:szCs w:val="24"/>
              </w:rPr>
              <w:t xml:space="preserve"> and servers</w:t>
            </w:r>
            <w:r w:rsidRPr="00971E8D">
              <w:rPr>
                <w:rFonts w:ascii="Times New Roman" w:eastAsia="Calibri" w:hAnsi="Times New Roman" w:cs="Times New Roman"/>
                <w:sz w:val="24"/>
                <w:szCs w:val="24"/>
              </w:rPr>
              <w:t xml:space="preserve"> used in generation of financial reports through </w:t>
            </w:r>
            <w:r w:rsidR="00650B5C" w:rsidRPr="00971E8D">
              <w:rPr>
                <w:rFonts w:ascii="Times New Roman" w:eastAsia="Calibri" w:hAnsi="Times New Roman" w:cs="Times New Roman"/>
                <w:sz w:val="24"/>
                <w:szCs w:val="24"/>
              </w:rPr>
              <w:t>SunPlus</w:t>
            </w:r>
            <w:r w:rsidR="001B40F0" w:rsidRPr="00971E8D">
              <w:rPr>
                <w:rFonts w:ascii="Times New Roman" w:eastAsia="Calibri" w:hAnsi="Times New Roman" w:cs="Times New Roman"/>
                <w:sz w:val="24"/>
                <w:szCs w:val="24"/>
              </w:rPr>
              <w:t>.</w:t>
            </w:r>
          </w:p>
        </w:tc>
        <w:tc>
          <w:tcPr>
            <w:tcW w:w="425" w:type="dxa"/>
          </w:tcPr>
          <w:p w14:paraId="349E495C" w14:textId="77777777" w:rsidR="00400ECB" w:rsidRPr="00971E8D" w:rsidRDefault="00400ECB" w:rsidP="00400ECB">
            <w:pPr>
              <w:rPr>
                <w:rFonts w:ascii="Times New Roman" w:eastAsia="Times New Roman" w:hAnsi="Times New Roman" w:cs="Times New Roman"/>
                <w:sz w:val="24"/>
                <w:szCs w:val="24"/>
              </w:rPr>
            </w:pPr>
          </w:p>
        </w:tc>
        <w:tc>
          <w:tcPr>
            <w:tcW w:w="373" w:type="dxa"/>
          </w:tcPr>
          <w:p w14:paraId="3771124F"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07D829E8" w14:textId="77777777" w:rsidR="00400ECB" w:rsidRPr="00971E8D" w:rsidRDefault="00400ECB" w:rsidP="00400ECB">
            <w:pPr>
              <w:rPr>
                <w:rFonts w:ascii="Times New Roman" w:eastAsia="Times New Roman" w:hAnsi="Times New Roman" w:cs="Times New Roman"/>
                <w:sz w:val="24"/>
                <w:szCs w:val="24"/>
              </w:rPr>
            </w:pPr>
          </w:p>
        </w:tc>
        <w:tc>
          <w:tcPr>
            <w:tcW w:w="372" w:type="dxa"/>
          </w:tcPr>
          <w:p w14:paraId="0ACC6E85"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5FB8917F" w14:textId="77777777" w:rsidR="00400ECB" w:rsidRPr="00971E8D" w:rsidRDefault="00400ECB" w:rsidP="00400ECB">
            <w:pPr>
              <w:rPr>
                <w:rFonts w:ascii="Times New Roman" w:eastAsia="Times New Roman" w:hAnsi="Times New Roman" w:cs="Times New Roman"/>
                <w:sz w:val="24"/>
                <w:szCs w:val="24"/>
              </w:rPr>
            </w:pPr>
          </w:p>
        </w:tc>
      </w:tr>
      <w:tr w:rsidR="001654CC" w:rsidRPr="00971E8D" w14:paraId="40997AAA" w14:textId="77777777" w:rsidTr="00F45F00">
        <w:tc>
          <w:tcPr>
            <w:tcW w:w="7508" w:type="dxa"/>
          </w:tcPr>
          <w:p w14:paraId="4E2EDB72" w14:textId="77777777" w:rsidR="001654CC" w:rsidRPr="00971E8D" w:rsidRDefault="001654CC" w:rsidP="001654CC">
            <w:pPr>
              <w:autoSpaceDE w:val="0"/>
              <w:autoSpaceDN w:val="0"/>
              <w:adjustRightInd w:val="0"/>
              <w:rPr>
                <w:rFonts w:ascii="Times New Roman" w:eastAsia="Calibri" w:hAnsi="Times New Roman" w:cs="Times New Roman"/>
                <w:sz w:val="24"/>
                <w:szCs w:val="24"/>
              </w:rPr>
            </w:pPr>
            <w:r w:rsidRPr="00971E8D">
              <w:rPr>
                <w:rFonts w:ascii="Times New Roman" w:eastAsia="Calibri" w:hAnsi="Times New Roman" w:cs="Times New Roman"/>
                <w:b/>
                <w:sz w:val="24"/>
                <w:szCs w:val="24"/>
              </w:rPr>
              <w:t>User training and education</w:t>
            </w:r>
          </w:p>
        </w:tc>
        <w:tc>
          <w:tcPr>
            <w:tcW w:w="425" w:type="dxa"/>
          </w:tcPr>
          <w:p w14:paraId="76A57988" w14:textId="199870EB" w:rsidR="001654CC" w:rsidRPr="00971E8D" w:rsidRDefault="001654CC" w:rsidP="001654CC">
            <w:pPr>
              <w:rPr>
                <w:rFonts w:ascii="Times New Roman" w:eastAsia="Times New Roman" w:hAnsi="Times New Roman" w:cs="Times New Roman"/>
                <w:b/>
                <w:bCs/>
                <w:sz w:val="24"/>
                <w:szCs w:val="24"/>
              </w:rPr>
            </w:pPr>
            <w:r w:rsidRPr="00971E8D">
              <w:rPr>
                <w:rFonts w:ascii="Times New Roman" w:eastAsia="Times New Roman" w:hAnsi="Times New Roman" w:cs="Times New Roman"/>
                <w:b/>
                <w:sz w:val="24"/>
                <w:szCs w:val="24"/>
              </w:rPr>
              <w:t>1</w:t>
            </w:r>
          </w:p>
        </w:tc>
        <w:tc>
          <w:tcPr>
            <w:tcW w:w="373" w:type="dxa"/>
          </w:tcPr>
          <w:p w14:paraId="45343D6F" w14:textId="4D0D18DB" w:rsidR="001654CC" w:rsidRPr="00971E8D" w:rsidRDefault="001654CC" w:rsidP="001654CC">
            <w:pPr>
              <w:rPr>
                <w:rFonts w:ascii="Times New Roman" w:eastAsia="Times New Roman" w:hAnsi="Times New Roman" w:cs="Times New Roman"/>
                <w:b/>
                <w:bCs/>
                <w:sz w:val="24"/>
                <w:szCs w:val="24"/>
              </w:rPr>
            </w:pPr>
            <w:r w:rsidRPr="00971E8D">
              <w:rPr>
                <w:rFonts w:ascii="Times New Roman" w:eastAsia="Times New Roman" w:hAnsi="Times New Roman" w:cs="Times New Roman"/>
                <w:b/>
                <w:sz w:val="24"/>
                <w:szCs w:val="24"/>
              </w:rPr>
              <w:t>2</w:t>
            </w:r>
          </w:p>
        </w:tc>
        <w:tc>
          <w:tcPr>
            <w:tcW w:w="336" w:type="dxa"/>
          </w:tcPr>
          <w:p w14:paraId="00259BE0" w14:textId="5406B25F" w:rsidR="001654CC" w:rsidRPr="00971E8D" w:rsidRDefault="001654CC" w:rsidP="001654CC">
            <w:pPr>
              <w:rPr>
                <w:rFonts w:ascii="Times New Roman" w:eastAsia="Times New Roman" w:hAnsi="Times New Roman" w:cs="Times New Roman"/>
                <w:b/>
                <w:bCs/>
                <w:sz w:val="24"/>
                <w:szCs w:val="24"/>
              </w:rPr>
            </w:pPr>
            <w:r w:rsidRPr="00971E8D">
              <w:rPr>
                <w:rFonts w:ascii="Times New Roman" w:eastAsia="Times New Roman" w:hAnsi="Times New Roman" w:cs="Times New Roman"/>
                <w:b/>
                <w:sz w:val="24"/>
                <w:szCs w:val="24"/>
              </w:rPr>
              <w:t>3</w:t>
            </w:r>
          </w:p>
        </w:tc>
        <w:tc>
          <w:tcPr>
            <w:tcW w:w="372" w:type="dxa"/>
          </w:tcPr>
          <w:p w14:paraId="3DD99DF7" w14:textId="34E64B94" w:rsidR="001654CC" w:rsidRPr="00971E8D" w:rsidRDefault="001654CC" w:rsidP="001654CC">
            <w:pPr>
              <w:rPr>
                <w:rFonts w:ascii="Times New Roman" w:eastAsia="Times New Roman" w:hAnsi="Times New Roman" w:cs="Times New Roman"/>
                <w:b/>
                <w:bCs/>
                <w:sz w:val="24"/>
                <w:szCs w:val="24"/>
              </w:rPr>
            </w:pPr>
            <w:r w:rsidRPr="00971E8D">
              <w:rPr>
                <w:rFonts w:ascii="Times New Roman" w:eastAsia="Times New Roman" w:hAnsi="Times New Roman" w:cs="Times New Roman"/>
                <w:b/>
                <w:sz w:val="24"/>
                <w:szCs w:val="24"/>
              </w:rPr>
              <w:t>4</w:t>
            </w:r>
          </w:p>
        </w:tc>
        <w:tc>
          <w:tcPr>
            <w:tcW w:w="336" w:type="dxa"/>
          </w:tcPr>
          <w:p w14:paraId="608DF268" w14:textId="2D9E93E7" w:rsidR="001654CC" w:rsidRPr="00971E8D" w:rsidRDefault="001654CC" w:rsidP="001654CC">
            <w:pPr>
              <w:rPr>
                <w:rFonts w:ascii="Times New Roman" w:eastAsia="Times New Roman" w:hAnsi="Times New Roman" w:cs="Times New Roman"/>
                <w:b/>
                <w:bCs/>
                <w:sz w:val="24"/>
                <w:szCs w:val="24"/>
              </w:rPr>
            </w:pPr>
            <w:r w:rsidRPr="00971E8D">
              <w:rPr>
                <w:rFonts w:ascii="Times New Roman" w:eastAsia="Times New Roman" w:hAnsi="Times New Roman" w:cs="Times New Roman"/>
                <w:b/>
                <w:sz w:val="24"/>
                <w:szCs w:val="24"/>
              </w:rPr>
              <w:t>5</w:t>
            </w:r>
          </w:p>
        </w:tc>
      </w:tr>
      <w:tr w:rsidR="008416A9" w:rsidRPr="00971E8D" w14:paraId="0DAD7B8A" w14:textId="77777777" w:rsidTr="00F45F00">
        <w:tc>
          <w:tcPr>
            <w:tcW w:w="7508" w:type="dxa"/>
          </w:tcPr>
          <w:p w14:paraId="5B03A166" w14:textId="52D5BDD6" w:rsidR="00400ECB" w:rsidRPr="00971E8D" w:rsidRDefault="00400ECB" w:rsidP="00A5792A">
            <w:pPr>
              <w:pStyle w:val="ListParagraph"/>
              <w:numPr>
                <w:ilvl w:val="0"/>
                <w:numId w:val="13"/>
              </w:numPr>
              <w:autoSpaceDE w:val="0"/>
              <w:autoSpaceDN w:val="0"/>
              <w:adjustRightInd w:val="0"/>
              <w:rPr>
                <w:rFonts w:ascii="Times New Roman" w:eastAsia="Calibri" w:hAnsi="Times New Roman" w:cs="Times New Roman"/>
                <w:sz w:val="24"/>
                <w:szCs w:val="24"/>
              </w:rPr>
            </w:pPr>
            <w:r w:rsidRPr="00971E8D">
              <w:rPr>
                <w:rFonts w:ascii="Times New Roman" w:eastAsia="Calibri" w:hAnsi="Times New Roman" w:cs="Times New Roman"/>
                <w:sz w:val="24"/>
                <w:szCs w:val="24"/>
              </w:rPr>
              <w:t>I attend regular training</w:t>
            </w:r>
            <w:r w:rsidR="00B35978" w:rsidRPr="00971E8D">
              <w:rPr>
                <w:rFonts w:ascii="Times New Roman" w:eastAsia="Calibri" w:hAnsi="Times New Roman" w:cs="Times New Roman"/>
                <w:sz w:val="24"/>
                <w:szCs w:val="24"/>
              </w:rPr>
              <w:t>s</w:t>
            </w:r>
            <w:r w:rsidRPr="00971E8D">
              <w:rPr>
                <w:rFonts w:ascii="Times New Roman" w:eastAsia="Calibri" w:hAnsi="Times New Roman" w:cs="Times New Roman"/>
                <w:sz w:val="24"/>
                <w:szCs w:val="24"/>
              </w:rPr>
              <w:t xml:space="preserve"> of </w:t>
            </w:r>
            <w:r w:rsidR="00650B5C" w:rsidRPr="00971E8D">
              <w:rPr>
                <w:rFonts w:ascii="Times New Roman" w:eastAsia="Calibri" w:hAnsi="Times New Roman" w:cs="Times New Roman"/>
                <w:sz w:val="24"/>
                <w:szCs w:val="24"/>
              </w:rPr>
              <w:t>SunPlus</w:t>
            </w:r>
            <w:r w:rsidR="00C60384" w:rsidRPr="00971E8D">
              <w:rPr>
                <w:rFonts w:ascii="Times New Roman" w:eastAsia="Calibri" w:hAnsi="Times New Roman" w:cs="Times New Roman"/>
                <w:sz w:val="24"/>
                <w:szCs w:val="24"/>
              </w:rPr>
              <w:t xml:space="preserve"> </w:t>
            </w:r>
            <w:r w:rsidR="00B35978" w:rsidRPr="00971E8D">
              <w:rPr>
                <w:rFonts w:ascii="Times New Roman" w:eastAsia="Calibri" w:hAnsi="Times New Roman" w:cs="Times New Roman"/>
                <w:sz w:val="24"/>
                <w:szCs w:val="24"/>
              </w:rPr>
              <w:t>that enable me</w:t>
            </w:r>
            <w:r w:rsidRPr="00971E8D">
              <w:rPr>
                <w:rFonts w:ascii="Times New Roman" w:eastAsia="Calibri" w:hAnsi="Times New Roman" w:cs="Times New Roman"/>
                <w:sz w:val="24"/>
                <w:szCs w:val="24"/>
              </w:rPr>
              <w:t xml:space="preserve"> produce relevant financial reports to the management</w:t>
            </w:r>
            <w:r w:rsidR="00C60384" w:rsidRPr="00971E8D">
              <w:rPr>
                <w:rFonts w:ascii="Times New Roman" w:eastAsia="Calibri" w:hAnsi="Times New Roman" w:cs="Times New Roman"/>
                <w:sz w:val="24"/>
                <w:szCs w:val="24"/>
              </w:rPr>
              <w:t>.</w:t>
            </w:r>
          </w:p>
        </w:tc>
        <w:tc>
          <w:tcPr>
            <w:tcW w:w="425" w:type="dxa"/>
          </w:tcPr>
          <w:p w14:paraId="3553B77F" w14:textId="77777777" w:rsidR="00400ECB" w:rsidRPr="00971E8D" w:rsidRDefault="00400ECB" w:rsidP="00400ECB">
            <w:pPr>
              <w:rPr>
                <w:rFonts w:ascii="Times New Roman" w:eastAsia="Times New Roman" w:hAnsi="Times New Roman" w:cs="Times New Roman"/>
                <w:sz w:val="24"/>
                <w:szCs w:val="24"/>
              </w:rPr>
            </w:pPr>
          </w:p>
        </w:tc>
        <w:tc>
          <w:tcPr>
            <w:tcW w:w="373" w:type="dxa"/>
          </w:tcPr>
          <w:p w14:paraId="67B35D20"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6708743B" w14:textId="77777777" w:rsidR="00400ECB" w:rsidRPr="00971E8D" w:rsidRDefault="00400ECB" w:rsidP="00400ECB">
            <w:pPr>
              <w:rPr>
                <w:rFonts w:ascii="Times New Roman" w:eastAsia="Times New Roman" w:hAnsi="Times New Roman" w:cs="Times New Roman"/>
                <w:sz w:val="24"/>
                <w:szCs w:val="24"/>
              </w:rPr>
            </w:pPr>
          </w:p>
        </w:tc>
        <w:tc>
          <w:tcPr>
            <w:tcW w:w="372" w:type="dxa"/>
          </w:tcPr>
          <w:p w14:paraId="4A5FF2F2"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5DF7FCE3" w14:textId="77777777" w:rsidR="00400ECB" w:rsidRPr="00971E8D" w:rsidRDefault="00400ECB" w:rsidP="00400ECB">
            <w:pPr>
              <w:rPr>
                <w:rFonts w:ascii="Times New Roman" w:eastAsia="Times New Roman" w:hAnsi="Times New Roman" w:cs="Times New Roman"/>
                <w:sz w:val="24"/>
                <w:szCs w:val="24"/>
              </w:rPr>
            </w:pPr>
          </w:p>
        </w:tc>
      </w:tr>
      <w:tr w:rsidR="008416A9" w:rsidRPr="00971E8D" w14:paraId="120D5432" w14:textId="77777777" w:rsidTr="00F45F00">
        <w:tc>
          <w:tcPr>
            <w:tcW w:w="7508" w:type="dxa"/>
          </w:tcPr>
          <w:p w14:paraId="53692643" w14:textId="00463792" w:rsidR="00400ECB" w:rsidRPr="00971E8D" w:rsidRDefault="00C60384" w:rsidP="00A5792A">
            <w:pPr>
              <w:pStyle w:val="ListParagraph"/>
              <w:numPr>
                <w:ilvl w:val="0"/>
                <w:numId w:val="13"/>
              </w:numPr>
              <w:autoSpaceDE w:val="0"/>
              <w:autoSpaceDN w:val="0"/>
              <w:adjustRightInd w:val="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I am </w:t>
            </w:r>
            <w:r w:rsidR="00400ECB" w:rsidRPr="00971E8D">
              <w:rPr>
                <w:rFonts w:ascii="Times New Roman" w:eastAsia="Calibri" w:hAnsi="Times New Roman" w:cs="Times New Roman"/>
                <w:sz w:val="24"/>
                <w:szCs w:val="24"/>
              </w:rPr>
              <w:t>educat</w:t>
            </w:r>
            <w:r w:rsidRPr="00971E8D">
              <w:rPr>
                <w:rFonts w:ascii="Times New Roman" w:eastAsia="Calibri" w:hAnsi="Times New Roman" w:cs="Times New Roman"/>
                <w:sz w:val="24"/>
                <w:szCs w:val="24"/>
              </w:rPr>
              <w:t>ed and well informed</w:t>
            </w:r>
            <w:r w:rsidR="00400ECB" w:rsidRPr="00971E8D">
              <w:rPr>
                <w:rFonts w:ascii="Times New Roman" w:eastAsia="Calibri" w:hAnsi="Times New Roman" w:cs="Times New Roman"/>
                <w:sz w:val="24"/>
                <w:szCs w:val="24"/>
              </w:rPr>
              <w:t xml:space="preserve"> about </w:t>
            </w:r>
            <w:r w:rsidR="00650B5C" w:rsidRPr="00971E8D">
              <w:rPr>
                <w:rFonts w:ascii="Times New Roman" w:eastAsia="Calibri" w:hAnsi="Times New Roman" w:cs="Times New Roman"/>
                <w:sz w:val="24"/>
                <w:szCs w:val="24"/>
              </w:rPr>
              <w:t>SunPlus</w:t>
            </w:r>
            <w:r w:rsidR="00400ECB" w:rsidRPr="00971E8D">
              <w:rPr>
                <w:rFonts w:ascii="Times New Roman" w:eastAsia="Calibri" w:hAnsi="Times New Roman" w:cs="Times New Roman"/>
                <w:sz w:val="24"/>
                <w:szCs w:val="24"/>
              </w:rPr>
              <w:t xml:space="preserve">, </w:t>
            </w:r>
            <w:r w:rsidRPr="00971E8D">
              <w:rPr>
                <w:rFonts w:ascii="Times New Roman" w:eastAsia="Calibri" w:hAnsi="Times New Roman" w:cs="Times New Roman"/>
                <w:sz w:val="24"/>
                <w:szCs w:val="24"/>
              </w:rPr>
              <w:t>that I am</w:t>
            </w:r>
            <w:r w:rsidR="00400ECB" w:rsidRPr="00971E8D">
              <w:rPr>
                <w:rFonts w:ascii="Times New Roman" w:eastAsia="Calibri" w:hAnsi="Times New Roman" w:cs="Times New Roman"/>
                <w:sz w:val="24"/>
                <w:szCs w:val="24"/>
              </w:rPr>
              <w:t xml:space="preserve"> able to generate financial reports that reflect the actual status of my organization</w:t>
            </w:r>
            <w:r w:rsidRPr="00971E8D">
              <w:rPr>
                <w:rFonts w:ascii="Times New Roman" w:eastAsia="Calibri" w:hAnsi="Times New Roman" w:cs="Times New Roman"/>
                <w:sz w:val="24"/>
                <w:szCs w:val="24"/>
              </w:rPr>
              <w:t>.</w:t>
            </w:r>
          </w:p>
        </w:tc>
        <w:tc>
          <w:tcPr>
            <w:tcW w:w="425" w:type="dxa"/>
          </w:tcPr>
          <w:p w14:paraId="03EDBCF9" w14:textId="77777777" w:rsidR="00400ECB" w:rsidRPr="00971E8D" w:rsidRDefault="00400ECB" w:rsidP="00400ECB">
            <w:pPr>
              <w:rPr>
                <w:rFonts w:ascii="Times New Roman" w:eastAsia="Times New Roman" w:hAnsi="Times New Roman" w:cs="Times New Roman"/>
                <w:sz w:val="24"/>
                <w:szCs w:val="24"/>
              </w:rPr>
            </w:pPr>
          </w:p>
        </w:tc>
        <w:tc>
          <w:tcPr>
            <w:tcW w:w="373" w:type="dxa"/>
          </w:tcPr>
          <w:p w14:paraId="52774DC2"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45EEF93F" w14:textId="77777777" w:rsidR="00400ECB" w:rsidRPr="00971E8D" w:rsidRDefault="00400ECB" w:rsidP="00400ECB">
            <w:pPr>
              <w:rPr>
                <w:rFonts w:ascii="Times New Roman" w:eastAsia="Times New Roman" w:hAnsi="Times New Roman" w:cs="Times New Roman"/>
                <w:sz w:val="24"/>
                <w:szCs w:val="24"/>
              </w:rPr>
            </w:pPr>
          </w:p>
        </w:tc>
        <w:tc>
          <w:tcPr>
            <w:tcW w:w="372" w:type="dxa"/>
          </w:tcPr>
          <w:p w14:paraId="7BDCC3B2"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5F4C6D63" w14:textId="77777777" w:rsidR="00400ECB" w:rsidRPr="00971E8D" w:rsidRDefault="00400ECB" w:rsidP="00400ECB">
            <w:pPr>
              <w:rPr>
                <w:rFonts w:ascii="Times New Roman" w:eastAsia="Times New Roman" w:hAnsi="Times New Roman" w:cs="Times New Roman"/>
                <w:sz w:val="24"/>
                <w:szCs w:val="24"/>
              </w:rPr>
            </w:pPr>
          </w:p>
        </w:tc>
      </w:tr>
      <w:tr w:rsidR="008416A9" w:rsidRPr="00971E8D" w14:paraId="64D3245B" w14:textId="77777777" w:rsidTr="00F45F00">
        <w:tc>
          <w:tcPr>
            <w:tcW w:w="7508" w:type="dxa"/>
          </w:tcPr>
          <w:p w14:paraId="2463C4DA" w14:textId="2E7E96F9" w:rsidR="00400ECB" w:rsidRPr="00971E8D" w:rsidRDefault="00B35978" w:rsidP="00A5792A">
            <w:pPr>
              <w:pStyle w:val="ListParagraph"/>
              <w:numPr>
                <w:ilvl w:val="0"/>
                <w:numId w:val="13"/>
              </w:numPr>
              <w:autoSpaceDE w:val="0"/>
              <w:autoSpaceDN w:val="0"/>
              <w:adjustRightInd w:val="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I have </w:t>
            </w:r>
            <w:r w:rsidR="00650B5C" w:rsidRPr="00971E8D">
              <w:rPr>
                <w:rFonts w:ascii="Times New Roman" w:eastAsia="Calibri" w:hAnsi="Times New Roman" w:cs="Times New Roman"/>
                <w:sz w:val="24"/>
                <w:szCs w:val="24"/>
              </w:rPr>
              <w:t>SunPlus</w:t>
            </w:r>
            <w:r w:rsidRPr="00971E8D">
              <w:rPr>
                <w:rFonts w:ascii="Times New Roman" w:eastAsia="Calibri" w:hAnsi="Times New Roman" w:cs="Times New Roman"/>
                <w:sz w:val="24"/>
                <w:szCs w:val="24"/>
              </w:rPr>
              <w:t xml:space="preserve"> knowledge on how </w:t>
            </w:r>
            <w:r w:rsidR="00400ECB" w:rsidRPr="00971E8D">
              <w:rPr>
                <w:rFonts w:ascii="Times New Roman" w:eastAsia="Calibri" w:hAnsi="Times New Roman" w:cs="Times New Roman"/>
                <w:sz w:val="24"/>
                <w:szCs w:val="24"/>
              </w:rPr>
              <w:t>to generate financial reports that are easy for stakeholders and management to comprehend</w:t>
            </w:r>
            <w:r w:rsidRPr="00971E8D">
              <w:rPr>
                <w:rFonts w:ascii="Times New Roman" w:eastAsia="Calibri" w:hAnsi="Times New Roman" w:cs="Times New Roman"/>
                <w:sz w:val="24"/>
                <w:szCs w:val="24"/>
              </w:rPr>
              <w:t>.</w:t>
            </w:r>
          </w:p>
        </w:tc>
        <w:tc>
          <w:tcPr>
            <w:tcW w:w="425" w:type="dxa"/>
          </w:tcPr>
          <w:p w14:paraId="2283AC00" w14:textId="77777777" w:rsidR="00400ECB" w:rsidRPr="00971E8D" w:rsidRDefault="00400ECB" w:rsidP="00400ECB">
            <w:pPr>
              <w:rPr>
                <w:rFonts w:ascii="Times New Roman" w:eastAsia="Times New Roman" w:hAnsi="Times New Roman" w:cs="Times New Roman"/>
                <w:sz w:val="24"/>
                <w:szCs w:val="24"/>
              </w:rPr>
            </w:pPr>
          </w:p>
        </w:tc>
        <w:tc>
          <w:tcPr>
            <w:tcW w:w="373" w:type="dxa"/>
          </w:tcPr>
          <w:p w14:paraId="306A3672"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75B780F6" w14:textId="77777777" w:rsidR="00400ECB" w:rsidRPr="00971E8D" w:rsidRDefault="00400ECB" w:rsidP="00400ECB">
            <w:pPr>
              <w:rPr>
                <w:rFonts w:ascii="Times New Roman" w:eastAsia="Times New Roman" w:hAnsi="Times New Roman" w:cs="Times New Roman"/>
                <w:sz w:val="24"/>
                <w:szCs w:val="24"/>
              </w:rPr>
            </w:pPr>
          </w:p>
        </w:tc>
        <w:tc>
          <w:tcPr>
            <w:tcW w:w="372" w:type="dxa"/>
          </w:tcPr>
          <w:p w14:paraId="1BDB5D7F"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499E9BFD" w14:textId="77777777" w:rsidR="00400ECB" w:rsidRPr="00971E8D" w:rsidRDefault="00400ECB" w:rsidP="00400ECB">
            <w:pPr>
              <w:rPr>
                <w:rFonts w:ascii="Times New Roman" w:eastAsia="Times New Roman" w:hAnsi="Times New Roman" w:cs="Times New Roman"/>
                <w:sz w:val="24"/>
                <w:szCs w:val="24"/>
              </w:rPr>
            </w:pPr>
          </w:p>
        </w:tc>
      </w:tr>
      <w:tr w:rsidR="008416A9" w:rsidRPr="00971E8D" w14:paraId="496DB416" w14:textId="77777777" w:rsidTr="00F45F00">
        <w:tc>
          <w:tcPr>
            <w:tcW w:w="7508" w:type="dxa"/>
          </w:tcPr>
          <w:p w14:paraId="1326A309" w14:textId="4E700020" w:rsidR="00400ECB" w:rsidRPr="00971E8D" w:rsidRDefault="00B35978" w:rsidP="00A5792A">
            <w:pPr>
              <w:pStyle w:val="ListParagraph"/>
              <w:numPr>
                <w:ilvl w:val="0"/>
                <w:numId w:val="13"/>
              </w:numPr>
              <w:autoSpaceDE w:val="0"/>
              <w:autoSpaceDN w:val="0"/>
              <w:adjustRightInd w:val="0"/>
              <w:rPr>
                <w:rFonts w:ascii="Times New Roman" w:eastAsia="Calibri" w:hAnsi="Times New Roman" w:cs="Times New Roman"/>
                <w:sz w:val="24"/>
                <w:szCs w:val="24"/>
              </w:rPr>
            </w:pPr>
            <w:r w:rsidRPr="00971E8D">
              <w:rPr>
                <w:rFonts w:ascii="Times New Roman" w:eastAsia="Calibri" w:hAnsi="Times New Roman" w:cs="Times New Roman"/>
                <w:sz w:val="24"/>
                <w:szCs w:val="24"/>
              </w:rPr>
              <w:t>Through training, I am able</w:t>
            </w:r>
            <w:r w:rsidR="00400ECB" w:rsidRPr="00971E8D">
              <w:rPr>
                <w:rFonts w:ascii="Times New Roman" w:eastAsia="Calibri" w:hAnsi="Times New Roman" w:cs="Times New Roman"/>
                <w:sz w:val="24"/>
                <w:szCs w:val="24"/>
              </w:rPr>
              <w:t xml:space="preserve"> to use </w:t>
            </w:r>
            <w:r w:rsidR="00650B5C" w:rsidRPr="00971E8D">
              <w:rPr>
                <w:rFonts w:ascii="Times New Roman" w:eastAsia="Calibri" w:hAnsi="Times New Roman" w:cs="Times New Roman"/>
                <w:sz w:val="24"/>
                <w:szCs w:val="24"/>
              </w:rPr>
              <w:t>SunPlus</w:t>
            </w:r>
            <w:r w:rsidR="00400ECB" w:rsidRPr="00971E8D">
              <w:rPr>
                <w:rFonts w:ascii="Times New Roman" w:eastAsia="Calibri" w:hAnsi="Times New Roman" w:cs="Times New Roman"/>
                <w:sz w:val="24"/>
                <w:szCs w:val="24"/>
              </w:rPr>
              <w:t xml:space="preserve"> to generate financial reports that are consistent and conform to accounting principles</w:t>
            </w:r>
            <w:r w:rsidRPr="00971E8D">
              <w:rPr>
                <w:rFonts w:ascii="Times New Roman" w:eastAsia="Calibri" w:hAnsi="Times New Roman" w:cs="Times New Roman"/>
                <w:sz w:val="24"/>
                <w:szCs w:val="24"/>
              </w:rPr>
              <w:t>.</w:t>
            </w:r>
          </w:p>
        </w:tc>
        <w:tc>
          <w:tcPr>
            <w:tcW w:w="425" w:type="dxa"/>
          </w:tcPr>
          <w:p w14:paraId="4C4939EE" w14:textId="77777777" w:rsidR="00400ECB" w:rsidRPr="00971E8D" w:rsidRDefault="00400ECB" w:rsidP="00400ECB">
            <w:pPr>
              <w:rPr>
                <w:rFonts w:ascii="Times New Roman" w:eastAsia="Times New Roman" w:hAnsi="Times New Roman" w:cs="Times New Roman"/>
                <w:sz w:val="24"/>
                <w:szCs w:val="24"/>
              </w:rPr>
            </w:pPr>
          </w:p>
        </w:tc>
        <w:tc>
          <w:tcPr>
            <w:tcW w:w="373" w:type="dxa"/>
          </w:tcPr>
          <w:p w14:paraId="30403900"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2AD7912A" w14:textId="77777777" w:rsidR="00400ECB" w:rsidRPr="00971E8D" w:rsidRDefault="00400ECB" w:rsidP="00400ECB">
            <w:pPr>
              <w:rPr>
                <w:rFonts w:ascii="Times New Roman" w:eastAsia="Times New Roman" w:hAnsi="Times New Roman" w:cs="Times New Roman"/>
                <w:sz w:val="24"/>
                <w:szCs w:val="24"/>
              </w:rPr>
            </w:pPr>
          </w:p>
        </w:tc>
        <w:tc>
          <w:tcPr>
            <w:tcW w:w="372" w:type="dxa"/>
          </w:tcPr>
          <w:p w14:paraId="2AE8BBC5"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3D78414B" w14:textId="77777777" w:rsidR="00400ECB" w:rsidRPr="00971E8D" w:rsidRDefault="00400ECB" w:rsidP="00400ECB">
            <w:pPr>
              <w:rPr>
                <w:rFonts w:ascii="Times New Roman" w:eastAsia="Times New Roman" w:hAnsi="Times New Roman" w:cs="Times New Roman"/>
                <w:sz w:val="24"/>
                <w:szCs w:val="24"/>
              </w:rPr>
            </w:pPr>
          </w:p>
        </w:tc>
      </w:tr>
      <w:tr w:rsidR="00400ECB" w:rsidRPr="00971E8D" w14:paraId="39C9271A" w14:textId="77777777" w:rsidTr="00F45F00">
        <w:tc>
          <w:tcPr>
            <w:tcW w:w="7508" w:type="dxa"/>
          </w:tcPr>
          <w:p w14:paraId="10A281AB" w14:textId="56FB009F" w:rsidR="00400ECB" w:rsidRPr="00971E8D" w:rsidRDefault="00B35978" w:rsidP="00A5792A">
            <w:pPr>
              <w:pStyle w:val="ListParagraph"/>
              <w:numPr>
                <w:ilvl w:val="0"/>
                <w:numId w:val="13"/>
              </w:numPr>
              <w:autoSpaceDE w:val="0"/>
              <w:autoSpaceDN w:val="0"/>
              <w:adjustRightInd w:val="0"/>
              <w:rPr>
                <w:rFonts w:ascii="Times New Roman" w:eastAsia="Calibri" w:hAnsi="Times New Roman" w:cs="Times New Roman"/>
                <w:sz w:val="24"/>
                <w:szCs w:val="24"/>
              </w:rPr>
            </w:pPr>
            <w:r w:rsidRPr="00971E8D">
              <w:rPr>
                <w:rFonts w:ascii="Times New Roman" w:eastAsia="Calibri" w:hAnsi="Times New Roman" w:cs="Times New Roman"/>
                <w:sz w:val="24"/>
                <w:szCs w:val="24"/>
              </w:rPr>
              <w:t>T</w:t>
            </w:r>
            <w:r w:rsidR="00400ECB" w:rsidRPr="00971E8D">
              <w:rPr>
                <w:rFonts w:ascii="Times New Roman" w:eastAsia="Calibri" w:hAnsi="Times New Roman" w:cs="Times New Roman"/>
                <w:sz w:val="24"/>
                <w:szCs w:val="24"/>
              </w:rPr>
              <w:t>rain</w:t>
            </w:r>
            <w:r w:rsidR="00C60384" w:rsidRPr="00971E8D">
              <w:rPr>
                <w:rFonts w:ascii="Times New Roman" w:eastAsia="Calibri" w:hAnsi="Times New Roman" w:cs="Times New Roman"/>
                <w:sz w:val="24"/>
                <w:szCs w:val="24"/>
              </w:rPr>
              <w:t xml:space="preserve">ing on </w:t>
            </w:r>
            <w:r w:rsidR="00650B5C" w:rsidRPr="00971E8D">
              <w:rPr>
                <w:rFonts w:ascii="Times New Roman" w:eastAsia="Calibri" w:hAnsi="Times New Roman" w:cs="Times New Roman"/>
                <w:sz w:val="24"/>
                <w:szCs w:val="24"/>
              </w:rPr>
              <w:t>SunPlus</w:t>
            </w:r>
            <w:r w:rsidR="00400ECB" w:rsidRPr="00971E8D">
              <w:rPr>
                <w:rFonts w:ascii="Times New Roman" w:eastAsia="Calibri" w:hAnsi="Times New Roman" w:cs="Times New Roman"/>
                <w:sz w:val="24"/>
                <w:szCs w:val="24"/>
              </w:rPr>
              <w:t xml:space="preserve"> </w:t>
            </w:r>
            <w:r w:rsidRPr="00971E8D">
              <w:rPr>
                <w:rFonts w:ascii="Times New Roman" w:eastAsia="Calibri" w:hAnsi="Times New Roman" w:cs="Times New Roman"/>
                <w:sz w:val="24"/>
                <w:szCs w:val="24"/>
              </w:rPr>
              <w:t>has enabled me</w:t>
            </w:r>
            <w:r w:rsidR="00400ECB" w:rsidRPr="00971E8D">
              <w:rPr>
                <w:rFonts w:ascii="Times New Roman" w:eastAsia="Calibri" w:hAnsi="Times New Roman" w:cs="Times New Roman"/>
                <w:sz w:val="24"/>
                <w:szCs w:val="24"/>
              </w:rPr>
              <w:t xml:space="preserve"> to generate financial reports in time as needed by the management</w:t>
            </w:r>
            <w:r w:rsidR="00C60384" w:rsidRPr="00971E8D">
              <w:rPr>
                <w:rFonts w:ascii="Times New Roman" w:eastAsia="Calibri" w:hAnsi="Times New Roman" w:cs="Times New Roman"/>
                <w:sz w:val="24"/>
                <w:szCs w:val="24"/>
              </w:rPr>
              <w:t>.</w:t>
            </w:r>
          </w:p>
        </w:tc>
        <w:tc>
          <w:tcPr>
            <w:tcW w:w="425" w:type="dxa"/>
          </w:tcPr>
          <w:p w14:paraId="45553026" w14:textId="77777777" w:rsidR="00400ECB" w:rsidRPr="00971E8D" w:rsidRDefault="00400ECB" w:rsidP="00400ECB">
            <w:pPr>
              <w:rPr>
                <w:rFonts w:ascii="Times New Roman" w:eastAsia="Times New Roman" w:hAnsi="Times New Roman" w:cs="Times New Roman"/>
                <w:sz w:val="24"/>
                <w:szCs w:val="24"/>
              </w:rPr>
            </w:pPr>
          </w:p>
        </w:tc>
        <w:tc>
          <w:tcPr>
            <w:tcW w:w="373" w:type="dxa"/>
          </w:tcPr>
          <w:p w14:paraId="7024F007"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54192EA8" w14:textId="77777777" w:rsidR="00400ECB" w:rsidRPr="00971E8D" w:rsidRDefault="00400ECB" w:rsidP="00400ECB">
            <w:pPr>
              <w:rPr>
                <w:rFonts w:ascii="Times New Roman" w:eastAsia="Times New Roman" w:hAnsi="Times New Roman" w:cs="Times New Roman"/>
                <w:sz w:val="24"/>
                <w:szCs w:val="24"/>
              </w:rPr>
            </w:pPr>
          </w:p>
        </w:tc>
        <w:tc>
          <w:tcPr>
            <w:tcW w:w="372" w:type="dxa"/>
          </w:tcPr>
          <w:p w14:paraId="651FD572" w14:textId="77777777" w:rsidR="00400ECB" w:rsidRPr="00971E8D" w:rsidRDefault="00400ECB" w:rsidP="00400ECB">
            <w:pPr>
              <w:rPr>
                <w:rFonts w:ascii="Times New Roman" w:eastAsia="Times New Roman" w:hAnsi="Times New Roman" w:cs="Times New Roman"/>
                <w:sz w:val="24"/>
                <w:szCs w:val="24"/>
              </w:rPr>
            </w:pPr>
          </w:p>
        </w:tc>
        <w:tc>
          <w:tcPr>
            <w:tcW w:w="336" w:type="dxa"/>
          </w:tcPr>
          <w:p w14:paraId="114C5E45" w14:textId="77777777" w:rsidR="00400ECB" w:rsidRPr="00971E8D" w:rsidRDefault="00400ECB" w:rsidP="00400ECB">
            <w:pPr>
              <w:rPr>
                <w:rFonts w:ascii="Times New Roman" w:eastAsia="Times New Roman" w:hAnsi="Times New Roman" w:cs="Times New Roman"/>
                <w:sz w:val="24"/>
                <w:szCs w:val="24"/>
              </w:rPr>
            </w:pPr>
          </w:p>
        </w:tc>
      </w:tr>
    </w:tbl>
    <w:p w14:paraId="74EDE676" w14:textId="77777777" w:rsidR="00400ECB" w:rsidRPr="00971E8D" w:rsidRDefault="00400ECB" w:rsidP="00400ECB">
      <w:pPr>
        <w:spacing w:after="0"/>
        <w:rPr>
          <w:rFonts w:ascii="Times New Roman" w:eastAsia="Calibri" w:hAnsi="Times New Roman" w:cs="Times New Roman"/>
          <w:b/>
          <w:sz w:val="24"/>
          <w:szCs w:val="24"/>
        </w:rPr>
      </w:pPr>
    </w:p>
    <w:p w14:paraId="0C094CD8" w14:textId="06F7D36D" w:rsidR="00400ECB" w:rsidRPr="00971E8D" w:rsidRDefault="00400ECB" w:rsidP="00400ECB">
      <w:pPr>
        <w:spacing w:after="0"/>
        <w:rPr>
          <w:rFonts w:ascii="Times New Roman" w:eastAsia="Calibri" w:hAnsi="Times New Roman" w:cs="Times New Roman"/>
          <w:b/>
          <w:sz w:val="24"/>
          <w:szCs w:val="24"/>
        </w:rPr>
      </w:pPr>
      <w:r w:rsidRPr="00971E8D">
        <w:rPr>
          <w:rFonts w:ascii="Times New Roman" w:eastAsia="Calibri" w:hAnsi="Times New Roman" w:cs="Times New Roman"/>
          <w:b/>
          <w:sz w:val="24"/>
        </w:rPr>
        <w:t>PART C:</w:t>
      </w:r>
      <w:r w:rsidRPr="00971E8D">
        <w:rPr>
          <w:rFonts w:ascii="Times New Roman" w:eastAsia="Calibri" w:hAnsi="Times New Roman" w:cs="Times New Roman"/>
          <w:sz w:val="24"/>
        </w:rPr>
        <w:t xml:space="preserve"> </w:t>
      </w:r>
      <w:r w:rsidR="00650B5C" w:rsidRPr="00971E8D">
        <w:rPr>
          <w:rFonts w:ascii="Times New Roman" w:eastAsia="Calibri" w:hAnsi="Times New Roman" w:cs="Times New Roman"/>
          <w:b/>
          <w:sz w:val="24"/>
          <w:szCs w:val="24"/>
        </w:rPr>
        <w:t>SUNPLUS</w:t>
      </w:r>
      <w:r w:rsidRPr="00971E8D">
        <w:rPr>
          <w:rFonts w:ascii="Times New Roman" w:eastAsia="Calibri" w:hAnsi="Times New Roman" w:cs="Times New Roman"/>
          <w:b/>
          <w:sz w:val="24"/>
          <w:szCs w:val="24"/>
        </w:rPr>
        <w:t xml:space="preserve"> CHARACTERISTICS</w:t>
      </w:r>
    </w:p>
    <w:p w14:paraId="5BD5BC8E" w14:textId="77777777" w:rsidR="00400ECB" w:rsidRPr="00971E8D" w:rsidRDefault="00400ECB" w:rsidP="00400ECB">
      <w:pPr>
        <w:spacing w:after="0"/>
        <w:rPr>
          <w:rFonts w:ascii="Times New Roman" w:eastAsia="Calibri" w:hAnsi="Times New Roman" w:cs="Times New Roman"/>
          <w:b/>
          <w:sz w:val="24"/>
          <w:szCs w:val="24"/>
        </w:rPr>
      </w:pPr>
    </w:p>
    <w:p w14:paraId="31AF755E" w14:textId="20EE9356" w:rsidR="00400ECB" w:rsidRPr="00971E8D" w:rsidRDefault="00400ECB" w:rsidP="00400ECB">
      <w:pPr>
        <w:spacing w:after="0" w:line="240" w:lineRule="auto"/>
        <w:jc w:val="both"/>
        <w:rPr>
          <w:rFonts w:ascii="Times New Roman" w:eastAsia="Calibri" w:hAnsi="Times New Roman" w:cs="Times New Roman"/>
          <w:sz w:val="24"/>
          <w:szCs w:val="24"/>
        </w:rPr>
      </w:pPr>
      <w:r w:rsidRPr="00971E8D">
        <w:rPr>
          <w:rFonts w:ascii="Times New Roman" w:eastAsia="Calibri" w:hAnsi="Times New Roman" w:cs="Times New Roman"/>
          <w:sz w:val="24"/>
          <w:szCs w:val="24"/>
        </w:rPr>
        <w:t>On a scale of 1-5</w:t>
      </w:r>
      <w:r w:rsidR="002449DA" w:rsidRPr="00971E8D">
        <w:rPr>
          <w:rFonts w:ascii="Times New Roman" w:eastAsia="Calibri" w:hAnsi="Times New Roman" w:cs="Times New Roman"/>
          <w:sz w:val="24"/>
          <w:szCs w:val="24"/>
        </w:rPr>
        <w:t>(where 5</w:t>
      </w:r>
      <w:r w:rsidR="00C1760F" w:rsidRPr="00971E8D">
        <w:rPr>
          <w:rFonts w:ascii="Times New Roman" w:eastAsia="Calibri" w:hAnsi="Times New Roman" w:cs="Times New Roman"/>
          <w:sz w:val="24"/>
          <w:szCs w:val="24"/>
        </w:rPr>
        <w:t xml:space="preserve"> </w:t>
      </w:r>
      <w:r w:rsidR="00793299" w:rsidRPr="00971E8D">
        <w:rPr>
          <w:rFonts w:ascii="Times New Roman" w:eastAsia="Calibri" w:hAnsi="Times New Roman" w:cs="Times New Roman"/>
          <w:sz w:val="24"/>
          <w:szCs w:val="24"/>
        </w:rPr>
        <w:t>=</w:t>
      </w:r>
      <w:r w:rsidR="00C1760F" w:rsidRPr="00971E8D">
        <w:rPr>
          <w:rFonts w:ascii="Times New Roman" w:eastAsia="Calibri" w:hAnsi="Times New Roman" w:cs="Times New Roman"/>
          <w:sz w:val="24"/>
          <w:szCs w:val="24"/>
        </w:rPr>
        <w:t xml:space="preserve"> </w:t>
      </w:r>
      <w:r w:rsidR="002449DA" w:rsidRPr="00971E8D">
        <w:rPr>
          <w:rFonts w:ascii="Times New Roman" w:eastAsia="Calibri" w:hAnsi="Times New Roman" w:cs="Times New Roman"/>
          <w:sz w:val="24"/>
          <w:szCs w:val="24"/>
        </w:rPr>
        <w:t>strongly agree, 4= agree, 3= no opinion, 2</w:t>
      </w:r>
      <w:r w:rsidR="00793299" w:rsidRPr="00971E8D">
        <w:rPr>
          <w:rFonts w:ascii="Times New Roman" w:eastAsia="Calibri" w:hAnsi="Times New Roman" w:cs="Times New Roman"/>
          <w:sz w:val="24"/>
          <w:szCs w:val="24"/>
        </w:rPr>
        <w:t xml:space="preserve">= disagree and </w:t>
      </w:r>
      <w:r w:rsidR="002449DA" w:rsidRPr="00971E8D">
        <w:rPr>
          <w:rFonts w:ascii="Times New Roman" w:eastAsia="Calibri" w:hAnsi="Times New Roman" w:cs="Times New Roman"/>
          <w:sz w:val="24"/>
          <w:szCs w:val="24"/>
        </w:rPr>
        <w:t>1</w:t>
      </w:r>
      <w:r w:rsidR="00793299" w:rsidRPr="00971E8D">
        <w:rPr>
          <w:rFonts w:ascii="Times New Roman" w:eastAsia="Calibri" w:hAnsi="Times New Roman" w:cs="Times New Roman"/>
          <w:sz w:val="24"/>
          <w:szCs w:val="24"/>
        </w:rPr>
        <w:t xml:space="preserve">=strongly disagree) </w:t>
      </w:r>
      <w:r w:rsidRPr="00971E8D">
        <w:rPr>
          <w:rFonts w:ascii="Times New Roman" w:eastAsia="Calibri" w:hAnsi="Times New Roman" w:cs="Times New Roman"/>
          <w:sz w:val="24"/>
          <w:szCs w:val="24"/>
        </w:rPr>
        <w:t xml:space="preserve">please score your extent of agreement on the following variables of characteristics of users of </w:t>
      </w:r>
      <w:r w:rsidR="00650B5C" w:rsidRPr="00971E8D">
        <w:rPr>
          <w:rFonts w:ascii="Times New Roman" w:eastAsia="Calibri" w:hAnsi="Times New Roman" w:cs="Times New Roman"/>
          <w:sz w:val="24"/>
          <w:szCs w:val="24"/>
        </w:rPr>
        <w:t>SunPlus</w:t>
      </w:r>
      <w:r w:rsidRPr="00971E8D">
        <w:rPr>
          <w:rFonts w:ascii="Times New Roman" w:eastAsia="Calibri" w:hAnsi="Times New Roman" w:cs="Times New Roman"/>
          <w:sz w:val="24"/>
          <w:szCs w:val="24"/>
        </w:rPr>
        <w:t>.</w:t>
      </w:r>
      <w:r w:rsidR="00793299" w:rsidRPr="00971E8D">
        <w:rPr>
          <w:rFonts w:ascii="Times New Roman" w:eastAsia="Calibri" w:hAnsi="Times New Roman" w:cs="Times New Roman"/>
          <w:sz w:val="24"/>
          <w:szCs w:val="24"/>
        </w:rPr>
        <w:t xml:space="preserve"> </w:t>
      </w:r>
    </w:p>
    <w:p w14:paraId="33367290" w14:textId="77777777" w:rsidR="00400ECB" w:rsidRPr="00971E8D" w:rsidRDefault="00400ECB" w:rsidP="00400ECB">
      <w:pPr>
        <w:shd w:val="clear" w:color="auto" w:fill="FFFFFF"/>
        <w:spacing w:after="60" w:line="240" w:lineRule="auto"/>
        <w:ind w:left="784"/>
        <w:contextualSpacing/>
        <w:rPr>
          <w:rFonts w:ascii="Times New Roman" w:eastAsia="Calibri" w:hAnsi="Times New Roman" w:cs="Times New Roman"/>
          <w:sz w:val="24"/>
          <w:szCs w:val="24"/>
          <w:lang w:val="en-US"/>
        </w:rPr>
      </w:pPr>
    </w:p>
    <w:tbl>
      <w:tblPr>
        <w:tblStyle w:val="TableGrid1"/>
        <w:tblW w:w="9175" w:type="dxa"/>
        <w:tblInd w:w="-113" w:type="dxa"/>
        <w:tblLayout w:type="fixed"/>
        <w:tblLook w:val="04A0" w:firstRow="1" w:lastRow="0" w:firstColumn="1" w:lastColumn="0" w:noHBand="0" w:noVBand="1"/>
      </w:tblPr>
      <w:tblGrid>
        <w:gridCol w:w="6516"/>
        <w:gridCol w:w="567"/>
        <w:gridCol w:w="562"/>
        <w:gridCol w:w="450"/>
        <w:gridCol w:w="540"/>
        <w:gridCol w:w="540"/>
      </w:tblGrid>
      <w:tr w:rsidR="008416A9" w:rsidRPr="00971E8D" w14:paraId="060EB48C" w14:textId="77777777" w:rsidTr="00F45F00">
        <w:tc>
          <w:tcPr>
            <w:tcW w:w="6516" w:type="dxa"/>
          </w:tcPr>
          <w:p w14:paraId="4AD5C8DE" w14:textId="3F3025C7" w:rsidR="00400ECB" w:rsidRPr="00971E8D" w:rsidRDefault="00BA423D" w:rsidP="00400ECB">
            <w:pPr>
              <w:shd w:val="clear" w:color="auto" w:fill="FFFFFF"/>
              <w:spacing w:after="60"/>
              <w:rPr>
                <w:rFonts w:ascii="Times New Roman" w:eastAsia="Calibri" w:hAnsi="Times New Roman" w:cs="Times New Roman"/>
                <w:b/>
                <w:sz w:val="24"/>
                <w:szCs w:val="24"/>
              </w:rPr>
            </w:pPr>
            <w:r w:rsidRPr="00971E8D">
              <w:rPr>
                <w:rFonts w:ascii="Times New Roman" w:eastAsia="Calibri" w:hAnsi="Times New Roman" w:cs="Times New Roman"/>
                <w:b/>
                <w:sz w:val="24"/>
                <w:szCs w:val="24"/>
              </w:rPr>
              <w:t>Financial control</w:t>
            </w:r>
          </w:p>
        </w:tc>
        <w:tc>
          <w:tcPr>
            <w:tcW w:w="567" w:type="dxa"/>
          </w:tcPr>
          <w:p w14:paraId="0687BC3A" w14:textId="022DCB9A" w:rsidR="00400ECB" w:rsidRPr="00971E8D" w:rsidRDefault="002449DA" w:rsidP="002449DA">
            <w:pPr>
              <w:spacing w:line="276"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1</w:t>
            </w:r>
          </w:p>
        </w:tc>
        <w:tc>
          <w:tcPr>
            <w:tcW w:w="562" w:type="dxa"/>
          </w:tcPr>
          <w:p w14:paraId="204CACCD" w14:textId="7B5B3710" w:rsidR="00400ECB" w:rsidRPr="00971E8D" w:rsidRDefault="002449DA" w:rsidP="002449DA">
            <w:pPr>
              <w:spacing w:line="276"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2</w:t>
            </w:r>
          </w:p>
        </w:tc>
        <w:tc>
          <w:tcPr>
            <w:tcW w:w="450" w:type="dxa"/>
          </w:tcPr>
          <w:p w14:paraId="388E0300" w14:textId="77777777" w:rsidR="00400ECB" w:rsidRPr="00971E8D" w:rsidRDefault="00400ECB" w:rsidP="002449DA">
            <w:pPr>
              <w:spacing w:line="276"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3</w:t>
            </w:r>
          </w:p>
        </w:tc>
        <w:tc>
          <w:tcPr>
            <w:tcW w:w="540" w:type="dxa"/>
          </w:tcPr>
          <w:p w14:paraId="3B15D843" w14:textId="2B679368" w:rsidR="00400ECB" w:rsidRPr="00971E8D" w:rsidRDefault="002449DA" w:rsidP="002449DA">
            <w:pPr>
              <w:spacing w:line="276"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4</w:t>
            </w:r>
          </w:p>
        </w:tc>
        <w:tc>
          <w:tcPr>
            <w:tcW w:w="540" w:type="dxa"/>
          </w:tcPr>
          <w:p w14:paraId="50166432" w14:textId="009AE6CE" w:rsidR="00400ECB" w:rsidRPr="00971E8D" w:rsidRDefault="002449DA" w:rsidP="002449DA">
            <w:pPr>
              <w:spacing w:line="276" w:lineRule="auto"/>
              <w:rPr>
                <w:rFonts w:ascii="Times New Roman" w:eastAsia="Calibri" w:hAnsi="Times New Roman" w:cs="Times New Roman"/>
                <w:b/>
                <w:sz w:val="24"/>
                <w:szCs w:val="24"/>
              </w:rPr>
            </w:pPr>
            <w:r w:rsidRPr="00971E8D">
              <w:rPr>
                <w:rFonts w:ascii="Times New Roman" w:eastAsia="Calibri" w:hAnsi="Times New Roman" w:cs="Times New Roman"/>
                <w:b/>
                <w:sz w:val="24"/>
                <w:szCs w:val="24"/>
              </w:rPr>
              <w:t>5</w:t>
            </w:r>
          </w:p>
        </w:tc>
      </w:tr>
      <w:tr w:rsidR="008416A9" w:rsidRPr="00971E8D" w14:paraId="7D547116" w14:textId="77777777" w:rsidTr="00F45F00">
        <w:tc>
          <w:tcPr>
            <w:tcW w:w="6516" w:type="dxa"/>
          </w:tcPr>
          <w:p w14:paraId="7D31254A" w14:textId="6A6DCF11" w:rsidR="00400ECB" w:rsidRPr="00971E8D" w:rsidRDefault="00400ECB" w:rsidP="00A5792A">
            <w:pPr>
              <w:pStyle w:val="ListParagraph"/>
              <w:numPr>
                <w:ilvl w:val="0"/>
                <w:numId w:val="14"/>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The financial reports generated by </w:t>
            </w:r>
            <w:r w:rsidR="00650B5C" w:rsidRPr="00971E8D">
              <w:rPr>
                <w:rFonts w:ascii="Times New Roman" w:eastAsia="Calibri" w:hAnsi="Times New Roman" w:cs="Times New Roman"/>
                <w:sz w:val="24"/>
                <w:szCs w:val="24"/>
              </w:rPr>
              <w:t>SunPlus</w:t>
            </w:r>
            <w:r w:rsidRPr="00971E8D">
              <w:rPr>
                <w:rFonts w:ascii="Times New Roman" w:eastAsia="Calibri" w:hAnsi="Times New Roman" w:cs="Times New Roman"/>
                <w:sz w:val="24"/>
                <w:szCs w:val="24"/>
              </w:rPr>
              <w:t xml:space="preserve"> can be used </w:t>
            </w:r>
            <w:r w:rsidR="001B0F9F" w:rsidRPr="00971E8D">
              <w:rPr>
                <w:rFonts w:ascii="Times New Roman" w:eastAsia="Calibri" w:hAnsi="Times New Roman" w:cs="Times New Roman"/>
                <w:sz w:val="24"/>
                <w:szCs w:val="24"/>
              </w:rPr>
              <w:t xml:space="preserve">to monitor organization’s performance and financial </w:t>
            </w:r>
            <w:r w:rsidR="00AB6113" w:rsidRPr="00971E8D">
              <w:rPr>
                <w:rFonts w:ascii="Times New Roman" w:eastAsia="Calibri" w:hAnsi="Times New Roman" w:cs="Times New Roman"/>
                <w:sz w:val="24"/>
                <w:szCs w:val="24"/>
              </w:rPr>
              <w:t>activities.</w:t>
            </w:r>
            <w:r w:rsidR="0068351D" w:rsidRPr="00971E8D">
              <w:rPr>
                <w:rFonts w:ascii="Times New Roman" w:eastAsia="Calibri" w:hAnsi="Times New Roman" w:cs="Times New Roman"/>
                <w:sz w:val="24"/>
                <w:szCs w:val="24"/>
              </w:rPr>
              <w:t>17</w:t>
            </w:r>
          </w:p>
        </w:tc>
        <w:tc>
          <w:tcPr>
            <w:tcW w:w="567" w:type="dxa"/>
          </w:tcPr>
          <w:p w14:paraId="61707E31"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2" w:type="dxa"/>
          </w:tcPr>
          <w:p w14:paraId="33A616D0"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450" w:type="dxa"/>
          </w:tcPr>
          <w:p w14:paraId="05C5EA74"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14C02329"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2A118628" w14:textId="77777777" w:rsidR="00400ECB" w:rsidRPr="00971E8D" w:rsidRDefault="00400ECB" w:rsidP="00400ECB">
            <w:pPr>
              <w:spacing w:line="276" w:lineRule="auto"/>
              <w:rPr>
                <w:rFonts w:ascii="Times New Roman" w:eastAsia="Calibri" w:hAnsi="Times New Roman" w:cs="Times New Roman"/>
                <w:sz w:val="24"/>
                <w:szCs w:val="24"/>
              </w:rPr>
            </w:pPr>
          </w:p>
        </w:tc>
      </w:tr>
      <w:tr w:rsidR="008416A9" w:rsidRPr="00971E8D" w14:paraId="693F33D9" w14:textId="77777777" w:rsidTr="00F45F00">
        <w:tc>
          <w:tcPr>
            <w:tcW w:w="6516" w:type="dxa"/>
          </w:tcPr>
          <w:p w14:paraId="2B8360EA" w14:textId="4D71ED80" w:rsidR="00400ECB" w:rsidRPr="00971E8D" w:rsidRDefault="00650B5C" w:rsidP="00A5792A">
            <w:pPr>
              <w:pStyle w:val="ListParagraph"/>
              <w:numPr>
                <w:ilvl w:val="0"/>
                <w:numId w:val="14"/>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lastRenderedPageBreak/>
              <w:t>SunPlus</w:t>
            </w:r>
            <w:r w:rsidR="00400ECB" w:rsidRPr="00971E8D">
              <w:rPr>
                <w:rFonts w:ascii="Times New Roman" w:eastAsia="Calibri" w:hAnsi="Times New Roman" w:cs="Times New Roman"/>
                <w:sz w:val="24"/>
                <w:szCs w:val="24"/>
              </w:rPr>
              <w:t xml:space="preserve"> software produces </w:t>
            </w:r>
            <w:r w:rsidR="001B0F9F" w:rsidRPr="00971E8D">
              <w:rPr>
                <w:rFonts w:ascii="Times New Roman" w:eastAsia="Calibri" w:hAnsi="Times New Roman" w:cs="Times New Roman"/>
                <w:sz w:val="24"/>
                <w:szCs w:val="24"/>
              </w:rPr>
              <w:t>accounting  records used to prepare, verify and/or audit the financial statements</w:t>
            </w:r>
            <w:r w:rsidR="00AB6113" w:rsidRPr="00971E8D">
              <w:rPr>
                <w:rFonts w:ascii="Times New Roman" w:eastAsia="Calibri" w:hAnsi="Times New Roman" w:cs="Times New Roman"/>
                <w:sz w:val="24"/>
                <w:szCs w:val="24"/>
              </w:rPr>
              <w:t>.</w:t>
            </w:r>
          </w:p>
        </w:tc>
        <w:tc>
          <w:tcPr>
            <w:tcW w:w="567" w:type="dxa"/>
          </w:tcPr>
          <w:p w14:paraId="6A29B7AA"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2" w:type="dxa"/>
          </w:tcPr>
          <w:p w14:paraId="5D77D99C"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450" w:type="dxa"/>
          </w:tcPr>
          <w:p w14:paraId="59E4223E"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200285EF"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1BD8DA66"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8416A9" w:rsidRPr="00971E8D" w14:paraId="58D3EC1A" w14:textId="77777777" w:rsidTr="00F45F00">
        <w:tc>
          <w:tcPr>
            <w:tcW w:w="6516" w:type="dxa"/>
          </w:tcPr>
          <w:p w14:paraId="38B4FFE6" w14:textId="775575E0" w:rsidR="00400ECB" w:rsidRPr="00971E8D" w:rsidRDefault="00400ECB" w:rsidP="00A5792A">
            <w:pPr>
              <w:pStyle w:val="ListParagraph"/>
              <w:numPr>
                <w:ilvl w:val="0"/>
                <w:numId w:val="14"/>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The </w:t>
            </w:r>
            <w:r w:rsidR="00650B5C" w:rsidRPr="00971E8D">
              <w:rPr>
                <w:rFonts w:ascii="Times New Roman" w:eastAsia="Calibri" w:hAnsi="Times New Roman" w:cs="Times New Roman"/>
                <w:sz w:val="24"/>
                <w:szCs w:val="24"/>
              </w:rPr>
              <w:t>SunPlus</w:t>
            </w:r>
            <w:r w:rsidRPr="00971E8D">
              <w:rPr>
                <w:rFonts w:ascii="Times New Roman" w:eastAsia="Calibri" w:hAnsi="Times New Roman" w:cs="Times New Roman"/>
                <w:sz w:val="24"/>
                <w:szCs w:val="24"/>
              </w:rPr>
              <w:t xml:space="preserve"> software application allows generation of financial rep</w:t>
            </w:r>
            <w:r w:rsidR="00397C70" w:rsidRPr="00971E8D">
              <w:rPr>
                <w:rFonts w:ascii="Times New Roman" w:eastAsia="Calibri" w:hAnsi="Times New Roman" w:cs="Times New Roman"/>
                <w:sz w:val="24"/>
                <w:szCs w:val="24"/>
              </w:rPr>
              <w:t>orts that</w:t>
            </w:r>
            <w:r w:rsidR="001B0F9F" w:rsidRPr="00971E8D">
              <w:rPr>
                <w:rFonts w:ascii="Times New Roman" w:eastAsia="Calibri" w:hAnsi="Times New Roman" w:cs="Times New Roman"/>
                <w:sz w:val="24"/>
                <w:szCs w:val="24"/>
              </w:rPr>
              <w:t xml:space="preserve"> enable organization’s effective implementation of  policies and procedure to ensure integrity of financial information</w:t>
            </w:r>
            <w:r w:rsidR="00AB6113" w:rsidRPr="00971E8D">
              <w:rPr>
                <w:rFonts w:ascii="Times New Roman" w:eastAsia="Calibri" w:hAnsi="Times New Roman" w:cs="Times New Roman"/>
                <w:sz w:val="24"/>
                <w:szCs w:val="24"/>
              </w:rPr>
              <w:t>.</w:t>
            </w:r>
          </w:p>
        </w:tc>
        <w:tc>
          <w:tcPr>
            <w:tcW w:w="567" w:type="dxa"/>
          </w:tcPr>
          <w:p w14:paraId="12C9DBE5"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2" w:type="dxa"/>
          </w:tcPr>
          <w:p w14:paraId="6505A2A7"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450" w:type="dxa"/>
          </w:tcPr>
          <w:p w14:paraId="243DBEEE"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6FD27744"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78365E7D" w14:textId="77777777" w:rsidR="00400ECB" w:rsidRPr="00971E8D" w:rsidRDefault="00400ECB" w:rsidP="00400ECB">
            <w:pPr>
              <w:spacing w:line="276" w:lineRule="auto"/>
              <w:rPr>
                <w:rFonts w:ascii="Times New Roman" w:eastAsia="Calibri" w:hAnsi="Times New Roman" w:cs="Times New Roman"/>
                <w:sz w:val="24"/>
                <w:szCs w:val="24"/>
              </w:rPr>
            </w:pPr>
          </w:p>
        </w:tc>
      </w:tr>
      <w:tr w:rsidR="008416A9" w:rsidRPr="00971E8D" w14:paraId="011873AE" w14:textId="77777777" w:rsidTr="00F45F00">
        <w:tc>
          <w:tcPr>
            <w:tcW w:w="6516" w:type="dxa"/>
          </w:tcPr>
          <w:p w14:paraId="551583AD" w14:textId="75AF304F" w:rsidR="00400ECB" w:rsidRPr="00971E8D" w:rsidRDefault="00650B5C" w:rsidP="00A5792A">
            <w:pPr>
              <w:pStyle w:val="ListParagraph"/>
              <w:numPr>
                <w:ilvl w:val="0"/>
                <w:numId w:val="14"/>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SunPlus</w:t>
            </w:r>
            <w:r w:rsidR="00400ECB" w:rsidRPr="00971E8D">
              <w:rPr>
                <w:rFonts w:ascii="Times New Roman" w:eastAsia="Calibri" w:hAnsi="Times New Roman" w:cs="Times New Roman"/>
                <w:sz w:val="24"/>
                <w:szCs w:val="24"/>
              </w:rPr>
              <w:t xml:space="preserve"> software generates financial reports that allows </w:t>
            </w:r>
            <w:r w:rsidR="00713F92" w:rsidRPr="00971E8D">
              <w:rPr>
                <w:rFonts w:ascii="Times New Roman" w:eastAsia="Calibri" w:hAnsi="Times New Roman" w:cs="Times New Roman"/>
                <w:sz w:val="24"/>
                <w:szCs w:val="24"/>
              </w:rPr>
              <w:t xml:space="preserve">proper budgetary processes of the </w:t>
            </w:r>
            <w:r w:rsidR="00623B02" w:rsidRPr="00971E8D">
              <w:rPr>
                <w:rFonts w:ascii="Times New Roman" w:eastAsia="Calibri" w:hAnsi="Times New Roman" w:cs="Times New Roman"/>
                <w:sz w:val="24"/>
                <w:szCs w:val="24"/>
              </w:rPr>
              <w:t>organization.</w:t>
            </w:r>
          </w:p>
        </w:tc>
        <w:tc>
          <w:tcPr>
            <w:tcW w:w="567" w:type="dxa"/>
          </w:tcPr>
          <w:p w14:paraId="356962B5"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2" w:type="dxa"/>
          </w:tcPr>
          <w:p w14:paraId="26FC91F2"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450" w:type="dxa"/>
          </w:tcPr>
          <w:p w14:paraId="4277C2BC"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07768DA0"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6A23F91B" w14:textId="77777777" w:rsidR="00400ECB" w:rsidRPr="00971E8D" w:rsidRDefault="00400ECB" w:rsidP="00400ECB">
            <w:pPr>
              <w:spacing w:line="276" w:lineRule="auto"/>
              <w:rPr>
                <w:rFonts w:ascii="Times New Roman" w:eastAsia="Calibri" w:hAnsi="Times New Roman" w:cs="Times New Roman"/>
                <w:sz w:val="24"/>
                <w:szCs w:val="24"/>
              </w:rPr>
            </w:pPr>
          </w:p>
        </w:tc>
      </w:tr>
      <w:tr w:rsidR="00272D37" w:rsidRPr="00971E8D" w14:paraId="0773BE96" w14:textId="77777777" w:rsidTr="00F45F00">
        <w:tc>
          <w:tcPr>
            <w:tcW w:w="6516" w:type="dxa"/>
          </w:tcPr>
          <w:p w14:paraId="221A78C9" w14:textId="77777777" w:rsidR="00272D37" w:rsidRPr="00971E8D" w:rsidRDefault="00272D37" w:rsidP="00272D37">
            <w:pPr>
              <w:shd w:val="clear" w:color="auto" w:fill="FFFFFF"/>
              <w:spacing w:after="60"/>
              <w:rPr>
                <w:rFonts w:ascii="Times New Roman" w:eastAsia="Calibri" w:hAnsi="Times New Roman" w:cs="Times New Roman"/>
                <w:b/>
                <w:sz w:val="24"/>
                <w:szCs w:val="24"/>
              </w:rPr>
            </w:pPr>
            <w:r w:rsidRPr="00971E8D">
              <w:rPr>
                <w:rFonts w:ascii="Times New Roman" w:eastAsia="Calibri" w:hAnsi="Times New Roman" w:cs="Times New Roman"/>
                <w:b/>
                <w:sz w:val="24"/>
                <w:szCs w:val="24"/>
              </w:rPr>
              <w:t>Financial analysis</w:t>
            </w:r>
          </w:p>
        </w:tc>
        <w:tc>
          <w:tcPr>
            <w:tcW w:w="567" w:type="dxa"/>
          </w:tcPr>
          <w:p w14:paraId="6C986EB1" w14:textId="70B6D787" w:rsidR="00272D37" w:rsidRPr="00971E8D" w:rsidRDefault="00272D37" w:rsidP="00272D37">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1</w:t>
            </w:r>
          </w:p>
        </w:tc>
        <w:tc>
          <w:tcPr>
            <w:tcW w:w="562" w:type="dxa"/>
          </w:tcPr>
          <w:p w14:paraId="2EDB6012" w14:textId="47AADDDC" w:rsidR="00272D37" w:rsidRPr="00971E8D" w:rsidRDefault="00272D37" w:rsidP="00272D37">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2</w:t>
            </w:r>
          </w:p>
        </w:tc>
        <w:tc>
          <w:tcPr>
            <w:tcW w:w="450" w:type="dxa"/>
          </w:tcPr>
          <w:p w14:paraId="310153A7" w14:textId="17B7BEE6" w:rsidR="00272D37" w:rsidRPr="00971E8D" w:rsidRDefault="00272D37" w:rsidP="00272D37">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3</w:t>
            </w:r>
          </w:p>
        </w:tc>
        <w:tc>
          <w:tcPr>
            <w:tcW w:w="540" w:type="dxa"/>
          </w:tcPr>
          <w:p w14:paraId="1AF30197" w14:textId="0658E359" w:rsidR="00272D37" w:rsidRPr="00971E8D" w:rsidRDefault="00272D37" w:rsidP="00272D37">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4</w:t>
            </w:r>
          </w:p>
        </w:tc>
        <w:tc>
          <w:tcPr>
            <w:tcW w:w="540" w:type="dxa"/>
          </w:tcPr>
          <w:p w14:paraId="7790C21D" w14:textId="49529721" w:rsidR="00272D37" w:rsidRPr="00971E8D" w:rsidRDefault="00272D37" w:rsidP="00272D37">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5</w:t>
            </w:r>
          </w:p>
        </w:tc>
      </w:tr>
      <w:tr w:rsidR="008416A9" w:rsidRPr="00971E8D" w14:paraId="5878186C" w14:textId="77777777" w:rsidTr="00F45F00">
        <w:tc>
          <w:tcPr>
            <w:tcW w:w="6516" w:type="dxa"/>
          </w:tcPr>
          <w:p w14:paraId="7E633144" w14:textId="2C7DA5B4" w:rsidR="00400ECB" w:rsidRPr="00971E8D" w:rsidRDefault="00650B5C" w:rsidP="00A5792A">
            <w:pPr>
              <w:pStyle w:val="ListParagraph"/>
              <w:numPr>
                <w:ilvl w:val="0"/>
                <w:numId w:val="15"/>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SunPlus</w:t>
            </w:r>
            <w:r w:rsidR="00400ECB" w:rsidRPr="00971E8D">
              <w:rPr>
                <w:rFonts w:ascii="Times New Roman" w:eastAsia="Calibri" w:hAnsi="Times New Roman" w:cs="Times New Roman"/>
                <w:sz w:val="24"/>
                <w:szCs w:val="24"/>
              </w:rPr>
              <w:t xml:space="preserve"> software </w:t>
            </w:r>
            <w:r w:rsidR="00A00574" w:rsidRPr="00971E8D">
              <w:rPr>
                <w:rFonts w:ascii="Times New Roman" w:eastAsia="Calibri" w:hAnsi="Times New Roman" w:cs="Times New Roman"/>
                <w:sz w:val="24"/>
                <w:szCs w:val="24"/>
              </w:rPr>
              <w:t>generates</w:t>
            </w:r>
            <w:r w:rsidR="00400ECB" w:rsidRPr="00971E8D">
              <w:rPr>
                <w:rFonts w:ascii="Times New Roman" w:eastAsia="Calibri" w:hAnsi="Times New Roman" w:cs="Times New Roman"/>
                <w:sz w:val="24"/>
                <w:szCs w:val="24"/>
              </w:rPr>
              <w:t xml:space="preserve"> financial </w:t>
            </w:r>
            <w:r w:rsidR="00A00574" w:rsidRPr="00971E8D">
              <w:rPr>
                <w:rFonts w:ascii="Times New Roman" w:eastAsia="Calibri" w:hAnsi="Times New Roman" w:cs="Times New Roman"/>
                <w:sz w:val="24"/>
                <w:szCs w:val="24"/>
              </w:rPr>
              <w:t>reports, which</w:t>
            </w:r>
            <w:r w:rsidR="00400ECB" w:rsidRPr="00971E8D">
              <w:rPr>
                <w:rFonts w:ascii="Times New Roman" w:eastAsia="Calibri" w:hAnsi="Times New Roman" w:cs="Times New Roman"/>
                <w:sz w:val="24"/>
                <w:szCs w:val="24"/>
              </w:rPr>
              <w:t xml:space="preserve"> are specific to every department within my organization</w:t>
            </w:r>
            <w:r w:rsidR="00131DAA" w:rsidRPr="00971E8D">
              <w:rPr>
                <w:rFonts w:ascii="Times New Roman" w:eastAsia="Calibri" w:hAnsi="Times New Roman" w:cs="Times New Roman"/>
                <w:sz w:val="24"/>
                <w:szCs w:val="24"/>
              </w:rPr>
              <w:t>.</w:t>
            </w:r>
          </w:p>
        </w:tc>
        <w:tc>
          <w:tcPr>
            <w:tcW w:w="567" w:type="dxa"/>
          </w:tcPr>
          <w:p w14:paraId="3E66076C"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2" w:type="dxa"/>
          </w:tcPr>
          <w:p w14:paraId="6B378EAD"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450" w:type="dxa"/>
          </w:tcPr>
          <w:p w14:paraId="4D6977E3"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62290ED0"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5C2A291D"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8416A9" w:rsidRPr="00971E8D" w14:paraId="55DC2D34" w14:textId="77777777" w:rsidTr="00F45F00">
        <w:tc>
          <w:tcPr>
            <w:tcW w:w="6516" w:type="dxa"/>
          </w:tcPr>
          <w:p w14:paraId="124DCDBD" w14:textId="2BB91B3D" w:rsidR="00400ECB" w:rsidRPr="00971E8D" w:rsidRDefault="00400ECB" w:rsidP="00A5792A">
            <w:pPr>
              <w:pStyle w:val="ListParagraph"/>
              <w:numPr>
                <w:ilvl w:val="0"/>
                <w:numId w:val="15"/>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The </w:t>
            </w:r>
            <w:r w:rsidR="00650B5C" w:rsidRPr="00971E8D">
              <w:rPr>
                <w:rFonts w:ascii="Times New Roman" w:eastAsia="Calibri" w:hAnsi="Times New Roman" w:cs="Times New Roman"/>
                <w:sz w:val="24"/>
                <w:szCs w:val="24"/>
              </w:rPr>
              <w:t>SunPlus</w:t>
            </w:r>
            <w:r w:rsidRPr="00971E8D">
              <w:rPr>
                <w:rFonts w:ascii="Times New Roman" w:eastAsia="Calibri" w:hAnsi="Times New Roman" w:cs="Times New Roman"/>
                <w:sz w:val="24"/>
                <w:szCs w:val="24"/>
              </w:rPr>
              <w:t xml:space="preserve"> software produces financial reports that reflect the actual </w:t>
            </w:r>
            <w:r w:rsidR="00575FAB" w:rsidRPr="00971E8D">
              <w:rPr>
                <w:rFonts w:ascii="Times New Roman" w:eastAsia="Calibri" w:hAnsi="Times New Roman" w:cs="Times New Roman"/>
                <w:sz w:val="24"/>
                <w:szCs w:val="24"/>
              </w:rPr>
              <w:t>status</w:t>
            </w:r>
            <w:r w:rsidRPr="00971E8D">
              <w:rPr>
                <w:rFonts w:ascii="Times New Roman" w:eastAsia="Calibri" w:hAnsi="Times New Roman" w:cs="Times New Roman"/>
                <w:sz w:val="24"/>
                <w:szCs w:val="24"/>
              </w:rPr>
              <w:t xml:space="preserve"> in my organization. </w:t>
            </w:r>
          </w:p>
        </w:tc>
        <w:tc>
          <w:tcPr>
            <w:tcW w:w="567" w:type="dxa"/>
          </w:tcPr>
          <w:p w14:paraId="4DDA91B8"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2" w:type="dxa"/>
          </w:tcPr>
          <w:p w14:paraId="55151350"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450" w:type="dxa"/>
          </w:tcPr>
          <w:p w14:paraId="2492CB3E"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2E8BC192"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428DD2C8"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8416A9" w:rsidRPr="00971E8D" w14:paraId="4AF156AD" w14:textId="77777777" w:rsidTr="00F45F00">
        <w:tc>
          <w:tcPr>
            <w:tcW w:w="6516" w:type="dxa"/>
          </w:tcPr>
          <w:p w14:paraId="7ABF08F7" w14:textId="58200961" w:rsidR="00400ECB" w:rsidRPr="00971E8D" w:rsidRDefault="00400ECB" w:rsidP="00A5792A">
            <w:pPr>
              <w:pStyle w:val="ListParagraph"/>
              <w:numPr>
                <w:ilvl w:val="0"/>
                <w:numId w:val="15"/>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The financial reports generated by </w:t>
            </w:r>
            <w:r w:rsidR="00650B5C" w:rsidRPr="00971E8D">
              <w:rPr>
                <w:rFonts w:ascii="Times New Roman" w:eastAsia="Calibri" w:hAnsi="Times New Roman" w:cs="Times New Roman"/>
                <w:sz w:val="24"/>
                <w:szCs w:val="24"/>
              </w:rPr>
              <w:t>SunPlus</w:t>
            </w:r>
            <w:r w:rsidRPr="00971E8D">
              <w:rPr>
                <w:rFonts w:ascii="Times New Roman" w:eastAsia="Calibri" w:hAnsi="Times New Roman" w:cs="Times New Roman"/>
                <w:sz w:val="24"/>
                <w:szCs w:val="24"/>
              </w:rPr>
              <w:t xml:space="preserve"> shows the definite profitability status of my organization.</w:t>
            </w:r>
          </w:p>
        </w:tc>
        <w:tc>
          <w:tcPr>
            <w:tcW w:w="567" w:type="dxa"/>
          </w:tcPr>
          <w:p w14:paraId="0DC7ED36"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2" w:type="dxa"/>
          </w:tcPr>
          <w:p w14:paraId="49E3DF4C"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450" w:type="dxa"/>
          </w:tcPr>
          <w:p w14:paraId="45FA46AB"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2D75E2B7"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1E876318" w14:textId="77777777" w:rsidR="00400ECB" w:rsidRPr="00971E8D" w:rsidRDefault="00400ECB" w:rsidP="00400ECB">
            <w:pPr>
              <w:spacing w:line="276" w:lineRule="auto"/>
              <w:rPr>
                <w:rFonts w:ascii="Times New Roman" w:eastAsia="Calibri" w:hAnsi="Times New Roman" w:cs="Times New Roman"/>
                <w:sz w:val="24"/>
                <w:szCs w:val="24"/>
              </w:rPr>
            </w:pPr>
          </w:p>
        </w:tc>
      </w:tr>
      <w:tr w:rsidR="008416A9" w:rsidRPr="00971E8D" w14:paraId="4A62BE84" w14:textId="77777777" w:rsidTr="00F45F00">
        <w:tc>
          <w:tcPr>
            <w:tcW w:w="6516" w:type="dxa"/>
          </w:tcPr>
          <w:p w14:paraId="27970537" w14:textId="13025EA2" w:rsidR="00400ECB" w:rsidRPr="00971E8D" w:rsidRDefault="00400ECB" w:rsidP="00A5792A">
            <w:pPr>
              <w:pStyle w:val="ListParagraph"/>
              <w:numPr>
                <w:ilvl w:val="0"/>
                <w:numId w:val="15"/>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The financial </w:t>
            </w:r>
            <w:r w:rsidR="00A00574" w:rsidRPr="00971E8D">
              <w:rPr>
                <w:rFonts w:ascii="Times New Roman" w:eastAsia="Calibri" w:hAnsi="Times New Roman" w:cs="Times New Roman"/>
                <w:sz w:val="24"/>
                <w:szCs w:val="24"/>
              </w:rPr>
              <w:t xml:space="preserve">reports as generated by </w:t>
            </w:r>
            <w:r w:rsidR="00650B5C" w:rsidRPr="00971E8D">
              <w:rPr>
                <w:rFonts w:ascii="Times New Roman" w:eastAsia="Calibri" w:hAnsi="Times New Roman" w:cs="Times New Roman"/>
                <w:sz w:val="24"/>
                <w:szCs w:val="24"/>
              </w:rPr>
              <w:t>SunPlus</w:t>
            </w:r>
            <w:r w:rsidR="00A00574" w:rsidRPr="00971E8D">
              <w:rPr>
                <w:rFonts w:ascii="Times New Roman" w:eastAsia="Calibri" w:hAnsi="Times New Roman" w:cs="Times New Roman"/>
                <w:sz w:val="24"/>
                <w:szCs w:val="24"/>
              </w:rPr>
              <w:t xml:space="preserve"> have</w:t>
            </w:r>
            <w:r w:rsidRPr="00971E8D">
              <w:rPr>
                <w:rFonts w:ascii="Times New Roman" w:eastAsia="Calibri" w:hAnsi="Times New Roman" w:cs="Times New Roman"/>
                <w:sz w:val="24"/>
                <w:szCs w:val="24"/>
              </w:rPr>
              <w:t xml:space="preserve"> accompanying notes of disclosure</w:t>
            </w:r>
            <w:r w:rsidR="00131DAA" w:rsidRPr="00971E8D">
              <w:rPr>
                <w:rFonts w:ascii="Times New Roman" w:eastAsia="Calibri" w:hAnsi="Times New Roman" w:cs="Times New Roman"/>
                <w:sz w:val="24"/>
                <w:szCs w:val="24"/>
              </w:rPr>
              <w:t>.</w:t>
            </w:r>
          </w:p>
        </w:tc>
        <w:tc>
          <w:tcPr>
            <w:tcW w:w="567" w:type="dxa"/>
          </w:tcPr>
          <w:p w14:paraId="67AFC4B4"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2" w:type="dxa"/>
          </w:tcPr>
          <w:p w14:paraId="5D1A104B"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450" w:type="dxa"/>
          </w:tcPr>
          <w:p w14:paraId="4BF00475"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51E7D5F8"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4608604A"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F77A53" w:rsidRPr="00971E8D" w14:paraId="30133F45" w14:textId="77777777" w:rsidTr="00F45F00">
        <w:tc>
          <w:tcPr>
            <w:tcW w:w="6516" w:type="dxa"/>
          </w:tcPr>
          <w:p w14:paraId="49339A4E" w14:textId="77777777" w:rsidR="00F77A53" w:rsidRPr="00971E8D" w:rsidRDefault="00F77A53" w:rsidP="00F77A53">
            <w:pPr>
              <w:shd w:val="clear" w:color="auto" w:fill="FFFFFF"/>
              <w:spacing w:after="60"/>
              <w:rPr>
                <w:rFonts w:ascii="Times New Roman" w:eastAsia="Calibri" w:hAnsi="Times New Roman" w:cs="Times New Roman"/>
                <w:b/>
                <w:sz w:val="24"/>
                <w:szCs w:val="24"/>
              </w:rPr>
            </w:pPr>
            <w:r w:rsidRPr="00971E8D">
              <w:rPr>
                <w:rFonts w:ascii="Times New Roman" w:eastAsia="Calibri" w:hAnsi="Times New Roman" w:cs="Times New Roman"/>
                <w:b/>
                <w:sz w:val="24"/>
                <w:szCs w:val="24"/>
              </w:rPr>
              <w:t>Customization</w:t>
            </w:r>
          </w:p>
        </w:tc>
        <w:tc>
          <w:tcPr>
            <w:tcW w:w="567" w:type="dxa"/>
          </w:tcPr>
          <w:p w14:paraId="5BB37FB2" w14:textId="77A835E2" w:rsidR="00F77A53" w:rsidRPr="00971E8D" w:rsidRDefault="00F77A53" w:rsidP="00F77A53">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1</w:t>
            </w:r>
          </w:p>
        </w:tc>
        <w:tc>
          <w:tcPr>
            <w:tcW w:w="562" w:type="dxa"/>
          </w:tcPr>
          <w:p w14:paraId="1036B5F2" w14:textId="1C17F2BD" w:rsidR="00F77A53" w:rsidRPr="00971E8D" w:rsidRDefault="00F77A53" w:rsidP="00F77A53">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2</w:t>
            </w:r>
          </w:p>
        </w:tc>
        <w:tc>
          <w:tcPr>
            <w:tcW w:w="450" w:type="dxa"/>
          </w:tcPr>
          <w:p w14:paraId="1DEEB612" w14:textId="5DF4B69D" w:rsidR="00F77A53" w:rsidRPr="00971E8D" w:rsidRDefault="00F77A53" w:rsidP="00F77A53">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3</w:t>
            </w:r>
          </w:p>
        </w:tc>
        <w:tc>
          <w:tcPr>
            <w:tcW w:w="540" w:type="dxa"/>
          </w:tcPr>
          <w:p w14:paraId="69CB8A02" w14:textId="18D275C8" w:rsidR="00F77A53" w:rsidRPr="00971E8D" w:rsidRDefault="00F77A53" w:rsidP="00F77A53">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4</w:t>
            </w:r>
          </w:p>
        </w:tc>
        <w:tc>
          <w:tcPr>
            <w:tcW w:w="540" w:type="dxa"/>
          </w:tcPr>
          <w:p w14:paraId="407A54C7" w14:textId="779F642F" w:rsidR="00F77A53" w:rsidRPr="00971E8D" w:rsidRDefault="00F77A53" w:rsidP="00F77A53">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5</w:t>
            </w:r>
          </w:p>
        </w:tc>
      </w:tr>
      <w:tr w:rsidR="008416A9" w:rsidRPr="00971E8D" w14:paraId="7B5CE807" w14:textId="77777777" w:rsidTr="00F45F00">
        <w:tc>
          <w:tcPr>
            <w:tcW w:w="6516" w:type="dxa"/>
          </w:tcPr>
          <w:p w14:paraId="6D6EFFE6" w14:textId="41425B12" w:rsidR="00400ECB" w:rsidRPr="00971E8D" w:rsidRDefault="00400ECB" w:rsidP="00A5792A">
            <w:pPr>
              <w:pStyle w:val="ListParagraph"/>
              <w:numPr>
                <w:ilvl w:val="0"/>
                <w:numId w:val="16"/>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The </w:t>
            </w:r>
            <w:r w:rsidR="00650B5C" w:rsidRPr="00971E8D">
              <w:rPr>
                <w:rFonts w:ascii="Times New Roman" w:eastAsia="Calibri" w:hAnsi="Times New Roman" w:cs="Times New Roman"/>
                <w:sz w:val="24"/>
                <w:szCs w:val="24"/>
              </w:rPr>
              <w:t>SunPlus</w:t>
            </w:r>
            <w:r w:rsidRPr="00971E8D">
              <w:rPr>
                <w:rFonts w:ascii="Times New Roman" w:eastAsia="Calibri" w:hAnsi="Times New Roman" w:cs="Times New Roman"/>
                <w:sz w:val="24"/>
                <w:szCs w:val="24"/>
              </w:rPr>
              <w:t xml:space="preserve"> system can be easily collaborated/integrated/linked with another system of interest for generation of financial reports</w:t>
            </w:r>
            <w:r w:rsidR="00131DAA" w:rsidRPr="00971E8D">
              <w:rPr>
                <w:rFonts w:ascii="Times New Roman" w:eastAsia="Calibri" w:hAnsi="Times New Roman" w:cs="Times New Roman"/>
                <w:sz w:val="24"/>
                <w:szCs w:val="24"/>
              </w:rPr>
              <w:t>.</w:t>
            </w:r>
          </w:p>
        </w:tc>
        <w:tc>
          <w:tcPr>
            <w:tcW w:w="567" w:type="dxa"/>
          </w:tcPr>
          <w:p w14:paraId="565BFF7B"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2" w:type="dxa"/>
          </w:tcPr>
          <w:p w14:paraId="2265054D"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450" w:type="dxa"/>
          </w:tcPr>
          <w:p w14:paraId="188918DE"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5E8BB179"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30244AF8"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8416A9" w:rsidRPr="00971E8D" w14:paraId="28873AAC" w14:textId="77777777" w:rsidTr="00F45F00">
        <w:tc>
          <w:tcPr>
            <w:tcW w:w="6516" w:type="dxa"/>
          </w:tcPr>
          <w:p w14:paraId="363E4FE0" w14:textId="5BEEBFA3" w:rsidR="00400ECB" w:rsidRPr="00971E8D" w:rsidRDefault="00400ECB" w:rsidP="00A5792A">
            <w:pPr>
              <w:pStyle w:val="ListParagraph"/>
              <w:numPr>
                <w:ilvl w:val="0"/>
                <w:numId w:val="16"/>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The </w:t>
            </w:r>
            <w:r w:rsidR="00650B5C" w:rsidRPr="00971E8D">
              <w:rPr>
                <w:rFonts w:ascii="Times New Roman" w:eastAsia="Calibri" w:hAnsi="Times New Roman" w:cs="Times New Roman"/>
                <w:sz w:val="24"/>
                <w:szCs w:val="24"/>
              </w:rPr>
              <w:t>SunPlus</w:t>
            </w:r>
            <w:r w:rsidRPr="00971E8D">
              <w:rPr>
                <w:rFonts w:ascii="Times New Roman" w:eastAsia="Calibri" w:hAnsi="Times New Roman" w:cs="Times New Roman"/>
                <w:sz w:val="24"/>
                <w:szCs w:val="24"/>
              </w:rPr>
              <w:t xml:space="preserve"> software is flexible to adapt to the future changes in financial reporting standards</w:t>
            </w:r>
            <w:r w:rsidR="00131DAA" w:rsidRPr="00971E8D">
              <w:rPr>
                <w:rFonts w:ascii="Times New Roman" w:eastAsia="Calibri" w:hAnsi="Times New Roman" w:cs="Times New Roman"/>
                <w:sz w:val="24"/>
                <w:szCs w:val="24"/>
              </w:rPr>
              <w:t>.</w:t>
            </w:r>
          </w:p>
        </w:tc>
        <w:tc>
          <w:tcPr>
            <w:tcW w:w="567" w:type="dxa"/>
          </w:tcPr>
          <w:p w14:paraId="0F8B1D9E"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2" w:type="dxa"/>
          </w:tcPr>
          <w:p w14:paraId="66FBF6AF"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450" w:type="dxa"/>
          </w:tcPr>
          <w:p w14:paraId="6B3391EE"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3472490E"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1F695FA7"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8416A9" w:rsidRPr="00971E8D" w14:paraId="17F105A2" w14:textId="77777777" w:rsidTr="00F45F00">
        <w:tc>
          <w:tcPr>
            <w:tcW w:w="6516" w:type="dxa"/>
          </w:tcPr>
          <w:p w14:paraId="66E2AA61" w14:textId="72CE6A6D" w:rsidR="00400ECB" w:rsidRPr="00971E8D" w:rsidRDefault="00650B5C" w:rsidP="00A5792A">
            <w:pPr>
              <w:pStyle w:val="ListParagraph"/>
              <w:numPr>
                <w:ilvl w:val="0"/>
                <w:numId w:val="16"/>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SunPlus</w:t>
            </w:r>
            <w:r w:rsidR="00400ECB" w:rsidRPr="00971E8D">
              <w:rPr>
                <w:rFonts w:ascii="Times New Roman" w:eastAsia="Calibri" w:hAnsi="Times New Roman" w:cs="Times New Roman"/>
                <w:sz w:val="24"/>
                <w:szCs w:val="24"/>
              </w:rPr>
              <w:t xml:space="preserve"> generates financial </w:t>
            </w:r>
            <w:r w:rsidR="00C1238C" w:rsidRPr="00971E8D">
              <w:rPr>
                <w:rFonts w:ascii="Times New Roman" w:eastAsia="Calibri" w:hAnsi="Times New Roman" w:cs="Times New Roman"/>
                <w:sz w:val="24"/>
                <w:szCs w:val="24"/>
              </w:rPr>
              <w:t>reports, which</w:t>
            </w:r>
            <w:r w:rsidR="00400ECB" w:rsidRPr="00971E8D">
              <w:rPr>
                <w:rFonts w:ascii="Times New Roman" w:eastAsia="Calibri" w:hAnsi="Times New Roman" w:cs="Times New Roman"/>
                <w:sz w:val="24"/>
                <w:szCs w:val="24"/>
              </w:rPr>
              <w:t xml:space="preserve"> can be modified to fit the requirements of external audit functions.</w:t>
            </w:r>
          </w:p>
        </w:tc>
        <w:tc>
          <w:tcPr>
            <w:tcW w:w="567" w:type="dxa"/>
          </w:tcPr>
          <w:p w14:paraId="20AF3989"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2" w:type="dxa"/>
          </w:tcPr>
          <w:p w14:paraId="7D3EFEA1"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450" w:type="dxa"/>
          </w:tcPr>
          <w:p w14:paraId="74BB59BA"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526E1C7F"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65480B93"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8416A9" w:rsidRPr="00971E8D" w14:paraId="05C5D511" w14:textId="77777777" w:rsidTr="00F45F00">
        <w:tc>
          <w:tcPr>
            <w:tcW w:w="6516" w:type="dxa"/>
          </w:tcPr>
          <w:p w14:paraId="1471DBAA" w14:textId="6E152199" w:rsidR="00400ECB" w:rsidRPr="00971E8D" w:rsidRDefault="00400ECB" w:rsidP="00A5792A">
            <w:pPr>
              <w:pStyle w:val="ListParagraph"/>
              <w:numPr>
                <w:ilvl w:val="0"/>
                <w:numId w:val="16"/>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The </w:t>
            </w:r>
            <w:r w:rsidR="00650B5C" w:rsidRPr="00971E8D">
              <w:rPr>
                <w:rFonts w:ascii="Times New Roman" w:eastAsia="Calibri" w:hAnsi="Times New Roman" w:cs="Times New Roman"/>
                <w:sz w:val="24"/>
                <w:szCs w:val="24"/>
              </w:rPr>
              <w:t>SunPlus</w:t>
            </w:r>
            <w:r w:rsidRPr="00971E8D">
              <w:rPr>
                <w:rFonts w:ascii="Times New Roman" w:eastAsia="Calibri" w:hAnsi="Times New Roman" w:cs="Times New Roman"/>
                <w:sz w:val="24"/>
                <w:szCs w:val="24"/>
              </w:rPr>
              <w:t xml:space="preserve"> software has specific packages for specific functions for instance audit packages etc</w:t>
            </w:r>
            <w:r w:rsidR="00131DAA" w:rsidRPr="00971E8D">
              <w:rPr>
                <w:rFonts w:ascii="Times New Roman" w:eastAsia="Calibri" w:hAnsi="Times New Roman" w:cs="Times New Roman"/>
                <w:sz w:val="24"/>
                <w:szCs w:val="24"/>
              </w:rPr>
              <w:t>.</w:t>
            </w:r>
          </w:p>
        </w:tc>
        <w:tc>
          <w:tcPr>
            <w:tcW w:w="567" w:type="dxa"/>
          </w:tcPr>
          <w:p w14:paraId="6F04CAFE"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2" w:type="dxa"/>
          </w:tcPr>
          <w:p w14:paraId="25EC61FE"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450" w:type="dxa"/>
          </w:tcPr>
          <w:p w14:paraId="78782084"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33846097"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787A4569"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400ECB" w:rsidRPr="00971E8D" w14:paraId="74809018" w14:textId="77777777" w:rsidTr="00F45F00">
        <w:tc>
          <w:tcPr>
            <w:tcW w:w="6516" w:type="dxa"/>
          </w:tcPr>
          <w:p w14:paraId="118BB3D6" w14:textId="6E8BAA1E" w:rsidR="00400ECB" w:rsidRPr="00971E8D" w:rsidRDefault="00400ECB" w:rsidP="00A5792A">
            <w:pPr>
              <w:pStyle w:val="ListParagraph"/>
              <w:numPr>
                <w:ilvl w:val="0"/>
                <w:numId w:val="16"/>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The standard </w:t>
            </w:r>
            <w:r w:rsidR="00650B5C" w:rsidRPr="00971E8D">
              <w:rPr>
                <w:rFonts w:ascii="Times New Roman" w:eastAsia="Calibri" w:hAnsi="Times New Roman" w:cs="Times New Roman"/>
                <w:sz w:val="24"/>
                <w:szCs w:val="24"/>
              </w:rPr>
              <w:t>SunPlus</w:t>
            </w:r>
            <w:r w:rsidRPr="00971E8D">
              <w:rPr>
                <w:rFonts w:ascii="Times New Roman" w:eastAsia="Calibri" w:hAnsi="Times New Roman" w:cs="Times New Roman"/>
                <w:sz w:val="24"/>
                <w:szCs w:val="24"/>
              </w:rPr>
              <w:t xml:space="preserve"> software can accommodate different business units within an organization for specific functions. </w:t>
            </w:r>
            <w:r w:rsidR="0068351D" w:rsidRPr="00971E8D">
              <w:rPr>
                <w:rFonts w:ascii="Times New Roman" w:eastAsia="Calibri" w:hAnsi="Times New Roman" w:cs="Times New Roman"/>
                <w:sz w:val="24"/>
                <w:szCs w:val="24"/>
              </w:rPr>
              <w:t>28</w:t>
            </w:r>
          </w:p>
        </w:tc>
        <w:tc>
          <w:tcPr>
            <w:tcW w:w="567" w:type="dxa"/>
          </w:tcPr>
          <w:p w14:paraId="377ED73C"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2" w:type="dxa"/>
          </w:tcPr>
          <w:p w14:paraId="1813DF02"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450" w:type="dxa"/>
          </w:tcPr>
          <w:p w14:paraId="4D5F0AC5"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522D0680"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40" w:type="dxa"/>
          </w:tcPr>
          <w:p w14:paraId="245F3BA9" w14:textId="77777777" w:rsidR="00400ECB" w:rsidRPr="00971E8D" w:rsidRDefault="00400ECB" w:rsidP="00400ECB">
            <w:pPr>
              <w:spacing w:line="276" w:lineRule="auto"/>
              <w:ind w:left="360"/>
              <w:rPr>
                <w:rFonts w:ascii="Times New Roman" w:eastAsia="Calibri" w:hAnsi="Times New Roman" w:cs="Times New Roman"/>
                <w:sz w:val="24"/>
                <w:szCs w:val="24"/>
              </w:rPr>
            </w:pPr>
          </w:p>
        </w:tc>
      </w:tr>
    </w:tbl>
    <w:p w14:paraId="0324D06C" w14:textId="77777777" w:rsidR="00400ECB" w:rsidRPr="00971E8D" w:rsidRDefault="00400ECB" w:rsidP="00400ECB">
      <w:pPr>
        <w:rPr>
          <w:rFonts w:ascii="Times New Roman" w:eastAsia="Calibri" w:hAnsi="Times New Roman" w:cs="Times New Roman"/>
        </w:rPr>
      </w:pPr>
    </w:p>
    <w:p w14:paraId="365C81B2" w14:textId="77777777" w:rsidR="00400ECB" w:rsidRPr="00971E8D" w:rsidRDefault="00400ECB" w:rsidP="00400ECB">
      <w:pPr>
        <w:spacing w:after="0"/>
        <w:rPr>
          <w:rFonts w:ascii="Times New Roman" w:eastAsia="Calibri" w:hAnsi="Times New Roman" w:cs="Times New Roman"/>
          <w:b/>
          <w:sz w:val="24"/>
          <w:szCs w:val="24"/>
        </w:rPr>
      </w:pPr>
      <w:r w:rsidRPr="00971E8D">
        <w:rPr>
          <w:rFonts w:ascii="Times New Roman" w:eastAsia="Calibri" w:hAnsi="Times New Roman" w:cs="Times New Roman"/>
          <w:b/>
          <w:sz w:val="24"/>
        </w:rPr>
        <w:t>PART D:</w:t>
      </w:r>
      <w:r w:rsidRPr="00971E8D">
        <w:rPr>
          <w:rFonts w:ascii="Times New Roman" w:eastAsia="Calibri" w:hAnsi="Times New Roman" w:cs="Times New Roman"/>
          <w:sz w:val="24"/>
        </w:rPr>
        <w:t xml:space="preserve"> </w:t>
      </w:r>
      <w:r w:rsidRPr="00971E8D">
        <w:rPr>
          <w:rFonts w:ascii="Times New Roman" w:eastAsia="Calibri" w:hAnsi="Times New Roman" w:cs="Times New Roman"/>
          <w:b/>
          <w:sz w:val="24"/>
          <w:szCs w:val="24"/>
        </w:rPr>
        <w:t>QUALITY OF FINANCIAL REPORTING</w:t>
      </w:r>
    </w:p>
    <w:p w14:paraId="15E867EE" w14:textId="77777777" w:rsidR="00400ECB" w:rsidRPr="00971E8D" w:rsidRDefault="00400ECB" w:rsidP="00400ECB">
      <w:pPr>
        <w:spacing w:after="0"/>
        <w:rPr>
          <w:rFonts w:ascii="Times New Roman" w:eastAsia="Calibri" w:hAnsi="Times New Roman" w:cs="Times New Roman"/>
          <w:b/>
          <w:sz w:val="24"/>
          <w:szCs w:val="24"/>
        </w:rPr>
      </w:pPr>
    </w:p>
    <w:p w14:paraId="0FE7CCE9" w14:textId="3EC3B1A0" w:rsidR="00400ECB" w:rsidRPr="00971E8D" w:rsidRDefault="00400ECB" w:rsidP="00400ECB">
      <w:pPr>
        <w:spacing w:after="0" w:line="240" w:lineRule="auto"/>
        <w:jc w:val="both"/>
        <w:rPr>
          <w:rFonts w:ascii="Times New Roman" w:eastAsia="Calibri" w:hAnsi="Times New Roman" w:cs="Times New Roman"/>
          <w:sz w:val="24"/>
          <w:szCs w:val="24"/>
        </w:rPr>
      </w:pPr>
      <w:r w:rsidRPr="00971E8D">
        <w:rPr>
          <w:rFonts w:ascii="Times New Roman" w:eastAsia="Calibri" w:hAnsi="Times New Roman" w:cs="Times New Roman"/>
          <w:sz w:val="24"/>
          <w:szCs w:val="24"/>
        </w:rPr>
        <w:t>On a sc</w:t>
      </w:r>
      <w:r w:rsidR="00426492" w:rsidRPr="00971E8D">
        <w:rPr>
          <w:rFonts w:ascii="Times New Roman" w:eastAsia="Calibri" w:hAnsi="Times New Roman" w:cs="Times New Roman"/>
          <w:sz w:val="24"/>
          <w:szCs w:val="24"/>
        </w:rPr>
        <w:t xml:space="preserve">ale of 1-5 </w:t>
      </w:r>
      <w:r w:rsidR="00193912" w:rsidRPr="00971E8D">
        <w:rPr>
          <w:rFonts w:ascii="Times New Roman" w:eastAsia="Calibri" w:hAnsi="Times New Roman" w:cs="Times New Roman"/>
          <w:sz w:val="24"/>
          <w:szCs w:val="24"/>
        </w:rPr>
        <w:t>(where 5</w:t>
      </w:r>
      <w:r w:rsidR="00793299" w:rsidRPr="00971E8D">
        <w:rPr>
          <w:rFonts w:ascii="Times New Roman" w:eastAsia="Calibri" w:hAnsi="Times New Roman" w:cs="Times New Roman"/>
          <w:sz w:val="24"/>
          <w:szCs w:val="24"/>
        </w:rPr>
        <w:t>=</w:t>
      </w:r>
      <w:r w:rsidR="00206599" w:rsidRPr="00971E8D">
        <w:rPr>
          <w:rFonts w:ascii="Times New Roman" w:eastAsia="Calibri" w:hAnsi="Times New Roman" w:cs="Times New Roman"/>
          <w:sz w:val="24"/>
          <w:szCs w:val="24"/>
        </w:rPr>
        <w:t xml:space="preserve"> </w:t>
      </w:r>
      <w:r w:rsidR="00193912" w:rsidRPr="00971E8D">
        <w:rPr>
          <w:rFonts w:ascii="Times New Roman" w:eastAsia="Calibri" w:hAnsi="Times New Roman" w:cs="Times New Roman"/>
          <w:sz w:val="24"/>
          <w:szCs w:val="24"/>
        </w:rPr>
        <w:t>strongly agree, 4</w:t>
      </w:r>
      <w:r w:rsidR="00206599" w:rsidRPr="00971E8D">
        <w:rPr>
          <w:rFonts w:ascii="Times New Roman" w:eastAsia="Calibri" w:hAnsi="Times New Roman" w:cs="Times New Roman"/>
          <w:sz w:val="24"/>
          <w:szCs w:val="24"/>
        </w:rPr>
        <w:t xml:space="preserve"> </w:t>
      </w:r>
      <w:r w:rsidR="00793299" w:rsidRPr="00971E8D">
        <w:rPr>
          <w:rFonts w:ascii="Times New Roman" w:eastAsia="Calibri" w:hAnsi="Times New Roman" w:cs="Times New Roman"/>
          <w:sz w:val="24"/>
          <w:szCs w:val="24"/>
        </w:rPr>
        <w:t>= agree, 3</w:t>
      </w:r>
      <w:r w:rsidR="00206599" w:rsidRPr="00971E8D">
        <w:rPr>
          <w:rFonts w:ascii="Times New Roman" w:eastAsia="Calibri" w:hAnsi="Times New Roman" w:cs="Times New Roman"/>
          <w:sz w:val="24"/>
          <w:szCs w:val="24"/>
        </w:rPr>
        <w:t xml:space="preserve"> </w:t>
      </w:r>
      <w:r w:rsidR="00193912" w:rsidRPr="00971E8D">
        <w:rPr>
          <w:rFonts w:ascii="Times New Roman" w:eastAsia="Calibri" w:hAnsi="Times New Roman" w:cs="Times New Roman"/>
          <w:sz w:val="24"/>
          <w:szCs w:val="24"/>
        </w:rPr>
        <w:t>= no opinion, 2</w:t>
      </w:r>
      <w:r w:rsidR="00206599" w:rsidRPr="00971E8D">
        <w:rPr>
          <w:rFonts w:ascii="Times New Roman" w:eastAsia="Calibri" w:hAnsi="Times New Roman" w:cs="Times New Roman"/>
          <w:sz w:val="24"/>
          <w:szCs w:val="24"/>
        </w:rPr>
        <w:t xml:space="preserve"> </w:t>
      </w:r>
      <w:r w:rsidR="00193912" w:rsidRPr="00971E8D">
        <w:rPr>
          <w:rFonts w:ascii="Times New Roman" w:eastAsia="Calibri" w:hAnsi="Times New Roman" w:cs="Times New Roman"/>
          <w:sz w:val="24"/>
          <w:szCs w:val="24"/>
        </w:rPr>
        <w:t>= disagree and 1</w:t>
      </w:r>
      <w:r w:rsidR="00206599" w:rsidRPr="00971E8D">
        <w:rPr>
          <w:rFonts w:ascii="Times New Roman" w:eastAsia="Calibri" w:hAnsi="Times New Roman" w:cs="Times New Roman"/>
          <w:sz w:val="24"/>
          <w:szCs w:val="24"/>
        </w:rPr>
        <w:t xml:space="preserve"> </w:t>
      </w:r>
      <w:r w:rsidR="00793299" w:rsidRPr="00971E8D">
        <w:rPr>
          <w:rFonts w:ascii="Times New Roman" w:eastAsia="Calibri" w:hAnsi="Times New Roman" w:cs="Times New Roman"/>
          <w:sz w:val="24"/>
          <w:szCs w:val="24"/>
        </w:rPr>
        <w:t>=</w:t>
      </w:r>
      <w:r w:rsidR="00206599" w:rsidRPr="00971E8D">
        <w:rPr>
          <w:rFonts w:ascii="Times New Roman" w:eastAsia="Calibri" w:hAnsi="Times New Roman" w:cs="Times New Roman"/>
          <w:sz w:val="24"/>
          <w:szCs w:val="24"/>
        </w:rPr>
        <w:t xml:space="preserve"> </w:t>
      </w:r>
      <w:r w:rsidR="00793299" w:rsidRPr="00971E8D">
        <w:rPr>
          <w:rFonts w:ascii="Times New Roman" w:eastAsia="Calibri" w:hAnsi="Times New Roman" w:cs="Times New Roman"/>
          <w:sz w:val="24"/>
          <w:szCs w:val="24"/>
        </w:rPr>
        <w:t xml:space="preserve">strongly disagree) </w:t>
      </w:r>
      <w:r w:rsidRPr="00971E8D">
        <w:rPr>
          <w:rFonts w:ascii="Times New Roman" w:eastAsia="Calibri" w:hAnsi="Times New Roman" w:cs="Times New Roman"/>
          <w:sz w:val="24"/>
          <w:szCs w:val="24"/>
        </w:rPr>
        <w:t>please score your extent of agreement on the following variables of quality of financial reporting.</w:t>
      </w:r>
    </w:p>
    <w:tbl>
      <w:tblPr>
        <w:tblStyle w:val="TableGrid1"/>
        <w:tblW w:w="9351" w:type="dxa"/>
        <w:tblInd w:w="-113" w:type="dxa"/>
        <w:tblLayout w:type="fixed"/>
        <w:tblLook w:val="04A0" w:firstRow="1" w:lastRow="0" w:firstColumn="1" w:lastColumn="0" w:noHBand="0" w:noVBand="1"/>
      </w:tblPr>
      <w:tblGrid>
        <w:gridCol w:w="6516"/>
        <w:gridCol w:w="567"/>
        <w:gridCol w:w="567"/>
        <w:gridCol w:w="567"/>
        <w:gridCol w:w="567"/>
        <w:gridCol w:w="567"/>
      </w:tblGrid>
      <w:tr w:rsidR="00193912" w:rsidRPr="00971E8D" w14:paraId="770636A5" w14:textId="77777777" w:rsidTr="00F45F00">
        <w:tc>
          <w:tcPr>
            <w:tcW w:w="6516" w:type="dxa"/>
          </w:tcPr>
          <w:p w14:paraId="61CE6D84" w14:textId="77777777" w:rsidR="00193912" w:rsidRPr="00971E8D" w:rsidRDefault="00193912" w:rsidP="00193912">
            <w:pPr>
              <w:shd w:val="clear" w:color="auto" w:fill="FFFFFF"/>
              <w:spacing w:after="60"/>
              <w:rPr>
                <w:rFonts w:ascii="Times New Roman" w:eastAsia="Calibri" w:hAnsi="Times New Roman" w:cs="Times New Roman"/>
                <w:b/>
                <w:sz w:val="24"/>
                <w:szCs w:val="24"/>
              </w:rPr>
            </w:pPr>
            <w:r w:rsidRPr="00971E8D">
              <w:rPr>
                <w:rFonts w:ascii="Times New Roman" w:eastAsia="Calibri" w:hAnsi="Times New Roman" w:cs="Times New Roman"/>
                <w:b/>
                <w:sz w:val="24"/>
                <w:szCs w:val="24"/>
              </w:rPr>
              <w:t>Relevance</w:t>
            </w:r>
          </w:p>
        </w:tc>
        <w:tc>
          <w:tcPr>
            <w:tcW w:w="567" w:type="dxa"/>
          </w:tcPr>
          <w:p w14:paraId="474C4309" w14:textId="66AF3A3D" w:rsidR="00193912" w:rsidRPr="00971E8D" w:rsidRDefault="00193912" w:rsidP="00193912">
            <w:pPr>
              <w:spacing w:line="276" w:lineRule="auto"/>
              <w:rPr>
                <w:rFonts w:ascii="Times New Roman" w:eastAsia="Calibri" w:hAnsi="Times New Roman" w:cs="Times New Roman"/>
                <w:b/>
                <w:sz w:val="24"/>
                <w:szCs w:val="24"/>
              </w:rPr>
            </w:pPr>
            <w:r w:rsidRPr="00971E8D">
              <w:rPr>
                <w:rFonts w:ascii="Times New Roman" w:eastAsia="Times New Roman" w:hAnsi="Times New Roman" w:cs="Times New Roman"/>
                <w:b/>
                <w:sz w:val="24"/>
                <w:szCs w:val="24"/>
              </w:rPr>
              <w:t>1</w:t>
            </w:r>
          </w:p>
        </w:tc>
        <w:tc>
          <w:tcPr>
            <w:tcW w:w="567" w:type="dxa"/>
          </w:tcPr>
          <w:p w14:paraId="53B48131" w14:textId="7B0A6BD0" w:rsidR="00193912" w:rsidRPr="00971E8D" w:rsidRDefault="00193912" w:rsidP="00193912">
            <w:pPr>
              <w:spacing w:line="276" w:lineRule="auto"/>
              <w:rPr>
                <w:rFonts w:ascii="Times New Roman" w:eastAsia="Calibri" w:hAnsi="Times New Roman" w:cs="Times New Roman"/>
                <w:b/>
                <w:sz w:val="24"/>
                <w:szCs w:val="24"/>
              </w:rPr>
            </w:pPr>
            <w:r w:rsidRPr="00971E8D">
              <w:rPr>
                <w:rFonts w:ascii="Times New Roman" w:eastAsia="Times New Roman" w:hAnsi="Times New Roman" w:cs="Times New Roman"/>
                <w:b/>
                <w:sz w:val="24"/>
                <w:szCs w:val="24"/>
              </w:rPr>
              <w:t>2</w:t>
            </w:r>
          </w:p>
        </w:tc>
        <w:tc>
          <w:tcPr>
            <w:tcW w:w="567" w:type="dxa"/>
          </w:tcPr>
          <w:p w14:paraId="4ECD153C" w14:textId="28D35DD1" w:rsidR="00193912" w:rsidRPr="00971E8D" w:rsidRDefault="00193912" w:rsidP="00193912">
            <w:pPr>
              <w:spacing w:line="276" w:lineRule="auto"/>
              <w:rPr>
                <w:rFonts w:ascii="Times New Roman" w:eastAsia="Calibri" w:hAnsi="Times New Roman" w:cs="Times New Roman"/>
                <w:b/>
                <w:sz w:val="24"/>
                <w:szCs w:val="24"/>
              </w:rPr>
            </w:pPr>
            <w:r w:rsidRPr="00971E8D">
              <w:rPr>
                <w:rFonts w:ascii="Times New Roman" w:eastAsia="Times New Roman" w:hAnsi="Times New Roman" w:cs="Times New Roman"/>
                <w:b/>
                <w:sz w:val="24"/>
                <w:szCs w:val="24"/>
              </w:rPr>
              <w:t>3</w:t>
            </w:r>
          </w:p>
        </w:tc>
        <w:tc>
          <w:tcPr>
            <w:tcW w:w="567" w:type="dxa"/>
          </w:tcPr>
          <w:p w14:paraId="2CB46FDF" w14:textId="0091AA4A" w:rsidR="00193912" w:rsidRPr="00971E8D" w:rsidRDefault="00193912" w:rsidP="00193912">
            <w:pPr>
              <w:spacing w:line="276" w:lineRule="auto"/>
              <w:rPr>
                <w:rFonts w:ascii="Times New Roman" w:eastAsia="Calibri" w:hAnsi="Times New Roman" w:cs="Times New Roman"/>
                <w:b/>
                <w:sz w:val="24"/>
                <w:szCs w:val="24"/>
              </w:rPr>
            </w:pPr>
            <w:r w:rsidRPr="00971E8D">
              <w:rPr>
                <w:rFonts w:ascii="Times New Roman" w:eastAsia="Times New Roman" w:hAnsi="Times New Roman" w:cs="Times New Roman"/>
                <w:b/>
                <w:sz w:val="24"/>
                <w:szCs w:val="24"/>
              </w:rPr>
              <w:t>4</w:t>
            </w:r>
          </w:p>
        </w:tc>
        <w:tc>
          <w:tcPr>
            <w:tcW w:w="567" w:type="dxa"/>
          </w:tcPr>
          <w:p w14:paraId="21348605" w14:textId="4FA3BFB0" w:rsidR="00193912" w:rsidRPr="00971E8D" w:rsidRDefault="00193912" w:rsidP="00193912">
            <w:pPr>
              <w:spacing w:line="276" w:lineRule="auto"/>
              <w:rPr>
                <w:rFonts w:ascii="Times New Roman" w:eastAsia="Calibri" w:hAnsi="Times New Roman" w:cs="Times New Roman"/>
                <w:b/>
                <w:sz w:val="24"/>
                <w:szCs w:val="24"/>
              </w:rPr>
            </w:pPr>
            <w:r w:rsidRPr="00971E8D">
              <w:rPr>
                <w:rFonts w:ascii="Times New Roman" w:eastAsia="Times New Roman" w:hAnsi="Times New Roman" w:cs="Times New Roman"/>
                <w:b/>
                <w:sz w:val="24"/>
                <w:szCs w:val="24"/>
              </w:rPr>
              <w:t>5</w:t>
            </w:r>
          </w:p>
        </w:tc>
      </w:tr>
      <w:tr w:rsidR="008416A9" w:rsidRPr="00971E8D" w14:paraId="0310D38E" w14:textId="77777777" w:rsidTr="00F45F00">
        <w:tc>
          <w:tcPr>
            <w:tcW w:w="6516" w:type="dxa"/>
          </w:tcPr>
          <w:p w14:paraId="446B470F" w14:textId="42882CC8" w:rsidR="00400ECB" w:rsidRPr="00971E8D" w:rsidRDefault="00EB24E2" w:rsidP="00A5792A">
            <w:pPr>
              <w:pStyle w:val="ListParagraph"/>
              <w:numPr>
                <w:ilvl w:val="0"/>
                <w:numId w:val="17"/>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The use of </w:t>
            </w:r>
            <w:r w:rsidR="00650B5C" w:rsidRPr="00971E8D">
              <w:rPr>
                <w:rFonts w:ascii="Times New Roman" w:eastAsia="Calibri" w:hAnsi="Times New Roman" w:cs="Times New Roman"/>
                <w:sz w:val="24"/>
                <w:szCs w:val="24"/>
              </w:rPr>
              <w:t>SunPlus</w:t>
            </w:r>
            <w:r w:rsidRPr="00971E8D">
              <w:rPr>
                <w:rFonts w:ascii="Times New Roman" w:eastAsia="Calibri" w:hAnsi="Times New Roman" w:cs="Times New Roman"/>
                <w:sz w:val="24"/>
                <w:szCs w:val="24"/>
              </w:rPr>
              <w:t xml:space="preserve"> accounting software has increased the speed with whi</w:t>
            </w:r>
            <w:r w:rsidR="00131DAA" w:rsidRPr="00971E8D">
              <w:rPr>
                <w:rFonts w:ascii="Times New Roman" w:eastAsia="Calibri" w:hAnsi="Times New Roman" w:cs="Times New Roman"/>
                <w:sz w:val="24"/>
                <w:szCs w:val="24"/>
              </w:rPr>
              <w:t>ch internal and external parties of my</w:t>
            </w:r>
            <w:r w:rsidRPr="00971E8D">
              <w:rPr>
                <w:rFonts w:ascii="Times New Roman" w:eastAsia="Calibri" w:hAnsi="Times New Roman" w:cs="Times New Roman"/>
                <w:sz w:val="24"/>
                <w:szCs w:val="24"/>
              </w:rPr>
              <w:t xml:space="preserve"> organization receive financial statements.</w:t>
            </w:r>
            <w:r w:rsidR="0068351D" w:rsidRPr="00971E8D">
              <w:rPr>
                <w:rFonts w:ascii="Times New Roman" w:eastAsia="Calibri" w:hAnsi="Times New Roman" w:cs="Times New Roman"/>
                <w:sz w:val="24"/>
                <w:szCs w:val="24"/>
              </w:rPr>
              <w:t xml:space="preserve"> 29</w:t>
            </w:r>
          </w:p>
        </w:tc>
        <w:tc>
          <w:tcPr>
            <w:tcW w:w="567" w:type="dxa"/>
          </w:tcPr>
          <w:p w14:paraId="6291F2AC"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1417A3BA"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69F0D7FB"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579AA7FA"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632AFBF5" w14:textId="77777777" w:rsidR="00400ECB" w:rsidRPr="00971E8D" w:rsidRDefault="00400ECB" w:rsidP="00400ECB">
            <w:pPr>
              <w:spacing w:line="276" w:lineRule="auto"/>
              <w:rPr>
                <w:rFonts w:ascii="Times New Roman" w:eastAsia="Calibri" w:hAnsi="Times New Roman" w:cs="Times New Roman"/>
                <w:sz w:val="24"/>
                <w:szCs w:val="24"/>
              </w:rPr>
            </w:pPr>
          </w:p>
        </w:tc>
      </w:tr>
      <w:tr w:rsidR="008416A9" w:rsidRPr="00971E8D" w14:paraId="59807F2E" w14:textId="77777777" w:rsidTr="00F45F00">
        <w:tc>
          <w:tcPr>
            <w:tcW w:w="6516" w:type="dxa"/>
          </w:tcPr>
          <w:p w14:paraId="37909121" w14:textId="6FF59C26" w:rsidR="00400ECB" w:rsidRPr="00971E8D" w:rsidRDefault="00650B5C" w:rsidP="00A5792A">
            <w:pPr>
              <w:pStyle w:val="ListParagraph"/>
              <w:numPr>
                <w:ilvl w:val="0"/>
                <w:numId w:val="17"/>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lastRenderedPageBreak/>
              <w:t>SunPlus</w:t>
            </w:r>
            <w:r w:rsidR="00EB24E2" w:rsidRPr="00971E8D">
              <w:rPr>
                <w:rFonts w:ascii="Times New Roman" w:eastAsia="Calibri" w:hAnsi="Times New Roman" w:cs="Times New Roman"/>
                <w:sz w:val="24"/>
                <w:szCs w:val="24"/>
              </w:rPr>
              <w:t xml:space="preserve"> accounting software generates </w:t>
            </w:r>
            <w:r w:rsidR="00351197" w:rsidRPr="00971E8D">
              <w:rPr>
                <w:rFonts w:ascii="Times New Roman" w:eastAsia="Calibri" w:hAnsi="Times New Roman" w:cs="Times New Roman"/>
                <w:sz w:val="24"/>
                <w:szCs w:val="24"/>
              </w:rPr>
              <w:t>financial statements, which show</w:t>
            </w:r>
            <w:r w:rsidR="00EB24E2" w:rsidRPr="00971E8D">
              <w:rPr>
                <w:rFonts w:ascii="Times New Roman" w:eastAsia="Calibri" w:hAnsi="Times New Roman" w:cs="Times New Roman"/>
                <w:sz w:val="24"/>
                <w:szCs w:val="24"/>
              </w:rPr>
              <w:t xml:space="preserve"> th</w:t>
            </w:r>
            <w:r w:rsidR="00131DAA" w:rsidRPr="00971E8D">
              <w:rPr>
                <w:rFonts w:ascii="Times New Roman" w:eastAsia="Calibri" w:hAnsi="Times New Roman" w:cs="Times New Roman"/>
                <w:sz w:val="24"/>
                <w:szCs w:val="24"/>
              </w:rPr>
              <w:t>e exact financial status of my</w:t>
            </w:r>
            <w:r w:rsidR="00EB24E2" w:rsidRPr="00971E8D">
              <w:rPr>
                <w:rFonts w:ascii="Times New Roman" w:eastAsia="Calibri" w:hAnsi="Times New Roman" w:cs="Times New Roman"/>
                <w:sz w:val="24"/>
                <w:szCs w:val="24"/>
              </w:rPr>
              <w:t xml:space="preserve"> organization</w:t>
            </w:r>
            <w:r w:rsidR="00131DAA" w:rsidRPr="00971E8D">
              <w:rPr>
                <w:rFonts w:ascii="Times New Roman" w:eastAsia="Calibri" w:hAnsi="Times New Roman" w:cs="Times New Roman"/>
                <w:sz w:val="24"/>
                <w:szCs w:val="24"/>
              </w:rPr>
              <w:t>.</w:t>
            </w:r>
          </w:p>
        </w:tc>
        <w:tc>
          <w:tcPr>
            <w:tcW w:w="567" w:type="dxa"/>
          </w:tcPr>
          <w:p w14:paraId="401C6EB7"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1DD03727"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57E09062"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5D0FE8CD"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4662DB36"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8416A9" w:rsidRPr="00971E8D" w14:paraId="5494564F" w14:textId="77777777" w:rsidTr="00F45F00">
        <w:tc>
          <w:tcPr>
            <w:tcW w:w="6516" w:type="dxa"/>
          </w:tcPr>
          <w:p w14:paraId="319BFC60" w14:textId="5558DAB7" w:rsidR="00400ECB" w:rsidRPr="00971E8D" w:rsidRDefault="00650B5C" w:rsidP="00A5792A">
            <w:pPr>
              <w:pStyle w:val="ListParagraph"/>
              <w:numPr>
                <w:ilvl w:val="0"/>
                <w:numId w:val="17"/>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SunPlus</w:t>
            </w:r>
            <w:r w:rsidR="00EB24E2" w:rsidRPr="00971E8D">
              <w:rPr>
                <w:rFonts w:ascii="Times New Roman" w:eastAsia="Calibri" w:hAnsi="Times New Roman" w:cs="Times New Roman"/>
                <w:sz w:val="24"/>
                <w:szCs w:val="24"/>
              </w:rPr>
              <w:t xml:space="preserve"> accounting software generates f</w:t>
            </w:r>
            <w:r w:rsidR="005F2661" w:rsidRPr="00971E8D">
              <w:rPr>
                <w:rFonts w:ascii="Times New Roman" w:eastAsia="Calibri" w:hAnsi="Times New Roman" w:cs="Times New Roman"/>
                <w:sz w:val="24"/>
                <w:szCs w:val="24"/>
              </w:rPr>
              <w:t xml:space="preserve">inancial </w:t>
            </w:r>
            <w:r w:rsidR="00351197" w:rsidRPr="00971E8D">
              <w:rPr>
                <w:rFonts w:ascii="Times New Roman" w:eastAsia="Calibri" w:hAnsi="Times New Roman" w:cs="Times New Roman"/>
                <w:sz w:val="24"/>
                <w:szCs w:val="24"/>
              </w:rPr>
              <w:t>statements,</w:t>
            </w:r>
            <w:r w:rsidR="005F2661" w:rsidRPr="00971E8D">
              <w:rPr>
                <w:rFonts w:ascii="Times New Roman" w:eastAsia="Calibri" w:hAnsi="Times New Roman" w:cs="Times New Roman"/>
                <w:sz w:val="24"/>
                <w:szCs w:val="24"/>
              </w:rPr>
              <w:t xml:space="preserve"> which facilitates</w:t>
            </w:r>
            <w:r w:rsidR="00EB24E2" w:rsidRPr="00971E8D">
              <w:rPr>
                <w:rFonts w:ascii="Times New Roman" w:eastAsia="Calibri" w:hAnsi="Times New Roman" w:cs="Times New Roman"/>
                <w:sz w:val="24"/>
                <w:szCs w:val="24"/>
              </w:rPr>
              <w:t xml:space="preserve"> the </w:t>
            </w:r>
            <w:r w:rsidR="005F2661" w:rsidRPr="00971E8D">
              <w:rPr>
                <w:rFonts w:ascii="Times New Roman" w:eastAsia="Calibri" w:hAnsi="Times New Roman" w:cs="Times New Roman"/>
                <w:sz w:val="24"/>
                <w:szCs w:val="24"/>
              </w:rPr>
              <w:t>management</w:t>
            </w:r>
            <w:r w:rsidR="00EB24E2" w:rsidRPr="00971E8D">
              <w:rPr>
                <w:rFonts w:ascii="Times New Roman" w:eastAsia="Calibri" w:hAnsi="Times New Roman" w:cs="Times New Roman"/>
                <w:sz w:val="24"/>
                <w:szCs w:val="24"/>
              </w:rPr>
              <w:t xml:space="preserve"> in making decisions on ex</w:t>
            </w:r>
            <w:r w:rsidR="005F2661" w:rsidRPr="00971E8D">
              <w:rPr>
                <w:rFonts w:ascii="Times New Roman" w:eastAsia="Calibri" w:hAnsi="Times New Roman" w:cs="Times New Roman"/>
                <w:sz w:val="24"/>
                <w:szCs w:val="24"/>
              </w:rPr>
              <w:t>pansion and procurement of my organization’s assets</w:t>
            </w:r>
            <w:r w:rsidR="00EB24E2" w:rsidRPr="00971E8D">
              <w:rPr>
                <w:rFonts w:ascii="Times New Roman" w:eastAsia="Calibri" w:hAnsi="Times New Roman" w:cs="Times New Roman"/>
                <w:sz w:val="24"/>
                <w:szCs w:val="24"/>
              </w:rPr>
              <w:t xml:space="preserve">. </w:t>
            </w:r>
          </w:p>
        </w:tc>
        <w:tc>
          <w:tcPr>
            <w:tcW w:w="567" w:type="dxa"/>
          </w:tcPr>
          <w:p w14:paraId="482DC198"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1E68D271"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365DF3F2"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4D645BE9"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1E26E10C" w14:textId="77777777" w:rsidR="00400ECB" w:rsidRPr="00971E8D" w:rsidRDefault="00400ECB" w:rsidP="00400ECB">
            <w:pPr>
              <w:spacing w:line="276" w:lineRule="auto"/>
              <w:rPr>
                <w:rFonts w:ascii="Times New Roman" w:eastAsia="Calibri" w:hAnsi="Times New Roman" w:cs="Times New Roman"/>
                <w:sz w:val="24"/>
                <w:szCs w:val="24"/>
              </w:rPr>
            </w:pPr>
          </w:p>
        </w:tc>
      </w:tr>
      <w:tr w:rsidR="008416A9" w:rsidRPr="00971E8D" w14:paraId="6AB0DED0" w14:textId="77777777" w:rsidTr="00F45F00">
        <w:tc>
          <w:tcPr>
            <w:tcW w:w="6516" w:type="dxa"/>
          </w:tcPr>
          <w:p w14:paraId="59C00371" w14:textId="388B28A8" w:rsidR="00400ECB" w:rsidRPr="00971E8D" w:rsidRDefault="00EB24E2" w:rsidP="00A5792A">
            <w:pPr>
              <w:pStyle w:val="ListParagraph"/>
              <w:numPr>
                <w:ilvl w:val="0"/>
                <w:numId w:val="17"/>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The </w:t>
            </w:r>
            <w:r w:rsidR="00650B5C" w:rsidRPr="00971E8D">
              <w:rPr>
                <w:rFonts w:ascii="Times New Roman" w:eastAsia="Calibri" w:hAnsi="Times New Roman" w:cs="Times New Roman"/>
                <w:sz w:val="24"/>
                <w:szCs w:val="24"/>
              </w:rPr>
              <w:t>SunPlus</w:t>
            </w:r>
            <w:r w:rsidRPr="00971E8D">
              <w:rPr>
                <w:rFonts w:ascii="Times New Roman" w:eastAsia="Calibri" w:hAnsi="Times New Roman" w:cs="Times New Roman"/>
                <w:sz w:val="24"/>
                <w:szCs w:val="24"/>
              </w:rPr>
              <w:t xml:space="preserve"> accounting software generates financial statements that s</w:t>
            </w:r>
            <w:r w:rsidR="005F2661" w:rsidRPr="00971E8D">
              <w:rPr>
                <w:rFonts w:ascii="Times New Roman" w:eastAsia="Calibri" w:hAnsi="Times New Roman" w:cs="Times New Roman"/>
                <w:sz w:val="24"/>
                <w:szCs w:val="24"/>
              </w:rPr>
              <w:t>how the quarterly status of my</w:t>
            </w:r>
            <w:r w:rsidRPr="00971E8D">
              <w:rPr>
                <w:rFonts w:ascii="Times New Roman" w:eastAsia="Calibri" w:hAnsi="Times New Roman" w:cs="Times New Roman"/>
                <w:sz w:val="24"/>
                <w:szCs w:val="24"/>
              </w:rPr>
              <w:t xml:space="preserve"> organization in terms of </w:t>
            </w:r>
            <w:r w:rsidR="00C00C7C" w:rsidRPr="00971E8D">
              <w:rPr>
                <w:rFonts w:ascii="Times New Roman" w:eastAsia="Calibri" w:hAnsi="Times New Roman" w:cs="Times New Roman"/>
                <w:sz w:val="24"/>
                <w:szCs w:val="24"/>
              </w:rPr>
              <w:t>liabilities and sustainability of core business</w:t>
            </w:r>
            <w:r w:rsidRPr="00971E8D">
              <w:rPr>
                <w:rFonts w:ascii="Times New Roman" w:eastAsia="Calibri" w:hAnsi="Times New Roman" w:cs="Times New Roman"/>
                <w:sz w:val="24"/>
                <w:szCs w:val="24"/>
              </w:rPr>
              <w:t>.</w:t>
            </w:r>
          </w:p>
        </w:tc>
        <w:tc>
          <w:tcPr>
            <w:tcW w:w="567" w:type="dxa"/>
          </w:tcPr>
          <w:p w14:paraId="3650F1B9"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5A5620B8"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35321CDE"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5E8A4B4F"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7A780DA8" w14:textId="77777777" w:rsidR="00400ECB" w:rsidRPr="00971E8D" w:rsidRDefault="00400ECB" w:rsidP="00400ECB">
            <w:pPr>
              <w:spacing w:line="276" w:lineRule="auto"/>
              <w:rPr>
                <w:rFonts w:ascii="Times New Roman" w:eastAsia="Calibri" w:hAnsi="Times New Roman" w:cs="Times New Roman"/>
                <w:sz w:val="24"/>
                <w:szCs w:val="24"/>
              </w:rPr>
            </w:pPr>
          </w:p>
        </w:tc>
      </w:tr>
      <w:tr w:rsidR="008416A9" w:rsidRPr="00971E8D" w14:paraId="11271B45" w14:textId="77777777" w:rsidTr="00F45F00">
        <w:tc>
          <w:tcPr>
            <w:tcW w:w="6516" w:type="dxa"/>
          </w:tcPr>
          <w:p w14:paraId="1E60CA46" w14:textId="77777777" w:rsidR="00400ECB" w:rsidRPr="00971E8D" w:rsidRDefault="00400ECB" w:rsidP="00400ECB">
            <w:pPr>
              <w:shd w:val="clear" w:color="auto" w:fill="FFFFFF"/>
              <w:spacing w:after="60"/>
              <w:rPr>
                <w:rFonts w:ascii="Times New Roman" w:eastAsia="Calibri" w:hAnsi="Times New Roman" w:cs="Times New Roman"/>
                <w:sz w:val="24"/>
                <w:szCs w:val="24"/>
              </w:rPr>
            </w:pPr>
          </w:p>
        </w:tc>
        <w:tc>
          <w:tcPr>
            <w:tcW w:w="567" w:type="dxa"/>
          </w:tcPr>
          <w:p w14:paraId="023CAAD0"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6C7196B2"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5CAF2027"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457161E4"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29C54CFC" w14:textId="77777777" w:rsidR="00400ECB" w:rsidRPr="00971E8D" w:rsidRDefault="00400ECB" w:rsidP="00400ECB">
            <w:pPr>
              <w:spacing w:line="276" w:lineRule="auto"/>
              <w:rPr>
                <w:rFonts w:ascii="Times New Roman" w:eastAsia="Calibri" w:hAnsi="Times New Roman" w:cs="Times New Roman"/>
                <w:sz w:val="24"/>
                <w:szCs w:val="24"/>
              </w:rPr>
            </w:pPr>
          </w:p>
        </w:tc>
      </w:tr>
      <w:tr w:rsidR="00193912" w:rsidRPr="00971E8D" w14:paraId="0ABFE472" w14:textId="77777777" w:rsidTr="00F45F00">
        <w:tc>
          <w:tcPr>
            <w:tcW w:w="6516" w:type="dxa"/>
          </w:tcPr>
          <w:p w14:paraId="244DD0A1" w14:textId="77777777" w:rsidR="00193912" w:rsidRPr="00971E8D" w:rsidRDefault="00193912" w:rsidP="00193912">
            <w:pPr>
              <w:shd w:val="clear" w:color="auto" w:fill="FFFFFF"/>
              <w:spacing w:after="60"/>
              <w:rPr>
                <w:rFonts w:ascii="Times New Roman" w:eastAsia="Calibri" w:hAnsi="Times New Roman" w:cs="Times New Roman"/>
                <w:b/>
                <w:sz w:val="24"/>
                <w:szCs w:val="24"/>
              </w:rPr>
            </w:pPr>
            <w:r w:rsidRPr="00971E8D">
              <w:rPr>
                <w:rFonts w:ascii="Times New Roman" w:eastAsia="Calibri" w:hAnsi="Times New Roman" w:cs="Times New Roman"/>
                <w:b/>
                <w:sz w:val="24"/>
                <w:szCs w:val="24"/>
              </w:rPr>
              <w:t>Faithful representation</w:t>
            </w:r>
          </w:p>
        </w:tc>
        <w:tc>
          <w:tcPr>
            <w:tcW w:w="567" w:type="dxa"/>
          </w:tcPr>
          <w:p w14:paraId="58496A8E" w14:textId="5901014F" w:rsidR="00193912" w:rsidRPr="00971E8D" w:rsidRDefault="00193912" w:rsidP="00193912">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1</w:t>
            </w:r>
          </w:p>
        </w:tc>
        <w:tc>
          <w:tcPr>
            <w:tcW w:w="567" w:type="dxa"/>
          </w:tcPr>
          <w:p w14:paraId="1389C106" w14:textId="7D3BA7BB" w:rsidR="00193912" w:rsidRPr="00971E8D" w:rsidRDefault="00193912" w:rsidP="00193912">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2</w:t>
            </w:r>
          </w:p>
        </w:tc>
        <w:tc>
          <w:tcPr>
            <w:tcW w:w="567" w:type="dxa"/>
          </w:tcPr>
          <w:p w14:paraId="26BECB30" w14:textId="05E4AA24" w:rsidR="00193912" w:rsidRPr="00971E8D" w:rsidRDefault="00193912" w:rsidP="00193912">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3</w:t>
            </w:r>
          </w:p>
        </w:tc>
        <w:tc>
          <w:tcPr>
            <w:tcW w:w="567" w:type="dxa"/>
          </w:tcPr>
          <w:p w14:paraId="0085B946" w14:textId="66959F2C" w:rsidR="00193912" w:rsidRPr="00971E8D" w:rsidRDefault="00193912" w:rsidP="00193912">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4</w:t>
            </w:r>
          </w:p>
        </w:tc>
        <w:tc>
          <w:tcPr>
            <w:tcW w:w="567" w:type="dxa"/>
          </w:tcPr>
          <w:p w14:paraId="252154D3" w14:textId="79ED3125" w:rsidR="00193912" w:rsidRPr="00971E8D" w:rsidRDefault="00193912" w:rsidP="00193912">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5</w:t>
            </w:r>
          </w:p>
        </w:tc>
      </w:tr>
      <w:tr w:rsidR="008416A9" w:rsidRPr="00971E8D" w14:paraId="193494D2" w14:textId="77777777" w:rsidTr="00F45F00">
        <w:tc>
          <w:tcPr>
            <w:tcW w:w="6516" w:type="dxa"/>
          </w:tcPr>
          <w:p w14:paraId="7EAB9475" w14:textId="13685852" w:rsidR="00400ECB" w:rsidRPr="00971E8D" w:rsidRDefault="00650B5C" w:rsidP="00A5792A">
            <w:pPr>
              <w:pStyle w:val="ListParagraph"/>
              <w:numPr>
                <w:ilvl w:val="0"/>
                <w:numId w:val="18"/>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SunPlus</w:t>
            </w:r>
            <w:r w:rsidR="000F6118" w:rsidRPr="00971E8D">
              <w:rPr>
                <w:rFonts w:ascii="Times New Roman" w:eastAsia="Calibri" w:hAnsi="Times New Roman" w:cs="Times New Roman"/>
                <w:sz w:val="24"/>
                <w:szCs w:val="24"/>
              </w:rPr>
              <w:t xml:space="preserve"> accounting software generates financial reports that are complete and verifiable.</w:t>
            </w:r>
          </w:p>
        </w:tc>
        <w:tc>
          <w:tcPr>
            <w:tcW w:w="567" w:type="dxa"/>
          </w:tcPr>
          <w:p w14:paraId="176B470D"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0991873B"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2EFD9D2E"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5283B0C5"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21216536"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8416A9" w:rsidRPr="00971E8D" w14:paraId="320515E5" w14:textId="77777777" w:rsidTr="00F45F00">
        <w:tc>
          <w:tcPr>
            <w:tcW w:w="6516" w:type="dxa"/>
          </w:tcPr>
          <w:p w14:paraId="113E0BB7" w14:textId="409A5B95" w:rsidR="00400ECB" w:rsidRPr="00971E8D" w:rsidRDefault="00351197" w:rsidP="00A5792A">
            <w:pPr>
              <w:pStyle w:val="ListParagraph"/>
              <w:numPr>
                <w:ilvl w:val="0"/>
                <w:numId w:val="18"/>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Financial statements generated by Suplus accounting software are</w:t>
            </w:r>
            <w:r w:rsidR="00884E6A" w:rsidRPr="00971E8D">
              <w:rPr>
                <w:rFonts w:ascii="Times New Roman" w:eastAsia="Calibri" w:hAnsi="Times New Roman" w:cs="Times New Roman"/>
                <w:sz w:val="24"/>
                <w:szCs w:val="24"/>
              </w:rPr>
              <w:t xml:space="preserve"> neutral w</w:t>
            </w:r>
            <w:r w:rsidR="00575FAB" w:rsidRPr="00971E8D">
              <w:rPr>
                <w:rFonts w:ascii="Times New Roman" w:eastAsia="Calibri" w:hAnsi="Times New Roman" w:cs="Times New Roman"/>
                <w:sz w:val="24"/>
                <w:szCs w:val="24"/>
              </w:rPr>
              <w:t>ith fairness.</w:t>
            </w:r>
          </w:p>
        </w:tc>
        <w:tc>
          <w:tcPr>
            <w:tcW w:w="567" w:type="dxa"/>
          </w:tcPr>
          <w:p w14:paraId="145433A4"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7D4DCAFA"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2C70E610"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0236B66E"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0801396F"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8416A9" w:rsidRPr="00971E8D" w14:paraId="4DEF208D" w14:textId="77777777" w:rsidTr="00F45F00">
        <w:tc>
          <w:tcPr>
            <w:tcW w:w="6516" w:type="dxa"/>
          </w:tcPr>
          <w:p w14:paraId="0825B000" w14:textId="4FCD61EE" w:rsidR="00400ECB" w:rsidRPr="00971E8D" w:rsidRDefault="00884E6A" w:rsidP="00A5792A">
            <w:pPr>
              <w:pStyle w:val="ListParagraph"/>
              <w:numPr>
                <w:ilvl w:val="0"/>
                <w:numId w:val="18"/>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The financial </w:t>
            </w:r>
            <w:r w:rsidR="00351197" w:rsidRPr="00971E8D">
              <w:rPr>
                <w:rFonts w:ascii="Times New Roman" w:eastAsia="Calibri" w:hAnsi="Times New Roman" w:cs="Times New Roman"/>
                <w:sz w:val="24"/>
                <w:szCs w:val="24"/>
              </w:rPr>
              <w:t>statements generated by Suplus accounting software are</w:t>
            </w:r>
            <w:r w:rsidRPr="00971E8D">
              <w:rPr>
                <w:rFonts w:ascii="Times New Roman" w:eastAsia="Calibri" w:hAnsi="Times New Roman" w:cs="Times New Roman"/>
                <w:sz w:val="24"/>
                <w:szCs w:val="24"/>
              </w:rPr>
              <w:t xml:space="preserve"> free from error, omissions, or inaccuracies. </w:t>
            </w:r>
          </w:p>
        </w:tc>
        <w:tc>
          <w:tcPr>
            <w:tcW w:w="567" w:type="dxa"/>
          </w:tcPr>
          <w:p w14:paraId="28DDB4F9"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5C7482CB"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7CCA8F21"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01E1E45F"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5202BBE5" w14:textId="77777777" w:rsidR="00400ECB" w:rsidRPr="00971E8D" w:rsidRDefault="00400ECB" w:rsidP="00400ECB">
            <w:pPr>
              <w:spacing w:line="276" w:lineRule="auto"/>
              <w:rPr>
                <w:rFonts w:ascii="Times New Roman" w:eastAsia="Calibri" w:hAnsi="Times New Roman" w:cs="Times New Roman"/>
                <w:sz w:val="24"/>
                <w:szCs w:val="24"/>
              </w:rPr>
            </w:pPr>
          </w:p>
        </w:tc>
      </w:tr>
      <w:tr w:rsidR="008416A9" w:rsidRPr="00971E8D" w14:paraId="6FCBFBCA" w14:textId="77777777" w:rsidTr="00F45F00">
        <w:tc>
          <w:tcPr>
            <w:tcW w:w="6516" w:type="dxa"/>
          </w:tcPr>
          <w:p w14:paraId="69C0A254" w14:textId="180B12F4" w:rsidR="00400ECB" w:rsidRPr="00971E8D" w:rsidRDefault="00650B5C" w:rsidP="00A5792A">
            <w:pPr>
              <w:pStyle w:val="ListParagraph"/>
              <w:numPr>
                <w:ilvl w:val="0"/>
                <w:numId w:val="18"/>
              </w:numPr>
              <w:shd w:val="clear" w:color="auto" w:fill="FFFFFF"/>
              <w:spacing w:after="60"/>
              <w:rPr>
                <w:rFonts w:ascii="Times New Roman" w:eastAsia="Calibri" w:hAnsi="Times New Roman" w:cs="Times New Roman"/>
                <w:sz w:val="24"/>
                <w:szCs w:val="24"/>
              </w:rPr>
            </w:pPr>
            <w:r w:rsidRPr="00971E8D">
              <w:rPr>
                <w:rFonts w:ascii="Times New Roman" w:eastAsia="Times New Roman" w:hAnsi="Times New Roman" w:cs="Times New Roman"/>
                <w:sz w:val="24"/>
                <w:szCs w:val="24"/>
              </w:rPr>
              <w:t>SunPlus</w:t>
            </w:r>
            <w:r w:rsidR="006817E6" w:rsidRPr="00971E8D">
              <w:rPr>
                <w:rFonts w:ascii="Times New Roman" w:eastAsia="Times New Roman" w:hAnsi="Times New Roman" w:cs="Times New Roman"/>
                <w:sz w:val="24"/>
                <w:szCs w:val="24"/>
              </w:rPr>
              <w:t xml:space="preserve"> accounting software generates financial statement</w:t>
            </w:r>
            <w:r w:rsidR="00070F96" w:rsidRPr="00971E8D">
              <w:rPr>
                <w:rFonts w:ascii="Times New Roman" w:eastAsia="Times New Roman" w:hAnsi="Times New Roman" w:cs="Times New Roman"/>
                <w:sz w:val="24"/>
                <w:szCs w:val="24"/>
              </w:rPr>
              <w:t>s</w:t>
            </w:r>
            <w:r w:rsidR="006817E6" w:rsidRPr="00971E8D">
              <w:rPr>
                <w:rFonts w:ascii="Times New Roman" w:eastAsia="Times New Roman" w:hAnsi="Times New Roman" w:cs="Times New Roman"/>
                <w:sz w:val="24"/>
                <w:szCs w:val="24"/>
              </w:rPr>
              <w:t xml:space="preserve"> which external and internal auditors </w:t>
            </w:r>
            <w:r w:rsidR="00070F96" w:rsidRPr="00971E8D">
              <w:rPr>
                <w:rFonts w:ascii="Times New Roman" w:eastAsia="Times New Roman" w:hAnsi="Times New Roman" w:cs="Times New Roman"/>
                <w:sz w:val="24"/>
                <w:szCs w:val="24"/>
              </w:rPr>
              <w:t>rely upon and</w:t>
            </w:r>
            <w:r w:rsidR="006817E6" w:rsidRPr="00971E8D">
              <w:rPr>
                <w:rFonts w:ascii="Times New Roman" w:eastAsia="Times New Roman" w:hAnsi="Times New Roman" w:cs="Times New Roman"/>
                <w:sz w:val="24"/>
                <w:szCs w:val="24"/>
              </w:rPr>
              <w:t xml:space="preserve"> give </w:t>
            </w:r>
            <w:r w:rsidR="00070F96" w:rsidRPr="00971E8D">
              <w:rPr>
                <w:rFonts w:ascii="Times New Roman" w:eastAsia="Times New Roman" w:hAnsi="Times New Roman" w:cs="Times New Roman"/>
                <w:sz w:val="24"/>
                <w:szCs w:val="24"/>
              </w:rPr>
              <w:t>objective</w:t>
            </w:r>
            <w:r w:rsidR="006817E6" w:rsidRPr="00971E8D">
              <w:rPr>
                <w:rFonts w:ascii="Times New Roman" w:eastAsia="Times New Roman" w:hAnsi="Times New Roman" w:cs="Times New Roman"/>
                <w:sz w:val="24"/>
                <w:szCs w:val="24"/>
              </w:rPr>
              <w:t xml:space="preserve"> report</w:t>
            </w:r>
            <w:r w:rsidR="00070F96" w:rsidRPr="00971E8D">
              <w:rPr>
                <w:rFonts w:ascii="Times New Roman" w:eastAsia="Times New Roman" w:hAnsi="Times New Roman" w:cs="Times New Roman"/>
                <w:sz w:val="24"/>
                <w:szCs w:val="24"/>
              </w:rPr>
              <w:t>s from their findings</w:t>
            </w:r>
            <w:r w:rsidR="006817E6" w:rsidRPr="00971E8D">
              <w:rPr>
                <w:rFonts w:ascii="Times New Roman" w:eastAsia="Times New Roman" w:hAnsi="Times New Roman" w:cs="Times New Roman"/>
                <w:sz w:val="24"/>
                <w:szCs w:val="24"/>
              </w:rPr>
              <w:t>.</w:t>
            </w:r>
          </w:p>
        </w:tc>
        <w:tc>
          <w:tcPr>
            <w:tcW w:w="567" w:type="dxa"/>
          </w:tcPr>
          <w:p w14:paraId="1E2059F1"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5A273BD4"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2E2F2695"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61E7F18D"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1A2A9CBF"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8416A9" w:rsidRPr="00971E8D" w14:paraId="1656B0F7" w14:textId="77777777" w:rsidTr="00F45F00">
        <w:tc>
          <w:tcPr>
            <w:tcW w:w="6516" w:type="dxa"/>
          </w:tcPr>
          <w:p w14:paraId="7F875B41" w14:textId="77777777" w:rsidR="00400ECB" w:rsidRPr="00971E8D" w:rsidRDefault="00400ECB" w:rsidP="00400ECB">
            <w:pPr>
              <w:shd w:val="clear" w:color="auto" w:fill="FFFFFF"/>
              <w:spacing w:after="60"/>
              <w:rPr>
                <w:rFonts w:ascii="Times New Roman" w:eastAsia="Calibri" w:hAnsi="Times New Roman" w:cs="Times New Roman"/>
                <w:sz w:val="24"/>
                <w:szCs w:val="24"/>
              </w:rPr>
            </w:pPr>
          </w:p>
        </w:tc>
        <w:tc>
          <w:tcPr>
            <w:tcW w:w="567" w:type="dxa"/>
          </w:tcPr>
          <w:p w14:paraId="06C4DBF4"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4936E58C"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5A1117C1"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5CC93688"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2E3DDD11"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193912" w:rsidRPr="00971E8D" w14:paraId="34A654BC" w14:textId="77777777" w:rsidTr="00F45F00">
        <w:tc>
          <w:tcPr>
            <w:tcW w:w="6516" w:type="dxa"/>
          </w:tcPr>
          <w:p w14:paraId="16CFBAC4" w14:textId="77777777" w:rsidR="00193912" w:rsidRPr="00971E8D" w:rsidRDefault="00193912" w:rsidP="00193912">
            <w:pPr>
              <w:shd w:val="clear" w:color="auto" w:fill="FFFFFF"/>
              <w:spacing w:after="60"/>
              <w:rPr>
                <w:rFonts w:ascii="Times New Roman" w:eastAsia="Calibri" w:hAnsi="Times New Roman" w:cs="Times New Roman"/>
                <w:b/>
                <w:sz w:val="24"/>
                <w:szCs w:val="24"/>
              </w:rPr>
            </w:pPr>
            <w:r w:rsidRPr="00971E8D">
              <w:rPr>
                <w:rFonts w:ascii="Times New Roman" w:eastAsia="Calibri" w:hAnsi="Times New Roman" w:cs="Times New Roman"/>
                <w:b/>
                <w:sz w:val="24"/>
                <w:szCs w:val="24"/>
              </w:rPr>
              <w:t>Understandability</w:t>
            </w:r>
          </w:p>
        </w:tc>
        <w:tc>
          <w:tcPr>
            <w:tcW w:w="567" w:type="dxa"/>
          </w:tcPr>
          <w:p w14:paraId="3A3CAC2C" w14:textId="0551C2C7" w:rsidR="00193912" w:rsidRPr="00971E8D" w:rsidRDefault="00193912" w:rsidP="00193912">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1</w:t>
            </w:r>
          </w:p>
        </w:tc>
        <w:tc>
          <w:tcPr>
            <w:tcW w:w="567" w:type="dxa"/>
          </w:tcPr>
          <w:p w14:paraId="44A5EBF3" w14:textId="0EAF524C" w:rsidR="00193912" w:rsidRPr="00971E8D" w:rsidRDefault="00193912" w:rsidP="00193912">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2</w:t>
            </w:r>
          </w:p>
        </w:tc>
        <w:tc>
          <w:tcPr>
            <w:tcW w:w="567" w:type="dxa"/>
          </w:tcPr>
          <w:p w14:paraId="2C59AC8F" w14:textId="2B3DDCBC" w:rsidR="00193912" w:rsidRPr="00971E8D" w:rsidRDefault="00193912" w:rsidP="00193912">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3</w:t>
            </w:r>
          </w:p>
        </w:tc>
        <w:tc>
          <w:tcPr>
            <w:tcW w:w="567" w:type="dxa"/>
          </w:tcPr>
          <w:p w14:paraId="073DB747" w14:textId="51318D87" w:rsidR="00193912" w:rsidRPr="00971E8D" w:rsidRDefault="00193912" w:rsidP="00193912">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4</w:t>
            </w:r>
          </w:p>
        </w:tc>
        <w:tc>
          <w:tcPr>
            <w:tcW w:w="567" w:type="dxa"/>
          </w:tcPr>
          <w:p w14:paraId="65ACE3A6" w14:textId="668AB003" w:rsidR="00193912" w:rsidRPr="00971E8D" w:rsidRDefault="00193912" w:rsidP="00193912">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5</w:t>
            </w:r>
          </w:p>
        </w:tc>
      </w:tr>
      <w:tr w:rsidR="008416A9" w:rsidRPr="00971E8D" w14:paraId="3A555AC9" w14:textId="77777777" w:rsidTr="00F45F00">
        <w:tc>
          <w:tcPr>
            <w:tcW w:w="6516" w:type="dxa"/>
          </w:tcPr>
          <w:p w14:paraId="6C0D8CAE" w14:textId="11F694FB" w:rsidR="00400ECB" w:rsidRPr="00971E8D" w:rsidRDefault="00884E6A" w:rsidP="00A5792A">
            <w:pPr>
              <w:pStyle w:val="ListParagraph"/>
              <w:numPr>
                <w:ilvl w:val="0"/>
                <w:numId w:val="19"/>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The suplus accounting software generate</w:t>
            </w:r>
            <w:r w:rsidR="00070F96" w:rsidRPr="00971E8D">
              <w:rPr>
                <w:rFonts w:ascii="Times New Roman" w:eastAsia="Calibri" w:hAnsi="Times New Roman" w:cs="Times New Roman"/>
                <w:sz w:val="24"/>
                <w:szCs w:val="24"/>
              </w:rPr>
              <w:t>s</w:t>
            </w:r>
            <w:r w:rsidRPr="00971E8D">
              <w:rPr>
                <w:rFonts w:ascii="Times New Roman" w:eastAsia="Calibri" w:hAnsi="Times New Roman" w:cs="Times New Roman"/>
                <w:sz w:val="24"/>
                <w:szCs w:val="24"/>
              </w:rPr>
              <w:t xml:space="preserve"> financial statements which are </w:t>
            </w:r>
            <w:r w:rsidR="0051071D" w:rsidRPr="00971E8D">
              <w:rPr>
                <w:rFonts w:ascii="Times New Roman" w:eastAsia="Calibri" w:hAnsi="Times New Roman" w:cs="Times New Roman"/>
                <w:sz w:val="24"/>
                <w:szCs w:val="24"/>
              </w:rPr>
              <w:t xml:space="preserve">easily </w:t>
            </w:r>
            <w:r w:rsidRPr="00971E8D">
              <w:rPr>
                <w:rFonts w:ascii="Times New Roman" w:eastAsia="Calibri" w:hAnsi="Times New Roman" w:cs="Times New Roman"/>
                <w:sz w:val="24"/>
                <w:szCs w:val="24"/>
              </w:rPr>
              <w:t>u</w:t>
            </w:r>
            <w:r w:rsidR="0051071D" w:rsidRPr="00971E8D">
              <w:rPr>
                <w:rFonts w:ascii="Times New Roman" w:eastAsia="Calibri" w:hAnsi="Times New Roman" w:cs="Times New Roman"/>
                <w:sz w:val="24"/>
                <w:szCs w:val="24"/>
              </w:rPr>
              <w:t xml:space="preserve">nderstood by stakeholders in </w:t>
            </w:r>
            <w:r w:rsidR="00070F96" w:rsidRPr="00971E8D">
              <w:rPr>
                <w:rFonts w:ascii="Times New Roman" w:eastAsia="Calibri" w:hAnsi="Times New Roman" w:cs="Times New Roman"/>
                <w:sz w:val="24"/>
                <w:szCs w:val="24"/>
              </w:rPr>
              <w:t xml:space="preserve">my </w:t>
            </w:r>
            <w:r w:rsidRPr="00971E8D">
              <w:rPr>
                <w:rFonts w:ascii="Times New Roman" w:eastAsia="Calibri" w:hAnsi="Times New Roman" w:cs="Times New Roman"/>
                <w:sz w:val="24"/>
                <w:szCs w:val="24"/>
              </w:rPr>
              <w:t xml:space="preserve">organization. </w:t>
            </w:r>
          </w:p>
        </w:tc>
        <w:tc>
          <w:tcPr>
            <w:tcW w:w="567" w:type="dxa"/>
          </w:tcPr>
          <w:p w14:paraId="5EDAEDFD"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0FE8E9A4"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7557ED2D"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4932C4D1"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3BB56E4D"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8416A9" w:rsidRPr="00971E8D" w14:paraId="0EB53236" w14:textId="77777777" w:rsidTr="00F45F00">
        <w:tc>
          <w:tcPr>
            <w:tcW w:w="6516" w:type="dxa"/>
          </w:tcPr>
          <w:p w14:paraId="7788B08D" w14:textId="132FF68D" w:rsidR="00400ECB" w:rsidRPr="00971E8D" w:rsidRDefault="0051071D" w:rsidP="00A5792A">
            <w:pPr>
              <w:pStyle w:val="ListParagraph"/>
              <w:numPr>
                <w:ilvl w:val="0"/>
                <w:numId w:val="19"/>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The financial reports generated by Sunlpus are presented in an organized </w:t>
            </w:r>
            <w:r w:rsidR="000F6118" w:rsidRPr="00971E8D">
              <w:rPr>
                <w:rFonts w:ascii="Times New Roman" w:eastAsia="Calibri" w:hAnsi="Times New Roman" w:cs="Times New Roman"/>
                <w:sz w:val="24"/>
                <w:szCs w:val="24"/>
              </w:rPr>
              <w:t>and orderly manner as required by IASB.</w:t>
            </w:r>
          </w:p>
        </w:tc>
        <w:tc>
          <w:tcPr>
            <w:tcW w:w="567" w:type="dxa"/>
          </w:tcPr>
          <w:p w14:paraId="51EA01C4"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19528F73"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0F56010D"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71731421"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66D82FF8"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8416A9" w:rsidRPr="00971E8D" w14:paraId="69A8B005" w14:textId="77777777" w:rsidTr="00F45F00">
        <w:tc>
          <w:tcPr>
            <w:tcW w:w="6516" w:type="dxa"/>
          </w:tcPr>
          <w:p w14:paraId="5853F16C" w14:textId="4906EFAE" w:rsidR="00400ECB" w:rsidRPr="00971E8D" w:rsidRDefault="00650B5C" w:rsidP="00A5792A">
            <w:pPr>
              <w:pStyle w:val="ListParagraph"/>
              <w:numPr>
                <w:ilvl w:val="0"/>
                <w:numId w:val="19"/>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SunPlus</w:t>
            </w:r>
            <w:r w:rsidR="000F6118" w:rsidRPr="00971E8D">
              <w:rPr>
                <w:rFonts w:ascii="Times New Roman" w:eastAsia="Calibri" w:hAnsi="Times New Roman" w:cs="Times New Roman"/>
                <w:sz w:val="24"/>
                <w:szCs w:val="24"/>
              </w:rPr>
              <w:t xml:space="preserve"> software generates reports in tabular and graphical formats that clarify relationship between figures.</w:t>
            </w:r>
          </w:p>
        </w:tc>
        <w:tc>
          <w:tcPr>
            <w:tcW w:w="567" w:type="dxa"/>
          </w:tcPr>
          <w:p w14:paraId="276191BB"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65207013"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28786B23"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2EB2D636"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1DD0ADCF"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8416A9" w:rsidRPr="00971E8D" w14:paraId="5507F566" w14:textId="77777777" w:rsidTr="00F45F00">
        <w:tc>
          <w:tcPr>
            <w:tcW w:w="6516" w:type="dxa"/>
          </w:tcPr>
          <w:p w14:paraId="07759725" w14:textId="3DD617AC" w:rsidR="00400ECB" w:rsidRPr="00971E8D" w:rsidRDefault="000F6118" w:rsidP="00A5792A">
            <w:pPr>
              <w:pStyle w:val="ListParagraph"/>
              <w:numPr>
                <w:ilvl w:val="0"/>
                <w:numId w:val="19"/>
              </w:num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Sunpus accounting software generates financial statements that show the full disclosure of all necessary information.</w:t>
            </w:r>
          </w:p>
        </w:tc>
        <w:tc>
          <w:tcPr>
            <w:tcW w:w="567" w:type="dxa"/>
          </w:tcPr>
          <w:p w14:paraId="45342C6D"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7D991E19"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76249060"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73C3B745"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365AD0C5"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8416A9" w:rsidRPr="00971E8D" w14:paraId="05A45CAE" w14:textId="77777777" w:rsidTr="00F45F00">
        <w:tc>
          <w:tcPr>
            <w:tcW w:w="6516" w:type="dxa"/>
          </w:tcPr>
          <w:p w14:paraId="2D5E301C" w14:textId="77777777" w:rsidR="00400ECB" w:rsidRPr="00971E8D" w:rsidRDefault="00400ECB" w:rsidP="00400ECB">
            <w:pPr>
              <w:shd w:val="clear" w:color="auto" w:fill="FFFFFF"/>
              <w:spacing w:after="60"/>
              <w:rPr>
                <w:rFonts w:ascii="Times New Roman" w:eastAsia="Calibri" w:hAnsi="Times New Roman" w:cs="Times New Roman"/>
                <w:sz w:val="24"/>
                <w:szCs w:val="24"/>
              </w:rPr>
            </w:pPr>
            <w:r w:rsidRPr="00971E8D">
              <w:rPr>
                <w:rFonts w:ascii="Times New Roman" w:eastAsia="Calibri" w:hAnsi="Times New Roman" w:cs="Times New Roman"/>
                <w:sz w:val="24"/>
                <w:szCs w:val="24"/>
              </w:rPr>
              <w:t xml:space="preserve"> </w:t>
            </w:r>
          </w:p>
        </w:tc>
        <w:tc>
          <w:tcPr>
            <w:tcW w:w="567" w:type="dxa"/>
          </w:tcPr>
          <w:p w14:paraId="116864C9"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6CEF38DA"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3064E820"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2A29E0E1"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23A4D5A2"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193912" w:rsidRPr="00971E8D" w14:paraId="6DB4BFE9" w14:textId="77777777" w:rsidTr="00F45F00">
        <w:tc>
          <w:tcPr>
            <w:tcW w:w="6516" w:type="dxa"/>
          </w:tcPr>
          <w:p w14:paraId="0D8434DD" w14:textId="77777777" w:rsidR="00193912" w:rsidRPr="00971E8D" w:rsidRDefault="00193912" w:rsidP="00193912">
            <w:pPr>
              <w:spacing w:line="276" w:lineRule="auto"/>
              <w:rPr>
                <w:rFonts w:ascii="Times New Roman" w:eastAsia="Calibri" w:hAnsi="Times New Roman" w:cs="Times New Roman"/>
                <w:b/>
                <w:bCs/>
                <w:sz w:val="24"/>
                <w:szCs w:val="24"/>
              </w:rPr>
            </w:pPr>
            <w:r w:rsidRPr="00971E8D">
              <w:rPr>
                <w:rFonts w:ascii="Times New Roman" w:eastAsia="Calibri" w:hAnsi="Times New Roman" w:cs="Times New Roman"/>
                <w:b/>
                <w:bCs/>
                <w:sz w:val="24"/>
                <w:szCs w:val="24"/>
              </w:rPr>
              <w:t>Comparability</w:t>
            </w:r>
          </w:p>
        </w:tc>
        <w:tc>
          <w:tcPr>
            <w:tcW w:w="567" w:type="dxa"/>
          </w:tcPr>
          <w:p w14:paraId="23ECB7DC" w14:textId="4B3EA922" w:rsidR="00193912" w:rsidRPr="00971E8D" w:rsidRDefault="00193912" w:rsidP="00193912">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1</w:t>
            </w:r>
          </w:p>
        </w:tc>
        <w:tc>
          <w:tcPr>
            <w:tcW w:w="567" w:type="dxa"/>
          </w:tcPr>
          <w:p w14:paraId="4B5647E4" w14:textId="08A7E289" w:rsidR="00193912" w:rsidRPr="00971E8D" w:rsidRDefault="00193912" w:rsidP="00193912">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2</w:t>
            </w:r>
          </w:p>
        </w:tc>
        <w:tc>
          <w:tcPr>
            <w:tcW w:w="567" w:type="dxa"/>
          </w:tcPr>
          <w:p w14:paraId="4810CEEB" w14:textId="42BFEA99" w:rsidR="00193912" w:rsidRPr="00971E8D" w:rsidRDefault="00193912" w:rsidP="00193912">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3</w:t>
            </w:r>
          </w:p>
        </w:tc>
        <w:tc>
          <w:tcPr>
            <w:tcW w:w="567" w:type="dxa"/>
          </w:tcPr>
          <w:p w14:paraId="47DEE616" w14:textId="768F94F6" w:rsidR="00193912" w:rsidRPr="00971E8D" w:rsidRDefault="00193912" w:rsidP="00193912">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4</w:t>
            </w:r>
          </w:p>
        </w:tc>
        <w:tc>
          <w:tcPr>
            <w:tcW w:w="567" w:type="dxa"/>
          </w:tcPr>
          <w:p w14:paraId="4D2DB63A" w14:textId="65919545" w:rsidR="00193912" w:rsidRPr="00971E8D" w:rsidRDefault="00193912" w:rsidP="00193912">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5</w:t>
            </w:r>
          </w:p>
        </w:tc>
      </w:tr>
      <w:tr w:rsidR="008416A9" w:rsidRPr="00971E8D" w14:paraId="2B9491D2" w14:textId="77777777" w:rsidTr="00F45F00">
        <w:tc>
          <w:tcPr>
            <w:tcW w:w="6516" w:type="dxa"/>
          </w:tcPr>
          <w:p w14:paraId="4A333C9D" w14:textId="1A5453C1" w:rsidR="00400ECB" w:rsidRPr="00971E8D" w:rsidRDefault="00562AFF" w:rsidP="00A5792A">
            <w:pPr>
              <w:pStyle w:val="ListParagraph"/>
              <w:numPr>
                <w:ilvl w:val="0"/>
                <w:numId w:val="20"/>
              </w:numPr>
              <w:rPr>
                <w:rFonts w:ascii="Times New Roman" w:eastAsia="Calibri" w:hAnsi="Times New Roman" w:cs="Times New Roman"/>
                <w:b/>
                <w:bCs/>
                <w:sz w:val="24"/>
                <w:szCs w:val="24"/>
              </w:rPr>
            </w:pPr>
            <w:r w:rsidRPr="00971E8D">
              <w:rPr>
                <w:rFonts w:ascii="Times New Roman" w:eastAsia="Calibri" w:hAnsi="Times New Roman" w:cs="Times New Roman"/>
                <w:bCs/>
                <w:sz w:val="24"/>
                <w:szCs w:val="24"/>
              </w:rPr>
              <w:t>The financial statements generated by suplus accounting software ca</w:t>
            </w:r>
            <w:r w:rsidR="0051071D" w:rsidRPr="00971E8D">
              <w:rPr>
                <w:rFonts w:ascii="Times New Roman" w:eastAsia="Calibri" w:hAnsi="Times New Roman" w:cs="Times New Roman"/>
                <w:bCs/>
                <w:sz w:val="24"/>
                <w:szCs w:val="24"/>
              </w:rPr>
              <w:t>n be compared across entities that are of same business with</w:t>
            </w:r>
            <w:r w:rsidRPr="00971E8D">
              <w:rPr>
                <w:rFonts w:ascii="Times New Roman" w:eastAsia="Calibri" w:hAnsi="Times New Roman" w:cs="Times New Roman"/>
                <w:bCs/>
                <w:sz w:val="24"/>
                <w:szCs w:val="24"/>
              </w:rPr>
              <w:t xml:space="preserve"> my organization</w:t>
            </w:r>
            <w:r w:rsidRPr="00971E8D">
              <w:rPr>
                <w:rFonts w:ascii="Times New Roman" w:eastAsia="Calibri" w:hAnsi="Times New Roman" w:cs="Times New Roman"/>
                <w:b/>
                <w:bCs/>
                <w:sz w:val="24"/>
                <w:szCs w:val="24"/>
              </w:rPr>
              <w:t>.</w:t>
            </w:r>
          </w:p>
        </w:tc>
        <w:tc>
          <w:tcPr>
            <w:tcW w:w="567" w:type="dxa"/>
          </w:tcPr>
          <w:p w14:paraId="2AA92D53"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373C9E46"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2B90A418"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66F3FD31"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39451DCA"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8416A9" w:rsidRPr="00971E8D" w14:paraId="6C7E47CF" w14:textId="77777777" w:rsidTr="00F45F00">
        <w:tc>
          <w:tcPr>
            <w:tcW w:w="6516" w:type="dxa"/>
          </w:tcPr>
          <w:p w14:paraId="7DAAEB0B" w14:textId="052305F3" w:rsidR="00400ECB" w:rsidRPr="00971E8D" w:rsidRDefault="003A2E33" w:rsidP="00A5792A">
            <w:pPr>
              <w:pStyle w:val="ListParagraph"/>
              <w:numPr>
                <w:ilvl w:val="0"/>
                <w:numId w:val="20"/>
              </w:numPr>
              <w:rPr>
                <w:rFonts w:ascii="Times New Roman" w:eastAsia="Calibri" w:hAnsi="Times New Roman" w:cs="Times New Roman"/>
                <w:bCs/>
                <w:sz w:val="24"/>
                <w:szCs w:val="24"/>
              </w:rPr>
            </w:pPr>
            <w:r w:rsidRPr="00971E8D">
              <w:rPr>
                <w:rFonts w:ascii="Times New Roman" w:eastAsia="Calibri" w:hAnsi="Times New Roman" w:cs="Times New Roman"/>
                <w:bCs/>
                <w:sz w:val="24"/>
                <w:szCs w:val="24"/>
              </w:rPr>
              <w:t>It is</w:t>
            </w:r>
            <w:r w:rsidR="00562AFF" w:rsidRPr="00971E8D">
              <w:rPr>
                <w:rFonts w:ascii="Times New Roman" w:eastAsia="Calibri" w:hAnsi="Times New Roman" w:cs="Times New Roman"/>
                <w:bCs/>
                <w:sz w:val="24"/>
                <w:szCs w:val="24"/>
              </w:rPr>
              <w:t xml:space="preserve"> possible to generate financial statements using </w:t>
            </w:r>
            <w:r w:rsidR="00650B5C" w:rsidRPr="00971E8D">
              <w:rPr>
                <w:rFonts w:ascii="Times New Roman" w:eastAsia="Calibri" w:hAnsi="Times New Roman" w:cs="Times New Roman"/>
                <w:bCs/>
                <w:sz w:val="24"/>
                <w:szCs w:val="24"/>
              </w:rPr>
              <w:t>SunPlus</w:t>
            </w:r>
            <w:r w:rsidR="00562AFF" w:rsidRPr="00971E8D">
              <w:rPr>
                <w:rFonts w:ascii="Times New Roman" w:eastAsia="Calibri" w:hAnsi="Times New Roman" w:cs="Times New Roman"/>
                <w:bCs/>
                <w:sz w:val="24"/>
                <w:szCs w:val="24"/>
              </w:rPr>
              <w:t xml:space="preserve"> accounting software that </w:t>
            </w:r>
            <w:r w:rsidR="0051071D" w:rsidRPr="00971E8D">
              <w:rPr>
                <w:rFonts w:ascii="Times New Roman" w:eastAsia="Calibri" w:hAnsi="Times New Roman" w:cs="Times New Roman"/>
                <w:bCs/>
                <w:sz w:val="24"/>
                <w:szCs w:val="24"/>
              </w:rPr>
              <w:t xml:space="preserve">are consistent </w:t>
            </w:r>
          </w:p>
        </w:tc>
        <w:tc>
          <w:tcPr>
            <w:tcW w:w="567" w:type="dxa"/>
          </w:tcPr>
          <w:p w14:paraId="21080952"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4C5A603C"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422AC8A5"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7E603C87"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4CFEF809"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193912" w:rsidRPr="00971E8D" w14:paraId="13A8430D" w14:textId="77777777" w:rsidTr="00F45F00">
        <w:tc>
          <w:tcPr>
            <w:tcW w:w="6516" w:type="dxa"/>
          </w:tcPr>
          <w:p w14:paraId="2A38891F" w14:textId="6617616B" w:rsidR="00193912" w:rsidRPr="00971E8D" w:rsidRDefault="00650B5C" w:rsidP="00A5792A">
            <w:pPr>
              <w:pStyle w:val="ListParagraph"/>
              <w:numPr>
                <w:ilvl w:val="0"/>
                <w:numId w:val="20"/>
              </w:numPr>
              <w:rPr>
                <w:rFonts w:ascii="Times New Roman" w:eastAsia="Calibri" w:hAnsi="Times New Roman" w:cs="Times New Roman"/>
                <w:bCs/>
                <w:sz w:val="24"/>
                <w:szCs w:val="24"/>
              </w:rPr>
            </w:pPr>
            <w:r w:rsidRPr="00971E8D">
              <w:rPr>
                <w:rFonts w:ascii="Times New Roman" w:eastAsia="Calibri" w:hAnsi="Times New Roman" w:cs="Times New Roman"/>
                <w:bCs/>
                <w:sz w:val="24"/>
                <w:szCs w:val="24"/>
              </w:rPr>
              <w:lastRenderedPageBreak/>
              <w:t>SunPlus</w:t>
            </w:r>
            <w:r w:rsidR="00193912" w:rsidRPr="00971E8D">
              <w:rPr>
                <w:rFonts w:ascii="Times New Roman" w:eastAsia="Calibri" w:hAnsi="Times New Roman" w:cs="Times New Roman"/>
                <w:bCs/>
                <w:sz w:val="24"/>
                <w:szCs w:val="24"/>
              </w:rPr>
              <w:t xml:space="preserve"> Software generate financial reports that are comparable across years and quarters.</w:t>
            </w:r>
          </w:p>
        </w:tc>
        <w:tc>
          <w:tcPr>
            <w:tcW w:w="567" w:type="dxa"/>
          </w:tcPr>
          <w:p w14:paraId="55F120E2" w14:textId="77777777" w:rsidR="00193912" w:rsidRPr="00971E8D" w:rsidRDefault="00193912" w:rsidP="00400ECB">
            <w:pPr>
              <w:ind w:left="360"/>
              <w:rPr>
                <w:rFonts w:ascii="Times New Roman" w:eastAsia="Calibri" w:hAnsi="Times New Roman" w:cs="Times New Roman"/>
                <w:sz w:val="24"/>
                <w:szCs w:val="24"/>
              </w:rPr>
            </w:pPr>
          </w:p>
        </w:tc>
        <w:tc>
          <w:tcPr>
            <w:tcW w:w="567" w:type="dxa"/>
          </w:tcPr>
          <w:p w14:paraId="1E8767E7" w14:textId="77777777" w:rsidR="00193912" w:rsidRPr="00971E8D" w:rsidRDefault="00193912" w:rsidP="00400ECB">
            <w:pPr>
              <w:ind w:left="360"/>
              <w:rPr>
                <w:rFonts w:ascii="Times New Roman" w:eastAsia="Calibri" w:hAnsi="Times New Roman" w:cs="Times New Roman"/>
                <w:sz w:val="24"/>
                <w:szCs w:val="24"/>
              </w:rPr>
            </w:pPr>
          </w:p>
        </w:tc>
        <w:tc>
          <w:tcPr>
            <w:tcW w:w="567" w:type="dxa"/>
          </w:tcPr>
          <w:p w14:paraId="4BA9CEAD" w14:textId="77777777" w:rsidR="00193912" w:rsidRPr="00971E8D" w:rsidRDefault="00193912" w:rsidP="00400ECB">
            <w:pPr>
              <w:ind w:left="360"/>
              <w:rPr>
                <w:rFonts w:ascii="Times New Roman" w:eastAsia="Calibri" w:hAnsi="Times New Roman" w:cs="Times New Roman"/>
                <w:sz w:val="24"/>
                <w:szCs w:val="24"/>
              </w:rPr>
            </w:pPr>
          </w:p>
        </w:tc>
        <w:tc>
          <w:tcPr>
            <w:tcW w:w="567" w:type="dxa"/>
          </w:tcPr>
          <w:p w14:paraId="4C6AA0CF" w14:textId="77777777" w:rsidR="00193912" w:rsidRPr="00971E8D" w:rsidRDefault="00193912" w:rsidP="00400ECB">
            <w:pPr>
              <w:ind w:left="360"/>
              <w:rPr>
                <w:rFonts w:ascii="Times New Roman" w:eastAsia="Calibri" w:hAnsi="Times New Roman" w:cs="Times New Roman"/>
                <w:sz w:val="24"/>
                <w:szCs w:val="24"/>
              </w:rPr>
            </w:pPr>
          </w:p>
        </w:tc>
        <w:tc>
          <w:tcPr>
            <w:tcW w:w="567" w:type="dxa"/>
          </w:tcPr>
          <w:p w14:paraId="31A7F67F" w14:textId="77777777" w:rsidR="00193912" w:rsidRPr="00971E8D" w:rsidRDefault="00193912" w:rsidP="00400ECB">
            <w:pPr>
              <w:ind w:left="360"/>
              <w:rPr>
                <w:rFonts w:ascii="Times New Roman" w:eastAsia="Calibri" w:hAnsi="Times New Roman" w:cs="Times New Roman"/>
                <w:sz w:val="24"/>
                <w:szCs w:val="24"/>
              </w:rPr>
            </w:pPr>
          </w:p>
        </w:tc>
      </w:tr>
      <w:tr w:rsidR="008416A9" w:rsidRPr="00971E8D" w14:paraId="6D94C7E6" w14:textId="77777777" w:rsidTr="00F45F00">
        <w:tc>
          <w:tcPr>
            <w:tcW w:w="6516" w:type="dxa"/>
          </w:tcPr>
          <w:p w14:paraId="4395C889" w14:textId="22ADF116" w:rsidR="00400ECB" w:rsidRPr="00971E8D" w:rsidRDefault="0051071D" w:rsidP="00A5792A">
            <w:pPr>
              <w:pStyle w:val="ListParagraph"/>
              <w:numPr>
                <w:ilvl w:val="0"/>
                <w:numId w:val="20"/>
              </w:numPr>
              <w:rPr>
                <w:rFonts w:ascii="Times New Roman" w:eastAsia="Calibri" w:hAnsi="Times New Roman" w:cs="Times New Roman"/>
                <w:bCs/>
                <w:sz w:val="24"/>
                <w:szCs w:val="24"/>
              </w:rPr>
            </w:pPr>
            <w:r w:rsidRPr="00971E8D">
              <w:rPr>
                <w:rFonts w:ascii="Times New Roman" w:eastAsia="Calibri" w:hAnsi="Times New Roman" w:cs="Times New Roman"/>
                <w:bCs/>
                <w:sz w:val="24"/>
                <w:szCs w:val="24"/>
              </w:rPr>
              <w:t>Reports generated by Sulpus software conform to accounting policies and procedures.</w:t>
            </w:r>
          </w:p>
        </w:tc>
        <w:tc>
          <w:tcPr>
            <w:tcW w:w="567" w:type="dxa"/>
          </w:tcPr>
          <w:p w14:paraId="643AFED1"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464E89F7"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4E0FB41A"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4B7D2E73"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1C6BC5ED"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8416A9" w:rsidRPr="00971E8D" w14:paraId="4104046F" w14:textId="77777777" w:rsidTr="00F45F00">
        <w:tc>
          <w:tcPr>
            <w:tcW w:w="6516" w:type="dxa"/>
          </w:tcPr>
          <w:p w14:paraId="7FC5A23C" w14:textId="0C632A2A" w:rsidR="00400ECB" w:rsidRPr="00971E8D" w:rsidRDefault="00650B5C" w:rsidP="00A5792A">
            <w:pPr>
              <w:pStyle w:val="ListParagraph"/>
              <w:numPr>
                <w:ilvl w:val="0"/>
                <w:numId w:val="20"/>
              </w:numPr>
              <w:rPr>
                <w:rFonts w:ascii="Times New Roman" w:eastAsia="Calibri" w:hAnsi="Times New Roman" w:cs="Times New Roman"/>
                <w:bCs/>
                <w:sz w:val="24"/>
                <w:szCs w:val="24"/>
              </w:rPr>
            </w:pPr>
            <w:r w:rsidRPr="00971E8D">
              <w:rPr>
                <w:rFonts w:ascii="Times New Roman" w:eastAsia="Calibri" w:hAnsi="Times New Roman" w:cs="Times New Roman"/>
                <w:bCs/>
                <w:sz w:val="24"/>
                <w:szCs w:val="24"/>
              </w:rPr>
              <w:t>SunPlus</w:t>
            </w:r>
            <w:r w:rsidR="00AA0FFD" w:rsidRPr="00971E8D">
              <w:rPr>
                <w:rFonts w:ascii="Times New Roman" w:eastAsia="Calibri" w:hAnsi="Times New Roman" w:cs="Times New Roman"/>
                <w:bCs/>
                <w:sz w:val="24"/>
                <w:szCs w:val="24"/>
              </w:rPr>
              <w:t xml:space="preserve"> accounting system generates reports that can be converted to other formats e.g excel and word for other reporting purposes.</w:t>
            </w:r>
          </w:p>
        </w:tc>
        <w:tc>
          <w:tcPr>
            <w:tcW w:w="567" w:type="dxa"/>
          </w:tcPr>
          <w:p w14:paraId="5BEDD659"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4E450C97"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4A00EB26"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2049F908"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50E374C8"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8416A9" w:rsidRPr="00971E8D" w14:paraId="08383A86" w14:textId="77777777" w:rsidTr="00F45F00">
        <w:tc>
          <w:tcPr>
            <w:tcW w:w="6516" w:type="dxa"/>
          </w:tcPr>
          <w:p w14:paraId="522ADFC1" w14:textId="77777777" w:rsidR="00400ECB" w:rsidRPr="00971E8D" w:rsidRDefault="00400ECB" w:rsidP="00400ECB">
            <w:pPr>
              <w:spacing w:line="276" w:lineRule="auto"/>
              <w:rPr>
                <w:rFonts w:ascii="Times New Roman" w:eastAsia="Calibri" w:hAnsi="Times New Roman" w:cs="Times New Roman"/>
                <w:b/>
                <w:bCs/>
                <w:sz w:val="24"/>
                <w:szCs w:val="24"/>
              </w:rPr>
            </w:pPr>
          </w:p>
        </w:tc>
        <w:tc>
          <w:tcPr>
            <w:tcW w:w="567" w:type="dxa"/>
          </w:tcPr>
          <w:p w14:paraId="51D6C940"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37F389CC"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14FA2004"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5AAB092D"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6E8BE760"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816AF1" w:rsidRPr="00971E8D" w14:paraId="21198309" w14:textId="77777777" w:rsidTr="00F45F00">
        <w:tc>
          <w:tcPr>
            <w:tcW w:w="6516" w:type="dxa"/>
          </w:tcPr>
          <w:p w14:paraId="7029E8D7" w14:textId="77777777" w:rsidR="00816AF1" w:rsidRPr="00971E8D" w:rsidRDefault="00816AF1" w:rsidP="00816AF1">
            <w:pPr>
              <w:spacing w:line="276" w:lineRule="auto"/>
              <w:rPr>
                <w:rFonts w:ascii="Times New Roman" w:eastAsia="Calibri" w:hAnsi="Times New Roman" w:cs="Times New Roman"/>
                <w:b/>
                <w:bCs/>
                <w:sz w:val="24"/>
                <w:szCs w:val="24"/>
              </w:rPr>
            </w:pPr>
            <w:r w:rsidRPr="00971E8D">
              <w:rPr>
                <w:rFonts w:ascii="Times New Roman" w:eastAsia="Calibri" w:hAnsi="Times New Roman" w:cs="Times New Roman"/>
                <w:b/>
                <w:bCs/>
                <w:sz w:val="24"/>
                <w:szCs w:val="24"/>
              </w:rPr>
              <w:t>Timeliness</w:t>
            </w:r>
          </w:p>
        </w:tc>
        <w:tc>
          <w:tcPr>
            <w:tcW w:w="567" w:type="dxa"/>
          </w:tcPr>
          <w:p w14:paraId="12D668DC" w14:textId="376718C5" w:rsidR="00816AF1" w:rsidRPr="00971E8D" w:rsidRDefault="00816AF1" w:rsidP="00816AF1">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1</w:t>
            </w:r>
          </w:p>
        </w:tc>
        <w:tc>
          <w:tcPr>
            <w:tcW w:w="567" w:type="dxa"/>
          </w:tcPr>
          <w:p w14:paraId="46817100" w14:textId="46C95386" w:rsidR="00816AF1" w:rsidRPr="00971E8D" w:rsidRDefault="00816AF1" w:rsidP="00816AF1">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2</w:t>
            </w:r>
          </w:p>
        </w:tc>
        <w:tc>
          <w:tcPr>
            <w:tcW w:w="567" w:type="dxa"/>
          </w:tcPr>
          <w:p w14:paraId="6ED8E5DD" w14:textId="7DBB95DD" w:rsidR="00816AF1" w:rsidRPr="00971E8D" w:rsidRDefault="00816AF1" w:rsidP="00816AF1">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3</w:t>
            </w:r>
          </w:p>
        </w:tc>
        <w:tc>
          <w:tcPr>
            <w:tcW w:w="567" w:type="dxa"/>
          </w:tcPr>
          <w:p w14:paraId="11F73976" w14:textId="322D80B6" w:rsidR="00816AF1" w:rsidRPr="00971E8D" w:rsidRDefault="00816AF1" w:rsidP="00816AF1">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4</w:t>
            </w:r>
          </w:p>
        </w:tc>
        <w:tc>
          <w:tcPr>
            <w:tcW w:w="567" w:type="dxa"/>
          </w:tcPr>
          <w:p w14:paraId="5464262E" w14:textId="6A2270FA" w:rsidR="00816AF1" w:rsidRPr="00971E8D" w:rsidRDefault="00816AF1" w:rsidP="00816AF1">
            <w:pPr>
              <w:spacing w:line="276" w:lineRule="auto"/>
              <w:rPr>
                <w:rFonts w:ascii="Times New Roman" w:eastAsia="Calibri" w:hAnsi="Times New Roman" w:cs="Times New Roman"/>
                <w:b/>
                <w:bCs/>
                <w:sz w:val="24"/>
                <w:szCs w:val="24"/>
              </w:rPr>
            </w:pPr>
            <w:r w:rsidRPr="00971E8D">
              <w:rPr>
                <w:rFonts w:ascii="Times New Roman" w:eastAsia="Times New Roman" w:hAnsi="Times New Roman" w:cs="Times New Roman"/>
                <w:b/>
                <w:sz w:val="24"/>
                <w:szCs w:val="24"/>
              </w:rPr>
              <w:t>5</w:t>
            </w:r>
          </w:p>
        </w:tc>
      </w:tr>
      <w:tr w:rsidR="008416A9" w:rsidRPr="00971E8D" w14:paraId="12216EBE" w14:textId="77777777" w:rsidTr="00F45F00">
        <w:tc>
          <w:tcPr>
            <w:tcW w:w="6516" w:type="dxa"/>
          </w:tcPr>
          <w:p w14:paraId="6AC4BF51" w14:textId="0C10D666" w:rsidR="00400ECB" w:rsidRPr="00971E8D" w:rsidRDefault="00D22430" w:rsidP="00A5792A">
            <w:pPr>
              <w:pStyle w:val="ListParagraph"/>
              <w:numPr>
                <w:ilvl w:val="0"/>
                <w:numId w:val="21"/>
              </w:numPr>
              <w:rPr>
                <w:rFonts w:ascii="Times New Roman" w:eastAsia="Calibri" w:hAnsi="Times New Roman" w:cs="Times New Roman"/>
                <w:bCs/>
                <w:sz w:val="24"/>
                <w:szCs w:val="24"/>
              </w:rPr>
            </w:pPr>
            <w:r w:rsidRPr="00971E8D">
              <w:rPr>
                <w:rFonts w:ascii="Times New Roman" w:eastAsia="Calibri" w:hAnsi="Times New Roman" w:cs="Times New Roman"/>
                <w:bCs/>
                <w:sz w:val="24"/>
                <w:szCs w:val="24"/>
              </w:rPr>
              <w:t xml:space="preserve">Financial statements can be generated easily using preset </w:t>
            </w:r>
            <w:r w:rsidR="00650B5C" w:rsidRPr="00971E8D">
              <w:rPr>
                <w:rFonts w:ascii="Times New Roman" w:eastAsia="Calibri" w:hAnsi="Times New Roman" w:cs="Times New Roman"/>
                <w:bCs/>
                <w:sz w:val="24"/>
                <w:szCs w:val="24"/>
              </w:rPr>
              <w:t>SunPlus</w:t>
            </w:r>
            <w:r w:rsidR="00213A42" w:rsidRPr="00971E8D">
              <w:rPr>
                <w:rFonts w:ascii="Times New Roman" w:eastAsia="Calibri" w:hAnsi="Times New Roman" w:cs="Times New Roman"/>
                <w:bCs/>
                <w:sz w:val="24"/>
                <w:szCs w:val="24"/>
              </w:rPr>
              <w:t xml:space="preserve"> </w:t>
            </w:r>
            <w:r w:rsidRPr="00971E8D">
              <w:rPr>
                <w:rFonts w:ascii="Times New Roman" w:eastAsia="Calibri" w:hAnsi="Times New Roman" w:cs="Times New Roman"/>
                <w:bCs/>
                <w:sz w:val="24"/>
                <w:szCs w:val="24"/>
              </w:rPr>
              <w:t>query</w:t>
            </w:r>
            <w:r w:rsidR="00AA0FFD" w:rsidRPr="00971E8D">
              <w:rPr>
                <w:rFonts w:ascii="Times New Roman" w:eastAsia="Calibri" w:hAnsi="Times New Roman" w:cs="Times New Roman"/>
                <w:bCs/>
                <w:sz w:val="24"/>
                <w:szCs w:val="24"/>
              </w:rPr>
              <w:t xml:space="preserve"> </w:t>
            </w:r>
            <w:r w:rsidRPr="00971E8D">
              <w:rPr>
                <w:rFonts w:ascii="Times New Roman" w:eastAsia="Calibri" w:hAnsi="Times New Roman" w:cs="Times New Roman"/>
                <w:bCs/>
                <w:sz w:val="24"/>
                <w:szCs w:val="24"/>
              </w:rPr>
              <w:t xml:space="preserve">reports for </w:t>
            </w:r>
            <w:r w:rsidR="00AD747E" w:rsidRPr="00971E8D">
              <w:rPr>
                <w:rFonts w:ascii="Times New Roman" w:eastAsia="Calibri" w:hAnsi="Times New Roman" w:cs="Times New Roman"/>
                <w:bCs/>
                <w:sz w:val="24"/>
                <w:szCs w:val="24"/>
              </w:rPr>
              <w:t>decision-making</w:t>
            </w:r>
            <w:r w:rsidRPr="00971E8D">
              <w:rPr>
                <w:rFonts w:ascii="Times New Roman" w:eastAsia="Calibri" w:hAnsi="Times New Roman" w:cs="Times New Roman"/>
                <w:bCs/>
                <w:sz w:val="24"/>
                <w:szCs w:val="24"/>
              </w:rPr>
              <w:t xml:space="preserve"> purposes in my </w:t>
            </w:r>
            <w:r w:rsidR="00213A42" w:rsidRPr="00971E8D">
              <w:rPr>
                <w:rFonts w:ascii="Times New Roman" w:eastAsia="Calibri" w:hAnsi="Times New Roman" w:cs="Times New Roman"/>
                <w:bCs/>
                <w:sz w:val="24"/>
                <w:szCs w:val="24"/>
              </w:rPr>
              <w:t>organization.</w:t>
            </w:r>
          </w:p>
        </w:tc>
        <w:tc>
          <w:tcPr>
            <w:tcW w:w="567" w:type="dxa"/>
          </w:tcPr>
          <w:p w14:paraId="18EC7878"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42D6589A"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3411F0F3"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2F556E6C"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7B79FE65"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8416A9" w:rsidRPr="00971E8D" w14:paraId="7BF796FF" w14:textId="77777777" w:rsidTr="00F45F00">
        <w:tc>
          <w:tcPr>
            <w:tcW w:w="6516" w:type="dxa"/>
          </w:tcPr>
          <w:p w14:paraId="27A220DA" w14:textId="2D963D52" w:rsidR="00400ECB" w:rsidRPr="00971E8D" w:rsidRDefault="00AA0FFD" w:rsidP="00A5792A">
            <w:pPr>
              <w:pStyle w:val="ListParagraph"/>
              <w:numPr>
                <w:ilvl w:val="0"/>
                <w:numId w:val="21"/>
              </w:numPr>
              <w:rPr>
                <w:rFonts w:ascii="Times New Roman" w:eastAsia="Calibri" w:hAnsi="Times New Roman" w:cs="Times New Roman"/>
                <w:bCs/>
                <w:sz w:val="24"/>
                <w:szCs w:val="24"/>
              </w:rPr>
            </w:pPr>
            <w:r w:rsidRPr="00971E8D">
              <w:rPr>
                <w:rFonts w:ascii="Times New Roman" w:eastAsia="Calibri" w:hAnsi="Times New Roman" w:cs="Times New Roman"/>
                <w:bCs/>
                <w:sz w:val="24"/>
                <w:szCs w:val="24"/>
              </w:rPr>
              <w:t xml:space="preserve">Reports from </w:t>
            </w:r>
            <w:r w:rsidR="00650B5C" w:rsidRPr="00971E8D">
              <w:rPr>
                <w:rFonts w:ascii="Times New Roman" w:eastAsia="Calibri" w:hAnsi="Times New Roman" w:cs="Times New Roman"/>
                <w:bCs/>
                <w:sz w:val="24"/>
                <w:szCs w:val="24"/>
              </w:rPr>
              <w:t>SunPlus</w:t>
            </w:r>
            <w:r w:rsidRPr="00971E8D">
              <w:rPr>
                <w:rFonts w:ascii="Times New Roman" w:eastAsia="Calibri" w:hAnsi="Times New Roman" w:cs="Times New Roman"/>
                <w:bCs/>
                <w:sz w:val="24"/>
                <w:szCs w:val="24"/>
              </w:rPr>
              <w:t xml:space="preserve"> accounting software can be generated at any time and </w:t>
            </w:r>
            <w:r w:rsidR="00126A2F" w:rsidRPr="00971E8D">
              <w:rPr>
                <w:rFonts w:ascii="Times New Roman" w:eastAsia="Calibri" w:hAnsi="Times New Roman" w:cs="Times New Roman"/>
                <w:bCs/>
                <w:sz w:val="24"/>
                <w:szCs w:val="24"/>
              </w:rPr>
              <w:t>can facilitate timely correction of mispostings.</w:t>
            </w:r>
          </w:p>
        </w:tc>
        <w:tc>
          <w:tcPr>
            <w:tcW w:w="567" w:type="dxa"/>
          </w:tcPr>
          <w:p w14:paraId="11D31D05"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6B0D09C7"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6E3D03A3"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35C1773B"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5A07E561"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8416A9" w:rsidRPr="00971E8D" w14:paraId="61BB19F4" w14:textId="77777777" w:rsidTr="00F45F00">
        <w:tc>
          <w:tcPr>
            <w:tcW w:w="6516" w:type="dxa"/>
          </w:tcPr>
          <w:p w14:paraId="6468AFE4" w14:textId="64DCAC29" w:rsidR="00400ECB" w:rsidRPr="00971E8D" w:rsidRDefault="00650B5C" w:rsidP="00A5792A">
            <w:pPr>
              <w:pStyle w:val="ListParagraph"/>
              <w:numPr>
                <w:ilvl w:val="0"/>
                <w:numId w:val="21"/>
              </w:numPr>
              <w:rPr>
                <w:rFonts w:ascii="Times New Roman" w:eastAsia="Calibri" w:hAnsi="Times New Roman" w:cs="Times New Roman"/>
                <w:bCs/>
                <w:sz w:val="24"/>
                <w:szCs w:val="24"/>
              </w:rPr>
            </w:pPr>
            <w:r w:rsidRPr="00971E8D">
              <w:rPr>
                <w:rFonts w:ascii="Times New Roman" w:eastAsia="Calibri" w:hAnsi="Times New Roman" w:cs="Times New Roman"/>
                <w:bCs/>
                <w:sz w:val="24"/>
                <w:szCs w:val="24"/>
              </w:rPr>
              <w:t>SunPlus</w:t>
            </w:r>
            <w:r w:rsidR="00126A2F" w:rsidRPr="00971E8D">
              <w:rPr>
                <w:rFonts w:ascii="Times New Roman" w:eastAsia="Calibri" w:hAnsi="Times New Roman" w:cs="Times New Roman"/>
                <w:bCs/>
                <w:sz w:val="24"/>
                <w:szCs w:val="24"/>
              </w:rPr>
              <w:t xml:space="preserve"> accounting software generates reports</w:t>
            </w:r>
            <w:r w:rsidR="00625B72" w:rsidRPr="00971E8D">
              <w:rPr>
                <w:rFonts w:ascii="Times New Roman" w:eastAsia="Calibri" w:hAnsi="Times New Roman" w:cs="Times New Roman"/>
                <w:bCs/>
                <w:sz w:val="24"/>
                <w:szCs w:val="24"/>
              </w:rPr>
              <w:t xml:space="preserve"> in time for analysis,</w:t>
            </w:r>
            <w:r w:rsidR="00126A2F" w:rsidRPr="00971E8D">
              <w:rPr>
                <w:rFonts w:ascii="Times New Roman" w:eastAsia="Calibri" w:hAnsi="Times New Roman" w:cs="Times New Roman"/>
                <w:bCs/>
                <w:sz w:val="24"/>
                <w:szCs w:val="24"/>
              </w:rPr>
              <w:t xml:space="preserve"> budgeting and forecasting process.</w:t>
            </w:r>
          </w:p>
        </w:tc>
        <w:tc>
          <w:tcPr>
            <w:tcW w:w="567" w:type="dxa"/>
          </w:tcPr>
          <w:p w14:paraId="1F30B664"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2AD1D7C5"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4F4F784F"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36C73D13"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147EDB98" w14:textId="77777777" w:rsidR="00400ECB" w:rsidRPr="00971E8D" w:rsidRDefault="00400ECB" w:rsidP="00400ECB">
            <w:pPr>
              <w:spacing w:line="276" w:lineRule="auto"/>
              <w:ind w:left="360"/>
              <w:rPr>
                <w:rFonts w:ascii="Times New Roman" w:eastAsia="Calibri" w:hAnsi="Times New Roman" w:cs="Times New Roman"/>
                <w:sz w:val="24"/>
                <w:szCs w:val="24"/>
              </w:rPr>
            </w:pPr>
          </w:p>
        </w:tc>
      </w:tr>
      <w:tr w:rsidR="008416A9" w:rsidRPr="00971E8D" w14:paraId="118F7B53" w14:textId="77777777" w:rsidTr="00F45F00">
        <w:tc>
          <w:tcPr>
            <w:tcW w:w="6516" w:type="dxa"/>
          </w:tcPr>
          <w:p w14:paraId="61DF8745" w14:textId="38439372" w:rsidR="00400ECB" w:rsidRPr="00971E8D" w:rsidRDefault="00650B5C" w:rsidP="00A5792A">
            <w:pPr>
              <w:pStyle w:val="ListParagraph"/>
              <w:numPr>
                <w:ilvl w:val="0"/>
                <w:numId w:val="21"/>
              </w:numPr>
              <w:rPr>
                <w:rFonts w:ascii="Times New Roman" w:eastAsia="Calibri" w:hAnsi="Times New Roman" w:cs="Times New Roman"/>
                <w:bCs/>
                <w:sz w:val="24"/>
                <w:szCs w:val="24"/>
              </w:rPr>
            </w:pPr>
            <w:r w:rsidRPr="00971E8D">
              <w:rPr>
                <w:rFonts w:ascii="Times New Roman" w:eastAsia="Calibri" w:hAnsi="Times New Roman" w:cs="Times New Roman"/>
                <w:bCs/>
                <w:sz w:val="24"/>
                <w:szCs w:val="24"/>
              </w:rPr>
              <w:t>SunPlus</w:t>
            </w:r>
            <w:r w:rsidR="00126A2F" w:rsidRPr="00971E8D">
              <w:rPr>
                <w:rFonts w:ascii="Times New Roman" w:eastAsia="Calibri" w:hAnsi="Times New Roman" w:cs="Times New Roman"/>
                <w:bCs/>
                <w:sz w:val="24"/>
                <w:szCs w:val="24"/>
              </w:rPr>
              <w:t xml:space="preserve"> accounting software produces reports by a click of a button and </w:t>
            </w:r>
            <w:r w:rsidR="00962CC6" w:rsidRPr="00971E8D">
              <w:rPr>
                <w:rFonts w:ascii="Times New Roman" w:eastAsia="Calibri" w:hAnsi="Times New Roman" w:cs="Times New Roman"/>
                <w:bCs/>
                <w:sz w:val="24"/>
                <w:szCs w:val="24"/>
              </w:rPr>
              <w:t xml:space="preserve">can </w:t>
            </w:r>
            <w:r w:rsidR="00126A2F" w:rsidRPr="00971E8D">
              <w:rPr>
                <w:rFonts w:ascii="Times New Roman" w:eastAsia="Calibri" w:hAnsi="Times New Roman" w:cs="Times New Roman"/>
                <w:bCs/>
                <w:sz w:val="24"/>
                <w:szCs w:val="24"/>
              </w:rPr>
              <w:t>also</w:t>
            </w:r>
            <w:r w:rsidR="00962CC6" w:rsidRPr="00971E8D">
              <w:rPr>
                <w:rFonts w:ascii="Times New Roman" w:eastAsia="Calibri" w:hAnsi="Times New Roman" w:cs="Times New Roman"/>
                <w:bCs/>
                <w:sz w:val="24"/>
                <w:szCs w:val="24"/>
              </w:rPr>
              <w:t xml:space="preserve"> be</w:t>
            </w:r>
            <w:r w:rsidR="00AD747E" w:rsidRPr="00971E8D">
              <w:rPr>
                <w:rFonts w:ascii="Times New Roman" w:eastAsia="Calibri" w:hAnsi="Times New Roman" w:cs="Times New Roman"/>
                <w:bCs/>
                <w:sz w:val="24"/>
                <w:szCs w:val="24"/>
              </w:rPr>
              <w:t xml:space="preserve"> analyzed easily</w:t>
            </w:r>
            <w:r w:rsidR="0068351D" w:rsidRPr="00971E8D">
              <w:rPr>
                <w:rFonts w:ascii="Times New Roman" w:eastAsia="Calibri" w:hAnsi="Times New Roman" w:cs="Times New Roman"/>
                <w:bCs/>
                <w:sz w:val="24"/>
                <w:szCs w:val="24"/>
              </w:rPr>
              <w:t xml:space="preserve"> 49</w:t>
            </w:r>
          </w:p>
        </w:tc>
        <w:tc>
          <w:tcPr>
            <w:tcW w:w="567" w:type="dxa"/>
          </w:tcPr>
          <w:p w14:paraId="575555E8"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7FCD7813"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08846618"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5A4D5D7D" w14:textId="77777777" w:rsidR="00400ECB" w:rsidRPr="00971E8D" w:rsidRDefault="00400ECB" w:rsidP="00400ECB">
            <w:pPr>
              <w:spacing w:line="276" w:lineRule="auto"/>
              <w:ind w:left="360"/>
              <w:rPr>
                <w:rFonts w:ascii="Times New Roman" w:eastAsia="Calibri" w:hAnsi="Times New Roman" w:cs="Times New Roman"/>
                <w:sz w:val="24"/>
                <w:szCs w:val="24"/>
              </w:rPr>
            </w:pPr>
          </w:p>
        </w:tc>
        <w:tc>
          <w:tcPr>
            <w:tcW w:w="567" w:type="dxa"/>
          </w:tcPr>
          <w:p w14:paraId="65087C25" w14:textId="77777777" w:rsidR="00400ECB" w:rsidRPr="00971E8D" w:rsidRDefault="00400ECB" w:rsidP="00400ECB">
            <w:pPr>
              <w:spacing w:line="276" w:lineRule="auto"/>
              <w:ind w:left="360"/>
              <w:rPr>
                <w:rFonts w:ascii="Times New Roman" w:eastAsia="Calibri" w:hAnsi="Times New Roman" w:cs="Times New Roman"/>
                <w:sz w:val="24"/>
                <w:szCs w:val="24"/>
              </w:rPr>
            </w:pPr>
          </w:p>
        </w:tc>
      </w:tr>
    </w:tbl>
    <w:p w14:paraId="5B7E0B9D" w14:textId="77777777" w:rsidR="00400ECB" w:rsidRPr="00971E8D" w:rsidRDefault="00400ECB" w:rsidP="00400ECB">
      <w:pPr>
        <w:rPr>
          <w:rFonts w:ascii="Times New Roman" w:eastAsia="Calibri" w:hAnsi="Times New Roman" w:cs="Times New Roman"/>
        </w:rPr>
      </w:pPr>
    </w:p>
    <w:p w14:paraId="0D906C8A" w14:textId="77777777" w:rsidR="00400ECB" w:rsidRPr="00971E8D" w:rsidRDefault="00400ECB" w:rsidP="00400ECB">
      <w:pPr>
        <w:rPr>
          <w:rFonts w:ascii="Times New Roman" w:eastAsia="Calibri" w:hAnsi="Times New Roman" w:cs="Times New Roman"/>
        </w:rPr>
      </w:pPr>
    </w:p>
    <w:p w14:paraId="78A0B030" w14:textId="2924CE9A" w:rsidR="00400ECB" w:rsidRPr="00971E8D" w:rsidRDefault="00074C66" w:rsidP="00400ECB">
      <w:pPr>
        <w:jc w:val="center"/>
        <w:rPr>
          <w:rFonts w:ascii="Times New Roman" w:eastAsia="Calibri" w:hAnsi="Times New Roman" w:cs="Times New Roman"/>
          <w:b/>
          <w:bCs/>
          <w:sz w:val="40"/>
          <w:szCs w:val="40"/>
        </w:rPr>
      </w:pPr>
      <w:r w:rsidRPr="00971E8D">
        <w:rPr>
          <w:rFonts w:ascii="Times New Roman" w:eastAsia="Calibri" w:hAnsi="Times New Roman" w:cs="Times New Roman"/>
          <w:b/>
          <w:bCs/>
          <w:sz w:val="40"/>
          <w:szCs w:val="40"/>
        </w:rPr>
        <w:t>END</w:t>
      </w:r>
    </w:p>
    <w:p w14:paraId="0416C0F1" w14:textId="1C54DDD7" w:rsidR="00592520" w:rsidRPr="00971E8D" w:rsidRDefault="00592520" w:rsidP="00400ECB">
      <w:pPr>
        <w:jc w:val="center"/>
        <w:rPr>
          <w:rFonts w:ascii="Times New Roman" w:eastAsia="Calibri" w:hAnsi="Times New Roman" w:cs="Times New Roman"/>
          <w:b/>
          <w:bCs/>
          <w:sz w:val="40"/>
          <w:szCs w:val="40"/>
        </w:rPr>
      </w:pPr>
    </w:p>
    <w:p w14:paraId="073FFBBB" w14:textId="574F432A" w:rsidR="00B81B5D" w:rsidRPr="00971E8D" w:rsidRDefault="00501067" w:rsidP="00501067">
      <w:pPr>
        <w:pStyle w:val="Heading2"/>
        <w:rPr>
          <w:rFonts w:ascii="Times New Roman" w:hAnsi="Times New Roman" w:cs="Times New Roman"/>
          <w:color w:val="auto"/>
          <w:sz w:val="28"/>
          <w:szCs w:val="28"/>
        </w:rPr>
      </w:pPr>
      <w:bookmarkStart w:id="124" w:name="_Toc78213261"/>
      <w:r w:rsidRPr="00971E8D">
        <w:rPr>
          <w:rFonts w:ascii="Times New Roman" w:hAnsi="Times New Roman" w:cs="Times New Roman"/>
          <w:noProof/>
        </w:rPr>
        <w:lastRenderedPageBreak/>
        <w:drawing>
          <wp:anchor distT="0" distB="0" distL="114300" distR="114300" simplePos="0" relativeHeight="251672064" behindDoc="0" locked="0" layoutInCell="1" allowOverlap="1" wp14:anchorId="4A10BDC4" wp14:editId="59B02353">
            <wp:simplePos x="0" y="0"/>
            <wp:positionH relativeFrom="margin">
              <wp:posOffset>8890</wp:posOffset>
            </wp:positionH>
            <wp:positionV relativeFrom="page">
              <wp:posOffset>1332865</wp:posOffset>
            </wp:positionV>
            <wp:extent cx="5885815" cy="8195945"/>
            <wp:effectExtent l="0" t="0" r="635" b="0"/>
            <wp:wrapTopAndBottom/>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UEAB_Permit.PNG"/>
                    <pic:cNvPicPr/>
                  </pic:nvPicPr>
                  <pic:blipFill>
                    <a:blip r:embed="rId9">
                      <a:extLst>
                        <a:ext uri="{28A0092B-C50C-407E-A947-70E740481C1C}">
                          <a14:useLocalDpi xmlns:a14="http://schemas.microsoft.com/office/drawing/2010/main" val="0"/>
                        </a:ext>
                      </a:extLst>
                    </a:blip>
                    <a:stretch>
                      <a:fillRect/>
                    </a:stretch>
                  </pic:blipFill>
                  <pic:spPr>
                    <a:xfrm>
                      <a:off x="0" y="0"/>
                      <a:ext cx="5885815" cy="8195945"/>
                    </a:xfrm>
                    <a:prstGeom prst="rect">
                      <a:avLst/>
                    </a:prstGeom>
                  </pic:spPr>
                </pic:pic>
              </a:graphicData>
            </a:graphic>
            <wp14:sizeRelH relativeFrom="margin">
              <wp14:pctWidth>0</wp14:pctWidth>
            </wp14:sizeRelH>
            <wp14:sizeRelV relativeFrom="margin">
              <wp14:pctHeight>0</wp14:pctHeight>
            </wp14:sizeRelV>
          </wp:anchor>
        </w:drawing>
      </w:r>
      <w:r w:rsidR="00F91F15" w:rsidRPr="00971E8D">
        <w:rPr>
          <w:rFonts w:ascii="Times New Roman" w:hAnsi="Times New Roman" w:cs="Times New Roman"/>
          <w:color w:val="auto"/>
          <w:sz w:val="28"/>
          <w:szCs w:val="28"/>
        </w:rPr>
        <w:t>Appendix II</w:t>
      </w:r>
      <w:r w:rsidR="00192E6C" w:rsidRPr="00971E8D">
        <w:rPr>
          <w:rFonts w:ascii="Times New Roman" w:hAnsi="Times New Roman" w:cs="Times New Roman"/>
          <w:color w:val="auto"/>
          <w:sz w:val="28"/>
          <w:szCs w:val="28"/>
        </w:rPr>
        <w:t>: R</w:t>
      </w:r>
      <w:r w:rsidR="008653F6" w:rsidRPr="00971E8D">
        <w:rPr>
          <w:rFonts w:ascii="Times New Roman" w:hAnsi="Times New Roman" w:cs="Times New Roman"/>
          <w:color w:val="auto"/>
          <w:sz w:val="28"/>
          <w:szCs w:val="28"/>
        </w:rPr>
        <w:t>esearch Ethics</w:t>
      </w:r>
      <w:r w:rsidR="00192E6C" w:rsidRPr="00971E8D">
        <w:rPr>
          <w:rFonts w:ascii="Times New Roman" w:hAnsi="Times New Roman" w:cs="Times New Roman"/>
          <w:color w:val="auto"/>
          <w:sz w:val="28"/>
          <w:szCs w:val="28"/>
        </w:rPr>
        <w:t xml:space="preserve"> Committee letter</w:t>
      </w:r>
      <w:bookmarkEnd w:id="124"/>
    </w:p>
    <w:p w14:paraId="12A15BBE" w14:textId="03FF7AF3" w:rsidR="0022151E" w:rsidRPr="00971E8D" w:rsidRDefault="00E35EBD" w:rsidP="00192E6C">
      <w:pPr>
        <w:pStyle w:val="Heading2"/>
        <w:rPr>
          <w:rFonts w:ascii="Times New Roman" w:hAnsi="Times New Roman" w:cs="Times New Roman"/>
          <w:color w:val="auto"/>
          <w:sz w:val="28"/>
          <w:szCs w:val="28"/>
        </w:rPr>
      </w:pPr>
      <w:bookmarkStart w:id="125" w:name="_Toc78213262"/>
      <w:r>
        <w:rPr>
          <w:rFonts w:ascii="Times New Roman" w:hAnsi="Times New Roman" w:cs="Times New Roman"/>
          <w:color w:val="auto"/>
          <w:sz w:val="28"/>
          <w:szCs w:val="28"/>
        </w:rPr>
        <w:lastRenderedPageBreak/>
        <w:t>Appendix</w:t>
      </w:r>
      <w:r w:rsidR="0022151E" w:rsidRPr="00971E8D">
        <w:rPr>
          <w:rFonts w:ascii="Times New Roman" w:hAnsi="Times New Roman" w:cs="Times New Roman"/>
          <w:color w:val="auto"/>
          <w:sz w:val="28"/>
          <w:szCs w:val="28"/>
        </w:rPr>
        <w:t xml:space="preserve"> III: NACOSTI Approval License</w:t>
      </w:r>
      <w:bookmarkEnd w:id="125"/>
    </w:p>
    <w:p w14:paraId="754517CB" w14:textId="49DBC633" w:rsidR="0022151E" w:rsidRPr="00971E8D" w:rsidRDefault="00BE6064" w:rsidP="00E47955">
      <w:pPr>
        <w:rPr>
          <w:rFonts w:ascii="Times New Roman" w:hAnsi="Times New Roman" w:cs="Times New Roman"/>
          <w:sz w:val="28"/>
          <w:szCs w:val="28"/>
        </w:rPr>
      </w:pPr>
      <w:bookmarkStart w:id="126" w:name="_Toc77853769"/>
      <w:r w:rsidRPr="00971E8D">
        <w:rPr>
          <w:rFonts w:ascii="Times New Roman" w:hAnsi="Times New Roman" w:cs="Times New Roman"/>
          <w:noProof/>
          <w:lang w:val="en-US"/>
        </w:rPr>
        <w:drawing>
          <wp:anchor distT="0" distB="0" distL="114300" distR="114300" simplePos="0" relativeHeight="251671040" behindDoc="0" locked="0" layoutInCell="1" allowOverlap="1" wp14:anchorId="01C65CAE" wp14:editId="672952CB">
            <wp:simplePos x="0" y="0"/>
            <wp:positionH relativeFrom="margin">
              <wp:align>right</wp:align>
            </wp:positionH>
            <wp:positionV relativeFrom="page">
              <wp:posOffset>1699914</wp:posOffset>
            </wp:positionV>
            <wp:extent cx="6209030" cy="7200900"/>
            <wp:effectExtent l="0" t="0" r="1270" b="0"/>
            <wp:wrapTopAndBottom/>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Nacosti_Permit.PNG"/>
                    <pic:cNvPicPr/>
                  </pic:nvPicPr>
                  <pic:blipFill>
                    <a:blip r:embed="rId10">
                      <a:extLst>
                        <a:ext uri="{28A0092B-C50C-407E-A947-70E740481C1C}">
                          <a14:useLocalDpi xmlns:a14="http://schemas.microsoft.com/office/drawing/2010/main" val="0"/>
                        </a:ext>
                      </a:extLst>
                    </a:blip>
                    <a:stretch>
                      <a:fillRect/>
                    </a:stretch>
                  </pic:blipFill>
                  <pic:spPr>
                    <a:xfrm>
                      <a:off x="0" y="0"/>
                      <a:ext cx="6209030" cy="7200900"/>
                    </a:xfrm>
                    <a:prstGeom prst="rect">
                      <a:avLst/>
                    </a:prstGeom>
                  </pic:spPr>
                </pic:pic>
              </a:graphicData>
            </a:graphic>
            <wp14:sizeRelH relativeFrom="margin">
              <wp14:pctWidth>0</wp14:pctWidth>
            </wp14:sizeRelH>
            <wp14:sizeRelV relativeFrom="margin">
              <wp14:pctHeight>0</wp14:pctHeight>
            </wp14:sizeRelV>
          </wp:anchor>
        </w:drawing>
      </w:r>
      <w:bookmarkEnd w:id="126"/>
    </w:p>
    <w:p w14:paraId="1BF5ACFA" w14:textId="23473056" w:rsidR="00192E6C" w:rsidRPr="00971E8D" w:rsidRDefault="00F91F15" w:rsidP="00192E6C">
      <w:pPr>
        <w:pStyle w:val="Heading2"/>
        <w:rPr>
          <w:rFonts w:ascii="Times New Roman" w:hAnsi="Times New Roman" w:cs="Times New Roman"/>
          <w:color w:val="auto"/>
          <w:sz w:val="28"/>
          <w:szCs w:val="28"/>
        </w:rPr>
      </w:pPr>
      <w:bookmarkStart w:id="127" w:name="_Toc78213263"/>
      <w:r w:rsidRPr="00971E8D">
        <w:rPr>
          <w:rFonts w:ascii="Times New Roman" w:hAnsi="Times New Roman" w:cs="Times New Roman"/>
          <w:color w:val="auto"/>
          <w:sz w:val="28"/>
          <w:szCs w:val="28"/>
        </w:rPr>
        <w:lastRenderedPageBreak/>
        <w:t xml:space="preserve">Appendix </w:t>
      </w:r>
      <w:r w:rsidR="00B81B5D" w:rsidRPr="00971E8D">
        <w:rPr>
          <w:rFonts w:ascii="Times New Roman" w:hAnsi="Times New Roman" w:cs="Times New Roman"/>
          <w:color w:val="auto"/>
          <w:sz w:val="28"/>
          <w:szCs w:val="28"/>
        </w:rPr>
        <w:t>I</w:t>
      </w:r>
      <w:r w:rsidRPr="00971E8D">
        <w:rPr>
          <w:rFonts w:ascii="Times New Roman" w:hAnsi="Times New Roman" w:cs="Times New Roman"/>
          <w:color w:val="auto"/>
          <w:sz w:val="28"/>
          <w:szCs w:val="28"/>
        </w:rPr>
        <w:t>V</w:t>
      </w:r>
      <w:r w:rsidR="00192E6C" w:rsidRPr="00971E8D">
        <w:rPr>
          <w:rFonts w:ascii="Times New Roman" w:hAnsi="Times New Roman" w:cs="Times New Roman"/>
          <w:color w:val="auto"/>
          <w:sz w:val="28"/>
          <w:szCs w:val="28"/>
        </w:rPr>
        <w:t>: Data Analysis</w:t>
      </w:r>
      <w:bookmarkEnd w:id="127"/>
      <w:r w:rsidR="00192E6C" w:rsidRPr="00971E8D">
        <w:rPr>
          <w:rFonts w:ascii="Times New Roman" w:hAnsi="Times New Roman" w:cs="Times New Roman"/>
          <w:color w:val="auto"/>
          <w:sz w:val="28"/>
          <w:szCs w:val="28"/>
        </w:rPr>
        <w:t xml:space="preserve"> </w:t>
      </w:r>
    </w:p>
    <w:p w14:paraId="6E6B69C7" w14:textId="77777777" w:rsidR="00A9402B" w:rsidRPr="00971E8D" w:rsidRDefault="00A9402B" w:rsidP="00A9402B">
      <w:pPr>
        <w:tabs>
          <w:tab w:val="left" w:pos="1350"/>
        </w:tabs>
        <w:spacing w:line="480" w:lineRule="auto"/>
        <w:rPr>
          <w:rFonts w:ascii="Times New Roman" w:eastAsia="Calibri" w:hAnsi="Times New Roman" w:cs="Times New Roman"/>
          <w:b/>
        </w:rPr>
      </w:pPr>
      <w:r w:rsidRPr="00971E8D">
        <w:rPr>
          <w:rFonts w:ascii="Times New Roman" w:eastAsia="Calibri" w:hAnsi="Times New Roman" w:cs="Times New Roman"/>
          <w:b/>
        </w:rPr>
        <w:t xml:space="preserve">PART A: DEMOGRAPHIC INFORMATION </w:t>
      </w:r>
    </w:p>
    <w:tbl>
      <w:tblPr>
        <w:tblW w:w="72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917"/>
        <w:gridCol w:w="414"/>
        <w:gridCol w:w="184"/>
        <w:gridCol w:w="550"/>
        <w:gridCol w:w="413"/>
        <w:gridCol w:w="184"/>
        <w:gridCol w:w="412"/>
        <w:gridCol w:w="413"/>
        <w:gridCol w:w="184"/>
        <w:gridCol w:w="780"/>
        <w:gridCol w:w="413"/>
        <w:gridCol w:w="183"/>
        <w:gridCol w:w="873"/>
        <w:gridCol w:w="413"/>
        <w:gridCol w:w="183"/>
      </w:tblGrid>
      <w:tr w:rsidR="00A9402B" w:rsidRPr="00971E8D" w14:paraId="4B1710A4" w14:textId="77777777" w:rsidTr="00102723">
        <w:trPr>
          <w:gridAfter w:val="2"/>
          <w:wAfter w:w="596" w:type="dxa"/>
          <w:cantSplit/>
        </w:trPr>
        <w:tc>
          <w:tcPr>
            <w:tcW w:w="6654" w:type="dxa"/>
            <w:gridSpan w:val="14"/>
            <w:tcBorders>
              <w:top w:val="nil"/>
              <w:left w:val="nil"/>
              <w:bottom w:val="nil"/>
              <w:right w:val="nil"/>
            </w:tcBorders>
            <w:shd w:val="clear" w:color="auto" w:fill="FFFFFF"/>
          </w:tcPr>
          <w:p w14:paraId="7D1288CD" w14:textId="22705739"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eastAsia="Calibri" w:hAnsi="Times New Roman" w:cs="Times New Roman"/>
                <w:b/>
              </w:rPr>
              <w:t xml:space="preserve">Table </w:t>
            </w:r>
            <w:r w:rsidRPr="00971E8D">
              <w:rPr>
                <w:rFonts w:ascii="Times New Roman" w:hAnsi="Times New Roman" w:cs="Times New Roman"/>
                <w:b/>
                <w:bCs/>
                <w:color w:val="000000"/>
                <w:lang w:val="en-US"/>
              </w:rPr>
              <w:t>Gender</w:t>
            </w:r>
          </w:p>
        </w:tc>
      </w:tr>
      <w:tr w:rsidR="00A9402B" w:rsidRPr="00971E8D" w14:paraId="74D6D4E1" w14:textId="77777777" w:rsidTr="00102723">
        <w:trPr>
          <w:gridAfter w:val="2"/>
          <w:wAfter w:w="596" w:type="dxa"/>
          <w:cantSplit/>
        </w:trPr>
        <w:tc>
          <w:tcPr>
            <w:tcW w:w="1651" w:type="dxa"/>
            <w:gridSpan w:val="2"/>
            <w:tcBorders>
              <w:top w:val="single" w:sz="16" w:space="0" w:color="000000"/>
              <w:left w:val="single" w:sz="16" w:space="0" w:color="000000"/>
              <w:bottom w:val="single" w:sz="16" w:space="0" w:color="000000"/>
              <w:right w:val="nil"/>
            </w:tcBorders>
            <w:shd w:val="clear" w:color="auto" w:fill="FFFFFF"/>
          </w:tcPr>
          <w:p w14:paraId="4EE63A45"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p>
        </w:tc>
        <w:tc>
          <w:tcPr>
            <w:tcW w:w="1148" w:type="dxa"/>
            <w:gridSpan w:val="3"/>
            <w:tcBorders>
              <w:top w:val="single" w:sz="16" w:space="0" w:color="000000"/>
              <w:left w:val="single" w:sz="16" w:space="0" w:color="000000"/>
              <w:bottom w:val="single" w:sz="16" w:space="0" w:color="000000"/>
            </w:tcBorders>
            <w:shd w:val="clear" w:color="auto" w:fill="FFFFFF"/>
          </w:tcPr>
          <w:p w14:paraId="715648F9"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Frequency</w:t>
            </w:r>
          </w:p>
        </w:tc>
        <w:tc>
          <w:tcPr>
            <w:tcW w:w="1009" w:type="dxa"/>
            <w:gridSpan w:val="3"/>
            <w:tcBorders>
              <w:top w:val="single" w:sz="16" w:space="0" w:color="000000"/>
              <w:bottom w:val="single" w:sz="16" w:space="0" w:color="000000"/>
            </w:tcBorders>
            <w:shd w:val="clear" w:color="auto" w:fill="FFFFFF"/>
          </w:tcPr>
          <w:p w14:paraId="163A657B"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Percent</w:t>
            </w:r>
          </w:p>
        </w:tc>
        <w:tc>
          <w:tcPr>
            <w:tcW w:w="1377" w:type="dxa"/>
            <w:gridSpan w:val="3"/>
            <w:tcBorders>
              <w:top w:val="single" w:sz="16" w:space="0" w:color="000000"/>
              <w:bottom w:val="single" w:sz="16" w:space="0" w:color="000000"/>
            </w:tcBorders>
            <w:shd w:val="clear" w:color="auto" w:fill="FFFFFF"/>
          </w:tcPr>
          <w:p w14:paraId="5953DE3F"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Valid Percent</w:t>
            </w:r>
          </w:p>
        </w:tc>
        <w:tc>
          <w:tcPr>
            <w:tcW w:w="1469" w:type="dxa"/>
            <w:gridSpan w:val="3"/>
            <w:tcBorders>
              <w:top w:val="single" w:sz="16" w:space="0" w:color="000000"/>
              <w:bottom w:val="single" w:sz="16" w:space="0" w:color="000000"/>
              <w:right w:val="single" w:sz="16" w:space="0" w:color="000000"/>
            </w:tcBorders>
            <w:shd w:val="clear" w:color="auto" w:fill="FFFFFF"/>
          </w:tcPr>
          <w:p w14:paraId="01820A6E"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Cumulative Percent</w:t>
            </w:r>
          </w:p>
        </w:tc>
      </w:tr>
      <w:tr w:rsidR="00A9402B" w:rsidRPr="00971E8D" w14:paraId="76736538" w14:textId="77777777" w:rsidTr="00102723">
        <w:trPr>
          <w:gridAfter w:val="2"/>
          <w:wAfter w:w="596" w:type="dxa"/>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14:paraId="70B1C169"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Valid</w:t>
            </w:r>
          </w:p>
        </w:tc>
        <w:tc>
          <w:tcPr>
            <w:tcW w:w="917" w:type="dxa"/>
            <w:tcBorders>
              <w:top w:val="single" w:sz="16" w:space="0" w:color="000000"/>
              <w:left w:val="nil"/>
              <w:bottom w:val="nil"/>
              <w:right w:val="single" w:sz="16" w:space="0" w:color="000000"/>
            </w:tcBorders>
            <w:shd w:val="clear" w:color="auto" w:fill="FFFFFF"/>
            <w:vAlign w:val="center"/>
          </w:tcPr>
          <w:p w14:paraId="6E55C051"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Male</w:t>
            </w:r>
          </w:p>
        </w:tc>
        <w:tc>
          <w:tcPr>
            <w:tcW w:w="1148" w:type="dxa"/>
            <w:gridSpan w:val="3"/>
            <w:tcBorders>
              <w:top w:val="single" w:sz="16" w:space="0" w:color="000000"/>
              <w:left w:val="single" w:sz="16" w:space="0" w:color="000000"/>
              <w:bottom w:val="nil"/>
            </w:tcBorders>
            <w:shd w:val="clear" w:color="auto" w:fill="FFFFFF"/>
            <w:vAlign w:val="center"/>
          </w:tcPr>
          <w:p w14:paraId="6ABFE84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43</w:t>
            </w:r>
          </w:p>
        </w:tc>
        <w:tc>
          <w:tcPr>
            <w:tcW w:w="1009" w:type="dxa"/>
            <w:gridSpan w:val="3"/>
            <w:tcBorders>
              <w:top w:val="single" w:sz="16" w:space="0" w:color="000000"/>
              <w:bottom w:val="nil"/>
            </w:tcBorders>
            <w:shd w:val="clear" w:color="auto" w:fill="FFFFFF"/>
            <w:vAlign w:val="center"/>
          </w:tcPr>
          <w:p w14:paraId="5F3EA13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61.4</w:t>
            </w:r>
          </w:p>
        </w:tc>
        <w:tc>
          <w:tcPr>
            <w:tcW w:w="1377" w:type="dxa"/>
            <w:gridSpan w:val="3"/>
            <w:tcBorders>
              <w:top w:val="single" w:sz="16" w:space="0" w:color="000000"/>
              <w:bottom w:val="nil"/>
            </w:tcBorders>
            <w:shd w:val="clear" w:color="auto" w:fill="FFFFFF"/>
            <w:vAlign w:val="center"/>
          </w:tcPr>
          <w:p w14:paraId="00BBA86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61.4</w:t>
            </w:r>
          </w:p>
        </w:tc>
        <w:tc>
          <w:tcPr>
            <w:tcW w:w="1469" w:type="dxa"/>
            <w:gridSpan w:val="3"/>
            <w:tcBorders>
              <w:top w:val="single" w:sz="16" w:space="0" w:color="000000"/>
              <w:bottom w:val="nil"/>
              <w:right w:val="single" w:sz="16" w:space="0" w:color="000000"/>
            </w:tcBorders>
            <w:shd w:val="clear" w:color="auto" w:fill="FFFFFF"/>
            <w:vAlign w:val="center"/>
          </w:tcPr>
          <w:p w14:paraId="3A374C3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61.4</w:t>
            </w:r>
          </w:p>
        </w:tc>
      </w:tr>
      <w:tr w:rsidR="00A9402B" w:rsidRPr="00971E8D" w14:paraId="4C29EEA2" w14:textId="77777777" w:rsidTr="00102723">
        <w:trPr>
          <w:gridAfter w:val="2"/>
          <w:wAfter w:w="596" w:type="dxa"/>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43FF0416"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917" w:type="dxa"/>
            <w:tcBorders>
              <w:top w:val="nil"/>
              <w:left w:val="nil"/>
              <w:bottom w:val="nil"/>
              <w:right w:val="single" w:sz="16" w:space="0" w:color="000000"/>
            </w:tcBorders>
            <w:shd w:val="clear" w:color="auto" w:fill="FFFFFF"/>
            <w:vAlign w:val="center"/>
          </w:tcPr>
          <w:p w14:paraId="294CABD1"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Female</w:t>
            </w:r>
          </w:p>
        </w:tc>
        <w:tc>
          <w:tcPr>
            <w:tcW w:w="1148" w:type="dxa"/>
            <w:gridSpan w:val="3"/>
            <w:tcBorders>
              <w:top w:val="nil"/>
              <w:left w:val="single" w:sz="16" w:space="0" w:color="000000"/>
              <w:bottom w:val="nil"/>
            </w:tcBorders>
            <w:shd w:val="clear" w:color="auto" w:fill="FFFFFF"/>
            <w:vAlign w:val="center"/>
          </w:tcPr>
          <w:p w14:paraId="7D68330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27</w:t>
            </w:r>
          </w:p>
        </w:tc>
        <w:tc>
          <w:tcPr>
            <w:tcW w:w="1009" w:type="dxa"/>
            <w:gridSpan w:val="3"/>
            <w:tcBorders>
              <w:top w:val="nil"/>
              <w:bottom w:val="nil"/>
            </w:tcBorders>
            <w:shd w:val="clear" w:color="auto" w:fill="FFFFFF"/>
            <w:vAlign w:val="center"/>
          </w:tcPr>
          <w:p w14:paraId="2179DBE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38.6</w:t>
            </w:r>
          </w:p>
        </w:tc>
        <w:tc>
          <w:tcPr>
            <w:tcW w:w="1377" w:type="dxa"/>
            <w:gridSpan w:val="3"/>
            <w:tcBorders>
              <w:top w:val="nil"/>
              <w:bottom w:val="nil"/>
            </w:tcBorders>
            <w:shd w:val="clear" w:color="auto" w:fill="FFFFFF"/>
            <w:vAlign w:val="center"/>
          </w:tcPr>
          <w:p w14:paraId="5AF4D57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38.6</w:t>
            </w:r>
          </w:p>
        </w:tc>
        <w:tc>
          <w:tcPr>
            <w:tcW w:w="1469" w:type="dxa"/>
            <w:gridSpan w:val="3"/>
            <w:tcBorders>
              <w:top w:val="nil"/>
              <w:bottom w:val="nil"/>
              <w:right w:val="single" w:sz="16" w:space="0" w:color="000000"/>
            </w:tcBorders>
            <w:shd w:val="clear" w:color="auto" w:fill="FFFFFF"/>
            <w:vAlign w:val="center"/>
          </w:tcPr>
          <w:p w14:paraId="7DAF610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100.0</w:t>
            </w:r>
          </w:p>
        </w:tc>
      </w:tr>
      <w:tr w:rsidR="00A9402B" w:rsidRPr="00971E8D" w14:paraId="1A8B377A" w14:textId="77777777" w:rsidTr="00102723">
        <w:trPr>
          <w:gridAfter w:val="2"/>
          <w:wAfter w:w="596" w:type="dxa"/>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7FB49364"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917" w:type="dxa"/>
            <w:tcBorders>
              <w:top w:val="nil"/>
              <w:left w:val="nil"/>
              <w:bottom w:val="single" w:sz="16" w:space="0" w:color="000000"/>
              <w:right w:val="single" w:sz="16" w:space="0" w:color="000000"/>
            </w:tcBorders>
            <w:shd w:val="clear" w:color="auto" w:fill="FFFFFF"/>
            <w:vAlign w:val="center"/>
          </w:tcPr>
          <w:p w14:paraId="4D875BAA"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Total</w:t>
            </w:r>
          </w:p>
        </w:tc>
        <w:tc>
          <w:tcPr>
            <w:tcW w:w="1148" w:type="dxa"/>
            <w:gridSpan w:val="3"/>
            <w:tcBorders>
              <w:top w:val="nil"/>
              <w:left w:val="single" w:sz="16" w:space="0" w:color="000000"/>
              <w:bottom w:val="single" w:sz="16" w:space="0" w:color="000000"/>
            </w:tcBorders>
            <w:shd w:val="clear" w:color="auto" w:fill="FFFFFF"/>
            <w:vAlign w:val="center"/>
          </w:tcPr>
          <w:p w14:paraId="5CD457C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1009" w:type="dxa"/>
            <w:gridSpan w:val="3"/>
            <w:tcBorders>
              <w:top w:val="nil"/>
              <w:bottom w:val="single" w:sz="16" w:space="0" w:color="000000"/>
            </w:tcBorders>
            <w:shd w:val="clear" w:color="auto" w:fill="FFFFFF"/>
            <w:vAlign w:val="center"/>
          </w:tcPr>
          <w:p w14:paraId="59396BE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100.0</w:t>
            </w:r>
          </w:p>
        </w:tc>
        <w:tc>
          <w:tcPr>
            <w:tcW w:w="1377" w:type="dxa"/>
            <w:gridSpan w:val="3"/>
            <w:tcBorders>
              <w:top w:val="nil"/>
              <w:bottom w:val="single" w:sz="16" w:space="0" w:color="000000"/>
            </w:tcBorders>
            <w:shd w:val="clear" w:color="auto" w:fill="FFFFFF"/>
            <w:vAlign w:val="center"/>
          </w:tcPr>
          <w:p w14:paraId="0AEC5BC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100.0</w:t>
            </w:r>
          </w:p>
        </w:tc>
        <w:tc>
          <w:tcPr>
            <w:tcW w:w="1469" w:type="dxa"/>
            <w:gridSpan w:val="3"/>
            <w:tcBorders>
              <w:top w:val="nil"/>
              <w:bottom w:val="single" w:sz="16" w:space="0" w:color="000000"/>
              <w:right w:val="single" w:sz="16" w:space="0" w:color="000000"/>
            </w:tcBorders>
            <w:shd w:val="clear" w:color="auto" w:fill="FFFFFF"/>
          </w:tcPr>
          <w:p w14:paraId="28889364"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r>
      <w:tr w:rsidR="00A9402B" w:rsidRPr="00971E8D" w14:paraId="1CBD9BC3" w14:textId="77777777" w:rsidTr="00102723">
        <w:trPr>
          <w:cantSplit/>
        </w:trPr>
        <w:tc>
          <w:tcPr>
            <w:tcW w:w="7250" w:type="dxa"/>
            <w:gridSpan w:val="16"/>
            <w:tcBorders>
              <w:top w:val="nil"/>
              <w:left w:val="nil"/>
              <w:bottom w:val="nil"/>
              <w:right w:val="nil"/>
            </w:tcBorders>
            <w:shd w:val="clear" w:color="auto" w:fill="FFFFFF"/>
          </w:tcPr>
          <w:p w14:paraId="16783608"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b/>
                <w:bCs/>
                <w:color w:val="000000"/>
                <w:lang w:val="en-US"/>
              </w:rPr>
              <w:t>Educational achievement</w:t>
            </w:r>
          </w:p>
        </w:tc>
      </w:tr>
      <w:tr w:rsidR="00A9402B" w:rsidRPr="00971E8D" w14:paraId="5618C601" w14:textId="77777777" w:rsidTr="00102723">
        <w:trPr>
          <w:cantSplit/>
        </w:trPr>
        <w:tc>
          <w:tcPr>
            <w:tcW w:w="2249" w:type="dxa"/>
            <w:gridSpan w:val="4"/>
            <w:tcBorders>
              <w:top w:val="single" w:sz="16" w:space="0" w:color="000000"/>
              <w:left w:val="single" w:sz="16" w:space="0" w:color="000000"/>
              <w:bottom w:val="single" w:sz="16" w:space="0" w:color="000000"/>
              <w:right w:val="nil"/>
            </w:tcBorders>
            <w:shd w:val="clear" w:color="auto" w:fill="FFFFFF"/>
          </w:tcPr>
          <w:p w14:paraId="310D4CED"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p>
        </w:tc>
        <w:tc>
          <w:tcPr>
            <w:tcW w:w="1147" w:type="dxa"/>
            <w:gridSpan w:val="3"/>
            <w:tcBorders>
              <w:top w:val="single" w:sz="16" w:space="0" w:color="000000"/>
              <w:left w:val="single" w:sz="16" w:space="0" w:color="000000"/>
              <w:bottom w:val="single" w:sz="16" w:space="0" w:color="000000"/>
            </w:tcBorders>
            <w:shd w:val="clear" w:color="auto" w:fill="FFFFFF"/>
          </w:tcPr>
          <w:p w14:paraId="664CE5B4"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Frequency</w:t>
            </w:r>
          </w:p>
        </w:tc>
        <w:tc>
          <w:tcPr>
            <w:tcW w:w="1009" w:type="dxa"/>
            <w:gridSpan w:val="3"/>
            <w:tcBorders>
              <w:top w:val="single" w:sz="16" w:space="0" w:color="000000"/>
              <w:bottom w:val="single" w:sz="16" w:space="0" w:color="000000"/>
            </w:tcBorders>
            <w:shd w:val="clear" w:color="auto" w:fill="FFFFFF"/>
          </w:tcPr>
          <w:p w14:paraId="2F1520C7"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Percent</w:t>
            </w:r>
          </w:p>
        </w:tc>
        <w:tc>
          <w:tcPr>
            <w:tcW w:w="1376" w:type="dxa"/>
            <w:gridSpan w:val="3"/>
            <w:tcBorders>
              <w:top w:val="single" w:sz="16" w:space="0" w:color="000000"/>
              <w:bottom w:val="single" w:sz="16" w:space="0" w:color="000000"/>
            </w:tcBorders>
            <w:shd w:val="clear" w:color="auto" w:fill="FFFFFF"/>
          </w:tcPr>
          <w:p w14:paraId="58974BD5"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Valid Percent</w:t>
            </w:r>
          </w:p>
        </w:tc>
        <w:tc>
          <w:tcPr>
            <w:tcW w:w="1469" w:type="dxa"/>
            <w:gridSpan w:val="3"/>
            <w:tcBorders>
              <w:top w:val="single" w:sz="16" w:space="0" w:color="000000"/>
              <w:bottom w:val="single" w:sz="16" w:space="0" w:color="000000"/>
              <w:right w:val="single" w:sz="16" w:space="0" w:color="000000"/>
            </w:tcBorders>
            <w:shd w:val="clear" w:color="auto" w:fill="FFFFFF"/>
          </w:tcPr>
          <w:p w14:paraId="3F45068B"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Cumulative Percent</w:t>
            </w:r>
          </w:p>
        </w:tc>
      </w:tr>
      <w:tr w:rsidR="00A9402B" w:rsidRPr="00971E8D" w14:paraId="2D57DF86" w14:textId="77777777" w:rsidTr="00102723">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14:paraId="0F710775"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Valid</w:t>
            </w:r>
          </w:p>
        </w:tc>
        <w:tc>
          <w:tcPr>
            <w:tcW w:w="1515" w:type="dxa"/>
            <w:gridSpan w:val="3"/>
            <w:tcBorders>
              <w:top w:val="single" w:sz="16" w:space="0" w:color="000000"/>
              <w:left w:val="nil"/>
              <w:bottom w:val="nil"/>
              <w:right w:val="single" w:sz="16" w:space="0" w:color="000000"/>
            </w:tcBorders>
            <w:shd w:val="clear" w:color="auto" w:fill="FFFFFF"/>
            <w:vAlign w:val="center"/>
          </w:tcPr>
          <w:p w14:paraId="7E37C6FA"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certificate</w:t>
            </w:r>
          </w:p>
        </w:tc>
        <w:tc>
          <w:tcPr>
            <w:tcW w:w="1147" w:type="dxa"/>
            <w:gridSpan w:val="3"/>
            <w:tcBorders>
              <w:top w:val="single" w:sz="16" w:space="0" w:color="000000"/>
              <w:left w:val="single" w:sz="16" w:space="0" w:color="000000"/>
              <w:bottom w:val="nil"/>
            </w:tcBorders>
            <w:shd w:val="clear" w:color="auto" w:fill="FFFFFF"/>
            <w:vAlign w:val="center"/>
          </w:tcPr>
          <w:p w14:paraId="3CD95CD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22</w:t>
            </w:r>
          </w:p>
        </w:tc>
        <w:tc>
          <w:tcPr>
            <w:tcW w:w="1009" w:type="dxa"/>
            <w:gridSpan w:val="3"/>
            <w:tcBorders>
              <w:top w:val="single" w:sz="16" w:space="0" w:color="000000"/>
              <w:bottom w:val="nil"/>
            </w:tcBorders>
            <w:shd w:val="clear" w:color="auto" w:fill="FFFFFF"/>
            <w:vAlign w:val="center"/>
          </w:tcPr>
          <w:p w14:paraId="79CC171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31.4</w:t>
            </w:r>
          </w:p>
        </w:tc>
        <w:tc>
          <w:tcPr>
            <w:tcW w:w="1376" w:type="dxa"/>
            <w:gridSpan w:val="3"/>
            <w:tcBorders>
              <w:top w:val="single" w:sz="16" w:space="0" w:color="000000"/>
              <w:bottom w:val="nil"/>
            </w:tcBorders>
            <w:shd w:val="clear" w:color="auto" w:fill="FFFFFF"/>
            <w:vAlign w:val="center"/>
          </w:tcPr>
          <w:p w14:paraId="259EF63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31.4</w:t>
            </w:r>
          </w:p>
        </w:tc>
        <w:tc>
          <w:tcPr>
            <w:tcW w:w="1469" w:type="dxa"/>
            <w:gridSpan w:val="3"/>
            <w:tcBorders>
              <w:top w:val="single" w:sz="16" w:space="0" w:color="000000"/>
              <w:bottom w:val="nil"/>
              <w:right w:val="single" w:sz="16" w:space="0" w:color="000000"/>
            </w:tcBorders>
            <w:shd w:val="clear" w:color="auto" w:fill="FFFFFF"/>
            <w:vAlign w:val="center"/>
          </w:tcPr>
          <w:p w14:paraId="5E59928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31.4</w:t>
            </w:r>
          </w:p>
        </w:tc>
      </w:tr>
      <w:tr w:rsidR="00A9402B" w:rsidRPr="00971E8D" w14:paraId="4A97F106" w14:textId="77777777" w:rsidTr="00102723">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1F26E947"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1515" w:type="dxa"/>
            <w:gridSpan w:val="3"/>
            <w:tcBorders>
              <w:top w:val="nil"/>
              <w:left w:val="nil"/>
              <w:bottom w:val="nil"/>
              <w:right w:val="single" w:sz="16" w:space="0" w:color="000000"/>
            </w:tcBorders>
            <w:shd w:val="clear" w:color="auto" w:fill="FFFFFF"/>
            <w:vAlign w:val="center"/>
          </w:tcPr>
          <w:p w14:paraId="32D01B37"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diploma</w:t>
            </w:r>
          </w:p>
        </w:tc>
        <w:tc>
          <w:tcPr>
            <w:tcW w:w="1147" w:type="dxa"/>
            <w:gridSpan w:val="3"/>
            <w:tcBorders>
              <w:top w:val="nil"/>
              <w:left w:val="single" w:sz="16" w:space="0" w:color="000000"/>
              <w:bottom w:val="nil"/>
            </w:tcBorders>
            <w:shd w:val="clear" w:color="auto" w:fill="FFFFFF"/>
            <w:vAlign w:val="center"/>
          </w:tcPr>
          <w:p w14:paraId="74B0DF5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25</w:t>
            </w:r>
          </w:p>
        </w:tc>
        <w:tc>
          <w:tcPr>
            <w:tcW w:w="1009" w:type="dxa"/>
            <w:gridSpan w:val="3"/>
            <w:tcBorders>
              <w:top w:val="nil"/>
              <w:bottom w:val="nil"/>
            </w:tcBorders>
            <w:shd w:val="clear" w:color="auto" w:fill="FFFFFF"/>
            <w:vAlign w:val="center"/>
          </w:tcPr>
          <w:p w14:paraId="407464E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35.7</w:t>
            </w:r>
          </w:p>
        </w:tc>
        <w:tc>
          <w:tcPr>
            <w:tcW w:w="1376" w:type="dxa"/>
            <w:gridSpan w:val="3"/>
            <w:tcBorders>
              <w:top w:val="nil"/>
              <w:bottom w:val="nil"/>
            </w:tcBorders>
            <w:shd w:val="clear" w:color="auto" w:fill="FFFFFF"/>
            <w:vAlign w:val="center"/>
          </w:tcPr>
          <w:p w14:paraId="4C4F74D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35.7</w:t>
            </w:r>
          </w:p>
        </w:tc>
        <w:tc>
          <w:tcPr>
            <w:tcW w:w="1469" w:type="dxa"/>
            <w:gridSpan w:val="3"/>
            <w:tcBorders>
              <w:top w:val="nil"/>
              <w:bottom w:val="nil"/>
              <w:right w:val="single" w:sz="16" w:space="0" w:color="000000"/>
            </w:tcBorders>
            <w:shd w:val="clear" w:color="auto" w:fill="FFFFFF"/>
            <w:vAlign w:val="center"/>
          </w:tcPr>
          <w:p w14:paraId="1F42392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67.1</w:t>
            </w:r>
          </w:p>
        </w:tc>
      </w:tr>
      <w:tr w:rsidR="00A9402B" w:rsidRPr="00971E8D" w14:paraId="1AEF7AEE" w14:textId="77777777" w:rsidTr="00102723">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42065B2E"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1515" w:type="dxa"/>
            <w:gridSpan w:val="3"/>
            <w:tcBorders>
              <w:top w:val="nil"/>
              <w:left w:val="nil"/>
              <w:bottom w:val="nil"/>
              <w:right w:val="single" w:sz="16" w:space="0" w:color="000000"/>
            </w:tcBorders>
            <w:shd w:val="clear" w:color="auto" w:fill="FFFFFF"/>
            <w:vAlign w:val="center"/>
          </w:tcPr>
          <w:p w14:paraId="08E4D20D"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undergraduate</w:t>
            </w:r>
          </w:p>
        </w:tc>
        <w:tc>
          <w:tcPr>
            <w:tcW w:w="1147" w:type="dxa"/>
            <w:gridSpan w:val="3"/>
            <w:tcBorders>
              <w:top w:val="nil"/>
              <w:left w:val="single" w:sz="16" w:space="0" w:color="000000"/>
              <w:bottom w:val="nil"/>
            </w:tcBorders>
            <w:shd w:val="clear" w:color="auto" w:fill="FFFFFF"/>
            <w:vAlign w:val="center"/>
          </w:tcPr>
          <w:p w14:paraId="4D5AE42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15</w:t>
            </w:r>
          </w:p>
        </w:tc>
        <w:tc>
          <w:tcPr>
            <w:tcW w:w="1009" w:type="dxa"/>
            <w:gridSpan w:val="3"/>
            <w:tcBorders>
              <w:top w:val="nil"/>
              <w:bottom w:val="nil"/>
            </w:tcBorders>
            <w:shd w:val="clear" w:color="auto" w:fill="FFFFFF"/>
            <w:vAlign w:val="center"/>
          </w:tcPr>
          <w:p w14:paraId="32EEDB0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21.4</w:t>
            </w:r>
          </w:p>
        </w:tc>
        <w:tc>
          <w:tcPr>
            <w:tcW w:w="1376" w:type="dxa"/>
            <w:gridSpan w:val="3"/>
            <w:tcBorders>
              <w:top w:val="nil"/>
              <w:bottom w:val="nil"/>
            </w:tcBorders>
            <w:shd w:val="clear" w:color="auto" w:fill="FFFFFF"/>
            <w:vAlign w:val="center"/>
          </w:tcPr>
          <w:p w14:paraId="1055338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21.4</w:t>
            </w:r>
          </w:p>
        </w:tc>
        <w:tc>
          <w:tcPr>
            <w:tcW w:w="1469" w:type="dxa"/>
            <w:gridSpan w:val="3"/>
            <w:tcBorders>
              <w:top w:val="nil"/>
              <w:bottom w:val="nil"/>
              <w:right w:val="single" w:sz="16" w:space="0" w:color="000000"/>
            </w:tcBorders>
            <w:shd w:val="clear" w:color="auto" w:fill="FFFFFF"/>
            <w:vAlign w:val="center"/>
          </w:tcPr>
          <w:p w14:paraId="2FA653F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88.6</w:t>
            </w:r>
          </w:p>
        </w:tc>
      </w:tr>
      <w:tr w:rsidR="00A9402B" w:rsidRPr="00971E8D" w14:paraId="2C8DBFA5" w14:textId="77777777" w:rsidTr="00102723">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704BB448"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1515" w:type="dxa"/>
            <w:gridSpan w:val="3"/>
            <w:tcBorders>
              <w:top w:val="nil"/>
              <w:left w:val="nil"/>
              <w:bottom w:val="nil"/>
              <w:right w:val="single" w:sz="16" w:space="0" w:color="000000"/>
            </w:tcBorders>
            <w:shd w:val="clear" w:color="auto" w:fill="FFFFFF"/>
            <w:vAlign w:val="center"/>
          </w:tcPr>
          <w:p w14:paraId="2350145C"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postgraduate</w:t>
            </w:r>
          </w:p>
        </w:tc>
        <w:tc>
          <w:tcPr>
            <w:tcW w:w="1147" w:type="dxa"/>
            <w:gridSpan w:val="3"/>
            <w:tcBorders>
              <w:top w:val="nil"/>
              <w:left w:val="single" w:sz="16" w:space="0" w:color="000000"/>
              <w:bottom w:val="nil"/>
            </w:tcBorders>
            <w:shd w:val="clear" w:color="auto" w:fill="FFFFFF"/>
            <w:vAlign w:val="center"/>
          </w:tcPr>
          <w:p w14:paraId="5229DDF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8</w:t>
            </w:r>
          </w:p>
        </w:tc>
        <w:tc>
          <w:tcPr>
            <w:tcW w:w="1009" w:type="dxa"/>
            <w:gridSpan w:val="3"/>
            <w:tcBorders>
              <w:top w:val="nil"/>
              <w:bottom w:val="nil"/>
            </w:tcBorders>
            <w:shd w:val="clear" w:color="auto" w:fill="FFFFFF"/>
            <w:vAlign w:val="center"/>
          </w:tcPr>
          <w:p w14:paraId="2B35570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11.4</w:t>
            </w:r>
          </w:p>
        </w:tc>
        <w:tc>
          <w:tcPr>
            <w:tcW w:w="1376" w:type="dxa"/>
            <w:gridSpan w:val="3"/>
            <w:tcBorders>
              <w:top w:val="nil"/>
              <w:bottom w:val="nil"/>
            </w:tcBorders>
            <w:shd w:val="clear" w:color="auto" w:fill="FFFFFF"/>
            <w:vAlign w:val="center"/>
          </w:tcPr>
          <w:p w14:paraId="38594D0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11.4</w:t>
            </w:r>
          </w:p>
        </w:tc>
        <w:tc>
          <w:tcPr>
            <w:tcW w:w="1469" w:type="dxa"/>
            <w:gridSpan w:val="3"/>
            <w:tcBorders>
              <w:top w:val="nil"/>
              <w:bottom w:val="nil"/>
              <w:right w:val="single" w:sz="16" w:space="0" w:color="000000"/>
            </w:tcBorders>
            <w:shd w:val="clear" w:color="auto" w:fill="FFFFFF"/>
            <w:vAlign w:val="center"/>
          </w:tcPr>
          <w:p w14:paraId="54ED3EC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100.0</w:t>
            </w:r>
          </w:p>
        </w:tc>
      </w:tr>
      <w:tr w:rsidR="00A9402B" w:rsidRPr="00971E8D" w14:paraId="6082A5B1" w14:textId="77777777" w:rsidTr="00102723">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54FDD9A2"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1515" w:type="dxa"/>
            <w:gridSpan w:val="3"/>
            <w:tcBorders>
              <w:top w:val="nil"/>
              <w:left w:val="nil"/>
              <w:bottom w:val="single" w:sz="16" w:space="0" w:color="000000"/>
              <w:right w:val="single" w:sz="16" w:space="0" w:color="000000"/>
            </w:tcBorders>
            <w:shd w:val="clear" w:color="auto" w:fill="FFFFFF"/>
            <w:vAlign w:val="center"/>
          </w:tcPr>
          <w:p w14:paraId="2992FAA3"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Total</w:t>
            </w:r>
          </w:p>
        </w:tc>
        <w:tc>
          <w:tcPr>
            <w:tcW w:w="1147" w:type="dxa"/>
            <w:gridSpan w:val="3"/>
            <w:tcBorders>
              <w:top w:val="nil"/>
              <w:left w:val="single" w:sz="16" w:space="0" w:color="000000"/>
              <w:bottom w:val="single" w:sz="16" w:space="0" w:color="000000"/>
            </w:tcBorders>
            <w:shd w:val="clear" w:color="auto" w:fill="FFFFFF"/>
            <w:vAlign w:val="center"/>
          </w:tcPr>
          <w:p w14:paraId="06A6107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1009" w:type="dxa"/>
            <w:gridSpan w:val="3"/>
            <w:tcBorders>
              <w:top w:val="nil"/>
              <w:bottom w:val="single" w:sz="16" w:space="0" w:color="000000"/>
            </w:tcBorders>
            <w:shd w:val="clear" w:color="auto" w:fill="FFFFFF"/>
            <w:vAlign w:val="center"/>
          </w:tcPr>
          <w:p w14:paraId="2BD16EA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100.0</w:t>
            </w:r>
          </w:p>
        </w:tc>
        <w:tc>
          <w:tcPr>
            <w:tcW w:w="1376" w:type="dxa"/>
            <w:gridSpan w:val="3"/>
            <w:tcBorders>
              <w:top w:val="nil"/>
              <w:bottom w:val="single" w:sz="16" w:space="0" w:color="000000"/>
            </w:tcBorders>
            <w:shd w:val="clear" w:color="auto" w:fill="FFFFFF"/>
            <w:vAlign w:val="center"/>
          </w:tcPr>
          <w:p w14:paraId="1C8DFD7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100.0</w:t>
            </w:r>
          </w:p>
        </w:tc>
        <w:tc>
          <w:tcPr>
            <w:tcW w:w="1469" w:type="dxa"/>
            <w:gridSpan w:val="3"/>
            <w:tcBorders>
              <w:top w:val="nil"/>
              <w:bottom w:val="single" w:sz="16" w:space="0" w:color="000000"/>
              <w:right w:val="single" w:sz="16" w:space="0" w:color="000000"/>
            </w:tcBorders>
            <w:shd w:val="clear" w:color="auto" w:fill="FFFFFF"/>
          </w:tcPr>
          <w:p w14:paraId="0E40A18F"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r>
      <w:tr w:rsidR="00A9402B" w:rsidRPr="00971E8D" w14:paraId="6C7605D6" w14:textId="77777777" w:rsidTr="00102723">
        <w:trPr>
          <w:gridAfter w:val="1"/>
          <w:wAfter w:w="183" w:type="dxa"/>
          <w:cantSplit/>
        </w:trPr>
        <w:tc>
          <w:tcPr>
            <w:tcW w:w="7067" w:type="dxa"/>
            <w:gridSpan w:val="15"/>
            <w:tcBorders>
              <w:top w:val="nil"/>
              <w:left w:val="nil"/>
              <w:bottom w:val="nil"/>
              <w:right w:val="nil"/>
            </w:tcBorders>
            <w:shd w:val="clear" w:color="auto" w:fill="FFFFFF"/>
          </w:tcPr>
          <w:p w14:paraId="37C71B7B" w14:textId="22622BA2"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b/>
                <w:bCs/>
                <w:color w:val="000000"/>
                <w:lang w:val="en-US"/>
              </w:rPr>
              <w:t xml:space="preserve">Experience with </w:t>
            </w:r>
            <w:r w:rsidR="00650B5C" w:rsidRPr="00971E8D">
              <w:rPr>
                <w:rFonts w:ascii="Times New Roman" w:hAnsi="Times New Roman" w:cs="Times New Roman"/>
                <w:b/>
                <w:bCs/>
                <w:color w:val="000000"/>
                <w:lang w:val="en-US"/>
              </w:rPr>
              <w:t>SunPlus</w:t>
            </w:r>
          </w:p>
        </w:tc>
      </w:tr>
      <w:tr w:rsidR="00A9402B" w:rsidRPr="00971E8D" w14:paraId="4D36BE9E" w14:textId="77777777" w:rsidTr="00102723">
        <w:trPr>
          <w:gridAfter w:val="1"/>
          <w:wAfter w:w="183" w:type="dxa"/>
          <w:cantSplit/>
        </w:trPr>
        <w:tc>
          <w:tcPr>
            <w:tcW w:w="2065" w:type="dxa"/>
            <w:gridSpan w:val="3"/>
            <w:tcBorders>
              <w:top w:val="single" w:sz="16" w:space="0" w:color="000000"/>
              <w:left w:val="single" w:sz="16" w:space="0" w:color="000000"/>
              <w:bottom w:val="single" w:sz="16" w:space="0" w:color="000000"/>
              <w:right w:val="nil"/>
            </w:tcBorders>
            <w:shd w:val="clear" w:color="auto" w:fill="FFFFFF"/>
          </w:tcPr>
          <w:p w14:paraId="06CADFE0"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p>
        </w:tc>
        <w:tc>
          <w:tcPr>
            <w:tcW w:w="1147" w:type="dxa"/>
            <w:gridSpan w:val="3"/>
            <w:tcBorders>
              <w:top w:val="single" w:sz="16" w:space="0" w:color="000000"/>
              <w:left w:val="single" w:sz="16" w:space="0" w:color="000000"/>
              <w:bottom w:val="single" w:sz="16" w:space="0" w:color="000000"/>
            </w:tcBorders>
            <w:shd w:val="clear" w:color="auto" w:fill="FFFFFF"/>
          </w:tcPr>
          <w:p w14:paraId="2FFB550A"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Frequency</w:t>
            </w:r>
          </w:p>
        </w:tc>
        <w:tc>
          <w:tcPr>
            <w:tcW w:w="1009" w:type="dxa"/>
            <w:gridSpan w:val="3"/>
            <w:tcBorders>
              <w:top w:val="single" w:sz="16" w:space="0" w:color="000000"/>
              <w:bottom w:val="single" w:sz="16" w:space="0" w:color="000000"/>
            </w:tcBorders>
            <w:shd w:val="clear" w:color="auto" w:fill="FFFFFF"/>
          </w:tcPr>
          <w:p w14:paraId="57FA311B"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Percent</w:t>
            </w:r>
          </w:p>
        </w:tc>
        <w:tc>
          <w:tcPr>
            <w:tcW w:w="1377" w:type="dxa"/>
            <w:gridSpan w:val="3"/>
            <w:tcBorders>
              <w:top w:val="single" w:sz="16" w:space="0" w:color="000000"/>
              <w:bottom w:val="single" w:sz="16" w:space="0" w:color="000000"/>
            </w:tcBorders>
            <w:shd w:val="clear" w:color="auto" w:fill="FFFFFF"/>
          </w:tcPr>
          <w:p w14:paraId="343AB5CC"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Valid Percent</w:t>
            </w:r>
          </w:p>
        </w:tc>
        <w:tc>
          <w:tcPr>
            <w:tcW w:w="1469" w:type="dxa"/>
            <w:gridSpan w:val="3"/>
            <w:tcBorders>
              <w:top w:val="single" w:sz="16" w:space="0" w:color="000000"/>
              <w:bottom w:val="single" w:sz="16" w:space="0" w:color="000000"/>
              <w:right w:val="single" w:sz="16" w:space="0" w:color="000000"/>
            </w:tcBorders>
            <w:shd w:val="clear" w:color="auto" w:fill="FFFFFF"/>
          </w:tcPr>
          <w:p w14:paraId="4B5D168B"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Cumulative Percent</w:t>
            </w:r>
          </w:p>
        </w:tc>
      </w:tr>
      <w:tr w:rsidR="00A9402B" w:rsidRPr="00971E8D" w14:paraId="0A8BABC7" w14:textId="77777777" w:rsidTr="00102723">
        <w:trPr>
          <w:gridAfter w:val="1"/>
          <w:wAfter w:w="183" w:type="dxa"/>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14:paraId="483B915C"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Valid</w:t>
            </w:r>
          </w:p>
        </w:tc>
        <w:tc>
          <w:tcPr>
            <w:tcW w:w="1331" w:type="dxa"/>
            <w:gridSpan w:val="2"/>
            <w:tcBorders>
              <w:top w:val="single" w:sz="16" w:space="0" w:color="000000"/>
              <w:left w:val="nil"/>
              <w:bottom w:val="nil"/>
              <w:right w:val="single" w:sz="16" w:space="0" w:color="000000"/>
            </w:tcBorders>
            <w:shd w:val="clear" w:color="auto" w:fill="FFFFFF"/>
            <w:vAlign w:val="center"/>
          </w:tcPr>
          <w:p w14:paraId="304447B8"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0-5yrs</w:t>
            </w:r>
          </w:p>
        </w:tc>
        <w:tc>
          <w:tcPr>
            <w:tcW w:w="1147" w:type="dxa"/>
            <w:gridSpan w:val="3"/>
            <w:tcBorders>
              <w:top w:val="single" w:sz="16" w:space="0" w:color="000000"/>
              <w:left w:val="single" w:sz="16" w:space="0" w:color="000000"/>
              <w:bottom w:val="nil"/>
            </w:tcBorders>
            <w:shd w:val="clear" w:color="auto" w:fill="FFFFFF"/>
            <w:vAlign w:val="center"/>
          </w:tcPr>
          <w:p w14:paraId="46803AC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1009" w:type="dxa"/>
            <w:gridSpan w:val="3"/>
            <w:tcBorders>
              <w:top w:val="single" w:sz="16" w:space="0" w:color="000000"/>
              <w:bottom w:val="nil"/>
            </w:tcBorders>
            <w:shd w:val="clear" w:color="auto" w:fill="FFFFFF"/>
            <w:vAlign w:val="center"/>
          </w:tcPr>
          <w:p w14:paraId="405AE0F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1.4</w:t>
            </w:r>
          </w:p>
        </w:tc>
        <w:tc>
          <w:tcPr>
            <w:tcW w:w="1377" w:type="dxa"/>
            <w:gridSpan w:val="3"/>
            <w:tcBorders>
              <w:top w:val="single" w:sz="16" w:space="0" w:color="000000"/>
              <w:bottom w:val="nil"/>
            </w:tcBorders>
            <w:shd w:val="clear" w:color="auto" w:fill="FFFFFF"/>
            <w:vAlign w:val="center"/>
          </w:tcPr>
          <w:p w14:paraId="79746DC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1.4</w:t>
            </w:r>
          </w:p>
        </w:tc>
        <w:tc>
          <w:tcPr>
            <w:tcW w:w="1469" w:type="dxa"/>
            <w:gridSpan w:val="3"/>
            <w:tcBorders>
              <w:top w:val="single" w:sz="16" w:space="0" w:color="000000"/>
              <w:bottom w:val="nil"/>
              <w:right w:val="single" w:sz="16" w:space="0" w:color="000000"/>
            </w:tcBorders>
            <w:shd w:val="clear" w:color="auto" w:fill="FFFFFF"/>
            <w:vAlign w:val="center"/>
          </w:tcPr>
          <w:p w14:paraId="02A4E25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1.4</w:t>
            </w:r>
          </w:p>
        </w:tc>
      </w:tr>
      <w:tr w:rsidR="00A9402B" w:rsidRPr="00971E8D" w14:paraId="15A74650" w14:textId="77777777" w:rsidTr="00102723">
        <w:trPr>
          <w:gridAfter w:val="1"/>
          <w:wAfter w:w="183" w:type="dxa"/>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2B499D0E"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1331" w:type="dxa"/>
            <w:gridSpan w:val="2"/>
            <w:tcBorders>
              <w:top w:val="nil"/>
              <w:left w:val="nil"/>
              <w:bottom w:val="nil"/>
              <w:right w:val="single" w:sz="16" w:space="0" w:color="000000"/>
            </w:tcBorders>
            <w:shd w:val="clear" w:color="auto" w:fill="FFFFFF"/>
            <w:vAlign w:val="center"/>
          </w:tcPr>
          <w:p w14:paraId="421AEF8D"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6-10 yrs</w:t>
            </w:r>
          </w:p>
        </w:tc>
        <w:tc>
          <w:tcPr>
            <w:tcW w:w="1147" w:type="dxa"/>
            <w:gridSpan w:val="3"/>
            <w:tcBorders>
              <w:top w:val="nil"/>
              <w:left w:val="single" w:sz="16" w:space="0" w:color="000000"/>
              <w:bottom w:val="nil"/>
            </w:tcBorders>
            <w:shd w:val="clear" w:color="auto" w:fill="FFFFFF"/>
            <w:vAlign w:val="center"/>
          </w:tcPr>
          <w:p w14:paraId="1E64DE2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1009" w:type="dxa"/>
            <w:gridSpan w:val="3"/>
            <w:tcBorders>
              <w:top w:val="nil"/>
              <w:bottom w:val="nil"/>
            </w:tcBorders>
            <w:shd w:val="clear" w:color="auto" w:fill="FFFFFF"/>
            <w:vAlign w:val="center"/>
          </w:tcPr>
          <w:p w14:paraId="1EAAA1B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1.4</w:t>
            </w:r>
          </w:p>
        </w:tc>
        <w:tc>
          <w:tcPr>
            <w:tcW w:w="1377" w:type="dxa"/>
            <w:gridSpan w:val="3"/>
            <w:tcBorders>
              <w:top w:val="nil"/>
              <w:bottom w:val="nil"/>
            </w:tcBorders>
            <w:shd w:val="clear" w:color="auto" w:fill="FFFFFF"/>
            <w:vAlign w:val="center"/>
          </w:tcPr>
          <w:p w14:paraId="130A710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1.4</w:t>
            </w:r>
          </w:p>
        </w:tc>
        <w:tc>
          <w:tcPr>
            <w:tcW w:w="1469" w:type="dxa"/>
            <w:gridSpan w:val="3"/>
            <w:tcBorders>
              <w:top w:val="nil"/>
              <w:bottom w:val="nil"/>
              <w:right w:val="single" w:sz="16" w:space="0" w:color="000000"/>
            </w:tcBorders>
            <w:shd w:val="clear" w:color="auto" w:fill="FFFFFF"/>
            <w:vAlign w:val="center"/>
          </w:tcPr>
          <w:p w14:paraId="129FC07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2.9</w:t>
            </w:r>
          </w:p>
        </w:tc>
      </w:tr>
      <w:tr w:rsidR="00A9402B" w:rsidRPr="00971E8D" w14:paraId="23E9CB9B" w14:textId="77777777" w:rsidTr="00102723">
        <w:trPr>
          <w:gridAfter w:val="1"/>
          <w:wAfter w:w="183" w:type="dxa"/>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4D411D90"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1331" w:type="dxa"/>
            <w:gridSpan w:val="2"/>
            <w:tcBorders>
              <w:top w:val="nil"/>
              <w:left w:val="nil"/>
              <w:bottom w:val="nil"/>
              <w:right w:val="single" w:sz="16" w:space="0" w:color="000000"/>
            </w:tcBorders>
            <w:shd w:val="clear" w:color="auto" w:fill="FFFFFF"/>
            <w:vAlign w:val="center"/>
          </w:tcPr>
          <w:p w14:paraId="5618077C"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11-15 yrs</w:t>
            </w:r>
          </w:p>
        </w:tc>
        <w:tc>
          <w:tcPr>
            <w:tcW w:w="1147" w:type="dxa"/>
            <w:gridSpan w:val="3"/>
            <w:tcBorders>
              <w:top w:val="nil"/>
              <w:left w:val="single" w:sz="16" w:space="0" w:color="000000"/>
              <w:bottom w:val="nil"/>
            </w:tcBorders>
            <w:shd w:val="clear" w:color="auto" w:fill="FFFFFF"/>
            <w:vAlign w:val="center"/>
          </w:tcPr>
          <w:p w14:paraId="72E408A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41</w:t>
            </w:r>
          </w:p>
        </w:tc>
        <w:tc>
          <w:tcPr>
            <w:tcW w:w="1009" w:type="dxa"/>
            <w:gridSpan w:val="3"/>
            <w:tcBorders>
              <w:top w:val="nil"/>
              <w:bottom w:val="nil"/>
            </w:tcBorders>
            <w:shd w:val="clear" w:color="auto" w:fill="FFFFFF"/>
            <w:vAlign w:val="center"/>
          </w:tcPr>
          <w:p w14:paraId="312C91A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58.6</w:t>
            </w:r>
          </w:p>
        </w:tc>
        <w:tc>
          <w:tcPr>
            <w:tcW w:w="1377" w:type="dxa"/>
            <w:gridSpan w:val="3"/>
            <w:tcBorders>
              <w:top w:val="nil"/>
              <w:bottom w:val="nil"/>
            </w:tcBorders>
            <w:shd w:val="clear" w:color="auto" w:fill="FFFFFF"/>
            <w:vAlign w:val="center"/>
          </w:tcPr>
          <w:p w14:paraId="15DCD3A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58.6</w:t>
            </w:r>
          </w:p>
        </w:tc>
        <w:tc>
          <w:tcPr>
            <w:tcW w:w="1469" w:type="dxa"/>
            <w:gridSpan w:val="3"/>
            <w:tcBorders>
              <w:top w:val="nil"/>
              <w:bottom w:val="nil"/>
              <w:right w:val="single" w:sz="16" w:space="0" w:color="000000"/>
            </w:tcBorders>
            <w:shd w:val="clear" w:color="auto" w:fill="FFFFFF"/>
            <w:vAlign w:val="center"/>
          </w:tcPr>
          <w:p w14:paraId="53B00CD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61.4</w:t>
            </w:r>
          </w:p>
        </w:tc>
      </w:tr>
      <w:tr w:rsidR="00A9402B" w:rsidRPr="00971E8D" w14:paraId="00D4A408" w14:textId="77777777" w:rsidTr="00102723">
        <w:trPr>
          <w:gridAfter w:val="1"/>
          <w:wAfter w:w="183" w:type="dxa"/>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5B34CCED"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1331" w:type="dxa"/>
            <w:gridSpan w:val="2"/>
            <w:tcBorders>
              <w:top w:val="nil"/>
              <w:left w:val="nil"/>
              <w:bottom w:val="nil"/>
              <w:right w:val="single" w:sz="16" w:space="0" w:color="000000"/>
            </w:tcBorders>
            <w:shd w:val="clear" w:color="auto" w:fill="FFFFFF"/>
            <w:vAlign w:val="center"/>
          </w:tcPr>
          <w:p w14:paraId="13A69537"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Above 15 yrs</w:t>
            </w:r>
          </w:p>
        </w:tc>
        <w:tc>
          <w:tcPr>
            <w:tcW w:w="1147" w:type="dxa"/>
            <w:gridSpan w:val="3"/>
            <w:tcBorders>
              <w:top w:val="nil"/>
              <w:left w:val="single" w:sz="16" w:space="0" w:color="000000"/>
              <w:bottom w:val="nil"/>
            </w:tcBorders>
            <w:shd w:val="clear" w:color="auto" w:fill="FFFFFF"/>
            <w:vAlign w:val="center"/>
          </w:tcPr>
          <w:p w14:paraId="78B70EC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27</w:t>
            </w:r>
          </w:p>
        </w:tc>
        <w:tc>
          <w:tcPr>
            <w:tcW w:w="1009" w:type="dxa"/>
            <w:gridSpan w:val="3"/>
            <w:tcBorders>
              <w:top w:val="nil"/>
              <w:bottom w:val="nil"/>
            </w:tcBorders>
            <w:shd w:val="clear" w:color="auto" w:fill="FFFFFF"/>
            <w:vAlign w:val="center"/>
          </w:tcPr>
          <w:p w14:paraId="21BF0A8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38.6</w:t>
            </w:r>
          </w:p>
        </w:tc>
        <w:tc>
          <w:tcPr>
            <w:tcW w:w="1377" w:type="dxa"/>
            <w:gridSpan w:val="3"/>
            <w:tcBorders>
              <w:top w:val="nil"/>
              <w:bottom w:val="nil"/>
            </w:tcBorders>
            <w:shd w:val="clear" w:color="auto" w:fill="FFFFFF"/>
            <w:vAlign w:val="center"/>
          </w:tcPr>
          <w:p w14:paraId="3903272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38.6</w:t>
            </w:r>
          </w:p>
        </w:tc>
        <w:tc>
          <w:tcPr>
            <w:tcW w:w="1469" w:type="dxa"/>
            <w:gridSpan w:val="3"/>
            <w:tcBorders>
              <w:top w:val="nil"/>
              <w:bottom w:val="nil"/>
              <w:right w:val="single" w:sz="16" w:space="0" w:color="000000"/>
            </w:tcBorders>
            <w:shd w:val="clear" w:color="auto" w:fill="FFFFFF"/>
            <w:vAlign w:val="center"/>
          </w:tcPr>
          <w:p w14:paraId="490285D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100.0</w:t>
            </w:r>
          </w:p>
        </w:tc>
      </w:tr>
      <w:tr w:rsidR="00A9402B" w:rsidRPr="00971E8D" w14:paraId="6EA38F96" w14:textId="77777777" w:rsidTr="00102723">
        <w:trPr>
          <w:gridAfter w:val="1"/>
          <w:wAfter w:w="183" w:type="dxa"/>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78A5791B"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1331" w:type="dxa"/>
            <w:gridSpan w:val="2"/>
            <w:tcBorders>
              <w:top w:val="nil"/>
              <w:left w:val="nil"/>
              <w:bottom w:val="single" w:sz="16" w:space="0" w:color="000000"/>
              <w:right w:val="single" w:sz="16" w:space="0" w:color="000000"/>
            </w:tcBorders>
            <w:shd w:val="clear" w:color="auto" w:fill="FFFFFF"/>
            <w:vAlign w:val="center"/>
          </w:tcPr>
          <w:p w14:paraId="7F23F578"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Total</w:t>
            </w:r>
          </w:p>
        </w:tc>
        <w:tc>
          <w:tcPr>
            <w:tcW w:w="1147" w:type="dxa"/>
            <w:gridSpan w:val="3"/>
            <w:tcBorders>
              <w:top w:val="nil"/>
              <w:left w:val="single" w:sz="16" w:space="0" w:color="000000"/>
              <w:bottom w:val="single" w:sz="16" w:space="0" w:color="000000"/>
            </w:tcBorders>
            <w:shd w:val="clear" w:color="auto" w:fill="FFFFFF"/>
            <w:vAlign w:val="center"/>
          </w:tcPr>
          <w:p w14:paraId="218D014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1009" w:type="dxa"/>
            <w:gridSpan w:val="3"/>
            <w:tcBorders>
              <w:top w:val="nil"/>
              <w:bottom w:val="single" w:sz="16" w:space="0" w:color="000000"/>
            </w:tcBorders>
            <w:shd w:val="clear" w:color="auto" w:fill="FFFFFF"/>
            <w:vAlign w:val="center"/>
          </w:tcPr>
          <w:p w14:paraId="3977681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100.0</w:t>
            </w:r>
          </w:p>
        </w:tc>
        <w:tc>
          <w:tcPr>
            <w:tcW w:w="1377" w:type="dxa"/>
            <w:gridSpan w:val="3"/>
            <w:tcBorders>
              <w:top w:val="nil"/>
              <w:bottom w:val="single" w:sz="16" w:space="0" w:color="000000"/>
            </w:tcBorders>
            <w:shd w:val="clear" w:color="auto" w:fill="FFFFFF"/>
            <w:vAlign w:val="center"/>
          </w:tcPr>
          <w:p w14:paraId="34E1565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100.0</w:t>
            </w:r>
          </w:p>
        </w:tc>
        <w:tc>
          <w:tcPr>
            <w:tcW w:w="1469" w:type="dxa"/>
            <w:gridSpan w:val="3"/>
            <w:tcBorders>
              <w:top w:val="nil"/>
              <w:bottom w:val="single" w:sz="16" w:space="0" w:color="000000"/>
              <w:right w:val="single" w:sz="16" w:space="0" w:color="000000"/>
            </w:tcBorders>
            <w:shd w:val="clear" w:color="auto" w:fill="FFFFFF"/>
          </w:tcPr>
          <w:p w14:paraId="43BAC1A4"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r>
    </w:tbl>
    <w:p w14:paraId="13C8539F" w14:textId="77777777" w:rsidR="00A9402B" w:rsidRPr="00971E8D" w:rsidRDefault="00A9402B" w:rsidP="00A9402B">
      <w:pPr>
        <w:autoSpaceDE w:val="0"/>
        <w:autoSpaceDN w:val="0"/>
        <w:adjustRightInd w:val="0"/>
        <w:spacing w:after="0" w:line="400" w:lineRule="atLeast"/>
        <w:rPr>
          <w:rFonts w:ascii="Times New Roman" w:hAnsi="Times New Roman" w:cs="Times New Roman"/>
          <w:lang w:val="en-US"/>
        </w:rPr>
      </w:pPr>
    </w:p>
    <w:p w14:paraId="0309D369" w14:textId="77777777" w:rsidR="00A9402B" w:rsidRPr="00971E8D" w:rsidRDefault="00A9402B" w:rsidP="00A9402B">
      <w:pPr>
        <w:tabs>
          <w:tab w:val="left" w:pos="1350"/>
        </w:tabs>
        <w:spacing w:line="480" w:lineRule="auto"/>
        <w:rPr>
          <w:rFonts w:ascii="Times New Roman" w:eastAsia="Calibri" w:hAnsi="Times New Roman" w:cs="Times New Roman"/>
          <w:b/>
        </w:rPr>
      </w:pPr>
      <w:r w:rsidRPr="00971E8D">
        <w:rPr>
          <w:rFonts w:ascii="Times New Roman" w:eastAsia="Calibri" w:hAnsi="Times New Roman" w:cs="Times New Roman"/>
          <w:b/>
        </w:rPr>
        <w:t>PART B:</w:t>
      </w:r>
      <w:r w:rsidRPr="00971E8D">
        <w:rPr>
          <w:rFonts w:ascii="Times New Roman" w:eastAsia="Calibri" w:hAnsi="Times New Roman" w:cs="Times New Roman"/>
        </w:rPr>
        <w:t xml:space="preserve"> </w:t>
      </w:r>
      <w:r w:rsidRPr="00971E8D">
        <w:rPr>
          <w:rFonts w:ascii="Times New Roman" w:eastAsia="Calibri" w:hAnsi="Times New Roman" w:cs="Times New Roman"/>
          <w:b/>
        </w:rPr>
        <w:t>USER CHARACTERISTICS</w:t>
      </w: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4381"/>
        <w:gridCol w:w="370"/>
        <w:gridCol w:w="1021"/>
        <w:gridCol w:w="1057"/>
        <w:gridCol w:w="745"/>
        <w:gridCol w:w="1066"/>
      </w:tblGrid>
      <w:tr w:rsidR="00A9402B" w:rsidRPr="00971E8D" w14:paraId="146E9436" w14:textId="77777777" w:rsidTr="009061E5">
        <w:trPr>
          <w:cantSplit/>
        </w:trPr>
        <w:tc>
          <w:tcPr>
            <w:tcW w:w="0" w:type="auto"/>
            <w:gridSpan w:val="6"/>
            <w:tcBorders>
              <w:top w:val="nil"/>
              <w:left w:val="nil"/>
              <w:bottom w:val="nil"/>
              <w:right w:val="nil"/>
            </w:tcBorders>
            <w:shd w:val="clear" w:color="auto" w:fill="FFFFFF"/>
          </w:tcPr>
          <w:p w14:paraId="70916222"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b/>
                <w:bCs/>
                <w:color w:val="000000"/>
                <w:lang w:val="en-US"/>
              </w:rPr>
              <w:t>Descriptive Statistics</w:t>
            </w:r>
          </w:p>
        </w:tc>
      </w:tr>
      <w:tr w:rsidR="00A9402B" w:rsidRPr="00971E8D" w14:paraId="78BD423E" w14:textId="77777777" w:rsidTr="009061E5">
        <w:trPr>
          <w:cantSplit/>
        </w:trPr>
        <w:tc>
          <w:tcPr>
            <w:tcW w:w="0" w:type="auto"/>
            <w:tcBorders>
              <w:top w:val="single" w:sz="16" w:space="0" w:color="000000"/>
              <w:left w:val="single" w:sz="16" w:space="0" w:color="000000"/>
              <w:bottom w:val="single" w:sz="16" w:space="0" w:color="000000"/>
              <w:right w:val="single" w:sz="16" w:space="0" w:color="000000"/>
            </w:tcBorders>
            <w:shd w:val="clear" w:color="auto" w:fill="FFFFFF"/>
          </w:tcPr>
          <w:p w14:paraId="713897C8"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p>
        </w:tc>
        <w:tc>
          <w:tcPr>
            <w:tcW w:w="0" w:type="auto"/>
            <w:tcBorders>
              <w:top w:val="single" w:sz="16" w:space="0" w:color="000000"/>
              <w:left w:val="single" w:sz="16" w:space="0" w:color="000000"/>
              <w:bottom w:val="single" w:sz="16" w:space="0" w:color="000000"/>
            </w:tcBorders>
            <w:shd w:val="clear" w:color="auto" w:fill="FFFFFF"/>
          </w:tcPr>
          <w:p w14:paraId="2323CE64"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0" w:type="auto"/>
            <w:tcBorders>
              <w:top w:val="single" w:sz="16" w:space="0" w:color="000000"/>
              <w:bottom w:val="single" w:sz="16" w:space="0" w:color="000000"/>
            </w:tcBorders>
            <w:shd w:val="clear" w:color="auto" w:fill="FFFFFF"/>
          </w:tcPr>
          <w:p w14:paraId="2FB19A30"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Minimum</w:t>
            </w:r>
          </w:p>
        </w:tc>
        <w:tc>
          <w:tcPr>
            <w:tcW w:w="0" w:type="auto"/>
            <w:tcBorders>
              <w:top w:val="single" w:sz="16" w:space="0" w:color="000000"/>
              <w:bottom w:val="single" w:sz="16" w:space="0" w:color="000000"/>
            </w:tcBorders>
            <w:shd w:val="clear" w:color="auto" w:fill="FFFFFF"/>
          </w:tcPr>
          <w:p w14:paraId="4B74DE55"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Maximum</w:t>
            </w:r>
          </w:p>
        </w:tc>
        <w:tc>
          <w:tcPr>
            <w:tcW w:w="0" w:type="auto"/>
            <w:tcBorders>
              <w:top w:val="single" w:sz="16" w:space="0" w:color="000000"/>
              <w:bottom w:val="single" w:sz="16" w:space="0" w:color="000000"/>
            </w:tcBorders>
            <w:shd w:val="clear" w:color="auto" w:fill="FFFFFF"/>
          </w:tcPr>
          <w:p w14:paraId="5D8233E0"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Mean</w:t>
            </w:r>
          </w:p>
        </w:tc>
        <w:tc>
          <w:tcPr>
            <w:tcW w:w="0" w:type="auto"/>
            <w:tcBorders>
              <w:top w:val="single" w:sz="16" w:space="0" w:color="000000"/>
              <w:bottom w:val="single" w:sz="16" w:space="0" w:color="000000"/>
              <w:right w:val="single" w:sz="16" w:space="0" w:color="000000"/>
            </w:tcBorders>
            <w:shd w:val="clear" w:color="auto" w:fill="FFFFFF"/>
          </w:tcPr>
          <w:p w14:paraId="670CFFC6"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Std. Deviation</w:t>
            </w:r>
          </w:p>
        </w:tc>
      </w:tr>
      <w:tr w:rsidR="00A9402B" w:rsidRPr="00971E8D" w14:paraId="109B5C9E" w14:textId="77777777" w:rsidTr="009061E5">
        <w:trPr>
          <w:cantSplit/>
        </w:trPr>
        <w:tc>
          <w:tcPr>
            <w:tcW w:w="0" w:type="auto"/>
            <w:tcBorders>
              <w:top w:val="single" w:sz="16" w:space="0" w:color="000000"/>
              <w:left w:val="single" w:sz="16" w:space="0" w:color="000000"/>
              <w:bottom w:val="nil"/>
              <w:right w:val="single" w:sz="16" w:space="0" w:color="000000"/>
            </w:tcBorders>
            <w:shd w:val="clear" w:color="auto" w:fill="FFFFFF"/>
            <w:vAlign w:val="center"/>
          </w:tcPr>
          <w:p w14:paraId="0FA33345" w14:textId="03CC1A4D"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As a software user, I am able to use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to produce relevant financial reports to the management.</w:t>
            </w:r>
          </w:p>
        </w:tc>
        <w:tc>
          <w:tcPr>
            <w:tcW w:w="0" w:type="auto"/>
            <w:tcBorders>
              <w:top w:val="single" w:sz="16" w:space="0" w:color="000000"/>
              <w:left w:val="single" w:sz="16" w:space="0" w:color="000000"/>
              <w:bottom w:val="nil"/>
            </w:tcBorders>
            <w:shd w:val="clear" w:color="auto" w:fill="FFFFFF"/>
            <w:vAlign w:val="center"/>
          </w:tcPr>
          <w:p w14:paraId="02F2A38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single" w:sz="16" w:space="0" w:color="000000"/>
              <w:bottom w:val="nil"/>
            </w:tcBorders>
            <w:shd w:val="clear" w:color="auto" w:fill="FFFFFF"/>
            <w:vAlign w:val="center"/>
          </w:tcPr>
          <w:p w14:paraId="3178342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w:t>
            </w:r>
          </w:p>
        </w:tc>
        <w:tc>
          <w:tcPr>
            <w:tcW w:w="0" w:type="auto"/>
            <w:tcBorders>
              <w:top w:val="single" w:sz="16" w:space="0" w:color="000000"/>
              <w:bottom w:val="nil"/>
            </w:tcBorders>
            <w:shd w:val="clear" w:color="auto" w:fill="FFFFFF"/>
            <w:vAlign w:val="center"/>
          </w:tcPr>
          <w:p w14:paraId="6B74B7C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single" w:sz="16" w:space="0" w:color="000000"/>
              <w:bottom w:val="nil"/>
            </w:tcBorders>
            <w:shd w:val="clear" w:color="auto" w:fill="FFFFFF"/>
            <w:vAlign w:val="center"/>
          </w:tcPr>
          <w:p w14:paraId="77BAF2F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4.6286</w:t>
            </w:r>
          </w:p>
        </w:tc>
        <w:tc>
          <w:tcPr>
            <w:tcW w:w="0" w:type="auto"/>
            <w:tcBorders>
              <w:top w:val="single" w:sz="16" w:space="0" w:color="000000"/>
              <w:bottom w:val="nil"/>
              <w:right w:val="single" w:sz="16" w:space="0" w:color="000000"/>
            </w:tcBorders>
            <w:shd w:val="clear" w:color="auto" w:fill="FFFFFF"/>
            <w:vAlign w:val="center"/>
          </w:tcPr>
          <w:p w14:paraId="5A086F1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.70549</w:t>
            </w:r>
          </w:p>
        </w:tc>
      </w:tr>
      <w:tr w:rsidR="00A9402B" w:rsidRPr="00971E8D" w14:paraId="438B481D"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333CCBE7"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lastRenderedPageBreak/>
              <w:t>As a user, I am able to use Sun Plus software to generate financial reports that reflect disclosure notes, classified and characterized in such a manner that is clearly understood by the management/stakeholders.</w:t>
            </w:r>
          </w:p>
        </w:tc>
        <w:tc>
          <w:tcPr>
            <w:tcW w:w="0" w:type="auto"/>
            <w:tcBorders>
              <w:top w:val="nil"/>
              <w:left w:val="single" w:sz="16" w:space="0" w:color="000000"/>
              <w:bottom w:val="nil"/>
            </w:tcBorders>
            <w:shd w:val="clear" w:color="auto" w:fill="FFFFFF"/>
            <w:vAlign w:val="center"/>
          </w:tcPr>
          <w:p w14:paraId="3E6720B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155F682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w:t>
            </w:r>
          </w:p>
        </w:tc>
        <w:tc>
          <w:tcPr>
            <w:tcW w:w="0" w:type="auto"/>
            <w:tcBorders>
              <w:top w:val="nil"/>
              <w:bottom w:val="nil"/>
            </w:tcBorders>
            <w:shd w:val="clear" w:color="auto" w:fill="FFFFFF"/>
            <w:vAlign w:val="center"/>
          </w:tcPr>
          <w:p w14:paraId="082C295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213AC1C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4.3143</w:t>
            </w:r>
          </w:p>
        </w:tc>
        <w:tc>
          <w:tcPr>
            <w:tcW w:w="0" w:type="auto"/>
            <w:tcBorders>
              <w:top w:val="nil"/>
              <w:bottom w:val="nil"/>
              <w:right w:val="single" w:sz="16" w:space="0" w:color="000000"/>
            </w:tcBorders>
            <w:shd w:val="clear" w:color="auto" w:fill="FFFFFF"/>
            <w:vAlign w:val="center"/>
          </w:tcPr>
          <w:p w14:paraId="6628BA9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.97122</w:t>
            </w:r>
          </w:p>
        </w:tc>
      </w:tr>
      <w:tr w:rsidR="00A9402B" w:rsidRPr="00971E8D" w14:paraId="2BD1CE08"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515A53C8"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I am confident that I can use Sun Plus to produce financial reports, which are consistent with previous periods and conform to accounting policies.</w:t>
            </w:r>
          </w:p>
        </w:tc>
        <w:tc>
          <w:tcPr>
            <w:tcW w:w="0" w:type="auto"/>
            <w:tcBorders>
              <w:top w:val="nil"/>
              <w:left w:val="single" w:sz="16" w:space="0" w:color="000000"/>
              <w:bottom w:val="nil"/>
            </w:tcBorders>
            <w:shd w:val="clear" w:color="auto" w:fill="FFFFFF"/>
            <w:vAlign w:val="center"/>
          </w:tcPr>
          <w:p w14:paraId="114CF1E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4FE9FBD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5E706DA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1A2AAE9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4.6286</w:t>
            </w:r>
          </w:p>
        </w:tc>
        <w:tc>
          <w:tcPr>
            <w:tcW w:w="0" w:type="auto"/>
            <w:tcBorders>
              <w:top w:val="nil"/>
              <w:bottom w:val="nil"/>
              <w:right w:val="single" w:sz="16" w:space="0" w:color="000000"/>
            </w:tcBorders>
            <w:shd w:val="clear" w:color="auto" w:fill="FFFFFF"/>
            <w:vAlign w:val="center"/>
          </w:tcPr>
          <w:p w14:paraId="7279201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.56904</w:t>
            </w:r>
          </w:p>
        </w:tc>
      </w:tr>
      <w:tr w:rsidR="00A9402B" w:rsidRPr="00971E8D" w14:paraId="3EE5F21A"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2AD9C620" w14:textId="1BB78899"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Using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software , I am able to generate financial reports and avail them to the decision makers before they lose their capacity to influence decisions.</w:t>
            </w:r>
          </w:p>
        </w:tc>
        <w:tc>
          <w:tcPr>
            <w:tcW w:w="0" w:type="auto"/>
            <w:tcBorders>
              <w:top w:val="nil"/>
              <w:left w:val="single" w:sz="16" w:space="0" w:color="000000"/>
              <w:bottom w:val="nil"/>
            </w:tcBorders>
            <w:shd w:val="clear" w:color="auto" w:fill="FFFFFF"/>
            <w:vAlign w:val="center"/>
          </w:tcPr>
          <w:p w14:paraId="7F927C7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31BD959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512133F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01D2C68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4.3714</w:t>
            </w:r>
          </w:p>
        </w:tc>
        <w:tc>
          <w:tcPr>
            <w:tcW w:w="0" w:type="auto"/>
            <w:tcBorders>
              <w:top w:val="nil"/>
              <w:bottom w:val="nil"/>
              <w:right w:val="single" w:sz="16" w:space="0" w:color="000000"/>
            </w:tcBorders>
            <w:shd w:val="clear" w:color="auto" w:fill="FFFFFF"/>
            <w:vAlign w:val="center"/>
          </w:tcPr>
          <w:p w14:paraId="0E17B77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.70549</w:t>
            </w:r>
          </w:p>
        </w:tc>
      </w:tr>
      <w:tr w:rsidR="00A9402B" w:rsidRPr="00971E8D" w14:paraId="07F208D2"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16859DD3" w14:textId="7FC0C412"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I am able to use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software without seeking help from other users so as to generate financial reports that positively influences stakeholders’ decisions in my organization.</w:t>
            </w:r>
          </w:p>
        </w:tc>
        <w:tc>
          <w:tcPr>
            <w:tcW w:w="0" w:type="auto"/>
            <w:tcBorders>
              <w:top w:val="nil"/>
              <w:left w:val="single" w:sz="16" w:space="0" w:color="000000"/>
              <w:bottom w:val="nil"/>
            </w:tcBorders>
            <w:shd w:val="clear" w:color="auto" w:fill="FFFFFF"/>
            <w:vAlign w:val="center"/>
          </w:tcPr>
          <w:p w14:paraId="1F045AF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052312E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w:t>
            </w:r>
          </w:p>
        </w:tc>
        <w:tc>
          <w:tcPr>
            <w:tcW w:w="0" w:type="auto"/>
            <w:tcBorders>
              <w:top w:val="nil"/>
              <w:bottom w:val="nil"/>
            </w:tcBorders>
            <w:shd w:val="clear" w:color="auto" w:fill="FFFFFF"/>
            <w:vAlign w:val="center"/>
          </w:tcPr>
          <w:p w14:paraId="2D99A30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7A0F2AD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4.0143</w:t>
            </w:r>
          </w:p>
        </w:tc>
        <w:tc>
          <w:tcPr>
            <w:tcW w:w="0" w:type="auto"/>
            <w:tcBorders>
              <w:top w:val="nil"/>
              <w:bottom w:val="nil"/>
              <w:right w:val="single" w:sz="16" w:space="0" w:color="000000"/>
            </w:tcBorders>
            <w:shd w:val="clear" w:color="auto" w:fill="FFFFFF"/>
            <w:vAlign w:val="center"/>
          </w:tcPr>
          <w:p w14:paraId="32EB4CE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1.09667</w:t>
            </w:r>
          </w:p>
        </w:tc>
      </w:tr>
      <w:tr w:rsidR="00A9402B" w:rsidRPr="00971E8D" w14:paraId="62E1331E"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6B491E07" w14:textId="1BFE3F50"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I am able to use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accounting software to produce financial reports in time as needed/requested.</w:t>
            </w:r>
          </w:p>
        </w:tc>
        <w:tc>
          <w:tcPr>
            <w:tcW w:w="0" w:type="auto"/>
            <w:tcBorders>
              <w:top w:val="nil"/>
              <w:left w:val="single" w:sz="16" w:space="0" w:color="000000"/>
              <w:bottom w:val="nil"/>
            </w:tcBorders>
            <w:shd w:val="clear" w:color="auto" w:fill="FFFFFF"/>
            <w:vAlign w:val="center"/>
          </w:tcPr>
          <w:p w14:paraId="6F11E62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1CB770D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44718A2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52CDD90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4.4857</w:t>
            </w:r>
          </w:p>
        </w:tc>
        <w:tc>
          <w:tcPr>
            <w:tcW w:w="0" w:type="auto"/>
            <w:tcBorders>
              <w:top w:val="nil"/>
              <w:bottom w:val="nil"/>
              <w:right w:val="single" w:sz="16" w:space="0" w:color="000000"/>
            </w:tcBorders>
            <w:shd w:val="clear" w:color="auto" w:fill="FFFFFF"/>
            <w:vAlign w:val="center"/>
          </w:tcPr>
          <w:p w14:paraId="3E0BB9B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.69663</w:t>
            </w:r>
          </w:p>
        </w:tc>
      </w:tr>
      <w:tr w:rsidR="00A9402B" w:rsidRPr="00971E8D" w14:paraId="55304C43" w14:textId="77777777" w:rsidTr="009061E5">
        <w:trPr>
          <w:cantSplit/>
        </w:trPr>
        <w:tc>
          <w:tcPr>
            <w:tcW w:w="0" w:type="auto"/>
            <w:tcBorders>
              <w:top w:val="nil"/>
              <w:left w:val="single" w:sz="16" w:space="0" w:color="000000"/>
              <w:bottom w:val="single" w:sz="16" w:space="0" w:color="000000"/>
              <w:right w:val="single" w:sz="16" w:space="0" w:color="000000"/>
            </w:tcBorders>
            <w:shd w:val="clear" w:color="auto" w:fill="FFFFFF"/>
            <w:vAlign w:val="center"/>
          </w:tcPr>
          <w:p w14:paraId="7472ED39"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Valid N (listwise)</w:t>
            </w:r>
          </w:p>
        </w:tc>
        <w:tc>
          <w:tcPr>
            <w:tcW w:w="0" w:type="auto"/>
            <w:tcBorders>
              <w:top w:val="nil"/>
              <w:left w:val="single" w:sz="16" w:space="0" w:color="000000"/>
              <w:bottom w:val="single" w:sz="16" w:space="0" w:color="000000"/>
            </w:tcBorders>
            <w:shd w:val="clear" w:color="auto" w:fill="FFFFFF"/>
            <w:vAlign w:val="center"/>
          </w:tcPr>
          <w:p w14:paraId="7803900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single" w:sz="16" w:space="0" w:color="000000"/>
            </w:tcBorders>
            <w:shd w:val="clear" w:color="auto" w:fill="FFFFFF"/>
          </w:tcPr>
          <w:p w14:paraId="3BBA35BD"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tcBorders>
            <w:shd w:val="clear" w:color="auto" w:fill="FFFFFF"/>
          </w:tcPr>
          <w:p w14:paraId="71AC669A"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tcBorders>
            <w:shd w:val="clear" w:color="auto" w:fill="FFFFFF"/>
          </w:tcPr>
          <w:p w14:paraId="7DE92511"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right w:val="single" w:sz="16" w:space="0" w:color="000000"/>
            </w:tcBorders>
            <w:shd w:val="clear" w:color="auto" w:fill="FFFFFF"/>
          </w:tcPr>
          <w:p w14:paraId="743FF894"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r>
    </w:tbl>
    <w:p w14:paraId="38EA81FA" w14:textId="77777777" w:rsidR="00A9402B" w:rsidRPr="00971E8D" w:rsidRDefault="00A9402B" w:rsidP="00A9402B">
      <w:pPr>
        <w:pStyle w:val="ListParagraph"/>
        <w:autoSpaceDE w:val="0"/>
        <w:autoSpaceDN w:val="0"/>
        <w:adjustRightInd w:val="0"/>
        <w:spacing w:after="0" w:line="400" w:lineRule="atLeast"/>
        <w:ind w:left="1571"/>
        <w:rPr>
          <w:rFonts w:ascii="Times New Roman" w:hAnsi="Times New Roman" w:cs="Times New Roman"/>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4334"/>
        <w:gridCol w:w="370"/>
        <w:gridCol w:w="1021"/>
        <w:gridCol w:w="1057"/>
        <w:gridCol w:w="745"/>
        <w:gridCol w:w="1113"/>
      </w:tblGrid>
      <w:tr w:rsidR="00A9402B" w:rsidRPr="00971E8D" w14:paraId="5B70AD58" w14:textId="77777777" w:rsidTr="009061E5">
        <w:trPr>
          <w:cantSplit/>
        </w:trPr>
        <w:tc>
          <w:tcPr>
            <w:tcW w:w="0" w:type="auto"/>
            <w:gridSpan w:val="6"/>
            <w:tcBorders>
              <w:top w:val="nil"/>
              <w:left w:val="nil"/>
              <w:bottom w:val="nil"/>
              <w:right w:val="nil"/>
            </w:tcBorders>
            <w:shd w:val="clear" w:color="auto" w:fill="FFFFFF"/>
          </w:tcPr>
          <w:p w14:paraId="7D2DA71B"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b/>
                <w:bCs/>
                <w:color w:val="000000"/>
                <w:lang w:val="en-US"/>
              </w:rPr>
              <w:t>Descriptive Statistics</w:t>
            </w:r>
          </w:p>
        </w:tc>
      </w:tr>
      <w:tr w:rsidR="00A9402B" w:rsidRPr="00971E8D" w14:paraId="426F5AC0" w14:textId="77777777" w:rsidTr="009061E5">
        <w:trPr>
          <w:cantSplit/>
        </w:trPr>
        <w:tc>
          <w:tcPr>
            <w:tcW w:w="0" w:type="auto"/>
            <w:tcBorders>
              <w:top w:val="single" w:sz="16" w:space="0" w:color="000000"/>
              <w:left w:val="single" w:sz="16" w:space="0" w:color="000000"/>
              <w:bottom w:val="single" w:sz="16" w:space="0" w:color="000000"/>
              <w:right w:val="single" w:sz="16" w:space="0" w:color="000000"/>
            </w:tcBorders>
            <w:shd w:val="clear" w:color="auto" w:fill="FFFFFF"/>
          </w:tcPr>
          <w:p w14:paraId="0CB6F099"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p>
        </w:tc>
        <w:tc>
          <w:tcPr>
            <w:tcW w:w="0" w:type="auto"/>
            <w:tcBorders>
              <w:top w:val="single" w:sz="16" w:space="0" w:color="000000"/>
              <w:left w:val="single" w:sz="16" w:space="0" w:color="000000"/>
              <w:bottom w:val="single" w:sz="16" w:space="0" w:color="000000"/>
            </w:tcBorders>
            <w:shd w:val="clear" w:color="auto" w:fill="FFFFFF"/>
          </w:tcPr>
          <w:p w14:paraId="6138D913"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0" w:type="auto"/>
            <w:tcBorders>
              <w:top w:val="single" w:sz="16" w:space="0" w:color="000000"/>
              <w:bottom w:val="single" w:sz="16" w:space="0" w:color="000000"/>
            </w:tcBorders>
            <w:shd w:val="clear" w:color="auto" w:fill="FFFFFF"/>
          </w:tcPr>
          <w:p w14:paraId="5CEC9048"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Minimum</w:t>
            </w:r>
          </w:p>
        </w:tc>
        <w:tc>
          <w:tcPr>
            <w:tcW w:w="0" w:type="auto"/>
            <w:tcBorders>
              <w:top w:val="single" w:sz="16" w:space="0" w:color="000000"/>
              <w:bottom w:val="single" w:sz="16" w:space="0" w:color="000000"/>
            </w:tcBorders>
            <w:shd w:val="clear" w:color="auto" w:fill="FFFFFF"/>
          </w:tcPr>
          <w:p w14:paraId="7A6806F3"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Maximum</w:t>
            </w:r>
          </w:p>
        </w:tc>
        <w:tc>
          <w:tcPr>
            <w:tcW w:w="0" w:type="auto"/>
            <w:tcBorders>
              <w:top w:val="single" w:sz="16" w:space="0" w:color="000000"/>
              <w:bottom w:val="single" w:sz="16" w:space="0" w:color="000000"/>
            </w:tcBorders>
            <w:shd w:val="clear" w:color="auto" w:fill="FFFFFF"/>
          </w:tcPr>
          <w:p w14:paraId="03DF8E98"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Mean</w:t>
            </w:r>
          </w:p>
        </w:tc>
        <w:tc>
          <w:tcPr>
            <w:tcW w:w="0" w:type="auto"/>
            <w:tcBorders>
              <w:top w:val="single" w:sz="16" w:space="0" w:color="000000"/>
              <w:bottom w:val="single" w:sz="16" w:space="0" w:color="000000"/>
              <w:right w:val="single" w:sz="16" w:space="0" w:color="000000"/>
            </w:tcBorders>
            <w:shd w:val="clear" w:color="auto" w:fill="FFFFFF"/>
          </w:tcPr>
          <w:p w14:paraId="326E0981"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Std. Deviation</w:t>
            </w:r>
          </w:p>
        </w:tc>
      </w:tr>
      <w:tr w:rsidR="00A9402B" w:rsidRPr="00971E8D" w14:paraId="3C6547C7" w14:textId="77777777" w:rsidTr="009061E5">
        <w:trPr>
          <w:cantSplit/>
        </w:trPr>
        <w:tc>
          <w:tcPr>
            <w:tcW w:w="0" w:type="auto"/>
            <w:tcBorders>
              <w:top w:val="single" w:sz="16" w:space="0" w:color="000000"/>
              <w:left w:val="single" w:sz="16" w:space="0" w:color="000000"/>
              <w:bottom w:val="nil"/>
              <w:right w:val="single" w:sz="16" w:space="0" w:color="000000"/>
            </w:tcBorders>
            <w:shd w:val="clear" w:color="auto" w:fill="FFFFFF"/>
            <w:vAlign w:val="center"/>
          </w:tcPr>
          <w:p w14:paraId="44F95D21" w14:textId="4E673AC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The management support to upgrade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software, have improved the quality of financial reports, which positively influences decision-making.</w:t>
            </w:r>
          </w:p>
        </w:tc>
        <w:tc>
          <w:tcPr>
            <w:tcW w:w="0" w:type="auto"/>
            <w:tcBorders>
              <w:top w:val="single" w:sz="16" w:space="0" w:color="000000"/>
              <w:left w:val="single" w:sz="16" w:space="0" w:color="000000"/>
              <w:bottom w:val="nil"/>
            </w:tcBorders>
            <w:shd w:val="clear" w:color="auto" w:fill="FFFFFF"/>
            <w:vAlign w:val="center"/>
          </w:tcPr>
          <w:p w14:paraId="2D768B9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single" w:sz="16" w:space="0" w:color="000000"/>
              <w:bottom w:val="nil"/>
            </w:tcBorders>
            <w:shd w:val="clear" w:color="auto" w:fill="FFFFFF"/>
            <w:vAlign w:val="center"/>
          </w:tcPr>
          <w:p w14:paraId="37D6CA9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single" w:sz="16" w:space="0" w:color="000000"/>
              <w:bottom w:val="nil"/>
            </w:tcBorders>
            <w:shd w:val="clear" w:color="auto" w:fill="FFFFFF"/>
            <w:vAlign w:val="center"/>
          </w:tcPr>
          <w:p w14:paraId="46270AC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single" w:sz="16" w:space="0" w:color="000000"/>
              <w:bottom w:val="nil"/>
            </w:tcBorders>
            <w:shd w:val="clear" w:color="auto" w:fill="FFFFFF"/>
            <w:vAlign w:val="center"/>
          </w:tcPr>
          <w:p w14:paraId="62D53AC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4.3714</w:t>
            </w:r>
          </w:p>
        </w:tc>
        <w:tc>
          <w:tcPr>
            <w:tcW w:w="0" w:type="auto"/>
            <w:tcBorders>
              <w:top w:val="single" w:sz="16" w:space="0" w:color="000000"/>
              <w:bottom w:val="nil"/>
              <w:right w:val="single" w:sz="16" w:space="0" w:color="000000"/>
            </w:tcBorders>
            <w:shd w:val="clear" w:color="auto" w:fill="FFFFFF"/>
            <w:vAlign w:val="center"/>
          </w:tcPr>
          <w:p w14:paraId="293DA16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.87097</w:t>
            </w:r>
          </w:p>
        </w:tc>
      </w:tr>
      <w:tr w:rsidR="00A9402B" w:rsidRPr="00971E8D" w14:paraId="7A1B989E"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147F7DF4"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The management of my organization ensures that accountants generate financial statements that reflect the actual status of the organization to the stakeholders.</w:t>
            </w:r>
          </w:p>
        </w:tc>
        <w:tc>
          <w:tcPr>
            <w:tcW w:w="0" w:type="auto"/>
            <w:tcBorders>
              <w:top w:val="nil"/>
              <w:left w:val="single" w:sz="16" w:space="0" w:color="000000"/>
              <w:bottom w:val="nil"/>
            </w:tcBorders>
            <w:shd w:val="clear" w:color="auto" w:fill="FFFFFF"/>
            <w:vAlign w:val="center"/>
          </w:tcPr>
          <w:p w14:paraId="7A0FB94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4842D49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w:t>
            </w:r>
          </w:p>
        </w:tc>
        <w:tc>
          <w:tcPr>
            <w:tcW w:w="0" w:type="auto"/>
            <w:tcBorders>
              <w:top w:val="nil"/>
              <w:bottom w:val="nil"/>
            </w:tcBorders>
            <w:shd w:val="clear" w:color="auto" w:fill="FFFFFF"/>
            <w:vAlign w:val="center"/>
          </w:tcPr>
          <w:p w14:paraId="46E3A1B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25BFCE0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4.3286</w:t>
            </w:r>
          </w:p>
        </w:tc>
        <w:tc>
          <w:tcPr>
            <w:tcW w:w="0" w:type="auto"/>
            <w:tcBorders>
              <w:top w:val="nil"/>
              <w:bottom w:val="nil"/>
              <w:right w:val="single" w:sz="16" w:space="0" w:color="000000"/>
            </w:tcBorders>
            <w:shd w:val="clear" w:color="auto" w:fill="FFFFFF"/>
            <w:vAlign w:val="center"/>
          </w:tcPr>
          <w:p w14:paraId="4A4FFFF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.92817</w:t>
            </w:r>
          </w:p>
        </w:tc>
      </w:tr>
      <w:tr w:rsidR="00A9402B" w:rsidRPr="00971E8D" w14:paraId="6CECDE9A"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0FBAE933" w14:textId="59F6102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The management of my organization ensures that the financial reports generated via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are clear and concise.</w:t>
            </w:r>
          </w:p>
        </w:tc>
        <w:tc>
          <w:tcPr>
            <w:tcW w:w="0" w:type="auto"/>
            <w:tcBorders>
              <w:top w:val="nil"/>
              <w:left w:val="single" w:sz="16" w:space="0" w:color="000000"/>
              <w:bottom w:val="nil"/>
            </w:tcBorders>
            <w:shd w:val="clear" w:color="auto" w:fill="FFFFFF"/>
            <w:vAlign w:val="center"/>
          </w:tcPr>
          <w:p w14:paraId="1091107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28323F6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2AB77B3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5BFF695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4.3714</w:t>
            </w:r>
          </w:p>
        </w:tc>
        <w:tc>
          <w:tcPr>
            <w:tcW w:w="0" w:type="auto"/>
            <w:tcBorders>
              <w:top w:val="nil"/>
              <w:bottom w:val="nil"/>
              <w:right w:val="single" w:sz="16" w:space="0" w:color="000000"/>
            </w:tcBorders>
            <w:shd w:val="clear" w:color="auto" w:fill="FFFFFF"/>
            <w:vAlign w:val="center"/>
          </w:tcPr>
          <w:p w14:paraId="7078FF7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.74545</w:t>
            </w:r>
          </w:p>
        </w:tc>
      </w:tr>
      <w:tr w:rsidR="00A9402B" w:rsidRPr="00971E8D" w14:paraId="59EF4F98"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5624B5A7"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The management ensures that financial statements are consistent with accounting principles and procedures.</w:t>
            </w:r>
          </w:p>
        </w:tc>
        <w:tc>
          <w:tcPr>
            <w:tcW w:w="0" w:type="auto"/>
            <w:tcBorders>
              <w:top w:val="nil"/>
              <w:left w:val="single" w:sz="16" w:space="0" w:color="000000"/>
              <w:bottom w:val="nil"/>
            </w:tcBorders>
            <w:shd w:val="clear" w:color="auto" w:fill="FFFFFF"/>
            <w:vAlign w:val="center"/>
          </w:tcPr>
          <w:p w14:paraId="59599D4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5DF4D12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14082C1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188F67C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4.4286</w:t>
            </w:r>
          </w:p>
        </w:tc>
        <w:tc>
          <w:tcPr>
            <w:tcW w:w="0" w:type="auto"/>
            <w:tcBorders>
              <w:top w:val="nil"/>
              <w:bottom w:val="nil"/>
              <w:right w:val="single" w:sz="16" w:space="0" w:color="000000"/>
            </w:tcBorders>
            <w:shd w:val="clear" w:color="auto" w:fill="FFFFFF"/>
            <w:vAlign w:val="center"/>
          </w:tcPr>
          <w:p w14:paraId="508D5B2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.71366</w:t>
            </w:r>
          </w:p>
        </w:tc>
      </w:tr>
      <w:tr w:rsidR="00A9402B" w:rsidRPr="00971E8D" w14:paraId="37E86170"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4CCD654A" w14:textId="73D3320F"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lastRenderedPageBreak/>
              <w:t xml:space="preserve">The management ensures that there is back up of data/reports in computers and servers used in generation of financial reports through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w:t>
            </w:r>
          </w:p>
        </w:tc>
        <w:tc>
          <w:tcPr>
            <w:tcW w:w="0" w:type="auto"/>
            <w:tcBorders>
              <w:top w:val="nil"/>
              <w:left w:val="single" w:sz="16" w:space="0" w:color="000000"/>
              <w:bottom w:val="nil"/>
            </w:tcBorders>
            <w:shd w:val="clear" w:color="auto" w:fill="FFFFFF"/>
            <w:vAlign w:val="center"/>
          </w:tcPr>
          <w:p w14:paraId="7EB3B75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4F8EC28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w:t>
            </w:r>
          </w:p>
        </w:tc>
        <w:tc>
          <w:tcPr>
            <w:tcW w:w="0" w:type="auto"/>
            <w:tcBorders>
              <w:top w:val="nil"/>
              <w:bottom w:val="nil"/>
            </w:tcBorders>
            <w:shd w:val="clear" w:color="auto" w:fill="FFFFFF"/>
            <w:vAlign w:val="center"/>
          </w:tcPr>
          <w:p w14:paraId="32C8A69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56AC56A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4.4429</w:t>
            </w:r>
          </w:p>
        </w:tc>
        <w:tc>
          <w:tcPr>
            <w:tcW w:w="0" w:type="auto"/>
            <w:tcBorders>
              <w:top w:val="nil"/>
              <w:bottom w:val="nil"/>
              <w:right w:val="single" w:sz="16" w:space="0" w:color="000000"/>
            </w:tcBorders>
            <w:shd w:val="clear" w:color="auto" w:fill="FFFFFF"/>
            <w:vAlign w:val="center"/>
          </w:tcPr>
          <w:p w14:paraId="2C86514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.82770</w:t>
            </w:r>
          </w:p>
        </w:tc>
      </w:tr>
      <w:tr w:rsidR="00A9402B" w:rsidRPr="00971E8D" w14:paraId="36559CA5" w14:textId="77777777" w:rsidTr="009061E5">
        <w:trPr>
          <w:cantSplit/>
        </w:trPr>
        <w:tc>
          <w:tcPr>
            <w:tcW w:w="0" w:type="auto"/>
            <w:tcBorders>
              <w:top w:val="nil"/>
              <w:left w:val="single" w:sz="16" w:space="0" w:color="000000"/>
              <w:bottom w:val="single" w:sz="16" w:space="0" w:color="000000"/>
              <w:right w:val="single" w:sz="16" w:space="0" w:color="000000"/>
            </w:tcBorders>
            <w:shd w:val="clear" w:color="auto" w:fill="FFFFFF"/>
            <w:vAlign w:val="center"/>
          </w:tcPr>
          <w:p w14:paraId="68EEE751"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Valid N (listwise)</w:t>
            </w:r>
          </w:p>
        </w:tc>
        <w:tc>
          <w:tcPr>
            <w:tcW w:w="0" w:type="auto"/>
            <w:tcBorders>
              <w:top w:val="nil"/>
              <w:left w:val="single" w:sz="16" w:space="0" w:color="000000"/>
              <w:bottom w:val="single" w:sz="16" w:space="0" w:color="000000"/>
            </w:tcBorders>
            <w:shd w:val="clear" w:color="auto" w:fill="FFFFFF"/>
            <w:vAlign w:val="center"/>
          </w:tcPr>
          <w:p w14:paraId="302D024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single" w:sz="16" w:space="0" w:color="000000"/>
            </w:tcBorders>
            <w:shd w:val="clear" w:color="auto" w:fill="FFFFFF"/>
          </w:tcPr>
          <w:p w14:paraId="49BCBD80"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tcBorders>
            <w:shd w:val="clear" w:color="auto" w:fill="FFFFFF"/>
          </w:tcPr>
          <w:p w14:paraId="68BEA653"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tcBorders>
            <w:shd w:val="clear" w:color="auto" w:fill="FFFFFF"/>
          </w:tcPr>
          <w:p w14:paraId="74FF9B49"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right w:val="single" w:sz="16" w:space="0" w:color="000000"/>
            </w:tcBorders>
            <w:shd w:val="clear" w:color="auto" w:fill="FFFFFF"/>
          </w:tcPr>
          <w:p w14:paraId="0CF53742"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r>
    </w:tbl>
    <w:p w14:paraId="0D672C3A" w14:textId="77777777" w:rsidR="00A9402B" w:rsidRPr="00971E8D" w:rsidRDefault="00A9402B" w:rsidP="00A9402B">
      <w:pPr>
        <w:pStyle w:val="ListParagraph"/>
        <w:autoSpaceDE w:val="0"/>
        <w:autoSpaceDN w:val="0"/>
        <w:adjustRightInd w:val="0"/>
        <w:spacing w:after="0" w:line="400" w:lineRule="atLeast"/>
        <w:ind w:left="1571"/>
        <w:rPr>
          <w:rFonts w:ascii="Times New Roman" w:hAnsi="Times New Roman" w:cs="Times New Roman"/>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4321"/>
        <w:gridCol w:w="370"/>
        <w:gridCol w:w="1021"/>
        <w:gridCol w:w="1057"/>
        <w:gridCol w:w="745"/>
        <w:gridCol w:w="1126"/>
      </w:tblGrid>
      <w:tr w:rsidR="00A9402B" w:rsidRPr="00971E8D" w14:paraId="6A76AA94" w14:textId="77777777" w:rsidTr="009061E5">
        <w:trPr>
          <w:cantSplit/>
        </w:trPr>
        <w:tc>
          <w:tcPr>
            <w:tcW w:w="0" w:type="auto"/>
            <w:gridSpan w:val="6"/>
            <w:tcBorders>
              <w:top w:val="nil"/>
              <w:left w:val="nil"/>
              <w:bottom w:val="nil"/>
              <w:right w:val="nil"/>
            </w:tcBorders>
            <w:shd w:val="clear" w:color="auto" w:fill="FFFFFF"/>
          </w:tcPr>
          <w:p w14:paraId="774D45AB"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b/>
                <w:bCs/>
                <w:color w:val="000000"/>
                <w:lang w:val="en-US"/>
              </w:rPr>
              <w:t>Descriptive Statistics</w:t>
            </w:r>
          </w:p>
        </w:tc>
      </w:tr>
      <w:tr w:rsidR="00A9402B" w:rsidRPr="00971E8D" w14:paraId="1F041F13" w14:textId="77777777" w:rsidTr="009061E5">
        <w:trPr>
          <w:cantSplit/>
        </w:trPr>
        <w:tc>
          <w:tcPr>
            <w:tcW w:w="0" w:type="auto"/>
            <w:tcBorders>
              <w:top w:val="single" w:sz="16" w:space="0" w:color="000000"/>
              <w:left w:val="single" w:sz="16" w:space="0" w:color="000000"/>
              <w:bottom w:val="single" w:sz="16" w:space="0" w:color="000000"/>
              <w:right w:val="single" w:sz="16" w:space="0" w:color="000000"/>
            </w:tcBorders>
            <w:shd w:val="clear" w:color="auto" w:fill="FFFFFF"/>
          </w:tcPr>
          <w:p w14:paraId="657ADA89"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p>
        </w:tc>
        <w:tc>
          <w:tcPr>
            <w:tcW w:w="0" w:type="auto"/>
            <w:tcBorders>
              <w:top w:val="single" w:sz="16" w:space="0" w:color="000000"/>
              <w:left w:val="single" w:sz="16" w:space="0" w:color="000000"/>
              <w:bottom w:val="single" w:sz="16" w:space="0" w:color="000000"/>
            </w:tcBorders>
            <w:shd w:val="clear" w:color="auto" w:fill="FFFFFF"/>
          </w:tcPr>
          <w:p w14:paraId="351EB3C1"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0" w:type="auto"/>
            <w:tcBorders>
              <w:top w:val="single" w:sz="16" w:space="0" w:color="000000"/>
              <w:bottom w:val="single" w:sz="16" w:space="0" w:color="000000"/>
            </w:tcBorders>
            <w:shd w:val="clear" w:color="auto" w:fill="FFFFFF"/>
          </w:tcPr>
          <w:p w14:paraId="75E2C1DC"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Minimum</w:t>
            </w:r>
          </w:p>
        </w:tc>
        <w:tc>
          <w:tcPr>
            <w:tcW w:w="0" w:type="auto"/>
            <w:tcBorders>
              <w:top w:val="single" w:sz="16" w:space="0" w:color="000000"/>
              <w:bottom w:val="single" w:sz="16" w:space="0" w:color="000000"/>
            </w:tcBorders>
            <w:shd w:val="clear" w:color="auto" w:fill="FFFFFF"/>
          </w:tcPr>
          <w:p w14:paraId="17341175"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Maximum</w:t>
            </w:r>
          </w:p>
        </w:tc>
        <w:tc>
          <w:tcPr>
            <w:tcW w:w="0" w:type="auto"/>
            <w:tcBorders>
              <w:top w:val="single" w:sz="16" w:space="0" w:color="000000"/>
              <w:bottom w:val="single" w:sz="16" w:space="0" w:color="000000"/>
            </w:tcBorders>
            <w:shd w:val="clear" w:color="auto" w:fill="FFFFFF"/>
          </w:tcPr>
          <w:p w14:paraId="438E64C9"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Mean</w:t>
            </w:r>
          </w:p>
        </w:tc>
        <w:tc>
          <w:tcPr>
            <w:tcW w:w="0" w:type="auto"/>
            <w:tcBorders>
              <w:top w:val="single" w:sz="16" w:space="0" w:color="000000"/>
              <w:bottom w:val="single" w:sz="16" w:space="0" w:color="000000"/>
              <w:right w:val="single" w:sz="16" w:space="0" w:color="000000"/>
            </w:tcBorders>
            <w:shd w:val="clear" w:color="auto" w:fill="FFFFFF"/>
          </w:tcPr>
          <w:p w14:paraId="48BD3E19"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Std. Deviation</w:t>
            </w:r>
          </w:p>
        </w:tc>
      </w:tr>
      <w:tr w:rsidR="00A9402B" w:rsidRPr="00971E8D" w14:paraId="0991BBFC" w14:textId="77777777" w:rsidTr="009061E5">
        <w:trPr>
          <w:cantSplit/>
        </w:trPr>
        <w:tc>
          <w:tcPr>
            <w:tcW w:w="0" w:type="auto"/>
            <w:tcBorders>
              <w:top w:val="single" w:sz="16" w:space="0" w:color="000000"/>
              <w:left w:val="single" w:sz="16" w:space="0" w:color="000000"/>
              <w:bottom w:val="nil"/>
              <w:right w:val="single" w:sz="16" w:space="0" w:color="000000"/>
            </w:tcBorders>
            <w:shd w:val="clear" w:color="auto" w:fill="FFFFFF"/>
            <w:vAlign w:val="center"/>
          </w:tcPr>
          <w:p w14:paraId="7C28D525" w14:textId="5C30AFB9"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I attend regular trainings of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that enable me produce relevant financial reports to the management.</w:t>
            </w:r>
          </w:p>
        </w:tc>
        <w:tc>
          <w:tcPr>
            <w:tcW w:w="0" w:type="auto"/>
            <w:tcBorders>
              <w:top w:val="single" w:sz="16" w:space="0" w:color="000000"/>
              <w:left w:val="single" w:sz="16" w:space="0" w:color="000000"/>
              <w:bottom w:val="nil"/>
            </w:tcBorders>
            <w:shd w:val="clear" w:color="auto" w:fill="FFFFFF"/>
            <w:vAlign w:val="center"/>
          </w:tcPr>
          <w:p w14:paraId="4585E3F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single" w:sz="16" w:space="0" w:color="000000"/>
              <w:bottom w:val="nil"/>
            </w:tcBorders>
            <w:shd w:val="clear" w:color="auto" w:fill="FFFFFF"/>
            <w:vAlign w:val="center"/>
          </w:tcPr>
          <w:p w14:paraId="3C86D6B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w:t>
            </w:r>
          </w:p>
        </w:tc>
        <w:tc>
          <w:tcPr>
            <w:tcW w:w="0" w:type="auto"/>
            <w:tcBorders>
              <w:top w:val="single" w:sz="16" w:space="0" w:color="000000"/>
              <w:bottom w:val="nil"/>
            </w:tcBorders>
            <w:shd w:val="clear" w:color="auto" w:fill="FFFFFF"/>
            <w:vAlign w:val="center"/>
          </w:tcPr>
          <w:p w14:paraId="1BE70FF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single" w:sz="16" w:space="0" w:color="000000"/>
              <w:bottom w:val="nil"/>
            </w:tcBorders>
            <w:shd w:val="clear" w:color="auto" w:fill="FFFFFF"/>
            <w:vAlign w:val="center"/>
          </w:tcPr>
          <w:p w14:paraId="0A5CD53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3.8286</w:t>
            </w:r>
          </w:p>
        </w:tc>
        <w:tc>
          <w:tcPr>
            <w:tcW w:w="0" w:type="auto"/>
            <w:tcBorders>
              <w:top w:val="single" w:sz="16" w:space="0" w:color="000000"/>
              <w:bottom w:val="nil"/>
              <w:right w:val="single" w:sz="16" w:space="0" w:color="000000"/>
            </w:tcBorders>
            <w:shd w:val="clear" w:color="auto" w:fill="FFFFFF"/>
            <w:vAlign w:val="center"/>
          </w:tcPr>
          <w:p w14:paraId="266B9DC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1.03520</w:t>
            </w:r>
          </w:p>
        </w:tc>
      </w:tr>
      <w:tr w:rsidR="00A9402B" w:rsidRPr="00971E8D" w14:paraId="60821D71"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36E56559" w14:textId="65E76B0D"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I am educated and well informed about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that I am able to generate financial reports that reflect the actual status of my organization.</w:t>
            </w:r>
          </w:p>
        </w:tc>
        <w:tc>
          <w:tcPr>
            <w:tcW w:w="0" w:type="auto"/>
            <w:tcBorders>
              <w:top w:val="nil"/>
              <w:left w:val="single" w:sz="16" w:space="0" w:color="000000"/>
              <w:bottom w:val="nil"/>
            </w:tcBorders>
            <w:shd w:val="clear" w:color="auto" w:fill="FFFFFF"/>
            <w:vAlign w:val="center"/>
          </w:tcPr>
          <w:p w14:paraId="196DE70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28445C9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61A017E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55C1714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4.4143</w:t>
            </w:r>
          </w:p>
        </w:tc>
        <w:tc>
          <w:tcPr>
            <w:tcW w:w="0" w:type="auto"/>
            <w:tcBorders>
              <w:top w:val="nil"/>
              <w:bottom w:val="nil"/>
              <w:right w:val="single" w:sz="16" w:space="0" w:color="000000"/>
            </w:tcBorders>
            <w:shd w:val="clear" w:color="auto" w:fill="FFFFFF"/>
            <w:vAlign w:val="center"/>
          </w:tcPr>
          <w:p w14:paraId="7923766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.71207</w:t>
            </w:r>
          </w:p>
        </w:tc>
      </w:tr>
      <w:tr w:rsidR="00A9402B" w:rsidRPr="00971E8D" w14:paraId="45F6F5A2"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7AB05196" w14:textId="56E93D8A"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I have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knowledge on how to generate financial reports that are easy for stakeholders and management to comprehend.</w:t>
            </w:r>
          </w:p>
        </w:tc>
        <w:tc>
          <w:tcPr>
            <w:tcW w:w="0" w:type="auto"/>
            <w:tcBorders>
              <w:top w:val="nil"/>
              <w:left w:val="single" w:sz="16" w:space="0" w:color="000000"/>
              <w:bottom w:val="nil"/>
            </w:tcBorders>
            <w:shd w:val="clear" w:color="auto" w:fill="FFFFFF"/>
            <w:vAlign w:val="center"/>
          </w:tcPr>
          <w:p w14:paraId="5936EA0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2ABC857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1D5973F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0BC35C2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4.3571</w:t>
            </w:r>
          </w:p>
        </w:tc>
        <w:tc>
          <w:tcPr>
            <w:tcW w:w="0" w:type="auto"/>
            <w:tcBorders>
              <w:top w:val="nil"/>
              <w:bottom w:val="nil"/>
              <w:right w:val="single" w:sz="16" w:space="0" w:color="000000"/>
            </w:tcBorders>
            <w:shd w:val="clear" w:color="auto" w:fill="FFFFFF"/>
            <w:vAlign w:val="center"/>
          </w:tcPr>
          <w:p w14:paraId="60B2C9D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.68176</w:t>
            </w:r>
          </w:p>
        </w:tc>
      </w:tr>
      <w:tr w:rsidR="00A9402B" w:rsidRPr="00971E8D" w14:paraId="2EE810EF"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2E3A133B" w14:textId="63E18320"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Through training, I am able to use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to generate financial reports that are consistent and conform to accounting principles.</w:t>
            </w:r>
          </w:p>
        </w:tc>
        <w:tc>
          <w:tcPr>
            <w:tcW w:w="0" w:type="auto"/>
            <w:tcBorders>
              <w:top w:val="nil"/>
              <w:left w:val="single" w:sz="16" w:space="0" w:color="000000"/>
              <w:bottom w:val="nil"/>
            </w:tcBorders>
            <w:shd w:val="clear" w:color="auto" w:fill="FFFFFF"/>
            <w:vAlign w:val="center"/>
          </w:tcPr>
          <w:p w14:paraId="05008DF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0151D8F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3BFCB4E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68B5A8F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4.4714</w:t>
            </w:r>
          </w:p>
        </w:tc>
        <w:tc>
          <w:tcPr>
            <w:tcW w:w="0" w:type="auto"/>
            <w:tcBorders>
              <w:top w:val="nil"/>
              <w:bottom w:val="nil"/>
              <w:right w:val="single" w:sz="16" w:space="0" w:color="000000"/>
            </w:tcBorders>
            <w:shd w:val="clear" w:color="auto" w:fill="FFFFFF"/>
            <w:vAlign w:val="center"/>
          </w:tcPr>
          <w:p w14:paraId="1C20BC6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.63065</w:t>
            </w:r>
          </w:p>
        </w:tc>
      </w:tr>
      <w:tr w:rsidR="00A9402B" w:rsidRPr="00971E8D" w14:paraId="5DF0E39E"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17DE7B0A" w14:textId="38D48FFC"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Training on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has enabled me to generate financial reports in time as needed by the management.</w:t>
            </w:r>
          </w:p>
        </w:tc>
        <w:tc>
          <w:tcPr>
            <w:tcW w:w="0" w:type="auto"/>
            <w:tcBorders>
              <w:top w:val="nil"/>
              <w:left w:val="single" w:sz="16" w:space="0" w:color="000000"/>
              <w:bottom w:val="nil"/>
            </w:tcBorders>
            <w:shd w:val="clear" w:color="auto" w:fill="FFFFFF"/>
            <w:vAlign w:val="center"/>
          </w:tcPr>
          <w:p w14:paraId="4D22FCC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52486FC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3FF601E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5BB50E5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4.4000</w:t>
            </w:r>
          </w:p>
        </w:tc>
        <w:tc>
          <w:tcPr>
            <w:tcW w:w="0" w:type="auto"/>
            <w:tcBorders>
              <w:top w:val="nil"/>
              <w:bottom w:val="nil"/>
              <w:right w:val="single" w:sz="16" w:space="0" w:color="000000"/>
            </w:tcBorders>
            <w:shd w:val="clear" w:color="auto" w:fill="FFFFFF"/>
            <w:vAlign w:val="center"/>
          </w:tcPr>
          <w:p w14:paraId="4BF3AAE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.80578</w:t>
            </w:r>
          </w:p>
        </w:tc>
      </w:tr>
      <w:tr w:rsidR="00A9402B" w:rsidRPr="00971E8D" w14:paraId="574AF8DD" w14:textId="77777777" w:rsidTr="009061E5">
        <w:trPr>
          <w:cantSplit/>
        </w:trPr>
        <w:tc>
          <w:tcPr>
            <w:tcW w:w="0" w:type="auto"/>
            <w:tcBorders>
              <w:top w:val="nil"/>
              <w:left w:val="single" w:sz="16" w:space="0" w:color="000000"/>
              <w:bottom w:val="single" w:sz="16" w:space="0" w:color="000000"/>
              <w:right w:val="single" w:sz="16" w:space="0" w:color="000000"/>
            </w:tcBorders>
            <w:shd w:val="clear" w:color="auto" w:fill="FFFFFF"/>
            <w:vAlign w:val="center"/>
          </w:tcPr>
          <w:p w14:paraId="7D5913F7"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Valid N (listwise)</w:t>
            </w:r>
          </w:p>
        </w:tc>
        <w:tc>
          <w:tcPr>
            <w:tcW w:w="0" w:type="auto"/>
            <w:tcBorders>
              <w:top w:val="nil"/>
              <w:left w:val="single" w:sz="16" w:space="0" w:color="000000"/>
              <w:bottom w:val="single" w:sz="16" w:space="0" w:color="000000"/>
            </w:tcBorders>
            <w:shd w:val="clear" w:color="auto" w:fill="FFFFFF"/>
            <w:vAlign w:val="center"/>
          </w:tcPr>
          <w:p w14:paraId="5D5FD65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single" w:sz="16" w:space="0" w:color="000000"/>
            </w:tcBorders>
            <w:shd w:val="clear" w:color="auto" w:fill="FFFFFF"/>
          </w:tcPr>
          <w:p w14:paraId="40AE2810"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tcBorders>
            <w:shd w:val="clear" w:color="auto" w:fill="FFFFFF"/>
          </w:tcPr>
          <w:p w14:paraId="7443B597"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tcBorders>
            <w:shd w:val="clear" w:color="auto" w:fill="FFFFFF"/>
          </w:tcPr>
          <w:p w14:paraId="649A6281"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right w:val="single" w:sz="16" w:space="0" w:color="000000"/>
            </w:tcBorders>
            <w:shd w:val="clear" w:color="auto" w:fill="FFFFFF"/>
          </w:tcPr>
          <w:p w14:paraId="11C1EA6C"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r>
    </w:tbl>
    <w:p w14:paraId="723A28FF" w14:textId="77777777" w:rsidR="00A9402B" w:rsidRPr="00971E8D" w:rsidRDefault="00A9402B" w:rsidP="00A9402B">
      <w:pPr>
        <w:pStyle w:val="ListParagraph"/>
        <w:autoSpaceDE w:val="0"/>
        <w:autoSpaceDN w:val="0"/>
        <w:adjustRightInd w:val="0"/>
        <w:spacing w:after="0" w:line="400" w:lineRule="atLeast"/>
        <w:ind w:left="1571"/>
        <w:rPr>
          <w:rFonts w:ascii="Times New Roman" w:hAnsi="Times New Roman" w:cs="Times New Roman"/>
        </w:rPr>
      </w:pPr>
    </w:p>
    <w:p w14:paraId="7F464F48" w14:textId="3D2CF8AC" w:rsidR="00A9402B" w:rsidRPr="00971E8D" w:rsidRDefault="00A9402B" w:rsidP="00A9402B">
      <w:pPr>
        <w:spacing w:after="0"/>
        <w:rPr>
          <w:rFonts w:ascii="Times New Roman" w:eastAsia="Calibri" w:hAnsi="Times New Roman" w:cs="Times New Roman"/>
          <w:b/>
        </w:rPr>
      </w:pPr>
      <w:r w:rsidRPr="00971E8D">
        <w:rPr>
          <w:rFonts w:ascii="Times New Roman" w:eastAsia="Calibri" w:hAnsi="Times New Roman" w:cs="Times New Roman"/>
          <w:b/>
        </w:rPr>
        <w:t>PART C:</w:t>
      </w:r>
      <w:r w:rsidRPr="00971E8D">
        <w:rPr>
          <w:rFonts w:ascii="Times New Roman" w:eastAsia="Calibri" w:hAnsi="Times New Roman" w:cs="Times New Roman"/>
        </w:rPr>
        <w:t xml:space="preserve"> </w:t>
      </w:r>
      <w:r w:rsidR="00650B5C" w:rsidRPr="00971E8D">
        <w:rPr>
          <w:rFonts w:ascii="Times New Roman" w:eastAsia="Calibri" w:hAnsi="Times New Roman" w:cs="Times New Roman"/>
          <w:b/>
        </w:rPr>
        <w:t>SUNPLUS</w:t>
      </w:r>
      <w:r w:rsidRPr="00971E8D">
        <w:rPr>
          <w:rFonts w:ascii="Times New Roman" w:eastAsia="Calibri" w:hAnsi="Times New Roman" w:cs="Times New Roman"/>
          <w:b/>
        </w:rPr>
        <w:t xml:space="preserve"> CHARACTERISTICS</w:t>
      </w:r>
    </w:p>
    <w:p w14:paraId="4F39BDF1" w14:textId="77777777" w:rsidR="00A9402B" w:rsidRPr="00971E8D" w:rsidRDefault="00A9402B" w:rsidP="00A9402B">
      <w:pPr>
        <w:pStyle w:val="ListParagraph"/>
        <w:autoSpaceDE w:val="0"/>
        <w:autoSpaceDN w:val="0"/>
        <w:adjustRightInd w:val="0"/>
        <w:spacing w:after="0" w:line="240" w:lineRule="auto"/>
        <w:ind w:left="1571"/>
        <w:rPr>
          <w:rFonts w:ascii="Times New Roman" w:hAnsi="Times New Roman" w:cs="Times New Roman"/>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4357"/>
        <w:gridCol w:w="370"/>
        <w:gridCol w:w="1021"/>
        <w:gridCol w:w="1057"/>
        <w:gridCol w:w="745"/>
        <w:gridCol w:w="1090"/>
      </w:tblGrid>
      <w:tr w:rsidR="00A9402B" w:rsidRPr="00971E8D" w14:paraId="1679C481" w14:textId="77777777" w:rsidTr="009061E5">
        <w:trPr>
          <w:cantSplit/>
        </w:trPr>
        <w:tc>
          <w:tcPr>
            <w:tcW w:w="0" w:type="auto"/>
            <w:gridSpan w:val="6"/>
            <w:tcBorders>
              <w:top w:val="nil"/>
              <w:left w:val="nil"/>
              <w:bottom w:val="nil"/>
              <w:right w:val="nil"/>
            </w:tcBorders>
            <w:shd w:val="clear" w:color="auto" w:fill="FFFFFF"/>
          </w:tcPr>
          <w:p w14:paraId="75389359" w14:textId="19B1D511"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p>
        </w:tc>
      </w:tr>
      <w:tr w:rsidR="00A9402B" w:rsidRPr="00971E8D" w14:paraId="7C0CCEFF" w14:textId="77777777" w:rsidTr="009061E5">
        <w:trPr>
          <w:cantSplit/>
        </w:trPr>
        <w:tc>
          <w:tcPr>
            <w:tcW w:w="0" w:type="auto"/>
            <w:tcBorders>
              <w:top w:val="single" w:sz="16" w:space="0" w:color="000000"/>
              <w:left w:val="single" w:sz="16" w:space="0" w:color="000000"/>
              <w:bottom w:val="single" w:sz="16" w:space="0" w:color="000000"/>
              <w:right w:val="single" w:sz="16" w:space="0" w:color="000000"/>
            </w:tcBorders>
            <w:shd w:val="clear" w:color="auto" w:fill="FFFFFF"/>
          </w:tcPr>
          <w:p w14:paraId="5874566A"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p>
        </w:tc>
        <w:tc>
          <w:tcPr>
            <w:tcW w:w="0" w:type="auto"/>
            <w:tcBorders>
              <w:top w:val="single" w:sz="16" w:space="0" w:color="000000"/>
              <w:left w:val="single" w:sz="16" w:space="0" w:color="000000"/>
              <w:bottom w:val="single" w:sz="16" w:space="0" w:color="000000"/>
            </w:tcBorders>
            <w:shd w:val="clear" w:color="auto" w:fill="FFFFFF"/>
          </w:tcPr>
          <w:p w14:paraId="0223FA47"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0" w:type="auto"/>
            <w:tcBorders>
              <w:top w:val="single" w:sz="16" w:space="0" w:color="000000"/>
              <w:bottom w:val="single" w:sz="16" w:space="0" w:color="000000"/>
            </w:tcBorders>
            <w:shd w:val="clear" w:color="auto" w:fill="FFFFFF"/>
          </w:tcPr>
          <w:p w14:paraId="39451A22"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Minimum</w:t>
            </w:r>
          </w:p>
        </w:tc>
        <w:tc>
          <w:tcPr>
            <w:tcW w:w="0" w:type="auto"/>
            <w:tcBorders>
              <w:top w:val="single" w:sz="16" w:space="0" w:color="000000"/>
              <w:bottom w:val="single" w:sz="16" w:space="0" w:color="000000"/>
            </w:tcBorders>
            <w:shd w:val="clear" w:color="auto" w:fill="FFFFFF"/>
          </w:tcPr>
          <w:p w14:paraId="2B0867DE"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Maximum</w:t>
            </w:r>
          </w:p>
        </w:tc>
        <w:tc>
          <w:tcPr>
            <w:tcW w:w="0" w:type="auto"/>
            <w:tcBorders>
              <w:top w:val="single" w:sz="16" w:space="0" w:color="000000"/>
              <w:bottom w:val="single" w:sz="16" w:space="0" w:color="000000"/>
            </w:tcBorders>
            <w:shd w:val="clear" w:color="auto" w:fill="FFFFFF"/>
          </w:tcPr>
          <w:p w14:paraId="7C856E23"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Mean</w:t>
            </w:r>
          </w:p>
        </w:tc>
        <w:tc>
          <w:tcPr>
            <w:tcW w:w="0" w:type="auto"/>
            <w:tcBorders>
              <w:top w:val="single" w:sz="16" w:space="0" w:color="000000"/>
              <w:bottom w:val="single" w:sz="16" w:space="0" w:color="000000"/>
              <w:right w:val="single" w:sz="16" w:space="0" w:color="000000"/>
            </w:tcBorders>
            <w:shd w:val="clear" w:color="auto" w:fill="FFFFFF"/>
          </w:tcPr>
          <w:p w14:paraId="25DF214A"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Std. Deviation</w:t>
            </w:r>
          </w:p>
        </w:tc>
      </w:tr>
      <w:tr w:rsidR="00A9402B" w:rsidRPr="00971E8D" w14:paraId="4AC0D21C" w14:textId="77777777" w:rsidTr="009061E5">
        <w:trPr>
          <w:cantSplit/>
        </w:trPr>
        <w:tc>
          <w:tcPr>
            <w:tcW w:w="0" w:type="auto"/>
            <w:tcBorders>
              <w:top w:val="single" w:sz="16" w:space="0" w:color="000000"/>
              <w:left w:val="single" w:sz="16" w:space="0" w:color="000000"/>
              <w:bottom w:val="nil"/>
              <w:right w:val="single" w:sz="16" w:space="0" w:color="000000"/>
            </w:tcBorders>
            <w:shd w:val="clear" w:color="auto" w:fill="FFFFFF"/>
            <w:vAlign w:val="center"/>
          </w:tcPr>
          <w:p w14:paraId="126E18E8" w14:textId="1BD64906"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The financial reports generated by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can be used to monitor organization’s performance and financial activities.</w:t>
            </w:r>
          </w:p>
        </w:tc>
        <w:tc>
          <w:tcPr>
            <w:tcW w:w="0" w:type="auto"/>
            <w:tcBorders>
              <w:top w:val="single" w:sz="16" w:space="0" w:color="000000"/>
              <w:left w:val="single" w:sz="16" w:space="0" w:color="000000"/>
              <w:bottom w:val="nil"/>
            </w:tcBorders>
            <w:shd w:val="clear" w:color="auto" w:fill="FFFFFF"/>
            <w:vAlign w:val="center"/>
          </w:tcPr>
          <w:p w14:paraId="24BE30F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single" w:sz="16" w:space="0" w:color="000000"/>
              <w:bottom w:val="nil"/>
            </w:tcBorders>
            <w:shd w:val="clear" w:color="auto" w:fill="FFFFFF"/>
            <w:vAlign w:val="center"/>
          </w:tcPr>
          <w:p w14:paraId="2F68F51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w:t>
            </w:r>
          </w:p>
        </w:tc>
        <w:tc>
          <w:tcPr>
            <w:tcW w:w="0" w:type="auto"/>
            <w:tcBorders>
              <w:top w:val="single" w:sz="16" w:space="0" w:color="000000"/>
              <w:bottom w:val="nil"/>
            </w:tcBorders>
            <w:shd w:val="clear" w:color="auto" w:fill="FFFFFF"/>
            <w:vAlign w:val="center"/>
          </w:tcPr>
          <w:p w14:paraId="688EE47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single" w:sz="16" w:space="0" w:color="000000"/>
              <w:bottom w:val="nil"/>
            </w:tcBorders>
            <w:shd w:val="clear" w:color="auto" w:fill="FFFFFF"/>
            <w:vAlign w:val="center"/>
          </w:tcPr>
          <w:p w14:paraId="4CDEBDA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4.5143</w:t>
            </w:r>
          </w:p>
        </w:tc>
        <w:tc>
          <w:tcPr>
            <w:tcW w:w="0" w:type="auto"/>
            <w:tcBorders>
              <w:top w:val="single" w:sz="16" w:space="0" w:color="000000"/>
              <w:bottom w:val="nil"/>
              <w:right w:val="single" w:sz="16" w:space="0" w:color="000000"/>
            </w:tcBorders>
            <w:shd w:val="clear" w:color="auto" w:fill="FFFFFF"/>
            <w:vAlign w:val="center"/>
          </w:tcPr>
          <w:p w14:paraId="181DCFF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.77540</w:t>
            </w:r>
          </w:p>
        </w:tc>
      </w:tr>
      <w:tr w:rsidR="00A9402B" w:rsidRPr="00971E8D" w14:paraId="46F85BC2"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624954A9" w14:textId="79A34831" w:rsidR="00A9402B" w:rsidRPr="00971E8D" w:rsidRDefault="00650B5C"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SunPlus</w:t>
            </w:r>
            <w:r w:rsidR="00A9402B" w:rsidRPr="00971E8D">
              <w:rPr>
                <w:rFonts w:ascii="Times New Roman" w:hAnsi="Times New Roman" w:cs="Times New Roman"/>
                <w:color w:val="000000"/>
                <w:lang w:val="en-US"/>
              </w:rPr>
              <w:t xml:space="preserve"> software produces accounting  records used to prepare, verify and/or audit the financial statements.</w:t>
            </w:r>
          </w:p>
        </w:tc>
        <w:tc>
          <w:tcPr>
            <w:tcW w:w="0" w:type="auto"/>
            <w:tcBorders>
              <w:top w:val="nil"/>
              <w:left w:val="single" w:sz="16" w:space="0" w:color="000000"/>
              <w:bottom w:val="nil"/>
            </w:tcBorders>
            <w:shd w:val="clear" w:color="auto" w:fill="FFFFFF"/>
            <w:vAlign w:val="center"/>
          </w:tcPr>
          <w:p w14:paraId="3241C51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2032DA3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59E99E0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725F978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4.5857</w:t>
            </w:r>
          </w:p>
        </w:tc>
        <w:tc>
          <w:tcPr>
            <w:tcW w:w="0" w:type="auto"/>
            <w:tcBorders>
              <w:top w:val="nil"/>
              <w:bottom w:val="nil"/>
              <w:right w:val="single" w:sz="16" w:space="0" w:color="000000"/>
            </w:tcBorders>
            <w:shd w:val="clear" w:color="auto" w:fill="FFFFFF"/>
            <w:vAlign w:val="center"/>
          </w:tcPr>
          <w:p w14:paraId="5844157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.60176</w:t>
            </w:r>
          </w:p>
        </w:tc>
      </w:tr>
      <w:tr w:rsidR="00A9402B" w:rsidRPr="00971E8D" w14:paraId="7591ACE2"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40E50009" w14:textId="3B389F8F"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lastRenderedPageBreak/>
              <w:t xml:space="preserve">The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software application allows generation of financial reports that enable organization’s effective implementation of  policies and procedure to ensure integrity of financial information.</w:t>
            </w:r>
          </w:p>
        </w:tc>
        <w:tc>
          <w:tcPr>
            <w:tcW w:w="0" w:type="auto"/>
            <w:tcBorders>
              <w:top w:val="nil"/>
              <w:left w:val="single" w:sz="16" w:space="0" w:color="000000"/>
              <w:bottom w:val="nil"/>
            </w:tcBorders>
            <w:shd w:val="clear" w:color="auto" w:fill="FFFFFF"/>
            <w:vAlign w:val="center"/>
          </w:tcPr>
          <w:p w14:paraId="2C3F3BF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10EBBB9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3E8828F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0898131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4.4286</w:t>
            </w:r>
          </w:p>
        </w:tc>
        <w:tc>
          <w:tcPr>
            <w:tcW w:w="0" w:type="auto"/>
            <w:tcBorders>
              <w:top w:val="nil"/>
              <w:bottom w:val="nil"/>
              <w:right w:val="single" w:sz="16" w:space="0" w:color="000000"/>
            </w:tcBorders>
            <w:shd w:val="clear" w:color="auto" w:fill="FFFFFF"/>
            <w:vAlign w:val="center"/>
          </w:tcPr>
          <w:p w14:paraId="4D20921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.64989</w:t>
            </w:r>
          </w:p>
        </w:tc>
      </w:tr>
      <w:tr w:rsidR="00A9402B" w:rsidRPr="00971E8D" w14:paraId="5CE22398"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70A25834" w14:textId="77FB7BD7" w:rsidR="00A9402B" w:rsidRPr="00971E8D" w:rsidRDefault="00650B5C"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SunPlus</w:t>
            </w:r>
            <w:r w:rsidR="00A9402B" w:rsidRPr="00971E8D">
              <w:rPr>
                <w:rFonts w:ascii="Times New Roman" w:hAnsi="Times New Roman" w:cs="Times New Roman"/>
                <w:color w:val="000000"/>
                <w:lang w:val="en-US"/>
              </w:rPr>
              <w:t xml:space="preserve"> software generates financial reports that allows proper budgetary processes of the organization.</w:t>
            </w:r>
          </w:p>
        </w:tc>
        <w:tc>
          <w:tcPr>
            <w:tcW w:w="0" w:type="auto"/>
            <w:tcBorders>
              <w:top w:val="nil"/>
              <w:left w:val="single" w:sz="16" w:space="0" w:color="000000"/>
              <w:bottom w:val="nil"/>
            </w:tcBorders>
            <w:shd w:val="clear" w:color="auto" w:fill="FFFFFF"/>
            <w:vAlign w:val="center"/>
          </w:tcPr>
          <w:p w14:paraId="1F1EB7B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787A551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0820733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5FF0964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4.4857</w:t>
            </w:r>
          </w:p>
        </w:tc>
        <w:tc>
          <w:tcPr>
            <w:tcW w:w="0" w:type="auto"/>
            <w:tcBorders>
              <w:top w:val="nil"/>
              <w:bottom w:val="nil"/>
              <w:right w:val="single" w:sz="16" w:space="0" w:color="000000"/>
            </w:tcBorders>
            <w:shd w:val="clear" w:color="auto" w:fill="FFFFFF"/>
            <w:vAlign w:val="center"/>
          </w:tcPr>
          <w:p w14:paraId="2BC26D2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.63114</w:t>
            </w:r>
          </w:p>
        </w:tc>
      </w:tr>
      <w:tr w:rsidR="00A9402B" w:rsidRPr="00971E8D" w14:paraId="6670A504" w14:textId="77777777" w:rsidTr="009061E5">
        <w:trPr>
          <w:cantSplit/>
        </w:trPr>
        <w:tc>
          <w:tcPr>
            <w:tcW w:w="0" w:type="auto"/>
            <w:tcBorders>
              <w:top w:val="nil"/>
              <w:left w:val="single" w:sz="16" w:space="0" w:color="000000"/>
              <w:bottom w:val="single" w:sz="16" w:space="0" w:color="000000"/>
              <w:right w:val="single" w:sz="16" w:space="0" w:color="000000"/>
            </w:tcBorders>
            <w:shd w:val="clear" w:color="auto" w:fill="FFFFFF"/>
            <w:vAlign w:val="center"/>
          </w:tcPr>
          <w:p w14:paraId="6A7C616C"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Valid N (listwise)</w:t>
            </w:r>
          </w:p>
        </w:tc>
        <w:tc>
          <w:tcPr>
            <w:tcW w:w="0" w:type="auto"/>
            <w:tcBorders>
              <w:top w:val="nil"/>
              <w:left w:val="single" w:sz="16" w:space="0" w:color="000000"/>
              <w:bottom w:val="single" w:sz="16" w:space="0" w:color="000000"/>
            </w:tcBorders>
            <w:shd w:val="clear" w:color="auto" w:fill="FFFFFF"/>
            <w:vAlign w:val="center"/>
          </w:tcPr>
          <w:p w14:paraId="40B258F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single" w:sz="16" w:space="0" w:color="000000"/>
            </w:tcBorders>
            <w:shd w:val="clear" w:color="auto" w:fill="FFFFFF"/>
          </w:tcPr>
          <w:p w14:paraId="150B77FD"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tcBorders>
            <w:shd w:val="clear" w:color="auto" w:fill="FFFFFF"/>
          </w:tcPr>
          <w:p w14:paraId="7406D53C"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tcBorders>
            <w:shd w:val="clear" w:color="auto" w:fill="FFFFFF"/>
          </w:tcPr>
          <w:p w14:paraId="452F6512"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right w:val="single" w:sz="16" w:space="0" w:color="000000"/>
            </w:tcBorders>
            <w:shd w:val="clear" w:color="auto" w:fill="FFFFFF"/>
          </w:tcPr>
          <w:p w14:paraId="46452A32"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r>
    </w:tbl>
    <w:p w14:paraId="37341BC2" w14:textId="12FF282F" w:rsidR="00A9402B" w:rsidRPr="00971E8D" w:rsidRDefault="00A9402B" w:rsidP="00547E66">
      <w:pPr>
        <w:shd w:val="clear" w:color="auto" w:fill="FFFFFF"/>
        <w:autoSpaceDE w:val="0"/>
        <w:autoSpaceDN w:val="0"/>
        <w:adjustRightInd w:val="0"/>
        <w:spacing w:after="0" w:line="240" w:lineRule="auto"/>
        <w:rPr>
          <w:rFonts w:ascii="Times New Roman" w:hAnsi="Times New Roman" w:cs="Times New Roman"/>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4291"/>
        <w:gridCol w:w="370"/>
        <w:gridCol w:w="1021"/>
        <w:gridCol w:w="1057"/>
        <w:gridCol w:w="745"/>
        <w:gridCol w:w="1156"/>
      </w:tblGrid>
      <w:tr w:rsidR="00A9402B" w:rsidRPr="00971E8D" w14:paraId="2562390D" w14:textId="77777777" w:rsidTr="009061E5">
        <w:trPr>
          <w:cantSplit/>
        </w:trPr>
        <w:tc>
          <w:tcPr>
            <w:tcW w:w="0" w:type="auto"/>
            <w:gridSpan w:val="6"/>
            <w:tcBorders>
              <w:top w:val="nil"/>
              <w:left w:val="nil"/>
              <w:bottom w:val="nil"/>
              <w:right w:val="nil"/>
            </w:tcBorders>
            <w:shd w:val="clear" w:color="auto" w:fill="FFFFFF"/>
          </w:tcPr>
          <w:p w14:paraId="6519AF2D"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b/>
                <w:bCs/>
                <w:color w:val="000000"/>
                <w:lang w:val="en-US"/>
              </w:rPr>
              <w:t>Descriptive Statistics</w:t>
            </w:r>
          </w:p>
        </w:tc>
      </w:tr>
      <w:tr w:rsidR="00A9402B" w:rsidRPr="00971E8D" w14:paraId="3CA85F10" w14:textId="77777777" w:rsidTr="009061E5">
        <w:trPr>
          <w:cantSplit/>
        </w:trPr>
        <w:tc>
          <w:tcPr>
            <w:tcW w:w="0" w:type="auto"/>
            <w:tcBorders>
              <w:top w:val="single" w:sz="16" w:space="0" w:color="000000"/>
              <w:left w:val="single" w:sz="16" w:space="0" w:color="000000"/>
              <w:bottom w:val="single" w:sz="16" w:space="0" w:color="000000"/>
              <w:right w:val="single" w:sz="16" w:space="0" w:color="000000"/>
            </w:tcBorders>
            <w:shd w:val="clear" w:color="auto" w:fill="FFFFFF"/>
          </w:tcPr>
          <w:p w14:paraId="44336A2F"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p>
        </w:tc>
        <w:tc>
          <w:tcPr>
            <w:tcW w:w="0" w:type="auto"/>
            <w:tcBorders>
              <w:top w:val="single" w:sz="16" w:space="0" w:color="000000"/>
              <w:left w:val="single" w:sz="16" w:space="0" w:color="000000"/>
              <w:bottom w:val="single" w:sz="16" w:space="0" w:color="000000"/>
            </w:tcBorders>
            <w:shd w:val="clear" w:color="auto" w:fill="FFFFFF"/>
          </w:tcPr>
          <w:p w14:paraId="037D6B57"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0" w:type="auto"/>
            <w:tcBorders>
              <w:top w:val="single" w:sz="16" w:space="0" w:color="000000"/>
              <w:bottom w:val="single" w:sz="16" w:space="0" w:color="000000"/>
            </w:tcBorders>
            <w:shd w:val="clear" w:color="auto" w:fill="FFFFFF"/>
          </w:tcPr>
          <w:p w14:paraId="7D8B890C"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Minimum</w:t>
            </w:r>
          </w:p>
        </w:tc>
        <w:tc>
          <w:tcPr>
            <w:tcW w:w="0" w:type="auto"/>
            <w:tcBorders>
              <w:top w:val="single" w:sz="16" w:space="0" w:color="000000"/>
              <w:bottom w:val="single" w:sz="16" w:space="0" w:color="000000"/>
            </w:tcBorders>
            <w:shd w:val="clear" w:color="auto" w:fill="FFFFFF"/>
          </w:tcPr>
          <w:p w14:paraId="6D158426"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Maximum</w:t>
            </w:r>
          </w:p>
        </w:tc>
        <w:tc>
          <w:tcPr>
            <w:tcW w:w="0" w:type="auto"/>
            <w:tcBorders>
              <w:top w:val="single" w:sz="16" w:space="0" w:color="000000"/>
              <w:bottom w:val="single" w:sz="16" w:space="0" w:color="000000"/>
            </w:tcBorders>
            <w:shd w:val="clear" w:color="auto" w:fill="FFFFFF"/>
          </w:tcPr>
          <w:p w14:paraId="6D7B8A22"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Mean</w:t>
            </w:r>
          </w:p>
        </w:tc>
        <w:tc>
          <w:tcPr>
            <w:tcW w:w="0" w:type="auto"/>
            <w:tcBorders>
              <w:top w:val="single" w:sz="16" w:space="0" w:color="000000"/>
              <w:bottom w:val="single" w:sz="16" w:space="0" w:color="000000"/>
              <w:right w:val="single" w:sz="16" w:space="0" w:color="000000"/>
            </w:tcBorders>
            <w:shd w:val="clear" w:color="auto" w:fill="FFFFFF"/>
          </w:tcPr>
          <w:p w14:paraId="376F1C95"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Std. Deviation</w:t>
            </w:r>
          </w:p>
        </w:tc>
      </w:tr>
      <w:tr w:rsidR="00A9402B" w:rsidRPr="00971E8D" w14:paraId="2A1E01F5" w14:textId="77777777" w:rsidTr="009061E5">
        <w:trPr>
          <w:cantSplit/>
        </w:trPr>
        <w:tc>
          <w:tcPr>
            <w:tcW w:w="0" w:type="auto"/>
            <w:tcBorders>
              <w:top w:val="single" w:sz="16" w:space="0" w:color="000000"/>
              <w:left w:val="single" w:sz="16" w:space="0" w:color="000000"/>
              <w:bottom w:val="nil"/>
              <w:right w:val="single" w:sz="16" w:space="0" w:color="000000"/>
            </w:tcBorders>
            <w:shd w:val="clear" w:color="auto" w:fill="FFFFFF"/>
            <w:vAlign w:val="center"/>
          </w:tcPr>
          <w:p w14:paraId="2253C7F9" w14:textId="536EFB00" w:rsidR="00A9402B" w:rsidRPr="00971E8D" w:rsidRDefault="00650B5C"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SunPlus</w:t>
            </w:r>
            <w:r w:rsidR="00A9402B" w:rsidRPr="00971E8D">
              <w:rPr>
                <w:rFonts w:ascii="Times New Roman" w:hAnsi="Times New Roman" w:cs="Times New Roman"/>
                <w:color w:val="000000"/>
                <w:lang w:val="en-US"/>
              </w:rPr>
              <w:t xml:space="preserve"> software generates financial reports, which are specific to every department within my organization.</w:t>
            </w:r>
          </w:p>
        </w:tc>
        <w:tc>
          <w:tcPr>
            <w:tcW w:w="0" w:type="auto"/>
            <w:tcBorders>
              <w:top w:val="single" w:sz="16" w:space="0" w:color="000000"/>
              <w:left w:val="single" w:sz="16" w:space="0" w:color="000000"/>
              <w:bottom w:val="nil"/>
            </w:tcBorders>
            <w:shd w:val="clear" w:color="auto" w:fill="FFFFFF"/>
            <w:vAlign w:val="center"/>
          </w:tcPr>
          <w:p w14:paraId="032B692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single" w:sz="16" w:space="0" w:color="000000"/>
              <w:bottom w:val="nil"/>
            </w:tcBorders>
            <w:shd w:val="clear" w:color="auto" w:fill="FFFFFF"/>
            <w:vAlign w:val="center"/>
          </w:tcPr>
          <w:p w14:paraId="336E0B3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w:t>
            </w:r>
          </w:p>
        </w:tc>
        <w:tc>
          <w:tcPr>
            <w:tcW w:w="0" w:type="auto"/>
            <w:tcBorders>
              <w:top w:val="single" w:sz="16" w:space="0" w:color="000000"/>
              <w:bottom w:val="nil"/>
            </w:tcBorders>
            <w:shd w:val="clear" w:color="auto" w:fill="FFFFFF"/>
            <w:vAlign w:val="center"/>
          </w:tcPr>
          <w:p w14:paraId="1FB1BF4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single" w:sz="16" w:space="0" w:color="000000"/>
              <w:bottom w:val="nil"/>
            </w:tcBorders>
            <w:shd w:val="clear" w:color="auto" w:fill="FFFFFF"/>
            <w:vAlign w:val="center"/>
          </w:tcPr>
          <w:p w14:paraId="01033C3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4.2857</w:t>
            </w:r>
          </w:p>
        </w:tc>
        <w:tc>
          <w:tcPr>
            <w:tcW w:w="0" w:type="auto"/>
            <w:tcBorders>
              <w:top w:val="single" w:sz="16" w:space="0" w:color="000000"/>
              <w:bottom w:val="nil"/>
              <w:right w:val="single" w:sz="16" w:space="0" w:color="000000"/>
            </w:tcBorders>
            <w:shd w:val="clear" w:color="auto" w:fill="FFFFFF"/>
            <w:vAlign w:val="center"/>
          </w:tcPr>
          <w:p w14:paraId="742AD44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.85369</w:t>
            </w:r>
          </w:p>
        </w:tc>
      </w:tr>
      <w:tr w:rsidR="00A9402B" w:rsidRPr="00971E8D" w14:paraId="60AB20AA"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5C3DDD82" w14:textId="0F5FFC2F"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The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software produces financial reports that reflect the actual status in my organization.</w:t>
            </w:r>
          </w:p>
        </w:tc>
        <w:tc>
          <w:tcPr>
            <w:tcW w:w="0" w:type="auto"/>
            <w:tcBorders>
              <w:top w:val="nil"/>
              <w:left w:val="single" w:sz="16" w:space="0" w:color="000000"/>
              <w:bottom w:val="nil"/>
            </w:tcBorders>
            <w:shd w:val="clear" w:color="auto" w:fill="FFFFFF"/>
            <w:vAlign w:val="center"/>
          </w:tcPr>
          <w:p w14:paraId="4C67A55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3F3E974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w:t>
            </w:r>
          </w:p>
        </w:tc>
        <w:tc>
          <w:tcPr>
            <w:tcW w:w="0" w:type="auto"/>
            <w:tcBorders>
              <w:top w:val="nil"/>
              <w:bottom w:val="nil"/>
            </w:tcBorders>
            <w:shd w:val="clear" w:color="auto" w:fill="FFFFFF"/>
            <w:vAlign w:val="center"/>
          </w:tcPr>
          <w:p w14:paraId="5F3F549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1B9DFD9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4.2714</w:t>
            </w:r>
          </w:p>
        </w:tc>
        <w:tc>
          <w:tcPr>
            <w:tcW w:w="0" w:type="auto"/>
            <w:tcBorders>
              <w:top w:val="nil"/>
              <w:bottom w:val="nil"/>
              <w:right w:val="single" w:sz="16" w:space="0" w:color="000000"/>
            </w:tcBorders>
            <w:shd w:val="clear" w:color="auto" w:fill="FFFFFF"/>
            <w:vAlign w:val="center"/>
          </w:tcPr>
          <w:p w14:paraId="1716CC5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.86680</w:t>
            </w:r>
          </w:p>
        </w:tc>
      </w:tr>
      <w:tr w:rsidR="00A9402B" w:rsidRPr="00971E8D" w14:paraId="0111AAF1"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201116E4" w14:textId="5332B1A9"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The financial reports generated by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shows the definite profitability status of my organization.</w:t>
            </w:r>
          </w:p>
        </w:tc>
        <w:tc>
          <w:tcPr>
            <w:tcW w:w="0" w:type="auto"/>
            <w:tcBorders>
              <w:top w:val="nil"/>
              <w:left w:val="single" w:sz="16" w:space="0" w:color="000000"/>
              <w:bottom w:val="nil"/>
            </w:tcBorders>
            <w:shd w:val="clear" w:color="auto" w:fill="FFFFFF"/>
            <w:vAlign w:val="center"/>
          </w:tcPr>
          <w:p w14:paraId="4AA7E95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26AF978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w:t>
            </w:r>
          </w:p>
        </w:tc>
        <w:tc>
          <w:tcPr>
            <w:tcW w:w="0" w:type="auto"/>
            <w:tcBorders>
              <w:top w:val="nil"/>
              <w:bottom w:val="nil"/>
            </w:tcBorders>
            <w:shd w:val="clear" w:color="auto" w:fill="FFFFFF"/>
            <w:vAlign w:val="center"/>
          </w:tcPr>
          <w:p w14:paraId="3954151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69B9FC6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4.1429</w:t>
            </w:r>
          </w:p>
        </w:tc>
        <w:tc>
          <w:tcPr>
            <w:tcW w:w="0" w:type="auto"/>
            <w:tcBorders>
              <w:top w:val="nil"/>
              <w:bottom w:val="nil"/>
              <w:right w:val="single" w:sz="16" w:space="0" w:color="000000"/>
            </w:tcBorders>
            <w:shd w:val="clear" w:color="auto" w:fill="FFFFFF"/>
            <w:vAlign w:val="center"/>
          </w:tcPr>
          <w:p w14:paraId="1F14EE9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.93693</w:t>
            </w:r>
          </w:p>
        </w:tc>
      </w:tr>
      <w:tr w:rsidR="00A9402B" w:rsidRPr="00971E8D" w14:paraId="1911960C"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1DD786BE" w14:textId="72DC8D4B"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The financial reports as generated by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have accompanying notes of disclosure.</w:t>
            </w:r>
          </w:p>
        </w:tc>
        <w:tc>
          <w:tcPr>
            <w:tcW w:w="0" w:type="auto"/>
            <w:tcBorders>
              <w:top w:val="nil"/>
              <w:left w:val="single" w:sz="16" w:space="0" w:color="000000"/>
              <w:bottom w:val="nil"/>
            </w:tcBorders>
            <w:shd w:val="clear" w:color="auto" w:fill="FFFFFF"/>
            <w:vAlign w:val="center"/>
          </w:tcPr>
          <w:p w14:paraId="7058DA6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1BC05DC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w:t>
            </w:r>
          </w:p>
        </w:tc>
        <w:tc>
          <w:tcPr>
            <w:tcW w:w="0" w:type="auto"/>
            <w:tcBorders>
              <w:top w:val="nil"/>
              <w:bottom w:val="nil"/>
            </w:tcBorders>
            <w:shd w:val="clear" w:color="auto" w:fill="FFFFFF"/>
            <w:vAlign w:val="center"/>
          </w:tcPr>
          <w:p w14:paraId="3DDB6DB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260DFDE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4.2429</w:t>
            </w:r>
          </w:p>
        </w:tc>
        <w:tc>
          <w:tcPr>
            <w:tcW w:w="0" w:type="auto"/>
            <w:tcBorders>
              <w:top w:val="nil"/>
              <w:bottom w:val="nil"/>
              <w:right w:val="single" w:sz="16" w:space="0" w:color="000000"/>
            </w:tcBorders>
            <w:shd w:val="clear" w:color="auto" w:fill="FFFFFF"/>
            <w:vAlign w:val="center"/>
          </w:tcPr>
          <w:p w14:paraId="01D30FC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.90787</w:t>
            </w:r>
          </w:p>
        </w:tc>
      </w:tr>
      <w:tr w:rsidR="00A9402B" w:rsidRPr="00971E8D" w14:paraId="58C27270" w14:textId="77777777" w:rsidTr="009061E5">
        <w:trPr>
          <w:cantSplit/>
        </w:trPr>
        <w:tc>
          <w:tcPr>
            <w:tcW w:w="0" w:type="auto"/>
            <w:tcBorders>
              <w:top w:val="nil"/>
              <w:left w:val="single" w:sz="16" w:space="0" w:color="000000"/>
              <w:bottom w:val="single" w:sz="16" w:space="0" w:color="000000"/>
              <w:right w:val="single" w:sz="16" w:space="0" w:color="000000"/>
            </w:tcBorders>
            <w:shd w:val="clear" w:color="auto" w:fill="FFFFFF"/>
            <w:vAlign w:val="center"/>
          </w:tcPr>
          <w:p w14:paraId="52B5FFC9"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Valid N (listwise)</w:t>
            </w:r>
          </w:p>
        </w:tc>
        <w:tc>
          <w:tcPr>
            <w:tcW w:w="0" w:type="auto"/>
            <w:tcBorders>
              <w:top w:val="nil"/>
              <w:left w:val="single" w:sz="16" w:space="0" w:color="000000"/>
              <w:bottom w:val="single" w:sz="16" w:space="0" w:color="000000"/>
            </w:tcBorders>
            <w:shd w:val="clear" w:color="auto" w:fill="FFFFFF"/>
            <w:vAlign w:val="center"/>
          </w:tcPr>
          <w:p w14:paraId="2B22A00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single" w:sz="16" w:space="0" w:color="000000"/>
            </w:tcBorders>
            <w:shd w:val="clear" w:color="auto" w:fill="FFFFFF"/>
          </w:tcPr>
          <w:p w14:paraId="6A631159"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tcBorders>
            <w:shd w:val="clear" w:color="auto" w:fill="FFFFFF"/>
          </w:tcPr>
          <w:p w14:paraId="759D827B"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tcBorders>
            <w:shd w:val="clear" w:color="auto" w:fill="FFFFFF"/>
          </w:tcPr>
          <w:p w14:paraId="36A3B241"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right w:val="single" w:sz="16" w:space="0" w:color="000000"/>
            </w:tcBorders>
            <w:shd w:val="clear" w:color="auto" w:fill="FFFFFF"/>
          </w:tcPr>
          <w:p w14:paraId="40FA2DF9"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r>
    </w:tbl>
    <w:p w14:paraId="6A1EAE76" w14:textId="77777777" w:rsidR="00A9402B" w:rsidRPr="00971E8D" w:rsidRDefault="00A9402B" w:rsidP="00A9402B">
      <w:pPr>
        <w:pStyle w:val="ListParagraph"/>
        <w:autoSpaceDE w:val="0"/>
        <w:autoSpaceDN w:val="0"/>
        <w:adjustRightInd w:val="0"/>
        <w:spacing w:after="0" w:line="240" w:lineRule="auto"/>
        <w:ind w:left="1571"/>
        <w:rPr>
          <w:rFonts w:ascii="Times New Roman" w:hAnsi="Times New Roman" w:cs="Times New Roman"/>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4358"/>
        <w:gridCol w:w="370"/>
        <w:gridCol w:w="1021"/>
        <w:gridCol w:w="1057"/>
        <w:gridCol w:w="745"/>
        <w:gridCol w:w="1089"/>
      </w:tblGrid>
      <w:tr w:rsidR="00A9402B" w:rsidRPr="00971E8D" w14:paraId="49A2846A" w14:textId="77777777" w:rsidTr="009061E5">
        <w:trPr>
          <w:cantSplit/>
        </w:trPr>
        <w:tc>
          <w:tcPr>
            <w:tcW w:w="0" w:type="auto"/>
            <w:gridSpan w:val="6"/>
            <w:tcBorders>
              <w:top w:val="nil"/>
              <w:left w:val="nil"/>
              <w:bottom w:val="nil"/>
              <w:right w:val="nil"/>
            </w:tcBorders>
            <w:shd w:val="clear" w:color="auto" w:fill="FFFFFF"/>
          </w:tcPr>
          <w:p w14:paraId="3617C9B9"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b/>
                <w:bCs/>
                <w:color w:val="000000"/>
                <w:lang w:val="en-US"/>
              </w:rPr>
              <w:t>Descriptive Statistics</w:t>
            </w:r>
          </w:p>
        </w:tc>
      </w:tr>
      <w:tr w:rsidR="00A9402B" w:rsidRPr="00971E8D" w14:paraId="1FDD812E" w14:textId="77777777" w:rsidTr="009061E5">
        <w:trPr>
          <w:cantSplit/>
        </w:trPr>
        <w:tc>
          <w:tcPr>
            <w:tcW w:w="0" w:type="auto"/>
            <w:tcBorders>
              <w:top w:val="single" w:sz="16" w:space="0" w:color="000000"/>
              <w:left w:val="single" w:sz="16" w:space="0" w:color="000000"/>
              <w:bottom w:val="single" w:sz="16" w:space="0" w:color="000000"/>
              <w:right w:val="single" w:sz="16" w:space="0" w:color="000000"/>
            </w:tcBorders>
            <w:shd w:val="clear" w:color="auto" w:fill="FFFFFF"/>
          </w:tcPr>
          <w:p w14:paraId="7ABEB7E9"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p>
        </w:tc>
        <w:tc>
          <w:tcPr>
            <w:tcW w:w="0" w:type="auto"/>
            <w:tcBorders>
              <w:top w:val="single" w:sz="16" w:space="0" w:color="000000"/>
              <w:left w:val="single" w:sz="16" w:space="0" w:color="000000"/>
              <w:bottom w:val="single" w:sz="16" w:space="0" w:color="000000"/>
            </w:tcBorders>
            <w:shd w:val="clear" w:color="auto" w:fill="FFFFFF"/>
          </w:tcPr>
          <w:p w14:paraId="01A26AF2"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0" w:type="auto"/>
            <w:tcBorders>
              <w:top w:val="single" w:sz="16" w:space="0" w:color="000000"/>
              <w:bottom w:val="single" w:sz="16" w:space="0" w:color="000000"/>
            </w:tcBorders>
            <w:shd w:val="clear" w:color="auto" w:fill="FFFFFF"/>
          </w:tcPr>
          <w:p w14:paraId="4EED7EC9"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Minimum</w:t>
            </w:r>
          </w:p>
        </w:tc>
        <w:tc>
          <w:tcPr>
            <w:tcW w:w="0" w:type="auto"/>
            <w:tcBorders>
              <w:top w:val="single" w:sz="16" w:space="0" w:color="000000"/>
              <w:bottom w:val="single" w:sz="16" w:space="0" w:color="000000"/>
            </w:tcBorders>
            <w:shd w:val="clear" w:color="auto" w:fill="FFFFFF"/>
          </w:tcPr>
          <w:p w14:paraId="0825B9B2"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Maximum</w:t>
            </w:r>
          </w:p>
        </w:tc>
        <w:tc>
          <w:tcPr>
            <w:tcW w:w="0" w:type="auto"/>
            <w:tcBorders>
              <w:top w:val="single" w:sz="16" w:space="0" w:color="000000"/>
              <w:bottom w:val="single" w:sz="16" w:space="0" w:color="000000"/>
            </w:tcBorders>
            <w:shd w:val="clear" w:color="auto" w:fill="FFFFFF"/>
          </w:tcPr>
          <w:p w14:paraId="2A5183FC"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Mean</w:t>
            </w:r>
          </w:p>
        </w:tc>
        <w:tc>
          <w:tcPr>
            <w:tcW w:w="0" w:type="auto"/>
            <w:tcBorders>
              <w:top w:val="single" w:sz="16" w:space="0" w:color="000000"/>
              <w:bottom w:val="single" w:sz="16" w:space="0" w:color="000000"/>
              <w:right w:val="single" w:sz="16" w:space="0" w:color="000000"/>
            </w:tcBorders>
            <w:shd w:val="clear" w:color="auto" w:fill="FFFFFF"/>
          </w:tcPr>
          <w:p w14:paraId="1441155E"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Std. Deviation</w:t>
            </w:r>
          </w:p>
        </w:tc>
      </w:tr>
      <w:tr w:rsidR="00A9402B" w:rsidRPr="00971E8D" w14:paraId="7C6F9E62" w14:textId="77777777" w:rsidTr="009061E5">
        <w:trPr>
          <w:cantSplit/>
        </w:trPr>
        <w:tc>
          <w:tcPr>
            <w:tcW w:w="0" w:type="auto"/>
            <w:tcBorders>
              <w:top w:val="single" w:sz="16" w:space="0" w:color="000000"/>
              <w:left w:val="single" w:sz="16" w:space="0" w:color="000000"/>
              <w:bottom w:val="nil"/>
              <w:right w:val="single" w:sz="16" w:space="0" w:color="000000"/>
            </w:tcBorders>
            <w:shd w:val="clear" w:color="auto" w:fill="FFFFFF"/>
            <w:vAlign w:val="center"/>
          </w:tcPr>
          <w:p w14:paraId="0FB186DF" w14:textId="3DD15E7B"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The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system can be easily collaborated/integrated/linked with another system of interest for generation of financial reports.</w:t>
            </w:r>
          </w:p>
        </w:tc>
        <w:tc>
          <w:tcPr>
            <w:tcW w:w="0" w:type="auto"/>
            <w:tcBorders>
              <w:top w:val="single" w:sz="16" w:space="0" w:color="000000"/>
              <w:left w:val="single" w:sz="16" w:space="0" w:color="000000"/>
              <w:bottom w:val="nil"/>
            </w:tcBorders>
            <w:shd w:val="clear" w:color="auto" w:fill="FFFFFF"/>
            <w:vAlign w:val="center"/>
          </w:tcPr>
          <w:p w14:paraId="288FE59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single" w:sz="16" w:space="0" w:color="000000"/>
              <w:bottom w:val="nil"/>
            </w:tcBorders>
            <w:shd w:val="clear" w:color="auto" w:fill="FFFFFF"/>
            <w:vAlign w:val="center"/>
          </w:tcPr>
          <w:p w14:paraId="33679DC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w:t>
            </w:r>
          </w:p>
        </w:tc>
        <w:tc>
          <w:tcPr>
            <w:tcW w:w="0" w:type="auto"/>
            <w:tcBorders>
              <w:top w:val="single" w:sz="16" w:space="0" w:color="000000"/>
              <w:bottom w:val="nil"/>
            </w:tcBorders>
            <w:shd w:val="clear" w:color="auto" w:fill="FFFFFF"/>
            <w:vAlign w:val="center"/>
          </w:tcPr>
          <w:p w14:paraId="291BF56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single" w:sz="16" w:space="0" w:color="000000"/>
              <w:bottom w:val="nil"/>
            </w:tcBorders>
            <w:shd w:val="clear" w:color="auto" w:fill="FFFFFF"/>
            <w:vAlign w:val="center"/>
          </w:tcPr>
          <w:p w14:paraId="30A1D5F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3.7571</w:t>
            </w:r>
          </w:p>
        </w:tc>
        <w:tc>
          <w:tcPr>
            <w:tcW w:w="0" w:type="auto"/>
            <w:tcBorders>
              <w:top w:val="single" w:sz="16" w:space="0" w:color="000000"/>
              <w:bottom w:val="nil"/>
              <w:right w:val="single" w:sz="16" w:space="0" w:color="000000"/>
            </w:tcBorders>
            <w:shd w:val="clear" w:color="auto" w:fill="FFFFFF"/>
            <w:vAlign w:val="center"/>
          </w:tcPr>
          <w:p w14:paraId="4B9A605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.95456</w:t>
            </w:r>
          </w:p>
        </w:tc>
      </w:tr>
      <w:tr w:rsidR="00A9402B" w:rsidRPr="00971E8D" w14:paraId="79422510"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611C0432" w14:textId="550E5DD9"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The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software is flexible to adapt to the future changes in financial reporting standards.</w:t>
            </w:r>
          </w:p>
        </w:tc>
        <w:tc>
          <w:tcPr>
            <w:tcW w:w="0" w:type="auto"/>
            <w:tcBorders>
              <w:top w:val="nil"/>
              <w:left w:val="single" w:sz="16" w:space="0" w:color="000000"/>
              <w:bottom w:val="nil"/>
            </w:tcBorders>
            <w:shd w:val="clear" w:color="auto" w:fill="FFFFFF"/>
            <w:vAlign w:val="center"/>
          </w:tcPr>
          <w:p w14:paraId="0AD9CFE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61098D4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467EF8F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10224A2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4.0571</w:t>
            </w:r>
          </w:p>
        </w:tc>
        <w:tc>
          <w:tcPr>
            <w:tcW w:w="0" w:type="auto"/>
            <w:tcBorders>
              <w:top w:val="nil"/>
              <w:bottom w:val="nil"/>
              <w:right w:val="single" w:sz="16" w:space="0" w:color="000000"/>
            </w:tcBorders>
            <w:shd w:val="clear" w:color="auto" w:fill="FFFFFF"/>
            <w:vAlign w:val="center"/>
          </w:tcPr>
          <w:p w14:paraId="0E8401B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.72002</w:t>
            </w:r>
          </w:p>
        </w:tc>
      </w:tr>
      <w:tr w:rsidR="00A9402B" w:rsidRPr="00971E8D" w14:paraId="68A7DA5D"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7994CC5F" w14:textId="7B6EEFB3" w:rsidR="00A9402B" w:rsidRPr="00971E8D" w:rsidRDefault="00650B5C"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SunPlus</w:t>
            </w:r>
            <w:r w:rsidR="00A9402B" w:rsidRPr="00971E8D">
              <w:rPr>
                <w:rFonts w:ascii="Times New Roman" w:hAnsi="Times New Roman" w:cs="Times New Roman"/>
                <w:color w:val="000000"/>
                <w:lang w:val="en-US"/>
              </w:rPr>
              <w:t xml:space="preserve"> generates financial reports, which can be modified to fit the requirements of external audit functions.</w:t>
            </w:r>
          </w:p>
        </w:tc>
        <w:tc>
          <w:tcPr>
            <w:tcW w:w="0" w:type="auto"/>
            <w:tcBorders>
              <w:top w:val="nil"/>
              <w:left w:val="single" w:sz="16" w:space="0" w:color="000000"/>
              <w:bottom w:val="nil"/>
            </w:tcBorders>
            <w:shd w:val="clear" w:color="auto" w:fill="FFFFFF"/>
            <w:vAlign w:val="center"/>
          </w:tcPr>
          <w:p w14:paraId="5C71589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035F767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w:t>
            </w:r>
          </w:p>
        </w:tc>
        <w:tc>
          <w:tcPr>
            <w:tcW w:w="0" w:type="auto"/>
            <w:tcBorders>
              <w:top w:val="nil"/>
              <w:bottom w:val="nil"/>
            </w:tcBorders>
            <w:shd w:val="clear" w:color="auto" w:fill="FFFFFF"/>
            <w:vAlign w:val="center"/>
          </w:tcPr>
          <w:p w14:paraId="00515BA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4C35B8A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3.9429</w:t>
            </w:r>
          </w:p>
        </w:tc>
        <w:tc>
          <w:tcPr>
            <w:tcW w:w="0" w:type="auto"/>
            <w:tcBorders>
              <w:top w:val="nil"/>
              <w:bottom w:val="nil"/>
              <w:right w:val="single" w:sz="16" w:space="0" w:color="000000"/>
            </w:tcBorders>
            <w:shd w:val="clear" w:color="auto" w:fill="FFFFFF"/>
            <w:vAlign w:val="center"/>
          </w:tcPr>
          <w:p w14:paraId="43F9FE9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.93073</w:t>
            </w:r>
          </w:p>
        </w:tc>
      </w:tr>
      <w:tr w:rsidR="00A9402B" w:rsidRPr="00971E8D" w14:paraId="0C047C77"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0A710BE3" w14:textId="0004FE4C"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lastRenderedPageBreak/>
              <w:t xml:space="preserve">The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software has specific packages for specific functions for instance audit packages etc.</w:t>
            </w:r>
          </w:p>
        </w:tc>
        <w:tc>
          <w:tcPr>
            <w:tcW w:w="0" w:type="auto"/>
            <w:tcBorders>
              <w:top w:val="nil"/>
              <w:left w:val="single" w:sz="16" w:space="0" w:color="000000"/>
              <w:bottom w:val="nil"/>
            </w:tcBorders>
            <w:shd w:val="clear" w:color="auto" w:fill="FFFFFF"/>
            <w:vAlign w:val="center"/>
          </w:tcPr>
          <w:p w14:paraId="2DE1BEB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485EFFC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7F8721B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7E25AB6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3.8000</w:t>
            </w:r>
          </w:p>
        </w:tc>
        <w:tc>
          <w:tcPr>
            <w:tcW w:w="0" w:type="auto"/>
            <w:tcBorders>
              <w:top w:val="nil"/>
              <w:bottom w:val="nil"/>
              <w:right w:val="single" w:sz="16" w:space="0" w:color="000000"/>
            </w:tcBorders>
            <w:shd w:val="clear" w:color="auto" w:fill="FFFFFF"/>
            <w:vAlign w:val="center"/>
          </w:tcPr>
          <w:p w14:paraId="062D1ED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.84442</w:t>
            </w:r>
          </w:p>
        </w:tc>
      </w:tr>
      <w:tr w:rsidR="00A9402B" w:rsidRPr="00971E8D" w14:paraId="533C4ABE"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2327A5B8" w14:textId="3902A551"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The standard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software can accommodate different business units within an organization for specific functions.</w:t>
            </w:r>
          </w:p>
        </w:tc>
        <w:tc>
          <w:tcPr>
            <w:tcW w:w="0" w:type="auto"/>
            <w:tcBorders>
              <w:top w:val="nil"/>
              <w:left w:val="single" w:sz="16" w:space="0" w:color="000000"/>
              <w:bottom w:val="nil"/>
            </w:tcBorders>
            <w:shd w:val="clear" w:color="auto" w:fill="FFFFFF"/>
            <w:vAlign w:val="center"/>
          </w:tcPr>
          <w:p w14:paraId="430D381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6D2CD52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6BFAA92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0A38824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4.1429</w:t>
            </w:r>
          </w:p>
        </w:tc>
        <w:tc>
          <w:tcPr>
            <w:tcW w:w="0" w:type="auto"/>
            <w:tcBorders>
              <w:top w:val="nil"/>
              <w:bottom w:val="nil"/>
              <w:right w:val="single" w:sz="16" w:space="0" w:color="000000"/>
            </w:tcBorders>
            <w:shd w:val="clear" w:color="auto" w:fill="FFFFFF"/>
            <w:vAlign w:val="center"/>
          </w:tcPr>
          <w:p w14:paraId="34EBC04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.78548</w:t>
            </w:r>
          </w:p>
        </w:tc>
      </w:tr>
      <w:tr w:rsidR="00A9402B" w:rsidRPr="00971E8D" w14:paraId="579D6F3D" w14:textId="77777777" w:rsidTr="009061E5">
        <w:trPr>
          <w:cantSplit/>
        </w:trPr>
        <w:tc>
          <w:tcPr>
            <w:tcW w:w="0" w:type="auto"/>
            <w:tcBorders>
              <w:top w:val="nil"/>
              <w:left w:val="single" w:sz="16" w:space="0" w:color="000000"/>
              <w:bottom w:val="single" w:sz="16" w:space="0" w:color="000000"/>
              <w:right w:val="single" w:sz="16" w:space="0" w:color="000000"/>
            </w:tcBorders>
            <w:shd w:val="clear" w:color="auto" w:fill="FFFFFF"/>
            <w:vAlign w:val="center"/>
          </w:tcPr>
          <w:p w14:paraId="4B0C4AE4"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Valid N (listwise)</w:t>
            </w:r>
          </w:p>
        </w:tc>
        <w:tc>
          <w:tcPr>
            <w:tcW w:w="0" w:type="auto"/>
            <w:tcBorders>
              <w:top w:val="nil"/>
              <w:left w:val="single" w:sz="16" w:space="0" w:color="000000"/>
              <w:bottom w:val="single" w:sz="16" w:space="0" w:color="000000"/>
            </w:tcBorders>
            <w:shd w:val="clear" w:color="auto" w:fill="FFFFFF"/>
            <w:vAlign w:val="center"/>
          </w:tcPr>
          <w:p w14:paraId="31A1EDF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single" w:sz="16" w:space="0" w:color="000000"/>
            </w:tcBorders>
            <w:shd w:val="clear" w:color="auto" w:fill="FFFFFF"/>
          </w:tcPr>
          <w:p w14:paraId="2C31D340"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tcBorders>
            <w:shd w:val="clear" w:color="auto" w:fill="FFFFFF"/>
          </w:tcPr>
          <w:p w14:paraId="0E820789"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tcBorders>
            <w:shd w:val="clear" w:color="auto" w:fill="FFFFFF"/>
          </w:tcPr>
          <w:p w14:paraId="2D67B89C"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right w:val="single" w:sz="16" w:space="0" w:color="000000"/>
            </w:tcBorders>
            <w:shd w:val="clear" w:color="auto" w:fill="FFFFFF"/>
          </w:tcPr>
          <w:p w14:paraId="7F220818"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r>
    </w:tbl>
    <w:p w14:paraId="4DC14E00" w14:textId="77777777" w:rsidR="00A9402B" w:rsidRPr="00971E8D" w:rsidRDefault="00A9402B" w:rsidP="00A9402B">
      <w:pPr>
        <w:pStyle w:val="ListParagraph"/>
        <w:spacing w:after="0"/>
        <w:ind w:left="1571"/>
        <w:rPr>
          <w:rFonts w:ascii="Times New Roman" w:eastAsia="Calibri" w:hAnsi="Times New Roman" w:cs="Times New Roman"/>
          <w:b/>
        </w:rPr>
      </w:pPr>
    </w:p>
    <w:p w14:paraId="0BDA43D9" w14:textId="77777777" w:rsidR="00A9402B" w:rsidRPr="00971E8D" w:rsidRDefault="00A9402B" w:rsidP="00A9402B">
      <w:pPr>
        <w:pStyle w:val="ListParagraph"/>
        <w:spacing w:after="0"/>
        <w:ind w:left="1571"/>
        <w:rPr>
          <w:rFonts w:ascii="Times New Roman" w:eastAsia="Calibri" w:hAnsi="Times New Roman" w:cs="Times New Roman"/>
          <w:b/>
        </w:rPr>
      </w:pPr>
      <w:r w:rsidRPr="00971E8D">
        <w:rPr>
          <w:rFonts w:ascii="Times New Roman" w:eastAsia="Calibri" w:hAnsi="Times New Roman" w:cs="Times New Roman"/>
          <w:b/>
        </w:rPr>
        <w:t>PART D:</w:t>
      </w:r>
      <w:r w:rsidRPr="00971E8D">
        <w:rPr>
          <w:rFonts w:ascii="Times New Roman" w:eastAsia="Calibri" w:hAnsi="Times New Roman" w:cs="Times New Roman"/>
        </w:rPr>
        <w:t xml:space="preserve"> </w:t>
      </w:r>
      <w:r w:rsidRPr="00971E8D">
        <w:rPr>
          <w:rFonts w:ascii="Times New Roman" w:eastAsia="Calibri" w:hAnsi="Times New Roman" w:cs="Times New Roman"/>
          <w:b/>
        </w:rPr>
        <w:t>QUALITY OF FINANCIAL REPORTING</w:t>
      </w: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4345"/>
        <w:gridCol w:w="370"/>
        <w:gridCol w:w="1021"/>
        <w:gridCol w:w="1057"/>
        <w:gridCol w:w="745"/>
        <w:gridCol w:w="1102"/>
      </w:tblGrid>
      <w:tr w:rsidR="00A9402B" w:rsidRPr="00971E8D" w14:paraId="2F45EB38" w14:textId="77777777" w:rsidTr="009061E5">
        <w:trPr>
          <w:cantSplit/>
        </w:trPr>
        <w:tc>
          <w:tcPr>
            <w:tcW w:w="0" w:type="auto"/>
            <w:gridSpan w:val="6"/>
            <w:tcBorders>
              <w:top w:val="nil"/>
              <w:left w:val="nil"/>
              <w:bottom w:val="nil"/>
              <w:right w:val="nil"/>
            </w:tcBorders>
            <w:shd w:val="clear" w:color="auto" w:fill="FFFFFF"/>
          </w:tcPr>
          <w:p w14:paraId="0ED57DC0"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b/>
                <w:bCs/>
                <w:color w:val="000000"/>
                <w:lang w:val="en-US"/>
              </w:rPr>
              <w:t>Descriptive Statistics</w:t>
            </w:r>
          </w:p>
        </w:tc>
      </w:tr>
      <w:tr w:rsidR="00A9402B" w:rsidRPr="00971E8D" w14:paraId="61D4B0EF" w14:textId="77777777" w:rsidTr="009061E5">
        <w:trPr>
          <w:cantSplit/>
        </w:trPr>
        <w:tc>
          <w:tcPr>
            <w:tcW w:w="0" w:type="auto"/>
            <w:tcBorders>
              <w:top w:val="single" w:sz="16" w:space="0" w:color="000000"/>
              <w:left w:val="single" w:sz="16" w:space="0" w:color="000000"/>
              <w:bottom w:val="single" w:sz="16" w:space="0" w:color="000000"/>
              <w:right w:val="single" w:sz="16" w:space="0" w:color="000000"/>
            </w:tcBorders>
            <w:shd w:val="clear" w:color="auto" w:fill="FFFFFF"/>
          </w:tcPr>
          <w:p w14:paraId="285D8D3A"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p>
        </w:tc>
        <w:tc>
          <w:tcPr>
            <w:tcW w:w="0" w:type="auto"/>
            <w:tcBorders>
              <w:top w:val="single" w:sz="16" w:space="0" w:color="000000"/>
              <w:left w:val="single" w:sz="16" w:space="0" w:color="000000"/>
              <w:bottom w:val="single" w:sz="16" w:space="0" w:color="000000"/>
            </w:tcBorders>
            <w:shd w:val="clear" w:color="auto" w:fill="FFFFFF"/>
          </w:tcPr>
          <w:p w14:paraId="27FFA14B"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0" w:type="auto"/>
            <w:tcBorders>
              <w:top w:val="single" w:sz="16" w:space="0" w:color="000000"/>
              <w:bottom w:val="single" w:sz="16" w:space="0" w:color="000000"/>
            </w:tcBorders>
            <w:shd w:val="clear" w:color="auto" w:fill="FFFFFF"/>
          </w:tcPr>
          <w:p w14:paraId="14DB8F11"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Minimum</w:t>
            </w:r>
          </w:p>
        </w:tc>
        <w:tc>
          <w:tcPr>
            <w:tcW w:w="0" w:type="auto"/>
            <w:tcBorders>
              <w:top w:val="single" w:sz="16" w:space="0" w:color="000000"/>
              <w:bottom w:val="single" w:sz="16" w:space="0" w:color="000000"/>
            </w:tcBorders>
            <w:shd w:val="clear" w:color="auto" w:fill="FFFFFF"/>
          </w:tcPr>
          <w:p w14:paraId="460C4A54"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Maximum</w:t>
            </w:r>
          </w:p>
        </w:tc>
        <w:tc>
          <w:tcPr>
            <w:tcW w:w="0" w:type="auto"/>
            <w:tcBorders>
              <w:top w:val="single" w:sz="16" w:space="0" w:color="000000"/>
              <w:bottom w:val="single" w:sz="16" w:space="0" w:color="000000"/>
            </w:tcBorders>
            <w:shd w:val="clear" w:color="auto" w:fill="FFFFFF"/>
          </w:tcPr>
          <w:p w14:paraId="608C5979"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Mean</w:t>
            </w:r>
          </w:p>
        </w:tc>
        <w:tc>
          <w:tcPr>
            <w:tcW w:w="0" w:type="auto"/>
            <w:tcBorders>
              <w:top w:val="single" w:sz="16" w:space="0" w:color="000000"/>
              <w:bottom w:val="single" w:sz="16" w:space="0" w:color="000000"/>
              <w:right w:val="single" w:sz="16" w:space="0" w:color="000000"/>
            </w:tcBorders>
            <w:shd w:val="clear" w:color="auto" w:fill="FFFFFF"/>
          </w:tcPr>
          <w:p w14:paraId="03515273"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Std. Deviation</w:t>
            </w:r>
          </w:p>
        </w:tc>
      </w:tr>
      <w:tr w:rsidR="00A9402B" w:rsidRPr="00971E8D" w14:paraId="55E4B08D" w14:textId="77777777" w:rsidTr="009061E5">
        <w:trPr>
          <w:cantSplit/>
        </w:trPr>
        <w:tc>
          <w:tcPr>
            <w:tcW w:w="0" w:type="auto"/>
            <w:tcBorders>
              <w:top w:val="single" w:sz="16" w:space="0" w:color="000000"/>
              <w:left w:val="single" w:sz="16" w:space="0" w:color="000000"/>
              <w:bottom w:val="nil"/>
              <w:right w:val="single" w:sz="16" w:space="0" w:color="000000"/>
            </w:tcBorders>
            <w:shd w:val="clear" w:color="auto" w:fill="FFFFFF"/>
            <w:vAlign w:val="center"/>
          </w:tcPr>
          <w:p w14:paraId="3794B2A5" w14:textId="7983C50C"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The use of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accounting software has increased the speed with which internal and external parties of my organization receive financial statements.</w:t>
            </w:r>
          </w:p>
        </w:tc>
        <w:tc>
          <w:tcPr>
            <w:tcW w:w="0" w:type="auto"/>
            <w:tcBorders>
              <w:top w:val="single" w:sz="16" w:space="0" w:color="000000"/>
              <w:left w:val="single" w:sz="16" w:space="0" w:color="000000"/>
              <w:bottom w:val="nil"/>
            </w:tcBorders>
            <w:shd w:val="clear" w:color="auto" w:fill="FFFFFF"/>
            <w:vAlign w:val="center"/>
          </w:tcPr>
          <w:p w14:paraId="5E962B0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single" w:sz="16" w:space="0" w:color="000000"/>
              <w:bottom w:val="nil"/>
            </w:tcBorders>
            <w:shd w:val="clear" w:color="auto" w:fill="FFFFFF"/>
            <w:vAlign w:val="center"/>
          </w:tcPr>
          <w:p w14:paraId="41FE53A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single" w:sz="16" w:space="0" w:color="000000"/>
              <w:bottom w:val="nil"/>
            </w:tcBorders>
            <w:shd w:val="clear" w:color="auto" w:fill="FFFFFF"/>
            <w:vAlign w:val="center"/>
          </w:tcPr>
          <w:p w14:paraId="54DC4E3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single" w:sz="16" w:space="0" w:color="000000"/>
              <w:bottom w:val="nil"/>
            </w:tcBorders>
            <w:shd w:val="clear" w:color="auto" w:fill="FFFFFF"/>
            <w:vAlign w:val="center"/>
          </w:tcPr>
          <w:p w14:paraId="22B25DD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4.3571</w:t>
            </w:r>
          </w:p>
        </w:tc>
        <w:tc>
          <w:tcPr>
            <w:tcW w:w="0" w:type="auto"/>
            <w:tcBorders>
              <w:top w:val="single" w:sz="16" w:space="0" w:color="000000"/>
              <w:bottom w:val="nil"/>
              <w:right w:val="single" w:sz="16" w:space="0" w:color="000000"/>
            </w:tcBorders>
            <w:shd w:val="clear" w:color="auto" w:fill="FFFFFF"/>
            <w:vAlign w:val="center"/>
          </w:tcPr>
          <w:p w14:paraId="2FC5E4B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.66016</w:t>
            </w:r>
          </w:p>
        </w:tc>
      </w:tr>
      <w:tr w:rsidR="00A9402B" w:rsidRPr="00971E8D" w14:paraId="768AFAF4"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4155EA2A" w14:textId="4AE84F22" w:rsidR="00A9402B" w:rsidRPr="00971E8D" w:rsidRDefault="00650B5C"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SunPlus</w:t>
            </w:r>
            <w:r w:rsidR="00A9402B" w:rsidRPr="00971E8D">
              <w:rPr>
                <w:rFonts w:ascii="Times New Roman" w:hAnsi="Times New Roman" w:cs="Times New Roman"/>
                <w:color w:val="000000"/>
                <w:lang w:val="en-US"/>
              </w:rPr>
              <w:t xml:space="preserve"> accounting software generates financial statements, which show the exact financial status of my organization.</w:t>
            </w:r>
          </w:p>
        </w:tc>
        <w:tc>
          <w:tcPr>
            <w:tcW w:w="0" w:type="auto"/>
            <w:tcBorders>
              <w:top w:val="nil"/>
              <w:left w:val="single" w:sz="16" w:space="0" w:color="000000"/>
              <w:bottom w:val="nil"/>
            </w:tcBorders>
            <w:shd w:val="clear" w:color="auto" w:fill="FFFFFF"/>
            <w:vAlign w:val="center"/>
          </w:tcPr>
          <w:p w14:paraId="1805180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1677F5C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131B907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23828E5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4.2429</w:t>
            </w:r>
          </w:p>
        </w:tc>
        <w:tc>
          <w:tcPr>
            <w:tcW w:w="0" w:type="auto"/>
            <w:tcBorders>
              <w:top w:val="nil"/>
              <w:bottom w:val="nil"/>
              <w:right w:val="single" w:sz="16" w:space="0" w:color="000000"/>
            </w:tcBorders>
            <w:shd w:val="clear" w:color="auto" w:fill="FFFFFF"/>
            <w:vAlign w:val="center"/>
          </w:tcPr>
          <w:p w14:paraId="629B2FF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.85864</w:t>
            </w:r>
          </w:p>
        </w:tc>
      </w:tr>
      <w:tr w:rsidR="00A9402B" w:rsidRPr="00971E8D" w14:paraId="4AEFBD73"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4CCA4AA4" w14:textId="5D274704" w:rsidR="00A9402B" w:rsidRPr="00971E8D" w:rsidRDefault="00650B5C"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SunPlus</w:t>
            </w:r>
            <w:r w:rsidR="00A9402B" w:rsidRPr="00971E8D">
              <w:rPr>
                <w:rFonts w:ascii="Times New Roman" w:hAnsi="Times New Roman" w:cs="Times New Roman"/>
                <w:color w:val="000000"/>
                <w:lang w:val="en-US"/>
              </w:rPr>
              <w:t xml:space="preserve"> accounting software generates financial statements, which facilitates the management in making decisions on expansion and procurement of my organization’s assets.</w:t>
            </w:r>
          </w:p>
        </w:tc>
        <w:tc>
          <w:tcPr>
            <w:tcW w:w="0" w:type="auto"/>
            <w:tcBorders>
              <w:top w:val="nil"/>
              <w:left w:val="single" w:sz="16" w:space="0" w:color="000000"/>
              <w:bottom w:val="nil"/>
            </w:tcBorders>
            <w:shd w:val="clear" w:color="auto" w:fill="FFFFFF"/>
            <w:vAlign w:val="center"/>
          </w:tcPr>
          <w:p w14:paraId="079E53E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600605C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6218B85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69642CD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4.1286</w:t>
            </w:r>
          </w:p>
        </w:tc>
        <w:tc>
          <w:tcPr>
            <w:tcW w:w="0" w:type="auto"/>
            <w:tcBorders>
              <w:top w:val="nil"/>
              <w:bottom w:val="nil"/>
              <w:right w:val="single" w:sz="16" w:space="0" w:color="000000"/>
            </w:tcBorders>
            <w:shd w:val="clear" w:color="auto" w:fill="FFFFFF"/>
            <w:vAlign w:val="center"/>
          </w:tcPr>
          <w:p w14:paraId="4319AC3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.89962</w:t>
            </w:r>
          </w:p>
        </w:tc>
      </w:tr>
      <w:tr w:rsidR="00A9402B" w:rsidRPr="00971E8D" w14:paraId="6A1A8EA2"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6A43C2F6" w14:textId="0CA759E4"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The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accounting software generates financial statements that show the quarterly status of my organization in terms of liabilities and sustainability of core business.</w:t>
            </w:r>
          </w:p>
        </w:tc>
        <w:tc>
          <w:tcPr>
            <w:tcW w:w="0" w:type="auto"/>
            <w:tcBorders>
              <w:top w:val="nil"/>
              <w:left w:val="single" w:sz="16" w:space="0" w:color="000000"/>
              <w:bottom w:val="nil"/>
            </w:tcBorders>
            <w:shd w:val="clear" w:color="auto" w:fill="FFFFFF"/>
            <w:vAlign w:val="center"/>
          </w:tcPr>
          <w:p w14:paraId="449B3D9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1295DA9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19EF907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16854B1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4.1571</w:t>
            </w:r>
          </w:p>
        </w:tc>
        <w:tc>
          <w:tcPr>
            <w:tcW w:w="0" w:type="auto"/>
            <w:tcBorders>
              <w:top w:val="nil"/>
              <w:bottom w:val="nil"/>
              <w:right w:val="single" w:sz="16" w:space="0" w:color="000000"/>
            </w:tcBorders>
            <w:shd w:val="clear" w:color="auto" w:fill="FFFFFF"/>
            <w:vAlign w:val="center"/>
          </w:tcPr>
          <w:p w14:paraId="129E9DD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.73496</w:t>
            </w:r>
          </w:p>
        </w:tc>
      </w:tr>
      <w:tr w:rsidR="00A9402B" w:rsidRPr="00971E8D" w14:paraId="0DF00288" w14:textId="77777777" w:rsidTr="009061E5">
        <w:trPr>
          <w:cantSplit/>
        </w:trPr>
        <w:tc>
          <w:tcPr>
            <w:tcW w:w="0" w:type="auto"/>
            <w:tcBorders>
              <w:top w:val="nil"/>
              <w:left w:val="single" w:sz="16" w:space="0" w:color="000000"/>
              <w:bottom w:val="single" w:sz="16" w:space="0" w:color="000000"/>
              <w:right w:val="single" w:sz="16" w:space="0" w:color="000000"/>
            </w:tcBorders>
            <w:shd w:val="clear" w:color="auto" w:fill="FFFFFF"/>
            <w:vAlign w:val="center"/>
          </w:tcPr>
          <w:p w14:paraId="17DEBFE9"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Valid N (listwise)</w:t>
            </w:r>
          </w:p>
        </w:tc>
        <w:tc>
          <w:tcPr>
            <w:tcW w:w="0" w:type="auto"/>
            <w:tcBorders>
              <w:top w:val="nil"/>
              <w:left w:val="single" w:sz="16" w:space="0" w:color="000000"/>
              <w:bottom w:val="single" w:sz="16" w:space="0" w:color="000000"/>
            </w:tcBorders>
            <w:shd w:val="clear" w:color="auto" w:fill="FFFFFF"/>
            <w:vAlign w:val="center"/>
          </w:tcPr>
          <w:p w14:paraId="5775061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single" w:sz="16" w:space="0" w:color="000000"/>
            </w:tcBorders>
            <w:shd w:val="clear" w:color="auto" w:fill="FFFFFF"/>
          </w:tcPr>
          <w:p w14:paraId="3F768B66"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tcBorders>
            <w:shd w:val="clear" w:color="auto" w:fill="FFFFFF"/>
          </w:tcPr>
          <w:p w14:paraId="41CE9DFF"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tcBorders>
            <w:shd w:val="clear" w:color="auto" w:fill="FFFFFF"/>
          </w:tcPr>
          <w:p w14:paraId="2E902697"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right w:val="single" w:sz="16" w:space="0" w:color="000000"/>
            </w:tcBorders>
            <w:shd w:val="clear" w:color="auto" w:fill="FFFFFF"/>
          </w:tcPr>
          <w:p w14:paraId="6B25385C"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r>
    </w:tbl>
    <w:p w14:paraId="4B9DDE77" w14:textId="77777777" w:rsidR="00A9402B" w:rsidRPr="00971E8D" w:rsidRDefault="00A9402B" w:rsidP="00A9402B">
      <w:pPr>
        <w:pStyle w:val="ListParagraph"/>
        <w:autoSpaceDE w:val="0"/>
        <w:autoSpaceDN w:val="0"/>
        <w:adjustRightInd w:val="0"/>
        <w:spacing w:after="0" w:line="400" w:lineRule="atLeast"/>
        <w:ind w:left="1571"/>
        <w:rPr>
          <w:rFonts w:ascii="Times New Roman" w:hAnsi="Times New Roman" w:cs="Times New Roman"/>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4330"/>
        <w:gridCol w:w="370"/>
        <w:gridCol w:w="1021"/>
        <w:gridCol w:w="1057"/>
        <w:gridCol w:w="745"/>
        <w:gridCol w:w="1117"/>
      </w:tblGrid>
      <w:tr w:rsidR="00A9402B" w:rsidRPr="00971E8D" w14:paraId="18874912" w14:textId="77777777" w:rsidTr="009061E5">
        <w:trPr>
          <w:cantSplit/>
        </w:trPr>
        <w:tc>
          <w:tcPr>
            <w:tcW w:w="0" w:type="auto"/>
            <w:gridSpan w:val="6"/>
            <w:tcBorders>
              <w:top w:val="nil"/>
              <w:left w:val="nil"/>
              <w:bottom w:val="nil"/>
              <w:right w:val="nil"/>
            </w:tcBorders>
            <w:shd w:val="clear" w:color="auto" w:fill="FFFFFF"/>
          </w:tcPr>
          <w:p w14:paraId="3A5636F6"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b/>
                <w:bCs/>
                <w:color w:val="000000"/>
                <w:lang w:val="en-US"/>
              </w:rPr>
              <w:t>Descriptive Statistics</w:t>
            </w:r>
          </w:p>
        </w:tc>
      </w:tr>
      <w:tr w:rsidR="00A9402B" w:rsidRPr="00971E8D" w14:paraId="37EA1836" w14:textId="77777777" w:rsidTr="009061E5">
        <w:trPr>
          <w:cantSplit/>
        </w:trPr>
        <w:tc>
          <w:tcPr>
            <w:tcW w:w="0" w:type="auto"/>
            <w:tcBorders>
              <w:top w:val="single" w:sz="16" w:space="0" w:color="000000"/>
              <w:left w:val="single" w:sz="16" w:space="0" w:color="000000"/>
              <w:bottom w:val="single" w:sz="16" w:space="0" w:color="000000"/>
              <w:right w:val="single" w:sz="16" w:space="0" w:color="000000"/>
            </w:tcBorders>
            <w:shd w:val="clear" w:color="auto" w:fill="FFFFFF"/>
          </w:tcPr>
          <w:p w14:paraId="190AF8E1"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p>
        </w:tc>
        <w:tc>
          <w:tcPr>
            <w:tcW w:w="0" w:type="auto"/>
            <w:tcBorders>
              <w:top w:val="single" w:sz="16" w:space="0" w:color="000000"/>
              <w:left w:val="single" w:sz="16" w:space="0" w:color="000000"/>
              <w:bottom w:val="single" w:sz="16" w:space="0" w:color="000000"/>
            </w:tcBorders>
            <w:shd w:val="clear" w:color="auto" w:fill="FFFFFF"/>
          </w:tcPr>
          <w:p w14:paraId="54FA9233"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0" w:type="auto"/>
            <w:tcBorders>
              <w:top w:val="single" w:sz="16" w:space="0" w:color="000000"/>
              <w:bottom w:val="single" w:sz="16" w:space="0" w:color="000000"/>
            </w:tcBorders>
            <w:shd w:val="clear" w:color="auto" w:fill="FFFFFF"/>
          </w:tcPr>
          <w:p w14:paraId="2BC78CCA"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Minimum</w:t>
            </w:r>
          </w:p>
        </w:tc>
        <w:tc>
          <w:tcPr>
            <w:tcW w:w="0" w:type="auto"/>
            <w:tcBorders>
              <w:top w:val="single" w:sz="16" w:space="0" w:color="000000"/>
              <w:bottom w:val="single" w:sz="16" w:space="0" w:color="000000"/>
            </w:tcBorders>
            <w:shd w:val="clear" w:color="auto" w:fill="FFFFFF"/>
          </w:tcPr>
          <w:p w14:paraId="2170E831"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Maximum</w:t>
            </w:r>
          </w:p>
        </w:tc>
        <w:tc>
          <w:tcPr>
            <w:tcW w:w="0" w:type="auto"/>
            <w:tcBorders>
              <w:top w:val="single" w:sz="16" w:space="0" w:color="000000"/>
              <w:bottom w:val="single" w:sz="16" w:space="0" w:color="000000"/>
            </w:tcBorders>
            <w:shd w:val="clear" w:color="auto" w:fill="FFFFFF"/>
          </w:tcPr>
          <w:p w14:paraId="03886C3B"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Mean</w:t>
            </w:r>
          </w:p>
        </w:tc>
        <w:tc>
          <w:tcPr>
            <w:tcW w:w="0" w:type="auto"/>
            <w:tcBorders>
              <w:top w:val="single" w:sz="16" w:space="0" w:color="000000"/>
              <w:bottom w:val="single" w:sz="16" w:space="0" w:color="000000"/>
              <w:right w:val="single" w:sz="16" w:space="0" w:color="000000"/>
            </w:tcBorders>
            <w:shd w:val="clear" w:color="auto" w:fill="FFFFFF"/>
          </w:tcPr>
          <w:p w14:paraId="23ACD167"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Std. Deviation</w:t>
            </w:r>
          </w:p>
        </w:tc>
      </w:tr>
      <w:tr w:rsidR="00A9402B" w:rsidRPr="00971E8D" w14:paraId="565720A8" w14:textId="77777777" w:rsidTr="009061E5">
        <w:trPr>
          <w:cantSplit/>
        </w:trPr>
        <w:tc>
          <w:tcPr>
            <w:tcW w:w="0" w:type="auto"/>
            <w:tcBorders>
              <w:top w:val="single" w:sz="16" w:space="0" w:color="000000"/>
              <w:left w:val="single" w:sz="16" w:space="0" w:color="000000"/>
              <w:bottom w:val="nil"/>
              <w:right w:val="single" w:sz="16" w:space="0" w:color="000000"/>
            </w:tcBorders>
            <w:shd w:val="clear" w:color="auto" w:fill="FFFFFF"/>
            <w:vAlign w:val="center"/>
          </w:tcPr>
          <w:p w14:paraId="2AAFA782" w14:textId="56438571" w:rsidR="00A9402B" w:rsidRPr="00971E8D" w:rsidRDefault="00650B5C"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SunPlus</w:t>
            </w:r>
            <w:r w:rsidR="00A9402B" w:rsidRPr="00971E8D">
              <w:rPr>
                <w:rFonts w:ascii="Times New Roman" w:hAnsi="Times New Roman" w:cs="Times New Roman"/>
                <w:color w:val="000000"/>
                <w:lang w:val="en-US"/>
              </w:rPr>
              <w:t xml:space="preserve"> accounting software generates financial reports that are complete and verifiable.</w:t>
            </w:r>
          </w:p>
        </w:tc>
        <w:tc>
          <w:tcPr>
            <w:tcW w:w="0" w:type="auto"/>
            <w:tcBorders>
              <w:top w:val="single" w:sz="16" w:space="0" w:color="000000"/>
              <w:left w:val="single" w:sz="16" w:space="0" w:color="000000"/>
              <w:bottom w:val="nil"/>
            </w:tcBorders>
            <w:shd w:val="clear" w:color="auto" w:fill="FFFFFF"/>
            <w:vAlign w:val="center"/>
          </w:tcPr>
          <w:p w14:paraId="2FBA028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single" w:sz="16" w:space="0" w:color="000000"/>
              <w:bottom w:val="nil"/>
            </w:tcBorders>
            <w:shd w:val="clear" w:color="auto" w:fill="FFFFFF"/>
            <w:vAlign w:val="center"/>
          </w:tcPr>
          <w:p w14:paraId="0E00399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single" w:sz="16" w:space="0" w:color="000000"/>
              <w:bottom w:val="nil"/>
            </w:tcBorders>
            <w:shd w:val="clear" w:color="auto" w:fill="FFFFFF"/>
            <w:vAlign w:val="center"/>
          </w:tcPr>
          <w:p w14:paraId="39ADCD9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single" w:sz="16" w:space="0" w:color="000000"/>
              <w:bottom w:val="nil"/>
            </w:tcBorders>
            <w:shd w:val="clear" w:color="auto" w:fill="FFFFFF"/>
            <w:vAlign w:val="center"/>
          </w:tcPr>
          <w:p w14:paraId="5BB5DA9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4.4286</w:t>
            </w:r>
          </w:p>
        </w:tc>
        <w:tc>
          <w:tcPr>
            <w:tcW w:w="0" w:type="auto"/>
            <w:tcBorders>
              <w:top w:val="single" w:sz="16" w:space="0" w:color="000000"/>
              <w:bottom w:val="nil"/>
              <w:right w:val="single" w:sz="16" w:space="0" w:color="000000"/>
            </w:tcBorders>
            <w:shd w:val="clear" w:color="auto" w:fill="FFFFFF"/>
            <w:vAlign w:val="center"/>
          </w:tcPr>
          <w:p w14:paraId="6A90F6C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.64989</w:t>
            </w:r>
          </w:p>
        </w:tc>
      </w:tr>
      <w:tr w:rsidR="00A9402B" w:rsidRPr="00971E8D" w14:paraId="7A7CB3CD"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678C9F00"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Financial statements generated by Suplus accounting software are neutral with fairness.</w:t>
            </w:r>
          </w:p>
        </w:tc>
        <w:tc>
          <w:tcPr>
            <w:tcW w:w="0" w:type="auto"/>
            <w:tcBorders>
              <w:top w:val="nil"/>
              <w:left w:val="single" w:sz="16" w:space="0" w:color="000000"/>
              <w:bottom w:val="nil"/>
            </w:tcBorders>
            <w:shd w:val="clear" w:color="auto" w:fill="FFFFFF"/>
            <w:vAlign w:val="center"/>
          </w:tcPr>
          <w:p w14:paraId="18BCB84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1AF5C67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61CAD0A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3CB3EE0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4.0429</w:t>
            </w:r>
          </w:p>
        </w:tc>
        <w:tc>
          <w:tcPr>
            <w:tcW w:w="0" w:type="auto"/>
            <w:tcBorders>
              <w:top w:val="nil"/>
              <w:bottom w:val="nil"/>
              <w:right w:val="single" w:sz="16" w:space="0" w:color="000000"/>
            </w:tcBorders>
            <w:shd w:val="clear" w:color="auto" w:fill="FFFFFF"/>
            <w:vAlign w:val="center"/>
          </w:tcPr>
          <w:p w14:paraId="5DBEC44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.92369</w:t>
            </w:r>
          </w:p>
        </w:tc>
      </w:tr>
      <w:tr w:rsidR="00A9402B" w:rsidRPr="00971E8D" w14:paraId="6D28975E"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1D0AC1C7"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lastRenderedPageBreak/>
              <w:t>The financial statements generated by Suplus accounting software are free from error, omissions, or inaccuracies.</w:t>
            </w:r>
          </w:p>
        </w:tc>
        <w:tc>
          <w:tcPr>
            <w:tcW w:w="0" w:type="auto"/>
            <w:tcBorders>
              <w:top w:val="nil"/>
              <w:left w:val="single" w:sz="16" w:space="0" w:color="000000"/>
              <w:bottom w:val="nil"/>
            </w:tcBorders>
            <w:shd w:val="clear" w:color="auto" w:fill="FFFFFF"/>
            <w:vAlign w:val="center"/>
          </w:tcPr>
          <w:p w14:paraId="40B89DF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0591398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w:t>
            </w:r>
          </w:p>
        </w:tc>
        <w:tc>
          <w:tcPr>
            <w:tcW w:w="0" w:type="auto"/>
            <w:tcBorders>
              <w:top w:val="nil"/>
              <w:bottom w:val="nil"/>
            </w:tcBorders>
            <w:shd w:val="clear" w:color="auto" w:fill="FFFFFF"/>
            <w:vAlign w:val="center"/>
          </w:tcPr>
          <w:p w14:paraId="2F58518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6A3D447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3.6000</w:t>
            </w:r>
          </w:p>
        </w:tc>
        <w:tc>
          <w:tcPr>
            <w:tcW w:w="0" w:type="auto"/>
            <w:tcBorders>
              <w:top w:val="nil"/>
              <w:bottom w:val="nil"/>
              <w:right w:val="single" w:sz="16" w:space="0" w:color="000000"/>
            </w:tcBorders>
            <w:shd w:val="clear" w:color="auto" w:fill="FFFFFF"/>
            <w:vAlign w:val="center"/>
          </w:tcPr>
          <w:p w14:paraId="4B789CE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1.06866</w:t>
            </w:r>
          </w:p>
        </w:tc>
      </w:tr>
      <w:tr w:rsidR="00A9402B" w:rsidRPr="00971E8D" w14:paraId="58258193"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4943F399" w14:textId="327753E3" w:rsidR="00A9402B" w:rsidRPr="00971E8D" w:rsidRDefault="00650B5C"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SunPlus</w:t>
            </w:r>
            <w:r w:rsidR="00A9402B" w:rsidRPr="00971E8D">
              <w:rPr>
                <w:rFonts w:ascii="Times New Roman" w:hAnsi="Times New Roman" w:cs="Times New Roman"/>
                <w:color w:val="000000"/>
                <w:lang w:val="en-US"/>
              </w:rPr>
              <w:t xml:space="preserve"> accounting software generates financial statements which external and internal auditors rely upon and give objective reports from their findings.</w:t>
            </w:r>
          </w:p>
        </w:tc>
        <w:tc>
          <w:tcPr>
            <w:tcW w:w="0" w:type="auto"/>
            <w:tcBorders>
              <w:top w:val="nil"/>
              <w:left w:val="single" w:sz="16" w:space="0" w:color="000000"/>
              <w:bottom w:val="nil"/>
            </w:tcBorders>
            <w:shd w:val="clear" w:color="auto" w:fill="FFFFFF"/>
            <w:vAlign w:val="center"/>
          </w:tcPr>
          <w:p w14:paraId="4EE5179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45C5C72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w:t>
            </w:r>
          </w:p>
        </w:tc>
        <w:tc>
          <w:tcPr>
            <w:tcW w:w="0" w:type="auto"/>
            <w:tcBorders>
              <w:top w:val="nil"/>
              <w:bottom w:val="nil"/>
            </w:tcBorders>
            <w:shd w:val="clear" w:color="auto" w:fill="FFFFFF"/>
            <w:vAlign w:val="center"/>
          </w:tcPr>
          <w:p w14:paraId="4F75125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594D1C7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4.4714</w:t>
            </w:r>
          </w:p>
        </w:tc>
        <w:tc>
          <w:tcPr>
            <w:tcW w:w="0" w:type="auto"/>
            <w:tcBorders>
              <w:top w:val="nil"/>
              <w:bottom w:val="nil"/>
              <w:right w:val="single" w:sz="16" w:space="0" w:color="000000"/>
            </w:tcBorders>
            <w:shd w:val="clear" w:color="auto" w:fill="FFFFFF"/>
            <w:vAlign w:val="center"/>
          </w:tcPr>
          <w:p w14:paraId="7E492BE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.75607</w:t>
            </w:r>
          </w:p>
        </w:tc>
      </w:tr>
      <w:tr w:rsidR="00A9402B" w:rsidRPr="00971E8D" w14:paraId="022C076D" w14:textId="77777777" w:rsidTr="009061E5">
        <w:trPr>
          <w:cantSplit/>
        </w:trPr>
        <w:tc>
          <w:tcPr>
            <w:tcW w:w="0" w:type="auto"/>
            <w:tcBorders>
              <w:top w:val="nil"/>
              <w:left w:val="single" w:sz="16" w:space="0" w:color="000000"/>
              <w:bottom w:val="single" w:sz="16" w:space="0" w:color="000000"/>
              <w:right w:val="single" w:sz="16" w:space="0" w:color="000000"/>
            </w:tcBorders>
            <w:shd w:val="clear" w:color="auto" w:fill="FFFFFF"/>
            <w:vAlign w:val="center"/>
          </w:tcPr>
          <w:p w14:paraId="31E8C3A3"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Valid N (listwise)</w:t>
            </w:r>
          </w:p>
        </w:tc>
        <w:tc>
          <w:tcPr>
            <w:tcW w:w="0" w:type="auto"/>
            <w:tcBorders>
              <w:top w:val="nil"/>
              <w:left w:val="single" w:sz="16" w:space="0" w:color="000000"/>
              <w:bottom w:val="single" w:sz="16" w:space="0" w:color="000000"/>
            </w:tcBorders>
            <w:shd w:val="clear" w:color="auto" w:fill="FFFFFF"/>
            <w:vAlign w:val="center"/>
          </w:tcPr>
          <w:p w14:paraId="49A618E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single" w:sz="16" w:space="0" w:color="000000"/>
            </w:tcBorders>
            <w:shd w:val="clear" w:color="auto" w:fill="FFFFFF"/>
          </w:tcPr>
          <w:p w14:paraId="041579AF"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tcBorders>
            <w:shd w:val="clear" w:color="auto" w:fill="FFFFFF"/>
          </w:tcPr>
          <w:p w14:paraId="46E9F169"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tcBorders>
            <w:shd w:val="clear" w:color="auto" w:fill="FFFFFF"/>
          </w:tcPr>
          <w:p w14:paraId="17DF23E3"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right w:val="single" w:sz="16" w:space="0" w:color="000000"/>
            </w:tcBorders>
            <w:shd w:val="clear" w:color="auto" w:fill="FFFFFF"/>
          </w:tcPr>
          <w:p w14:paraId="66706DAA"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r>
    </w:tbl>
    <w:p w14:paraId="6E258CF4" w14:textId="77777777" w:rsidR="00A9402B" w:rsidRPr="00971E8D" w:rsidRDefault="00A9402B" w:rsidP="00A9402B">
      <w:pPr>
        <w:spacing w:after="0" w:line="480" w:lineRule="auto"/>
        <w:ind w:right="567"/>
        <w:rPr>
          <w:rFonts w:ascii="Times New Roman" w:hAnsi="Times New Roman" w:cs="Times New Roman"/>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4309"/>
        <w:gridCol w:w="370"/>
        <w:gridCol w:w="1021"/>
        <w:gridCol w:w="1057"/>
        <w:gridCol w:w="745"/>
        <w:gridCol w:w="1138"/>
      </w:tblGrid>
      <w:tr w:rsidR="00A9402B" w:rsidRPr="00971E8D" w14:paraId="4836E797" w14:textId="77777777" w:rsidTr="009061E5">
        <w:trPr>
          <w:cantSplit/>
        </w:trPr>
        <w:tc>
          <w:tcPr>
            <w:tcW w:w="0" w:type="auto"/>
            <w:gridSpan w:val="6"/>
            <w:tcBorders>
              <w:top w:val="nil"/>
              <w:left w:val="nil"/>
              <w:bottom w:val="nil"/>
              <w:right w:val="nil"/>
            </w:tcBorders>
            <w:shd w:val="clear" w:color="auto" w:fill="FFFFFF"/>
          </w:tcPr>
          <w:p w14:paraId="1261AD02" w14:textId="30596D18" w:rsidR="00A9402B" w:rsidRPr="00971E8D" w:rsidRDefault="00547E66"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b/>
                <w:bCs/>
                <w:color w:val="000000"/>
                <w:lang w:val="en-US"/>
              </w:rPr>
              <w:t>De</w:t>
            </w:r>
            <w:r w:rsidR="00A9402B" w:rsidRPr="00971E8D">
              <w:rPr>
                <w:rFonts w:ascii="Times New Roman" w:hAnsi="Times New Roman" w:cs="Times New Roman"/>
                <w:b/>
                <w:bCs/>
                <w:color w:val="000000"/>
                <w:lang w:val="en-US"/>
              </w:rPr>
              <w:t>scriptive Statistics</w:t>
            </w:r>
          </w:p>
        </w:tc>
      </w:tr>
      <w:tr w:rsidR="00A9402B" w:rsidRPr="00971E8D" w14:paraId="73D99346" w14:textId="77777777" w:rsidTr="009061E5">
        <w:trPr>
          <w:cantSplit/>
        </w:trPr>
        <w:tc>
          <w:tcPr>
            <w:tcW w:w="0" w:type="auto"/>
            <w:tcBorders>
              <w:top w:val="single" w:sz="16" w:space="0" w:color="000000"/>
              <w:left w:val="single" w:sz="16" w:space="0" w:color="000000"/>
              <w:bottom w:val="single" w:sz="16" w:space="0" w:color="000000"/>
              <w:right w:val="single" w:sz="16" w:space="0" w:color="000000"/>
            </w:tcBorders>
            <w:shd w:val="clear" w:color="auto" w:fill="FFFFFF"/>
          </w:tcPr>
          <w:p w14:paraId="7D5F58BA"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p>
        </w:tc>
        <w:tc>
          <w:tcPr>
            <w:tcW w:w="0" w:type="auto"/>
            <w:tcBorders>
              <w:top w:val="single" w:sz="16" w:space="0" w:color="000000"/>
              <w:left w:val="single" w:sz="16" w:space="0" w:color="000000"/>
              <w:bottom w:val="single" w:sz="16" w:space="0" w:color="000000"/>
            </w:tcBorders>
            <w:shd w:val="clear" w:color="auto" w:fill="FFFFFF"/>
          </w:tcPr>
          <w:p w14:paraId="4DDBE5B5"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0" w:type="auto"/>
            <w:tcBorders>
              <w:top w:val="single" w:sz="16" w:space="0" w:color="000000"/>
              <w:bottom w:val="single" w:sz="16" w:space="0" w:color="000000"/>
            </w:tcBorders>
            <w:shd w:val="clear" w:color="auto" w:fill="FFFFFF"/>
          </w:tcPr>
          <w:p w14:paraId="080840A0"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Minimum</w:t>
            </w:r>
          </w:p>
        </w:tc>
        <w:tc>
          <w:tcPr>
            <w:tcW w:w="0" w:type="auto"/>
            <w:tcBorders>
              <w:top w:val="single" w:sz="16" w:space="0" w:color="000000"/>
              <w:bottom w:val="single" w:sz="16" w:space="0" w:color="000000"/>
            </w:tcBorders>
            <w:shd w:val="clear" w:color="auto" w:fill="FFFFFF"/>
          </w:tcPr>
          <w:p w14:paraId="3FA3F4DE"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Maximum</w:t>
            </w:r>
          </w:p>
        </w:tc>
        <w:tc>
          <w:tcPr>
            <w:tcW w:w="0" w:type="auto"/>
            <w:tcBorders>
              <w:top w:val="single" w:sz="16" w:space="0" w:color="000000"/>
              <w:bottom w:val="single" w:sz="16" w:space="0" w:color="000000"/>
            </w:tcBorders>
            <w:shd w:val="clear" w:color="auto" w:fill="FFFFFF"/>
          </w:tcPr>
          <w:p w14:paraId="0FF5D213"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Mean</w:t>
            </w:r>
          </w:p>
        </w:tc>
        <w:tc>
          <w:tcPr>
            <w:tcW w:w="0" w:type="auto"/>
            <w:tcBorders>
              <w:top w:val="single" w:sz="16" w:space="0" w:color="000000"/>
              <w:bottom w:val="single" w:sz="16" w:space="0" w:color="000000"/>
              <w:right w:val="single" w:sz="16" w:space="0" w:color="000000"/>
            </w:tcBorders>
            <w:shd w:val="clear" w:color="auto" w:fill="FFFFFF"/>
          </w:tcPr>
          <w:p w14:paraId="6488EC2E"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Std. Deviation</w:t>
            </w:r>
          </w:p>
        </w:tc>
      </w:tr>
      <w:tr w:rsidR="00A9402B" w:rsidRPr="00971E8D" w14:paraId="1BEE7DF8" w14:textId="77777777" w:rsidTr="009061E5">
        <w:trPr>
          <w:cantSplit/>
        </w:trPr>
        <w:tc>
          <w:tcPr>
            <w:tcW w:w="0" w:type="auto"/>
            <w:tcBorders>
              <w:top w:val="single" w:sz="16" w:space="0" w:color="000000"/>
              <w:left w:val="single" w:sz="16" w:space="0" w:color="000000"/>
              <w:bottom w:val="nil"/>
              <w:right w:val="single" w:sz="16" w:space="0" w:color="000000"/>
            </w:tcBorders>
            <w:shd w:val="clear" w:color="auto" w:fill="FFFFFF"/>
            <w:vAlign w:val="center"/>
          </w:tcPr>
          <w:p w14:paraId="7CF3DA37"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The suplus accounting software generates financial statements which are easily understood by stakeholders in my organization.</w:t>
            </w:r>
          </w:p>
        </w:tc>
        <w:tc>
          <w:tcPr>
            <w:tcW w:w="0" w:type="auto"/>
            <w:tcBorders>
              <w:top w:val="single" w:sz="16" w:space="0" w:color="000000"/>
              <w:left w:val="single" w:sz="16" w:space="0" w:color="000000"/>
              <w:bottom w:val="nil"/>
            </w:tcBorders>
            <w:shd w:val="clear" w:color="auto" w:fill="FFFFFF"/>
            <w:vAlign w:val="center"/>
          </w:tcPr>
          <w:p w14:paraId="32075E8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single" w:sz="16" w:space="0" w:color="000000"/>
              <w:bottom w:val="nil"/>
            </w:tcBorders>
            <w:shd w:val="clear" w:color="auto" w:fill="FFFFFF"/>
            <w:vAlign w:val="center"/>
          </w:tcPr>
          <w:p w14:paraId="5FC12B5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single" w:sz="16" w:space="0" w:color="000000"/>
              <w:bottom w:val="nil"/>
            </w:tcBorders>
            <w:shd w:val="clear" w:color="auto" w:fill="FFFFFF"/>
            <w:vAlign w:val="center"/>
          </w:tcPr>
          <w:p w14:paraId="10A8967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single" w:sz="16" w:space="0" w:color="000000"/>
              <w:bottom w:val="nil"/>
            </w:tcBorders>
            <w:shd w:val="clear" w:color="auto" w:fill="FFFFFF"/>
            <w:vAlign w:val="center"/>
          </w:tcPr>
          <w:p w14:paraId="2EA09E8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3.9857</w:t>
            </w:r>
          </w:p>
        </w:tc>
        <w:tc>
          <w:tcPr>
            <w:tcW w:w="0" w:type="auto"/>
            <w:tcBorders>
              <w:top w:val="single" w:sz="16" w:space="0" w:color="000000"/>
              <w:bottom w:val="nil"/>
              <w:right w:val="single" w:sz="16" w:space="0" w:color="000000"/>
            </w:tcBorders>
            <w:shd w:val="clear" w:color="auto" w:fill="FFFFFF"/>
            <w:vAlign w:val="center"/>
          </w:tcPr>
          <w:p w14:paraId="62EF933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.97048</w:t>
            </w:r>
          </w:p>
        </w:tc>
      </w:tr>
      <w:tr w:rsidR="00A9402B" w:rsidRPr="00971E8D" w14:paraId="79D695F9"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27634B4B"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The financial reports generated by Sunlpus are presented in an organized and orderly manner as required by IASB.</w:t>
            </w:r>
          </w:p>
        </w:tc>
        <w:tc>
          <w:tcPr>
            <w:tcW w:w="0" w:type="auto"/>
            <w:tcBorders>
              <w:top w:val="nil"/>
              <w:left w:val="single" w:sz="16" w:space="0" w:color="000000"/>
              <w:bottom w:val="nil"/>
            </w:tcBorders>
            <w:shd w:val="clear" w:color="auto" w:fill="FFFFFF"/>
            <w:vAlign w:val="center"/>
          </w:tcPr>
          <w:p w14:paraId="274C389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3222CE9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7C5D693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269AAA2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4.3429</w:t>
            </w:r>
          </w:p>
        </w:tc>
        <w:tc>
          <w:tcPr>
            <w:tcW w:w="0" w:type="auto"/>
            <w:tcBorders>
              <w:top w:val="nil"/>
              <w:bottom w:val="nil"/>
              <w:right w:val="single" w:sz="16" w:space="0" w:color="000000"/>
            </w:tcBorders>
            <w:shd w:val="clear" w:color="auto" w:fill="FFFFFF"/>
            <w:vAlign w:val="center"/>
          </w:tcPr>
          <w:p w14:paraId="167DF96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.69960</w:t>
            </w:r>
          </w:p>
        </w:tc>
      </w:tr>
      <w:tr w:rsidR="00A9402B" w:rsidRPr="00971E8D" w14:paraId="6EDF1F6A"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38446752" w14:textId="11897B5C" w:rsidR="00A9402B" w:rsidRPr="00971E8D" w:rsidRDefault="00650B5C"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SunPlus</w:t>
            </w:r>
            <w:r w:rsidR="00A9402B" w:rsidRPr="00971E8D">
              <w:rPr>
                <w:rFonts w:ascii="Times New Roman" w:hAnsi="Times New Roman" w:cs="Times New Roman"/>
                <w:color w:val="000000"/>
                <w:lang w:val="en-US"/>
              </w:rPr>
              <w:t xml:space="preserve"> software generates reports in tabular and graphical formats that clarify relationship between figures.</w:t>
            </w:r>
          </w:p>
        </w:tc>
        <w:tc>
          <w:tcPr>
            <w:tcW w:w="0" w:type="auto"/>
            <w:tcBorders>
              <w:top w:val="nil"/>
              <w:left w:val="single" w:sz="16" w:space="0" w:color="000000"/>
              <w:bottom w:val="nil"/>
            </w:tcBorders>
            <w:shd w:val="clear" w:color="auto" w:fill="FFFFFF"/>
            <w:vAlign w:val="center"/>
          </w:tcPr>
          <w:p w14:paraId="333C83F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33A05A8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29BDA9D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6C284FF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3.7286</w:t>
            </w:r>
          </w:p>
        </w:tc>
        <w:tc>
          <w:tcPr>
            <w:tcW w:w="0" w:type="auto"/>
            <w:tcBorders>
              <w:top w:val="nil"/>
              <w:bottom w:val="nil"/>
              <w:right w:val="single" w:sz="16" w:space="0" w:color="000000"/>
            </w:tcBorders>
            <w:shd w:val="clear" w:color="auto" w:fill="FFFFFF"/>
            <w:vAlign w:val="center"/>
          </w:tcPr>
          <w:p w14:paraId="619010B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.89962</w:t>
            </w:r>
          </w:p>
        </w:tc>
      </w:tr>
      <w:tr w:rsidR="00A9402B" w:rsidRPr="00971E8D" w14:paraId="16147625"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00C50FE9"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Sunpus accounting software generates financial statements that show the full disclosure of all necessary information.</w:t>
            </w:r>
          </w:p>
        </w:tc>
        <w:tc>
          <w:tcPr>
            <w:tcW w:w="0" w:type="auto"/>
            <w:tcBorders>
              <w:top w:val="nil"/>
              <w:left w:val="single" w:sz="16" w:space="0" w:color="000000"/>
              <w:bottom w:val="nil"/>
            </w:tcBorders>
            <w:shd w:val="clear" w:color="auto" w:fill="FFFFFF"/>
            <w:vAlign w:val="center"/>
          </w:tcPr>
          <w:p w14:paraId="23000E6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5436289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3CC008A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2E18BE1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4.0714</w:t>
            </w:r>
          </w:p>
        </w:tc>
        <w:tc>
          <w:tcPr>
            <w:tcW w:w="0" w:type="auto"/>
            <w:tcBorders>
              <w:top w:val="nil"/>
              <w:bottom w:val="nil"/>
              <w:right w:val="single" w:sz="16" w:space="0" w:color="000000"/>
            </w:tcBorders>
            <w:shd w:val="clear" w:color="auto" w:fill="FFFFFF"/>
            <w:vAlign w:val="center"/>
          </w:tcPr>
          <w:p w14:paraId="064166E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.80436</w:t>
            </w:r>
          </w:p>
        </w:tc>
      </w:tr>
      <w:tr w:rsidR="00A9402B" w:rsidRPr="00971E8D" w14:paraId="60036612" w14:textId="77777777" w:rsidTr="009061E5">
        <w:trPr>
          <w:cantSplit/>
        </w:trPr>
        <w:tc>
          <w:tcPr>
            <w:tcW w:w="0" w:type="auto"/>
            <w:tcBorders>
              <w:top w:val="nil"/>
              <w:left w:val="single" w:sz="16" w:space="0" w:color="000000"/>
              <w:bottom w:val="single" w:sz="16" w:space="0" w:color="000000"/>
              <w:right w:val="single" w:sz="16" w:space="0" w:color="000000"/>
            </w:tcBorders>
            <w:shd w:val="clear" w:color="auto" w:fill="FFFFFF"/>
            <w:vAlign w:val="center"/>
          </w:tcPr>
          <w:p w14:paraId="2A0529F5"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Valid N (listwise)</w:t>
            </w:r>
          </w:p>
        </w:tc>
        <w:tc>
          <w:tcPr>
            <w:tcW w:w="0" w:type="auto"/>
            <w:tcBorders>
              <w:top w:val="nil"/>
              <w:left w:val="single" w:sz="16" w:space="0" w:color="000000"/>
              <w:bottom w:val="single" w:sz="16" w:space="0" w:color="000000"/>
            </w:tcBorders>
            <w:shd w:val="clear" w:color="auto" w:fill="FFFFFF"/>
            <w:vAlign w:val="center"/>
          </w:tcPr>
          <w:p w14:paraId="23275E8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single" w:sz="16" w:space="0" w:color="000000"/>
            </w:tcBorders>
            <w:shd w:val="clear" w:color="auto" w:fill="FFFFFF"/>
          </w:tcPr>
          <w:p w14:paraId="3862B95D"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tcBorders>
            <w:shd w:val="clear" w:color="auto" w:fill="FFFFFF"/>
          </w:tcPr>
          <w:p w14:paraId="3E6DE779"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tcBorders>
            <w:shd w:val="clear" w:color="auto" w:fill="FFFFFF"/>
          </w:tcPr>
          <w:p w14:paraId="1955D9C3"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right w:val="single" w:sz="16" w:space="0" w:color="000000"/>
            </w:tcBorders>
            <w:shd w:val="clear" w:color="auto" w:fill="FFFFFF"/>
          </w:tcPr>
          <w:p w14:paraId="0D8FC84A"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r>
    </w:tbl>
    <w:p w14:paraId="40A0972A" w14:textId="77777777" w:rsidR="00A9402B" w:rsidRPr="00971E8D" w:rsidRDefault="00A9402B" w:rsidP="00A9402B">
      <w:pPr>
        <w:pStyle w:val="ListParagraph"/>
        <w:autoSpaceDE w:val="0"/>
        <w:autoSpaceDN w:val="0"/>
        <w:adjustRightInd w:val="0"/>
        <w:spacing w:after="0" w:line="240" w:lineRule="auto"/>
        <w:ind w:left="1571"/>
        <w:rPr>
          <w:rFonts w:ascii="Times New Roman" w:hAnsi="Times New Roman" w:cs="Times New Roman"/>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4325"/>
        <w:gridCol w:w="370"/>
        <w:gridCol w:w="1021"/>
        <w:gridCol w:w="1057"/>
        <w:gridCol w:w="745"/>
        <w:gridCol w:w="1122"/>
      </w:tblGrid>
      <w:tr w:rsidR="00A9402B" w:rsidRPr="00971E8D" w14:paraId="3CE12A1A" w14:textId="77777777" w:rsidTr="009061E5">
        <w:trPr>
          <w:cantSplit/>
        </w:trPr>
        <w:tc>
          <w:tcPr>
            <w:tcW w:w="0" w:type="auto"/>
            <w:gridSpan w:val="6"/>
            <w:tcBorders>
              <w:top w:val="nil"/>
              <w:left w:val="nil"/>
              <w:bottom w:val="nil"/>
              <w:right w:val="nil"/>
            </w:tcBorders>
            <w:shd w:val="clear" w:color="auto" w:fill="FFFFFF"/>
          </w:tcPr>
          <w:p w14:paraId="6BD3F169"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b/>
                <w:bCs/>
                <w:color w:val="000000"/>
                <w:lang w:val="en-US"/>
              </w:rPr>
              <w:t>Descriptive Statistics</w:t>
            </w:r>
          </w:p>
        </w:tc>
      </w:tr>
      <w:tr w:rsidR="00A9402B" w:rsidRPr="00971E8D" w14:paraId="7D2E7C14" w14:textId="77777777" w:rsidTr="009061E5">
        <w:trPr>
          <w:cantSplit/>
        </w:trPr>
        <w:tc>
          <w:tcPr>
            <w:tcW w:w="0" w:type="auto"/>
            <w:tcBorders>
              <w:top w:val="single" w:sz="16" w:space="0" w:color="000000"/>
              <w:left w:val="single" w:sz="16" w:space="0" w:color="000000"/>
              <w:bottom w:val="single" w:sz="16" w:space="0" w:color="000000"/>
              <w:right w:val="single" w:sz="16" w:space="0" w:color="000000"/>
            </w:tcBorders>
            <w:shd w:val="clear" w:color="auto" w:fill="FFFFFF"/>
          </w:tcPr>
          <w:p w14:paraId="25190316"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p>
        </w:tc>
        <w:tc>
          <w:tcPr>
            <w:tcW w:w="0" w:type="auto"/>
            <w:tcBorders>
              <w:top w:val="single" w:sz="16" w:space="0" w:color="000000"/>
              <w:left w:val="single" w:sz="16" w:space="0" w:color="000000"/>
              <w:bottom w:val="single" w:sz="16" w:space="0" w:color="000000"/>
            </w:tcBorders>
            <w:shd w:val="clear" w:color="auto" w:fill="FFFFFF"/>
          </w:tcPr>
          <w:p w14:paraId="4B981C16"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0" w:type="auto"/>
            <w:tcBorders>
              <w:top w:val="single" w:sz="16" w:space="0" w:color="000000"/>
              <w:bottom w:val="single" w:sz="16" w:space="0" w:color="000000"/>
            </w:tcBorders>
            <w:shd w:val="clear" w:color="auto" w:fill="FFFFFF"/>
          </w:tcPr>
          <w:p w14:paraId="257A6191"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Minimum</w:t>
            </w:r>
          </w:p>
        </w:tc>
        <w:tc>
          <w:tcPr>
            <w:tcW w:w="0" w:type="auto"/>
            <w:tcBorders>
              <w:top w:val="single" w:sz="16" w:space="0" w:color="000000"/>
              <w:bottom w:val="single" w:sz="16" w:space="0" w:color="000000"/>
            </w:tcBorders>
            <w:shd w:val="clear" w:color="auto" w:fill="FFFFFF"/>
          </w:tcPr>
          <w:p w14:paraId="62FDCEE4"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Maximum</w:t>
            </w:r>
          </w:p>
        </w:tc>
        <w:tc>
          <w:tcPr>
            <w:tcW w:w="0" w:type="auto"/>
            <w:tcBorders>
              <w:top w:val="single" w:sz="16" w:space="0" w:color="000000"/>
              <w:bottom w:val="single" w:sz="16" w:space="0" w:color="000000"/>
            </w:tcBorders>
            <w:shd w:val="clear" w:color="auto" w:fill="FFFFFF"/>
          </w:tcPr>
          <w:p w14:paraId="3DF6EB27"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Mean</w:t>
            </w:r>
          </w:p>
        </w:tc>
        <w:tc>
          <w:tcPr>
            <w:tcW w:w="0" w:type="auto"/>
            <w:tcBorders>
              <w:top w:val="single" w:sz="16" w:space="0" w:color="000000"/>
              <w:bottom w:val="single" w:sz="16" w:space="0" w:color="000000"/>
              <w:right w:val="single" w:sz="16" w:space="0" w:color="000000"/>
            </w:tcBorders>
            <w:shd w:val="clear" w:color="auto" w:fill="FFFFFF"/>
          </w:tcPr>
          <w:p w14:paraId="44A80757"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Std. Deviation</w:t>
            </w:r>
          </w:p>
        </w:tc>
      </w:tr>
      <w:tr w:rsidR="00A9402B" w:rsidRPr="00971E8D" w14:paraId="54EC4213" w14:textId="77777777" w:rsidTr="009061E5">
        <w:trPr>
          <w:cantSplit/>
        </w:trPr>
        <w:tc>
          <w:tcPr>
            <w:tcW w:w="0" w:type="auto"/>
            <w:tcBorders>
              <w:top w:val="single" w:sz="16" w:space="0" w:color="000000"/>
              <w:left w:val="single" w:sz="16" w:space="0" w:color="000000"/>
              <w:bottom w:val="nil"/>
              <w:right w:val="single" w:sz="16" w:space="0" w:color="000000"/>
            </w:tcBorders>
            <w:shd w:val="clear" w:color="auto" w:fill="FFFFFF"/>
            <w:vAlign w:val="center"/>
          </w:tcPr>
          <w:p w14:paraId="7B5B058C"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The financial statements generated by suplus accounting software can be compared across entities that are of same business with my organization.</w:t>
            </w:r>
          </w:p>
        </w:tc>
        <w:tc>
          <w:tcPr>
            <w:tcW w:w="0" w:type="auto"/>
            <w:tcBorders>
              <w:top w:val="single" w:sz="16" w:space="0" w:color="000000"/>
              <w:left w:val="single" w:sz="16" w:space="0" w:color="000000"/>
              <w:bottom w:val="nil"/>
            </w:tcBorders>
            <w:shd w:val="clear" w:color="auto" w:fill="FFFFFF"/>
            <w:vAlign w:val="center"/>
          </w:tcPr>
          <w:p w14:paraId="6DF0B67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single" w:sz="16" w:space="0" w:color="000000"/>
              <w:bottom w:val="nil"/>
            </w:tcBorders>
            <w:shd w:val="clear" w:color="auto" w:fill="FFFFFF"/>
            <w:vAlign w:val="center"/>
          </w:tcPr>
          <w:p w14:paraId="469578C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single" w:sz="16" w:space="0" w:color="000000"/>
              <w:bottom w:val="nil"/>
            </w:tcBorders>
            <w:shd w:val="clear" w:color="auto" w:fill="FFFFFF"/>
            <w:vAlign w:val="center"/>
          </w:tcPr>
          <w:p w14:paraId="6F4854D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single" w:sz="16" w:space="0" w:color="000000"/>
              <w:bottom w:val="nil"/>
            </w:tcBorders>
            <w:shd w:val="clear" w:color="auto" w:fill="FFFFFF"/>
            <w:vAlign w:val="center"/>
          </w:tcPr>
          <w:p w14:paraId="44ECC74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4.3143</w:t>
            </w:r>
          </w:p>
        </w:tc>
        <w:tc>
          <w:tcPr>
            <w:tcW w:w="0" w:type="auto"/>
            <w:tcBorders>
              <w:top w:val="single" w:sz="16" w:space="0" w:color="000000"/>
              <w:bottom w:val="nil"/>
              <w:right w:val="single" w:sz="16" w:space="0" w:color="000000"/>
            </w:tcBorders>
            <w:shd w:val="clear" w:color="auto" w:fill="FFFFFF"/>
            <w:vAlign w:val="center"/>
          </w:tcPr>
          <w:p w14:paraId="4AA5C7B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.75264</w:t>
            </w:r>
          </w:p>
        </w:tc>
      </w:tr>
      <w:tr w:rsidR="00A9402B" w:rsidRPr="00971E8D" w14:paraId="7B8DDCBB"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06AFB763" w14:textId="6EDC86DC"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It is possible to generate financial statements using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accounting software that are consistent</w:t>
            </w:r>
          </w:p>
        </w:tc>
        <w:tc>
          <w:tcPr>
            <w:tcW w:w="0" w:type="auto"/>
            <w:tcBorders>
              <w:top w:val="nil"/>
              <w:left w:val="single" w:sz="16" w:space="0" w:color="000000"/>
              <w:bottom w:val="nil"/>
            </w:tcBorders>
            <w:shd w:val="clear" w:color="auto" w:fill="FFFFFF"/>
            <w:vAlign w:val="center"/>
          </w:tcPr>
          <w:p w14:paraId="1E1AF45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0B1C308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537E881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38383E3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4.4143</w:t>
            </w:r>
          </w:p>
        </w:tc>
        <w:tc>
          <w:tcPr>
            <w:tcW w:w="0" w:type="auto"/>
            <w:tcBorders>
              <w:top w:val="nil"/>
              <w:bottom w:val="nil"/>
              <w:right w:val="single" w:sz="16" w:space="0" w:color="000000"/>
            </w:tcBorders>
            <w:shd w:val="clear" w:color="auto" w:fill="FFFFFF"/>
            <w:vAlign w:val="center"/>
          </w:tcPr>
          <w:p w14:paraId="60B7859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.62538</w:t>
            </w:r>
          </w:p>
        </w:tc>
      </w:tr>
      <w:tr w:rsidR="00A9402B" w:rsidRPr="00971E8D" w14:paraId="4325D4E8"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0C59E613" w14:textId="1D7A9B7C" w:rsidR="00A9402B" w:rsidRPr="00971E8D" w:rsidRDefault="00650B5C"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SunPlus</w:t>
            </w:r>
            <w:r w:rsidR="00A9402B" w:rsidRPr="00971E8D">
              <w:rPr>
                <w:rFonts w:ascii="Times New Roman" w:hAnsi="Times New Roman" w:cs="Times New Roman"/>
                <w:color w:val="000000"/>
                <w:lang w:val="en-US"/>
              </w:rPr>
              <w:t xml:space="preserve"> Software generate financial reports that are comparable across years and quarters.</w:t>
            </w:r>
          </w:p>
        </w:tc>
        <w:tc>
          <w:tcPr>
            <w:tcW w:w="0" w:type="auto"/>
            <w:tcBorders>
              <w:top w:val="nil"/>
              <w:left w:val="single" w:sz="16" w:space="0" w:color="000000"/>
              <w:bottom w:val="nil"/>
            </w:tcBorders>
            <w:shd w:val="clear" w:color="auto" w:fill="FFFFFF"/>
            <w:vAlign w:val="center"/>
          </w:tcPr>
          <w:p w14:paraId="6FDC2F5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6D11A8B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4.00</w:t>
            </w:r>
          </w:p>
        </w:tc>
        <w:tc>
          <w:tcPr>
            <w:tcW w:w="0" w:type="auto"/>
            <w:tcBorders>
              <w:top w:val="nil"/>
              <w:bottom w:val="nil"/>
            </w:tcBorders>
            <w:shd w:val="clear" w:color="auto" w:fill="FFFFFF"/>
            <w:vAlign w:val="center"/>
          </w:tcPr>
          <w:p w14:paraId="5981B19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5F86001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4.4857</w:t>
            </w:r>
          </w:p>
        </w:tc>
        <w:tc>
          <w:tcPr>
            <w:tcW w:w="0" w:type="auto"/>
            <w:tcBorders>
              <w:top w:val="nil"/>
              <w:bottom w:val="nil"/>
              <w:right w:val="single" w:sz="16" w:space="0" w:color="000000"/>
            </w:tcBorders>
            <w:shd w:val="clear" w:color="auto" w:fill="FFFFFF"/>
            <w:vAlign w:val="center"/>
          </w:tcPr>
          <w:p w14:paraId="32BE21D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.50340</w:t>
            </w:r>
          </w:p>
        </w:tc>
      </w:tr>
      <w:tr w:rsidR="00A9402B" w:rsidRPr="00971E8D" w14:paraId="2E5DB419"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1D6595E9"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lastRenderedPageBreak/>
              <w:t>Reports generated by Sulpus software conform to accounting policies and procedures.</w:t>
            </w:r>
          </w:p>
        </w:tc>
        <w:tc>
          <w:tcPr>
            <w:tcW w:w="0" w:type="auto"/>
            <w:tcBorders>
              <w:top w:val="nil"/>
              <w:left w:val="single" w:sz="16" w:space="0" w:color="000000"/>
              <w:bottom w:val="nil"/>
            </w:tcBorders>
            <w:shd w:val="clear" w:color="auto" w:fill="FFFFFF"/>
            <w:vAlign w:val="center"/>
          </w:tcPr>
          <w:p w14:paraId="5D34C60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4C9D4E0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nil"/>
              <w:bottom w:val="nil"/>
            </w:tcBorders>
            <w:shd w:val="clear" w:color="auto" w:fill="FFFFFF"/>
            <w:vAlign w:val="center"/>
          </w:tcPr>
          <w:p w14:paraId="49C78D2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077F01D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4.4286</w:t>
            </w:r>
          </w:p>
        </w:tc>
        <w:tc>
          <w:tcPr>
            <w:tcW w:w="0" w:type="auto"/>
            <w:tcBorders>
              <w:top w:val="nil"/>
              <w:bottom w:val="nil"/>
              <w:right w:val="single" w:sz="16" w:space="0" w:color="000000"/>
            </w:tcBorders>
            <w:shd w:val="clear" w:color="auto" w:fill="FFFFFF"/>
            <w:vAlign w:val="center"/>
          </w:tcPr>
          <w:p w14:paraId="2E7735F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.62720</w:t>
            </w:r>
          </w:p>
        </w:tc>
      </w:tr>
      <w:tr w:rsidR="00A9402B" w:rsidRPr="00971E8D" w14:paraId="39CCADDE"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5BD2F07B" w14:textId="69A158AF" w:rsidR="00A9402B" w:rsidRPr="00971E8D" w:rsidRDefault="00650B5C"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SunPlus</w:t>
            </w:r>
            <w:r w:rsidR="00A9402B" w:rsidRPr="00971E8D">
              <w:rPr>
                <w:rFonts w:ascii="Times New Roman" w:hAnsi="Times New Roman" w:cs="Times New Roman"/>
                <w:color w:val="000000"/>
                <w:lang w:val="en-US"/>
              </w:rPr>
              <w:t xml:space="preserve"> accounting system generates reports that can be converted to other formats e.g excel and word for other reporting purposes.</w:t>
            </w:r>
          </w:p>
        </w:tc>
        <w:tc>
          <w:tcPr>
            <w:tcW w:w="0" w:type="auto"/>
            <w:tcBorders>
              <w:top w:val="nil"/>
              <w:left w:val="single" w:sz="16" w:space="0" w:color="000000"/>
              <w:bottom w:val="nil"/>
            </w:tcBorders>
            <w:shd w:val="clear" w:color="auto" w:fill="FFFFFF"/>
            <w:vAlign w:val="center"/>
          </w:tcPr>
          <w:p w14:paraId="466090E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01A2B45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w:t>
            </w:r>
          </w:p>
        </w:tc>
        <w:tc>
          <w:tcPr>
            <w:tcW w:w="0" w:type="auto"/>
            <w:tcBorders>
              <w:top w:val="nil"/>
              <w:bottom w:val="nil"/>
            </w:tcBorders>
            <w:shd w:val="clear" w:color="auto" w:fill="FFFFFF"/>
            <w:vAlign w:val="center"/>
          </w:tcPr>
          <w:p w14:paraId="59EC8A8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628C181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4.5714</w:t>
            </w:r>
          </w:p>
        </w:tc>
        <w:tc>
          <w:tcPr>
            <w:tcW w:w="0" w:type="auto"/>
            <w:tcBorders>
              <w:top w:val="nil"/>
              <w:bottom w:val="nil"/>
              <w:right w:val="single" w:sz="16" w:space="0" w:color="000000"/>
            </w:tcBorders>
            <w:shd w:val="clear" w:color="auto" w:fill="FFFFFF"/>
            <w:vAlign w:val="center"/>
          </w:tcPr>
          <w:p w14:paraId="3386147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.75319</w:t>
            </w:r>
          </w:p>
        </w:tc>
      </w:tr>
      <w:tr w:rsidR="00A9402B" w:rsidRPr="00971E8D" w14:paraId="779653EA" w14:textId="77777777" w:rsidTr="009061E5">
        <w:trPr>
          <w:cantSplit/>
        </w:trPr>
        <w:tc>
          <w:tcPr>
            <w:tcW w:w="0" w:type="auto"/>
            <w:tcBorders>
              <w:top w:val="nil"/>
              <w:left w:val="single" w:sz="16" w:space="0" w:color="000000"/>
              <w:bottom w:val="single" w:sz="16" w:space="0" w:color="000000"/>
              <w:right w:val="single" w:sz="16" w:space="0" w:color="000000"/>
            </w:tcBorders>
            <w:shd w:val="clear" w:color="auto" w:fill="FFFFFF"/>
            <w:vAlign w:val="center"/>
          </w:tcPr>
          <w:p w14:paraId="7C36E8CC"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Valid N (listwise)</w:t>
            </w:r>
          </w:p>
        </w:tc>
        <w:tc>
          <w:tcPr>
            <w:tcW w:w="0" w:type="auto"/>
            <w:tcBorders>
              <w:top w:val="nil"/>
              <w:left w:val="single" w:sz="16" w:space="0" w:color="000000"/>
              <w:bottom w:val="single" w:sz="16" w:space="0" w:color="000000"/>
            </w:tcBorders>
            <w:shd w:val="clear" w:color="auto" w:fill="FFFFFF"/>
            <w:vAlign w:val="center"/>
          </w:tcPr>
          <w:p w14:paraId="618DE16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single" w:sz="16" w:space="0" w:color="000000"/>
            </w:tcBorders>
            <w:shd w:val="clear" w:color="auto" w:fill="FFFFFF"/>
          </w:tcPr>
          <w:p w14:paraId="1B0E149A"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tcBorders>
            <w:shd w:val="clear" w:color="auto" w:fill="FFFFFF"/>
          </w:tcPr>
          <w:p w14:paraId="0639110B"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tcBorders>
            <w:shd w:val="clear" w:color="auto" w:fill="FFFFFF"/>
          </w:tcPr>
          <w:p w14:paraId="564F9635"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right w:val="single" w:sz="16" w:space="0" w:color="000000"/>
            </w:tcBorders>
            <w:shd w:val="clear" w:color="auto" w:fill="FFFFFF"/>
          </w:tcPr>
          <w:p w14:paraId="46424678"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r>
    </w:tbl>
    <w:p w14:paraId="5D1E2E8B" w14:textId="77777777" w:rsidR="00A9402B" w:rsidRPr="00971E8D" w:rsidRDefault="00A9402B" w:rsidP="00A9402B">
      <w:pPr>
        <w:spacing w:after="0" w:line="480" w:lineRule="auto"/>
        <w:ind w:right="567"/>
        <w:rPr>
          <w:rFonts w:ascii="Times New Roman" w:hAnsi="Times New Roman" w:cs="Times New Roman"/>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4311"/>
        <w:gridCol w:w="370"/>
        <w:gridCol w:w="1021"/>
        <w:gridCol w:w="1057"/>
        <w:gridCol w:w="745"/>
        <w:gridCol w:w="1136"/>
      </w:tblGrid>
      <w:tr w:rsidR="00A9402B" w:rsidRPr="00971E8D" w14:paraId="2FEA0697" w14:textId="77777777" w:rsidTr="009061E5">
        <w:trPr>
          <w:cantSplit/>
        </w:trPr>
        <w:tc>
          <w:tcPr>
            <w:tcW w:w="0" w:type="auto"/>
            <w:gridSpan w:val="6"/>
            <w:tcBorders>
              <w:top w:val="nil"/>
              <w:left w:val="nil"/>
              <w:bottom w:val="nil"/>
              <w:right w:val="nil"/>
            </w:tcBorders>
            <w:shd w:val="clear" w:color="auto" w:fill="FFFFFF"/>
          </w:tcPr>
          <w:p w14:paraId="5348EE47"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b/>
                <w:bCs/>
                <w:color w:val="000000"/>
                <w:lang w:val="en-US"/>
              </w:rPr>
              <w:t>Descriptive Statistics</w:t>
            </w:r>
          </w:p>
        </w:tc>
      </w:tr>
      <w:tr w:rsidR="00A9402B" w:rsidRPr="00971E8D" w14:paraId="6BCE0D3D" w14:textId="77777777" w:rsidTr="009061E5">
        <w:trPr>
          <w:cantSplit/>
        </w:trPr>
        <w:tc>
          <w:tcPr>
            <w:tcW w:w="0" w:type="auto"/>
            <w:tcBorders>
              <w:top w:val="single" w:sz="16" w:space="0" w:color="000000"/>
              <w:left w:val="single" w:sz="16" w:space="0" w:color="000000"/>
              <w:bottom w:val="single" w:sz="16" w:space="0" w:color="000000"/>
              <w:right w:val="single" w:sz="16" w:space="0" w:color="000000"/>
            </w:tcBorders>
            <w:shd w:val="clear" w:color="auto" w:fill="FFFFFF"/>
          </w:tcPr>
          <w:p w14:paraId="400B9ECE"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p>
        </w:tc>
        <w:tc>
          <w:tcPr>
            <w:tcW w:w="0" w:type="auto"/>
            <w:tcBorders>
              <w:top w:val="single" w:sz="16" w:space="0" w:color="000000"/>
              <w:left w:val="single" w:sz="16" w:space="0" w:color="000000"/>
              <w:bottom w:val="single" w:sz="16" w:space="0" w:color="000000"/>
            </w:tcBorders>
            <w:shd w:val="clear" w:color="auto" w:fill="FFFFFF"/>
          </w:tcPr>
          <w:p w14:paraId="18D81769"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0" w:type="auto"/>
            <w:tcBorders>
              <w:top w:val="single" w:sz="16" w:space="0" w:color="000000"/>
              <w:bottom w:val="single" w:sz="16" w:space="0" w:color="000000"/>
            </w:tcBorders>
            <w:shd w:val="clear" w:color="auto" w:fill="FFFFFF"/>
          </w:tcPr>
          <w:p w14:paraId="3506D111"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Minimum</w:t>
            </w:r>
          </w:p>
        </w:tc>
        <w:tc>
          <w:tcPr>
            <w:tcW w:w="0" w:type="auto"/>
            <w:tcBorders>
              <w:top w:val="single" w:sz="16" w:space="0" w:color="000000"/>
              <w:bottom w:val="single" w:sz="16" w:space="0" w:color="000000"/>
            </w:tcBorders>
            <w:shd w:val="clear" w:color="auto" w:fill="FFFFFF"/>
          </w:tcPr>
          <w:p w14:paraId="618F3C4F"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Maximum</w:t>
            </w:r>
          </w:p>
        </w:tc>
        <w:tc>
          <w:tcPr>
            <w:tcW w:w="0" w:type="auto"/>
            <w:tcBorders>
              <w:top w:val="single" w:sz="16" w:space="0" w:color="000000"/>
              <w:bottom w:val="single" w:sz="16" w:space="0" w:color="000000"/>
            </w:tcBorders>
            <w:shd w:val="clear" w:color="auto" w:fill="FFFFFF"/>
          </w:tcPr>
          <w:p w14:paraId="4F09994F"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Mean</w:t>
            </w:r>
          </w:p>
        </w:tc>
        <w:tc>
          <w:tcPr>
            <w:tcW w:w="0" w:type="auto"/>
            <w:tcBorders>
              <w:top w:val="single" w:sz="16" w:space="0" w:color="000000"/>
              <w:bottom w:val="single" w:sz="16" w:space="0" w:color="000000"/>
              <w:right w:val="single" w:sz="16" w:space="0" w:color="000000"/>
            </w:tcBorders>
            <w:shd w:val="clear" w:color="auto" w:fill="FFFFFF"/>
          </w:tcPr>
          <w:p w14:paraId="3E4B5A25"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Std. Deviation</w:t>
            </w:r>
          </w:p>
        </w:tc>
      </w:tr>
      <w:tr w:rsidR="00A9402B" w:rsidRPr="00971E8D" w14:paraId="2CD2CA9E" w14:textId="77777777" w:rsidTr="009061E5">
        <w:trPr>
          <w:cantSplit/>
        </w:trPr>
        <w:tc>
          <w:tcPr>
            <w:tcW w:w="0" w:type="auto"/>
            <w:tcBorders>
              <w:top w:val="single" w:sz="16" w:space="0" w:color="000000"/>
              <w:left w:val="single" w:sz="16" w:space="0" w:color="000000"/>
              <w:bottom w:val="nil"/>
              <w:right w:val="single" w:sz="16" w:space="0" w:color="000000"/>
            </w:tcBorders>
            <w:shd w:val="clear" w:color="auto" w:fill="FFFFFF"/>
            <w:vAlign w:val="center"/>
          </w:tcPr>
          <w:p w14:paraId="5ADEC828" w14:textId="7F52DECD"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Financial statements can be generated easily using preset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query reports for decision-making purposes in my organization.</w:t>
            </w:r>
          </w:p>
        </w:tc>
        <w:tc>
          <w:tcPr>
            <w:tcW w:w="0" w:type="auto"/>
            <w:tcBorders>
              <w:top w:val="single" w:sz="16" w:space="0" w:color="000000"/>
              <w:left w:val="single" w:sz="16" w:space="0" w:color="000000"/>
              <w:bottom w:val="nil"/>
            </w:tcBorders>
            <w:shd w:val="clear" w:color="auto" w:fill="FFFFFF"/>
            <w:vAlign w:val="center"/>
          </w:tcPr>
          <w:p w14:paraId="2FB18F0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single" w:sz="16" w:space="0" w:color="000000"/>
              <w:bottom w:val="nil"/>
            </w:tcBorders>
            <w:shd w:val="clear" w:color="auto" w:fill="FFFFFF"/>
            <w:vAlign w:val="center"/>
          </w:tcPr>
          <w:p w14:paraId="49C9F4D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2.00</w:t>
            </w:r>
          </w:p>
        </w:tc>
        <w:tc>
          <w:tcPr>
            <w:tcW w:w="0" w:type="auto"/>
            <w:tcBorders>
              <w:top w:val="single" w:sz="16" w:space="0" w:color="000000"/>
              <w:bottom w:val="nil"/>
            </w:tcBorders>
            <w:shd w:val="clear" w:color="auto" w:fill="FFFFFF"/>
            <w:vAlign w:val="center"/>
          </w:tcPr>
          <w:p w14:paraId="63C28D0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single" w:sz="16" w:space="0" w:color="000000"/>
              <w:bottom w:val="nil"/>
            </w:tcBorders>
            <w:shd w:val="clear" w:color="auto" w:fill="FFFFFF"/>
            <w:vAlign w:val="center"/>
          </w:tcPr>
          <w:p w14:paraId="39A95D3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4.4571</w:t>
            </w:r>
          </w:p>
        </w:tc>
        <w:tc>
          <w:tcPr>
            <w:tcW w:w="0" w:type="auto"/>
            <w:tcBorders>
              <w:top w:val="single" w:sz="16" w:space="0" w:color="000000"/>
              <w:bottom w:val="nil"/>
              <w:right w:val="single" w:sz="16" w:space="0" w:color="000000"/>
            </w:tcBorders>
            <w:shd w:val="clear" w:color="auto" w:fill="FFFFFF"/>
            <w:vAlign w:val="center"/>
          </w:tcPr>
          <w:p w14:paraId="3169399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.62983</w:t>
            </w:r>
          </w:p>
        </w:tc>
      </w:tr>
      <w:tr w:rsidR="00A9402B" w:rsidRPr="00971E8D" w14:paraId="60ED9F85"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2DB3DFCC" w14:textId="3C5806BD"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xml:space="preserve">Reports from </w:t>
            </w:r>
            <w:r w:rsidR="00650B5C" w:rsidRPr="00971E8D">
              <w:rPr>
                <w:rFonts w:ascii="Times New Roman" w:hAnsi="Times New Roman" w:cs="Times New Roman"/>
                <w:color w:val="000000"/>
                <w:lang w:val="en-US"/>
              </w:rPr>
              <w:t>SunPlus</w:t>
            </w:r>
            <w:r w:rsidRPr="00971E8D">
              <w:rPr>
                <w:rFonts w:ascii="Times New Roman" w:hAnsi="Times New Roman" w:cs="Times New Roman"/>
                <w:color w:val="000000"/>
                <w:lang w:val="en-US"/>
              </w:rPr>
              <w:t xml:space="preserve"> accounting software can be generated at any time and can facilitate timely correction of mispostings.</w:t>
            </w:r>
          </w:p>
        </w:tc>
        <w:tc>
          <w:tcPr>
            <w:tcW w:w="0" w:type="auto"/>
            <w:tcBorders>
              <w:top w:val="nil"/>
              <w:left w:val="single" w:sz="16" w:space="0" w:color="000000"/>
              <w:bottom w:val="nil"/>
            </w:tcBorders>
            <w:shd w:val="clear" w:color="auto" w:fill="FFFFFF"/>
            <w:vAlign w:val="center"/>
          </w:tcPr>
          <w:p w14:paraId="689D6B2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7A23988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w:t>
            </w:r>
          </w:p>
        </w:tc>
        <w:tc>
          <w:tcPr>
            <w:tcW w:w="0" w:type="auto"/>
            <w:tcBorders>
              <w:top w:val="nil"/>
              <w:bottom w:val="nil"/>
            </w:tcBorders>
            <w:shd w:val="clear" w:color="auto" w:fill="FFFFFF"/>
            <w:vAlign w:val="center"/>
          </w:tcPr>
          <w:p w14:paraId="429FF83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0E03442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4.5143</w:t>
            </w:r>
          </w:p>
        </w:tc>
        <w:tc>
          <w:tcPr>
            <w:tcW w:w="0" w:type="auto"/>
            <w:tcBorders>
              <w:top w:val="nil"/>
              <w:bottom w:val="nil"/>
              <w:right w:val="single" w:sz="16" w:space="0" w:color="000000"/>
            </w:tcBorders>
            <w:shd w:val="clear" w:color="auto" w:fill="FFFFFF"/>
            <w:vAlign w:val="center"/>
          </w:tcPr>
          <w:p w14:paraId="2E5A800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.69663</w:t>
            </w:r>
          </w:p>
        </w:tc>
      </w:tr>
      <w:tr w:rsidR="00A9402B" w:rsidRPr="00971E8D" w14:paraId="540513F6"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170DA682" w14:textId="6A72F156" w:rsidR="00A9402B" w:rsidRPr="00971E8D" w:rsidRDefault="00650B5C"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SunPlus</w:t>
            </w:r>
            <w:r w:rsidR="00A9402B" w:rsidRPr="00971E8D">
              <w:rPr>
                <w:rFonts w:ascii="Times New Roman" w:hAnsi="Times New Roman" w:cs="Times New Roman"/>
                <w:color w:val="000000"/>
                <w:lang w:val="en-US"/>
              </w:rPr>
              <w:t xml:space="preserve"> accounting software generates reports in time for analysis, budgeting and forecasting process.</w:t>
            </w:r>
          </w:p>
        </w:tc>
        <w:tc>
          <w:tcPr>
            <w:tcW w:w="0" w:type="auto"/>
            <w:tcBorders>
              <w:top w:val="nil"/>
              <w:left w:val="single" w:sz="16" w:space="0" w:color="000000"/>
              <w:bottom w:val="nil"/>
            </w:tcBorders>
            <w:shd w:val="clear" w:color="auto" w:fill="FFFFFF"/>
            <w:vAlign w:val="center"/>
          </w:tcPr>
          <w:p w14:paraId="01B9800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4470515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w:t>
            </w:r>
          </w:p>
        </w:tc>
        <w:tc>
          <w:tcPr>
            <w:tcW w:w="0" w:type="auto"/>
            <w:tcBorders>
              <w:top w:val="nil"/>
              <w:bottom w:val="nil"/>
            </w:tcBorders>
            <w:shd w:val="clear" w:color="auto" w:fill="FFFFFF"/>
            <w:vAlign w:val="center"/>
          </w:tcPr>
          <w:p w14:paraId="23EE8D6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11B32B0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4.4429</w:t>
            </w:r>
          </w:p>
        </w:tc>
        <w:tc>
          <w:tcPr>
            <w:tcW w:w="0" w:type="auto"/>
            <w:tcBorders>
              <w:top w:val="nil"/>
              <w:bottom w:val="nil"/>
              <w:right w:val="single" w:sz="16" w:space="0" w:color="000000"/>
            </w:tcBorders>
            <w:shd w:val="clear" w:color="auto" w:fill="FFFFFF"/>
            <w:vAlign w:val="center"/>
          </w:tcPr>
          <w:p w14:paraId="2187063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.69440</w:t>
            </w:r>
          </w:p>
        </w:tc>
      </w:tr>
      <w:tr w:rsidR="00A9402B" w:rsidRPr="00971E8D" w14:paraId="590C6586" w14:textId="77777777" w:rsidTr="009061E5">
        <w:trPr>
          <w:cantSplit/>
        </w:trPr>
        <w:tc>
          <w:tcPr>
            <w:tcW w:w="0" w:type="auto"/>
            <w:tcBorders>
              <w:top w:val="nil"/>
              <w:left w:val="single" w:sz="16" w:space="0" w:color="000000"/>
              <w:bottom w:val="nil"/>
              <w:right w:val="single" w:sz="16" w:space="0" w:color="000000"/>
            </w:tcBorders>
            <w:shd w:val="clear" w:color="auto" w:fill="FFFFFF"/>
            <w:vAlign w:val="center"/>
          </w:tcPr>
          <w:p w14:paraId="61DBAADE" w14:textId="09AE7F3D" w:rsidR="00A9402B" w:rsidRPr="00971E8D" w:rsidRDefault="00650B5C"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SunPlus</w:t>
            </w:r>
            <w:r w:rsidR="00A9402B" w:rsidRPr="00971E8D">
              <w:rPr>
                <w:rFonts w:ascii="Times New Roman" w:hAnsi="Times New Roman" w:cs="Times New Roman"/>
                <w:color w:val="000000"/>
                <w:lang w:val="en-US"/>
              </w:rPr>
              <w:t xml:space="preserve"> accounting software produces reports by a click of a button and can also be analyzed easily</w:t>
            </w:r>
          </w:p>
        </w:tc>
        <w:tc>
          <w:tcPr>
            <w:tcW w:w="0" w:type="auto"/>
            <w:tcBorders>
              <w:top w:val="nil"/>
              <w:left w:val="single" w:sz="16" w:space="0" w:color="000000"/>
              <w:bottom w:val="nil"/>
            </w:tcBorders>
            <w:shd w:val="clear" w:color="auto" w:fill="FFFFFF"/>
            <w:vAlign w:val="center"/>
          </w:tcPr>
          <w:p w14:paraId="4336F31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nil"/>
            </w:tcBorders>
            <w:shd w:val="clear" w:color="auto" w:fill="FFFFFF"/>
            <w:vAlign w:val="center"/>
          </w:tcPr>
          <w:p w14:paraId="2E17CD0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w:t>
            </w:r>
          </w:p>
        </w:tc>
        <w:tc>
          <w:tcPr>
            <w:tcW w:w="0" w:type="auto"/>
            <w:tcBorders>
              <w:top w:val="nil"/>
              <w:bottom w:val="nil"/>
            </w:tcBorders>
            <w:shd w:val="clear" w:color="auto" w:fill="FFFFFF"/>
            <w:vAlign w:val="center"/>
          </w:tcPr>
          <w:p w14:paraId="6220ACE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5.00</w:t>
            </w:r>
          </w:p>
        </w:tc>
        <w:tc>
          <w:tcPr>
            <w:tcW w:w="0" w:type="auto"/>
            <w:tcBorders>
              <w:top w:val="nil"/>
              <w:bottom w:val="nil"/>
            </w:tcBorders>
            <w:shd w:val="clear" w:color="auto" w:fill="FFFFFF"/>
            <w:vAlign w:val="center"/>
          </w:tcPr>
          <w:p w14:paraId="1A95F85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4.2857</w:t>
            </w:r>
          </w:p>
        </w:tc>
        <w:tc>
          <w:tcPr>
            <w:tcW w:w="0" w:type="auto"/>
            <w:tcBorders>
              <w:top w:val="nil"/>
              <w:bottom w:val="nil"/>
              <w:right w:val="single" w:sz="16" w:space="0" w:color="000000"/>
            </w:tcBorders>
            <w:shd w:val="clear" w:color="auto" w:fill="FFFFFF"/>
            <w:vAlign w:val="center"/>
          </w:tcPr>
          <w:p w14:paraId="0664834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.85369</w:t>
            </w:r>
          </w:p>
        </w:tc>
      </w:tr>
      <w:tr w:rsidR="00A9402B" w:rsidRPr="00971E8D" w14:paraId="3A474367" w14:textId="77777777" w:rsidTr="009061E5">
        <w:trPr>
          <w:cantSplit/>
        </w:trPr>
        <w:tc>
          <w:tcPr>
            <w:tcW w:w="0" w:type="auto"/>
            <w:tcBorders>
              <w:top w:val="nil"/>
              <w:left w:val="single" w:sz="16" w:space="0" w:color="000000"/>
              <w:bottom w:val="single" w:sz="16" w:space="0" w:color="000000"/>
              <w:right w:val="single" w:sz="16" w:space="0" w:color="000000"/>
            </w:tcBorders>
            <w:shd w:val="clear" w:color="auto" w:fill="FFFFFF"/>
            <w:vAlign w:val="center"/>
          </w:tcPr>
          <w:p w14:paraId="4B9FAAC2"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Valid N (listwise)</w:t>
            </w:r>
          </w:p>
        </w:tc>
        <w:tc>
          <w:tcPr>
            <w:tcW w:w="0" w:type="auto"/>
            <w:tcBorders>
              <w:top w:val="nil"/>
              <w:left w:val="single" w:sz="16" w:space="0" w:color="000000"/>
              <w:bottom w:val="single" w:sz="16" w:space="0" w:color="000000"/>
            </w:tcBorders>
            <w:shd w:val="clear" w:color="auto" w:fill="FFFFFF"/>
            <w:vAlign w:val="center"/>
          </w:tcPr>
          <w:p w14:paraId="4766AF9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0" w:type="auto"/>
            <w:tcBorders>
              <w:top w:val="nil"/>
              <w:bottom w:val="single" w:sz="16" w:space="0" w:color="000000"/>
            </w:tcBorders>
            <w:shd w:val="clear" w:color="auto" w:fill="FFFFFF"/>
          </w:tcPr>
          <w:p w14:paraId="496B08E6"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tcBorders>
            <w:shd w:val="clear" w:color="auto" w:fill="FFFFFF"/>
          </w:tcPr>
          <w:p w14:paraId="2A413F9D"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tcBorders>
            <w:shd w:val="clear" w:color="auto" w:fill="FFFFFF"/>
          </w:tcPr>
          <w:p w14:paraId="24323EA2"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0" w:type="auto"/>
            <w:tcBorders>
              <w:top w:val="nil"/>
              <w:bottom w:val="single" w:sz="16" w:space="0" w:color="000000"/>
              <w:right w:val="single" w:sz="16" w:space="0" w:color="000000"/>
            </w:tcBorders>
            <w:shd w:val="clear" w:color="auto" w:fill="FFFFFF"/>
          </w:tcPr>
          <w:p w14:paraId="3699831A"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r>
    </w:tbl>
    <w:p w14:paraId="02B1F4BF" w14:textId="77777777" w:rsidR="00A9402B" w:rsidRPr="00971E8D" w:rsidRDefault="00A9402B" w:rsidP="00A9402B">
      <w:pPr>
        <w:spacing w:after="0" w:line="480" w:lineRule="auto"/>
        <w:ind w:right="567"/>
        <w:rPr>
          <w:rFonts w:ascii="Times New Roman" w:hAnsi="Times New Roman" w:cs="Times New Roman"/>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176"/>
        <w:gridCol w:w="780"/>
        <w:gridCol w:w="766"/>
        <w:gridCol w:w="962"/>
        <w:gridCol w:w="1169"/>
        <w:gridCol w:w="946"/>
        <w:gridCol w:w="722"/>
        <w:gridCol w:w="548"/>
        <w:gridCol w:w="880"/>
        <w:gridCol w:w="691"/>
      </w:tblGrid>
      <w:tr w:rsidR="00A9402B" w:rsidRPr="00971E8D" w14:paraId="4DA2BBB6" w14:textId="77777777" w:rsidTr="009061E5">
        <w:trPr>
          <w:cantSplit/>
        </w:trPr>
        <w:tc>
          <w:tcPr>
            <w:tcW w:w="5000" w:type="pct"/>
            <w:gridSpan w:val="10"/>
            <w:tcBorders>
              <w:top w:val="nil"/>
              <w:left w:val="nil"/>
              <w:bottom w:val="nil"/>
              <w:right w:val="nil"/>
            </w:tcBorders>
            <w:shd w:val="clear" w:color="auto" w:fill="FFFFFF"/>
          </w:tcPr>
          <w:p w14:paraId="2DD7DF6A"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b/>
                <w:bCs/>
                <w:color w:val="000000"/>
                <w:lang w:val="en-US"/>
              </w:rPr>
              <w:t>Correlations</w:t>
            </w:r>
          </w:p>
        </w:tc>
      </w:tr>
      <w:tr w:rsidR="00A9402B" w:rsidRPr="00971E8D" w14:paraId="56E97205" w14:textId="77777777" w:rsidTr="00547E66">
        <w:trPr>
          <w:cantSplit/>
        </w:trPr>
        <w:tc>
          <w:tcPr>
            <w:tcW w:w="1132" w:type="pct"/>
            <w:gridSpan w:val="2"/>
            <w:tcBorders>
              <w:top w:val="single" w:sz="16" w:space="0" w:color="000000"/>
              <w:left w:val="single" w:sz="16" w:space="0" w:color="000000"/>
              <w:bottom w:val="single" w:sz="16" w:space="0" w:color="000000"/>
              <w:right w:val="nil"/>
            </w:tcBorders>
            <w:shd w:val="clear" w:color="auto" w:fill="FFFFFF"/>
          </w:tcPr>
          <w:p w14:paraId="77082146"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p>
        </w:tc>
        <w:tc>
          <w:tcPr>
            <w:tcW w:w="443" w:type="pct"/>
            <w:tcBorders>
              <w:top w:val="single" w:sz="16" w:space="0" w:color="000000"/>
              <w:left w:val="single" w:sz="16" w:space="0" w:color="000000"/>
              <w:bottom w:val="single" w:sz="16" w:space="0" w:color="000000"/>
            </w:tcBorders>
            <w:shd w:val="clear" w:color="auto" w:fill="FFFFFF"/>
          </w:tcPr>
          <w:p w14:paraId="0DF16F06"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Timeliness</w:t>
            </w:r>
          </w:p>
        </w:tc>
        <w:tc>
          <w:tcPr>
            <w:tcW w:w="557" w:type="pct"/>
            <w:tcBorders>
              <w:top w:val="single" w:sz="16" w:space="0" w:color="000000"/>
              <w:bottom w:val="single" w:sz="16" w:space="0" w:color="000000"/>
            </w:tcBorders>
            <w:shd w:val="clear" w:color="auto" w:fill="FFFFFF"/>
          </w:tcPr>
          <w:p w14:paraId="023CDE93"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Comparability</w:t>
            </w:r>
          </w:p>
        </w:tc>
        <w:tc>
          <w:tcPr>
            <w:tcW w:w="677" w:type="pct"/>
            <w:tcBorders>
              <w:top w:val="single" w:sz="16" w:space="0" w:color="000000"/>
              <w:bottom w:val="single" w:sz="16" w:space="0" w:color="000000"/>
            </w:tcBorders>
            <w:shd w:val="clear" w:color="auto" w:fill="FFFFFF"/>
          </w:tcPr>
          <w:p w14:paraId="74335303"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Understandability</w:t>
            </w:r>
          </w:p>
        </w:tc>
        <w:tc>
          <w:tcPr>
            <w:tcW w:w="547" w:type="pct"/>
            <w:tcBorders>
              <w:top w:val="single" w:sz="16" w:space="0" w:color="000000"/>
              <w:bottom w:val="single" w:sz="16" w:space="0" w:color="000000"/>
            </w:tcBorders>
            <w:shd w:val="clear" w:color="auto" w:fill="FFFFFF"/>
          </w:tcPr>
          <w:p w14:paraId="7004A156"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Faithful representation</w:t>
            </w:r>
          </w:p>
        </w:tc>
        <w:tc>
          <w:tcPr>
            <w:tcW w:w="418" w:type="pct"/>
            <w:tcBorders>
              <w:top w:val="single" w:sz="16" w:space="0" w:color="000000"/>
              <w:bottom w:val="single" w:sz="16" w:space="0" w:color="000000"/>
            </w:tcBorders>
            <w:shd w:val="clear" w:color="auto" w:fill="FFFFFF"/>
          </w:tcPr>
          <w:p w14:paraId="7CAE4BC3"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Relevance</w:t>
            </w:r>
          </w:p>
        </w:tc>
        <w:tc>
          <w:tcPr>
            <w:tcW w:w="317" w:type="pct"/>
            <w:tcBorders>
              <w:top w:val="single" w:sz="16" w:space="0" w:color="000000"/>
              <w:bottom w:val="single" w:sz="16" w:space="0" w:color="000000"/>
            </w:tcBorders>
            <w:shd w:val="clear" w:color="auto" w:fill="FFFFFF"/>
          </w:tcPr>
          <w:p w14:paraId="459D6ADB"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Quality of user</w:t>
            </w:r>
          </w:p>
        </w:tc>
        <w:tc>
          <w:tcPr>
            <w:tcW w:w="509" w:type="pct"/>
            <w:tcBorders>
              <w:top w:val="single" w:sz="16" w:space="0" w:color="000000"/>
              <w:bottom w:val="single" w:sz="16" w:space="0" w:color="000000"/>
            </w:tcBorders>
            <w:shd w:val="clear" w:color="auto" w:fill="FFFFFF"/>
          </w:tcPr>
          <w:p w14:paraId="43192681"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Management support</w:t>
            </w:r>
          </w:p>
        </w:tc>
        <w:tc>
          <w:tcPr>
            <w:tcW w:w="400" w:type="pct"/>
            <w:tcBorders>
              <w:top w:val="single" w:sz="16" w:space="0" w:color="000000"/>
              <w:bottom w:val="single" w:sz="16" w:space="0" w:color="000000"/>
              <w:right w:val="single" w:sz="16" w:space="0" w:color="000000"/>
            </w:tcBorders>
            <w:shd w:val="clear" w:color="auto" w:fill="FFFFFF"/>
          </w:tcPr>
          <w:p w14:paraId="36E6FFA0"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User training and education</w:t>
            </w:r>
          </w:p>
        </w:tc>
      </w:tr>
      <w:tr w:rsidR="00A9402B" w:rsidRPr="00971E8D" w14:paraId="7C3C731B" w14:textId="77777777" w:rsidTr="00547E66">
        <w:trPr>
          <w:cantSplit/>
        </w:trPr>
        <w:tc>
          <w:tcPr>
            <w:tcW w:w="681" w:type="pct"/>
            <w:vMerge w:val="restart"/>
            <w:tcBorders>
              <w:top w:val="single" w:sz="16" w:space="0" w:color="000000"/>
              <w:left w:val="single" w:sz="16" w:space="0" w:color="000000"/>
              <w:bottom w:val="nil"/>
              <w:right w:val="nil"/>
            </w:tcBorders>
            <w:shd w:val="clear" w:color="auto" w:fill="FFFFFF"/>
            <w:vAlign w:val="center"/>
          </w:tcPr>
          <w:p w14:paraId="54C7FBF0"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Timeliness</w:t>
            </w:r>
          </w:p>
        </w:tc>
        <w:tc>
          <w:tcPr>
            <w:tcW w:w="451" w:type="pct"/>
            <w:tcBorders>
              <w:top w:val="single" w:sz="16" w:space="0" w:color="000000"/>
              <w:left w:val="nil"/>
              <w:bottom w:val="nil"/>
              <w:right w:val="single" w:sz="16" w:space="0" w:color="000000"/>
            </w:tcBorders>
            <w:shd w:val="clear" w:color="auto" w:fill="FFFFFF"/>
            <w:vAlign w:val="center"/>
          </w:tcPr>
          <w:p w14:paraId="17190307"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443" w:type="pct"/>
            <w:tcBorders>
              <w:top w:val="single" w:sz="16" w:space="0" w:color="000000"/>
              <w:left w:val="single" w:sz="16" w:space="0" w:color="000000"/>
              <w:bottom w:val="nil"/>
            </w:tcBorders>
            <w:shd w:val="clear" w:color="auto" w:fill="FFFFFF"/>
            <w:vAlign w:val="center"/>
          </w:tcPr>
          <w:p w14:paraId="3595D90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557" w:type="pct"/>
            <w:tcBorders>
              <w:top w:val="single" w:sz="16" w:space="0" w:color="000000"/>
              <w:bottom w:val="nil"/>
            </w:tcBorders>
            <w:shd w:val="clear" w:color="auto" w:fill="FFFFFF"/>
            <w:vAlign w:val="center"/>
          </w:tcPr>
          <w:p w14:paraId="50B448F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.517</w:t>
            </w:r>
            <w:r w:rsidRPr="00971E8D">
              <w:rPr>
                <w:rFonts w:ascii="Times New Roman" w:hAnsi="Times New Roman" w:cs="Times New Roman"/>
                <w:color w:val="000000"/>
                <w:vertAlign w:val="superscript"/>
                <w:lang w:val="en-US"/>
              </w:rPr>
              <w:t>**</w:t>
            </w:r>
          </w:p>
        </w:tc>
        <w:tc>
          <w:tcPr>
            <w:tcW w:w="677" w:type="pct"/>
            <w:tcBorders>
              <w:top w:val="single" w:sz="16" w:space="0" w:color="000000"/>
              <w:bottom w:val="nil"/>
            </w:tcBorders>
            <w:shd w:val="clear" w:color="auto" w:fill="FFFFFF"/>
            <w:vAlign w:val="center"/>
          </w:tcPr>
          <w:p w14:paraId="2F613BD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.157</w:t>
            </w:r>
          </w:p>
        </w:tc>
        <w:tc>
          <w:tcPr>
            <w:tcW w:w="547" w:type="pct"/>
            <w:tcBorders>
              <w:top w:val="single" w:sz="16" w:space="0" w:color="000000"/>
              <w:bottom w:val="nil"/>
            </w:tcBorders>
            <w:shd w:val="clear" w:color="auto" w:fill="FFFFFF"/>
            <w:vAlign w:val="center"/>
          </w:tcPr>
          <w:p w14:paraId="4041CC2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.437</w:t>
            </w:r>
            <w:r w:rsidRPr="00971E8D">
              <w:rPr>
                <w:rFonts w:ascii="Times New Roman" w:hAnsi="Times New Roman" w:cs="Times New Roman"/>
                <w:color w:val="000000"/>
                <w:vertAlign w:val="superscript"/>
                <w:lang w:val="en-US"/>
              </w:rPr>
              <w:t>**</w:t>
            </w:r>
          </w:p>
        </w:tc>
        <w:tc>
          <w:tcPr>
            <w:tcW w:w="418" w:type="pct"/>
            <w:tcBorders>
              <w:top w:val="single" w:sz="16" w:space="0" w:color="000000"/>
              <w:bottom w:val="nil"/>
            </w:tcBorders>
            <w:shd w:val="clear" w:color="auto" w:fill="FFFFFF"/>
            <w:vAlign w:val="center"/>
          </w:tcPr>
          <w:p w14:paraId="374293B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.439</w:t>
            </w:r>
            <w:r w:rsidRPr="00971E8D">
              <w:rPr>
                <w:rFonts w:ascii="Times New Roman" w:hAnsi="Times New Roman" w:cs="Times New Roman"/>
                <w:color w:val="000000"/>
                <w:vertAlign w:val="superscript"/>
                <w:lang w:val="en-US"/>
              </w:rPr>
              <w:t>**</w:t>
            </w:r>
          </w:p>
        </w:tc>
        <w:tc>
          <w:tcPr>
            <w:tcW w:w="317" w:type="pct"/>
            <w:tcBorders>
              <w:top w:val="single" w:sz="16" w:space="0" w:color="000000"/>
              <w:bottom w:val="nil"/>
            </w:tcBorders>
            <w:shd w:val="clear" w:color="auto" w:fill="FFFFFF"/>
            <w:vAlign w:val="center"/>
          </w:tcPr>
          <w:p w14:paraId="102ABF1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.294</w:t>
            </w:r>
            <w:r w:rsidRPr="00971E8D">
              <w:rPr>
                <w:rFonts w:ascii="Times New Roman" w:hAnsi="Times New Roman" w:cs="Times New Roman"/>
                <w:color w:val="000000"/>
                <w:vertAlign w:val="superscript"/>
                <w:lang w:val="en-US"/>
              </w:rPr>
              <w:t>*</w:t>
            </w:r>
          </w:p>
        </w:tc>
        <w:tc>
          <w:tcPr>
            <w:tcW w:w="509" w:type="pct"/>
            <w:tcBorders>
              <w:top w:val="single" w:sz="16" w:space="0" w:color="000000"/>
              <w:bottom w:val="nil"/>
            </w:tcBorders>
            <w:shd w:val="clear" w:color="auto" w:fill="FFFFFF"/>
            <w:vAlign w:val="center"/>
          </w:tcPr>
          <w:p w14:paraId="52F25BE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.213</w:t>
            </w:r>
          </w:p>
        </w:tc>
        <w:tc>
          <w:tcPr>
            <w:tcW w:w="400" w:type="pct"/>
            <w:tcBorders>
              <w:top w:val="single" w:sz="16" w:space="0" w:color="000000"/>
              <w:bottom w:val="nil"/>
              <w:right w:val="single" w:sz="16" w:space="0" w:color="000000"/>
            </w:tcBorders>
            <w:shd w:val="clear" w:color="auto" w:fill="FFFFFF"/>
            <w:vAlign w:val="center"/>
          </w:tcPr>
          <w:p w14:paraId="36BC98B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.248</w:t>
            </w:r>
            <w:r w:rsidRPr="00971E8D">
              <w:rPr>
                <w:rFonts w:ascii="Times New Roman" w:hAnsi="Times New Roman" w:cs="Times New Roman"/>
                <w:color w:val="000000"/>
                <w:vertAlign w:val="superscript"/>
                <w:lang w:val="en-US"/>
              </w:rPr>
              <w:t>*</w:t>
            </w:r>
          </w:p>
        </w:tc>
      </w:tr>
      <w:tr w:rsidR="00A9402B" w:rsidRPr="00971E8D" w14:paraId="6B0A16EF" w14:textId="77777777" w:rsidTr="00547E66">
        <w:trPr>
          <w:cantSplit/>
        </w:trPr>
        <w:tc>
          <w:tcPr>
            <w:tcW w:w="681" w:type="pct"/>
            <w:vMerge/>
            <w:tcBorders>
              <w:top w:val="single" w:sz="16" w:space="0" w:color="000000"/>
              <w:left w:val="single" w:sz="16" w:space="0" w:color="000000"/>
              <w:bottom w:val="nil"/>
              <w:right w:val="nil"/>
            </w:tcBorders>
            <w:shd w:val="clear" w:color="auto" w:fill="FFFFFF"/>
            <w:vAlign w:val="center"/>
          </w:tcPr>
          <w:p w14:paraId="3618DAF4"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451" w:type="pct"/>
            <w:tcBorders>
              <w:top w:val="nil"/>
              <w:left w:val="nil"/>
              <w:bottom w:val="nil"/>
              <w:right w:val="single" w:sz="16" w:space="0" w:color="000000"/>
            </w:tcBorders>
            <w:shd w:val="clear" w:color="auto" w:fill="FFFFFF"/>
            <w:vAlign w:val="center"/>
          </w:tcPr>
          <w:p w14:paraId="72949E20"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443" w:type="pct"/>
            <w:tcBorders>
              <w:top w:val="nil"/>
              <w:left w:val="single" w:sz="16" w:space="0" w:color="000000"/>
              <w:bottom w:val="nil"/>
            </w:tcBorders>
            <w:shd w:val="clear" w:color="auto" w:fill="FFFFFF"/>
          </w:tcPr>
          <w:p w14:paraId="4A832983"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557" w:type="pct"/>
            <w:tcBorders>
              <w:top w:val="nil"/>
              <w:bottom w:val="nil"/>
            </w:tcBorders>
            <w:shd w:val="clear" w:color="auto" w:fill="FFFFFF"/>
            <w:vAlign w:val="center"/>
          </w:tcPr>
          <w:p w14:paraId="24DC520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677" w:type="pct"/>
            <w:tcBorders>
              <w:top w:val="nil"/>
              <w:bottom w:val="nil"/>
            </w:tcBorders>
            <w:shd w:val="clear" w:color="auto" w:fill="FFFFFF"/>
            <w:vAlign w:val="center"/>
          </w:tcPr>
          <w:p w14:paraId="3344467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.195</w:t>
            </w:r>
          </w:p>
        </w:tc>
        <w:tc>
          <w:tcPr>
            <w:tcW w:w="547" w:type="pct"/>
            <w:tcBorders>
              <w:top w:val="nil"/>
              <w:bottom w:val="nil"/>
            </w:tcBorders>
            <w:shd w:val="clear" w:color="auto" w:fill="FFFFFF"/>
            <w:vAlign w:val="center"/>
          </w:tcPr>
          <w:p w14:paraId="5D500E3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418" w:type="pct"/>
            <w:tcBorders>
              <w:top w:val="nil"/>
              <w:bottom w:val="nil"/>
            </w:tcBorders>
            <w:shd w:val="clear" w:color="auto" w:fill="FFFFFF"/>
            <w:vAlign w:val="center"/>
          </w:tcPr>
          <w:p w14:paraId="633EE6D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317" w:type="pct"/>
            <w:tcBorders>
              <w:top w:val="nil"/>
              <w:bottom w:val="nil"/>
            </w:tcBorders>
            <w:shd w:val="clear" w:color="auto" w:fill="FFFFFF"/>
            <w:vAlign w:val="center"/>
          </w:tcPr>
          <w:p w14:paraId="7F29C3A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.014</w:t>
            </w:r>
          </w:p>
        </w:tc>
        <w:tc>
          <w:tcPr>
            <w:tcW w:w="509" w:type="pct"/>
            <w:tcBorders>
              <w:top w:val="nil"/>
              <w:bottom w:val="nil"/>
            </w:tcBorders>
            <w:shd w:val="clear" w:color="auto" w:fill="FFFFFF"/>
            <w:vAlign w:val="center"/>
          </w:tcPr>
          <w:p w14:paraId="0043D4C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.077</w:t>
            </w:r>
          </w:p>
        </w:tc>
        <w:tc>
          <w:tcPr>
            <w:tcW w:w="400" w:type="pct"/>
            <w:tcBorders>
              <w:top w:val="nil"/>
              <w:bottom w:val="nil"/>
              <w:right w:val="single" w:sz="16" w:space="0" w:color="000000"/>
            </w:tcBorders>
            <w:shd w:val="clear" w:color="auto" w:fill="FFFFFF"/>
            <w:vAlign w:val="center"/>
          </w:tcPr>
          <w:p w14:paraId="4547B57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.038</w:t>
            </w:r>
          </w:p>
        </w:tc>
      </w:tr>
      <w:tr w:rsidR="00A9402B" w:rsidRPr="00971E8D" w14:paraId="2ADED4F7" w14:textId="77777777" w:rsidTr="00547E66">
        <w:trPr>
          <w:cantSplit/>
        </w:trPr>
        <w:tc>
          <w:tcPr>
            <w:tcW w:w="681" w:type="pct"/>
            <w:vMerge/>
            <w:tcBorders>
              <w:top w:val="single" w:sz="16" w:space="0" w:color="000000"/>
              <w:left w:val="single" w:sz="16" w:space="0" w:color="000000"/>
              <w:bottom w:val="nil"/>
              <w:right w:val="nil"/>
            </w:tcBorders>
            <w:shd w:val="clear" w:color="auto" w:fill="FFFFFF"/>
            <w:vAlign w:val="center"/>
          </w:tcPr>
          <w:p w14:paraId="7D1EC296"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451" w:type="pct"/>
            <w:tcBorders>
              <w:top w:val="nil"/>
              <w:left w:val="nil"/>
              <w:bottom w:val="nil"/>
              <w:right w:val="single" w:sz="16" w:space="0" w:color="000000"/>
            </w:tcBorders>
            <w:shd w:val="clear" w:color="auto" w:fill="FFFFFF"/>
            <w:vAlign w:val="center"/>
          </w:tcPr>
          <w:p w14:paraId="201BE6C3"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443" w:type="pct"/>
            <w:tcBorders>
              <w:top w:val="nil"/>
              <w:left w:val="single" w:sz="16" w:space="0" w:color="000000"/>
              <w:bottom w:val="nil"/>
            </w:tcBorders>
            <w:shd w:val="clear" w:color="auto" w:fill="FFFFFF"/>
            <w:vAlign w:val="center"/>
          </w:tcPr>
          <w:p w14:paraId="69707A7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57" w:type="pct"/>
            <w:tcBorders>
              <w:top w:val="nil"/>
              <w:bottom w:val="nil"/>
            </w:tcBorders>
            <w:shd w:val="clear" w:color="auto" w:fill="FFFFFF"/>
            <w:vAlign w:val="center"/>
          </w:tcPr>
          <w:p w14:paraId="1B1706D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677" w:type="pct"/>
            <w:tcBorders>
              <w:top w:val="nil"/>
              <w:bottom w:val="nil"/>
            </w:tcBorders>
            <w:shd w:val="clear" w:color="auto" w:fill="FFFFFF"/>
            <w:vAlign w:val="center"/>
          </w:tcPr>
          <w:p w14:paraId="5D6E374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47" w:type="pct"/>
            <w:tcBorders>
              <w:top w:val="nil"/>
              <w:bottom w:val="nil"/>
            </w:tcBorders>
            <w:shd w:val="clear" w:color="auto" w:fill="FFFFFF"/>
            <w:vAlign w:val="center"/>
          </w:tcPr>
          <w:p w14:paraId="684A879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18" w:type="pct"/>
            <w:tcBorders>
              <w:top w:val="nil"/>
              <w:bottom w:val="nil"/>
            </w:tcBorders>
            <w:shd w:val="clear" w:color="auto" w:fill="FFFFFF"/>
            <w:vAlign w:val="center"/>
          </w:tcPr>
          <w:p w14:paraId="0E40709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17" w:type="pct"/>
            <w:tcBorders>
              <w:top w:val="nil"/>
              <w:bottom w:val="nil"/>
            </w:tcBorders>
            <w:shd w:val="clear" w:color="auto" w:fill="FFFFFF"/>
            <w:vAlign w:val="center"/>
          </w:tcPr>
          <w:p w14:paraId="592B33C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09" w:type="pct"/>
            <w:tcBorders>
              <w:top w:val="nil"/>
              <w:bottom w:val="nil"/>
            </w:tcBorders>
            <w:shd w:val="clear" w:color="auto" w:fill="FFFFFF"/>
            <w:vAlign w:val="center"/>
          </w:tcPr>
          <w:p w14:paraId="696F4A7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00" w:type="pct"/>
            <w:tcBorders>
              <w:top w:val="nil"/>
              <w:bottom w:val="nil"/>
              <w:right w:val="single" w:sz="16" w:space="0" w:color="000000"/>
            </w:tcBorders>
            <w:shd w:val="clear" w:color="auto" w:fill="FFFFFF"/>
            <w:vAlign w:val="center"/>
          </w:tcPr>
          <w:p w14:paraId="6D888EE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A9402B" w:rsidRPr="00971E8D" w14:paraId="5AEC28E8" w14:textId="77777777" w:rsidTr="00547E66">
        <w:trPr>
          <w:cantSplit/>
        </w:trPr>
        <w:tc>
          <w:tcPr>
            <w:tcW w:w="681" w:type="pct"/>
            <w:vMerge w:val="restart"/>
            <w:tcBorders>
              <w:top w:val="nil"/>
              <w:left w:val="single" w:sz="16" w:space="0" w:color="000000"/>
              <w:bottom w:val="nil"/>
              <w:right w:val="nil"/>
            </w:tcBorders>
            <w:shd w:val="clear" w:color="auto" w:fill="FFFFFF"/>
            <w:vAlign w:val="center"/>
          </w:tcPr>
          <w:p w14:paraId="419CBF41"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lastRenderedPageBreak/>
              <w:t>Comparability</w:t>
            </w:r>
          </w:p>
        </w:tc>
        <w:tc>
          <w:tcPr>
            <w:tcW w:w="451" w:type="pct"/>
            <w:tcBorders>
              <w:top w:val="nil"/>
              <w:left w:val="nil"/>
              <w:bottom w:val="nil"/>
              <w:right w:val="single" w:sz="16" w:space="0" w:color="000000"/>
            </w:tcBorders>
            <w:shd w:val="clear" w:color="auto" w:fill="FFFFFF"/>
            <w:vAlign w:val="center"/>
          </w:tcPr>
          <w:p w14:paraId="3561EAF1"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443" w:type="pct"/>
            <w:tcBorders>
              <w:top w:val="nil"/>
              <w:left w:val="single" w:sz="16" w:space="0" w:color="000000"/>
              <w:bottom w:val="nil"/>
            </w:tcBorders>
            <w:shd w:val="clear" w:color="auto" w:fill="FFFFFF"/>
            <w:vAlign w:val="center"/>
          </w:tcPr>
          <w:p w14:paraId="087F009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.517</w:t>
            </w:r>
            <w:r w:rsidRPr="00971E8D">
              <w:rPr>
                <w:rFonts w:ascii="Times New Roman" w:hAnsi="Times New Roman" w:cs="Times New Roman"/>
                <w:color w:val="000000"/>
                <w:vertAlign w:val="superscript"/>
                <w:lang w:val="en-US"/>
              </w:rPr>
              <w:t>**</w:t>
            </w:r>
          </w:p>
        </w:tc>
        <w:tc>
          <w:tcPr>
            <w:tcW w:w="557" w:type="pct"/>
            <w:tcBorders>
              <w:top w:val="nil"/>
              <w:bottom w:val="nil"/>
            </w:tcBorders>
            <w:shd w:val="clear" w:color="auto" w:fill="FFFFFF"/>
            <w:vAlign w:val="center"/>
          </w:tcPr>
          <w:p w14:paraId="0B46369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677" w:type="pct"/>
            <w:tcBorders>
              <w:top w:val="nil"/>
              <w:bottom w:val="nil"/>
            </w:tcBorders>
            <w:shd w:val="clear" w:color="auto" w:fill="FFFFFF"/>
            <w:vAlign w:val="center"/>
          </w:tcPr>
          <w:p w14:paraId="1FA8E5E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.295</w:t>
            </w:r>
            <w:r w:rsidRPr="00971E8D">
              <w:rPr>
                <w:rFonts w:ascii="Times New Roman" w:hAnsi="Times New Roman" w:cs="Times New Roman"/>
                <w:color w:val="000000"/>
                <w:vertAlign w:val="superscript"/>
                <w:lang w:val="en-US"/>
              </w:rPr>
              <w:t>*</w:t>
            </w:r>
          </w:p>
        </w:tc>
        <w:tc>
          <w:tcPr>
            <w:tcW w:w="547" w:type="pct"/>
            <w:tcBorders>
              <w:top w:val="nil"/>
              <w:bottom w:val="nil"/>
            </w:tcBorders>
            <w:shd w:val="clear" w:color="auto" w:fill="FFFFFF"/>
            <w:vAlign w:val="center"/>
          </w:tcPr>
          <w:p w14:paraId="2D884E0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.422</w:t>
            </w:r>
            <w:r w:rsidRPr="00971E8D">
              <w:rPr>
                <w:rFonts w:ascii="Times New Roman" w:hAnsi="Times New Roman" w:cs="Times New Roman"/>
                <w:color w:val="000000"/>
                <w:vertAlign w:val="superscript"/>
                <w:lang w:val="en-US"/>
              </w:rPr>
              <w:t>**</w:t>
            </w:r>
          </w:p>
        </w:tc>
        <w:tc>
          <w:tcPr>
            <w:tcW w:w="418" w:type="pct"/>
            <w:tcBorders>
              <w:top w:val="nil"/>
              <w:bottom w:val="nil"/>
            </w:tcBorders>
            <w:shd w:val="clear" w:color="auto" w:fill="FFFFFF"/>
            <w:vAlign w:val="center"/>
          </w:tcPr>
          <w:p w14:paraId="6125E8C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.422</w:t>
            </w:r>
            <w:r w:rsidRPr="00971E8D">
              <w:rPr>
                <w:rFonts w:ascii="Times New Roman" w:hAnsi="Times New Roman" w:cs="Times New Roman"/>
                <w:color w:val="000000"/>
                <w:vertAlign w:val="superscript"/>
                <w:lang w:val="en-US"/>
              </w:rPr>
              <w:t>**</w:t>
            </w:r>
          </w:p>
        </w:tc>
        <w:tc>
          <w:tcPr>
            <w:tcW w:w="317" w:type="pct"/>
            <w:tcBorders>
              <w:top w:val="nil"/>
              <w:bottom w:val="nil"/>
            </w:tcBorders>
            <w:shd w:val="clear" w:color="auto" w:fill="FFFFFF"/>
            <w:vAlign w:val="center"/>
          </w:tcPr>
          <w:p w14:paraId="065F5D9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.250</w:t>
            </w:r>
            <w:r w:rsidRPr="00971E8D">
              <w:rPr>
                <w:rFonts w:ascii="Times New Roman" w:hAnsi="Times New Roman" w:cs="Times New Roman"/>
                <w:color w:val="000000"/>
                <w:vertAlign w:val="superscript"/>
                <w:lang w:val="en-US"/>
              </w:rPr>
              <w:t>*</w:t>
            </w:r>
          </w:p>
        </w:tc>
        <w:tc>
          <w:tcPr>
            <w:tcW w:w="509" w:type="pct"/>
            <w:tcBorders>
              <w:top w:val="nil"/>
              <w:bottom w:val="nil"/>
            </w:tcBorders>
            <w:shd w:val="clear" w:color="auto" w:fill="FFFFFF"/>
            <w:vAlign w:val="center"/>
          </w:tcPr>
          <w:p w14:paraId="1396B1D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.130</w:t>
            </w:r>
          </w:p>
        </w:tc>
        <w:tc>
          <w:tcPr>
            <w:tcW w:w="400" w:type="pct"/>
            <w:tcBorders>
              <w:top w:val="nil"/>
              <w:bottom w:val="nil"/>
              <w:right w:val="single" w:sz="16" w:space="0" w:color="000000"/>
            </w:tcBorders>
            <w:shd w:val="clear" w:color="auto" w:fill="FFFFFF"/>
            <w:vAlign w:val="center"/>
          </w:tcPr>
          <w:p w14:paraId="1731573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.332</w:t>
            </w:r>
            <w:r w:rsidRPr="00971E8D">
              <w:rPr>
                <w:rFonts w:ascii="Times New Roman" w:hAnsi="Times New Roman" w:cs="Times New Roman"/>
                <w:color w:val="000000"/>
                <w:vertAlign w:val="superscript"/>
                <w:lang w:val="en-US"/>
              </w:rPr>
              <w:t>**</w:t>
            </w:r>
          </w:p>
        </w:tc>
      </w:tr>
      <w:tr w:rsidR="00A9402B" w:rsidRPr="00971E8D" w14:paraId="2D7B4388" w14:textId="77777777" w:rsidTr="00547E66">
        <w:trPr>
          <w:cantSplit/>
        </w:trPr>
        <w:tc>
          <w:tcPr>
            <w:tcW w:w="681" w:type="pct"/>
            <w:vMerge/>
            <w:tcBorders>
              <w:top w:val="nil"/>
              <w:left w:val="single" w:sz="16" w:space="0" w:color="000000"/>
              <w:bottom w:val="nil"/>
              <w:right w:val="nil"/>
            </w:tcBorders>
            <w:shd w:val="clear" w:color="auto" w:fill="FFFFFF"/>
            <w:vAlign w:val="center"/>
          </w:tcPr>
          <w:p w14:paraId="30EA2825"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451" w:type="pct"/>
            <w:tcBorders>
              <w:top w:val="nil"/>
              <w:left w:val="nil"/>
              <w:bottom w:val="nil"/>
              <w:right w:val="single" w:sz="16" w:space="0" w:color="000000"/>
            </w:tcBorders>
            <w:shd w:val="clear" w:color="auto" w:fill="FFFFFF"/>
            <w:vAlign w:val="center"/>
          </w:tcPr>
          <w:p w14:paraId="2212E172"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443" w:type="pct"/>
            <w:tcBorders>
              <w:top w:val="nil"/>
              <w:left w:val="single" w:sz="16" w:space="0" w:color="000000"/>
              <w:bottom w:val="nil"/>
            </w:tcBorders>
            <w:shd w:val="clear" w:color="auto" w:fill="FFFFFF"/>
            <w:vAlign w:val="center"/>
          </w:tcPr>
          <w:p w14:paraId="495F894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557" w:type="pct"/>
            <w:tcBorders>
              <w:top w:val="nil"/>
              <w:bottom w:val="nil"/>
            </w:tcBorders>
            <w:shd w:val="clear" w:color="auto" w:fill="FFFFFF"/>
          </w:tcPr>
          <w:p w14:paraId="7121A7AD"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677" w:type="pct"/>
            <w:tcBorders>
              <w:top w:val="nil"/>
              <w:bottom w:val="nil"/>
            </w:tcBorders>
            <w:shd w:val="clear" w:color="auto" w:fill="FFFFFF"/>
            <w:vAlign w:val="center"/>
          </w:tcPr>
          <w:p w14:paraId="332A9DF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.013</w:t>
            </w:r>
          </w:p>
        </w:tc>
        <w:tc>
          <w:tcPr>
            <w:tcW w:w="547" w:type="pct"/>
            <w:tcBorders>
              <w:top w:val="nil"/>
              <w:bottom w:val="nil"/>
            </w:tcBorders>
            <w:shd w:val="clear" w:color="auto" w:fill="FFFFFF"/>
            <w:vAlign w:val="center"/>
          </w:tcPr>
          <w:p w14:paraId="04FB125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418" w:type="pct"/>
            <w:tcBorders>
              <w:top w:val="nil"/>
              <w:bottom w:val="nil"/>
            </w:tcBorders>
            <w:shd w:val="clear" w:color="auto" w:fill="FFFFFF"/>
            <w:vAlign w:val="center"/>
          </w:tcPr>
          <w:p w14:paraId="2EFAF53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317" w:type="pct"/>
            <w:tcBorders>
              <w:top w:val="nil"/>
              <w:bottom w:val="nil"/>
            </w:tcBorders>
            <w:shd w:val="clear" w:color="auto" w:fill="FFFFFF"/>
            <w:vAlign w:val="center"/>
          </w:tcPr>
          <w:p w14:paraId="6C9CEFA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.037</w:t>
            </w:r>
          </w:p>
        </w:tc>
        <w:tc>
          <w:tcPr>
            <w:tcW w:w="509" w:type="pct"/>
            <w:tcBorders>
              <w:top w:val="nil"/>
              <w:bottom w:val="nil"/>
            </w:tcBorders>
            <w:shd w:val="clear" w:color="auto" w:fill="FFFFFF"/>
            <w:vAlign w:val="center"/>
          </w:tcPr>
          <w:p w14:paraId="5BA2C2D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.283</w:t>
            </w:r>
          </w:p>
        </w:tc>
        <w:tc>
          <w:tcPr>
            <w:tcW w:w="400" w:type="pct"/>
            <w:tcBorders>
              <w:top w:val="nil"/>
              <w:bottom w:val="nil"/>
              <w:right w:val="single" w:sz="16" w:space="0" w:color="000000"/>
            </w:tcBorders>
            <w:shd w:val="clear" w:color="auto" w:fill="FFFFFF"/>
            <w:vAlign w:val="center"/>
          </w:tcPr>
          <w:p w14:paraId="0E1A996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.005</w:t>
            </w:r>
          </w:p>
        </w:tc>
      </w:tr>
      <w:tr w:rsidR="00A9402B" w:rsidRPr="00971E8D" w14:paraId="47EBD8EF" w14:textId="77777777" w:rsidTr="00547E66">
        <w:trPr>
          <w:cantSplit/>
        </w:trPr>
        <w:tc>
          <w:tcPr>
            <w:tcW w:w="681" w:type="pct"/>
            <w:vMerge/>
            <w:tcBorders>
              <w:top w:val="nil"/>
              <w:left w:val="single" w:sz="16" w:space="0" w:color="000000"/>
              <w:bottom w:val="nil"/>
              <w:right w:val="nil"/>
            </w:tcBorders>
            <w:shd w:val="clear" w:color="auto" w:fill="FFFFFF"/>
            <w:vAlign w:val="center"/>
          </w:tcPr>
          <w:p w14:paraId="6CDA86B4"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451" w:type="pct"/>
            <w:tcBorders>
              <w:top w:val="nil"/>
              <w:left w:val="nil"/>
              <w:bottom w:val="nil"/>
              <w:right w:val="single" w:sz="16" w:space="0" w:color="000000"/>
            </w:tcBorders>
            <w:shd w:val="clear" w:color="auto" w:fill="FFFFFF"/>
            <w:vAlign w:val="center"/>
          </w:tcPr>
          <w:p w14:paraId="166EA07A"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443" w:type="pct"/>
            <w:tcBorders>
              <w:top w:val="nil"/>
              <w:left w:val="single" w:sz="16" w:space="0" w:color="000000"/>
              <w:bottom w:val="nil"/>
            </w:tcBorders>
            <w:shd w:val="clear" w:color="auto" w:fill="FFFFFF"/>
            <w:vAlign w:val="center"/>
          </w:tcPr>
          <w:p w14:paraId="2D0F302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57" w:type="pct"/>
            <w:tcBorders>
              <w:top w:val="nil"/>
              <w:bottom w:val="nil"/>
            </w:tcBorders>
            <w:shd w:val="clear" w:color="auto" w:fill="FFFFFF"/>
            <w:vAlign w:val="center"/>
          </w:tcPr>
          <w:p w14:paraId="3AB80F9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677" w:type="pct"/>
            <w:tcBorders>
              <w:top w:val="nil"/>
              <w:bottom w:val="nil"/>
            </w:tcBorders>
            <w:shd w:val="clear" w:color="auto" w:fill="FFFFFF"/>
            <w:vAlign w:val="center"/>
          </w:tcPr>
          <w:p w14:paraId="423B7E4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47" w:type="pct"/>
            <w:tcBorders>
              <w:top w:val="nil"/>
              <w:bottom w:val="nil"/>
            </w:tcBorders>
            <w:shd w:val="clear" w:color="auto" w:fill="FFFFFF"/>
            <w:vAlign w:val="center"/>
          </w:tcPr>
          <w:p w14:paraId="7F695DB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18" w:type="pct"/>
            <w:tcBorders>
              <w:top w:val="nil"/>
              <w:bottom w:val="nil"/>
            </w:tcBorders>
            <w:shd w:val="clear" w:color="auto" w:fill="FFFFFF"/>
            <w:vAlign w:val="center"/>
          </w:tcPr>
          <w:p w14:paraId="083DE89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17" w:type="pct"/>
            <w:tcBorders>
              <w:top w:val="nil"/>
              <w:bottom w:val="nil"/>
            </w:tcBorders>
            <w:shd w:val="clear" w:color="auto" w:fill="FFFFFF"/>
            <w:vAlign w:val="center"/>
          </w:tcPr>
          <w:p w14:paraId="4A11977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09" w:type="pct"/>
            <w:tcBorders>
              <w:top w:val="nil"/>
              <w:bottom w:val="nil"/>
            </w:tcBorders>
            <w:shd w:val="clear" w:color="auto" w:fill="FFFFFF"/>
            <w:vAlign w:val="center"/>
          </w:tcPr>
          <w:p w14:paraId="1FED890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00" w:type="pct"/>
            <w:tcBorders>
              <w:top w:val="nil"/>
              <w:bottom w:val="nil"/>
              <w:right w:val="single" w:sz="16" w:space="0" w:color="000000"/>
            </w:tcBorders>
            <w:shd w:val="clear" w:color="auto" w:fill="FFFFFF"/>
            <w:vAlign w:val="center"/>
          </w:tcPr>
          <w:p w14:paraId="76AF8E1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A9402B" w:rsidRPr="00971E8D" w14:paraId="2C15A94B" w14:textId="77777777" w:rsidTr="00547E66">
        <w:trPr>
          <w:cantSplit/>
        </w:trPr>
        <w:tc>
          <w:tcPr>
            <w:tcW w:w="681" w:type="pct"/>
            <w:vMerge w:val="restart"/>
            <w:tcBorders>
              <w:top w:val="nil"/>
              <w:left w:val="single" w:sz="16" w:space="0" w:color="000000"/>
              <w:bottom w:val="nil"/>
              <w:right w:val="nil"/>
            </w:tcBorders>
            <w:shd w:val="clear" w:color="auto" w:fill="FFFFFF"/>
            <w:vAlign w:val="center"/>
          </w:tcPr>
          <w:p w14:paraId="3DEE1FF7"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Understandability</w:t>
            </w:r>
          </w:p>
        </w:tc>
        <w:tc>
          <w:tcPr>
            <w:tcW w:w="451" w:type="pct"/>
            <w:tcBorders>
              <w:top w:val="nil"/>
              <w:left w:val="nil"/>
              <w:bottom w:val="nil"/>
              <w:right w:val="single" w:sz="16" w:space="0" w:color="000000"/>
            </w:tcBorders>
            <w:shd w:val="clear" w:color="auto" w:fill="FFFFFF"/>
            <w:vAlign w:val="center"/>
          </w:tcPr>
          <w:p w14:paraId="734D2A15"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443" w:type="pct"/>
            <w:tcBorders>
              <w:top w:val="nil"/>
              <w:left w:val="single" w:sz="16" w:space="0" w:color="000000"/>
              <w:bottom w:val="nil"/>
            </w:tcBorders>
            <w:shd w:val="clear" w:color="auto" w:fill="FFFFFF"/>
            <w:vAlign w:val="center"/>
          </w:tcPr>
          <w:p w14:paraId="7254624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.157</w:t>
            </w:r>
          </w:p>
        </w:tc>
        <w:tc>
          <w:tcPr>
            <w:tcW w:w="557" w:type="pct"/>
            <w:tcBorders>
              <w:top w:val="nil"/>
              <w:bottom w:val="nil"/>
            </w:tcBorders>
            <w:shd w:val="clear" w:color="auto" w:fill="FFFFFF"/>
            <w:vAlign w:val="center"/>
          </w:tcPr>
          <w:p w14:paraId="2A4B71B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.295</w:t>
            </w:r>
            <w:r w:rsidRPr="00971E8D">
              <w:rPr>
                <w:rFonts w:ascii="Times New Roman" w:hAnsi="Times New Roman" w:cs="Times New Roman"/>
                <w:color w:val="000000"/>
                <w:vertAlign w:val="superscript"/>
                <w:lang w:val="en-US"/>
              </w:rPr>
              <w:t>*</w:t>
            </w:r>
          </w:p>
        </w:tc>
        <w:tc>
          <w:tcPr>
            <w:tcW w:w="677" w:type="pct"/>
            <w:tcBorders>
              <w:top w:val="nil"/>
              <w:bottom w:val="nil"/>
            </w:tcBorders>
            <w:shd w:val="clear" w:color="auto" w:fill="FFFFFF"/>
            <w:vAlign w:val="center"/>
          </w:tcPr>
          <w:p w14:paraId="2B55982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547" w:type="pct"/>
            <w:tcBorders>
              <w:top w:val="nil"/>
              <w:bottom w:val="nil"/>
            </w:tcBorders>
            <w:shd w:val="clear" w:color="auto" w:fill="FFFFFF"/>
            <w:vAlign w:val="center"/>
          </w:tcPr>
          <w:p w14:paraId="0DBAC58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.223</w:t>
            </w:r>
          </w:p>
        </w:tc>
        <w:tc>
          <w:tcPr>
            <w:tcW w:w="418" w:type="pct"/>
            <w:tcBorders>
              <w:top w:val="nil"/>
              <w:bottom w:val="nil"/>
            </w:tcBorders>
            <w:shd w:val="clear" w:color="auto" w:fill="FFFFFF"/>
            <w:vAlign w:val="center"/>
          </w:tcPr>
          <w:p w14:paraId="51383F6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.223</w:t>
            </w:r>
          </w:p>
        </w:tc>
        <w:tc>
          <w:tcPr>
            <w:tcW w:w="317" w:type="pct"/>
            <w:tcBorders>
              <w:top w:val="nil"/>
              <w:bottom w:val="nil"/>
            </w:tcBorders>
            <w:shd w:val="clear" w:color="auto" w:fill="FFFFFF"/>
            <w:vAlign w:val="center"/>
          </w:tcPr>
          <w:p w14:paraId="75E451B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.195</w:t>
            </w:r>
          </w:p>
        </w:tc>
        <w:tc>
          <w:tcPr>
            <w:tcW w:w="509" w:type="pct"/>
            <w:tcBorders>
              <w:top w:val="nil"/>
              <w:bottom w:val="nil"/>
            </w:tcBorders>
            <w:shd w:val="clear" w:color="auto" w:fill="FFFFFF"/>
            <w:vAlign w:val="center"/>
          </w:tcPr>
          <w:p w14:paraId="531ECAE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.347</w:t>
            </w:r>
            <w:r w:rsidRPr="00971E8D">
              <w:rPr>
                <w:rFonts w:ascii="Times New Roman" w:hAnsi="Times New Roman" w:cs="Times New Roman"/>
                <w:color w:val="000000"/>
                <w:vertAlign w:val="superscript"/>
                <w:lang w:val="en-US"/>
              </w:rPr>
              <w:t>**</w:t>
            </w:r>
          </w:p>
        </w:tc>
        <w:tc>
          <w:tcPr>
            <w:tcW w:w="400" w:type="pct"/>
            <w:tcBorders>
              <w:top w:val="nil"/>
              <w:bottom w:val="nil"/>
              <w:right w:val="single" w:sz="16" w:space="0" w:color="000000"/>
            </w:tcBorders>
            <w:shd w:val="clear" w:color="auto" w:fill="FFFFFF"/>
            <w:vAlign w:val="center"/>
          </w:tcPr>
          <w:p w14:paraId="5F5A73B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.184</w:t>
            </w:r>
          </w:p>
        </w:tc>
      </w:tr>
      <w:tr w:rsidR="00A9402B" w:rsidRPr="00971E8D" w14:paraId="10CC2A8F" w14:textId="77777777" w:rsidTr="00547E66">
        <w:trPr>
          <w:cantSplit/>
        </w:trPr>
        <w:tc>
          <w:tcPr>
            <w:tcW w:w="681" w:type="pct"/>
            <w:vMerge/>
            <w:tcBorders>
              <w:top w:val="nil"/>
              <w:left w:val="single" w:sz="16" w:space="0" w:color="000000"/>
              <w:bottom w:val="nil"/>
              <w:right w:val="nil"/>
            </w:tcBorders>
            <w:shd w:val="clear" w:color="auto" w:fill="FFFFFF"/>
            <w:vAlign w:val="center"/>
          </w:tcPr>
          <w:p w14:paraId="560C611C"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451" w:type="pct"/>
            <w:tcBorders>
              <w:top w:val="nil"/>
              <w:left w:val="nil"/>
              <w:bottom w:val="nil"/>
              <w:right w:val="single" w:sz="16" w:space="0" w:color="000000"/>
            </w:tcBorders>
            <w:shd w:val="clear" w:color="auto" w:fill="FFFFFF"/>
            <w:vAlign w:val="center"/>
          </w:tcPr>
          <w:p w14:paraId="33F65839"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443" w:type="pct"/>
            <w:tcBorders>
              <w:top w:val="nil"/>
              <w:left w:val="single" w:sz="16" w:space="0" w:color="000000"/>
              <w:bottom w:val="nil"/>
            </w:tcBorders>
            <w:shd w:val="clear" w:color="auto" w:fill="FFFFFF"/>
            <w:vAlign w:val="center"/>
          </w:tcPr>
          <w:p w14:paraId="0CA34F8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.195</w:t>
            </w:r>
          </w:p>
        </w:tc>
        <w:tc>
          <w:tcPr>
            <w:tcW w:w="557" w:type="pct"/>
            <w:tcBorders>
              <w:top w:val="nil"/>
              <w:bottom w:val="nil"/>
            </w:tcBorders>
            <w:shd w:val="clear" w:color="auto" w:fill="FFFFFF"/>
            <w:vAlign w:val="center"/>
          </w:tcPr>
          <w:p w14:paraId="702E0F0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.013</w:t>
            </w:r>
          </w:p>
        </w:tc>
        <w:tc>
          <w:tcPr>
            <w:tcW w:w="677" w:type="pct"/>
            <w:tcBorders>
              <w:top w:val="nil"/>
              <w:bottom w:val="nil"/>
            </w:tcBorders>
            <w:shd w:val="clear" w:color="auto" w:fill="FFFFFF"/>
          </w:tcPr>
          <w:p w14:paraId="320399D2"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547" w:type="pct"/>
            <w:tcBorders>
              <w:top w:val="nil"/>
              <w:bottom w:val="nil"/>
            </w:tcBorders>
            <w:shd w:val="clear" w:color="auto" w:fill="FFFFFF"/>
            <w:vAlign w:val="center"/>
          </w:tcPr>
          <w:p w14:paraId="4F30E72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.063</w:t>
            </w:r>
          </w:p>
        </w:tc>
        <w:tc>
          <w:tcPr>
            <w:tcW w:w="418" w:type="pct"/>
            <w:tcBorders>
              <w:top w:val="nil"/>
              <w:bottom w:val="nil"/>
            </w:tcBorders>
            <w:shd w:val="clear" w:color="auto" w:fill="FFFFFF"/>
            <w:vAlign w:val="center"/>
          </w:tcPr>
          <w:p w14:paraId="221FAEA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.063</w:t>
            </w:r>
          </w:p>
        </w:tc>
        <w:tc>
          <w:tcPr>
            <w:tcW w:w="317" w:type="pct"/>
            <w:tcBorders>
              <w:top w:val="nil"/>
              <w:bottom w:val="nil"/>
            </w:tcBorders>
            <w:shd w:val="clear" w:color="auto" w:fill="FFFFFF"/>
            <w:vAlign w:val="center"/>
          </w:tcPr>
          <w:p w14:paraId="347C62C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.106</w:t>
            </w:r>
          </w:p>
        </w:tc>
        <w:tc>
          <w:tcPr>
            <w:tcW w:w="509" w:type="pct"/>
            <w:tcBorders>
              <w:top w:val="nil"/>
              <w:bottom w:val="nil"/>
            </w:tcBorders>
            <w:shd w:val="clear" w:color="auto" w:fill="FFFFFF"/>
            <w:vAlign w:val="center"/>
          </w:tcPr>
          <w:p w14:paraId="22E6873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.003</w:t>
            </w:r>
          </w:p>
        </w:tc>
        <w:tc>
          <w:tcPr>
            <w:tcW w:w="400" w:type="pct"/>
            <w:tcBorders>
              <w:top w:val="nil"/>
              <w:bottom w:val="nil"/>
              <w:right w:val="single" w:sz="16" w:space="0" w:color="000000"/>
            </w:tcBorders>
            <w:shd w:val="clear" w:color="auto" w:fill="FFFFFF"/>
            <w:vAlign w:val="center"/>
          </w:tcPr>
          <w:p w14:paraId="00DF47A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.127</w:t>
            </w:r>
          </w:p>
        </w:tc>
      </w:tr>
      <w:tr w:rsidR="00A9402B" w:rsidRPr="00971E8D" w14:paraId="37C3298F" w14:textId="77777777" w:rsidTr="00547E66">
        <w:trPr>
          <w:cantSplit/>
        </w:trPr>
        <w:tc>
          <w:tcPr>
            <w:tcW w:w="681" w:type="pct"/>
            <w:vMerge/>
            <w:tcBorders>
              <w:top w:val="nil"/>
              <w:left w:val="single" w:sz="16" w:space="0" w:color="000000"/>
              <w:bottom w:val="nil"/>
              <w:right w:val="nil"/>
            </w:tcBorders>
            <w:shd w:val="clear" w:color="auto" w:fill="FFFFFF"/>
            <w:vAlign w:val="center"/>
          </w:tcPr>
          <w:p w14:paraId="03896A79"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451" w:type="pct"/>
            <w:tcBorders>
              <w:top w:val="nil"/>
              <w:left w:val="nil"/>
              <w:bottom w:val="nil"/>
              <w:right w:val="single" w:sz="16" w:space="0" w:color="000000"/>
            </w:tcBorders>
            <w:shd w:val="clear" w:color="auto" w:fill="FFFFFF"/>
            <w:vAlign w:val="center"/>
          </w:tcPr>
          <w:p w14:paraId="49C65D9D"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443" w:type="pct"/>
            <w:tcBorders>
              <w:top w:val="nil"/>
              <w:left w:val="single" w:sz="16" w:space="0" w:color="000000"/>
              <w:bottom w:val="nil"/>
            </w:tcBorders>
            <w:shd w:val="clear" w:color="auto" w:fill="FFFFFF"/>
            <w:vAlign w:val="center"/>
          </w:tcPr>
          <w:p w14:paraId="5A02345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57" w:type="pct"/>
            <w:tcBorders>
              <w:top w:val="nil"/>
              <w:bottom w:val="nil"/>
            </w:tcBorders>
            <w:shd w:val="clear" w:color="auto" w:fill="FFFFFF"/>
            <w:vAlign w:val="center"/>
          </w:tcPr>
          <w:p w14:paraId="219E460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677" w:type="pct"/>
            <w:tcBorders>
              <w:top w:val="nil"/>
              <w:bottom w:val="nil"/>
            </w:tcBorders>
            <w:shd w:val="clear" w:color="auto" w:fill="FFFFFF"/>
            <w:vAlign w:val="center"/>
          </w:tcPr>
          <w:p w14:paraId="4FF1F16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47" w:type="pct"/>
            <w:tcBorders>
              <w:top w:val="nil"/>
              <w:bottom w:val="nil"/>
            </w:tcBorders>
            <w:shd w:val="clear" w:color="auto" w:fill="FFFFFF"/>
            <w:vAlign w:val="center"/>
          </w:tcPr>
          <w:p w14:paraId="0FC7F63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18" w:type="pct"/>
            <w:tcBorders>
              <w:top w:val="nil"/>
              <w:bottom w:val="nil"/>
            </w:tcBorders>
            <w:shd w:val="clear" w:color="auto" w:fill="FFFFFF"/>
            <w:vAlign w:val="center"/>
          </w:tcPr>
          <w:p w14:paraId="053D22A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17" w:type="pct"/>
            <w:tcBorders>
              <w:top w:val="nil"/>
              <w:bottom w:val="nil"/>
            </w:tcBorders>
            <w:shd w:val="clear" w:color="auto" w:fill="FFFFFF"/>
            <w:vAlign w:val="center"/>
          </w:tcPr>
          <w:p w14:paraId="15671A8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09" w:type="pct"/>
            <w:tcBorders>
              <w:top w:val="nil"/>
              <w:bottom w:val="nil"/>
            </w:tcBorders>
            <w:shd w:val="clear" w:color="auto" w:fill="FFFFFF"/>
            <w:vAlign w:val="center"/>
          </w:tcPr>
          <w:p w14:paraId="2F70F61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00" w:type="pct"/>
            <w:tcBorders>
              <w:top w:val="nil"/>
              <w:bottom w:val="nil"/>
              <w:right w:val="single" w:sz="16" w:space="0" w:color="000000"/>
            </w:tcBorders>
            <w:shd w:val="clear" w:color="auto" w:fill="FFFFFF"/>
            <w:vAlign w:val="center"/>
          </w:tcPr>
          <w:p w14:paraId="1B9ED7A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A9402B" w:rsidRPr="00971E8D" w14:paraId="28B74FFD" w14:textId="77777777" w:rsidTr="00547E66">
        <w:trPr>
          <w:cantSplit/>
        </w:trPr>
        <w:tc>
          <w:tcPr>
            <w:tcW w:w="681" w:type="pct"/>
            <w:vMerge w:val="restart"/>
            <w:tcBorders>
              <w:top w:val="nil"/>
              <w:left w:val="single" w:sz="16" w:space="0" w:color="000000"/>
              <w:bottom w:val="nil"/>
              <w:right w:val="nil"/>
            </w:tcBorders>
            <w:shd w:val="clear" w:color="auto" w:fill="FFFFFF"/>
            <w:vAlign w:val="center"/>
          </w:tcPr>
          <w:p w14:paraId="551E2645"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Faithful representation</w:t>
            </w:r>
          </w:p>
        </w:tc>
        <w:tc>
          <w:tcPr>
            <w:tcW w:w="451" w:type="pct"/>
            <w:tcBorders>
              <w:top w:val="nil"/>
              <w:left w:val="nil"/>
              <w:bottom w:val="nil"/>
              <w:right w:val="single" w:sz="16" w:space="0" w:color="000000"/>
            </w:tcBorders>
            <w:shd w:val="clear" w:color="auto" w:fill="FFFFFF"/>
            <w:vAlign w:val="center"/>
          </w:tcPr>
          <w:p w14:paraId="00AEFE4F"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443" w:type="pct"/>
            <w:tcBorders>
              <w:top w:val="nil"/>
              <w:left w:val="single" w:sz="16" w:space="0" w:color="000000"/>
              <w:bottom w:val="nil"/>
            </w:tcBorders>
            <w:shd w:val="clear" w:color="auto" w:fill="FFFFFF"/>
            <w:vAlign w:val="center"/>
          </w:tcPr>
          <w:p w14:paraId="545EDCF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.438</w:t>
            </w:r>
            <w:r w:rsidRPr="00971E8D">
              <w:rPr>
                <w:rFonts w:ascii="Times New Roman" w:hAnsi="Times New Roman" w:cs="Times New Roman"/>
                <w:color w:val="000000"/>
                <w:vertAlign w:val="superscript"/>
                <w:lang w:val="en-US"/>
              </w:rPr>
              <w:t>**</w:t>
            </w:r>
          </w:p>
        </w:tc>
        <w:tc>
          <w:tcPr>
            <w:tcW w:w="557" w:type="pct"/>
            <w:tcBorders>
              <w:top w:val="nil"/>
              <w:bottom w:val="nil"/>
            </w:tcBorders>
            <w:shd w:val="clear" w:color="auto" w:fill="FFFFFF"/>
            <w:vAlign w:val="center"/>
          </w:tcPr>
          <w:p w14:paraId="5650A9E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.422</w:t>
            </w:r>
            <w:r w:rsidRPr="00971E8D">
              <w:rPr>
                <w:rFonts w:ascii="Times New Roman" w:hAnsi="Times New Roman" w:cs="Times New Roman"/>
                <w:color w:val="000000"/>
                <w:vertAlign w:val="superscript"/>
                <w:lang w:val="en-US"/>
              </w:rPr>
              <w:t>**</w:t>
            </w:r>
          </w:p>
        </w:tc>
        <w:tc>
          <w:tcPr>
            <w:tcW w:w="677" w:type="pct"/>
            <w:tcBorders>
              <w:top w:val="nil"/>
              <w:bottom w:val="nil"/>
            </w:tcBorders>
            <w:shd w:val="clear" w:color="auto" w:fill="FFFFFF"/>
            <w:vAlign w:val="center"/>
          </w:tcPr>
          <w:p w14:paraId="6F92FFF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.223</w:t>
            </w:r>
          </w:p>
        </w:tc>
        <w:tc>
          <w:tcPr>
            <w:tcW w:w="547" w:type="pct"/>
            <w:tcBorders>
              <w:top w:val="nil"/>
              <w:bottom w:val="nil"/>
            </w:tcBorders>
            <w:shd w:val="clear" w:color="auto" w:fill="FFFFFF"/>
            <w:vAlign w:val="center"/>
          </w:tcPr>
          <w:p w14:paraId="7572D35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418" w:type="pct"/>
            <w:tcBorders>
              <w:top w:val="nil"/>
              <w:bottom w:val="nil"/>
            </w:tcBorders>
            <w:shd w:val="clear" w:color="auto" w:fill="FFFFFF"/>
            <w:vAlign w:val="center"/>
          </w:tcPr>
          <w:p w14:paraId="512383C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1.000</w:t>
            </w:r>
            <w:r w:rsidRPr="00971E8D">
              <w:rPr>
                <w:rFonts w:ascii="Times New Roman" w:hAnsi="Times New Roman" w:cs="Times New Roman"/>
                <w:color w:val="000000"/>
                <w:vertAlign w:val="superscript"/>
                <w:lang w:val="en-US"/>
              </w:rPr>
              <w:t>**</w:t>
            </w:r>
          </w:p>
        </w:tc>
        <w:tc>
          <w:tcPr>
            <w:tcW w:w="317" w:type="pct"/>
            <w:tcBorders>
              <w:top w:val="nil"/>
              <w:bottom w:val="nil"/>
            </w:tcBorders>
            <w:shd w:val="clear" w:color="auto" w:fill="FFFFFF"/>
            <w:vAlign w:val="center"/>
          </w:tcPr>
          <w:p w14:paraId="5A845AC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.257</w:t>
            </w:r>
            <w:r w:rsidRPr="00971E8D">
              <w:rPr>
                <w:rFonts w:ascii="Times New Roman" w:hAnsi="Times New Roman" w:cs="Times New Roman"/>
                <w:color w:val="000000"/>
                <w:vertAlign w:val="superscript"/>
                <w:lang w:val="en-US"/>
              </w:rPr>
              <w:t>*</w:t>
            </w:r>
          </w:p>
        </w:tc>
        <w:tc>
          <w:tcPr>
            <w:tcW w:w="509" w:type="pct"/>
            <w:tcBorders>
              <w:top w:val="nil"/>
              <w:bottom w:val="nil"/>
            </w:tcBorders>
            <w:shd w:val="clear" w:color="auto" w:fill="FFFFFF"/>
            <w:vAlign w:val="center"/>
          </w:tcPr>
          <w:p w14:paraId="229ADE6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.355</w:t>
            </w:r>
            <w:r w:rsidRPr="00971E8D">
              <w:rPr>
                <w:rFonts w:ascii="Times New Roman" w:hAnsi="Times New Roman" w:cs="Times New Roman"/>
                <w:color w:val="000000"/>
                <w:vertAlign w:val="superscript"/>
                <w:lang w:val="en-US"/>
              </w:rPr>
              <w:t>**</w:t>
            </w:r>
          </w:p>
        </w:tc>
        <w:tc>
          <w:tcPr>
            <w:tcW w:w="400" w:type="pct"/>
            <w:tcBorders>
              <w:top w:val="nil"/>
              <w:bottom w:val="nil"/>
              <w:right w:val="single" w:sz="16" w:space="0" w:color="000000"/>
            </w:tcBorders>
            <w:shd w:val="clear" w:color="auto" w:fill="FFFFFF"/>
            <w:vAlign w:val="center"/>
          </w:tcPr>
          <w:p w14:paraId="2A520C8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.275</w:t>
            </w:r>
            <w:r w:rsidRPr="00971E8D">
              <w:rPr>
                <w:rFonts w:ascii="Times New Roman" w:hAnsi="Times New Roman" w:cs="Times New Roman"/>
                <w:color w:val="000000"/>
                <w:vertAlign w:val="superscript"/>
                <w:lang w:val="en-US"/>
              </w:rPr>
              <w:t>*</w:t>
            </w:r>
          </w:p>
        </w:tc>
      </w:tr>
      <w:tr w:rsidR="00A9402B" w:rsidRPr="00971E8D" w14:paraId="518097BC" w14:textId="77777777" w:rsidTr="00547E66">
        <w:trPr>
          <w:cantSplit/>
        </w:trPr>
        <w:tc>
          <w:tcPr>
            <w:tcW w:w="681" w:type="pct"/>
            <w:vMerge/>
            <w:tcBorders>
              <w:top w:val="nil"/>
              <w:left w:val="single" w:sz="16" w:space="0" w:color="000000"/>
              <w:bottom w:val="nil"/>
              <w:right w:val="nil"/>
            </w:tcBorders>
            <w:shd w:val="clear" w:color="auto" w:fill="FFFFFF"/>
            <w:vAlign w:val="center"/>
          </w:tcPr>
          <w:p w14:paraId="1B84788D"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451" w:type="pct"/>
            <w:tcBorders>
              <w:top w:val="nil"/>
              <w:left w:val="nil"/>
              <w:bottom w:val="nil"/>
              <w:right w:val="single" w:sz="16" w:space="0" w:color="000000"/>
            </w:tcBorders>
            <w:shd w:val="clear" w:color="auto" w:fill="FFFFFF"/>
            <w:vAlign w:val="center"/>
          </w:tcPr>
          <w:p w14:paraId="44117251"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443" w:type="pct"/>
            <w:tcBorders>
              <w:top w:val="nil"/>
              <w:left w:val="single" w:sz="16" w:space="0" w:color="000000"/>
              <w:bottom w:val="nil"/>
            </w:tcBorders>
            <w:shd w:val="clear" w:color="auto" w:fill="FFFFFF"/>
            <w:vAlign w:val="center"/>
          </w:tcPr>
          <w:p w14:paraId="6C5B76F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557" w:type="pct"/>
            <w:tcBorders>
              <w:top w:val="nil"/>
              <w:bottom w:val="nil"/>
            </w:tcBorders>
            <w:shd w:val="clear" w:color="auto" w:fill="FFFFFF"/>
            <w:vAlign w:val="center"/>
          </w:tcPr>
          <w:p w14:paraId="0BF1123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677" w:type="pct"/>
            <w:tcBorders>
              <w:top w:val="nil"/>
              <w:bottom w:val="nil"/>
            </w:tcBorders>
            <w:shd w:val="clear" w:color="auto" w:fill="FFFFFF"/>
            <w:vAlign w:val="center"/>
          </w:tcPr>
          <w:p w14:paraId="3A54B24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.063</w:t>
            </w:r>
          </w:p>
        </w:tc>
        <w:tc>
          <w:tcPr>
            <w:tcW w:w="547" w:type="pct"/>
            <w:tcBorders>
              <w:top w:val="nil"/>
              <w:bottom w:val="nil"/>
            </w:tcBorders>
            <w:shd w:val="clear" w:color="auto" w:fill="FFFFFF"/>
          </w:tcPr>
          <w:p w14:paraId="5E492A82"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418" w:type="pct"/>
            <w:tcBorders>
              <w:top w:val="nil"/>
              <w:bottom w:val="nil"/>
            </w:tcBorders>
            <w:shd w:val="clear" w:color="auto" w:fill="FFFFFF"/>
            <w:vAlign w:val="center"/>
          </w:tcPr>
          <w:p w14:paraId="37F0A4B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317" w:type="pct"/>
            <w:tcBorders>
              <w:top w:val="nil"/>
              <w:bottom w:val="nil"/>
            </w:tcBorders>
            <w:shd w:val="clear" w:color="auto" w:fill="FFFFFF"/>
            <w:vAlign w:val="center"/>
          </w:tcPr>
          <w:p w14:paraId="25EB615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.032</w:t>
            </w:r>
          </w:p>
        </w:tc>
        <w:tc>
          <w:tcPr>
            <w:tcW w:w="509" w:type="pct"/>
            <w:tcBorders>
              <w:top w:val="nil"/>
              <w:bottom w:val="nil"/>
            </w:tcBorders>
            <w:shd w:val="clear" w:color="auto" w:fill="FFFFFF"/>
            <w:vAlign w:val="center"/>
          </w:tcPr>
          <w:p w14:paraId="5200FE5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.003</w:t>
            </w:r>
          </w:p>
        </w:tc>
        <w:tc>
          <w:tcPr>
            <w:tcW w:w="400" w:type="pct"/>
            <w:tcBorders>
              <w:top w:val="nil"/>
              <w:bottom w:val="nil"/>
              <w:right w:val="single" w:sz="16" w:space="0" w:color="000000"/>
            </w:tcBorders>
            <w:shd w:val="clear" w:color="auto" w:fill="FFFFFF"/>
            <w:vAlign w:val="center"/>
          </w:tcPr>
          <w:p w14:paraId="0B297BD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.021</w:t>
            </w:r>
          </w:p>
        </w:tc>
      </w:tr>
      <w:tr w:rsidR="00A9402B" w:rsidRPr="00971E8D" w14:paraId="4C799E1D" w14:textId="77777777" w:rsidTr="00547E66">
        <w:trPr>
          <w:cantSplit/>
        </w:trPr>
        <w:tc>
          <w:tcPr>
            <w:tcW w:w="681" w:type="pct"/>
            <w:vMerge/>
            <w:tcBorders>
              <w:top w:val="nil"/>
              <w:left w:val="single" w:sz="16" w:space="0" w:color="000000"/>
              <w:bottom w:val="nil"/>
              <w:right w:val="nil"/>
            </w:tcBorders>
            <w:shd w:val="clear" w:color="auto" w:fill="FFFFFF"/>
            <w:vAlign w:val="center"/>
          </w:tcPr>
          <w:p w14:paraId="4D49DCB7"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451" w:type="pct"/>
            <w:tcBorders>
              <w:top w:val="nil"/>
              <w:left w:val="nil"/>
              <w:bottom w:val="nil"/>
              <w:right w:val="single" w:sz="16" w:space="0" w:color="000000"/>
            </w:tcBorders>
            <w:shd w:val="clear" w:color="auto" w:fill="FFFFFF"/>
            <w:vAlign w:val="center"/>
          </w:tcPr>
          <w:p w14:paraId="25A53505"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443" w:type="pct"/>
            <w:tcBorders>
              <w:top w:val="nil"/>
              <w:left w:val="single" w:sz="16" w:space="0" w:color="000000"/>
              <w:bottom w:val="nil"/>
            </w:tcBorders>
            <w:shd w:val="clear" w:color="auto" w:fill="FFFFFF"/>
            <w:vAlign w:val="center"/>
          </w:tcPr>
          <w:p w14:paraId="4DEFC0C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57" w:type="pct"/>
            <w:tcBorders>
              <w:top w:val="nil"/>
              <w:bottom w:val="nil"/>
            </w:tcBorders>
            <w:shd w:val="clear" w:color="auto" w:fill="FFFFFF"/>
            <w:vAlign w:val="center"/>
          </w:tcPr>
          <w:p w14:paraId="01C47D5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677" w:type="pct"/>
            <w:tcBorders>
              <w:top w:val="nil"/>
              <w:bottom w:val="nil"/>
            </w:tcBorders>
            <w:shd w:val="clear" w:color="auto" w:fill="FFFFFF"/>
            <w:vAlign w:val="center"/>
          </w:tcPr>
          <w:p w14:paraId="6A088E8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47" w:type="pct"/>
            <w:tcBorders>
              <w:top w:val="nil"/>
              <w:bottom w:val="nil"/>
            </w:tcBorders>
            <w:shd w:val="clear" w:color="auto" w:fill="FFFFFF"/>
            <w:vAlign w:val="center"/>
          </w:tcPr>
          <w:p w14:paraId="654FAAE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18" w:type="pct"/>
            <w:tcBorders>
              <w:top w:val="nil"/>
              <w:bottom w:val="nil"/>
            </w:tcBorders>
            <w:shd w:val="clear" w:color="auto" w:fill="FFFFFF"/>
            <w:vAlign w:val="center"/>
          </w:tcPr>
          <w:p w14:paraId="3C5D428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17" w:type="pct"/>
            <w:tcBorders>
              <w:top w:val="nil"/>
              <w:bottom w:val="nil"/>
            </w:tcBorders>
            <w:shd w:val="clear" w:color="auto" w:fill="FFFFFF"/>
            <w:vAlign w:val="center"/>
          </w:tcPr>
          <w:p w14:paraId="60CF101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09" w:type="pct"/>
            <w:tcBorders>
              <w:top w:val="nil"/>
              <w:bottom w:val="nil"/>
            </w:tcBorders>
            <w:shd w:val="clear" w:color="auto" w:fill="FFFFFF"/>
            <w:vAlign w:val="center"/>
          </w:tcPr>
          <w:p w14:paraId="02A9E9C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00" w:type="pct"/>
            <w:tcBorders>
              <w:top w:val="nil"/>
              <w:bottom w:val="nil"/>
              <w:right w:val="single" w:sz="16" w:space="0" w:color="000000"/>
            </w:tcBorders>
            <w:shd w:val="clear" w:color="auto" w:fill="FFFFFF"/>
            <w:vAlign w:val="center"/>
          </w:tcPr>
          <w:p w14:paraId="4B7B18F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A9402B" w:rsidRPr="00971E8D" w14:paraId="334A661A" w14:textId="77777777" w:rsidTr="00547E66">
        <w:trPr>
          <w:cantSplit/>
        </w:trPr>
        <w:tc>
          <w:tcPr>
            <w:tcW w:w="681" w:type="pct"/>
            <w:vMerge w:val="restart"/>
            <w:tcBorders>
              <w:top w:val="nil"/>
              <w:left w:val="single" w:sz="16" w:space="0" w:color="000000"/>
              <w:bottom w:val="nil"/>
              <w:right w:val="nil"/>
            </w:tcBorders>
            <w:shd w:val="clear" w:color="auto" w:fill="FFFFFF"/>
            <w:vAlign w:val="center"/>
          </w:tcPr>
          <w:p w14:paraId="70B39BF8"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Relevance</w:t>
            </w:r>
          </w:p>
        </w:tc>
        <w:tc>
          <w:tcPr>
            <w:tcW w:w="451" w:type="pct"/>
            <w:tcBorders>
              <w:top w:val="nil"/>
              <w:left w:val="nil"/>
              <w:bottom w:val="nil"/>
              <w:right w:val="single" w:sz="16" w:space="0" w:color="000000"/>
            </w:tcBorders>
            <w:shd w:val="clear" w:color="auto" w:fill="FFFFFF"/>
            <w:vAlign w:val="center"/>
          </w:tcPr>
          <w:p w14:paraId="35736657"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443" w:type="pct"/>
            <w:tcBorders>
              <w:top w:val="nil"/>
              <w:left w:val="single" w:sz="16" w:space="0" w:color="000000"/>
              <w:bottom w:val="nil"/>
            </w:tcBorders>
            <w:shd w:val="clear" w:color="auto" w:fill="FFFFFF"/>
            <w:vAlign w:val="center"/>
          </w:tcPr>
          <w:p w14:paraId="2729EB2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.438</w:t>
            </w:r>
            <w:r w:rsidRPr="00971E8D">
              <w:rPr>
                <w:rFonts w:ascii="Times New Roman" w:hAnsi="Times New Roman" w:cs="Times New Roman"/>
                <w:color w:val="000000"/>
                <w:vertAlign w:val="superscript"/>
                <w:lang w:val="en-US"/>
              </w:rPr>
              <w:t>**</w:t>
            </w:r>
          </w:p>
        </w:tc>
        <w:tc>
          <w:tcPr>
            <w:tcW w:w="557" w:type="pct"/>
            <w:tcBorders>
              <w:top w:val="nil"/>
              <w:bottom w:val="nil"/>
            </w:tcBorders>
            <w:shd w:val="clear" w:color="auto" w:fill="FFFFFF"/>
            <w:vAlign w:val="center"/>
          </w:tcPr>
          <w:p w14:paraId="0E2EFEF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.422</w:t>
            </w:r>
            <w:r w:rsidRPr="00971E8D">
              <w:rPr>
                <w:rFonts w:ascii="Times New Roman" w:hAnsi="Times New Roman" w:cs="Times New Roman"/>
                <w:color w:val="000000"/>
                <w:vertAlign w:val="superscript"/>
                <w:lang w:val="en-US"/>
              </w:rPr>
              <w:t>**</w:t>
            </w:r>
          </w:p>
        </w:tc>
        <w:tc>
          <w:tcPr>
            <w:tcW w:w="677" w:type="pct"/>
            <w:tcBorders>
              <w:top w:val="nil"/>
              <w:bottom w:val="nil"/>
            </w:tcBorders>
            <w:shd w:val="clear" w:color="auto" w:fill="FFFFFF"/>
            <w:vAlign w:val="center"/>
          </w:tcPr>
          <w:p w14:paraId="3BF78A9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.223</w:t>
            </w:r>
          </w:p>
        </w:tc>
        <w:tc>
          <w:tcPr>
            <w:tcW w:w="547" w:type="pct"/>
            <w:tcBorders>
              <w:top w:val="nil"/>
              <w:bottom w:val="nil"/>
            </w:tcBorders>
            <w:shd w:val="clear" w:color="auto" w:fill="FFFFFF"/>
            <w:vAlign w:val="center"/>
          </w:tcPr>
          <w:p w14:paraId="228BB1C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1.000</w:t>
            </w:r>
            <w:r w:rsidRPr="00971E8D">
              <w:rPr>
                <w:rFonts w:ascii="Times New Roman" w:hAnsi="Times New Roman" w:cs="Times New Roman"/>
                <w:color w:val="000000"/>
                <w:vertAlign w:val="superscript"/>
                <w:lang w:val="en-US"/>
              </w:rPr>
              <w:t>**</w:t>
            </w:r>
          </w:p>
        </w:tc>
        <w:tc>
          <w:tcPr>
            <w:tcW w:w="418" w:type="pct"/>
            <w:tcBorders>
              <w:top w:val="nil"/>
              <w:bottom w:val="nil"/>
            </w:tcBorders>
            <w:shd w:val="clear" w:color="auto" w:fill="FFFFFF"/>
            <w:vAlign w:val="center"/>
          </w:tcPr>
          <w:p w14:paraId="64309FC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317" w:type="pct"/>
            <w:tcBorders>
              <w:top w:val="nil"/>
              <w:bottom w:val="nil"/>
            </w:tcBorders>
            <w:shd w:val="clear" w:color="auto" w:fill="FFFFFF"/>
            <w:vAlign w:val="center"/>
          </w:tcPr>
          <w:p w14:paraId="386E3F6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.257</w:t>
            </w:r>
            <w:r w:rsidRPr="00971E8D">
              <w:rPr>
                <w:rFonts w:ascii="Times New Roman" w:hAnsi="Times New Roman" w:cs="Times New Roman"/>
                <w:color w:val="000000"/>
                <w:vertAlign w:val="superscript"/>
                <w:lang w:val="en-US"/>
              </w:rPr>
              <w:t>*</w:t>
            </w:r>
          </w:p>
        </w:tc>
        <w:tc>
          <w:tcPr>
            <w:tcW w:w="509" w:type="pct"/>
            <w:tcBorders>
              <w:top w:val="nil"/>
              <w:bottom w:val="nil"/>
            </w:tcBorders>
            <w:shd w:val="clear" w:color="auto" w:fill="FFFFFF"/>
            <w:vAlign w:val="center"/>
          </w:tcPr>
          <w:p w14:paraId="78832F6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.355</w:t>
            </w:r>
            <w:r w:rsidRPr="00971E8D">
              <w:rPr>
                <w:rFonts w:ascii="Times New Roman" w:hAnsi="Times New Roman" w:cs="Times New Roman"/>
                <w:color w:val="000000"/>
                <w:vertAlign w:val="superscript"/>
                <w:lang w:val="en-US"/>
              </w:rPr>
              <w:t>**</w:t>
            </w:r>
          </w:p>
        </w:tc>
        <w:tc>
          <w:tcPr>
            <w:tcW w:w="400" w:type="pct"/>
            <w:tcBorders>
              <w:top w:val="nil"/>
              <w:bottom w:val="nil"/>
              <w:right w:val="single" w:sz="16" w:space="0" w:color="000000"/>
            </w:tcBorders>
            <w:shd w:val="clear" w:color="auto" w:fill="FFFFFF"/>
            <w:vAlign w:val="center"/>
          </w:tcPr>
          <w:p w14:paraId="5BBE6C3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.275</w:t>
            </w:r>
            <w:r w:rsidRPr="00971E8D">
              <w:rPr>
                <w:rFonts w:ascii="Times New Roman" w:hAnsi="Times New Roman" w:cs="Times New Roman"/>
                <w:color w:val="000000"/>
                <w:vertAlign w:val="superscript"/>
                <w:lang w:val="en-US"/>
              </w:rPr>
              <w:t>*</w:t>
            </w:r>
          </w:p>
        </w:tc>
      </w:tr>
      <w:tr w:rsidR="00A9402B" w:rsidRPr="00971E8D" w14:paraId="3DEE2091" w14:textId="77777777" w:rsidTr="00547E66">
        <w:trPr>
          <w:cantSplit/>
        </w:trPr>
        <w:tc>
          <w:tcPr>
            <w:tcW w:w="681" w:type="pct"/>
            <w:vMerge/>
            <w:tcBorders>
              <w:top w:val="nil"/>
              <w:left w:val="single" w:sz="16" w:space="0" w:color="000000"/>
              <w:bottom w:val="nil"/>
              <w:right w:val="nil"/>
            </w:tcBorders>
            <w:shd w:val="clear" w:color="auto" w:fill="FFFFFF"/>
            <w:vAlign w:val="center"/>
          </w:tcPr>
          <w:p w14:paraId="483BD168"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451" w:type="pct"/>
            <w:tcBorders>
              <w:top w:val="nil"/>
              <w:left w:val="nil"/>
              <w:bottom w:val="nil"/>
              <w:right w:val="single" w:sz="16" w:space="0" w:color="000000"/>
            </w:tcBorders>
            <w:shd w:val="clear" w:color="auto" w:fill="FFFFFF"/>
            <w:vAlign w:val="center"/>
          </w:tcPr>
          <w:p w14:paraId="39DD5414"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443" w:type="pct"/>
            <w:tcBorders>
              <w:top w:val="nil"/>
              <w:left w:val="single" w:sz="16" w:space="0" w:color="000000"/>
              <w:bottom w:val="nil"/>
            </w:tcBorders>
            <w:shd w:val="clear" w:color="auto" w:fill="FFFFFF"/>
            <w:vAlign w:val="center"/>
          </w:tcPr>
          <w:p w14:paraId="7AEF602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557" w:type="pct"/>
            <w:tcBorders>
              <w:top w:val="nil"/>
              <w:bottom w:val="nil"/>
            </w:tcBorders>
            <w:shd w:val="clear" w:color="auto" w:fill="FFFFFF"/>
            <w:vAlign w:val="center"/>
          </w:tcPr>
          <w:p w14:paraId="4C49812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677" w:type="pct"/>
            <w:tcBorders>
              <w:top w:val="nil"/>
              <w:bottom w:val="nil"/>
            </w:tcBorders>
            <w:shd w:val="clear" w:color="auto" w:fill="FFFFFF"/>
            <w:vAlign w:val="center"/>
          </w:tcPr>
          <w:p w14:paraId="3AED8BA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.063</w:t>
            </w:r>
          </w:p>
        </w:tc>
        <w:tc>
          <w:tcPr>
            <w:tcW w:w="547" w:type="pct"/>
            <w:tcBorders>
              <w:top w:val="nil"/>
              <w:bottom w:val="nil"/>
            </w:tcBorders>
            <w:shd w:val="clear" w:color="auto" w:fill="FFFFFF"/>
            <w:vAlign w:val="center"/>
          </w:tcPr>
          <w:p w14:paraId="4613DD5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418" w:type="pct"/>
            <w:tcBorders>
              <w:top w:val="nil"/>
              <w:bottom w:val="nil"/>
            </w:tcBorders>
            <w:shd w:val="clear" w:color="auto" w:fill="FFFFFF"/>
          </w:tcPr>
          <w:p w14:paraId="031E16C4"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317" w:type="pct"/>
            <w:tcBorders>
              <w:top w:val="nil"/>
              <w:bottom w:val="nil"/>
            </w:tcBorders>
            <w:shd w:val="clear" w:color="auto" w:fill="FFFFFF"/>
            <w:vAlign w:val="center"/>
          </w:tcPr>
          <w:p w14:paraId="345C025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.032</w:t>
            </w:r>
          </w:p>
        </w:tc>
        <w:tc>
          <w:tcPr>
            <w:tcW w:w="509" w:type="pct"/>
            <w:tcBorders>
              <w:top w:val="nil"/>
              <w:bottom w:val="nil"/>
            </w:tcBorders>
            <w:shd w:val="clear" w:color="auto" w:fill="FFFFFF"/>
            <w:vAlign w:val="center"/>
          </w:tcPr>
          <w:p w14:paraId="48D3AD9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.003</w:t>
            </w:r>
          </w:p>
        </w:tc>
        <w:tc>
          <w:tcPr>
            <w:tcW w:w="400" w:type="pct"/>
            <w:tcBorders>
              <w:top w:val="nil"/>
              <w:bottom w:val="nil"/>
              <w:right w:val="single" w:sz="16" w:space="0" w:color="000000"/>
            </w:tcBorders>
            <w:shd w:val="clear" w:color="auto" w:fill="FFFFFF"/>
            <w:vAlign w:val="center"/>
          </w:tcPr>
          <w:p w14:paraId="7BB7316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.021</w:t>
            </w:r>
          </w:p>
        </w:tc>
      </w:tr>
      <w:tr w:rsidR="00A9402B" w:rsidRPr="00971E8D" w14:paraId="3CF14D2A" w14:textId="77777777" w:rsidTr="00547E66">
        <w:trPr>
          <w:cantSplit/>
        </w:trPr>
        <w:tc>
          <w:tcPr>
            <w:tcW w:w="681" w:type="pct"/>
            <w:vMerge/>
            <w:tcBorders>
              <w:top w:val="nil"/>
              <w:left w:val="single" w:sz="16" w:space="0" w:color="000000"/>
              <w:bottom w:val="nil"/>
              <w:right w:val="nil"/>
            </w:tcBorders>
            <w:shd w:val="clear" w:color="auto" w:fill="FFFFFF"/>
            <w:vAlign w:val="center"/>
          </w:tcPr>
          <w:p w14:paraId="73643BB5"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451" w:type="pct"/>
            <w:tcBorders>
              <w:top w:val="nil"/>
              <w:left w:val="nil"/>
              <w:bottom w:val="nil"/>
              <w:right w:val="single" w:sz="16" w:space="0" w:color="000000"/>
            </w:tcBorders>
            <w:shd w:val="clear" w:color="auto" w:fill="FFFFFF"/>
            <w:vAlign w:val="center"/>
          </w:tcPr>
          <w:p w14:paraId="67537135"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443" w:type="pct"/>
            <w:tcBorders>
              <w:top w:val="nil"/>
              <w:left w:val="single" w:sz="16" w:space="0" w:color="000000"/>
              <w:bottom w:val="nil"/>
            </w:tcBorders>
            <w:shd w:val="clear" w:color="auto" w:fill="FFFFFF"/>
            <w:vAlign w:val="center"/>
          </w:tcPr>
          <w:p w14:paraId="072AF22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57" w:type="pct"/>
            <w:tcBorders>
              <w:top w:val="nil"/>
              <w:bottom w:val="nil"/>
            </w:tcBorders>
            <w:shd w:val="clear" w:color="auto" w:fill="FFFFFF"/>
            <w:vAlign w:val="center"/>
          </w:tcPr>
          <w:p w14:paraId="1599356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677" w:type="pct"/>
            <w:tcBorders>
              <w:top w:val="nil"/>
              <w:bottom w:val="nil"/>
            </w:tcBorders>
            <w:shd w:val="clear" w:color="auto" w:fill="FFFFFF"/>
            <w:vAlign w:val="center"/>
          </w:tcPr>
          <w:p w14:paraId="31A1E1A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47" w:type="pct"/>
            <w:tcBorders>
              <w:top w:val="nil"/>
              <w:bottom w:val="nil"/>
            </w:tcBorders>
            <w:shd w:val="clear" w:color="auto" w:fill="FFFFFF"/>
            <w:vAlign w:val="center"/>
          </w:tcPr>
          <w:p w14:paraId="2A5B3AA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18" w:type="pct"/>
            <w:tcBorders>
              <w:top w:val="nil"/>
              <w:bottom w:val="nil"/>
            </w:tcBorders>
            <w:shd w:val="clear" w:color="auto" w:fill="FFFFFF"/>
            <w:vAlign w:val="center"/>
          </w:tcPr>
          <w:p w14:paraId="08E526B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17" w:type="pct"/>
            <w:tcBorders>
              <w:top w:val="nil"/>
              <w:bottom w:val="nil"/>
            </w:tcBorders>
            <w:shd w:val="clear" w:color="auto" w:fill="FFFFFF"/>
            <w:vAlign w:val="center"/>
          </w:tcPr>
          <w:p w14:paraId="5A0A96A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09" w:type="pct"/>
            <w:tcBorders>
              <w:top w:val="nil"/>
              <w:bottom w:val="nil"/>
            </w:tcBorders>
            <w:shd w:val="clear" w:color="auto" w:fill="FFFFFF"/>
            <w:vAlign w:val="center"/>
          </w:tcPr>
          <w:p w14:paraId="6342D85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00" w:type="pct"/>
            <w:tcBorders>
              <w:top w:val="nil"/>
              <w:bottom w:val="nil"/>
              <w:right w:val="single" w:sz="16" w:space="0" w:color="000000"/>
            </w:tcBorders>
            <w:shd w:val="clear" w:color="auto" w:fill="FFFFFF"/>
            <w:vAlign w:val="center"/>
          </w:tcPr>
          <w:p w14:paraId="1672609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A9402B" w:rsidRPr="00971E8D" w14:paraId="7BCCEBD4" w14:textId="77777777" w:rsidTr="00547E66">
        <w:trPr>
          <w:cantSplit/>
        </w:trPr>
        <w:tc>
          <w:tcPr>
            <w:tcW w:w="681" w:type="pct"/>
            <w:vMerge w:val="restart"/>
            <w:tcBorders>
              <w:top w:val="nil"/>
              <w:left w:val="single" w:sz="16" w:space="0" w:color="000000"/>
              <w:bottom w:val="nil"/>
              <w:right w:val="nil"/>
            </w:tcBorders>
            <w:shd w:val="clear" w:color="auto" w:fill="FFFFFF"/>
            <w:vAlign w:val="center"/>
          </w:tcPr>
          <w:p w14:paraId="102A0DD7"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Quality of user</w:t>
            </w:r>
          </w:p>
        </w:tc>
        <w:tc>
          <w:tcPr>
            <w:tcW w:w="451" w:type="pct"/>
            <w:tcBorders>
              <w:top w:val="nil"/>
              <w:left w:val="nil"/>
              <w:bottom w:val="nil"/>
              <w:right w:val="single" w:sz="16" w:space="0" w:color="000000"/>
            </w:tcBorders>
            <w:shd w:val="clear" w:color="auto" w:fill="FFFFFF"/>
            <w:vAlign w:val="center"/>
          </w:tcPr>
          <w:p w14:paraId="3861B2D2"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443" w:type="pct"/>
            <w:tcBorders>
              <w:top w:val="nil"/>
              <w:left w:val="single" w:sz="16" w:space="0" w:color="000000"/>
              <w:bottom w:val="nil"/>
            </w:tcBorders>
            <w:shd w:val="clear" w:color="auto" w:fill="FFFFFF"/>
            <w:vAlign w:val="center"/>
          </w:tcPr>
          <w:p w14:paraId="1715E13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.294</w:t>
            </w:r>
            <w:r w:rsidRPr="00971E8D">
              <w:rPr>
                <w:rFonts w:ascii="Times New Roman" w:hAnsi="Times New Roman" w:cs="Times New Roman"/>
                <w:color w:val="000000"/>
                <w:vertAlign w:val="superscript"/>
                <w:lang w:val="en-US"/>
              </w:rPr>
              <w:t>*</w:t>
            </w:r>
          </w:p>
        </w:tc>
        <w:tc>
          <w:tcPr>
            <w:tcW w:w="557" w:type="pct"/>
            <w:tcBorders>
              <w:top w:val="nil"/>
              <w:bottom w:val="nil"/>
            </w:tcBorders>
            <w:shd w:val="clear" w:color="auto" w:fill="FFFFFF"/>
            <w:vAlign w:val="center"/>
          </w:tcPr>
          <w:p w14:paraId="3D6E5E1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.250</w:t>
            </w:r>
            <w:r w:rsidRPr="00971E8D">
              <w:rPr>
                <w:rFonts w:ascii="Times New Roman" w:hAnsi="Times New Roman" w:cs="Times New Roman"/>
                <w:color w:val="000000"/>
                <w:vertAlign w:val="superscript"/>
                <w:lang w:val="en-US"/>
              </w:rPr>
              <w:t>*</w:t>
            </w:r>
          </w:p>
        </w:tc>
        <w:tc>
          <w:tcPr>
            <w:tcW w:w="677" w:type="pct"/>
            <w:tcBorders>
              <w:top w:val="nil"/>
              <w:bottom w:val="nil"/>
            </w:tcBorders>
            <w:shd w:val="clear" w:color="auto" w:fill="FFFFFF"/>
            <w:vAlign w:val="center"/>
          </w:tcPr>
          <w:p w14:paraId="4E1C610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.195</w:t>
            </w:r>
          </w:p>
        </w:tc>
        <w:tc>
          <w:tcPr>
            <w:tcW w:w="547" w:type="pct"/>
            <w:tcBorders>
              <w:top w:val="nil"/>
              <w:bottom w:val="nil"/>
            </w:tcBorders>
            <w:shd w:val="clear" w:color="auto" w:fill="FFFFFF"/>
            <w:vAlign w:val="center"/>
          </w:tcPr>
          <w:p w14:paraId="31C3777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.257</w:t>
            </w:r>
            <w:r w:rsidRPr="00971E8D">
              <w:rPr>
                <w:rFonts w:ascii="Times New Roman" w:hAnsi="Times New Roman" w:cs="Times New Roman"/>
                <w:color w:val="000000"/>
                <w:vertAlign w:val="superscript"/>
                <w:lang w:val="en-US"/>
              </w:rPr>
              <w:t>*</w:t>
            </w:r>
          </w:p>
        </w:tc>
        <w:tc>
          <w:tcPr>
            <w:tcW w:w="418" w:type="pct"/>
            <w:tcBorders>
              <w:top w:val="nil"/>
              <w:bottom w:val="nil"/>
            </w:tcBorders>
            <w:shd w:val="clear" w:color="auto" w:fill="FFFFFF"/>
            <w:vAlign w:val="center"/>
          </w:tcPr>
          <w:p w14:paraId="32CA672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.257</w:t>
            </w:r>
            <w:r w:rsidRPr="00971E8D">
              <w:rPr>
                <w:rFonts w:ascii="Times New Roman" w:hAnsi="Times New Roman" w:cs="Times New Roman"/>
                <w:color w:val="000000"/>
                <w:vertAlign w:val="superscript"/>
                <w:lang w:val="en-US"/>
              </w:rPr>
              <w:t>*</w:t>
            </w:r>
          </w:p>
        </w:tc>
        <w:tc>
          <w:tcPr>
            <w:tcW w:w="317" w:type="pct"/>
            <w:tcBorders>
              <w:top w:val="nil"/>
              <w:bottom w:val="nil"/>
            </w:tcBorders>
            <w:shd w:val="clear" w:color="auto" w:fill="FFFFFF"/>
            <w:vAlign w:val="center"/>
          </w:tcPr>
          <w:p w14:paraId="19E4C82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509" w:type="pct"/>
            <w:tcBorders>
              <w:top w:val="nil"/>
              <w:bottom w:val="nil"/>
            </w:tcBorders>
            <w:shd w:val="clear" w:color="auto" w:fill="FFFFFF"/>
            <w:vAlign w:val="center"/>
          </w:tcPr>
          <w:p w14:paraId="78DF000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.224</w:t>
            </w:r>
          </w:p>
        </w:tc>
        <w:tc>
          <w:tcPr>
            <w:tcW w:w="400" w:type="pct"/>
            <w:tcBorders>
              <w:top w:val="nil"/>
              <w:bottom w:val="nil"/>
              <w:right w:val="single" w:sz="16" w:space="0" w:color="000000"/>
            </w:tcBorders>
            <w:shd w:val="clear" w:color="auto" w:fill="FFFFFF"/>
            <w:vAlign w:val="center"/>
          </w:tcPr>
          <w:p w14:paraId="1E108BB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.575</w:t>
            </w:r>
            <w:r w:rsidRPr="00971E8D">
              <w:rPr>
                <w:rFonts w:ascii="Times New Roman" w:hAnsi="Times New Roman" w:cs="Times New Roman"/>
                <w:color w:val="000000"/>
                <w:vertAlign w:val="superscript"/>
                <w:lang w:val="en-US"/>
              </w:rPr>
              <w:t>**</w:t>
            </w:r>
          </w:p>
        </w:tc>
      </w:tr>
      <w:tr w:rsidR="00A9402B" w:rsidRPr="00971E8D" w14:paraId="01B1A601" w14:textId="77777777" w:rsidTr="00547E66">
        <w:trPr>
          <w:cantSplit/>
        </w:trPr>
        <w:tc>
          <w:tcPr>
            <w:tcW w:w="681" w:type="pct"/>
            <w:vMerge/>
            <w:tcBorders>
              <w:top w:val="nil"/>
              <w:left w:val="single" w:sz="16" w:space="0" w:color="000000"/>
              <w:bottom w:val="nil"/>
              <w:right w:val="nil"/>
            </w:tcBorders>
            <w:shd w:val="clear" w:color="auto" w:fill="FFFFFF"/>
            <w:vAlign w:val="center"/>
          </w:tcPr>
          <w:p w14:paraId="7F8029FC"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451" w:type="pct"/>
            <w:tcBorders>
              <w:top w:val="nil"/>
              <w:left w:val="nil"/>
              <w:bottom w:val="nil"/>
              <w:right w:val="single" w:sz="16" w:space="0" w:color="000000"/>
            </w:tcBorders>
            <w:shd w:val="clear" w:color="auto" w:fill="FFFFFF"/>
            <w:vAlign w:val="center"/>
          </w:tcPr>
          <w:p w14:paraId="72D7A00E"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443" w:type="pct"/>
            <w:tcBorders>
              <w:top w:val="nil"/>
              <w:left w:val="single" w:sz="16" w:space="0" w:color="000000"/>
              <w:bottom w:val="nil"/>
            </w:tcBorders>
            <w:shd w:val="clear" w:color="auto" w:fill="FFFFFF"/>
            <w:vAlign w:val="center"/>
          </w:tcPr>
          <w:p w14:paraId="55242E7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.014</w:t>
            </w:r>
          </w:p>
        </w:tc>
        <w:tc>
          <w:tcPr>
            <w:tcW w:w="557" w:type="pct"/>
            <w:tcBorders>
              <w:top w:val="nil"/>
              <w:bottom w:val="nil"/>
            </w:tcBorders>
            <w:shd w:val="clear" w:color="auto" w:fill="FFFFFF"/>
            <w:vAlign w:val="center"/>
          </w:tcPr>
          <w:p w14:paraId="6818B04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.037</w:t>
            </w:r>
          </w:p>
        </w:tc>
        <w:tc>
          <w:tcPr>
            <w:tcW w:w="677" w:type="pct"/>
            <w:tcBorders>
              <w:top w:val="nil"/>
              <w:bottom w:val="nil"/>
            </w:tcBorders>
            <w:shd w:val="clear" w:color="auto" w:fill="FFFFFF"/>
            <w:vAlign w:val="center"/>
          </w:tcPr>
          <w:p w14:paraId="162E799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.106</w:t>
            </w:r>
          </w:p>
        </w:tc>
        <w:tc>
          <w:tcPr>
            <w:tcW w:w="547" w:type="pct"/>
            <w:tcBorders>
              <w:top w:val="nil"/>
              <w:bottom w:val="nil"/>
            </w:tcBorders>
            <w:shd w:val="clear" w:color="auto" w:fill="FFFFFF"/>
            <w:vAlign w:val="center"/>
          </w:tcPr>
          <w:p w14:paraId="0FFB76B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.032</w:t>
            </w:r>
          </w:p>
        </w:tc>
        <w:tc>
          <w:tcPr>
            <w:tcW w:w="418" w:type="pct"/>
            <w:tcBorders>
              <w:top w:val="nil"/>
              <w:bottom w:val="nil"/>
            </w:tcBorders>
            <w:shd w:val="clear" w:color="auto" w:fill="FFFFFF"/>
            <w:vAlign w:val="center"/>
          </w:tcPr>
          <w:p w14:paraId="3D07052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.032</w:t>
            </w:r>
          </w:p>
        </w:tc>
        <w:tc>
          <w:tcPr>
            <w:tcW w:w="317" w:type="pct"/>
            <w:tcBorders>
              <w:top w:val="nil"/>
              <w:bottom w:val="nil"/>
            </w:tcBorders>
            <w:shd w:val="clear" w:color="auto" w:fill="FFFFFF"/>
          </w:tcPr>
          <w:p w14:paraId="515E8B5A"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509" w:type="pct"/>
            <w:tcBorders>
              <w:top w:val="nil"/>
              <w:bottom w:val="nil"/>
            </w:tcBorders>
            <w:shd w:val="clear" w:color="auto" w:fill="FFFFFF"/>
            <w:vAlign w:val="center"/>
          </w:tcPr>
          <w:p w14:paraId="3314ED2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.062</w:t>
            </w:r>
          </w:p>
        </w:tc>
        <w:tc>
          <w:tcPr>
            <w:tcW w:w="400" w:type="pct"/>
            <w:tcBorders>
              <w:top w:val="nil"/>
              <w:bottom w:val="nil"/>
              <w:right w:val="single" w:sz="16" w:space="0" w:color="000000"/>
            </w:tcBorders>
            <w:shd w:val="clear" w:color="auto" w:fill="FFFFFF"/>
            <w:vAlign w:val="center"/>
          </w:tcPr>
          <w:p w14:paraId="44DA31B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r>
      <w:tr w:rsidR="00A9402B" w:rsidRPr="00971E8D" w14:paraId="5F2EB665" w14:textId="77777777" w:rsidTr="00547E66">
        <w:trPr>
          <w:cantSplit/>
        </w:trPr>
        <w:tc>
          <w:tcPr>
            <w:tcW w:w="681" w:type="pct"/>
            <w:vMerge/>
            <w:tcBorders>
              <w:top w:val="nil"/>
              <w:left w:val="single" w:sz="16" w:space="0" w:color="000000"/>
              <w:bottom w:val="nil"/>
              <w:right w:val="nil"/>
            </w:tcBorders>
            <w:shd w:val="clear" w:color="auto" w:fill="FFFFFF"/>
            <w:vAlign w:val="center"/>
          </w:tcPr>
          <w:p w14:paraId="173A1F26"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451" w:type="pct"/>
            <w:tcBorders>
              <w:top w:val="nil"/>
              <w:left w:val="nil"/>
              <w:bottom w:val="nil"/>
              <w:right w:val="single" w:sz="16" w:space="0" w:color="000000"/>
            </w:tcBorders>
            <w:shd w:val="clear" w:color="auto" w:fill="FFFFFF"/>
            <w:vAlign w:val="center"/>
          </w:tcPr>
          <w:p w14:paraId="2BC9C3C8"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443" w:type="pct"/>
            <w:tcBorders>
              <w:top w:val="nil"/>
              <w:left w:val="single" w:sz="16" w:space="0" w:color="000000"/>
              <w:bottom w:val="nil"/>
            </w:tcBorders>
            <w:shd w:val="clear" w:color="auto" w:fill="FFFFFF"/>
            <w:vAlign w:val="center"/>
          </w:tcPr>
          <w:p w14:paraId="7668AB5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57" w:type="pct"/>
            <w:tcBorders>
              <w:top w:val="nil"/>
              <w:bottom w:val="nil"/>
            </w:tcBorders>
            <w:shd w:val="clear" w:color="auto" w:fill="FFFFFF"/>
            <w:vAlign w:val="center"/>
          </w:tcPr>
          <w:p w14:paraId="28831B9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677" w:type="pct"/>
            <w:tcBorders>
              <w:top w:val="nil"/>
              <w:bottom w:val="nil"/>
            </w:tcBorders>
            <w:shd w:val="clear" w:color="auto" w:fill="FFFFFF"/>
            <w:vAlign w:val="center"/>
          </w:tcPr>
          <w:p w14:paraId="48C5BBE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47" w:type="pct"/>
            <w:tcBorders>
              <w:top w:val="nil"/>
              <w:bottom w:val="nil"/>
            </w:tcBorders>
            <w:shd w:val="clear" w:color="auto" w:fill="FFFFFF"/>
            <w:vAlign w:val="center"/>
          </w:tcPr>
          <w:p w14:paraId="64C7780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18" w:type="pct"/>
            <w:tcBorders>
              <w:top w:val="nil"/>
              <w:bottom w:val="nil"/>
            </w:tcBorders>
            <w:shd w:val="clear" w:color="auto" w:fill="FFFFFF"/>
            <w:vAlign w:val="center"/>
          </w:tcPr>
          <w:p w14:paraId="53543A7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17" w:type="pct"/>
            <w:tcBorders>
              <w:top w:val="nil"/>
              <w:bottom w:val="nil"/>
            </w:tcBorders>
            <w:shd w:val="clear" w:color="auto" w:fill="FFFFFF"/>
            <w:vAlign w:val="center"/>
          </w:tcPr>
          <w:p w14:paraId="6154FC7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09" w:type="pct"/>
            <w:tcBorders>
              <w:top w:val="nil"/>
              <w:bottom w:val="nil"/>
            </w:tcBorders>
            <w:shd w:val="clear" w:color="auto" w:fill="FFFFFF"/>
            <w:vAlign w:val="center"/>
          </w:tcPr>
          <w:p w14:paraId="146560E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00" w:type="pct"/>
            <w:tcBorders>
              <w:top w:val="nil"/>
              <w:bottom w:val="nil"/>
              <w:right w:val="single" w:sz="16" w:space="0" w:color="000000"/>
            </w:tcBorders>
            <w:shd w:val="clear" w:color="auto" w:fill="FFFFFF"/>
            <w:vAlign w:val="center"/>
          </w:tcPr>
          <w:p w14:paraId="10426BD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A9402B" w:rsidRPr="00971E8D" w14:paraId="38D4C777" w14:textId="77777777" w:rsidTr="00547E66">
        <w:trPr>
          <w:cantSplit/>
        </w:trPr>
        <w:tc>
          <w:tcPr>
            <w:tcW w:w="681" w:type="pct"/>
            <w:vMerge w:val="restart"/>
            <w:tcBorders>
              <w:top w:val="nil"/>
              <w:left w:val="single" w:sz="16" w:space="0" w:color="000000"/>
              <w:bottom w:val="nil"/>
              <w:right w:val="nil"/>
            </w:tcBorders>
            <w:shd w:val="clear" w:color="auto" w:fill="FFFFFF"/>
            <w:vAlign w:val="center"/>
          </w:tcPr>
          <w:p w14:paraId="1E182480"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lastRenderedPageBreak/>
              <w:t>Management support</w:t>
            </w:r>
          </w:p>
        </w:tc>
        <w:tc>
          <w:tcPr>
            <w:tcW w:w="451" w:type="pct"/>
            <w:tcBorders>
              <w:top w:val="nil"/>
              <w:left w:val="nil"/>
              <w:bottom w:val="nil"/>
              <w:right w:val="single" w:sz="16" w:space="0" w:color="000000"/>
            </w:tcBorders>
            <w:shd w:val="clear" w:color="auto" w:fill="FFFFFF"/>
            <w:vAlign w:val="center"/>
          </w:tcPr>
          <w:p w14:paraId="1F3CF3E1"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443" w:type="pct"/>
            <w:tcBorders>
              <w:top w:val="nil"/>
              <w:left w:val="single" w:sz="16" w:space="0" w:color="000000"/>
              <w:bottom w:val="nil"/>
            </w:tcBorders>
            <w:shd w:val="clear" w:color="auto" w:fill="FFFFFF"/>
            <w:vAlign w:val="center"/>
          </w:tcPr>
          <w:p w14:paraId="0064CD1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.213</w:t>
            </w:r>
          </w:p>
        </w:tc>
        <w:tc>
          <w:tcPr>
            <w:tcW w:w="557" w:type="pct"/>
            <w:tcBorders>
              <w:top w:val="nil"/>
              <w:bottom w:val="nil"/>
            </w:tcBorders>
            <w:shd w:val="clear" w:color="auto" w:fill="FFFFFF"/>
            <w:vAlign w:val="center"/>
          </w:tcPr>
          <w:p w14:paraId="361DAB3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.130</w:t>
            </w:r>
          </w:p>
        </w:tc>
        <w:tc>
          <w:tcPr>
            <w:tcW w:w="677" w:type="pct"/>
            <w:tcBorders>
              <w:top w:val="nil"/>
              <w:bottom w:val="nil"/>
            </w:tcBorders>
            <w:shd w:val="clear" w:color="auto" w:fill="FFFFFF"/>
            <w:vAlign w:val="center"/>
          </w:tcPr>
          <w:p w14:paraId="2B3E93C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.347</w:t>
            </w:r>
            <w:r w:rsidRPr="00971E8D">
              <w:rPr>
                <w:rFonts w:ascii="Times New Roman" w:hAnsi="Times New Roman" w:cs="Times New Roman"/>
                <w:color w:val="000000"/>
                <w:vertAlign w:val="superscript"/>
                <w:lang w:val="en-US"/>
              </w:rPr>
              <w:t>**</w:t>
            </w:r>
          </w:p>
        </w:tc>
        <w:tc>
          <w:tcPr>
            <w:tcW w:w="547" w:type="pct"/>
            <w:tcBorders>
              <w:top w:val="nil"/>
              <w:bottom w:val="nil"/>
            </w:tcBorders>
            <w:shd w:val="clear" w:color="auto" w:fill="FFFFFF"/>
            <w:vAlign w:val="center"/>
          </w:tcPr>
          <w:p w14:paraId="1AB935D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.355</w:t>
            </w:r>
            <w:r w:rsidRPr="00971E8D">
              <w:rPr>
                <w:rFonts w:ascii="Times New Roman" w:hAnsi="Times New Roman" w:cs="Times New Roman"/>
                <w:color w:val="000000"/>
                <w:vertAlign w:val="superscript"/>
                <w:lang w:val="en-US"/>
              </w:rPr>
              <w:t>**</w:t>
            </w:r>
          </w:p>
        </w:tc>
        <w:tc>
          <w:tcPr>
            <w:tcW w:w="418" w:type="pct"/>
            <w:tcBorders>
              <w:top w:val="nil"/>
              <w:bottom w:val="nil"/>
            </w:tcBorders>
            <w:shd w:val="clear" w:color="auto" w:fill="FFFFFF"/>
            <w:vAlign w:val="center"/>
          </w:tcPr>
          <w:p w14:paraId="4E53DB3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.355</w:t>
            </w:r>
            <w:r w:rsidRPr="00971E8D">
              <w:rPr>
                <w:rFonts w:ascii="Times New Roman" w:hAnsi="Times New Roman" w:cs="Times New Roman"/>
                <w:color w:val="000000"/>
                <w:vertAlign w:val="superscript"/>
                <w:lang w:val="en-US"/>
              </w:rPr>
              <w:t>**</w:t>
            </w:r>
          </w:p>
        </w:tc>
        <w:tc>
          <w:tcPr>
            <w:tcW w:w="317" w:type="pct"/>
            <w:tcBorders>
              <w:top w:val="nil"/>
              <w:bottom w:val="nil"/>
            </w:tcBorders>
            <w:shd w:val="clear" w:color="auto" w:fill="FFFFFF"/>
            <w:vAlign w:val="center"/>
          </w:tcPr>
          <w:p w14:paraId="020E945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.224</w:t>
            </w:r>
          </w:p>
        </w:tc>
        <w:tc>
          <w:tcPr>
            <w:tcW w:w="509" w:type="pct"/>
            <w:tcBorders>
              <w:top w:val="nil"/>
              <w:bottom w:val="nil"/>
            </w:tcBorders>
            <w:shd w:val="clear" w:color="auto" w:fill="FFFFFF"/>
            <w:vAlign w:val="center"/>
          </w:tcPr>
          <w:p w14:paraId="045DBE0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400" w:type="pct"/>
            <w:tcBorders>
              <w:top w:val="nil"/>
              <w:bottom w:val="nil"/>
              <w:right w:val="single" w:sz="16" w:space="0" w:color="000000"/>
            </w:tcBorders>
            <w:shd w:val="clear" w:color="auto" w:fill="FFFFFF"/>
            <w:vAlign w:val="center"/>
          </w:tcPr>
          <w:p w14:paraId="1B4ECB2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.306</w:t>
            </w:r>
            <w:r w:rsidRPr="00971E8D">
              <w:rPr>
                <w:rFonts w:ascii="Times New Roman" w:hAnsi="Times New Roman" w:cs="Times New Roman"/>
                <w:color w:val="000000"/>
                <w:vertAlign w:val="superscript"/>
                <w:lang w:val="en-US"/>
              </w:rPr>
              <w:t>*</w:t>
            </w:r>
          </w:p>
        </w:tc>
      </w:tr>
      <w:tr w:rsidR="00A9402B" w:rsidRPr="00971E8D" w14:paraId="0CE7DDF8" w14:textId="77777777" w:rsidTr="00547E66">
        <w:trPr>
          <w:cantSplit/>
        </w:trPr>
        <w:tc>
          <w:tcPr>
            <w:tcW w:w="681" w:type="pct"/>
            <w:vMerge/>
            <w:tcBorders>
              <w:top w:val="nil"/>
              <w:left w:val="single" w:sz="16" w:space="0" w:color="000000"/>
              <w:bottom w:val="nil"/>
              <w:right w:val="nil"/>
            </w:tcBorders>
            <w:shd w:val="clear" w:color="auto" w:fill="FFFFFF"/>
            <w:vAlign w:val="center"/>
          </w:tcPr>
          <w:p w14:paraId="55F4FA2E"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451" w:type="pct"/>
            <w:tcBorders>
              <w:top w:val="nil"/>
              <w:left w:val="nil"/>
              <w:bottom w:val="nil"/>
              <w:right w:val="single" w:sz="16" w:space="0" w:color="000000"/>
            </w:tcBorders>
            <w:shd w:val="clear" w:color="auto" w:fill="FFFFFF"/>
            <w:vAlign w:val="center"/>
          </w:tcPr>
          <w:p w14:paraId="322EA60E"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443" w:type="pct"/>
            <w:tcBorders>
              <w:top w:val="nil"/>
              <w:left w:val="single" w:sz="16" w:space="0" w:color="000000"/>
              <w:bottom w:val="nil"/>
            </w:tcBorders>
            <w:shd w:val="clear" w:color="auto" w:fill="FFFFFF"/>
            <w:vAlign w:val="center"/>
          </w:tcPr>
          <w:p w14:paraId="42A53DC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.077</w:t>
            </w:r>
          </w:p>
        </w:tc>
        <w:tc>
          <w:tcPr>
            <w:tcW w:w="557" w:type="pct"/>
            <w:tcBorders>
              <w:top w:val="nil"/>
              <w:bottom w:val="nil"/>
            </w:tcBorders>
            <w:shd w:val="clear" w:color="auto" w:fill="FFFFFF"/>
            <w:vAlign w:val="center"/>
          </w:tcPr>
          <w:p w14:paraId="583FDB3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.283</w:t>
            </w:r>
          </w:p>
        </w:tc>
        <w:tc>
          <w:tcPr>
            <w:tcW w:w="677" w:type="pct"/>
            <w:tcBorders>
              <w:top w:val="nil"/>
              <w:bottom w:val="nil"/>
            </w:tcBorders>
            <w:shd w:val="clear" w:color="auto" w:fill="FFFFFF"/>
            <w:vAlign w:val="center"/>
          </w:tcPr>
          <w:p w14:paraId="24C9208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.003</w:t>
            </w:r>
          </w:p>
        </w:tc>
        <w:tc>
          <w:tcPr>
            <w:tcW w:w="547" w:type="pct"/>
            <w:tcBorders>
              <w:top w:val="nil"/>
              <w:bottom w:val="nil"/>
            </w:tcBorders>
            <w:shd w:val="clear" w:color="auto" w:fill="FFFFFF"/>
            <w:vAlign w:val="center"/>
          </w:tcPr>
          <w:p w14:paraId="52F27FB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.003</w:t>
            </w:r>
          </w:p>
        </w:tc>
        <w:tc>
          <w:tcPr>
            <w:tcW w:w="418" w:type="pct"/>
            <w:tcBorders>
              <w:top w:val="nil"/>
              <w:bottom w:val="nil"/>
            </w:tcBorders>
            <w:shd w:val="clear" w:color="auto" w:fill="FFFFFF"/>
            <w:vAlign w:val="center"/>
          </w:tcPr>
          <w:p w14:paraId="3C1A55B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.003</w:t>
            </w:r>
          </w:p>
        </w:tc>
        <w:tc>
          <w:tcPr>
            <w:tcW w:w="317" w:type="pct"/>
            <w:tcBorders>
              <w:top w:val="nil"/>
              <w:bottom w:val="nil"/>
            </w:tcBorders>
            <w:shd w:val="clear" w:color="auto" w:fill="FFFFFF"/>
            <w:vAlign w:val="center"/>
          </w:tcPr>
          <w:p w14:paraId="5956225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.062</w:t>
            </w:r>
          </w:p>
        </w:tc>
        <w:tc>
          <w:tcPr>
            <w:tcW w:w="509" w:type="pct"/>
            <w:tcBorders>
              <w:top w:val="nil"/>
              <w:bottom w:val="nil"/>
            </w:tcBorders>
            <w:shd w:val="clear" w:color="auto" w:fill="FFFFFF"/>
          </w:tcPr>
          <w:p w14:paraId="587068E7"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400" w:type="pct"/>
            <w:tcBorders>
              <w:top w:val="nil"/>
              <w:bottom w:val="nil"/>
              <w:right w:val="single" w:sz="16" w:space="0" w:color="000000"/>
            </w:tcBorders>
            <w:shd w:val="clear" w:color="auto" w:fill="FFFFFF"/>
            <w:vAlign w:val="center"/>
          </w:tcPr>
          <w:p w14:paraId="6B75451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.010</w:t>
            </w:r>
          </w:p>
        </w:tc>
      </w:tr>
      <w:tr w:rsidR="00A9402B" w:rsidRPr="00971E8D" w14:paraId="00815DDE" w14:textId="77777777" w:rsidTr="00547E66">
        <w:trPr>
          <w:cantSplit/>
        </w:trPr>
        <w:tc>
          <w:tcPr>
            <w:tcW w:w="681" w:type="pct"/>
            <w:vMerge/>
            <w:tcBorders>
              <w:top w:val="nil"/>
              <w:left w:val="single" w:sz="16" w:space="0" w:color="000000"/>
              <w:bottom w:val="nil"/>
              <w:right w:val="nil"/>
            </w:tcBorders>
            <w:shd w:val="clear" w:color="auto" w:fill="FFFFFF"/>
            <w:vAlign w:val="center"/>
          </w:tcPr>
          <w:p w14:paraId="363B3482"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451" w:type="pct"/>
            <w:tcBorders>
              <w:top w:val="nil"/>
              <w:left w:val="nil"/>
              <w:bottom w:val="nil"/>
              <w:right w:val="single" w:sz="16" w:space="0" w:color="000000"/>
            </w:tcBorders>
            <w:shd w:val="clear" w:color="auto" w:fill="FFFFFF"/>
            <w:vAlign w:val="center"/>
          </w:tcPr>
          <w:p w14:paraId="185A28A9"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443" w:type="pct"/>
            <w:tcBorders>
              <w:top w:val="nil"/>
              <w:left w:val="single" w:sz="16" w:space="0" w:color="000000"/>
              <w:bottom w:val="nil"/>
            </w:tcBorders>
            <w:shd w:val="clear" w:color="auto" w:fill="FFFFFF"/>
            <w:vAlign w:val="center"/>
          </w:tcPr>
          <w:p w14:paraId="55D68F2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57" w:type="pct"/>
            <w:tcBorders>
              <w:top w:val="nil"/>
              <w:bottom w:val="nil"/>
            </w:tcBorders>
            <w:shd w:val="clear" w:color="auto" w:fill="FFFFFF"/>
            <w:vAlign w:val="center"/>
          </w:tcPr>
          <w:p w14:paraId="233F522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677" w:type="pct"/>
            <w:tcBorders>
              <w:top w:val="nil"/>
              <w:bottom w:val="nil"/>
            </w:tcBorders>
            <w:shd w:val="clear" w:color="auto" w:fill="FFFFFF"/>
            <w:vAlign w:val="center"/>
          </w:tcPr>
          <w:p w14:paraId="4F40048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47" w:type="pct"/>
            <w:tcBorders>
              <w:top w:val="nil"/>
              <w:bottom w:val="nil"/>
            </w:tcBorders>
            <w:shd w:val="clear" w:color="auto" w:fill="FFFFFF"/>
            <w:vAlign w:val="center"/>
          </w:tcPr>
          <w:p w14:paraId="65FA7EC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18" w:type="pct"/>
            <w:tcBorders>
              <w:top w:val="nil"/>
              <w:bottom w:val="nil"/>
            </w:tcBorders>
            <w:shd w:val="clear" w:color="auto" w:fill="FFFFFF"/>
            <w:vAlign w:val="center"/>
          </w:tcPr>
          <w:p w14:paraId="55DE093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17" w:type="pct"/>
            <w:tcBorders>
              <w:top w:val="nil"/>
              <w:bottom w:val="nil"/>
            </w:tcBorders>
            <w:shd w:val="clear" w:color="auto" w:fill="FFFFFF"/>
            <w:vAlign w:val="center"/>
          </w:tcPr>
          <w:p w14:paraId="4215091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09" w:type="pct"/>
            <w:tcBorders>
              <w:top w:val="nil"/>
              <w:bottom w:val="nil"/>
            </w:tcBorders>
            <w:shd w:val="clear" w:color="auto" w:fill="FFFFFF"/>
            <w:vAlign w:val="center"/>
          </w:tcPr>
          <w:p w14:paraId="3C0A2CA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00" w:type="pct"/>
            <w:tcBorders>
              <w:top w:val="nil"/>
              <w:bottom w:val="nil"/>
              <w:right w:val="single" w:sz="16" w:space="0" w:color="000000"/>
            </w:tcBorders>
            <w:shd w:val="clear" w:color="auto" w:fill="FFFFFF"/>
            <w:vAlign w:val="center"/>
          </w:tcPr>
          <w:p w14:paraId="6D5F6A6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A9402B" w:rsidRPr="00971E8D" w14:paraId="5D214CDB" w14:textId="77777777" w:rsidTr="00547E66">
        <w:trPr>
          <w:cantSplit/>
        </w:trPr>
        <w:tc>
          <w:tcPr>
            <w:tcW w:w="681" w:type="pct"/>
            <w:vMerge w:val="restart"/>
            <w:tcBorders>
              <w:top w:val="nil"/>
              <w:left w:val="single" w:sz="16" w:space="0" w:color="000000"/>
              <w:bottom w:val="single" w:sz="16" w:space="0" w:color="000000"/>
              <w:right w:val="nil"/>
            </w:tcBorders>
            <w:shd w:val="clear" w:color="auto" w:fill="FFFFFF"/>
            <w:vAlign w:val="center"/>
          </w:tcPr>
          <w:p w14:paraId="7DFAB189"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User training and education</w:t>
            </w:r>
          </w:p>
        </w:tc>
        <w:tc>
          <w:tcPr>
            <w:tcW w:w="451" w:type="pct"/>
            <w:tcBorders>
              <w:top w:val="nil"/>
              <w:left w:val="nil"/>
              <w:bottom w:val="nil"/>
              <w:right w:val="single" w:sz="16" w:space="0" w:color="000000"/>
            </w:tcBorders>
            <w:shd w:val="clear" w:color="auto" w:fill="FFFFFF"/>
            <w:vAlign w:val="center"/>
          </w:tcPr>
          <w:p w14:paraId="1579D533"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443" w:type="pct"/>
            <w:tcBorders>
              <w:top w:val="nil"/>
              <w:left w:val="single" w:sz="16" w:space="0" w:color="000000"/>
              <w:bottom w:val="nil"/>
            </w:tcBorders>
            <w:shd w:val="clear" w:color="auto" w:fill="FFFFFF"/>
            <w:vAlign w:val="center"/>
          </w:tcPr>
          <w:p w14:paraId="7DF4D14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.248</w:t>
            </w:r>
            <w:r w:rsidRPr="00971E8D">
              <w:rPr>
                <w:rFonts w:ascii="Times New Roman" w:hAnsi="Times New Roman" w:cs="Times New Roman"/>
                <w:color w:val="000000"/>
                <w:vertAlign w:val="superscript"/>
                <w:lang w:val="en-US"/>
              </w:rPr>
              <w:t>*</w:t>
            </w:r>
          </w:p>
        </w:tc>
        <w:tc>
          <w:tcPr>
            <w:tcW w:w="557" w:type="pct"/>
            <w:tcBorders>
              <w:top w:val="nil"/>
              <w:bottom w:val="nil"/>
            </w:tcBorders>
            <w:shd w:val="clear" w:color="auto" w:fill="FFFFFF"/>
            <w:vAlign w:val="center"/>
          </w:tcPr>
          <w:p w14:paraId="340D832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.332</w:t>
            </w:r>
            <w:r w:rsidRPr="00971E8D">
              <w:rPr>
                <w:rFonts w:ascii="Times New Roman" w:hAnsi="Times New Roman" w:cs="Times New Roman"/>
                <w:color w:val="000000"/>
                <w:vertAlign w:val="superscript"/>
                <w:lang w:val="en-US"/>
              </w:rPr>
              <w:t>**</w:t>
            </w:r>
          </w:p>
        </w:tc>
        <w:tc>
          <w:tcPr>
            <w:tcW w:w="677" w:type="pct"/>
            <w:tcBorders>
              <w:top w:val="nil"/>
              <w:bottom w:val="nil"/>
            </w:tcBorders>
            <w:shd w:val="clear" w:color="auto" w:fill="FFFFFF"/>
            <w:vAlign w:val="center"/>
          </w:tcPr>
          <w:p w14:paraId="056C906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.184</w:t>
            </w:r>
          </w:p>
        </w:tc>
        <w:tc>
          <w:tcPr>
            <w:tcW w:w="547" w:type="pct"/>
            <w:tcBorders>
              <w:top w:val="nil"/>
              <w:bottom w:val="nil"/>
            </w:tcBorders>
            <w:shd w:val="clear" w:color="auto" w:fill="FFFFFF"/>
            <w:vAlign w:val="center"/>
          </w:tcPr>
          <w:p w14:paraId="30EBE20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.275</w:t>
            </w:r>
            <w:r w:rsidRPr="00971E8D">
              <w:rPr>
                <w:rFonts w:ascii="Times New Roman" w:hAnsi="Times New Roman" w:cs="Times New Roman"/>
                <w:color w:val="000000"/>
                <w:vertAlign w:val="superscript"/>
                <w:lang w:val="en-US"/>
              </w:rPr>
              <w:t>*</w:t>
            </w:r>
          </w:p>
        </w:tc>
        <w:tc>
          <w:tcPr>
            <w:tcW w:w="418" w:type="pct"/>
            <w:tcBorders>
              <w:top w:val="nil"/>
              <w:bottom w:val="nil"/>
            </w:tcBorders>
            <w:shd w:val="clear" w:color="auto" w:fill="FFFFFF"/>
            <w:vAlign w:val="center"/>
          </w:tcPr>
          <w:p w14:paraId="644C26D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.275</w:t>
            </w:r>
            <w:r w:rsidRPr="00971E8D">
              <w:rPr>
                <w:rFonts w:ascii="Times New Roman" w:hAnsi="Times New Roman" w:cs="Times New Roman"/>
                <w:color w:val="000000"/>
                <w:vertAlign w:val="superscript"/>
                <w:lang w:val="en-US"/>
              </w:rPr>
              <w:t>*</w:t>
            </w:r>
          </w:p>
        </w:tc>
        <w:tc>
          <w:tcPr>
            <w:tcW w:w="317" w:type="pct"/>
            <w:tcBorders>
              <w:top w:val="nil"/>
              <w:bottom w:val="nil"/>
            </w:tcBorders>
            <w:shd w:val="clear" w:color="auto" w:fill="FFFFFF"/>
            <w:vAlign w:val="center"/>
          </w:tcPr>
          <w:p w14:paraId="587B450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.575</w:t>
            </w:r>
            <w:r w:rsidRPr="00971E8D">
              <w:rPr>
                <w:rFonts w:ascii="Times New Roman" w:hAnsi="Times New Roman" w:cs="Times New Roman"/>
                <w:color w:val="000000"/>
                <w:vertAlign w:val="superscript"/>
                <w:lang w:val="en-US"/>
              </w:rPr>
              <w:t>**</w:t>
            </w:r>
          </w:p>
        </w:tc>
        <w:tc>
          <w:tcPr>
            <w:tcW w:w="509" w:type="pct"/>
            <w:tcBorders>
              <w:top w:val="nil"/>
              <w:bottom w:val="nil"/>
            </w:tcBorders>
            <w:shd w:val="clear" w:color="auto" w:fill="FFFFFF"/>
            <w:vAlign w:val="center"/>
          </w:tcPr>
          <w:p w14:paraId="0C13CA2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.306</w:t>
            </w:r>
            <w:r w:rsidRPr="00971E8D">
              <w:rPr>
                <w:rFonts w:ascii="Times New Roman" w:hAnsi="Times New Roman" w:cs="Times New Roman"/>
                <w:color w:val="000000"/>
                <w:vertAlign w:val="superscript"/>
                <w:lang w:val="en-US"/>
              </w:rPr>
              <w:t>*</w:t>
            </w:r>
          </w:p>
        </w:tc>
        <w:tc>
          <w:tcPr>
            <w:tcW w:w="400" w:type="pct"/>
            <w:tcBorders>
              <w:top w:val="nil"/>
              <w:bottom w:val="nil"/>
              <w:right w:val="single" w:sz="16" w:space="0" w:color="000000"/>
            </w:tcBorders>
            <w:shd w:val="clear" w:color="auto" w:fill="FFFFFF"/>
            <w:vAlign w:val="center"/>
          </w:tcPr>
          <w:p w14:paraId="6E3E0A6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r>
      <w:tr w:rsidR="00A9402B" w:rsidRPr="00971E8D" w14:paraId="04910930" w14:textId="77777777" w:rsidTr="00547E66">
        <w:trPr>
          <w:cantSplit/>
        </w:trPr>
        <w:tc>
          <w:tcPr>
            <w:tcW w:w="681" w:type="pct"/>
            <w:vMerge/>
            <w:tcBorders>
              <w:top w:val="nil"/>
              <w:left w:val="single" w:sz="16" w:space="0" w:color="000000"/>
              <w:bottom w:val="single" w:sz="16" w:space="0" w:color="000000"/>
              <w:right w:val="nil"/>
            </w:tcBorders>
            <w:shd w:val="clear" w:color="auto" w:fill="FFFFFF"/>
            <w:vAlign w:val="center"/>
          </w:tcPr>
          <w:p w14:paraId="618E661E"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451" w:type="pct"/>
            <w:tcBorders>
              <w:top w:val="nil"/>
              <w:left w:val="nil"/>
              <w:bottom w:val="nil"/>
              <w:right w:val="single" w:sz="16" w:space="0" w:color="000000"/>
            </w:tcBorders>
            <w:shd w:val="clear" w:color="auto" w:fill="FFFFFF"/>
            <w:vAlign w:val="center"/>
          </w:tcPr>
          <w:p w14:paraId="2EF070B4"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443" w:type="pct"/>
            <w:tcBorders>
              <w:top w:val="nil"/>
              <w:left w:val="single" w:sz="16" w:space="0" w:color="000000"/>
              <w:bottom w:val="nil"/>
            </w:tcBorders>
            <w:shd w:val="clear" w:color="auto" w:fill="FFFFFF"/>
            <w:vAlign w:val="center"/>
          </w:tcPr>
          <w:p w14:paraId="5920812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.038</w:t>
            </w:r>
          </w:p>
        </w:tc>
        <w:tc>
          <w:tcPr>
            <w:tcW w:w="557" w:type="pct"/>
            <w:tcBorders>
              <w:top w:val="nil"/>
              <w:bottom w:val="nil"/>
            </w:tcBorders>
            <w:shd w:val="clear" w:color="auto" w:fill="FFFFFF"/>
            <w:vAlign w:val="center"/>
          </w:tcPr>
          <w:p w14:paraId="4F06C3B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.005</w:t>
            </w:r>
          </w:p>
        </w:tc>
        <w:tc>
          <w:tcPr>
            <w:tcW w:w="677" w:type="pct"/>
            <w:tcBorders>
              <w:top w:val="nil"/>
              <w:bottom w:val="nil"/>
            </w:tcBorders>
            <w:shd w:val="clear" w:color="auto" w:fill="FFFFFF"/>
            <w:vAlign w:val="center"/>
          </w:tcPr>
          <w:p w14:paraId="518F904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.127</w:t>
            </w:r>
          </w:p>
        </w:tc>
        <w:tc>
          <w:tcPr>
            <w:tcW w:w="547" w:type="pct"/>
            <w:tcBorders>
              <w:top w:val="nil"/>
              <w:bottom w:val="nil"/>
            </w:tcBorders>
            <w:shd w:val="clear" w:color="auto" w:fill="FFFFFF"/>
            <w:vAlign w:val="center"/>
          </w:tcPr>
          <w:p w14:paraId="0B9E1E1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.021</w:t>
            </w:r>
          </w:p>
        </w:tc>
        <w:tc>
          <w:tcPr>
            <w:tcW w:w="418" w:type="pct"/>
            <w:tcBorders>
              <w:top w:val="nil"/>
              <w:bottom w:val="nil"/>
            </w:tcBorders>
            <w:shd w:val="clear" w:color="auto" w:fill="FFFFFF"/>
            <w:vAlign w:val="center"/>
          </w:tcPr>
          <w:p w14:paraId="4BF4A08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.021</w:t>
            </w:r>
          </w:p>
        </w:tc>
        <w:tc>
          <w:tcPr>
            <w:tcW w:w="317" w:type="pct"/>
            <w:tcBorders>
              <w:top w:val="nil"/>
              <w:bottom w:val="nil"/>
            </w:tcBorders>
            <w:shd w:val="clear" w:color="auto" w:fill="FFFFFF"/>
            <w:vAlign w:val="center"/>
          </w:tcPr>
          <w:p w14:paraId="02BF754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509" w:type="pct"/>
            <w:tcBorders>
              <w:top w:val="nil"/>
              <w:bottom w:val="nil"/>
            </w:tcBorders>
            <w:shd w:val="clear" w:color="auto" w:fill="FFFFFF"/>
            <w:vAlign w:val="center"/>
          </w:tcPr>
          <w:p w14:paraId="0601C4B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.010</w:t>
            </w:r>
          </w:p>
        </w:tc>
        <w:tc>
          <w:tcPr>
            <w:tcW w:w="400" w:type="pct"/>
            <w:tcBorders>
              <w:top w:val="nil"/>
              <w:bottom w:val="nil"/>
              <w:right w:val="single" w:sz="16" w:space="0" w:color="000000"/>
            </w:tcBorders>
            <w:shd w:val="clear" w:color="auto" w:fill="FFFFFF"/>
          </w:tcPr>
          <w:p w14:paraId="0CE33C68"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r>
      <w:tr w:rsidR="00A9402B" w:rsidRPr="00971E8D" w14:paraId="01E0CFD5" w14:textId="77777777" w:rsidTr="00547E66">
        <w:trPr>
          <w:cantSplit/>
        </w:trPr>
        <w:tc>
          <w:tcPr>
            <w:tcW w:w="681" w:type="pct"/>
            <w:vMerge/>
            <w:tcBorders>
              <w:top w:val="nil"/>
              <w:left w:val="single" w:sz="16" w:space="0" w:color="000000"/>
              <w:bottom w:val="single" w:sz="16" w:space="0" w:color="000000"/>
              <w:right w:val="nil"/>
            </w:tcBorders>
            <w:shd w:val="clear" w:color="auto" w:fill="FFFFFF"/>
            <w:vAlign w:val="center"/>
          </w:tcPr>
          <w:p w14:paraId="4B1A2F7C"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451" w:type="pct"/>
            <w:tcBorders>
              <w:top w:val="nil"/>
              <w:left w:val="nil"/>
              <w:bottom w:val="single" w:sz="16" w:space="0" w:color="000000"/>
              <w:right w:val="single" w:sz="16" w:space="0" w:color="000000"/>
            </w:tcBorders>
            <w:shd w:val="clear" w:color="auto" w:fill="FFFFFF"/>
            <w:vAlign w:val="center"/>
          </w:tcPr>
          <w:p w14:paraId="469C9210"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443" w:type="pct"/>
            <w:tcBorders>
              <w:top w:val="nil"/>
              <w:left w:val="single" w:sz="16" w:space="0" w:color="000000"/>
              <w:bottom w:val="single" w:sz="16" w:space="0" w:color="000000"/>
            </w:tcBorders>
            <w:shd w:val="clear" w:color="auto" w:fill="FFFFFF"/>
            <w:vAlign w:val="center"/>
          </w:tcPr>
          <w:p w14:paraId="7F9C3B3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57" w:type="pct"/>
            <w:tcBorders>
              <w:top w:val="nil"/>
              <w:bottom w:val="single" w:sz="16" w:space="0" w:color="000000"/>
            </w:tcBorders>
            <w:shd w:val="clear" w:color="auto" w:fill="FFFFFF"/>
            <w:vAlign w:val="center"/>
          </w:tcPr>
          <w:p w14:paraId="2797964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677" w:type="pct"/>
            <w:tcBorders>
              <w:top w:val="nil"/>
              <w:bottom w:val="single" w:sz="16" w:space="0" w:color="000000"/>
            </w:tcBorders>
            <w:shd w:val="clear" w:color="auto" w:fill="FFFFFF"/>
            <w:vAlign w:val="center"/>
          </w:tcPr>
          <w:p w14:paraId="7D6DD72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47" w:type="pct"/>
            <w:tcBorders>
              <w:top w:val="nil"/>
              <w:bottom w:val="single" w:sz="16" w:space="0" w:color="000000"/>
            </w:tcBorders>
            <w:shd w:val="clear" w:color="auto" w:fill="FFFFFF"/>
            <w:vAlign w:val="center"/>
          </w:tcPr>
          <w:p w14:paraId="79E48C9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18" w:type="pct"/>
            <w:tcBorders>
              <w:top w:val="nil"/>
              <w:bottom w:val="single" w:sz="16" w:space="0" w:color="000000"/>
            </w:tcBorders>
            <w:shd w:val="clear" w:color="auto" w:fill="FFFFFF"/>
            <w:vAlign w:val="center"/>
          </w:tcPr>
          <w:p w14:paraId="4FF2ACB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17" w:type="pct"/>
            <w:tcBorders>
              <w:top w:val="nil"/>
              <w:bottom w:val="single" w:sz="16" w:space="0" w:color="000000"/>
            </w:tcBorders>
            <w:shd w:val="clear" w:color="auto" w:fill="FFFFFF"/>
            <w:vAlign w:val="center"/>
          </w:tcPr>
          <w:p w14:paraId="2BD8A7F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509" w:type="pct"/>
            <w:tcBorders>
              <w:top w:val="nil"/>
              <w:bottom w:val="single" w:sz="16" w:space="0" w:color="000000"/>
            </w:tcBorders>
            <w:shd w:val="clear" w:color="auto" w:fill="FFFFFF"/>
            <w:vAlign w:val="center"/>
          </w:tcPr>
          <w:p w14:paraId="31AFC2F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00" w:type="pct"/>
            <w:tcBorders>
              <w:top w:val="nil"/>
              <w:bottom w:val="single" w:sz="16" w:space="0" w:color="000000"/>
              <w:right w:val="single" w:sz="16" w:space="0" w:color="000000"/>
            </w:tcBorders>
            <w:shd w:val="clear" w:color="auto" w:fill="FFFFFF"/>
            <w:vAlign w:val="center"/>
          </w:tcPr>
          <w:p w14:paraId="3ED80FB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A9402B" w:rsidRPr="00971E8D" w14:paraId="7CDC13DA" w14:textId="77777777" w:rsidTr="009061E5">
        <w:trPr>
          <w:cantSplit/>
        </w:trPr>
        <w:tc>
          <w:tcPr>
            <w:tcW w:w="5000" w:type="pct"/>
            <w:gridSpan w:val="10"/>
            <w:tcBorders>
              <w:top w:val="nil"/>
              <w:left w:val="nil"/>
              <w:bottom w:val="nil"/>
              <w:right w:val="nil"/>
            </w:tcBorders>
            <w:shd w:val="clear" w:color="auto" w:fill="FFFFFF"/>
          </w:tcPr>
          <w:p w14:paraId="2891CFC2"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Correlation is significant at the 0.01 level (2-tailed).</w:t>
            </w:r>
          </w:p>
        </w:tc>
      </w:tr>
      <w:tr w:rsidR="00A9402B" w:rsidRPr="00971E8D" w14:paraId="6F941F7F" w14:textId="77777777" w:rsidTr="009061E5">
        <w:trPr>
          <w:cantSplit/>
        </w:trPr>
        <w:tc>
          <w:tcPr>
            <w:tcW w:w="5000" w:type="pct"/>
            <w:gridSpan w:val="10"/>
            <w:tcBorders>
              <w:top w:val="nil"/>
              <w:left w:val="nil"/>
              <w:bottom w:val="nil"/>
              <w:right w:val="nil"/>
            </w:tcBorders>
            <w:shd w:val="clear" w:color="auto" w:fill="FFFFFF"/>
          </w:tcPr>
          <w:p w14:paraId="21F282E4"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Correlation is significant at the 0.05 level (2-tailed).</w:t>
            </w:r>
          </w:p>
        </w:tc>
      </w:tr>
    </w:tbl>
    <w:p w14:paraId="6B4574A3" w14:textId="77777777" w:rsidR="00A9402B" w:rsidRPr="00971E8D" w:rsidRDefault="00A9402B" w:rsidP="00547E66">
      <w:pPr>
        <w:pStyle w:val="ListParagraph"/>
        <w:autoSpaceDE w:val="0"/>
        <w:autoSpaceDN w:val="0"/>
        <w:adjustRightInd w:val="0"/>
        <w:spacing w:after="0" w:line="240" w:lineRule="auto"/>
        <w:ind w:left="1571"/>
        <w:rPr>
          <w:rFonts w:ascii="Times New Roman" w:hAnsi="Times New Roman" w:cs="Times New Roman"/>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152"/>
        <w:gridCol w:w="765"/>
        <w:gridCol w:w="751"/>
        <w:gridCol w:w="943"/>
        <w:gridCol w:w="1146"/>
        <w:gridCol w:w="927"/>
        <w:gridCol w:w="708"/>
        <w:gridCol w:w="643"/>
        <w:gridCol w:w="643"/>
        <w:gridCol w:w="962"/>
      </w:tblGrid>
      <w:tr w:rsidR="00A9402B" w:rsidRPr="00971E8D" w14:paraId="10439C50" w14:textId="77777777" w:rsidTr="009061E5">
        <w:trPr>
          <w:cantSplit/>
        </w:trPr>
        <w:tc>
          <w:tcPr>
            <w:tcW w:w="5000" w:type="pct"/>
            <w:gridSpan w:val="10"/>
            <w:tcBorders>
              <w:top w:val="nil"/>
              <w:left w:val="nil"/>
              <w:bottom w:val="nil"/>
              <w:right w:val="nil"/>
            </w:tcBorders>
            <w:shd w:val="clear" w:color="auto" w:fill="FFFFFF"/>
          </w:tcPr>
          <w:p w14:paraId="6298856D"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b/>
                <w:bCs/>
                <w:color w:val="000000"/>
                <w:lang w:val="en-US"/>
              </w:rPr>
              <w:t>Correlations</w:t>
            </w:r>
          </w:p>
        </w:tc>
      </w:tr>
      <w:tr w:rsidR="00A9402B" w:rsidRPr="00971E8D" w14:paraId="632F07E3" w14:textId="77777777" w:rsidTr="009061E5">
        <w:trPr>
          <w:cantSplit/>
        </w:trPr>
        <w:tc>
          <w:tcPr>
            <w:tcW w:w="1364" w:type="pct"/>
            <w:gridSpan w:val="2"/>
            <w:tcBorders>
              <w:top w:val="single" w:sz="16" w:space="0" w:color="000000"/>
              <w:left w:val="single" w:sz="16" w:space="0" w:color="000000"/>
              <w:bottom w:val="single" w:sz="16" w:space="0" w:color="000000"/>
              <w:right w:val="nil"/>
            </w:tcBorders>
            <w:shd w:val="clear" w:color="auto" w:fill="FFFFFF"/>
          </w:tcPr>
          <w:p w14:paraId="0CD06A41"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p>
        </w:tc>
        <w:tc>
          <w:tcPr>
            <w:tcW w:w="398" w:type="pct"/>
            <w:tcBorders>
              <w:top w:val="single" w:sz="16" w:space="0" w:color="000000"/>
              <w:left w:val="single" w:sz="16" w:space="0" w:color="000000"/>
              <w:bottom w:val="single" w:sz="16" w:space="0" w:color="000000"/>
            </w:tcBorders>
            <w:shd w:val="clear" w:color="auto" w:fill="FFFFFF"/>
          </w:tcPr>
          <w:p w14:paraId="3288F424"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Timeliness</w:t>
            </w:r>
          </w:p>
        </w:tc>
        <w:tc>
          <w:tcPr>
            <w:tcW w:w="468" w:type="pct"/>
            <w:tcBorders>
              <w:top w:val="single" w:sz="16" w:space="0" w:color="000000"/>
              <w:bottom w:val="single" w:sz="16" w:space="0" w:color="000000"/>
            </w:tcBorders>
            <w:shd w:val="clear" w:color="auto" w:fill="FFFFFF"/>
          </w:tcPr>
          <w:p w14:paraId="4B0AC937"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Comparability</w:t>
            </w:r>
          </w:p>
        </w:tc>
        <w:tc>
          <w:tcPr>
            <w:tcW w:w="478" w:type="pct"/>
            <w:tcBorders>
              <w:top w:val="single" w:sz="16" w:space="0" w:color="000000"/>
              <w:bottom w:val="single" w:sz="16" w:space="0" w:color="000000"/>
            </w:tcBorders>
            <w:shd w:val="clear" w:color="auto" w:fill="FFFFFF"/>
          </w:tcPr>
          <w:p w14:paraId="77D62F66"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Understandability</w:t>
            </w:r>
          </w:p>
        </w:tc>
        <w:tc>
          <w:tcPr>
            <w:tcW w:w="478" w:type="pct"/>
            <w:tcBorders>
              <w:top w:val="single" w:sz="16" w:space="0" w:color="000000"/>
              <w:bottom w:val="single" w:sz="16" w:space="0" w:color="000000"/>
            </w:tcBorders>
            <w:shd w:val="clear" w:color="auto" w:fill="FFFFFF"/>
          </w:tcPr>
          <w:p w14:paraId="6EE555E3"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Faithful representation</w:t>
            </w:r>
          </w:p>
        </w:tc>
        <w:tc>
          <w:tcPr>
            <w:tcW w:w="378" w:type="pct"/>
            <w:tcBorders>
              <w:top w:val="single" w:sz="16" w:space="0" w:color="000000"/>
              <w:bottom w:val="single" w:sz="16" w:space="0" w:color="000000"/>
            </w:tcBorders>
            <w:shd w:val="clear" w:color="auto" w:fill="FFFFFF"/>
          </w:tcPr>
          <w:p w14:paraId="6F1CCCCA"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Relevance</w:t>
            </w:r>
          </w:p>
        </w:tc>
        <w:tc>
          <w:tcPr>
            <w:tcW w:w="478" w:type="pct"/>
            <w:tcBorders>
              <w:top w:val="single" w:sz="16" w:space="0" w:color="000000"/>
              <w:bottom w:val="single" w:sz="16" w:space="0" w:color="000000"/>
            </w:tcBorders>
            <w:shd w:val="clear" w:color="auto" w:fill="FFFFFF"/>
          </w:tcPr>
          <w:p w14:paraId="3EE94DCE"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Financial control</w:t>
            </w:r>
          </w:p>
        </w:tc>
        <w:tc>
          <w:tcPr>
            <w:tcW w:w="478" w:type="pct"/>
            <w:tcBorders>
              <w:top w:val="single" w:sz="16" w:space="0" w:color="000000"/>
              <w:bottom w:val="single" w:sz="16" w:space="0" w:color="000000"/>
            </w:tcBorders>
            <w:shd w:val="clear" w:color="auto" w:fill="FFFFFF"/>
          </w:tcPr>
          <w:p w14:paraId="175AAB62"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Financial analysis</w:t>
            </w:r>
          </w:p>
        </w:tc>
        <w:tc>
          <w:tcPr>
            <w:tcW w:w="478" w:type="pct"/>
            <w:tcBorders>
              <w:top w:val="single" w:sz="16" w:space="0" w:color="000000"/>
              <w:bottom w:val="single" w:sz="16" w:space="0" w:color="000000"/>
              <w:right w:val="single" w:sz="16" w:space="0" w:color="000000"/>
            </w:tcBorders>
            <w:shd w:val="clear" w:color="auto" w:fill="FFFFFF"/>
          </w:tcPr>
          <w:p w14:paraId="0C6D9663" w14:textId="77777777" w:rsidR="00A9402B" w:rsidRPr="00971E8D" w:rsidRDefault="00A9402B" w:rsidP="009061E5">
            <w:pPr>
              <w:autoSpaceDE w:val="0"/>
              <w:autoSpaceDN w:val="0"/>
              <w:adjustRightInd w:val="0"/>
              <w:spacing w:after="0" w:line="320" w:lineRule="atLeast"/>
              <w:ind w:left="60" w:right="60"/>
              <w:jc w:val="center"/>
              <w:rPr>
                <w:rFonts w:ascii="Times New Roman" w:hAnsi="Times New Roman" w:cs="Times New Roman"/>
                <w:color w:val="000000"/>
                <w:lang w:val="en-US"/>
              </w:rPr>
            </w:pPr>
            <w:r w:rsidRPr="00971E8D">
              <w:rPr>
                <w:rFonts w:ascii="Times New Roman" w:hAnsi="Times New Roman" w:cs="Times New Roman"/>
                <w:color w:val="000000"/>
                <w:lang w:val="en-US"/>
              </w:rPr>
              <w:t>Customization</w:t>
            </w:r>
          </w:p>
        </w:tc>
      </w:tr>
      <w:tr w:rsidR="00A9402B" w:rsidRPr="00971E8D" w14:paraId="4220A1A9" w14:textId="77777777" w:rsidTr="009061E5">
        <w:trPr>
          <w:cantSplit/>
        </w:trPr>
        <w:tc>
          <w:tcPr>
            <w:tcW w:w="722" w:type="pct"/>
            <w:vMerge w:val="restart"/>
            <w:tcBorders>
              <w:top w:val="single" w:sz="16" w:space="0" w:color="000000"/>
              <w:left w:val="single" w:sz="16" w:space="0" w:color="000000"/>
              <w:bottom w:val="nil"/>
              <w:right w:val="nil"/>
            </w:tcBorders>
            <w:shd w:val="clear" w:color="auto" w:fill="FFFFFF"/>
            <w:vAlign w:val="center"/>
          </w:tcPr>
          <w:p w14:paraId="1E4E8AF3"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Timeliness</w:t>
            </w:r>
          </w:p>
        </w:tc>
        <w:tc>
          <w:tcPr>
            <w:tcW w:w="642" w:type="pct"/>
            <w:tcBorders>
              <w:top w:val="single" w:sz="16" w:space="0" w:color="000000"/>
              <w:left w:val="nil"/>
              <w:bottom w:val="nil"/>
              <w:right w:val="single" w:sz="16" w:space="0" w:color="000000"/>
            </w:tcBorders>
            <w:shd w:val="clear" w:color="auto" w:fill="FFFFFF"/>
            <w:vAlign w:val="center"/>
          </w:tcPr>
          <w:p w14:paraId="46354CF1"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398" w:type="pct"/>
            <w:tcBorders>
              <w:top w:val="single" w:sz="16" w:space="0" w:color="000000"/>
              <w:left w:val="single" w:sz="16" w:space="0" w:color="000000"/>
              <w:bottom w:val="nil"/>
            </w:tcBorders>
            <w:shd w:val="clear" w:color="auto" w:fill="FFFFFF"/>
            <w:vAlign w:val="center"/>
          </w:tcPr>
          <w:p w14:paraId="05D58A0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468" w:type="pct"/>
            <w:tcBorders>
              <w:top w:val="single" w:sz="16" w:space="0" w:color="000000"/>
              <w:bottom w:val="nil"/>
            </w:tcBorders>
            <w:shd w:val="clear" w:color="auto" w:fill="FFFFFF"/>
            <w:vAlign w:val="center"/>
          </w:tcPr>
          <w:p w14:paraId="6C1CE52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.517</w:t>
            </w:r>
            <w:r w:rsidRPr="00971E8D">
              <w:rPr>
                <w:rFonts w:ascii="Times New Roman" w:hAnsi="Times New Roman" w:cs="Times New Roman"/>
                <w:color w:val="000000"/>
                <w:vertAlign w:val="superscript"/>
                <w:lang w:val="en-US"/>
              </w:rPr>
              <w:t>**</w:t>
            </w:r>
          </w:p>
        </w:tc>
        <w:tc>
          <w:tcPr>
            <w:tcW w:w="478" w:type="pct"/>
            <w:tcBorders>
              <w:top w:val="single" w:sz="16" w:space="0" w:color="000000"/>
              <w:bottom w:val="nil"/>
            </w:tcBorders>
            <w:shd w:val="clear" w:color="auto" w:fill="FFFFFF"/>
            <w:vAlign w:val="center"/>
          </w:tcPr>
          <w:p w14:paraId="2B90660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.157</w:t>
            </w:r>
          </w:p>
        </w:tc>
        <w:tc>
          <w:tcPr>
            <w:tcW w:w="478" w:type="pct"/>
            <w:tcBorders>
              <w:top w:val="single" w:sz="16" w:space="0" w:color="000000"/>
              <w:bottom w:val="nil"/>
            </w:tcBorders>
            <w:shd w:val="clear" w:color="auto" w:fill="FFFFFF"/>
            <w:vAlign w:val="center"/>
          </w:tcPr>
          <w:p w14:paraId="5DA8133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.437</w:t>
            </w:r>
            <w:r w:rsidRPr="00971E8D">
              <w:rPr>
                <w:rFonts w:ascii="Times New Roman" w:hAnsi="Times New Roman" w:cs="Times New Roman"/>
                <w:color w:val="000000"/>
                <w:vertAlign w:val="superscript"/>
                <w:lang w:val="en-US"/>
              </w:rPr>
              <w:t>**</w:t>
            </w:r>
          </w:p>
        </w:tc>
        <w:tc>
          <w:tcPr>
            <w:tcW w:w="378" w:type="pct"/>
            <w:tcBorders>
              <w:top w:val="single" w:sz="16" w:space="0" w:color="000000"/>
              <w:bottom w:val="nil"/>
            </w:tcBorders>
            <w:shd w:val="clear" w:color="auto" w:fill="FFFFFF"/>
            <w:vAlign w:val="center"/>
          </w:tcPr>
          <w:p w14:paraId="13F5B63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.418</w:t>
            </w:r>
            <w:r w:rsidRPr="00971E8D">
              <w:rPr>
                <w:rFonts w:ascii="Times New Roman" w:hAnsi="Times New Roman" w:cs="Times New Roman"/>
                <w:color w:val="000000"/>
                <w:vertAlign w:val="superscript"/>
                <w:lang w:val="en-US"/>
              </w:rPr>
              <w:t>**</w:t>
            </w:r>
          </w:p>
        </w:tc>
        <w:tc>
          <w:tcPr>
            <w:tcW w:w="478" w:type="pct"/>
            <w:tcBorders>
              <w:top w:val="single" w:sz="16" w:space="0" w:color="000000"/>
              <w:bottom w:val="nil"/>
            </w:tcBorders>
            <w:shd w:val="clear" w:color="auto" w:fill="FFFFFF"/>
            <w:vAlign w:val="center"/>
          </w:tcPr>
          <w:p w14:paraId="545C2D4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.758</w:t>
            </w:r>
            <w:r w:rsidRPr="00971E8D">
              <w:rPr>
                <w:rFonts w:ascii="Times New Roman" w:hAnsi="Times New Roman" w:cs="Times New Roman"/>
                <w:color w:val="000000"/>
                <w:vertAlign w:val="superscript"/>
                <w:lang w:val="en-US"/>
              </w:rPr>
              <w:t>**</w:t>
            </w:r>
          </w:p>
        </w:tc>
        <w:tc>
          <w:tcPr>
            <w:tcW w:w="478" w:type="pct"/>
            <w:tcBorders>
              <w:top w:val="single" w:sz="16" w:space="0" w:color="000000"/>
              <w:bottom w:val="nil"/>
            </w:tcBorders>
            <w:shd w:val="clear" w:color="auto" w:fill="FFFFFF"/>
            <w:vAlign w:val="center"/>
          </w:tcPr>
          <w:p w14:paraId="6F41D9B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.256</w:t>
            </w:r>
            <w:r w:rsidRPr="00971E8D">
              <w:rPr>
                <w:rFonts w:ascii="Times New Roman" w:hAnsi="Times New Roman" w:cs="Times New Roman"/>
                <w:color w:val="000000"/>
                <w:vertAlign w:val="superscript"/>
                <w:lang w:val="en-US"/>
              </w:rPr>
              <w:t>*</w:t>
            </w:r>
          </w:p>
        </w:tc>
        <w:tc>
          <w:tcPr>
            <w:tcW w:w="478" w:type="pct"/>
            <w:tcBorders>
              <w:top w:val="single" w:sz="16" w:space="0" w:color="000000"/>
              <w:bottom w:val="nil"/>
              <w:right w:val="single" w:sz="16" w:space="0" w:color="000000"/>
            </w:tcBorders>
            <w:shd w:val="clear" w:color="auto" w:fill="FFFFFF"/>
            <w:vAlign w:val="center"/>
          </w:tcPr>
          <w:p w14:paraId="4C49B13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.292</w:t>
            </w:r>
            <w:r w:rsidRPr="00971E8D">
              <w:rPr>
                <w:rFonts w:ascii="Times New Roman" w:hAnsi="Times New Roman" w:cs="Times New Roman"/>
                <w:color w:val="000000"/>
                <w:vertAlign w:val="superscript"/>
                <w:lang w:val="en-US"/>
              </w:rPr>
              <w:t>*</w:t>
            </w:r>
          </w:p>
        </w:tc>
      </w:tr>
      <w:tr w:rsidR="00A9402B" w:rsidRPr="00971E8D" w14:paraId="5C81AF1F" w14:textId="77777777" w:rsidTr="009061E5">
        <w:trPr>
          <w:cantSplit/>
        </w:trPr>
        <w:tc>
          <w:tcPr>
            <w:tcW w:w="722" w:type="pct"/>
            <w:vMerge/>
            <w:tcBorders>
              <w:top w:val="single" w:sz="16" w:space="0" w:color="000000"/>
              <w:left w:val="single" w:sz="16" w:space="0" w:color="000000"/>
              <w:bottom w:val="nil"/>
              <w:right w:val="nil"/>
            </w:tcBorders>
            <w:shd w:val="clear" w:color="auto" w:fill="FFFFFF"/>
            <w:vAlign w:val="center"/>
          </w:tcPr>
          <w:p w14:paraId="78E6B4F2"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642" w:type="pct"/>
            <w:tcBorders>
              <w:top w:val="nil"/>
              <w:left w:val="nil"/>
              <w:bottom w:val="nil"/>
              <w:right w:val="single" w:sz="16" w:space="0" w:color="000000"/>
            </w:tcBorders>
            <w:shd w:val="clear" w:color="auto" w:fill="FFFFFF"/>
            <w:vAlign w:val="center"/>
          </w:tcPr>
          <w:p w14:paraId="45B89EFA"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398" w:type="pct"/>
            <w:tcBorders>
              <w:top w:val="nil"/>
              <w:left w:val="single" w:sz="16" w:space="0" w:color="000000"/>
              <w:bottom w:val="nil"/>
            </w:tcBorders>
            <w:shd w:val="clear" w:color="auto" w:fill="FFFFFF"/>
          </w:tcPr>
          <w:p w14:paraId="56B7A86C"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468" w:type="pct"/>
            <w:tcBorders>
              <w:top w:val="nil"/>
              <w:bottom w:val="nil"/>
            </w:tcBorders>
            <w:shd w:val="clear" w:color="auto" w:fill="FFFFFF"/>
            <w:vAlign w:val="center"/>
          </w:tcPr>
          <w:p w14:paraId="5EC51BA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478" w:type="pct"/>
            <w:tcBorders>
              <w:top w:val="nil"/>
              <w:bottom w:val="nil"/>
            </w:tcBorders>
            <w:shd w:val="clear" w:color="auto" w:fill="FFFFFF"/>
            <w:vAlign w:val="center"/>
          </w:tcPr>
          <w:p w14:paraId="4AC2255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.195</w:t>
            </w:r>
          </w:p>
        </w:tc>
        <w:tc>
          <w:tcPr>
            <w:tcW w:w="478" w:type="pct"/>
            <w:tcBorders>
              <w:top w:val="nil"/>
              <w:bottom w:val="nil"/>
            </w:tcBorders>
            <w:shd w:val="clear" w:color="auto" w:fill="FFFFFF"/>
            <w:vAlign w:val="center"/>
          </w:tcPr>
          <w:p w14:paraId="151F4E6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378" w:type="pct"/>
            <w:tcBorders>
              <w:top w:val="nil"/>
              <w:bottom w:val="nil"/>
            </w:tcBorders>
            <w:shd w:val="clear" w:color="auto" w:fill="FFFFFF"/>
            <w:vAlign w:val="center"/>
          </w:tcPr>
          <w:p w14:paraId="6D0E958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478" w:type="pct"/>
            <w:tcBorders>
              <w:top w:val="nil"/>
              <w:bottom w:val="nil"/>
            </w:tcBorders>
            <w:shd w:val="clear" w:color="auto" w:fill="FFFFFF"/>
            <w:vAlign w:val="center"/>
          </w:tcPr>
          <w:p w14:paraId="638C833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478" w:type="pct"/>
            <w:tcBorders>
              <w:top w:val="nil"/>
              <w:bottom w:val="nil"/>
            </w:tcBorders>
            <w:shd w:val="clear" w:color="auto" w:fill="FFFFFF"/>
            <w:vAlign w:val="center"/>
          </w:tcPr>
          <w:p w14:paraId="2093916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.032</w:t>
            </w:r>
          </w:p>
        </w:tc>
        <w:tc>
          <w:tcPr>
            <w:tcW w:w="478" w:type="pct"/>
            <w:tcBorders>
              <w:top w:val="nil"/>
              <w:bottom w:val="nil"/>
              <w:right w:val="single" w:sz="16" w:space="0" w:color="000000"/>
            </w:tcBorders>
            <w:shd w:val="clear" w:color="auto" w:fill="FFFFFF"/>
            <w:vAlign w:val="center"/>
          </w:tcPr>
          <w:p w14:paraId="583DF8E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.014</w:t>
            </w:r>
          </w:p>
        </w:tc>
      </w:tr>
      <w:tr w:rsidR="00A9402B" w:rsidRPr="00971E8D" w14:paraId="06367D50" w14:textId="77777777" w:rsidTr="009061E5">
        <w:trPr>
          <w:cantSplit/>
        </w:trPr>
        <w:tc>
          <w:tcPr>
            <w:tcW w:w="722" w:type="pct"/>
            <w:vMerge/>
            <w:tcBorders>
              <w:top w:val="single" w:sz="16" w:space="0" w:color="000000"/>
              <w:left w:val="single" w:sz="16" w:space="0" w:color="000000"/>
              <w:bottom w:val="nil"/>
              <w:right w:val="nil"/>
            </w:tcBorders>
            <w:shd w:val="clear" w:color="auto" w:fill="FFFFFF"/>
            <w:vAlign w:val="center"/>
          </w:tcPr>
          <w:p w14:paraId="76281ADD"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642" w:type="pct"/>
            <w:tcBorders>
              <w:top w:val="nil"/>
              <w:left w:val="nil"/>
              <w:bottom w:val="nil"/>
              <w:right w:val="single" w:sz="16" w:space="0" w:color="000000"/>
            </w:tcBorders>
            <w:shd w:val="clear" w:color="auto" w:fill="FFFFFF"/>
            <w:vAlign w:val="center"/>
          </w:tcPr>
          <w:p w14:paraId="7B9B91FC"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398" w:type="pct"/>
            <w:tcBorders>
              <w:top w:val="nil"/>
              <w:left w:val="single" w:sz="16" w:space="0" w:color="000000"/>
              <w:bottom w:val="nil"/>
            </w:tcBorders>
            <w:shd w:val="clear" w:color="auto" w:fill="FFFFFF"/>
            <w:vAlign w:val="center"/>
          </w:tcPr>
          <w:p w14:paraId="1A3C5A9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68" w:type="pct"/>
            <w:tcBorders>
              <w:top w:val="nil"/>
              <w:bottom w:val="nil"/>
            </w:tcBorders>
            <w:shd w:val="clear" w:color="auto" w:fill="FFFFFF"/>
            <w:vAlign w:val="center"/>
          </w:tcPr>
          <w:p w14:paraId="186B6DC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6C5F43D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1DBB1D3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78" w:type="pct"/>
            <w:tcBorders>
              <w:top w:val="nil"/>
              <w:bottom w:val="nil"/>
            </w:tcBorders>
            <w:shd w:val="clear" w:color="auto" w:fill="FFFFFF"/>
            <w:vAlign w:val="center"/>
          </w:tcPr>
          <w:p w14:paraId="2E5CE68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3D03B1B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51C48A1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right w:val="single" w:sz="16" w:space="0" w:color="000000"/>
            </w:tcBorders>
            <w:shd w:val="clear" w:color="auto" w:fill="FFFFFF"/>
            <w:vAlign w:val="center"/>
          </w:tcPr>
          <w:p w14:paraId="7BF1CC4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A9402B" w:rsidRPr="00971E8D" w14:paraId="3AEA61D8" w14:textId="77777777" w:rsidTr="009061E5">
        <w:trPr>
          <w:cantSplit/>
        </w:trPr>
        <w:tc>
          <w:tcPr>
            <w:tcW w:w="722" w:type="pct"/>
            <w:vMerge w:val="restart"/>
            <w:tcBorders>
              <w:top w:val="nil"/>
              <w:left w:val="single" w:sz="16" w:space="0" w:color="000000"/>
              <w:bottom w:val="nil"/>
              <w:right w:val="nil"/>
            </w:tcBorders>
            <w:shd w:val="clear" w:color="auto" w:fill="FFFFFF"/>
            <w:vAlign w:val="center"/>
          </w:tcPr>
          <w:p w14:paraId="73721E7B"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Comparability</w:t>
            </w:r>
          </w:p>
        </w:tc>
        <w:tc>
          <w:tcPr>
            <w:tcW w:w="642" w:type="pct"/>
            <w:tcBorders>
              <w:top w:val="nil"/>
              <w:left w:val="nil"/>
              <w:bottom w:val="nil"/>
              <w:right w:val="single" w:sz="16" w:space="0" w:color="000000"/>
            </w:tcBorders>
            <w:shd w:val="clear" w:color="auto" w:fill="FFFFFF"/>
            <w:vAlign w:val="center"/>
          </w:tcPr>
          <w:p w14:paraId="7C084C44"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398" w:type="pct"/>
            <w:tcBorders>
              <w:top w:val="nil"/>
              <w:left w:val="single" w:sz="16" w:space="0" w:color="000000"/>
              <w:bottom w:val="nil"/>
            </w:tcBorders>
            <w:shd w:val="clear" w:color="auto" w:fill="FFFFFF"/>
            <w:vAlign w:val="center"/>
          </w:tcPr>
          <w:p w14:paraId="6562C90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.517</w:t>
            </w:r>
            <w:r w:rsidRPr="00971E8D">
              <w:rPr>
                <w:rFonts w:ascii="Times New Roman" w:hAnsi="Times New Roman" w:cs="Times New Roman"/>
                <w:color w:val="000000"/>
                <w:vertAlign w:val="superscript"/>
                <w:lang w:val="en-US"/>
              </w:rPr>
              <w:t>**</w:t>
            </w:r>
          </w:p>
        </w:tc>
        <w:tc>
          <w:tcPr>
            <w:tcW w:w="468" w:type="pct"/>
            <w:tcBorders>
              <w:top w:val="nil"/>
              <w:bottom w:val="nil"/>
            </w:tcBorders>
            <w:shd w:val="clear" w:color="auto" w:fill="FFFFFF"/>
            <w:vAlign w:val="center"/>
          </w:tcPr>
          <w:p w14:paraId="19C638C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478" w:type="pct"/>
            <w:tcBorders>
              <w:top w:val="nil"/>
              <w:bottom w:val="nil"/>
            </w:tcBorders>
            <w:shd w:val="clear" w:color="auto" w:fill="FFFFFF"/>
            <w:vAlign w:val="center"/>
          </w:tcPr>
          <w:p w14:paraId="647C149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.295</w:t>
            </w:r>
            <w:r w:rsidRPr="00971E8D">
              <w:rPr>
                <w:rFonts w:ascii="Times New Roman" w:hAnsi="Times New Roman" w:cs="Times New Roman"/>
                <w:color w:val="000000"/>
                <w:vertAlign w:val="superscript"/>
                <w:lang w:val="en-US"/>
              </w:rPr>
              <w:t>*</w:t>
            </w:r>
          </w:p>
        </w:tc>
        <w:tc>
          <w:tcPr>
            <w:tcW w:w="478" w:type="pct"/>
            <w:tcBorders>
              <w:top w:val="nil"/>
              <w:bottom w:val="nil"/>
            </w:tcBorders>
            <w:shd w:val="clear" w:color="auto" w:fill="FFFFFF"/>
            <w:vAlign w:val="center"/>
          </w:tcPr>
          <w:p w14:paraId="072E9B7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.422</w:t>
            </w:r>
            <w:r w:rsidRPr="00971E8D">
              <w:rPr>
                <w:rFonts w:ascii="Times New Roman" w:hAnsi="Times New Roman" w:cs="Times New Roman"/>
                <w:color w:val="000000"/>
                <w:vertAlign w:val="superscript"/>
                <w:lang w:val="en-US"/>
              </w:rPr>
              <w:t>**</w:t>
            </w:r>
          </w:p>
        </w:tc>
        <w:tc>
          <w:tcPr>
            <w:tcW w:w="378" w:type="pct"/>
            <w:tcBorders>
              <w:top w:val="nil"/>
              <w:bottom w:val="nil"/>
            </w:tcBorders>
            <w:shd w:val="clear" w:color="auto" w:fill="FFFFFF"/>
            <w:vAlign w:val="center"/>
          </w:tcPr>
          <w:p w14:paraId="220F811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.422</w:t>
            </w:r>
            <w:r w:rsidRPr="00971E8D">
              <w:rPr>
                <w:rFonts w:ascii="Times New Roman" w:hAnsi="Times New Roman" w:cs="Times New Roman"/>
                <w:color w:val="000000"/>
                <w:vertAlign w:val="superscript"/>
                <w:lang w:val="en-US"/>
              </w:rPr>
              <w:t>**</w:t>
            </w:r>
          </w:p>
        </w:tc>
        <w:tc>
          <w:tcPr>
            <w:tcW w:w="478" w:type="pct"/>
            <w:tcBorders>
              <w:top w:val="nil"/>
              <w:bottom w:val="nil"/>
            </w:tcBorders>
            <w:shd w:val="clear" w:color="auto" w:fill="FFFFFF"/>
            <w:vAlign w:val="center"/>
          </w:tcPr>
          <w:p w14:paraId="47D9480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.578</w:t>
            </w:r>
            <w:r w:rsidRPr="00971E8D">
              <w:rPr>
                <w:rFonts w:ascii="Times New Roman" w:hAnsi="Times New Roman" w:cs="Times New Roman"/>
                <w:color w:val="000000"/>
                <w:vertAlign w:val="superscript"/>
                <w:lang w:val="en-US"/>
              </w:rPr>
              <w:t>**</w:t>
            </w:r>
          </w:p>
        </w:tc>
        <w:tc>
          <w:tcPr>
            <w:tcW w:w="478" w:type="pct"/>
            <w:tcBorders>
              <w:top w:val="nil"/>
              <w:bottom w:val="nil"/>
            </w:tcBorders>
            <w:shd w:val="clear" w:color="auto" w:fill="FFFFFF"/>
            <w:vAlign w:val="center"/>
          </w:tcPr>
          <w:p w14:paraId="75ACC5C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.279</w:t>
            </w:r>
            <w:r w:rsidRPr="00971E8D">
              <w:rPr>
                <w:rFonts w:ascii="Times New Roman" w:hAnsi="Times New Roman" w:cs="Times New Roman"/>
                <w:color w:val="000000"/>
                <w:vertAlign w:val="superscript"/>
                <w:lang w:val="en-US"/>
              </w:rPr>
              <w:t>*</w:t>
            </w:r>
          </w:p>
        </w:tc>
        <w:tc>
          <w:tcPr>
            <w:tcW w:w="478" w:type="pct"/>
            <w:tcBorders>
              <w:top w:val="nil"/>
              <w:bottom w:val="nil"/>
              <w:right w:val="single" w:sz="16" w:space="0" w:color="000000"/>
            </w:tcBorders>
            <w:shd w:val="clear" w:color="auto" w:fill="FFFFFF"/>
            <w:vAlign w:val="center"/>
          </w:tcPr>
          <w:p w14:paraId="002C349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.277</w:t>
            </w:r>
            <w:r w:rsidRPr="00971E8D">
              <w:rPr>
                <w:rFonts w:ascii="Times New Roman" w:hAnsi="Times New Roman" w:cs="Times New Roman"/>
                <w:color w:val="000000"/>
                <w:vertAlign w:val="superscript"/>
                <w:lang w:val="en-US"/>
              </w:rPr>
              <w:t>*</w:t>
            </w:r>
          </w:p>
        </w:tc>
      </w:tr>
      <w:tr w:rsidR="00A9402B" w:rsidRPr="00971E8D" w14:paraId="0A9B76FC" w14:textId="77777777" w:rsidTr="009061E5">
        <w:trPr>
          <w:cantSplit/>
        </w:trPr>
        <w:tc>
          <w:tcPr>
            <w:tcW w:w="722" w:type="pct"/>
            <w:vMerge/>
            <w:tcBorders>
              <w:top w:val="nil"/>
              <w:left w:val="single" w:sz="16" w:space="0" w:color="000000"/>
              <w:bottom w:val="nil"/>
              <w:right w:val="nil"/>
            </w:tcBorders>
            <w:shd w:val="clear" w:color="auto" w:fill="FFFFFF"/>
            <w:vAlign w:val="center"/>
          </w:tcPr>
          <w:p w14:paraId="4CB85EE8"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642" w:type="pct"/>
            <w:tcBorders>
              <w:top w:val="nil"/>
              <w:left w:val="nil"/>
              <w:bottom w:val="nil"/>
              <w:right w:val="single" w:sz="16" w:space="0" w:color="000000"/>
            </w:tcBorders>
            <w:shd w:val="clear" w:color="auto" w:fill="FFFFFF"/>
            <w:vAlign w:val="center"/>
          </w:tcPr>
          <w:p w14:paraId="581DBE6D"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398" w:type="pct"/>
            <w:tcBorders>
              <w:top w:val="nil"/>
              <w:left w:val="single" w:sz="16" w:space="0" w:color="000000"/>
              <w:bottom w:val="nil"/>
            </w:tcBorders>
            <w:shd w:val="clear" w:color="auto" w:fill="FFFFFF"/>
            <w:vAlign w:val="center"/>
          </w:tcPr>
          <w:p w14:paraId="081F34C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468" w:type="pct"/>
            <w:tcBorders>
              <w:top w:val="nil"/>
              <w:bottom w:val="nil"/>
            </w:tcBorders>
            <w:shd w:val="clear" w:color="auto" w:fill="FFFFFF"/>
          </w:tcPr>
          <w:p w14:paraId="3037FC86"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478" w:type="pct"/>
            <w:tcBorders>
              <w:top w:val="nil"/>
              <w:bottom w:val="nil"/>
            </w:tcBorders>
            <w:shd w:val="clear" w:color="auto" w:fill="FFFFFF"/>
            <w:vAlign w:val="center"/>
          </w:tcPr>
          <w:p w14:paraId="6EDF78C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.013</w:t>
            </w:r>
          </w:p>
        </w:tc>
        <w:tc>
          <w:tcPr>
            <w:tcW w:w="478" w:type="pct"/>
            <w:tcBorders>
              <w:top w:val="nil"/>
              <w:bottom w:val="nil"/>
            </w:tcBorders>
            <w:shd w:val="clear" w:color="auto" w:fill="FFFFFF"/>
            <w:vAlign w:val="center"/>
          </w:tcPr>
          <w:p w14:paraId="0E29F4F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378" w:type="pct"/>
            <w:tcBorders>
              <w:top w:val="nil"/>
              <w:bottom w:val="nil"/>
            </w:tcBorders>
            <w:shd w:val="clear" w:color="auto" w:fill="FFFFFF"/>
            <w:vAlign w:val="center"/>
          </w:tcPr>
          <w:p w14:paraId="7AA76CE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478" w:type="pct"/>
            <w:tcBorders>
              <w:top w:val="nil"/>
              <w:bottom w:val="nil"/>
            </w:tcBorders>
            <w:shd w:val="clear" w:color="auto" w:fill="FFFFFF"/>
            <w:vAlign w:val="center"/>
          </w:tcPr>
          <w:p w14:paraId="0409336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478" w:type="pct"/>
            <w:tcBorders>
              <w:top w:val="nil"/>
              <w:bottom w:val="nil"/>
            </w:tcBorders>
            <w:shd w:val="clear" w:color="auto" w:fill="FFFFFF"/>
            <w:vAlign w:val="center"/>
          </w:tcPr>
          <w:p w14:paraId="7005E8D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.019</w:t>
            </w:r>
          </w:p>
        </w:tc>
        <w:tc>
          <w:tcPr>
            <w:tcW w:w="478" w:type="pct"/>
            <w:tcBorders>
              <w:top w:val="nil"/>
              <w:bottom w:val="nil"/>
              <w:right w:val="single" w:sz="16" w:space="0" w:color="000000"/>
            </w:tcBorders>
            <w:shd w:val="clear" w:color="auto" w:fill="FFFFFF"/>
            <w:vAlign w:val="center"/>
          </w:tcPr>
          <w:p w14:paraId="2DC21B3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.020</w:t>
            </w:r>
          </w:p>
        </w:tc>
      </w:tr>
      <w:tr w:rsidR="00A9402B" w:rsidRPr="00971E8D" w14:paraId="6EE38C47" w14:textId="77777777" w:rsidTr="009061E5">
        <w:trPr>
          <w:cantSplit/>
        </w:trPr>
        <w:tc>
          <w:tcPr>
            <w:tcW w:w="722" w:type="pct"/>
            <w:vMerge/>
            <w:tcBorders>
              <w:top w:val="nil"/>
              <w:left w:val="single" w:sz="16" w:space="0" w:color="000000"/>
              <w:bottom w:val="nil"/>
              <w:right w:val="nil"/>
            </w:tcBorders>
            <w:shd w:val="clear" w:color="auto" w:fill="FFFFFF"/>
            <w:vAlign w:val="center"/>
          </w:tcPr>
          <w:p w14:paraId="09305F24"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642" w:type="pct"/>
            <w:tcBorders>
              <w:top w:val="nil"/>
              <w:left w:val="nil"/>
              <w:bottom w:val="nil"/>
              <w:right w:val="single" w:sz="16" w:space="0" w:color="000000"/>
            </w:tcBorders>
            <w:shd w:val="clear" w:color="auto" w:fill="FFFFFF"/>
            <w:vAlign w:val="center"/>
          </w:tcPr>
          <w:p w14:paraId="1FBEA765"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398" w:type="pct"/>
            <w:tcBorders>
              <w:top w:val="nil"/>
              <w:left w:val="single" w:sz="16" w:space="0" w:color="000000"/>
              <w:bottom w:val="nil"/>
            </w:tcBorders>
            <w:shd w:val="clear" w:color="auto" w:fill="FFFFFF"/>
            <w:vAlign w:val="center"/>
          </w:tcPr>
          <w:p w14:paraId="702893D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68" w:type="pct"/>
            <w:tcBorders>
              <w:top w:val="nil"/>
              <w:bottom w:val="nil"/>
            </w:tcBorders>
            <w:shd w:val="clear" w:color="auto" w:fill="FFFFFF"/>
            <w:vAlign w:val="center"/>
          </w:tcPr>
          <w:p w14:paraId="5FBBE01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4590B57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5B8F3BC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78" w:type="pct"/>
            <w:tcBorders>
              <w:top w:val="nil"/>
              <w:bottom w:val="nil"/>
            </w:tcBorders>
            <w:shd w:val="clear" w:color="auto" w:fill="FFFFFF"/>
            <w:vAlign w:val="center"/>
          </w:tcPr>
          <w:p w14:paraId="20F5F49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16B481B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25E1534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right w:val="single" w:sz="16" w:space="0" w:color="000000"/>
            </w:tcBorders>
            <w:shd w:val="clear" w:color="auto" w:fill="FFFFFF"/>
            <w:vAlign w:val="center"/>
          </w:tcPr>
          <w:p w14:paraId="50447FB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A9402B" w:rsidRPr="00971E8D" w14:paraId="0FA4CE1C" w14:textId="77777777" w:rsidTr="009061E5">
        <w:trPr>
          <w:cantSplit/>
        </w:trPr>
        <w:tc>
          <w:tcPr>
            <w:tcW w:w="722" w:type="pct"/>
            <w:vMerge w:val="restart"/>
            <w:tcBorders>
              <w:top w:val="nil"/>
              <w:left w:val="single" w:sz="16" w:space="0" w:color="000000"/>
              <w:bottom w:val="nil"/>
              <w:right w:val="nil"/>
            </w:tcBorders>
            <w:shd w:val="clear" w:color="auto" w:fill="FFFFFF"/>
            <w:vAlign w:val="center"/>
          </w:tcPr>
          <w:p w14:paraId="2A897DF9"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Understandability</w:t>
            </w:r>
          </w:p>
        </w:tc>
        <w:tc>
          <w:tcPr>
            <w:tcW w:w="642" w:type="pct"/>
            <w:tcBorders>
              <w:top w:val="nil"/>
              <w:left w:val="nil"/>
              <w:bottom w:val="nil"/>
              <w:right w:val="single" w:sz="16" w:space="0" w:color="000000"/>
            </w:tcBorders>
            <w:shd w:val="clear" w:color="auto" w:fill="FFFFFF"/>
            <w:vAlign w:val="center"/>
          </w:tcPr>
          <w:p w14:paraId="77B28ECC"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398" w:type="pct"/>
            <w:tcBorders>
              <w:top w:val="nil"/>
              <w:left w:val="single" w:sz="16" w:space="0" w:color="000000"/>
              <w:bottom w:val="nil"/>
            </w:tcBorders>
            <w:shd w:val="clear" w:color="auto" w:fill="FFFFFF"/>
            <w:vAlign w:val="center"/>
          </w:tcPr>
          <w:p w14:paraId="181D240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.157</w:t>
            </w:r>
          </w:p>
        </w:tc>
        <w:tc>
          <w:tcPr>
            <w:tcW w:w="468" w:type="pct"/>
            <w:tcBorders>
              <w:top w:val="nil"/>
              <w:bottom w:val="nil"/>
            </w:tcBorders>
            <w:shd w:val="clear" w:color="auto" w:fill="FFFFFF"/>
            <w:vAlign w:val="center"/>
          </w:tcPr>
          <w:p w14:paraId="30FC7E4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.295</w:t>
            </w:r>
            <w:r w:rsidRPr="00971E8D">
              <w:rPr>
                <w:rFonts w:ascii="Times New Roman" w:hAnsi="Times New Roman" w:cs="Times New Roman"/>
                <w:color w:val="000000"/>
                <w:vertAlign w:val="superscript"/>
                <w:lang w:val="en-US"/>
              </w:rPr>
              <w:t>*</w:t>
            </w:r>
          </w:p>
        </w:tc>
        <w:tc>
          <w:tcPr>
            <w:tcW w:w="478" w:type="pct"/>
            <w:tcBorders>
              <w:top w:val="nil"/>
              <w:bottom w:val="nil"/>
            </w:tcBorders>
            <w:shd w:val="clear" w:color="auto" w:fill="FFFFFF"/>
            <w:vAlign w:val="center"/>
          </w:tcPr>
          <w:p w14:paraId="61846FA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478" w:type="pct"/>
            <w:tcBorders>
              <w:top w:val="nil"/>
              <w:bottom w:val="nil"/>
            </w:tcBorders>
            <w:shd w:val="clear" w:color="auto" w:fill="FFFFFF"/>
            <w:vAlign w:val="center"/>
          </w:tcPr>
          <w:p w14:paraId="30BC7D6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.223</w:t>
            </w:r>
          </w:p>
        </w:tc>
        <w:tc>
          <w:tcPr>
            <w:tcW w:w="378" w:type="pct"/>
            <w:tcBorders>
              <w:top w:val="nil"/>
              <w:bottom w:val="nil"/>
            </w:tcBorders>
            <w:shd w:val="clear" w:color="auto" w:fill="FFFFFF"/>
            <w:vAlign w:val="center"/>
          </w:tcPr>
          <w:p w14:paraId="4A23146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.223</w:t>
            </w:r>
          </w:p>
        </w:tc>
        <w:tc>
          <w:tcPr>
            <w:tcW w:w="478" w:type="pct"/>
            <w:tcBorders>
              <w:top w:val="nil"/>
              <w:bottom w:val="nil"/>
            </w:tcBorders>
            <w:shd w:val="clear" w:color="auto" w:fill="FFFFFF"/>
            <w:vAlign w:val="center"/>
          </w:tcPr>
          <w:p w14:paraId="3ED1D02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.111</w:t>
            </w:r>
          </w:p>
        </w:tc>
        <w:tc>
          <w:tcPr>
            <w:tcW w:w="478" w:type="pct"/>
            <w:tcBorders>
              <w:top w:val="nil"/>
              <w:bottom w:val="nil"/>
            </w:tcBorders>
            <w:shd w:val="clear" w:color="auto" w:fill="FFFFFF"/>
            <w:vAlign w:val="center"/>
          </w:tcPr>
          <w:p w14:paraId="122AB51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.277</w:t>
            </w:r>
            <w:r w:rsidRPr="00971E8D">
              <w:rPr>
                <w:rFonts w:ascii="Times New Roman" w:hAnsi="Times New Roman" w:cs="Times New Roman"/>
                <w:color w:val="000000"/>
                <w:vertAlign w:val="superscript"/>
                <w:lang w:val="en-US"/>
              </w:rPr>
              <w:t>*</w:t>
            </w:r>
          </w:p>
        </w:tc>
        <w:tc>
          <w:tcPr>
            <w:tcW w:w="478" w:type="pct"/>
            <w:tcBorders>
              <w:top w:val="nil"/>
              <w:bottom w:val="nil"/>
              <w:right w:val="single" w:sz="16" w:space="0" w:color="000000"/>
            </w:tcBorders>
            <w:shd w:val="clear" w:color="auto" w:fill="FFFFFF"/>
            <w:vAlign w:val="center"/>
          </w:tcPr>
          <w:p w14:paraId="0B712BA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.414</w:t>
            </w:r>
            <w:r w:rsidRPr="00971E8D">
              <w:rPr>
                <w:rFonts w:ascii="Times New Roman" w:hAnsi="Times New Roman" w:cs="Times New Roman"/>
                <w:color w:val="000000"/>
                <w:vertAlign w:val="superscript"/>
                <w:lang w:val="en-US"/>
              </w:rPr>
              <w:t>**</w:t>
            </w:r>
          </w:p>
        </w:tc>
      </w:tr>
      <w:tr w:rsidR="00A9402B" w:rsidRPr="00971E8D" w14:paraId="3950CB90" w14:textId="77777777" w:rsidTr="009061E5">
        <w:trPr>
          <w:cantSplit/>
        </w:trPr>
        <w:tc>
          <w:tcPr>
            <w:tcW w:w="722" w:type="pct"/>
            <w:vMerge/>
            <w:tcBorders>
              <w:top w:val="nil"/>
              <w:left w:val="single" w:sz="16" w:space="0" w:color="000000"/>
              <w:bottom w:val="nil"/>
              <w:right w:val="nil"/>
            </w:tcBorders>
            <w:shd w:val="clear" w:color="auto" w:fill="FFFFFF"/>
            <w:vAlign w:val="center"/>
          </w:tcPr>
          <w:p w14:paraId="4083C83C"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642" w:type="pct"/>
            <w:tcBorders>
              <w:top w:val="nil"/>
              <w:left w:val="nil"/>
              <w:bottom w:val="nil"/>
              <w:right w:val="single" w:sz="16" w:space="0" w:color="000000"/>
            </w:tcBorders>
            <w:shd w:val="clear" w:color="auto" w:fill="FFFFFF"/>
            <w:vAlign w:val="center"/>
          </w:tcPr>
          <w:p w14:paraId="1AA58B41"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398" w:type="pct"/>
            <w:tcBorders>
              <w:top w:val="nil"/>
              <w:left w:val="single" w:sz="16" w:space="0" w:color="000000"/>
              <w:bottom w:val="nil"/>
            </w:tcBorders>
            <w:shd w:val="clear" w:color="auto" w:fill="FFFFFF"/>
            <w:vAlign w:val="center"/>
          </w:tcPr>
          <w:p w14:paraId="5BDBEDD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.195</w:t>
            </w:r>
          </w:p>
        </w:tc>
        <w:tc>
          <w:tcPr>
            <w:tcW w:w="468" w:type="pct"/>
            <w:tcBorders>
              <w:top w:val="nil"/>
              <w:bottom w:val="nil"/>
            </w:tcBorders>
            <w:shd w:val="clear" w:color="auto" w:fill="FFFFFF"/>
            <w:vAlign w:val="center"/>
          </w:tcPr>
          <w:p w14:paraId="1F4037E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.013</w:t>
            </w:r>
          </w:p>
        </w:tc>
        <w:tc>
          <w:tcPr>
            <w:tcW w:w="478" w:type="pct"/>
            <w:tcBorders>
              <w:top w:val="nil"/>
              <w:bottom w:val="nil"/>
            </w:tcBorders>
            <w:shd w:val="clear" w:color="auto" w:fill="FFFFFF"/>
          </w:tcPr>
          <w:p w14:paraId="7DADA136"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478" w:type="pct"/>
            <w:tcBorders>
              <w:top w:val="nil"/>
              <w:bottom w:val="nil"/>
            </w:tcBorders>
            <w:shd w:val="clear" w:color="auto" w:fill="FFFFFF"/>
            <w:vAlign w:val="center"/>
          </w:tcPr>
          <w:p w14:paraId="090E7DF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.063</w:t>
            </w:r>
          </w:p>
        </w:tc>
        <w:tc>
          <w:tcPr>
            <w:tcW w:w="378" w:type="pct"/>
            <w:tcBorders>
              <w:top w:val="nil"/>
              <w:bottom w:val="nil"/>
            </w:tcBorders>
            <w:shd w:val="clear" w:color="auto" w:fill="FFFFFF"/>
            <w:vAlign w:val="center"/>
          </w:tcPr>
          <w:p w14:paraId="0C03558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.063</w:t>
            </w:r>
          </w:p>
        </w:tc>
        <w:tc>
          <w:tcPr>
            <w:tcW w:w="478" w:type="pct"/>
            <w:tcBorders>
              <w:top w:val="nil"/>
              <w:bottom w:val="nil"/>
            </w:tcBorders>
            <w:shd w:val="clear" w:color="auto" w:fill="FFFFFF"/>
            <w:vAlign w:val="center"/>
          </w:tcPr>
          <w:p w14:paraId="76F606D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.362</w:t>
            </w:r>
          </w:p>
        </w:tc>
        <w:tc>
          <w:tcPr>
            <w:tcW w:w="478" w:type="pct"/>
            <w:tcBorders>
              <w:top w:val="nil"/>
              <w:bottom w:val="nil"/>
            </w:tcBorders>
            <w:shd w:val="clear" w:color="auto" w:fill="FFFFFF"/>
            <w:vAlign w:val="center"/>
          </w:tcPr>
          <w:p w14:paraId="577179A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.020</w:t>
            </w:r>
          </w:p>
        </w:tc>
        <w:tc>
          <w:tcPr>
            <w:tcW w:w="478" w:type="pct"/>
            <w:tcBorders>
              <w:top w:val="nil"/>
              <w:bottom w:val="nil"/>
              <w:right w:val="single" w:sz="16" w:space="0" w:color="000000"/>
            </w:tcBorders>
            <w:shd w:val="clear" w:color="auto" w:fill="FFFFFF"/>
            <w:vAlign w:val="center"/>
          </w:tcPr>
          <w:p w14:paraId="3754551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r>
      <w:tr w:rsidR="00A9402B" w:rsidRPr="00971E8D" w14:paraId="197D18C6" w14:textId="77777777" w:rsidTr="009061E5">
        <w:trPr>
          <w:cantSplit/>
        </w:trPr>
        <w:tc>
          <w:tcPr>
            <w:tcW w:w="722" w:type="pct"/>
            <w:vMerge/>
            <w:tcBorders>
              <w:top w:val="nil"/>
              <w:left w:val="single" w:sz="16" w:space="0" w:color="000000"/>
              <w:bottom w:val="nil"/>
              <w:right w:val="nil"/>
            </w:tcBorders>
            <w:shd w:val="clear" w:color="auto" w:fill="FFFFFF"/>
            <w:vAlign w:val="center"/>
          </w:tcPr>
          <w:p w14:paraId="6B9E3158"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642" w:type="pct"/>
            <w:tcBorders>
              <w:top w:val="nil"/>
              <w:left w:val="nil"/>
              <w:bottom w:val="nil"/>
              <w:right w:val="single" w:sz="16" w:space="0" w:color="000000"/>
            </w:tcBorders>
            <w:shd w:val="clear" w:color="auto" w:fill="FFFFFF"/>
            <w:vAlign w:val="center"/>
          </w:tcPr>
          <w:p w14:paraId="2ED7FB99"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398" w:type="pct"/>
            <w:tcBorders>
              <w:top w:val="nil"/>
              <w:left w:val="single" w:sz="16" w:space="0" w:color="000000"/>
              <w:bottom w:val="nil"/>
            </w:tcBorders>
            <w:shd w:val="clear" w:color="auto" w:fill="FFFFFF"/>
            <w:vAlign w:val="center"/>
          </w:tcPr>
          <w:p w14:paraId="2EDBF58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68" w:type="pct"/>
            <w:tcBorders>
              <w:top w:val="nil"/>
              <w:bottom w:val="nil"/>
            </w:tcBorders>
            <w:shd w:val="clear" w:color="auto" w:fill="FFFFFF"/>
            <w:vAlign w:val="center"/>
          </w:tcPr>
          <w:p w14:paraId="4766E07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50BDCCF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1C6DA94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78" w:type="pct"/>
            <w:tcBorders>
              <w:top w:val="nil"/>
              <w:bottom w:val="nil"/>
            </w:tcBorders>
            <w:shd w:val="clear" w:color="auto" w:fill="FFFFFF"/>
            <w:vAlign w:val="center"/>
          </w:tcPr>
          <w:p w14:paraId="3603D87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4C93441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48A8D6F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right w:val="single" w:sz="16" w:space="0" w:color="000000"/>
            </w:tcBorders>
            <w:shd w:val="clear" w:color="auto" w:fill="FFFFFF"/>
            <w:vAlign w:val="center"/>
          </w:tcPr>
          <w:p w14:paraId="104A9D3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A9402B" w:rsidRPr="00971E8D" w14:paraId="65748B72" w14:textId="77777777" w:rsidTr="009061E5">
        <w:trPr>
          <w:cantSplit/>
        </w:trPr>
        <w:tc>
          <w:tcPr>
            <w:tcW w:w="722" w:type="pct"/>
            <w:vMerge w:val="restart"/>
            <w:tcBorders>
              <w:top w:val="nil"/>
              <w:left w:val="single" w:sz="16" w:space="0" w:color="000000"/>
              <w:bottom w:val="nil"/>
              <w:right w:val="nil"/>
            </w:tcBorders>
            <w:shd w:val="clear" w:color="auto" w:fill="FFFFFF"/>
            <w:vAlign w:val="center"/>
          </w:tcPr>
          <w:p w14:paraId="6F2C31B4"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Faithful representation</w:t>
            </w:r>
          </w:p>
        </w:tc>
        <w:tc>
          <w:tcPr>
            <w:tcW w:w="642" w:type="pct"/>
            <w:tcBorders>
              <w:top w:val="nil"/>
              <w:left w:val="nil"/>
              <w:bottom w:val="nil"/>
              <w:right w:val="single" w:sz="16" w:space="0" w:color="000000"/>
            </w:tcBorders>
            <w:shd w:val="clear" w:color="auto" w:fill="FFFFFF"/>
            <w:vAlign w:val="center"/>
          </w:tcPr>
          <w:p w14:paraId="0D7BB510"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398" w:type="pct"/>
            <w:tcBorders>
              <w:top w:val="nil"/>
              <w:left w:val="single" w:sz="16" w:space="0" w:color="000000"/>
              <w:bottom w:val="nil"/>
            </w:tcBorders>
            <w:shd w:val="clear" w:color="auto" w:fill="FFFFFF"/>
            <w:vAlign w:val="center"/>
          </w:tcPr>
          <w:p w14:paraId="5DDDE53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.438</w:t>
            </w:r>
            <w:r w:rsidRPr="00971E8D">
              <w:rPr>
                <w:rFonts w:ascii="Times New Roman" w:hAnsi="Times New Roman" w:cs="Times New Roman"/>
                <w:color w:val="000000"/>
                <w:vertAlign w:val="superscript"/>
                <w:lang w:val="en-US"/>
              </w:rPr>
              <w:t>**</w:t>
            </w:r>
          </w:p>
        </w:tc>
        <w:tc>
          <w:tcPr>
            <w:tcW w:w="468" w:type="pct"/>
            <w:tcBorders>
              <w:top w:val="nil"/>
              <w:bottom w:val="nil"/>
            </w:tcBorders>
            <w:shd w:val="clear" w:color="auto" w:fill="FFFFFF"/>
            <w:vAlign w:val="center"/>
          </w:tcPr>
          <w:p w14:paraId="24AFC7A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.422</w:t>
            </w:r>
            <w:r w:rsidRPr="00971E8D">
              <w:rPr>
                <w:rFonts w:ascii="Times New Roman" w:hAnsi="Times New Roman" w:cs="Times New Roman"/>
                <w:color w:val="000000"/>
                <w:vertAlign w:val="superscript"/>
                <w:lang w:val="en-US"/>
              </w:rPr>
              <w:t>**</w:t>
            </w:r>
          </w:p>
        </w:tc>
        <w:tc>
          <w:tcPr>
            <w:tcW w:w="478" w:type="pct"/>
            <w:tcBorders>
              <w:top w:val="nil"/>
              <w:bottom w:val="nil"/>
            </w:tcBorders>
            <w:shd w:val="clear" w:color="auto" w:fill="FFFFFF"/>
            <w:vAlign w:val="center"/>
          </w:tcPr>
          <w:p w14:paraId="068BF70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.223</w:t>
            </w:r>
          </w:p>
        </w:tc>
        <w:tc>
          <w:tcPr>
            <w:tcW w:w="478" w:type="pct"/>
            <w:tcBorders>
              <w:top w:val="nil"/>
              <w:bottom w:val="nil"/>
            </w:tcBorders>
            <w:shd w:val="clear" w:color="auto" w:fill="FFFFFF"/>
            <w:vAlign w:val="center"/>
          </w:tcPr>
          <w:p w14:paraId="42900CA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378" w:type="pct"/>
            <w:tcBorders>
              <w:top w:val="nil"/>
              <w:bottom w:val="nil"/>
            </w:tcBorders>
            <w:shd w:val="clear" w:color="auto" w:fill="FFFFFF"/>
            <w:vAlign w:val="center"/>
          </w:tcPr>
          <w:p w14:paraId="2B421EF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1.000</w:t>
            </w:r>
            <w:r w:rsidRPr="00971E8D">
              <w:rPr>
                <w:rFonts w:ascii="Times New Roman" w:hAnsi="Times New Roman" w:cs="Times New Roman"/>
                <w:color w:val="000000"/>
                <w:vertAlign w:val="superscript"/>
                <w:lang w:val="en-US"/>
              </w:rPr>
              <w:t>**</w:t>
            </w:r>
          </w:p>
        </w:tc>
        <w:tc>
          <w:tcPr>
            <w:tcW w:w="478" w:type="pct"/>
            <w:tcBorders>
              <w:top w:val="nil"/>
              <w:bottom w:val="nil"/>
            </w:tcBorders>
            <w:shd w:val="clear" w:color="auto" w:fill="FFFFFF"/>
            <w:vAlign w:val="center"/>
          </w:tcPr>
          <w:p w14:paraId="22AB8BD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.502</w:t>
            </w:r>
            <w:r w:rsidRPr="00971E8D">
              <w:rPr>
                <w:rFonts w:ascii="Times New Roman" w:hAnsi="Times New Roman" w:cs="Times New Roman"/>
                <w:color w:val="000000"/>
                <w:vertAlign w:val="superscript"/>
                <w:lang w:val="en-US"/>
              </w:rPr>
              <w:t>**</w:t>
            </w:r>
          </w:p>
        </w:tc>
        <w:tc>
          <w:tcPr>
            <w:tcW w:w="478" w:type="pct"/>
            <w:tcBorders>
              <w:top w:val="nil"/>
              <w:bottom w:val="nil"/>
            </w:tcBorders>
            <w:shd w:val="clear" w:color="auto" w:fill="FFFFFF"/>
            <w:vAlign w:val="center"/>
          </w:tcPr>
          <w:p w14:paraId="2A21100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.242</w:t>
            </w:r>
            <w:r w:rsidRPr="00971E8D">
              <w:rPr>
                <w:rFonts w:ascii="Times New Roman" w:hAnsi="Times New Roman" w:cs="Times New Roman"/>
                <w:color w:val="000000"/>
                <w:vertAlign w:val="superscript"/>
                <w:lang w:val="en-US"/>
              </w:rPr>
              <w:t>*</w:t>
            </w:r>
          </w:p>
        </w:tc>
        <w:tc>
          <w:tcPr>
            <w:tcW w:w="478" w:type="pct"/>
            <w:tcBorders>
              <w:top w:val="nil"/>
              <w:bottom w:val="nil"/>
              <w:right w:val="single" w:sz="16" w:space="0" w:color="000000"/>
            </w:tcBorders>
            <w:shd w:val="clear" w:color="auto" w:fill="FFFFFF"/>
            <w:vAlign w:val="center"/>
          </w:tcPr>
          <w:p w14:paraId="51708A4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.357</w:t>
            </w:r>
            <w:r w:rsidRPr="00971E8D">
              <w:rPr>
                <w:rFonts w:ascii="Times New Roman" w:hAnsi="Times New Roman" w:cs="Times New Roman"/>
                <w:color w:val="000000"/>
                <w:vertAlign w:val="superscript"/>
                <w:lang w:val="en-US"/>
              </w:rPr>
              <w:t>**</w:t>
            </w:r>
          </w:p>
        </w:tc>
      </w:tr>
      <w:tr w:rsidR="00A9402B" w:rsidRPr="00971E8D" w14:paraId="19D94937" w14:textId="77777777" w:rsidTr="009061E5">
        <w:trPr>
          <w:cantSplit/>
        </w:trPr>
        <w:tc>
          <w:tcPr>
            <w:tcW w:w="722" w:type="pct"/>
            <w:vMerge/>
            <w:tcBorders>
              <w:top w:val="nil"/>
              <w:left w:val="single" w:sz="16" w:space="0" w:color="000000"/>
              <w:bottom w:val="nil"/>
              <w:right w:val="nil"/>
            </w:tcBorders>
            <w:shd w:val="clear" w:color="auto" w:fill="FFFFFF"/>
            <w:vAlign w:val="center"/>
          </w:tcPr>
          <w:p w14:paraId="43167838"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642" w:type="pct"/>
            <w:tcBorders>
              <w:top w:val="nil"/>
              <w:left w:val="nil"/>
              <w:bottom w:val="nil"/>
              <w:right w:val="single" w:sz="16" w:space="0" w:color="000000"/>
            </w:tcBorders>
            <w:shd w:val="clear" w:color="auto" w:fill="FFFFFF"/>
            <w:vAlign w:val="center"/>
          </w:tcPr>
          <w:p w14:paraId="500ED416"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398" w:type="pct"/>
            <w:tcBorders>
              <w:top w:val="nil"/>
              <w:left w:val="single" w:sz="16" w:space="0" w:color="000000"/>
              <w:bottom w:val="nil"/>
            </w:tcBorders>
            <w:shd w:val="clear" w:color="auto" w:fill="FFFFFF"/>
            <w:vAlign w:val="center"/>
          </w:tcPr>
          <w:p w14:paraId="63EB1E5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468" w:type="pct"/>
            <w:tcBorders>
              <w:top w:val="nil"/>
              <w:bottom w:val="nil"/>
            </w:tcBorders>
            <w:shd w:val="clear" w:color="auto" w:fill="FFFFFF"/>
            <w:vAlign w:val="center"/>
          </w:tcPr>
          <w:p w14:paraId="4DF8D5D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478" w:type="pct"/>
            <w:tcBorders>
              <w:top w:val="nil"/>
              <w:bottom w:val="nil"/>
            </w:tcBorders>
            <w:shd w:val="clear" w:color="auto" w:fill="FFFFFF"/>
            <w:vAlign w:val="center"/>
          </w:tcPr>
          <w:p w14:paraId="5E305CD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.063</w:t>
            </w:r>
          </w:p>
        </w:tc>
        <w:tc>
          <w:tcPr>
            <w:tcW w:w="478" w:type="pct"/>
            <w:tcBorders>
              <w:top w:val="nil"/>
              <w:bottom w:val="nil"/>
            </w:tcBorders>
            <w:shd w:val="clear" w:color="auto" w:fill="FFFFFF"/>
          </w:tcPr>
          <w:p w14:paraId="006685BE"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378" w:type="pct"/>
            <w:tcBorders>
              <w:top w:val="nil"/>
              <w:bottom w:val="nil"/>
            </w:tcBorders>
            <w:shd w:val="clear" w:color="auto" w:fill="FFFFFF"/>
            <w:vAlign w:val="center"/>
          </w:tcPr>
          <w:p w14:paraId="7825712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478" w:type="pct"/>
            <w:tcBorders>
              <w:top w:val="nil"/>
              <w:bottom w:val="nil"/>
            </w:tcBorders>
            <w:shd w:val="clear" w:color="auto" w:fill="FFFFFF"/>
            <w:vAlign w:val="center"/>
          </w:tcPr>
          <w:p w14:paraId="4F721E8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478" w:type="pct"/>
            <w:tcBorders>
              <w:top w:val="nil"/>
              <w:bottom w:val="nil"/>
            </w:tcBorders>
            <w:shd w:val="clear" w:color="auto" w:fill="FFFFFF"/>
            <w:vAlign w:val="center"/>
          </w:tcPr>
          <w:p w14:paraId="680964E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.043</w:t>
            </w:r>
          </w:p>
        </w:tc>
        <w:tc>
          <w:tcPr>
            <w:tcW w:w="478" w:type="pct"/>
            <w:tcBorders>
              <w:top w:val="nil"/>
              <w:bottom w:val="nil"/>
              <w:right w:val="single" w:sz="16" w:space="0" w:color="000000"/>
            </w:tcBorders>
            <w:shd w:val="clear" w:color="auto" w:fill="FFFFFF"/>
            <w:vAlign w:val="center"/>
          </w:tcPr>
          <w:p w14:paraId="4B6FC4A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.002</w:t>
            </w:r>
          </w:p>
        </w:tc>
      </w:tr>
      <w:tr w:rsidR="00A9402B" w:rsidRPr="00971E8D" w14:paraId="6037C306" w14:textId="77777777" w:rsidTr="009061E5">
        <w:trPr>
          <w:cantSplit/>
        </w:trPr>
        <w:tc>
          <w:tcPr>
            <w:tcW w:w="722" w:type="pct"/>
            <w:vMerge/>
            <w:tcBorders>
              <w:top w:val="nil"/>
              <w:left w:val="single" w:sz="16" w:space="0" w:color="000000"/>
              <w:bottom w:val="nil"/>
              <w:right w:val="nil"/>
            </w:tcBorders>
            <w:shd w:val="clear" w:color="auto" w:fill="FFFFFF"/>
            <w:vAlign w:val="center"/>
          </w:tcPr>
          <w:p w14:paraId="3FDA7C13"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642" w:type="pct"/>
            <w:tcBorders>
              <w:top w:val="nil"/>
              <w:left w:val="nil"/>
              <w:bottom w:val="nil"/>
              <w:right w:val="single" w:sz="16" w:space="0" w:color="000000"/>
            </w:tcBorders>
            <w:shd w:val="clear" w:color="auto" w:fill="FFFFFF"/>
            <w:vAlign w:val="center"/>
          </w:tcPr>
          <w:p w14:paraId="3BD6CE7A"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398" w:type="pct"/>
            <w:tcBorders>
              <w:top w:val="nil"/>
              <w:left w:val="single" w:sz="16" w:space="0" w:color="000000"/>
              <w:bottom w:val="nil"/>
            </w:tcBorders>
            <w:shd w:val="clear" w:color="auto" w:fill="FFFFFF"/>
            <w:vAlign w:val="center"/>
          </w:tcPr>
          <w:p w14:paraId="3ABBF58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68" w:type="pct"/>
            <w:tcBorders>
              <w:top w:val="nil"/>
              <w:bottom w:val="nil"/>
            </w:tcBorders>
            <w:shd w:val="clear" w:color="auto" w:fill="FFFFFF"/>
            <w:vAlign w:val="center"/>
          </w:tcPr>
          <w:p w14:paraId="57C7731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19972FE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5815254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78" w:type="pct"/>
            <w:tcBorders>
              <w:top w:val="nil"/>
              <w:bottom w:val="nil"/>
            </w:tcBorders>
            <w:shd w:val="clear" w:color="auto" w:fill="FFFFFF"/>
            <w:vAlign w:val="center"/>
          </w:tcPr>
          <w:p w14:paraId="3E44F54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7681A93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67464ED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right w:val="single" w:sz="16" w:space="0" w:color="000000"/>
            </w:tcBorders>
            <w:shd w:val="clear" w:color="auto" w:fill="FFFFFF"/>
            <w:vAlign w:val="center"/>
          </w:tcPr>
          <w:p w14:paraId="0F4B8B9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A9402B" w:rsidRPr="00971E8D" w14:paraId="45E2A3C2" w14:textId="77777777" w:rsidTr="009061E5">
        <w:trPr>
          <w:cantSplit/>
        </w:trPr>
        <w:tc>
          <w:tcPr>
            <w:tcW w:w="722" w:type="pct"/>
            <w:vMerge w:val="restart"/>
            <w:tcBorders>
              <w:top w:val="nil"/>
              <w:left w:val="single" w:sz="16" w:space="0" w:color="000000"/>
              <w:bottom w:val="nil"/>
              <w:right w:val="nil"/>
            </w:tcBorders>
            <w:shd w:val="clear" w:color="auto" w:fill="FFFFFF"/>
            <w:vAlign w:val="center"/>
          </w:tcPr>
          <w:p w14:paraId="5641B7D6"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Relevance</w:t>
            </w:r>
          </w:p>
        </w:tc>
        <w:tc>
          <w:tcPr>
            <w:tcW w:w="642" w:type="pct"/>
            <w:tcBorders>
              <w:top w:val="nil"/>
              <w:left w:val="nil"/>
              <w:bottom w:val="nil"/>
              <w:right w:val="single" w:sz="16" w:space="0" w:color="000000"/>
            </w:tcBorders>
            <w:shd w:val="clear" w:color="auto" w:fill="FFFFFF"/>
            <w:vAlign w:val="center"/>
          </w:tcPr>
          <w:p w14:paraId="323673D8"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398" w:type="pct"/>
            <w:tcBorders>
              <w:top w:val="nil"/>
              <w:left w:val="single" w:sz="16" w:space="0" w:color="000000"/>
              <w:bottom w:val="nil"/>
            </w:tcBorders>
            <w:shd w:val="clear" w:color="auto" w:fill="FFFFFF"/>
            <w:vAlign w:val="center"/>
          </w:tcPr>
          <w:p w14:paraId="6E06FCE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.438</w:t>
            </w:r>
            <w:r w:rsidRPr="00971E8D">
              <w:rPr>
                <w:rFonts w:ascii="Times New Roman" w:hAnsi="Times New Roman" w:cs="Times New Roman"/>
                <w:color w:val="000000"/>
                <w:vertAlign w:val="superscript"/>
                <w:lang w:val="en-US"/>
              </w:rPr>
              <w:t>**</w:t>
            </w:r>
          </w:p>
        </w:tc>
        <w:tc>
          <w:tcPr>
            <w:tcW w:w="468" w:type="pct"/>
            <w:tcBorders>
              <w:top w:val="nil"/>
              <w:bottom w:val="nil"/>
            </w:tcBorders>
            <w:shd w:val="clear" w:color="auto" w:fill="FFFFFF"/>
            <w:vAlign w:val="center"/>
          </w:tcPr>
          <w:p w14:paraId="1D214F8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.422</w:t>
            </w:r>
            <w:r w:rsidRPr="00971E8D">
              <w:rPr>
                <w:rFonts w:ascii="Times New Roman" w:hAnsi="Times New Roman" w:cs="Times New Roman"/>
                <w:color w:val="000000"/>
                <w:vertAlign w:val="superscript"/>
                <w:lang w:val="en-US"/>
              </w:rPr>
              <w:t>**</w:t>
            </w:r>
          </w:p>
        </w:tc>
        <w:tc>
          <w:tcPr>
            <w:tcW w:w="478" w:type="pct"/>
            <w:tcBorders>
              <w:top w:val="nil"/>
              <w:bottom w:val="nil"/>
            </w:tcBorders>
            <w:shd w:val="clear" w:color="auto" w:fill="FFFFFF"/>
            <w:vAlign w:val="center"/>
          </w:tcPr>
          <w:p w14:paraId="21F4188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.223</w:t>
            </w:r>
          </w:p>
        </w:tc>
        <w:tc>
          <w:tcPr>
            <w:tcW w:w="478" w:type="pct"/>
            <w:tcBorders>
              <w:top w:val="nil"/>
              <w:bottom w:val="nil"/>
            </w:tcBorders>
            <w:shd w:val="clear" w:color="auto" w:fill="FFFFFF"/>
            <w:vAlign w:val="center"/>
          </w:tcPr>
          <w:p w14:paraId="2C5EA96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1.000</w:t>
            </w:r>
            <w:r w:rsidRPr="00971E8D">
              <w:rPr>
                <w:rFonts w:ascii="Times New Roman" w:hAnsi="Times New Roman" w:cs="Times New Roman"/>
                <w:color w:val="000000"/>
                <w:vertAlign w:val="superscript"/>
                <w:lang w:val="en-US"/>
              </w:rPr>
              <w:t>**</w:t>
            </w:r>
          </w:p>
        </w:tc>
        <w:tc>
          <w:tcPr>
            <w:tcW w:w="378" w:type="pct"/>
            <w:tcBorders>
              <w:top w:val="nil"/>
              <w:bottom w:val="nil"/>
            </w:tcBorders>
            <w:shd w:val="clear" w:color="auto" w:fill="FFFFFF"/>
            <w:vAlign w:val="center"/>
          </w:tcPr>
          <w:p w14:paraId="46956F2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478" w:type="pct"/>
            <w:tcBorders>
              <w:top w:val="nil"/>
              <w:bottom w:val="nil"/>
            </w:tcBorders>
            <w:shd w:val="clear" w:color="auto" w:fill="FFFFFF"/>
            <w:vAlign w:val="center"/>
          </w:tcPr>
          <w:p w14:paraId="6DD6988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.502</w:t>
            </w:r>
            <w:r w:rsidRPr="00971E8D">
              <w:rPr>
                <w:rFonts w:ascii="Times New Roman" w:hAnsi="Times New Roman" w:cs="Times New Roman"/>
                <w:color w:val="000000"/>
                <w:vertAlign w:val="superscript"/>
                <w:lang w:val="en-US"/>
              </w:rPr>
              <w:t>**</w:t>
            </w:r>
          </w:p>
        </w:tc>
        <w:tc>
          <w:tcPr>
            <w:tcW w:w="478" w:type="pct"/>
            <w:tcBorders>
              <w:top w:val="nil"/>
              <w:bottom w:val="nil"/>
            </w:tcBorders>
            <w:shd w:val="clear" w:color="auto" w:fill="FFFFFF"/>
            <w:vAlign w:val="center"/>
          </w:tcPr>
          <w:p w14:paraId="5CA6D0C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.242</w:t>
            </w:r>
            <w:r w:rsidRPr="00971E8D">
              <w:rPr>
                <w:rFonts w:ascii="Times New Roman" w:hAnsi="Times New Roman" w:cs="Times New Roman"/>
                <w:color w:val="000000"/>
                <w:vertAlign w:val="superscript"/>
                <w:lang w:val="en-US"/>
              </w:rPr>
              <w:t>*</w:t>
            </w:r>
          </w:p>
        </w:tc>
        <w:tc>
          <w:tcPr>
            <w:tcW w:w="478" w:type="pct"/>
            <w:tcBorders>
              <w:top w:val="nil"/>
              <w:bottom w:val="nil"/>
              <w:right w:val="single" w:sz="16" w:space="0" w:color="000000"/>
            </w:tcBorders>
            <w:shd w:val="clear" w:color="auto" w:fill="FFFFFF"/>
            <w:vAlign w:val="center"/>
          </w:tcPr>
          <w:p w14:paraId="06A3683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.357</w:t>
            </w:r>
            <w:r w:rsidRPr="00971E8D">
              <w:rPr>
                <w:rFonts w:ascii="Times New Roman" w:hAnsi="Times New Roman" w:cs="Times New Roman"/>
                <w:color w:val="000000"/>
                <w:vertAlign w:val="superscript"/>
                <w:lang w:val="en-US"/>
              </w:rPr>
              <w:t>**</w:t>
            </w:r>
          </w:p>
        </w:tc>
      </w:tr>
      <w:tr w:rsidR="00A9402B" w:rsidRPr="00971E8D" w14:paraId="77BB8BA6" w14:textId="77777777" w:rsidTr="009061E5">
        <w:trPr>
          <w:cantSplit/>
        </w:trPr>
        <w:tc>
          <w:tcPr>
            <w:tcW w:w="722" w:type="pct"/>
            <w:vMerge/>
            <w:tcBorders>
              <w:top w:val="nil"/>
              <w:left w:val="single" w:sz="16" w:space="0" w:color="000000"/>
              <w:bottom w:val="nil"/>
              <w:right w:val="nil"/>
            </w:tcBorders>
            <w:shd w:val="clear" w:color="auto" w:fill="FFFFFF"/>
            <w:vAlign w:val="center"/>
          </w:tcPr>
          <w:p w14:paraId="22B11AC7"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642" w:type="pct"/>
            <w:tcBorders>
              <w:top w:val="nil"/>
              <w:left w:val="nil"/>
              <w:bottom w:val="nil"/>
              <w:right w:val="single" w:sz="16" w:space="0" w:color="000000"/>
            </w:tcBorders>
            <w:shd w:val="clear" w:color="auto" w:fill="FFFFFF"/>
            <w:vAlign w:val="center"/>
          </w:tcPr>
          <w:p w14:paraId="7F5CFAD6"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398" w:type="pct"/>
            <w:tcBorders>
              <w:top w:val="nil"/>
              <w:left w:val="single" w:sz="16" w:space="0" w:color="000000"/>
              <w:bottom w:val="nil"/>
            </w:tcBorders>
            <w:shd w:val="clear" w:color="auto" w:fill="FFFFFF"/>
            <w:vAlign w:val="center"/>
          </w:tcPr>
          <w:p w14:paraId="2D0FECF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468" w:type="pct"/>
            <w:tcBorders>
              <w:top w:val="nil"/>
              <w:bottom w:val="nil"/>
            </w:tcBorders>
            <w:shd w:val="clear" w:color="auto" w:fill="FFFFFF"/>
            <w:vAlign w:val="center"/>
          </w:tcPr>
          <w:p w14:paraId="57017D2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478" w:type="pct"/>
            <w:tcBorders>
              <w:top w:val="nil"/>
              <w:bottom w:val="nil"/>
            </w:tcBorders>
            <w:shd w:val="clear" w:color="auto" w:fill="FFFFFF"/>
            <w:vAlign w:val="center"/>
          </w:tcPr>
          <w:p w14:paraId="6F2AB2A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.063</w:t>
            </w:r>
          </w:p>
        </w:tc>
        <w:tc>
          <w:tcPr>
            <w:tcW w:w="478" w:type="pct"/>
            <w:tcBorders>
              <w:top w:val="nil"/>
              <w:bottom w:val="nil"/>
            </w:tcBorders>
            <w:shd w:val="clear" w:color="auto" w:fill="FFFFFF"/>
            <w:vAlign w:val="center"/>
          </w:tcPr>
          <w:p w14:paraId="5413C18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378" w:type="pct"/>
            <w:tcBorders>
              <w:top w:val="nil"/>
              <w:bottom w:val="nil"/>
            </w:tcBorders>
            <w:shd w:val="clear" w:color="auto" w:fill="FFFFFF"/>
          </w:tcPr>
          <w:p w14:paraId="14F509D4"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478" w:type="pct"/>
            <w:tcBorders>
              <w:top w:val="nil"/>
              <w:bottom w:val="nil"/>
            </w:tcBorders>
            <w:shd w:val="clear" w:color="auto" w:fill="FFFFFF"/>
            <w:vAlign w:val="center"/>
          </w:tcPr>
          <w:p w14:paraId="1786C80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478" w:type="pct"/>
            <w:tcBorders>
              <w:top w:val="nil"/>
              <w:bottom w:val="nil"/>
            </w:tcBorders>
            <w:shd w:val="clear" w:color="auto" w:fill="FFFFFF"/>
            <w:vAlign w:val="center"/>
          </w:tcPr>
          <w:p w14:paraId="28B5AA3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.043</w:t>
            </w:r>
          </w:p>
        </w:tc>
        <w:tc>
          <w:tcPr>
            <w:tcW w:w="478" w:type="pct"/>
            <w:tcBorders>
              <w:top w:val="nil"/>
              <w:bottom w:val="nil"/>
              <w:right w:val="single" w:sz="16" w:space="0" w:color="000000"/>
            </w:tcBorders>
            <w:shd w:val="clear" w:color="auto" w:fill="FFFFFF"/>
            <w:vAlign w:val="center"/>
          </w:tcPr>
          <w:p w14:paraId="5C4FAD6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.002</w:t>
            </w:r>
          </w:p>
        </w:tc>
      </w:tr>
      <w:tr w:rsidR="00A9402B" w:rsidRPr="00971E8D" w14:paraId="14AC7AFB" w14:textId="77777777" w:rsidTr="009061E5">
        <w:trPr>
          <w:cantSplit/>
        </w:trPr>
        <w:tc>
          <w:tcPr>
            <w:tcW w:w="722" w:type="pct"/>
            <w:vMerge/>
            <w:tcBorders>
              <w:top w:val="nil"/>
              <w:left w:val="single" w:sz="16" w:space="0" w:color="000000"/>
              <w:bottom w:val="nil"/>
              <w:right w:val="nil"/>
            </w:tcBorders>
            <w:shd w:val="clear" w:color="auto" w:fill="FFFFFF"/>
            <w:vAlign w:val="center"/>
          </w:tcPr>
          <w:p w14:paraId="70E95397"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642" w:type="pct"/>
            <w:tcBorders>
              <w:top w:val="nil"/>
              <w:left w:val="nil"/>
              <w:bottom w:val="nil"/>
              <w:right w:val="single" w:sz="16" w:space="0" w:color="000000"/>
            </w:tcBorders>
            <w:shd w:val="clear" w:color="auto" w:fill="FFFFFF"/>
            <w:vAlign w:val="center"/>
          </w:tcPr>
          <w:p w14:paraId="4238C476"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398" w:type="pct"/>
            <w:tcBorders>
              <w:top w:val="nil"/>
              <w:left w:val="single" w:sz="16" w:space="0" w:color="000000"/>
              <w:bottom w:val="nil"/>
            </w:tcBorders>
            <w:shd w:val="clear" w:color="auto" w:fill="FFFFFF"/>
            <w:vAlign w:val="center"/>
          </w:tcPr>
          <w:p w14:paraId="16D5BF6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68" w:type="pct"/>
            <w:tcBorders>
              <w:top w:val="nil"/>
              <w:bottom w:val="nil"/>
            </w:tcBorders>
            <w:shd w:val="clear" w:color="auto" w:fill="FFFFFF"/>
            <w:vAlign w:val="center"/>
          </w:tcPr>
          <w:p w14:paraId="211CB8C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65E93C0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3FB19A6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78" w:type="pct"/>
            <w:tcBorders>
              <w:top w:val="nil"/>
              <w:bottom w:val="nil"/>
            </w:tcBorders>
            <w:shd w:val="clear" w:color="auto" w:fill="FFFFFF"/>
            <w:vAlign w:val="center"/>
          </w:tcPr>
          <w:p w14:paraId="1B7E7AC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5E37FD3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24F98B7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right w:val="single" w:sz="16" w:space="0" w:color="000000"/>
            </w:tcBorders>
            <w:shd w:val="clear" w:color="auto" w:fill="FFFFFF"/>
            <w:vAlign w:val="center"/>
          </w:tcPr>
          <w:p w14:paraId="1468D47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A9402B" w:rsidRPr="00971E8D" w14:paraId="030F6581" w14:textId="77777777" w:rsidTr="009061E5">
        <w:trPr>
          <w:cantSplit/>
        </w:trPr>
        <w:tc>
          <w:tcPr>
            <w:tcW w:w="722" w:type="pct"/>
            <w:vMerge w:val="restart"/>
            <w:tcBorders>
              <w:top w:val="nil"/>
              <w:left w:val="single" w:sz="16" w:space="0" w:color="000000"/>
              <w:bottom w:val="nil"/>
              <w:right w:val="nil"/>
            </w:tcBorders>
            <w:shd w:val="clear" w:color="auto" w:fill="FFFFFF"/>
            <w:vAlign w:val="center"/>
          </w:tcPr>
          <w:p w14:paraId="37F6B22C"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Financial control</w:t>
            </w:r>
          </w:p>
        </w:tc>
        <w:tc>
          <w:tcPr>
            <w:tcW w:w="642" w:type="pct"/>
            <w:tcBorders>
              <w:top w:val="nil"/>
              <w:left w:val="nil"/>
              <w:bottom w:val="nil"/>
              <w:right w:val="single" w:sz="16" w:space="0" w:color="000000"/>
            </w:tcBorders>
            <w:shd w:val="clear" w:color="auto" w:fill="FFFFFF"/>
            <w:vAlign w:val="center"/>
          </w:tcPr>
          <w:p w14:paraId="0E1E044D"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398" w:type="pct"/>
            <w:tcBorders>
              <w:top w:val="nil"/>
              <w:left w:val="single" w:sz="16" w:space="0" w:color="000000"/>
              <w:bottom w:val="nil"/>
            </w:tcBorders>
            <w:shd w:val="clear" w:color="auto" w:fill="FFFFFF"/>
            <w:vAlign w:val="center"/>
          </w:tcPr>
          <w:p w14:paraId="3097A7E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.758</w:t>
            </w:r>
            <w:r w:rsidRPr="00971E8D">
              <w:rPr>
                <w:rFonts w:ascii="Times New Roman" w:hAnsi="Times New Roman" w:cs="Times New Roman"/>
                <w:color w:val="000000"/>
                <w:vertAlign w:val="superscript"/>
                <w:lang w:val="en-US"/>
              </w:rPr>
              <w:t>**</w:t>
            </w:r>
          </w:p>
        </w:tc>
        <w:tc>
          <w:tcPr>
            <w:tcW w:w="468" w:type="pct"/>
            <w:tcBorders>
              <w:top w:val="nil"/>
              <w:bottom w:val="nil"/>
            </w:tcBorders>
            <w:shd w:val="clear" w:color="auto" w:fill="FFFFFF"/>
            <w:vAlign w:val="center"/>
          </w:tcPr>
          <w:p w14:paraId="45124AE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.578</w:t>
            </w:r>
            <w:r w:rsidRPr="00971E8D">
              <w:rPr>
                <w:rFonts w:ascii="Times New Roman" w:hAnsi="Times New Roman" w:cs="Times New Roman"/>
                <w:color w:val="000000"/>
                <w:vertAlign w:val="superscript"/>
                <w:lang w:val="en-US"/>
              </w:rPr>
              <w:t>**</w:t>
            </w:r>
          </w:p>
        </w:tc>
        <w:tc>
          <w:tcPr>
            <w:tcW w:w="478" w:type="pct"/>
            <w:tcBorders>
              <w:top w:val="nil"/>
              <w:bottom w:val="nil"/>
            </w:tcBorders>
            <w:shd w:val="clear" w:color="auto" w:fill="FFFFFF"/>
            <w:vAlign w:val="center"/>
          </w:tcPr>
          <w:p w14:paraId="69CF3F0D"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.111</w:t>
            </w:r>
          </w:p>
        </w:tc>
        <w:tc>
          <w:tcPr>
            <w:tcW w:w="478" w:type="pct"/>
            <w:tcBorders>
              <w:top w:val="nil"/>
              <w:bottom w:val="nil"/>
            </w:tcBorders>
            <w:shd w:val="clear" w:color="auto" w:fill="FFFFFF"/>
            <w:vAlign w:val="center"/>
          </w:tcPr>
          <w:p w14:paraId="4EB2C11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.502</w:t>
            </w:r>
            <w:r w:rsidRPr="00971E8D">
              <w:rPr>
                <w:rFonts w:ascii="Times New Roman" w:hAnsi="Times New Roman" w:cs="Times New Roman"/>
                <w:color w:val="000000"/>
                <w:vertAlign w:val="superscript"/>
                <w:lang w:val="en-US"/>
              </w:rPr>
              <w:t>**</w:t>
            </w:r>
          </w:p>
        </w:tc>
        <w:tc>
          <w:tcPr>
            <w:tcW w:w="378" w:type="pct"/>
            <w:tcBorders>
              <w:top w:val="nil"/>
              <w:bottom w:val="nil"/>
            </w:tcBorders>
            <w:shd w:val="clear" w:color="auto" w:fill="FFFFFF"/>
            <w:vAlign w:val="center"/>
          </w:tcPr>
          <w:p w14:paraId="3AA69AB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.502</w:t>
            </w:r>
            <w:r w:rsidRPr="00971E8D">
              <w:rPr>
                <w:rFonts w:ascii="Times New Roman" w:hAnsi="Times New Roman" w:cs="Times New Roman"/>
                <w:color w:val="000000"/>
                <w:vertAlign w:val="superscript"/>
                <w:lang w:val="en-US"/>
              </w:rPr>
              <w:t>**</w:t>
            </w:r>
          </w:p>
        </w:tc>
        <w:tc>
          <w:tcPr>
            <w:tcW w:w="478" w:type="pct"/>
            <w:tcBorders>
              <w:top w:val="nil"/>
              <w:bottom w:val="nil"/>
            </w:tcBorders>
            <w:shd w:val="clear" w:color="auto" w:fill="FFFFFF"/>
            <w:vAlign w:val="center"/>
          </w:tcPr>
          <w:p w14:paraId="248A7F5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478" w:type="pct"/>
            <w:tcBorders>
              <w:top w:val="nil"/>
              <w:bottom w:val="nil"/>
            </w:tcBorders>
            <w:shd w:val="clear" w:color="auto" w:fill="FFFFFF"/>
            <w:vAlign w:val="center"/>
          </w:tcPr>
          <w:p w14:paraId="704478D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.150</w:t>
            </w:r>
          </w:p>
        </w:tc>
        <w:tc>
          <w:tcPr>
            <w:tcW w:w="478" w:type="pct"/>
            <w:tcBorders>
              <w:top w:val="nil"/>
              <w:bottom w:val="nil"/>
              <w:right w:val="single" w:sz="16" w:space="0" w:color="000000"/>
            </w:tcBorders>
            <w:shd w:val="clear" w:color="auto" w:fill="FFFFFF"/>
            <w:vAlign w:val="center"/>
          </w:tcPr>
          <w:p w14:paraId="0DDD6F9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.371</w:t>
            </w:r>
            <w:r w:rsidRPr="00971E8D">
              <w:rPr>
                <w:rFonts w:ascii="Times New Roman" w:hAnsi="Times New Roman" w:cs="Times New Roman"/>
                <w:color w:val="000000"/>
                <w:vertAlign w:val="superscript"/>
                <w:lang w:val="en-US"/>
              </w:rPr>
              <w:t>**</w:t>
            </w:r>
          </w:p>
        </w:tc>
      </w:tr>
      <w:tr w:rsidR="00A9402B" w:rsidRPr="00971E8D" w14:paraId="4ED0ECEE" w14:textId="77777777" w:rsidTr="009061E5">
        <w:trPr>
          <w:cantSplit/>
        </w:trPr>
        <w:tc>
          <w:tcPr>
            <w:tcW w:w="722" w:type="pct"/>
            <w:vMerge/>
            <w:tcBorders>
              <w:top w:val="nil"/>
              <w:left w:val="single" w:sz="16" w:space="0" w:color="000000"/>
              <w:bottom w:val="nil"/>
              <w:right w:val="nil"/>
            </w:tcBorders>
            <w:shd w:val="clear" w:color="auto" w:fill="FFFFFF"/>
            <w:vAlign w:val="center"/>
          </w:tcPr>
          <w:p w14:paraId="00B5B153"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642" w:type="pct"/>
            <w:tcBorders>
              <w:top w:val="nil"/>
              <w:left w:val="nil"/>
              <w:bottom w:val="nil"/>
              <w:right w:val="single" w:sz="16" w:space="0" w:color="000000"/>
            </w:tcBorders>
            <w:shd w:val="clear" w:color="auto" w:fill="FFFFFF"/>
            <w:vAlign w:val="center"/>
          </w:tcPr>
          <w:p w14:paraId="55607E1E"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398" w:type="pct"/>
            <w:tcBorders>
              <w:top w:val="nil"/>
              <w:left w:val="single" w:sz="16" w:space="0" w:color="000000"/>
              <w:bottom w:val="nil"/>
            </w:tcBorders>
            <w:shd w:val="clear" w:color="auto" w:fill="FFFFFF"/>
            <w:vAlign w:val="center"/>
          </w:tcPr>
          <w:p w14:paraId="71D321E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468" w:type="pct"/>
            <w:tcBorders>
              <w:top w:val="nil"/>
              <w:bottom w:val="nil"/>
            </w:tcBorders>
            <w:shd w:val="clear" w:color="auto" w:fill="FFFFFF"/>
            <w:vAlign w:val="center"/>
          </w:tcPr>
          <w:p w14:paraId="4BC78B6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478" w:type="pct"/>
            <w:tcBorders>
              <w:top w:val="nil"/>
              <w:bottom w:val="nil"/>
            </w:tcBorders>
            <w:shd w:val="clear" w:color="auto" w:fill="FFFFFF"/>
            <w:vAlign w:val="center"/>
          </w:tcPr>
          <w:p w14:paraId="413CDAF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.362</w:t>
            </w:r>
          </w:p>
        </w:tc>
        <w:tc>
          <w:tcPr>
            <w:tcW w:w="478" w:type="pct"/>
            <w:tcBorders>
              <w:top w:val="nil"/>
              <w:bottom w:val="nil"/>
            </w:tcBorders>
            <w:shd w:val="clear" w:color="auto" w:fill="FFFFFF"/>
            <w:vAlign w:val="center"/>
          </w:tcPr>
          <w:p w14:paraId="56A8438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378" w:type="pct"/>
            <w:tcBorders>
              <w:top w:val="nil"/>
              <w:bottom w:val="nil"/>
            </w:tcBorders>
            <w:shd w:val="clear" w:color="auto" w:fill="FFFFFF"/>
            <w:vAlign w:val="center"/>
          </w:tcPr>
          <w:p w14:paraId="1033E5D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478" w:type="pct"/>
            <w:tcBorders>
              <w:top w:val="nil"/>
              <w:bottom w:val="nil"/>
            </w:tcBorders>
            <w:shd w:val="clear" w:color="auto" w:fill="FFFFFF"/>
          </w:tcPr>
          <w:p w14:paraId="32063C3B"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478" w:type="pct"/>
            <w:tcBorders>
              <w:top w:val="nil"/>
              <w:bottom w:val="nil"/>
            </w:tcBorders>
            <w:shd w:val="clear" w:color="auto" w:fill="FFFFFF"/>
            <w:vAlign w:val="center"/>
          </w:tcPr>
          <w:p w14:paraId="3441815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.214</w:t>
            </w:r>
          </w:p>
        </w:tc>
        <w:tc>
          <w:tcPr>
            <w:tcW w:w="478" w:type="pct"/>
            <w:tcBorders>
              <w:top w:val="nil"/>
              <w:bottom w:val="nil"/>
              <w:right w:val="single" w:sz="16" w:space="0" w:color="000000"/>
            </w:tcBorders>
            <w:shd w:val="clear" w:color="auto" w:fill="FFFFFF"/>
            <w:vAlign w:val="center"/>
          </w:tcPr>
          <w:p w14:paraId="500AF11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.002</w:t>
            </w:r>
          </w:p>
        </w:tc>
      </w:tr>
      <w:tr w:rsidR="00A9402B" w:rsidRPr="00971E8D" w14:paraId="34DDBD20" w14:textId="77777777" w:rsidTr="009061E5">
        <w:trPr>
          <w:cantSplit/>
        </w:trPr>
        <w:tc>
          <w:tcPr>
            <w:tcW w:w="722" w:type="pct"/>
            <w:vMerge/>
            <w:tcBorders>
              <w:top w:val="nil"/>
              <w:left w:val="single" w:sz="16" w:space="0" w:color="000000"/>
              <w:bottom w:val="nil"/>
              <w:right w:val="nil"/>
            </w:tcBorders>
            <w:shd w:val="clear" w:color="auto" w:fill="FFFFFF"/>
            <w:vAlign w:val="center"/>
          </w:tcPr>
          <w:p w14:paraId="401E48EB"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642" w:type="pct"/>
            <w:tcBorders>
              <w:top w:val="nil"/>
              <w:left w:val="nil"/>
              <w:bottom w:val="nil"/>
              <w:right w:val="single" w:sz="16" w:space="0" w:color="000000"/>
            </w:tcBorders>
            <w:shd w:val="clear" w:color="auto" w:fill="FFFFFF"/>
            <w:vAlign w:val="center"/>
          </w:tcPr>
          <w:p w14:paraId="64E02CC5"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398" w:type="pct"/>
            <w:tcBorders>
              <w:top w:val="nil"/>
              <w:left w:val="single" w:sz="16" w:space="0" w:color="000000"/>
              <w:bottom w:val="nil"/>
            </w:tcBorders>
            <w:shd w:val="clear" w:color="auto" w:fill="FFFFFF"/>
            <w:vAlign w:val="center"/>
          </w:tcPr>
          <w:p w14:paraId="072273C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68" w:type="pct"/>
            <w:tcBorders>
              <w:top w:val="nil"/>
              <w:bottom w:val="nil"/>
            </w:tcBorders>
            <w:shd w:val="clear" w:color="auto" w:fill="FFFFFF"/>
            <w:vAlign w:val="center"/>
          </w:tcPr>
          <w:p w14:paraId="4FBFAC6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0746880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37DC168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78" w:type="pct"/>
            <w:tcBorders>
              <w:top w:val="nil"/>
              <w:bottom w:val="nil"/>
            </w:tcBorders>
            <w:shd w:val="clear" w:color="auto" w:fill="FFFFFF"/>
            <w:vAlign w:val="center"/>
          </w:tcPr>
          <w:p w14:paraId="1159318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25CDE4E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66D2679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right w:val="single" w:sz="16" w:space="0" w:color="000000"/>
            </w:tcBorders>
            <w:shd w:val="clear" w:color="auto" w:fill="FFFFFF"/>
            <w:vAlign w:val="center"/>
          </w:tcPr>
          <w:p w14:paraId="30DD4CF2"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A9402B" w:rsidRPr="00971E8D" w14:paraId="2124CABA" w14:textId="77777777" w:rsidTr="009061E5">
        <w:trPr>
          <w:cantSplit/>
        </w:trPr>
        <w:tc>
          <w:tcPr>
            <w:tcW w:w="722" w:type="pct"/>
            <w:vMerge w:val="restart"/>
            <w:tcBorders>
              <w:top w:val="nil"/>
              <w:left w:val="single" w:sz="16" w:space="0" w:color="000000"/>
              <w:bottom w:val="nil"/>
              <w:right w:val="nil"/>
            </w:tcBorders>
            <w:shd w:val="clear" w:color="auto" w:fill="FFFFFF"/>
            <w:vAlign w:val="center"/>
          </w:tcPr>
          <w:p w14:paraId="39AD4CF7"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Financial analysis</w:t>
            </w:r>
          </w:p>
        </w:tc>
        <w:tc>
          <w:tcPr>
            <w:tcW w:w="642" w:type="pct"/>
            <w:tcBorders>
              <w:top w:val="nil"/>
              <w:left w:val="nil"/>
              <w:bottom w:val="nil"/>
              <w:right w:val="single" w:sz="16" w:space="0" w:color="000000"/>
            </w:tcBorders>
            <w:shd w:val="clear" w:color="auto" w:fill="FFFFFF"/>
            <w:vAlign w:val="center"/>
          </w:tcPr>
          <w:p w14:paraId="486E7F7D"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398" w:type="pct"/>
            <w:tcBorders>
              <w:top w:val="nil"/>
              <w:left w:val="single" w:sz="16" w:space="0" w:color="000000"/>
              <w:bottom w:val="nil"/>
            </w:tcBorders>
            <w:shd w:val="clear" w:color="auto" w:fill="FFFFFF"/>
            <w:vAlign w:val="center"/>
          </w:tcPr>
          <w:p w14:paraId="521DBD7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.256</w:t>
            </w:r>
            <w:r w:rsidRPr="00971E8D">
              <w:rPr>
                <w:rFonts w:ascii="Times New Roman" w:hAnsi="Times New Roman" w:cs="Times New Roman"/>
                <w:color w:val="000000"/>
                <w:vertAlign w:val="superscript"/>
                <w:lang w:val="en-US"/>
              </w:rPr>
              <w:t>*</w:t>
            </w:r>
          </w:p>
        </w:tc>
        <w:tc>
          <w:tcPr>
            <w:tcW w:w="468" w:type="pct"/>
            <w:tcBorders>
              <w:top w:val="nil"/>
              <w:bottom w:val="nil"/>
            </w:tcBorders>
            <w:shd w:val="clear" w:color="auto" w:fill="FFFFFF"/>
            <w:vAlign w:val="center"/>
          </w:tcPr>
          <w:p w14:paraId="59FB77D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.279</w:t>
            </w:r>
            <w:r w:rsidRPr="00971E8D">
              <w:rPr>
                <w:rFonts w:ascii="Times New Roman" w:hAnsi="Times New Roman" w:cs="Times New Roman"/>
                <w:color w:val="000000"/>
                <w:vertAlign w:val="superscript"/>
                <w:lang w:val="en-US"/>
              </w:rPr>
              <w:t>*</w:t>
            </w:r>
          </w:p>
        </w:tc>
        <w:tc>
          <w:tcPr>
            <w:tcW w:w="478" w:type="pct"/>
            <w:tcBorders>
              <w:top w:val="nil"/>
              <w:bottom w:val="nil"/>
            </w:tcBorders>
            <w:shd w:val="clear" w:color="auto" w:fill="FFFFFF"/>
            <w:vAlign w:val="center"/>
          </w:tcPr>
          <w:p w14:paraId="1F326B7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.277</w:t>
            </w:r>
            <w:r w:rsidRPr="00971E8D">
              <w:rPr>
                <w:rFonts w:ascii="Times New Roman" w:hAnsi="Times New Roman" w:cs="Times New Roman"/>
                <w:color w:val="000000"/>
                <w:vertAlign w:val="superscript"/>
                <w:lang w:val="en-US"/>
              </w:rPr>
              <w:t>*</w:t>
            </w:r>
          </w:p>
        </w:tc>
        <w:tc>
          <w:tcPr>
            <w:tcW w:w="478" w:type="pct"/>
            <w:tcBorders>
              <w:top w:val="nil"/>
              <w:bottom w:val="nil"/>
            </w:tcBorders>
            <w:shd w:val="clear" w:color="auto" w:fill="FFFFFF"/>
            <w:vAlign w:val="center"/>
          </w:tcPr>
          <w:p w14:paraId="6C51C30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.242</w:t>
            </w:r>
            <w:r w:rsidRPr="00971E8D">
              <w:rPr>
                <w:rFonts w:ascii="Times New Roman" w:hAnsi="Times New Roman" w:cs="Times New Roman"/>
                <w:color w:val="000000"/>
                <w:vertAlign w:val="superscript"/>
                <w:lang w:val="en-US"/>
              </w:rPr>
              <w:t>*</w:t>
            </w:r>
          </w:p>
        </w:tc>
        <w:tc>
          <w:tcPr>
            <w:tcW w:w="378" w:type="pct"/>
            <w:tcBorders>
              <w:top w:val="nil"/>
              <w:bottom w:val="nil"/>
            </w:tcBorders>
            <w:shd w:val="clear" w:color="auto" w:fill="FFFFFF"/>
            <w:vAlign w:val="center"/>
          </w:tcPr>
          <w:p w14:paraId="17B45EC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.242</w:t>
            </w:r>
            <w:r w:rsidRPr="00971E8D">
              <w:rPr>
                <w:rFonts w:ascii="Times New Roman" w:hAnsi="Times New Roman" w:cs="Times New Roman"/>
                <w:color w:val="000000"/>
                <w:vertAlign w:val="superscript"/>
                <w:lang w:val="en-US"/>
              </w:rPr>
              <w:t>*</w:t>
            </w:r>
          </w:p>
        </w:tc>
        <w:tc>
          <w:tcPr>
            <w:tcW w:w="478" w:type="pct"/>
            <w:tcBorders>
              <w:top w:val="nil"/>
              <w:bottom w:val="nil"/>
            </w:tcBorders>
            <w:shd w:val="clear" w:color="auto" w:fill="FFFFFF"/>
            <w:vAlign w:val="center"/>
          </w:tcPr>
          <w:p w14:paraId="7DA4D3C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.150</w:t>
            </w:r>
          </w:p>
        </w:tc>
        <w:tc>
          <w:tcPr>
            <w:tcW w:w="478" w:type="pct"/>
            <w:tcBorders>
              <w:top w:val="nil"/>
              <w:bottom w:val="nil"/>
            </w:tcBorders>
            <w:shd w:val="clear" w:color="auto" w:fill="FFFFFF"/>
            <w:vAlign w:val="center"/>
          </w:tcPr>
          <w:p w14:paraId="375D712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c>
          <w:tcPr>
            <w:tcW w:w="478" w:type="pct"/>
            <w:tcBorders>
              <w:top w:val="nil"/>
              <w:bottom w:val="nil"/>
              <w:right w:val="single" w:sz="16" w:space="0" w:color="000000"/>
            </w:tcBorders>
            <w:shd w:val="clear" w:color="auto" w:fill="FFFFFF"/>
            <w:vAlign w:val="center"/>
          </w:tcPr>
          <w:p w14:paraId="16CBBD2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.310</w:t>
            </w:r>
            <w:r w:rsidRPr="00971E8D">
              <w:rPr>
                <w:rFonts w:ascii="Times New Roman" w:hAnsi="Times New Roman" w:cs="Times New Roman"/>
                <w:color w:val="000000"/>
                <w:vertAlign w:val="superscript"/>
                <w:lang w:val="en-US"/>
              </w:rPr>
              <w:t>**</w:t>
            </w:r>
          </w:p>
        </w:tc>
      </w:tr>
      <w:tr w:rsidR="00A9402B" w:rsidRPr="00971E8D" w14:paraId="710C9FAA" w14:textId="77777777" w:rsidTr="009061E5">
        <w:trPr>
          <w:cantSplit/>
        </w:trPr>
        <w:tc>
          <w:tcPr>
            <w:tcW w:w="722" w:type="pct"/>
            <w:vMerge/>
            <w:tcBorders>
              <w:top w:val="nil"/>
              <w:left w:val="single" w:sz="16" w:space="0" w:color="000000"/>
              <w:bottom w:val="nil"/>
              <w:right w:val="nil"/>
            </w:tcBorders>
            <w:shd w:val="clear" w:color="auto" w:fill="FFFFFF"/>
            <w:vAlign w:val="center"/>
          </w:tcPr>
          <w:p w14:paraId="1B820C93"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642" w:type="pct"/>
            <w:tcBorders>
              <w:top w:val="nil"/>
              <w:left w:val="nil"/>
              <w:bottom w:val="nil"/>
              <w:right w:val="single" w:sz="16" w:space="0" w:color="000000"/>
            </w:tcBorders>
            <w:shd w:val="clear" w:color="auto" w:fill="FFFFFF"/>
            <w:vAlign w:val="center"/>
          </w:tcPr>
          <w:p w14:paraId="6729366C"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398" w:type="pct"/>
            <w:tcBorders>
              <w:top w:val="nil"/>
              <w:left w:val="single" w:sz="16" w:space="0" w:color="000000"/>
              <w:bottom w:val="nil"/>
            </w:tcBorders>
            <w:shd w:val="clear" w:color="auto" w:fill="FFFFFF"/>
            <w:vAlign w:val="center"/>
          </w:tcPr>
          <w:p w14:paraId="3319B0F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.032</w:t>
            </w:r>
          </w:p>
        </w:tc>
        <w:tc>
          <w:tcPr>
            <w:tcW w:w="468" w:type="pct"/>
            <w:tcBorders>
              <w:top w:val="nil"/>
              <w:bottom w:val="nil"/>
            </w:tcBorders>
            <w:shd w:val="clear" w:color="auto" w:fill="FFFFFF"/>
            <w:vAlign w:val="center"/>
          </w:tcPr>
          <w:p w14:paraId="7BA6C48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.019</w:t>
            </w:r>
          </w:p>
        </w:tc>
        <w:tc>
          <w:tcPr>
            <w:tcW w:w="478" w:type="pct"/>
            <w:tcBorders>
              <w:top w:val="nil"/>
              <w:bottom w:val="nil"/>
            </w:tcBorders>
            <w:shd w:val="clear" w:color="auto" w:fill="FFFFFF"/>
            <w:vAlign w:val="center"/>
          </w:tcPr>
          <w:p w14:paraId="47CD5B5C"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.020</w:t>
            </w:r>
          </w:p>
        </w:tc>
        <w:tc>
          <w:tcPr>
            <w:tcW w:w="478" w:type="pct"/>
            <w:tcBorders>
              <w:top w:val="nil"/>
              <w:bottom w:val="nil"/>
            </w:tcBorders>
            <w:shd w:val="clear" w:color="auto" w:fill="FFFFFF"/>
            <w:vAlign w:val="center"/>
          </w:tcPr>
          <w:p w14:paraId="2C36B1D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.043</w:t>
            </w:r>
          </w:p>
        </w:tc>
        <w:tc>
          <w:tcPr>
            <w:tcW w:w="378" w:type="pct"/>
            <w:tcBorders>
              <w:top w:val="nil"/>
              <w:bottom w:val="nil"/>
            </w:tcBorders>
            <w:shd w:val="clear" w:color="auto" w:fill="FFFFFF"/>
            <w:vAlign w:val="center"/>
          </w:tcPr>
          <w:p w14:paraId="495046C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.043</w:t>
            </w:r>
          </w:p>
        </w:tc>
        <w:tc>
          <w:tcPr>
            <w:tcW w:w="478" w:type="pct"/>
            <w:tcBorders>
              <w:top w:val="nil"/>
              <w:bottom w:val="nil"/>
            </w:tcBorders>
            <w:shd w:val="clear" w:color="auto" w:fill="FFFFFF"/>
            <w:vAlign w:val="center"/>
          </w:tcPr>
          <w:p w14:paraId="27B87F2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.214</w:t>
            </w:r>
          </w:p>
        </w:tc>
        <w:tc>
          <w:tcPr>
            <w:tcW w:w="478" w:type="pct"/>
            <w:tcBorders>
              <w:top w:val="nil"/>
              <w:bottom w:val="nil"/>
            </w:tcBorders>
            <w:shd w:val="clear" w:color="auto" w:fill="FFFFFF"/>
          </w:tcPr>
          <w:p w14:paraId="6BF22DB1"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478" w:type="pct"/>
            <w:tcBorders>
              <w:top w:val="nil"/>
              <w:bottom w:val="nil"/>
              <w:right w:val="single" w:sz="16" w:space="0" w:color="000000"/>
            </w:tcBorders>
            <w:shd w:val="clear" w:color="auto" w:fill="FFFFFF"/>
            <w:vAlign w:val="center"/>
          </w:tcPr>
          <w:p w14:paraId="44CFC02F"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.009</w:t>
            </w:r>
          </w:p>
        </w:tc>
      </w:tr>
      <w:tr w:rsidR="00A9402B" w:rsidRPr="00971E8D" w14:paraId="733AB568" w14:textId="77777777" w:rsidTr="009061E5">
        <w:trPr>
          <w:cantSplit/>
        </w:trPr>
        <w:tc>
          <w:tcPr>
            <w:tcW w:w="722" w:type="pct"/>
            <w:vMerge/>
            <w:tcBorders>
              <w:top w:val="nil"/>
              <w:left w:val="single" w:sz="16" w:space="0" w:color="000000"/>
              <w:bottom w:val="nil"/>
              <w:right w:val="nil"/>
            </w:tcBorders>
            <w:shd w:val="clear" w:color="auto" w:fill="FFFFFF"/>
            <w:vAlign w:val="center"/>
          </w:tcPr>
          <w:p w14:paraId="0C563FBC"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642" w:type="pct"/>
            <w:tcBorders>
              <w:top w:val="nil"/>
              <w:left w:val="nil"/>
              <w:bottom w:val="nil"/>
              <w:right w:val="single" w:sz="16" w:space="0" w:color="000000"/>
            </w:tcBorders>
            <w:shd w:val="clear" w:color="auto" w:fill="FFFFFF"/>
            <w:vAlign w:val="center"/>
          </w:tcPr>
          <w:p w14:paraId="63D7D641"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398" w:type="pct"/>
            <w:tcBorders>
              <w:top w:val="nil"/>
              <w:left w:val="single" w:sz="16" w:space="0" w:color="000000"/>
              <w:bottom w:val="nil"/>
            </w:tcBorders>
            <w:shd w:val="clear" w:color="auto" w:fill="FFFFFF"/>
            <w:vAlign w:val="center"/>
          </w:tcPr>
          <w:p w14:paraId="6A4355F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68" w:type="pct"/>
            <w:tcBorders>
              <w:top w:val="nil"/>
              <w:bottom w:val="nil"/>
            </w:tcBorders>
            <w:shd w:val="clear" w:color="auto" w:fill="FFFFFF"/>
            <w:vAlign w:val="center"/>
          </w:tcPr>
          <w:p w14:paraId="344633E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04422E3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79F2B84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78" w:type="pct"/>
            <w:tcBorders>
              <w:top w:val="nil"/>
              <w:bottom w:val="nil"/>
            </w:tcBorders>
            <w:shd w:val="clear" w:color="auto" w:fill="FFFFFF"/>
            <w:vAlign w:val="center"/>
          </w:tcPr>
          <w:p w14:paraId="6F94A1F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341715E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tcBorders>
            <w:shd w:val="clear" w:color="auto" w:fill="FFFFFF"/>
            <w:vAlign w:val="center"/>
          </w:tcPr>
          <w:p w14:paraId="74AFA178"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nil"/>
              <w:right w:val="single" w:sz="16" w:space="0" w:color="000000"/>
            </w:tcBorders>
            <w:shd w:val="clear" w:color="auto" w:fill="FFFFFF"/>
            <w:vAlign w:val="center"/>
          </w:tcPr>
          <w:p w14:paraId="10D26A0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A9402B" w:rsidRPr="00971E8D" w14:paraId="46F4B0DF" w14:textId="77777777" w:rsidTr="009061E5">
        <w:trPr>
          <w:cantSplit/>
        </w:trPr>
        <w:tc>
          <w:tcPr>
            <w:tcW w:w="722" w:type="pct"/>
            <w:vMerge w:val="restart"/>
            <w:tcBorders>
              <w:top w:val="nil"/>
              <w:left w:val="single" w:sz="16" w:space="0" w:color="000000"/>
              <w:bottom w:val="single" w:sz="16" w:space="0" w:color="000000"/>
              <w:right w:val="nil"/>
            </w:tcBorders>
            <w:shd w:val="clear" w:color="auto" w:fill="FFFFFF"/>
            <w:vAlign w:val="center"/>
          </w:tcPr>
          <w:p w14:paraId="2E4E4454"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Customization</w:t>
            </w:r>
          </w:p>
        </w:tc>
        <w:tc>
          <w:tcPr>
            <w:tcW w:w="642" w:type="pct"/>
            <w:tcBorders>
              <w:top w:val="nil"/>
              <w:left w:val="nil"/>
              <w:bottom w:val="nil"/>
              <w:right w:val="single" w:sz="16" w:space="0" w:color="000000"/>
            </w:tcBorders>
            <w:shd w:val="clear" w:color="auto" w:fill="FFFFFF"/>
            <w:vAlign w:val="center"/>
          </w:tcPr>
          <w:p w14:paraId="0BA01393"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Pearson Correlation</w:t>
            </w:r>
          </w:p>
        </w:tc>
        <w:tc>
          <w:tcPr>
            <w:tcW w:w="398" w:type="pct"/>
            <w:tcBorders>
              <w:top w:val="nil"/>
              <w:left w:val="single" w:sz="16" w:space="0" w:color="000000"/>
              <w:bottom w:val="nil"/>
            </w:tcBorders>
            <w:shd w:val="clear" w:color="auto" w:fill="FFFFFF"/>
            <w:vAlign w:val="center"/>
          </w:tcPr>
          <w:p w14:paraId="171BA5B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.292</w:t>
            </w:r>
            <w:r w:rsidRPr="00971E8D">
              <w:rPr>
                <w:rFonts w:ascii="Times New Roman" w:hAnsi="Times New Roman" w:cs="Times New Roman"/>
                <w:color w:val="000000"/>
                <w:vertAlign w:val="superscript"/>
                <w:lang w:val="en-US"/>
              </w:rPr>
              <w:t>*</w:t>
            </w:r>
          </w:p>
        </w:tc>
        <w:tc>
          <w:tcPr>
            <w:tcW w:w="468" w:type="pct"/>
            <w:tcBorders>
              <w:top w:val="nil"/>
              <w:bottom w:val="nil"/>
            </w:tcBorders>
            <w:shd w:val="clear" w:color="auto" w:fill="FFFFFF"/>
            <w:vAlign w:val="center"/>
          </w:tcPr>
          <w:p w14:paraId="1AB09FD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.277</w:t>
            </w:r>
            <w:r w:rsidRPr="00971E8D">
              <w:rPr>
                <w:rFonts w:ascii="Times New Roman" w:hAnsi="Times New Roman" w:cs="Times New Roman"/>
                <w:color w:val="000000"/>
                <w:vertAlign w:val="superscript"/>
                <w:lang w:val="en-US"/>
              </w:rPr>
              <w:t>*</w:t>
            </w:r>
          </w:p>
        </w:tc>
        <w:tc>
          <w:tcPr>
            <w:tcW w:w="478" w:type="pct"/>
            <w:tcBorders>
              <w:top w:val="nil"/>
              <w:bottom w:val="nil"/>
            </w:tcBorders>
            <w:shd w:val="clear" w:color="auto" w:fill="FFFFFF"/>
            <w:vAlign w:val="center"/>
          </w:tcPr>
          <w:p w14:paraId="04EFDBF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.414</w:t>
            </w:r>
            <w:r w:rsidRPr="00971E8D">
              <w:rPr>
                <w:rFonts w:ascii="Times New Roman" w:hAnsi="Times New Roman" w:cs="Times New Roman"/>
                <w:color w:val="000000"/>
                <w:vertAlign w:val="superscript"/>
                <w:lang w:val="en-US"/>
              </w:rPr>
              <w:t>**</w:t>
            </w:r>
          </w:p>
        </w:tc>
        <w:tc>
          <w:tcPr>
            <w:tcW w:w="478" w:type="pct"/>
            <w:tcBorders>
              <w:top w:val="nil"/>
              <w:bottom w:val="nil"/>
            </w:tcBorders>
            <w:shd w:val="clear" w:color="auto" w:fill="FFFFFF"/>
            <w:vAlign w:val="center"/>
          </w:tcPr>
          <w:p w14:paraId="00D6275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.357</w:t>
            </w:r>
            <w:r w:rsidRPr="00971E8D">
              <w:rPr>
                <w:rFonts w:ascii="Times New Roman" w:hAnsi="Times New Roman" w:cs="Times New Roman"/>
                <w:color w:val="000000"/>
                <w:vertAlign w:val="superscript"/>
                <w:lang w:val="en-US"/>
              </w:rPr>
              <w:t>**</w:t>
            </w:r>
          </w:p>
        </w:tc>
        <w:tc>
          <w:tcPr>
            <w:tcW w:w="378" w:type="pct"/>
            <w:tcBorders>
              <w:top w:val="nil"/>
              <w:bottom w:val="nil"/>
            </w:tcBorders>
            <w:shd w:val="clear" w:color="auto" w:fill="FFFFFF"/>
            <w:vAlign w:val="center"/>
          </w:tcPr>
          <w:p w14:paraId="32AFE63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.357</w:t>
            </w:r>
            <w:r w:rsidRPr="00971E8D">
              <w:rPr>
                <w:rFonts w:ascii="Times New Roman" w:hAnsi="Times New Roman" w:cs="Times New Roman"/>
                <w:color w:val="000000"/>
                <w:vertAlign w:val="superscript"/>
                <w:lang w:val="en-US"/>
              </w:rPr>
              <w:t>**</w:t>
            </w:r>
          </w:p>
        </w:tc>
        <w:tc>
          <w:tcPr>
            <w:tcW w:w="478" w:type="pct"/>
            <w:tcBorders>
              <w:top w:val="nil"/>
              <w:bottom w:val="nil"/>
            </w:tcBorders>
            <w:shd w:val="clear" w:color="auto" w:fill="FFFFFF"/>
            <w:vAlign w:val="center"/>
          </w:tcPr>
          <w:p w14:paraId="211F628A"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.371</w:t>
            </w:r>
            <w:r w:rsidRPr="00971E8D">
              <w:rPr>
                <w:rFonts w:ascii="Times New Roman" w:hAnsi="Times New Roman" w:cs="Times New Roman"/>
                <w:color w:val="000000"/>
                <w:vertAlign w:val="superscript"/>
                <w:lang w:val="en-US"/>
              </w:rPr>
              <w:t>**</w:t>
            </w:r>
          </w:p>
        </w:tc>
        <w:tc>
          <w:tcPr>
            <w:tcW w:w="478" w:type="pct"/>
            <w:tcBorders>
              <w:top w:val="nil"/>
              <w:bottom w:val="nil"/>
            </w:tcBorders>
            <w:shd w:val="clear" w:color="auto" w:fill="FFFFFF"/>
            <w:vAlign w:val="center"/>
          </w:tcPr>
          <w:p w14:paraId="4C13FA9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.310</w:t>
            </w:r>
            <w:r w:rsidRPr="00971E8D">
              <w:rPr>
                <w:rFonts w:ascii="Times New Roman" w:hAnsi="Times New Roman" w:cs="Times New Roman"/>
                <w:color w:val="000000"/>
                <w:vertAlign w:val="superscript"/>
                <w:lang w:val="en-US"/>
              </w:rPr>
              <w:t>**</w:t>
            </w:r>
          </w:p>
        </w:tc>
        <w:tc>
          <w:tcPr>
            <w:tcW w:w="478" w:type="pct"/>
            <w:tcBorders>
              <w:top w:val="nil"/>
              <w:bottom w:val="nil"/>
              <w:right w:val="single" w:sz="16" w:space="0" w:color="000000"/>
            </w:tcBorders>
            <w:shd w:val="clear" w:color="auto" w:fill="FFFFFF"/>
            <w:vAlign w:val="center"/>
          </w:tcPr>
          <w:p w14:paraId="35819317"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1</w:t>
            </w:r>
          </w:p>
        </w:tc>
      </w:tr>
      <w:tr w:rsidR="00A9402B" w:rsidRPr="00971E8D" w14:paraId="7575756C" w14:textId="77777777" w:rsidTr="009061E5">
        <w:trPr>
          <w:cantSplit/>
        </w:trPr>
        <w:tc>
          <w:tcPr>
            <w:tcW w:w="722" w:type="pct"/>
            <w:vMerge/>
            <w:tcBorders>
              <w:top w:val="nil"/>
              <w:left w:val="single" w:sz="16" w:space="0" w:color="000000"/>
              <w:bottom w:val="single" w:sz="16" w:space="0" w:color="000000"/>
              <w:right w:val="nil"/>
            </w:tcBorders>
            <w:shd w:val="clear" w:color="auto" w:fill="FFFFFF"/>
            <w:vAlign w:val="center"/>
          </w:tcPr>
          <w:p w14:paraId="34323AD9" w14:textId="77777777" w:rsidR="00A9402B" w:rsidRPr="00971E8D" w:rsidRDefault="00A9402B" w:rsidP="009061E5">
            <w:pPr>
              <w:autoSpaceDE w:val="0"/>
              <w:autoSpaceDN w:val="0"/>
              <w:adjustRightInd w:val="0"/>
              <w:spacing w:after="0" w:line="240" w:lineRule="auto"/>
              <w:rPr>
                <w:rFonts w:ascii="Times New Roman" w:hAnsi="Times New Roman" w:cs="Times New Roman"/>
                <w:color w:val="000000"/>
                <w:lang w:val="en-US"/>
              </w:rPr>
            </w:pPr>
          </w:p>
        </w:tc>
        <w:tc>
          <w:tcPr>
            <w:tcW w:w="642" w:type="pct"/>
            <w:tcBorders>
              <w:top w:val="nil"/>
              <w:left w:val="nil"/>
              <w:bottom w:val="nil"/>
              <w:right w:val="single" w:sz="16" w:space="0" w:color="000000"/>
            </w:tcBorders>
            <w:shd w:val="clear" w:color="auto" w:fill="FFFFFF"/>
            <w:vAlign w:val="center"/>
          </w:tcPr>
          <w:p w14:paraId="06085686"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Sig. (2-tailed)</w:t>
            </w:r>
          </w:p>
        </w:tc>
        <w:tc>
          <w:tcPr>
            <w:tcW w:w="398" w:type="pct"/>
            <w:tcBorders>
              <w:top w:val="nil"/>
              <w:left w:val="single" w:sz="16" w:space="0" w:color="000000"/>
              <w:bottom w:val="nil"/>
            </w:tcBorders>
            <w:shd w:val="clear" w:color="auto" w:fill="FFFFFF"/>
            <w:vAlign w:val="center"/>
          </w:tcPr>
          <w:p w14:paraId="08EC154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.014</w:t>
            </w:r>
          </w:p>
        </w:tc>
        <w:tc>
          <w:tcPr>
            <w:tcW w:w="468" w:type="pct"/>
            <w:tcBorders>
              <w:top w:val="nil"/>
              <w:bottom w:val="nil"/>
            </w:tcBorders>
            <w:shd w:val="clear" w:color="auto" w:fill="FFFFFF"/>
            <w:vAlign w:val="center"/>
          </w:tcPr>
          <w:p w14:paraId="63F9A414"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.020</w:t>
            </w:r>
          </w:p>
        </w:tc>
        <w:tc>
          <w:tcPr>
            <w:tcW w:w="478" w:type="pct"/>
            <w:tcBorders>
              <w:top w:val="nil"/>
              <w:bottom w:val="nil"/>
            </w:tcBorders>
            <w:shd w:val="clear" w:color="auto" w:fill="FFFFFF"/>
            <w:vAlign w:val="center"/>
          </w:tcPr>
          <w:p w14:paraId="7B18783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.000</w:t>
            </w:r>
          </w:p>
        </w:tc>
        <w:tc>
          <w:tcPr>
            <w:tcW w:w="478" w:type="pct"/>
            <w:tcBorders>
              <w:top w:val="nil"/>
              <w:bottom w:val="nil"/>
            </w:tcBorders>
            <w:shd w:val="clear" w:color="auto" w:fill="FFFFFF"/>
            <w:vAlign w:val="center"/>
          </w:tcPr>
          <w:p w14:paraId="74C7E356"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.002</w:t>
            </w:r>
          </w:p>
        </w:tc>
        <w:tc>
          <w:tcPr>
            <w:tcW w:w="378" w:type="pct"/>
            <w:tcBorders>
              <w:top w:val="nil"/>
              <w:bottom w:val="nil"/>
            </w:tcBorders>
            <w:shd w:val="clear" w:color="auto" w:fill="FFFFFF"/>
            <w:vAlign w:val="center"/>
          </w:tcPr>
          <w:p w14:paraId="33695E0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.002</w:t>
            </w:r>
          </w:p>
        </w:tc>
        <w:tc>
          <w:tcPr>
            <w:tcW w:w="478" w:type="pct"/>
            <w:tcBorders>
              <w:top w:val="nil"/>
              <w:bottom w:val="nil"/>
            </w:tcBorders>
            <w:shd w:val="clear" w:color="auto" w:fill="FFFFFF"/>
            <w:vAlign w:val="center"/>
          </w:tcPr>
          <w:p w14:paraId="6C4992F3"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.002</w:t>
            </w:r>
          </w:p>
        </w:tc>
        <w:tc>
          <w:tcPr>
            <w:tcW w:w="478" w:type="pct"/>
            <w:tcBorders>
              <w:top w:val="nil"/>
              <w:bottom w:val="nil"/>
            </w:tcBorders>
            <w:shd w:val="clear" w:color="auto" w:fill="FFFFFF"/>
            <w:vAlign w:val="center"/>
          </w:tcPr>
          <w:p w14:paraId="5D977501"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.009</w:t>
            </w:r>
          </w:p>
        </w:tc>
        <w:tc>
          <w:tcPr>
            <w:tcW w:w="478" w:type="pct"/>
            <w:tcBorders>
              <w:top w:val="nil"/>
              <w:bottom w:val="nil"/>
              <w:right w:val="single" w:sz="16" w:space="0" w:color="000000"/>
            </w:tcBorders>
            <w:shd w:val="clear" w:color="auto" w:fill="FFFFFF"/>
          </w:tcPr>
          <w:p w14:paraId="1670839A"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r>
      <w:tr w:rsidR="00A9402B" w:rsidRPr="00971E8D" w14:paraId="24183D42" w14:textId="77777777" w:rsidTr="009061E5">
        <w:trPr>
          <w:cantSplit/>
        </w:trPr>
        <w:tc>
          <w:tcPr>
            <w:tcW w:w="722" w:type="pct"/>
            <w:vMerge/>
            <w:tcBorders>
              <w:top w:val="nil"/>
              <w:left w:val="single" w:sz="16" w:space="0" w:color="000000"/>
              <w:bottom w:val="single" w:sz="16" w:space="0" w:color="000000"/>
              <w:right w:val="nil"/>
            </w:tcBorders>
            <w:shd w:val="clear" w:color="auto" w:fill="FFFFFF"/>
            <w:vAlign w:val="center"/>
          </w:tcPr>
          <w:p w14:paraId="36269F34" w14:textId="77777777" w:rsidR="00A9402B" w:rsidRPr="00971E8D" w:rsidRDefault="00A9402B" w:rsidP="009061E5">
            <w:pPr>
              <w:autoSpaceDE w:val="0"/>
              <w:autoSpaceDN w:val="0"/>
              <w:adjustRightInd w:val="0"/>
              <w:spacing w:after="0" w:line="240" w:lineRule="auto"/>
              <w:rPr>
                <w:rFonts w:ascii="Times New Roman" w:hAnsi="Times New Roman" w:cs="Times New Roman"/>
                <w:lang w:val="en-US"/>
              </w:rPr>
            </w:pPr>
          </w:p>
        </w:tc>
        <w:tc>
          <w:tcPr>
            <w:tcW w:w="642" w:type="pct"/>
            <w:tcBorders>
              <w:top w:val="nil"/>
              <w:left w:val="nil"/>
              <w:bottom w:val="single" w:sz="16" w:space="0" w:color="000000"/>
              <w:right w:val="single" w:sz="16" w:space="0" w:color="000000"/>
            </w:tcBorders>
            <w:shd w:val="clear" w:color="auto" w:fill="FFFFFF"/>
            <w:vAlign w:val="center"/>
          </w:tcPr>
          <w:p w14:paraId="02B6682F"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N</w:t>
            </w:r>
          </w:p>
        </w:tc>
        <w:tc>
          <w:tcPr>
            <w:tcW w:w="398" w:type="pct"/>
            <w:tcBorders>
              <w:top w:val="nil"/>
              <w:left w:val="single" w:sz="16" w:space="0" w:color="000000"/>
              <w:bottom w:val="single" w:sz="16" w:space="0" w:color="000000"/>
            </w:tcBorders>
            <w:shd w:val="clear" w:color="auto" w:fill="FFFFFF"/>
            <w:vAlign w:val="center"/>
          </w:tcPr>
          <w:p w14:paraId="2AC781D5"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68" w:type="pct"/>
            <w:tcBorders>
              <w:top w:val="nil"/>
              <w:bottom w:val="single" w:sz="16" w:space="0" w:color="000000"/>
            </w:tcBorders>
            <w:shd w:val="clear" w:color="auto" w:fill="FFFFFF"/>
            <w:vAlign w:val="center"/>
          </w:tcPr>
          <w:p w14:paraId="42CC890B"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single" w:sz="16" w:space="0" w:color="000000"/>
            </w:tcBorders>
            <w:shd w:val="clear" w:color="auto" w:fill="FFFFFF"/>
            <w:vAlign w:val="center"/>
          </w:tcPr>
          <w:p w14:paraId="3BB2527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single" w:sz="16" w:space="0" w:color="000000"/>
            </w:tcBorders>
            <w:shd w:val="clear" w:color="auto" w:fill="FFFFFF"/>
            <w:vAlign w:val="center"/>
          </w:tcPr>
          <w:p w14:paraId="4312BFE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378" w:type="pct"/>
            <w:tcBorders>
              <w:top w:val="nil"/>
              <w:bottom w:val="single" w:sz="16" w:space="0" w:color="000000"/>
            </w:tcBorders>
            <w:shd w:val="clear" w:color="auto" w:fill="FFFFFF"/>
            <w:vAlign w:val="center"/>
          </w:tcPr>
          <w:p w14:paraId="4157DF0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single" w:sz="16" w:space="0" w:color="000000"/>
            </w:tcBorders>
            <w:shd w:val="clear" w:color="auto" w:fill="FFFFFF"/>
            <w:vAlign w:val="center"/>
          </w:tcPr>
          <w:p w14:paraId="6312C8AE"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single" w:sz="16" w:space="0" w:color="000000"/>
            </w:tcBorders>
            <w:shd w:val="clear" w:color="auto" w:fill="FFFFFF"/>
            <w:vAlign w:val="center"/>
          </w:tcPr>
          <w:p w14:paraId="62A9B890"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c>
          <w:tcPr>
            <w:tcW w:w="478" w:type="pct"/>
            <w:tcBorders>
              <w:top w:val="nil"/>
              <w:bottom w:val="single" w:sz="16" w:space="0" w:color="000000"/>
              <w:right w:val="single" w:sz="16" w:space="0" w:color="000000"/>
            </w:tcBorders>
            <w:shd w:val="clear" w:color="auto" w:fill="FFFFFF"/>
            <w:vAlign w:val="center"/>
          </w:tcPr>
          <w:p w14:paraId="241A6819" w14:textId="77777777" w:rsidR="00A9402B" w:rsidRPr="00971E8D" w:rsidRDefault="00A9402B" w:rsidP="009061E5">
            <w:pPr>
              <w:autoSpaceDE w:val="0"/>
              <w:autoSpaceDN w:val="0"/>
              <w:adjustRightInd w:val="0"/>
              <w:spacing w:after="0" w:line="320" w:lineRule="atLeast"/>
              <w:ind w:left="60" w:right="60"/>
              <w:jc w:val="right"/>
              <w:rPr>
                <w:rFonts w:ascii="Times New Roman" w:hAnsi="Times New Roman" w:cs="Times New Roman"/>
                <w:color w:val="000000"/>
                <w:lang w:val="en-US"/>
              </w:rPr>
            </w:pPr>
            <w:r w:rsidRPr="00971E8D">
              <w:rPr>
                <w:rFonts w:ascii="Times New Roman" w:hAnsi="Times New Roman" w:cs="Times New Roman"/>
                <w:color w:val="000000"/>
                <w:lang w:val="en-US"/>
              </w:rPr>
              <w:t>70</w:t>
            </w:r>
          </w:p>
        </w:tc>
      </w:tr>
      <w:tr w:rsidR="00A9402B" w:rsidRPr="00971E8D" w14:paraId="0DADFE38" w14:textId="77777777" w:rsidTr="009061E5">
        <w:trPr>
          <w:cantSplit/>
        </w:trPr>
        <w:tc>
          <w:tcPr>
            <w:tcW w:w="5000" w:type="pct"/>
            <w:gridSpan w:val="10"/>
            <w:tcBorders>
              <w:top w:val="nil"/>
              <w:left w:val="nil"/>
              <w:bottom w:val="nil"/>
              <w:right w:val="nil"/>
            </w:tcBorders>
            <w:shd w:val="clear" w:color="auto" w:fill="FFFFFF"/>
          </w:tcPr>
          <w:p w14:paraId="50F2CCF7"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Correlation is significant at the 0.01 level (2-tailed).</w:t>
            </w:r>
          </w:p>
        </w:tc>
      </w:tr>
      <w:tr w:rsidR="00A9402B" w:rsidRPr="00971E8D" w14:paraId="47A9EFBA" w14:textId="77777777" w:rsidTr="009061E5">
        <w:trPr>
          <w:cantSplit/>
        </w:trPr>
        <w:tc>
          <w:tcPr>
            <w:tcW w:w="5000" w:type="pct"/>
            <w:gridSpan w:val="10"/>
            <w:tcBorders>
              <w:top w:val="nil"/>
              <w:left w:val="nil"/>
              <w:bottom w:val="nil"/>
              <w:right w:val="nil"/>
            </w:tcBorders>
            <w:shd w:val="clear" w:color="auto" w:fill="FFFFFF"/>
          </w:tcPr>
          <w:p w14:paraId="66FE5FB1" w14:textId="77777777" w:rsidR="00A9402B" w:rsidRPr="00971E8D" w:rsidRDefault="00A9402B" w:rsidP="009061E5">
            <w:pPr>
              <w:autoSpaceDE w:val="0"/>
              <w:autoSpaceDN w:val="0"/>
              <w:adjustRightInd w:val="0"/>
              <w:spacing w:after="0" w:line="320" w:lineRule="atLeast"/>
              <w:ind w:left="60" w:right="60"/>
              <w:rPr>
                <w:rFonts w:ascii="Times New Roman" w:hAnsi="Times New Roman" w:cs="Times New Roman"/>
                <w:color w:val="000000"/>
                <w:lang w:val="en-US"/>
              </w:rPr>
            </w:pPr>
            <w:r w:rsidRPr="00971E8D">
              <w:rPr>
                <w:rFonts w:ascii="Times New Roman" w:hAnsi="Times New Roman" w:cs="Times New Roman"/>
                <w:color w:val="000000"/>
                <w:lang w:val="en-US"/>
              </w:rPr>
              <w:t>*. Correlation is significant at the 0.05 level (2-tailed).</w:t>
            </w:r>
          </w:p>
        </w:tc>
      </w:tr>
    </w:tbl>
    <w:p w14:paraId="2455A7B3" w14:textId="77777777" w:rsidR="0022151E" w:rsidRPr="00971E8D" w:rsidRDefault="0022151E" w:rsidP="00192E6C">
      <w:pPr>
        <w:pStyle w:val="Heading2"/>
        <w:rPr>
          <w:rFonts w:ascii="Times New Roman" w:hAnsi="Times New Roman" w:cs="Times New Roman"/>
          <w:color w:val="auto"/>
          <w:sz w:val="28"/>
          <w:szCs w:val="28"/>
        </w:rPr>
      </w:pPr>
    </w:p>
    <w:p w14:paraId="671BB7B8" w14:textId="26E97122" w:rsidR="0022151E" w:rsidRPr="00971E8D" w:rsidRDefault="00627123" w:rsidP="00627123">
      <w:pPr>
        <w:pStyle w:val="Heading2"/>
        <w:rPr>
          <w:rFonts w:ascii="Times New Roman" w:hAnsi="Times New Roman" w:cs="Times New Roman"/>
          <w:color w:val="auto"/>
          <w:sz w:val="28"/>
          <w:szCs w:val="28"/>
        </w:rPr>
      </w:pPr>
      <w:bookmarkStart w:id="128" w:name="_Toc78213264"/>
      <w:r w:rsidRPr="00971E8D">
        <w:rPr>
          <w:rFonts w:ascii="Times New Roman" w:hAnsi="Times New Roman" w:cs="Times New Roman"/>
          <w:color w:val="auto"/>
          <w:sz w:val="28"/>
          <w:szCs w:val="28"/>
        </w:rPr>
        <w:t>Appendix V: Reliability Analysis</w:t>
      </w:r>
      <w:bookmarkEnd w:id="128"/>
    </w:p>
    <w:p w14:paraId="24204F1C" w14:textId="54B68C78" w:rsidR="0022151E" w:rsidRPr="00971E8D" w:rsidRDefault="0022151E" w:rsidP="00627123">
      <w:pPr>
        <w:rPr>
          <w:rFonts w:ascii="Times New Roman" w:hAnsi="Times New Roman" w:cs="Times New Roman"/>
        </w:rPr>
      </w:pPr>
    </w:p>
    <w:p w14:paraId="67931575" w14:textId="77777777" w:rsidR="00627123" w:rsidRPr="00971E8D" w:rsidRDefault="00627123" w:rsidP="00627123">
      <w:pPr>
        <w:rPr>
          <w:rFonts w:ascii="Times New Roman" w:eastAsia="Calibri" w:hAnsi="Times New Roman" w:cs="Times New Roman"/>
          <w:b/>
          <w:sz w:val="24"/>
          <w:szCs w:val="24"/>
        </w:rPr>
      </w:pPr>
      <w:r w:rsidRPr="00971E8D">
        <w:rPr>
          <w:rFonts w:ascii="Times New Roman" w:eastAsia="Calibri" w:hAnsi="Times New Roman" w:cs="Times New Roman"/>
          <w:b/>
          <w:sz w:val="24"/>
          <w:szCs w:val="24"/>
        </w:rPr>
        <w:t>USER CHARACTERISTICS</w:t>
      </w:r>
    </w:p>
    <w:p w14:paraId="10AB0D63" w14:textId="77777777" w:rsidR="00627123" w:rsidRPr="00971E8D" w:rsidRDefault="00627123" w:rsidP="00627123">
      <w:pPr>
        <w:rPr>
          <w:rFonts w:ascii="Times New Roman" w:eastAsia="Calibri" w:hAnsi="Times New Roman" w:cs="Times New Roman"/>
          <w:b/>
          <w:sz w:val="24"/>
          <w:szCs w:val="24"/>
        </w:rPr>
      </w:pPr>
      <w:r w:rsidRPr="00971E8D">
        <w:rPr>
          <w:rFonts w:ascii="Times New Roman" w:eastAsia="Calibri" w:hAnsi="Times New Roman" w:cs="Times New Roman"/>
          <w:b/>
          <w:sz w:val="24"/>
          <w:szCs w:val="24"/>
        </w:rPr>
        <w:t>Quality of user</w:t>
      </w:r>
    </w:p>
    <w:tbl>
      <w:tblPr>
        <w:tblW w:w="26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1165"/>
      </w:tblGrid>
      <w:tr w:rsidR="00627123" w:rsidRPr="00971E8D" w14:paraId="5F9B077D" w14:textId="77777777" w:rsidTr="00547E66">
        <w:trPr>
          <w:cantSplit/>
        </w:trPr>
        <w:tc>
          <w:tcPr>
            <w:tcW w:w="2677" w:type="dxa"/>
            <w:gridSpan w:val="2"/>
            <w:tcBorders>
              <w:top w:val="nil"/>
              <w:left w:val="nil"/>
              <w:bottom w:val="nil"/>
              <w:right w:val="nil"/>
            </w:tcBorders>
            <w:shd w:val="clear" w:color="auto" w:fill="FFFFFF"/>
          </w:tcPr>
          <w:p w14:paraId="1D159252"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b/>
                <w:bCs/>
                <w:color w:val="000000"/>
                <w:sz w:val="18"/>
                <w:szCs w:val="18"/>
                <w:lang w:val="en-US"/>
              </w:rPr>
              <w:t>Reliability Statistics</w:t>
            </w:r>
          </w:p>
        </w:tc>
      </w:tr>
      <w:tr w:rsidR="00627123" w:rsidRPr="00971E8D" w14:paraId="08D2708A" w14:textId="77777777" w:rsidTr="00547E66">
        <w:trPr>
          <w:cantSplit/>
        </w:trPr>
        <w:tc>
          <w:tcPr>
            <w:tcW w:w="1512" w:type="dxa"/>
            <w:tcBorders>
              <w:top w:val="single" w:sz="16" w:space="0" w:color="000000"/>
              <w:left w:val="single" w:sz="16" w:space="0" w:color="000000"/>
              <w:bottom w:val="single" w:sz="16" w:space="0" w:color="000000"/>
            </w:tcBorders>
            <w:shd w:val="clear" w:color="auto" w:fill="FFFFFF"/>
          </w:tcPr>
          <w:p w14:paraId="597B2CFC"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Cronbach's Alpha</w:t>
            </w:r>
          </w:p>
        </w:tc>
        <w:tc>
          <w:tcPr>
            <w:tcW w:w="1165" w:type="dxa"/>
            <w:tcBorders>
              <w:top w:val="single" w:sz="16" w:space="0" w:color="000000"/>
              <w:bottom w:val="single" w:sz="16" w:space="0" w:color="000000"/>
              <w:right w:val="single" w:sz="16" w:space="0" w:color="000000"/>
            </w:tcBorders>
            <w:shd w:val="clear" w:color="auto" w:fill="FFFFFF"/>
          </w:tcPr>
          <w:p w14:paraId="6579B2EF"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N of Items</w:t>
            </w:r>
          </w:p>
        </w:tc>
      </w:tr>
      <w:tr w:rsidR="00627123" w:rsidRPr="00971E8D" w14:paraId="5F703E59" w14:textId="77777777" w:rsidTr="00547E66">
        <w:trPr>
          <w:cantSplit/>
        </w:trPr>
        <w:tc>
          <w:tcPr>
            <w:tcW w:w="1512" w:type="dxa"/>
            <w:tcBorders>
              <w:top w:val="single" w:sz="16" w:space="0" w:color="000000"/>
              <w:left w:val="single" w:sz="16" w:space="0" w:color="000000"/>
              <w:bottom w:val="single" w:sz="16" w:space="0" w:color="000000"/>
            </w:tcBorders>
            <w:shd w:val="clear" w:color="auto" w:fill="FFFFFF"/>
            <w:vAlign w:val="center"/>
          </w:tcPr>
          <w:p w14:paraId="0C341F53"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.940</w:t>
            </w:r>
          </w:p>
        </w:tc>
        <w:tc>
          <w:tcPr>
            <w:tcW w:w="1165" w:type="dxa"/>
            <w:tcBorders>
              <w:top w:val="single" w:sz="16" w:space="0" w:color="000000"/>
              <w:bottom w:val="single" w:sz="16" w:space="0" w:color="000000"/>
              <w:right w:val="single" w:sz="16" w:space="0" w:color="000000"/>
            </w:tcBorders>
            <w:shd w:val="clear" w:color="auto" w:fill="FFFFFF"/>
            <w:vAlign w:val="center"/>
          </w:tcPr>
          <w:p w14:paraId="46A267AD"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6</w:t>
            </w:r>
          </w:p>
        </w:tc>
      </w:tr>
    </w:tbl>
    <w:p w14:paraId="68666795" w14:textId="77777777" w:rsidR="00627123" w:rsidRPr="00971E8D" w:rsidRDefault="00627123" w:rsidP="00627123">
      <w:pPr>
        <w:autoSpaceDE w:val="0"/>
        <w:autoSpaceDN w:val="0"/>
        <w:adjustRightInd w:val="0"/>
        <w:spacing w:after="0" w:line="240" w:lineRule="auto"/>
        <w:rPr>
          <w:rFonts w:ascii="Times New Roman" w:hAnsi="Times New Roman" w:cs="Times New Roman"/>
          <w:sz w:val="24"/>
          <w:szCs w:val="24"/>
          <w:lang w:val="en-US"/>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4202"/>
        <w:gridCol w:w="962"/>
        <w:gridCol w:w="1045"/>
        <w:gridCol w:w="1215"/>
        <w:gridCol w:w="1216"/>
      </w:tblGrid>
      <w:tr w:rsidR="00627123" w:rsidRPr="00971E8D" w14:paraId="1D1E9C7D" w14:textId="77777777" w:rsidTr="00AF13AD">
        <w:trPr>
          <w:cantSplit/>
        </w:trPr>
        <w:tc>
          <w:tcPr>
            <w:tcW w:w="0" w:type="auto"/>
            <w:gridSpan w:val="5"/>
            <w:tcBorders>
              <w:top w:val="nil"/>
              <w:left w:val="nil"/>
              <w:bottom w:val="nil"/>
              <w:right w:val="nil"/>
            </w:tcBorders>
            <w:shd w:val="clear" w:color="auto" w:fill="FFFFFF"/>
          </w:tcPr>
          <w:p w14:paraId="3BA0A675"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b/>
                <w:bCs/>
                <w:color w:val="000000"/>
                <w:sz w:val="18"/>
                <w:szCs w:val="18"/>
                <w:lang w:val="en-US"/>
              </w:rPr>
              <w:t>Item-Total Statistics</w:t>
            </w:r>
          </w:p>
        </w:tc>
      </w:tr>
      <w:tr w:rsidR="00627123" w:rsidRPr="00971E8D" w14:paraId="36A021AC" w14:textId="77777777" w:rsidTr="00AF13AD">
        <w:trPr>
          <w:cantSplit/>
        </w:trPr>
        <w:tc>
          <w:tcPr>
            <w:tcW w:w="0" w:type="auto"/>
            <w:tcBorders>
              <w:top w:val="single" w:sz="16" w:space="0" w:color="000000"/>
              <w:left w:val="single" w:sz="16" w:space="0" w:color="000000"/>
              <w:bottom w:val="single" w:sz="16" w:space="0" w:color="000000"/>
              <w:right w:val="single" w:sz="16" w:space="0" w:color="000000"/>
            </w:tcBorders>
            <w:shd w:val="clear" w:color="auto" w:fill="FFFFFF"/>
          </w:tcPr>
          <w:p w14:paraId="3A6633EA"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p>
        </w:tc>
        <w:tc>
          <w:tcPr>
            <w:tcW w:w="0" w:type="auto"/>
            <w:tcBorders>
              <w:top w:val="single" w:sz="16" w:space="0" w:color="000000"/>
              <w:left w:val="single" w:sz="16" w:space="0" w:color="000000"/>
              <w:bottom w:val="single" w:sz="16" w:space="0" w:color="000000"/>
            </w:tcBorders>
            <w:shd w:val="clear" w:color="auto" w:fill="FFFFFF"/>
          </w:tcPr>
          <w:p w14:paraId="7DE25CF0"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Scale Mean if Item Deleted</w:t>
            </w:r>
          </w:p>
        </w:tc>
        <w:tc>
          <w:tcPr>
            <w:tcW w:w="0" w:type="auto"/>
            <w:tcBorders>
              <w:top w:val="single" w:sz="16" w:space="0" w:color="000000"/>
              <w:bottom w:val="single" w:sz="16" w:space="0" w:color="000000"/>
            </w:tcBorders>
            <w:shd w:val="clear" w:color="auto" w:fill="FFFFFF"/>
          </w:tcPr>
          <w:p w14:paraId="70146795"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Scale Variance if Item Deleted</w:t>
            </w:r>
          </w:p>
        </w:tc>
        <w:tc>
          <w:tcPr>
            <w:tcW w:w="0" w:type="auto"/>
            <w:tcBorders>
              <w:top w:val="single" w:sz="16" w:space="0" w:color="000000"/>
              <w:bottom w:val="single" w:sz="16" w:space="0" w:color="000000"/>
            </w:tcBorders>
            <w:shd w:val="clear" w:color="auto" w:fill="FFFFFF"/>
          </w:tcPr>
          <w:p w14:paraId="59D6BDD5"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Corrected Item-Total Correlation</w:t>
            </w:r>
          </w:p>
        </w:tc>
        <w:tc>
          <w:tcPr>
            <w:tcW w:w="0" w:type="auto"/>
            <w:tcBorders>
              <w:top w:val="single" w:sz="16" w:space="0" w:color="000000"/>
              <w:bottom w:val="single" w:sz="16" w:space="0" w:color="000000"/>
              <w:right w:val="single" w:sz="16" w:space="0" w:color="000000"/>
            </w:tcBorders>
            <w:shd w:val="clear" w:color="auto" w:fill="FFFFFF"/>
          </w:tcPr>
          <w:p w14:paraId="1E3D7437"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Cronbach's Alpha if Item Deleted</w:t>
            </w:r>
          </w:p>
        </w:tc>
      </w:tr>
      <w:tr w:rsidR="00627123" w:rsidRPr="00971E8D" w14:paraId="4129F3BD" w14:textId="77777777" w:rsidTr="00AF13AD">
        <w:trPr>
          <w:cantSplit/>
        </w:trPr>
        <w:tc>
          <w:tcPr>
            <w:tcW w:w="0" w:type="auto"/>
            <w:tcBorders>
              <w:top w:val="single" w:sz="16" w:space="0" w:color="000000"/>
              <w:left w:val="single" w:sz="16" w:space="0" w:color="000000"/>
              <w:bottom w:val="nil"/>
              <w:right w:val="single" w:sz="16" w:space="0" w:color="000000"/>
            </w:tcBorders>
            <w:shd w:val="clear" w:color="auto" w:fill="FFFFFF"/>
            <w:vAlign w:val="center"/>
          </w:tcPr>
          <w:p w14:paraId="38388619"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As a software user, I am able to use SunPlus to produce relevant financial reports to the management.</w:t>
            </w:r>
          </w:p>
        </w:tc>
        <w:tc>
          <w:tcPr>
            <w:tcW w:w="0" w:type="auto"/>
            <w:tcBorders>
              <w:top w:val="single" w:sz="16" w:space="0" w:color="000000"/>
              <w:left w:val="single" w:sz="16" w:space="0" w:color="000000"/>
              <w:bottom w:val="nil"/>
            </w:tcBorders>
            <w:shd w:val="clear" w:color="auto" w:fill="FFFFFF"/>
            <w:vAlign w:val="center"/>
          </w:tcPr>
          <w:p w14:paraId="6B7D32EA"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19.8000</w:t>
            </w:r>
          </w:p>
        </w:tc>
        <w:tc>
          <w:tcPr>
            <w:tcW w:w="0" w:type="auto"/>
            <w:tcBorders>
              <w:top w:val="single" w:sz="16" w:space="0" w:color="000000"/>
              <w:bottom w:val="nil"/>
            </w:tcBorders>
            <w:shd w:val="clear" w:color="auto" w:fill="FFFFFF"/>
            <w:vAlign w:val="center"/>
          </w:tcPr>
          <w:p w14:paraId="3D171FF0"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21.289</w:t>
            </w:r>
          </w:p>
        </w:tc>
        <w:tc>
          <w:tcPr>
            <w:tcW w:w="0" w:type="auto"/>
            <w:tcBorders>
              <w:top w:val="single" w:sz="16" w:space="0" w:color="000000"/>
              <w:bottom w:val="nil"/>
            </w:tcBorders>
            <w:shd w:val="clear" w:color="auto" w:fill="FFFFFF"/>
            <w:vAlign w:val="center"/>
          </w:tcPr>
          <w:p w14:paraId="3B310770"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.802</w:t>
            </w:r>
          </w:p>
        </w:tc>
        <w:tc>
          <w:tcPr>
            <w:tcW w:w="0" w:type="auto"/>
            <w:tcBorders>
              <w:top w:val="single" w:sz="16" w:space="0" w:color="000000"/>
              <w:bottom w:val="nil"/>
              <w:right w:val="single" w:sz="16" w:space="0" w:color="000000"/>
            </w:tcBorders>
            <w:shd w:val="clear" w:color="auto" w:fill="FFFFFF"/>
            <w:vAlign w:val="center"/>
          </w:tcPr>
          <w:p w14:paraId="62F737F1"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.943</w:t>
            </w:r>
          </w:p>
        </w:tc>
      </w:tr>
      <w:tr w:rsidR="00627123" w:rsidRPr="00971E8D" w14:paraId="7B9ABC61" w14:textId="77777777" w:rsidTr="00AF13AD">
        <w:trPr>
          <w:cantSplit/>
        </w:trPr>
        <w:tc>
          <w:tcPr>
            <w:tcW w:w="0" w:type="auto"/>
            <w:tcBorders>
              <w:top w:val="nil"/>
              <w:left w:val="single" w:sz="16" w:space="0" w:color="000000"/>
              <w:bottom w:val="nil"/>
              <w:right w:val="single" w:sz="16" w:space="0" w:color="000000"/>
            </w:tcBorders>
            <w:shd w:val="clear" w:color="auto" w:fill="FFFFFF"/>
            <w:vAlign w:val="center"/>
          </w:tcPr>
          <w:p w14:paraId="017875AD"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As a user, I am able to use Sun Plus software to generate financial reports that reflect disclosure notes, classified and characterized in such a manner that is clearly understood by the management/stakeholders.</w:t>
            </w:r>
          </w:p>
        </w:tc>
        <w:tc>
          <w:tcPr>
            <w:tcW w:w="0" w:type="auto"/>
            <w:tcBorders>
              <w:top w:val="nil"/>
              <w:left w:val="single" w:sz="16" w:space="0" w:color="000000"/>
              <w:bottom w:val="nil"/>
            </w:tcBorders>
            <w:shd w:val="clear" w:color="auto" w:fill="FFFFFF"/>
            <w:vAlign w:val="center"/>
          </w:tcPr>
          <w:p w14:paraId="0547236D"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20.9000</w:t>
            </w:r>
          </w:p>
        </w:tc>
        <w:tc>
          <w:tcPr>
            <w:tcW w:w="0" w:type="auto"/>
            <w:tcBorders>
              <w:top w:val="nil"/>
              <w:bottom w:val="nil"/>
            </w:tcBorders>
            <w:shd w:val="clear" w:color="auto" w:fill="FFFFFF"/>
            <w:vAlign w:val="center"/>
          </w:tcPr>
          <w:p w14:paraId="1526BB35"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15.656</w:t>
            </w:r>
          </w:p>
        </w:tc>
        <w:tc>
          <w:tcPr>
            <w:tcW w:w="0" w:type="auto"/>
            <w:tcBorders>
              <w:top w:val="nil"/>
              <w:bottom w:val="nil"/>
            </w:tcBorders>
            <w:shd w:val="clear" w:color="auto" w:fill="FFFFFF"/>
            <w:vAlign w:val="center"/>
          </w:tcPr>
          <w:p w14:paraId="09E89E7B"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.894</w:t>
            </w:r>
          </w:p>
        </w:tc>
        <w:tc>
          <w:tcPr>
            <w:tcW w:w="0" w:type="auto"/>
            <w:tcBorders>
              <w:top w:val="nil"/>
              <w:bottom w:val="nil"/>
              <w:right w:val="single" w:sz="16" w:space="0" w:color="000000"/>
            </w:tcBorders>
            <w:shd w:val="clear" w:color="auto" w:fill="FFFFFF"/>
            <w:vAlign w:val="center"/>
          </w:tcPr>
          <w:p w14:paraId="3C148E0F"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.923</w:t>
            </w:r>
          </w:p>
        </w:tc>
      </w:tr>
      <w:tr w:rsidR="00627123" w:rsidRPr="00971E8D" w14:paraId="5CDE0121" w14:textId="77777777" w:rsidTr="00AF13AD">
        <w:trPr>
          <w:cantSplit/>
        </w:trPr>
        <w:tc>
          <w:tcPr>
            <w:tcW w:w="0" w:type="auto"/>
            <w:tcBorders>
              <w:top w:val="nil"/>
              <w:left w:val="single" w:sz="16" w:space="0" w:color="000000"/>
              <w:bottom w:val="nil"/>
              <w:right w:val="single" w:sz="16" w:space="0" w:color="000000"/>
            </w:tcBorders>
            <w:shd w:val="clear" w:color="auto" w:fill="FFFFFF"/>
            <w:vAlign w:val="center"/>
          </w:tcPr>
          <w:p w14:paraId="7A39CCF8"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lastRenderedPageBreak/>
              <w:t>I am confident that I can use Sun Plus to produce financial reports, which are consistent with previous periods and conform to accounting policies.</w:t>
            </w:r>
          </w:p>
        </w:tc>
        <w:tc>
          <w:tcPr>
            <w:tcW w:w="0" w:type="auto"/>
            <w:tcBorders>
              <w:top w:val="nil"/>
              <w:left w:val="single" w:sz="16" w:space="0" w:color="000000"/>
              <w:bottom w:val="nil"/>
            </w:tcBorders>
            <w:shd w:val="clear" w:color="auto" w:fill="FFFFFF"/>
            <w:vAlign w:val="center"/>
          </w:tcPr>
          <w:p w14:paraId="1679507D"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20.0000</w:t>
            </w:r>
          </w:p>
        </w:tc>
        <w:tc>
          <w:tcPr>
            <w:tcW w:w="0" w:type="auto"/>
            <w:tcBorders>
              <w:top w:val="nil"/>
              <w:bottom w:val="nil"/>
            </w:tcBorders>
            <w:shd w:val="clear" w:color="auto" w:fill="FFFFFF"/>
            <w:vAlign w:val="center"/>
          </w:tcPr>
          <w:p w14:paraId="471191C5"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21.556</w:t>
            </w:r>
          </w:p>
        </w:tc>
        <w:tc>
          <w:tcPr>
            <w:tcW w:w="0" w:type="auto"/>
            <w:tcBorders>
              <w:top w:val="nil"/>
              <w:bottom w:val="nil"/>
            </w:tcBorders>
            <w:shd w:val="clear" w:color="auto" w:fill="FFFFFF"/>
            <w:vAlign w:val="center"/>
          </w:tcPr>
          <w:p w14:paraId="0811FB8D"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.742</w:t>
            </w:r>
          </w:p>
        </w:tc>
        <w:tc>
          <w:tcPr>
            <w:tcW w:w="0" w:type="auto"/>
            <w:tcBorders>
              <w:top w:val="nil"/>
              <w:bottom w:val="nil"/>
              <w:right w:val="single" w:sz="16" w:space="0" w:color="000000"/>
            </w:tcBorders>
            <w:shd w:val="clear" w:color="auto" w:fill="FFFFFF"/>
            <w:vAlign w:val="center"/>
          </w:tcPr>
          <w:p w14:paraId="34EC008D"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.947</w:t>
            </w:r>
          </w:p>
        </w:tc>
      </w:tr>
      <w:tr w:rsidR="00627123" w:rsidRPr="00971E8D" w14:paraId="3A5E5952" w14:textId="77777777" w:rsidTr="00AF13AD">
        <w:trPr>
          <w:cantSplit/>
        </w:trPr>
        <w:tc>
          <w:tcPr>
            <w:tcW w:w="0" w:type="auto"/>
            <w:tcBorders>
              <w:top w:val="nil"/>
              <w:left w:val="single" w:sz="16" w:space="0" w:color="000000"/>
              <w:bottom w:val="nil"/>
              <w:right w:val="single" w:sz="16" w:space="0" w:color="000000"/>
            </w:tcBorders>
            <w:shd w:val="clear" w:color="auto" w:fill="FFFFFF"/>
            <w:vAlign w:val="center"/>
          </w:tcPr>
          <w:p w14:paraId="4BDE3C02"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Using SunPlus software , I am able to generate financial reports and avail them to the decision makers before they lose their capacity to influence decisions.</w:t>
            </w:r>
          </w:p>
        </w:tc>
        <w:tc>
          <w:tcPr>
            <w:tcW w:w="0" w:type="auto"/>
            <w:tcBorders>
              <w:top w:val="nil"/>
              <w:left w:val="single" w:sz="16" w:space="0" w:color="000000"/>
              <w:bottom w:val="nil"/>
            </w:tcBorders>
            <w:shd w:val="clear" w:color="auto" w:fill="FFFFFF"/>
            <w:vAlign w:val="center"/>
          </w:tcPr>
          <w:p w14:paraId="27B0FD95"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20.2000</w:t>
            </w:r>
          </w:p>
        </w:tc>
        <w:tc>
          <w:tcPr>
            <w:tcW w:w="0" w:type="auto"/>
            <w:tcBorders>
              <w:top w:val="nil"/>
              <w:bottom w:val="nil"/>
            </w:tcBorders>
            <w:shd w:val="clear" w:color="auto" w:fill="FFFFFF"/>
            <w:vAlign w:val="center"/>
          </w:tcPr>
          <w:p w14:paraId="4BFD0356"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18.400</w:t>
            </w:r>
          </w:p>
        </w:tc>
        <w:tc>
          <w:tcPr>
            <w:tcW w:w="0" w:type="auto"/>
            <w:tcBorders>
              <w:top w:val="nil"/>
              <w:bottom w:val="nil"/>
            </w:tcBorders>
            <w:shd w:val="clear" w:color="auto" w:fill="FFFFFF"/>
            <w:vAlign w:val="center"/>
          </w:tcPr>
          <w:p w14:paraId="4475DBA6"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.939</w:t>
            </w:r>
          </w:p>
        </w:tc>
        <w:tc>
          <w:tcPr>
            <w:tcW w:w="0" w:type="auto"/>
            <w:tcBorders>
              <w:top w:val="nil"/>
              <w:bottom w:val="nil"/>
              <w:right w:val="single" w:sz="16" w:space="0" w:color="000000"/>
            </w:tcBorders>
            <w:shd w:val="clear" w:color="auto" w:fill="FFFFFF"/>
            <w:vAlign w:val="center"/>
          </w:tcPr>
          <w:p w14:paraId="78784E3C"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.919</w:t>
            </w:r>
          </w:p>
        </w:tc>
      </w:tr>
      <w:tr w:rsidR="00627123" w:rsidRPr="00971E8D" w14:paraId="5AD70D06" w14:textId="77777777" w:rsidTr="00AF13AD">
        <w:trPr>
          <w:cantSplit/>
        </w:trPr>
        <w:tc>
          <w:tcPr>
            <w:tcW w:w="0" w:type="auto"/>
            <w:tcBorders>
              <w:top w:val="nil"/>
              <w:left w:val="single" w:sz="16" w:space="0" w:color="000000"/>
              <w:bottom w:val="nil"/>
              <w:right w:val="single" w:sz="16" w:space="0" w:color="000000"/>
            </w:tcBorders>
            <w:shd w:val="clear" w:color="auto" w:fill="FFFFFF"/>
            <w:vAlign w:val="center"/>
          </w:tcPr>
          <w:p w14:paraId="50956CA4"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I am able to use SunPlus software without seeking help from other users so as to generate financial reports that positively influences stakeholders’ decisions in my organization.</w:t>
            </w:r>
          </w:p>
        </w:tc>
        <w:tc>
          <w:tcPr>
            <w:tcW w:w="0" w:type="auto"/>
            <w:tcBorders>
              <w:top w:val="nil"/>
              <w:left w:val="single" w:sz="16" w:space="0" w:color="000000"/>
              <w:bottom w:val="nil"/>
            </w:tcBorders>
            <w:shd w:val="clear" w:color="auto" w:fill="FFFFFF"/>
            <w:vAlign w:val="center"/>
          </w:tcPr>
          <w:p w14:paraId="0F759EDB"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20.6000</w:t>
            </w:r>
          </w:p>
        </w:tc>
        <w:tc>
          <w:tcPr>
            <w:tcW w:w="0" w:type="auto"/>
            <w:tcBorders>
              <w:top w:val="nil"/>
              <w:bottom w:val="nil"/>
            </w:tcBorders>
            <w:shd w:val="clear" w:color="auto" w:fill="FFFFFF"/>
            <w:vAlign w:val="center"/>
          </w:tcPr>
          <w:p w14:paraId="2E5BF1C7"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13.378</w:t>
            </w:r>
          </w:p>
        </w:tc>
        <w:tc>
          <w:tcPr>
            <w:tcW w:w="0" w:type="auto"/>
            <w:tcBorders>
              <w:top w:val="nil"/>
              <w:bottom w:val="nil"/>
            </w:tcBorders>
            <w:shd w:val="clear" w:color="auto" w:fill="FFFFFF"/>
            <w:vAlign w:val="center"/>
          </w:tcPr>
          <w:p w14:paraId="18573E4E"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.982</w:t>
            </w:r>
          </w:p>
        </w:tc>
        <w:tc>
          <w:tcPr>
            <w:tcW w:w="0" w:type="auto"/>
            <w:tcBorders>
              <w:top w:val="nil"/>
              <w:bottom w:val="nil"/>
              <w:right w:val="single" w:sz="16" w:space="0" w:color="000000"/>
            </w:tcBorders>
            <w:shd w:val="clear" w:color="auto" w:fill="FFFFFF"/>
            <w:vAlign w:val="center"/>
          </w:tcPr>
          <w:p w14:paraId="65FDF619"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.920</w:t>
            </w:r>
          </w:p>
        </w:tc>
      </w:tr>
      <w:tr w:rsidR="00627123" w:rsidRPr="00971E8D" w14:paraId="60FC1299" w14:textId="77777777" w:rsidTr="00AF13AD">
        <w:trPr>
          <w:cantSplit/>
        </w:trPr>
        <w:tc>
          <w:tcPr>
            <w:tcW w:w="0" w:type="auto"/>
            <w:tcBorders>
              <w:top w:val="nil"/>
              <w:left w:val="single" w:sz="16" w:space="0" w:color="000000"/>
              <w:bottom w:val="single" w:sz="16" w:space="0" w:color="000000"/>
              <w:right w:val="single" w:sz="16" w:space="0" w:color="000000"/>
            </w:tcBorders>
            <w:shd w:val="clear" w:color="auto" w:fill="FFFFFF"/>
            <w:vAlign w:val="center"/>
          </w:tcPr>
          <w:p w14:paraId="071B8742"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 xml:space="preserve">I am able to use SunPlus accounting software to produce financial reports in time as needed/requested.  </w:t>
            </w:r>
          </w:p>
        </w:tc>
        <w:tc>
          <w:tcPr>
            <w:tcW w:w="0" w:type="auto"/>
            <w:tcBorders>
              <w:top w:val="nil"/>
              <w:left w:val="single" w:sz="16" w:space="0" w:color="000000"/>
              <w:bottom w:val="single" w:sz="16" w:space="0" w:color="000000"/>
            </w:tcBorders>
            <w:shd w:val="clear" w:color="auto" w:fill="FFFFFF"/>
            <w:vAlign w:val="center"/>
          </w:tcPr>
          <w:p w14:paraId="4620ADEB"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20.5000</w:t>
            </w:r>
          </w:p>
        </w:tc>
        <w:tc>
          <w:tcPr>
            <w:tcW w:w="0" w:type="auto"/>
            <w:tcBorders>
              <w:top w:val="nil"/>
              <w:bottom w:val="single" w:sz="16" w:space="0" w:color="000000"/>
            </w:tcBorders>
            <w:shd w:val="clear" w:color="auto" w:fill="FFFFFF"/>
            <w:vAlign w:val="center"/>
          </w:tcPr>
          <w:p w14:paraId="6EBCDA06"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16.722</w:t>
            </w:r>
          </w:p>
        </w:tc>
        <w:tc>
          <w:tcPr>
            <w:tcW w:w="0" w:type="auto"/>
            <w:tcBorders>
              <w:top w:val="nil"/>
              <w:bottom w:val="single" w:sz="16" w:space="0" w:color="000000"/>
            </w:tcBorders>
            <w:shd w:val="clear" w:color="auto" w:fill="FFFFFF"/>
            <w:vAlign w:val="center"/>
          </w:tcPr>
          <w:p w14:paraId="5E050739"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.943</w:t>
            </w:r>
          </w:p>
        </w:tc>
        <w:tc>
          <w:tcPr>
            <w:tcW w:w="0" w:type="auto"/>
            <w:tcBorders>
              <w:top w:val="nil"/>
              <w:bottom w:val="single" w:sz="16" w:space="0" w:color="000000"/>
              <w:right w:val="single" w:sz="16" w:space="0" w:color="000000"/>
            </w:tcBorders>
            <w:shd w:val="clear" w:color="auto" w:fill="FFFFFF"/>
            <w:vAlign w:val="center"/>
          </w:tcPr>
          <w:p w14:paraId="01F2F70B"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.914</w:t>
            </w:r>
          </w:p>
        </w:tc>
      </w:tr>
    </w:tbl>
    <w:p w14:paraId="41625ADD" w14:textId="77777777" w:rsidR="00627123" w:rsidRPr="00971E8D" w:rsidRDefault="00627123" w:rsidP="00627123">
      <w:pPr>
        <w:autoSpaceDE w:val="0"/>
        <w:autoSpaceDN w:val="0"/>
        <w:adjustRightInd w:val="0"/>
        <w:spacing w:after="0" w:line="400" w:lineRule="atLeast"/>
        <w:rPr>
          <w:rFonts w:ascii="Times New Roman" w:hAnsi="Times New Roman" w:cs="Times New Roman"/>
          <w:sz w:val="24"/>
          <w:szCs w:val="24"/>
          <w:lang w:val="en-US"/>
        </w:rPr>
      </w:pPr>
    </w:p>
    <w:p w14:paraId="7544B49C" w14:textId="77777777" w:rsidR="00627123" w:rsidRPr="00971E8D" w:rsidRDefault="00627123" w:rsidP="00627123">
      <w:pPr>
        <w:autoSpaceDE w:val="0"/>
        <w:autoSpaceDN w:val="0"/>
        <w:adjustRightInd w:val="0"/>
        <w:spacing w:after="0" w:line="400" w:lineRule="atLeast"/>
        <w:rPr>
          <w:rFonts w:ascii="Times New Roman" w:hAnsi="Times New Roman" w:cs="Times New Roman"/>
          <w:b/>
          <w:sz w:val="24"/>
          <w:szCs w:val="24"/>
          <w:lang w:val="en-US"/>
        </w:rPr>
      </w:pPr>
      <w:r w:rsidRPr="00971E8D">
        <w:rPr>
          <w:rFonts w:ascii="Times New Roman" w:hAnsi="Times New Roman" w:cs="Times New Roman"/>
          <w:b/>
          <w:sz w:val="24"/>
          <w:szCs w:val="24"/>
          <w:lang w:val="en-US"/>
        </w:rPr>
        <w:t>Management Support</w:t>
      </w:r>
    </w:p>
    <w:p w14:paraId="67D1CD30" w14:textId="77777777" w:rsidR="00627123" w:rsidRPr="00971E8D" w:rsidRDefault="00627123" w:rsidP="00627123">
      <w:pPr>
        <w:autoSpaceDE w:val="0"/>
        <w:autoSpaceDN w:val="0"/>
        <w:adjustRightInd w:val="0"/>
        <w:spacing w:after="0" w:line="240" w:lineRule="auto"/>
        <w:rPr>
          <w:rFonts w:ascii="Times New Roman" w:hAnsi="Times New Roman" w:cs="Times New Roman"/>
          <w:sz w:val="24"/>
          <w:szCs w:val="24"/>
          <w:lang w:val="en-US"/>
        </w:rPr>
      </w:pPr>
    </w:p>
    <w:tbl>
      <w:tblPr>
        <w:tblW w:w="26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1165"/>
      </w:tblGrid>
      <w:tr w:rsidR="00627123" w:rsidRPr="00971E8D" w14:paraId="4B8F2A5A" w14:textId="77777777" w:rsidTr="00AF13AD">
        <w:trPr>
          <w:cantSplit/>
        </w:trPr>
        <w:tc>
          <w:tcPr>
            <w:tcW w:w="2676" w:type="dxa"/>
            <w:gridSpan w:val="2"/>
            <w:tcBorders>
              <w:top w:val="nil"/>
              <w:left w:val="nil"/>
              <w:bottom w:val="nil"/>
              <w:right w:val="nil"/>
            </w:tcBorders>
            <w:shd w:val="clear" w:color="auto" w:fill="FFFFFF"/>
          </w:tcPr>
          <w:p w14:paraId="76B9A8D7"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b/>
                <w:bCs/>
                <w:color w:val="000000"/>
                <w:sz w:val="18"/>
                <w:szCs w:val="18"/>
                <w:lang w:val="en-US"/>
              </w:rPr>
              <w:t>Reliability Statistics</w:t>
            </w:r>
          </w:p>
        </w:tc>
      </w:tr>
      <w:tr w:rsidR="00627123" w:rsidRPr="00971E8D" w14:paraId="05893D85" w14:textId="77777777" w:rsidTr="00AF13AD">
        <w:trPr>
          <w:cantSplit/>
        </w:trPr>
        <w:tc>
          <w:tcPr>
            <w:tcW w:w="1511" w:type="dxa"/>
            <w:tcBorders>
              <w:top w:val="single" w:sz="16" w:space="0" w:color="000000"/>
              <w:left w:val="single" w:sz="16" w:space="0" w:color="000000"/>
              <w:bottom w:val="single" w:sz="16" w:space="0" w:color="000000"/>
            </w:tcBorders>
            <w:shd w:val="clear" w:color="auto" w:fill="FFFFFF"/>
          </w:tcPr>
          <w:p w14:paraId="4E58AE6A"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Cronbach's Alpha</w:t>
            </w:r>
          </w:p>
        </w:tc>
        <w:tc>
          <w:tcPr>
            <w:tcW w:w="1165" w:type="dxa"/>
            <w:tcBorders>
              <w:top w:val="single" w:sz="16" w:space="0" w:color="000000"/>
              <w:bottom w:val="single" w:sz="16" w:space="0" w:color="000000"/>
              <w:right w:val="single" w:sz="16" w:space="0" w:color="000000"/>
            </w:tcBorders>
            <w:shd w:val="clear" w:color="auto" w:fill="FFFFFF"/>
          </w:tcPr>
          <w:p w14:paraId="3B27EBAE"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N of Items</w:t>
            </w:r>
          </w:p>
        </w:tc>
      </w:tr>
      <w:tr w:rsidR="00627123" w:rsidRPr="00971E8D" w14:paraId="00281899" w14:textId="77777777" w:rsidTr="00AF13AD">
        <w:trPr>
          <w:cantSplit/>
        </w:trPr>
        <w:tc>
          <w:tcPr>
            <w:tcW w:w="1511" w:type="dxa"/>
            <w:tcBorders>
              <w:top w:val="single" w:sz="16" w:space="0" w:color="000000"/>
              <w:left w:val="single" w:sz="16" w:space="0" w:color="000000"/>
              <w:bottom w:val="single" w:sz="16" w:space="0" w:color="000000"/>
            </w:tcBorders>
            <w:shd w:val="clear" w:color="auto" w:fill="FFFFFF"/>
            <w:vAlign w:val="center"/>
          </w:tcPr>
          <w:p w14:paraId="7D09B97B"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.966</w:t>
            </w:r>
          </w:p>
        </w:tc>
        <w:tc>
          <w:tcPr>
            <w:tcW w:w="1165" w:type="dxa"/>
            <w:tcBorders>
              <w:top w:val="single" w:sz="16" w:space="0" w:color="000000"/>
              <w:bottom w:val="single" w:sz="16" w:space="0" w:color="000000"/>
              <w:right w:val="single" w:sz="16" w:space="0" w:color="000000"/>
            </w:tcBorders>
            <w:shd w:val="clear" w:color="auto" w:fill="FFFFFF"/>
            <w:vAlign w:val="center"/>
          </w:tcPr>
          <w:p w14:paraId="791D9D4A"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5</w:t>
            </w:r>
          </w:p>
        </w:tc>
      </w:tr>
    </w:tbl>
    <w:p w14:paraId="5FF17EF4" w14:textId="77777777" w:rsidR="00627123" w:rsidRPr="00971E8D" w:rsidRDefault="00627123" w:rsidP="00627123">
      <w:pPr>
        <w:autoSpaceDE w:val="0"/>
        <w:autoSpaceDN w:val="0"/>
        <w:adjustRightInd w:val="0"/>
        <w:spacing w:after="0" w:line="240" w:lineRule="auto"/>
        <w:rPr>
          <w:rFonts w:ascii="Times New Roman" w:hAnsi="Times New Roman" w:cs="Times New Roman"/>
          <w:sz w:val="24"/>
          <w:szCs w:val="24"/>
          <w:lang w:val="en-US"/>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3689"/>
        <w:gridCol w:w="1078"/>
        <w:gridCol w:w="1176"/>
        <w:gridCol w:w="1346"/>
        <w:gridCol w:w="1351"/>
      </w:tblGrid>
      <w:tr w:rsidR="00627123" w:rsidRPr="00971E8D" w14:paraId="725F7121" w14:textId="77777777" w:rsidTr="00AF13AD">
        <w:trPr>
          <w:cantSplit/>
        </w:trPr>
        <w:tc>
          <w:tcPr>
            <w:tcW w:w="0" w:type="auto"/>
            <w:gridSpan w:val="5"/>
            <w:tcBorders>
              <w:top w:val="nil"/>
              <w:left w:val="nil"/>
              <w:bottom w:val="nil"/>
              <w:right w:val="nil"/>
            </w:tcBorders>
            <w:shd w:val="clear" w:color="auto" w:fill="FFFFFF"/>
          </w:tcPr>
          <w:p w14:paraId="4EA03008"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b/>
                <w:bCs/>
                <w:color w:val="000000"/>
                <w:sz w:val="18"/>
                <w:szCs w:val="18"/>
                <w:lang w:val="en-US"/>
              </w:rPr>
              <w:t>Item-Total Statistics</w:t>
            </w:r>
          </w:p>
        </w:tc>
      </w:tr>
      <w:tr w:rsidR="00627123" w:rsidRPr="00971E8D" w14:paraId="70CFC632" w14:textId="77777777" w:rsidTr="00AF13AD">
        <w:trPr>
          <w:cantSplit/>
        </w:trPr>
        <w:tc>
          <w:tcPr>
            <w:tcW w:w="0" w:type="auto"/>
            <w:tcBorders>
              <w:top w:val="single" w:sz="16" w:space="0" w:color="000000"/>
              <w:left w:val="single" w:sz="16" w:space="0" w:color="000000"/>
              <w:bottom w:val="single" w:sz="16" w:space="0" w:color="000000"/>
              <w:right w:val="single" w:sz="16" w:space="0" w:color="000000"/>
            </w:tcBorders>
            <w:shd w:val="clear" w:color="auto" w:fill="FFFFFF"/>
          </w:tcPr>
          <w:p w14:paraId="5283F11A"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p>
        </w:tc>
        <w:tc>
          <w:tcPr>
            <w:tcW w:w="0" w:type="auto"/>
            <w:tcBorders>
              <w:top w:val="single" w:sz="16" w:space="0" w:color="000000"/>
              <w:left w:val="single" w:sz="16" w:space="0" w:color="000000"/>
              <w:bottom w:val="single" w:sz="16" w:space="0" w:color="000000"/>
            </w:tcBorders>
            <w:shd w:val="clear" w:color="auto" w:fill="FFFFFF"/>
          </w:tcPr>
          <w:p w14:paraId="2AC564DD"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Scale Mean if Item Deleted</w:t>
            </w:r>
          </w:p>
        </w:tc>
        <w:tc>
          <w:tcPr>
            <w:tcW w:w="0" w:type="auto"/>
            <w:tcBorders>
              <w:top w:val="single" w:sz="16" w:space="0" w:color="000000"/>
              <w:bottom w:val="single" w:sz="16" w:space="0" w:color="000000"/>
            </w:tcBorders>
            <w:shd w:val="clear" w:color="auto" w:fill="FFFFFF"/>
          </w:tcPr>
          <w:p w14:paraId="71BB33C5"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Scale Variance if Item Deleted</w:t>
            </w:r>
          </w:p>
        </w:tc>
        <w:tc>
          <w:tcPr>
            <w:tcW w:w="0" w:type="auto"/>
            <w:tcBorders>
              <w:top w:val="single" w:sz="16" w:space="0" w:color="000000"/>
              <w:bottom w:val="single" w:sz="16" w:space="0" w:color="000000"/>
            </w:tcBorders>
            <w:shd w:val="clear" w:color="auto" w:fill="FFFFFF"/>
          </w:tcPr>
          <w:p w14:paraId="35BE0354"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Corrected Item-Total Correlation</w:t>
            </w:r>
          </w:p>
        </w:tc>
        <w:tc>
          <w:tcPr>
            <w:tcW w:w="0" w:type="auto"/>
            <w:tcBorders>
              <w:top w:val="single" w:sz="16" w:space="0" w:color="000000"/>
              <w:bottom w:val="single" w:sz="16" w:space="0" w:color="000000"/>
              <w:right w:val="single" w:sz="16" w:space="0" w:color="000000"/>
            </w:tcBorders>
            <w:shd w:val="clear" w:color="auto" w:fill="FFFFFF"/>
          </w:tcPr>
          <w:p w14:paraId="5592839B"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Cronbach's Alpha if Item Deleted</w:t>
            </w:r>
          </w:p>
        </w:tc>
      </w:tr>
      <w:tr w:rsidR="00627123" w:rsidRPr="00971E8D" w14:paraId="3817BE4A" w14:textId="77777777" w:rsidTr="00AF13AD">
        <w:trPr>
          <w:cantSplit/>
        </w:trPr>
        <w:tc>
          <w:tcPr>
            <w:tcW w:w="0" w:type="auto"/>
            <w:tcBorders>
              <w:top w:val="single" w:sz="16" w:space="0" w:color="000000"/>
              <w:left w:val="single" w:sz="16" w:space="0" w:color="000000"/>
              <w:bottom w:val="nil"/>
              <w:right w:val="single" w:sz="16" w:space="0" w:color="000000"/>
            </w:tcBorders>
            <w:shd w:val="clear" w:color="auto" w:fill="FFFFFF"/>
            <w:vAlign w:val="center"/>
          </w:tcPr>
          <w:p w14:paraId="6DF353CA"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The management support to upgrade SunPlus software, have improved the quality of financial reports, which positively influences decision-making.</w:t>
            </w:r>
          </w:p>
        </w:tc>
        <w:tc>
          <w:tcPr>
            <w:tcW w:w="0" w:type="auto"/>
            <w:tcBorders>
              <w:top w:val="single" w:sz="16" w:space="0" w:color="000000"/>
              <w:left w:val="single" w:sz="16" w:space="0" w:color="000000"/>
              <w:bottom w:val="nil"/>
            </w:tcBorders>
            <w:shd w:val="clear" w:color="auto" w:fill="FFFFFF"/>
            <w:vAlign w:val="center"/>
          </w:tcPr>
          <w:p w14:paraId="2AE24E51"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16.0000</w:t>
            </w:r>
          </w:p>
        </w:tc>
        <w:tc>
          <w:tcPr>
            <w:tcW w:w="0" w:type="auto"/>
            <w:tcBorders>
              <w:top w:val="single" w:sz="16" w:space="0" w:color="000000"/>
              <w:bottom w:val="nil"/>
            </w:tcBorders>
            <w:shd w:val="clear" w:color="auto" w:fill="FFFFFF"/>
            <w:vAlign w:val="center"/>
          </w:tcPr>
          <w:p w14:paraId="46E33C7D"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18.000</w:t>
            </w:r>
          </w:p>
        </w:tc>
        <w:tc>
          <w:tcPr>
            <w:tcW w:w="0" w:type="auto"/>
            <w:tcBorders>
              <w:top w:val="single" w:sz="16" w:space="0" w:color="000000"/>
              <w:bottom w:val="nil"/>
            </w:tcBorders>
            <w:shd w:val="clear" w:color="auto" w:fill="FFFFFF"/>
            <w:vAlign w:val="center"/>
          </w:tcPr>
          <w:p w14:paraId="169450B1"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.897</w:t>
            </w:r>
          </w:p>
        </w:tc>
        <w:tc>
          <w:tcPr>
            <w:tcW w:w="0" w:type="auto"/>
            <w:tcBorders>
              <w:top w:val="single" w:sz="16" w:space="0" w:color="000000"/>
              <w:bottom w:val="nil"/>
              <w:right w:val="single" w:sz="16" w:space="0" w:color="000000"/>
            </w:tcBorders>
            <w:shd w:val="clear" w:color="auto" w:fill="FFFFFF"/>
            <w:vAlign w:val="center"/>
          </w:tcPr>
          <w:p w14:paraId="52E86281"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.960</w:t>
            </w:r>
          </w:p>
        </w:tc>
      </w:tr>
      <w:tr w:rsidR="00627123" w:rsidRPr="00971E8D" w14:paraId="18E888CA" w14:textId="77777777" w:rsidTr="00AF13AD">
        <w:trPr>
          <w:cantSplit/>
        </w:trPr>
        <w:tc>
          <w:tcPr>
            <w:tcW w:w="0" w:type="auto"/>
            <w:tcBorders>
              <w:top w:val="nil"/>
              <w:left w:val="single" w:sz="16" w:space="0" w:color="000000"/>
              <w:bottom w:val="nil"/>
              <w:right w:val="single" w:sz="16" w:space="0" w:color="000000"/>
            </w:tcBorders>
            <w:shd w:val="clear" w:color="auto" w:fill="FFFFFF"/>
            <w:vAlign w:val="center"/>
          </w:tcPr>
          <w:p w14:paraId="01EBE50B"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The management of my organization ensures that accountants generate financial statements that reflect the actual status of the organization to the stakeholders.</w:t>
            </w:r>
          </w:p>
        </w:tc>
        <w:tc>
          <w:tcPr>
            <w:tcW w:w="0" w:type="auto"/>
            <w:tcBorders>
              <w:top w:val="nil"/>
              <w:left w:val="single" w:sz="16" w:space="0" w:color="000000"/>
              <w:bottom w:val="nil"/>
            </w:tcBorders>
            <w:shd w:val="clear" w:color="auto" w:fill="FFFFFF"/>
            <w:vAlign w:val="center"/>
          </w:tcPr>
          <w:p w14:paraId="51BE8766"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16.0000</w:t>
            </w:r>
          </w:p>
        </w:tc>
        <w:tc>
          <w:tcPr>
            <w:tcW w:w="0" w:type="auto"/>
            <w:tcBorders>
              <w:top w:val="nil"/>
              <w:bottom w:val="nil"/>
            </w:tcBorders>
            <w:shd w:val="clear" w:color="auto" w:fill="FFFFFF"/>
            <w:vAlign w:val="center"/>
          </w:tcPr>
          <w:p w14:paraId="155D3AF0"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16.000</w:t>
            </w:r>
          </w:p>
        </w:tc>
        <w:tc>
          <w:tcPr>
            <w:tcW w:w="0" w:type="auto"/>
            <w:tcBorders>
              <w:top w:val="nil"/>
              <w:bottom w:val="nil"/>
            </w:tcBorders>
            <w:shd w:val="clear" w:color="auto" w:fill="FFFFFF"/>
            <w:vAlign w:val="center"/>
          </w:tcPr>
          <w:p w14:paraId="34AABC5D"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.973</w:t>
            </w:r>
          </w:p>
        </w:tc>
        <w:tc>
          <w:tcPr>
            <w:tcW w:w="0" w:type="auto"/>
            <w:tcBorders>
              <w:top w:val="nil"/>
              <w:bottom w:val="nil"/>
              <w:right w:val="single" w:sz="16" w:space="0" w:color="000000"/>
            </w:tcBorders>
            <w:shd w:val="clear" w:color="auto" w:fill="FFFFFF"/>
            <w:vAlign w:val="center"/>
          </w:tcPr>
          <w:p w14:paraId="150917F3"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.950</w:t>
            </w:r>
          </w:p>
        </w:tc>
      </w:tr>
      <w:tr w:rsidR="00627123" w:rsidRPr="00971E8D" w14:paraId="68414425" w14:textId="77777777" w:rsidTr="00AF13AD">
        <w:trPr>
          <w:cantSplit/>
        </w:trPr>
        <w:tc>
          <w:tcPr>
            <w:tcW w:w="0" w:type="auto"/>
            <w:tcBorders>
              <w:top w:val="nil"/>
              <w:left w:val="single" w:sz="16" w:space="0" w:color="000000"/>
              <w:bottom w:val="nil"/>
              <w:right w:val="single" w:sz="16" w:space="0" w:color="000000"/>
            </w:tcBorders>
            <w:shd w:val="clear" w:color="auto" w:fill="FFFFFF"/>
            <w:vAlign w:val="center"/>
          </w:tcPr>
          <w:p w14:paraId="2BD47A1C"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The management of my organization ensures that the financial reports generated via SunPlus are clear and concise.</w:t>
            </w:r>
          </w:p>
        </w:tc>
        <w:tc>
          <w:tcPr>
            <w:tcW w:w="0" w:type="auto"/>
            <w:tcBorders>
              <w:top w:val="nil"/>
              <w:left w:val="single" w:sz="16" w:space="0" w:color="000000"/>
              <w:bottom w:val="nil"/>
            </w:tcBorders>
            <w:shd w:val="clear" w:color="auto" w:fill="FFFFFF"/>
            <w:vAlign w:val="center"/>
          </w:tcPr>
          <w:p w14:paraId="115D5E04"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16.0000</w:t>
            </w:r>
          </w:p>
        </w:tc>
        <w:tc>
          <w:tcPr>
            <w:tcW w:w="0" w:type="auto"/>
            <w:tcBorders>
              <w:top w:val="nil"/>
              <w:bottom w:val="nil"/>
            </w:tcBorders>
            <w:shd w:val="clear" w:color="auto" w:fill="FFFFFF"/>
            <w:vAlign w:val="center"/>
          </w:tcPr>
          <w:p w14:paraId="45EC6AC3"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20.444</w:t>
            </w:r>
          </w:p>
        </w:tc>
        <w:tc>
          <w:tcPr>
            <w:tcW w:w="0" w:type="auto"/>
            <w:tcBorders>
              <w:top w:val="nil"/>
              <w:bottom w:val="nil"/>
            </w:tcBorders>
            <w:shd w:val="clear" w:color="auto" w:fill="FFFFFF"/>
            <w:vAlign w:val="center"/>
          </w:tcPr>
          <w:p w14:paraId="19C8943B"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.926</w:t>
            </w:r>
          </w:p>
        </w:tc>
        <w:tc>
          <w:tcPr>
            <w:tcW w:w="0" w:type="auto"/>
            <w:tcBorders>
              <w:top w:val="nil"/>
              <w:bottom w:val="nil"/>
              <w:right w:val="single" w:sz="16" w:space="0" w:color="000000"/>
            </w:tcBorders>
            <w:shd w:val="clear" w:color="auto" w:fill="FFFFFF"/>
            <w:vAlign w:val="center"/>
          </w:tcPr>
          <w:p w14:paraId="3EEB69A9"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.961</w:t>
            </w:r>
          </w:p>
        </w:tc>
      </w:tr>
      <w:tr w:rsidR="00627123" w:rsidRPr="00971E8D" w14:paraId="12F3B312" w14:textId="77777777" w:rsidTr="00AF13AD">
        <w:trPr>
          <w:cantSplit/>
        </w:trPr>
        <w:tc>
          <w:tcPr>
            <w:tcW w:w="0" w:type="auto"/>
            <w:tcBorders>
              <w:top w:val="nil"/>
              <w:left w:val="single" w:sz="16" w:space="0" w:color="000000"/>
              <w:bottom w:val="nil"/>
              <w:right w:val="single" w:sz="16" w:space="0" w:color="000000"/>
            </w:tcBorders>
            <w:shd w:val="clear" w:color="auto" w:fill="FFFFFF"/>
            <w:vAlign w:val="center"/>
          </w:tcPr>
          <w:p w14:paraId="2AE031C9"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The management ensures that financial statements are consistent with accounting principles and procedures.</w:t>
            </w:r>
          </w:p>
        </w:tc>
        <w:tc>
          <w:tcPr>
            <w:tcW w:w="0" w:type="auto"/>
            <w:tcBorders>
              <w:top w:val="nil"/>
              <w:left w:val="single" w:sz="16" w:space="0" w:color="000000"/>
              <w:bottom w:val="nil"/>
            </w:tcBorders>
            <w:shd w:val="clear" w:color="auto" w:fill="FFFFFF"/>
            <w:vAlign w:val="center"/>
          </w:tcPr>
          <w:p w14:paraId="75E2A689"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15.7000</w:t>
            </w:r>
          </w:p>
        </w:tc>
        <w:tc>
          <w:tcPr>
            <w:tcW w:w="0" w:type="auto"/>
            <w:tcBorders>
              <w:top w:val="nil"/>
              <w:bottom w:val="nil"/>
            </w:tcBorders>
            <w:shd w:val="clear" w:color="auto" w:fill="FFFFFF"/>
            <w:vAlign w:val="center"/>
          </w:tcPr>
          <w:p w14:paraId="131BD0A8"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18.900</w:t>
            </w:r>
          </w:p>
        </w:tc>
        <w:tc>
          <w:tcPr>
            <w:tcW w:w="0" w:type="auto"/>
            <w:tcBorders>
              <w:top w:val="nil"/>
              <w:bottom w:val="nil"/>
            </w:tcBorders>
            <w:shd w:val="clear" w:color="auto" w:fill="FFFFFF"/>
            <w:vAlign w:val="center"/>
          </w:tcPr>
          <w:p w14:paraId="2D206C50"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.955</w:t>
            </w:r>
          </w:p>
        </w:tc>
        <w:tc>
          <w:tcPr>
            <w:tcW w:w="0" w:type="auto"/>
            <w:tcBorders>
              <w:top w:val="nil"/>
              <w:bottom w:val="nil"/>
              <w:right w:val="single" w:sz="16" w:space="0" w:color="000000"/>
            </w:tcBorders>
            <w:shd w:val="clear" w:color="auto" w:fill="FFFFFF"/>
            <w:vAlign w:val="center"/>
          </w:tcPr>
          <w:p w14:paraId="4FE80424"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.952</w:t>
            </w:r>
          </w:p>
        </w:tc>
      </w:tr>
      <w:tr w:rsidR="00627123" w:rsidRPr="00971E8D" w14:paraId="353EF181" w14:textId="77777777" w:rsidTr="00AF13AD">
        <w:trPr>
          <w:cantSplit/>
        </w:trPr>
        <w:tc>
          <w:tcPr>
            <w:tcW w:w="0" w:type="auto"/>
            <w:tcBorders>
              <w:top w:val="nil"/>
              <w:left w:val="single" w:sz="16" w:space="0" w:color="000000"/>
              <w:bottom w:val="single" w:sz="16" w:space="0" w:color="000000"/>
              <w:right w:val="single" w:sz="16" w:space="0" w:color="000000"/>
            </w:tcBorders>
            <w:shd w:val="clear" w:color="auto" w:fill="FFFFFF"/>
            <w:vAlign w:val="center"/>
          </w:tcPr>
          <w:p w14:paraId="2A2972C9"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lastRenderedPageBreak/>
              <w:t xml:space="preserve">The management ensures that there is back up of data/reports in computers and servers used in generation of financial reports through SunPlus. </w:t>
            </w:r>
          </w:p>
        </w:tc>
        <w:tc>
          <w:tcPr>
            <w:tcW w:w="0" w:type="auto"/>
            <w:tcBorders>
              <w:top w:val="nil"/>
              <w:left w:val="single" w:sz="16" w:space="0" w:color="000000"/>
              <w:bottom w:val="single" w:sz="16" w:space="0" w:color="000000"/>
            </w:tcBorders>
            <w:shd w:val="clear" w:color="auto" w:fill="FFFFFF"/>
            <w:vAlign w:val="center"/>
          </w:tcPr>
          <w:p w14:paraId="13255A2C"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15.9000</w:t>
            </w:r>
          </w:p>
        </w:tc>
        <w:tc>
          <w:tcPr>
            <w:tcW w:w="0" w:type="auto"/>
            <w:tcBorders>
              <w:top w:val="nil"/>
              <w:bottom w:val="single" w:sz="16" w:space="0" w:color="000000"/>
            </w:tcBorders>
            <w:shd w:val="clear" w:color="auto" w:fill="FFFFFF"/>
            <w:vAlign w:val="center"/>
          </w:tcPr>
          <w:p w14:paraId="1B00F299"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18.767</w:t>
            </w:r>
          </w:p>
        </w:tc>
        <w:tc>
          <w:tcPr>
            <w:tcW w:w="0" w:type="auto"/>
            <w:tcBorders>
              <w:top w:val="nil"/>
              <w:bottom w:val="single" w:sz="16" w:space="0" w:color="000000"/>
            </w:tcBorders>
            <w:shd w:val="clear" w:color="auto" w:fill="FFFFFF"/>
            <w:vAlign w:val="center"/>
          </w:tcPr>
          <w:p w14:paraId="0E679C4B"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.844</w:t>
            </w:r>
          </w:p>
        </w:tc>
        <w:tc>
          <w:tcPr>
            <w:tcW w:w="0" w:type="auto"/>
            <w:tcBorders>
              <w:top w:val="nil"/>
              <w:bottom w:val="single" w:sz="16" w:space="0" w:color="000000"/>
              <w:right w:val="single" w:sz="16" w:space="0" w:color="000000"/>
            </w:tcBorders>
            <w:shd w:val="clear" w:color="auto" w:fill="FFFFFF"/>
            <w:vAlign w:val="center"/>
          </w:tcPr>
          <w:p w14:paraId="37E3B260"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.968</w:t>
            </w:r>
          </w:p>
        </w:tc>
      </w:tr>
    </w:tbl>
    <w:p w14:paraId="4AC3B987" w14:textId="77777777" w:rsidR="00627123" w:rsidRPr="00971E8D" w:rsidRDefault="00627123" w:rsidP="00627123">
      <w:pPr>
        <w:autoSpaceDE w:val="0"/>
        <w:autoSpaceDN w:val="0"/>
        <w:adjustRightInd w:val="0"/>
        <w:spacing w:after="0" w:line="400" w:lineRule="atLeast"/>
        <w:rPr>
          <w:rFonts w:ascii="Times New Roman" w:hAnsi="Times New Roman" w:cs="Times New Roman"/>
          <w:sz w:val="24"/>
          <w:szCs w:val="24"/>
          <w:lang w:val="en-US"/>
        </w:rPr>
      </w:pPr>
    </w:p>
    <w:p w14:paraId="51B15DD0" w14:textId="77777777" w:rsidR="00627123" w:rsidRPr="00971E8D" w:rsidRDefault="00627123" w:rsidP="00627123">
      <w:pPr>
        <w:autoSpaceDE w:val="0"/>
        <w:autoSpaceDN w:val="0"/>
        <w:adjustRightInd w:val="0"/>
        <w:spacing w:after="0" w:line="400" w:lineRule="atLeast"/>
        <w:rPr>
          <w:rFonts w:ascii="Times New Roman" w:hAnsi="Times New Roman" w:cs="Times New Roman"/>
          <w:b/>
          <w:sz w:val="24"/>
          <w:szCs w:val="24"/>
          <w:lang w:val="en-US"/>
        </w:rPr>
      </w:pPr>
      <w:r w:rsidRPr="00971E8D">
        <w:rPr>
          <w:rFonts w:ascii="Times New Roman" w:hAnsi="Times New Roman" w:cs="Times New Roman"/>
          <w:b/>
          <w:sz w:val="24"/>
          <w:szCs w:val="24"/>
          <w:lang w:val="en-US"/>
        </w:rPr>
        <w:t xml:space="preserve">User training and education </w:t>
      </w:r>
    </w:p>
    <w:p w14:paraId="7C5B703B" w14:textId="77777777" w:rsidR="00627123" w:rsidRPr="00971E8D" w:rsidRDefault="00627123" w:rsidP="00627123">
      <w:pPr>
        <w:autoSpaceDE w:val="0"/>
        <w:autoSpaceDN w:val="0"/>
        <w:adjustRightInd w:val="0"/>
        <w:spacing w:after="0" w:line="240" w:lineRule="auto"/>
        <w:rPr>
          <w:rFonts w:ascii="Times New Roman" w:hAnsi="Times New Roman" w:cs="Times New Roman"/>
          <w:sz w:val="24"/>
          <w:szCs w:val="24"/>
          <w:lang w:val="en-US"/>
        </w:rPr>
      </w:pPr>
    </w:p>
    <w:tbl>
      <w:tblPr>
        <w:tblW w:w="8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1165"/>
        <w:gridCol w:w="779"/>
        <w:gridCol w:w="1132"/>
        <w:gridCol w:w="1226"/>
        <w:gridCol w:w="1394"/>
        <w:gridCol w:w="1432"/>
      </w:tblGrid>
      <w:tr w:rsidR="00627123" w:rsidRPr="00971E8D" w14:paraId="672B5682" w14:textId="77777777" w:rsidTr="00547E66">
        <w:trPr>
          <w:gridAfter w:val="5"/>
          <w:wAfter w:w="5963" w:type="dxa"/>
          <w:cantSplit/>
        </w:trPr>
        <w:tc>
          <w:tcPr>
            <w:tcW w:w="2677" w:type="dxa"/>
            <w:gridSpan w:val="2"/>
            <w:tcBorders>
              <w:top w:val="nil"/>
              <w:left w:val="nil"/>
              <w:bottom w:val="nil"/>
              <w:right w:val="nil"/>
            </w:tcBorders>
            <w:shd w:val="clear" w:color="auto" w:fill="FFFFFF"/>
          </w:tcPr>
          <w:p w14:paraId="5AED92F3"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b/>
                <w:bCs/>
                <w:color w:val="000000"/>
                <w:sz w:val="18"/>
                <w:szCs w:val="18"/>
                <w:lang w:val="en-US"/>
              </w:rPr>
              <w:t>Reliability Statistics</w:t>
            </w:r>
          </w:p>
        </w:tc>
      </w:tr>
      <w:tr w:rsidR="00627123" w:rsidRPr="00971E8D" w14:paraId="6B2A48E5" w14:textId="77777777" w:rsidTr="00547E66">
        <w:trPr>
          <w:gridAfter w:val="5"/>
          <w:wAfter w:w="5963" w:type="dxa"/>
          <w:cantSplit/>
        </w:trPr>
        <w:tc>
          <w:tcPr>
            <w:tcW w:w="1512" w:type="dxa"/>
            <w:tcBorders>
              <w:top w:val="single" w:sz="16" w:space="0" w:color="000000"/>
              <w:left w:val="single" w:sz="16" w:space="0" w:color="000000"/>
              <w:bottom w:val="single" w:sz="16" w:space="0" w:color="000000"/>
            </w:tcBorders>
            <w:shd w:val="clear" w:color="auto" w:fill="FFFFFF"/>
          </w:tcPr>
          <w:p w14:paraId="04A29817"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Cronbach's Alpha</w:t>
            </w:r>
          </w:p>
        </w:tc>
        <w:tc>
          <w:tcPr>
            <w:tcW w:w="1165" w:type="dxa"/>
            <w:tcBorders>
              <w:top w:val="single" w:sz="16" w:space="0" w:color="000000"/>
              <w:bottom w:val="single" w:sz="16" w:space="0" w:color="000000"/>
              <w:right w:val="single" w:sz="16" w:space="0" w:color="000000"/>
            </w:tcBorders>
            <w:shd w:val="clear" w:color="auto" w:fill="FFFFFF"/>
          </w:tcPr>
          <w:p w14:paraId="6CB15C2E"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N of Items</w:t>
            </w:r>
          </w:p>
        </w:tc>
      </w:tr>
      <w:tr w:rsidR="00627123" w:rsidRPr="00971E8D" w14:paraId="4532FA58" w14:textId="77777777" w:rsidTr="00547E66">
        <w:trPr>
          <w:gridAfter w:val="5"/>
          <w:wAfter w:w="5963" w:type="dxa"/>
          <w:cantSplit/>
        </w:trPr>
        <w:tc>
          <w:tcPr>
            <w:tcW w:w="1512" w:type="dxa"/>
            <w:tcBorders>
              <w:top w:val="single" w:sz="16" w:space="0" w:color="000000"/>
              <w:left w:val="single" w:sz="16" w:space="0" w:color="000000"/>
              <w:bottom w:val="single" w:sz="16" w:space="0" w:color="000000"/>
            </w:tcBorders>
            <w:shd w:val="clear" w:color="auto" w:fill="FFFFFF"/>
            <w:vAlign w:val="center"/>
          </w:tcPr>
          <w:p w14:paraId="503B6084"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.946</w:t>
            </w:r>
          </w:p>
        </w:tc>
        <w:tc>
          <w:tcPr>
            <w:tcW w:w="1165" w:type="dxa"/>
            <w:tcBorders>
              <w:top w:val="single" w:sz="16" w:space="0" w:color="000000"/>
              <w:bottom w:val="single" w:sz="16" w:space="0" w:color="000000"/>
              <w:right w:val="single" w:sz="16" w:space="0" w:color="000000"/>
            </w:tcBorders>
            <w:shd w:val="clear" w:color="auto" w:fill="FFFFFF"/>
            <w:vAlign w:val="center"/>
          </w:tcPr>
          <w:p w14:paraId="10F29461"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5</w:t>
            </w:r>
          </w:p>
        </w:tc>
      </w:tr>
      <w:tr w:rsidR="00627123" w:rsidRPr="00971E8D" w14:paraId="0B3A02BD" w14:textId="77777777" w:rsidTr="00547E66">
        <w:trPr>
          <w:cantSplit/>
        </w:trPr>
        <w:tc>
          <w:tcPr>
            <w:tcW w:w="8640" w:type="dxa"/>
            <w:gridSpan w:val="7"/>
            <w:tcBorders>
              <w:top w:val="nil"/>
              <w:left w:val="nil"/>
              <w:bottom w:val="nil"/>
              <w:right w:val="nil"/>
            </w:tcBorders>
            <w:shd w:val="clear" w:color="auto" w:fill="FFFFFF"/>
          </w:tcPr>
          <w:p w14:paraId="1B3995F1"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b/>
                <w:bCs/>
                <w:color w:val="000000"/>
                <w:sz w:val="18"/>
                <w:szCs w:val="18"/>
                <w:lang w:val="en-US"/>
              </w:rPr>
              <w:t>Item-Total Statistics</w:t>
            </w:r>
          </w:p>
        </w:tc>
      </w:tr>
      <w:tr w:rsidR="00627123" w:rsidRPr="00971E8D" w14:paraId="61D7D460" w14:textId="77777777" w:rsidTr="00547E66">
        <w:trPr>
          <w:cantSplit/>
        </w:trPr>
        <w:tc>
          <w:tcPr>
            <w:tcW w:w="3456" w:type="dxa"/>
            <w:gridSpan w:val="3"/>
            <w:tcBorders>
              <w:top w:val="single" w:sz="16" w:space="0" w:color="000000"/>
              <w:left w:val="single" w:sz="16" w:space="0" w:color="000000"/>
              <w:bottom w:val="single" w:sz="16" w:space="0" w:color="000000"/>
              <w:right w:val="single" w:sz="16" w:space="0" w:color="000000"/>
            </w:tcBorders>
            <w:shd w:val="clear" w:color="auto" w:fill="FFFFFF"/>
          </w:tcPr>
          <w:p w14:paraId="4B87CB60"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p>
        </w:tc>
        <w:tc>
          <w:tcPr>
            <w:tcW w:w="1132" w:type="dxa"/>
            <w:tcBorders>
              <w:top w:val="single" w:sz="16" w:space="0" w:color="000000"/>
              <w:left w:val="single" w:sz="16" w:space="0" w:color="000000"/>
              <w:bottom w:val="single" w:sz="16" w:space="0" w:color="000000"/>
            </w:tcBorders>
            <w:shd w:val="clear" w:color="auto" w:fill="FFFFFF"/>
          </w:tcPr>
          <w:p w14:paraId="3391FCFD"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Scale Mean if Item Deleted</w:t>
            </w:r>
          </w:p>
        </w:tc>
        <w:tc>
          <w:tcPr>
            <w:tcW w:w="1226" w:type="dxa"/>
            <w:tcBorders>
              <w:top w:val="single" w:sz="16" w:space="0" w:color="000000"/>
              <w:bottom w:val="single" w:sz="16" w:space="0" w:color="000000"/>
            </w:tcBorders>
            <w:shd w:val="clear" w:color="auto" w:fill="FFFFFF"/>
          </w:tcPr>
          <w:p w14:paraId="02A34AF5"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Scale Variance if Item Deleted</w:t>
            </w:r>
          </w:p>
        </w:tc>
        <w:tc>
          <w:tcPr>
            <w:tcW w:w="1394" w:type="dxa"/>
            <w:tcBorders>
              <w:top w:val="single" w:sz="16" w:space="0" w:color="000000"/>
              <w:bottom w:val="single" w:sz="16" w:space="0" w:color="000000"/>
            </w:tcBorders>
            <w:shd w:val="clear" w:color="auto" w:fill="FFFFFF"/>
          </w:tcPr>
          <w:p w14:paraId="4D7F52B3"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Corrected Item-Total Correlation</w:t>
            </w:r>
          </w:p>
        </w:tc>
        <w:tc>
          <w:tcPr>
            <w:tcW w:w="1432" w:type="dxa"/>
            <w:tcBorders>
              <w:top w:val="single" w:sz="16" w:space="0" w:color="000000"/>
              <w:bottom w:val="single" w:sz="16" w:space="0" w:color="000000"/>
              <w:right w:val="single" w:sz="16" w:space="0" w:color="000000"/>
            </w:tcBorders>
            <w:shd w:val="clear" w:color="auto" w:fill="FFFFFF"/>
          </w:tcPr>
          <w:p w14:paraId="289471A0"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Cronbach's Alpha if Item Deleted</w:t>
            </w:r>
          </w:p>
        </w:tc>
      </w:tr>
      <w:tr w:rsidR="00627123" w:rsidRPr="00971E8D" w14:paraId="0F65966C" w14:textId="77777777" w:rsidTr="00547E66">
        <w:trPr>
          <w:cantSplit/>
        </w:trPr>
        <w:tc>
          <w:tcPr>
            <w:tcW w:w="3456" w:type="dxa"/>
            <w:gridSpan w:val="3"/>
            <w:tcBorders>
              <w:top w:val="single" w:sz="16" w:space="0" w:color="000000"/>
              <w:left w:val="single" w:sz="16" w:space="0" w:color="000000"/>
              <w:bottom w:val="nil"/>
              <w:right w:val="single" w:sz="16" w:space="0" w:color="000000"/>
            </w:tcBorders>
            <w:shd w:val="clear" w:color="auto" w:fill="FFFFFF"/>
            <w:vAlign w:val="center"/>
          </w:tcPr>
          <w:p w14:paraId="2FFB4B21"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I attend regular trainings of Sunplus that enable me produce relevant financial reports to the management.</w:t>
            </w:r>
          </w:p>
        </w:tc>
        <w:tc>
          <w:tcPr>
            <w:tcW w:w="1132" w:type="dxa"/>
            <w:tcBorders>
              <w:top w:val="single" w:sz="16" w:space="0" w:color="000000"/>
              <w:left w:val="single" w:sz="16" w:space="0" w:color="000000"/>
              <w:bottom w:val="nil"/>
            </w:tcBorders>
            <w:shd w:val="clear" w:color="auto" w:fill="FFFFFF"/>
            <w:vAlign w:val="center"/>
          </w:tcPr>
          <w:p w14:paraId="567E0C2D"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16.5000</w:t>
            </w:r>
          </w:p>
        </w:tc>
        <w:tc>
          <w:tcPr>
            <w:tcW w:w="1226" w:type="dxa"/>
            <w:tcBorders>
              <w:top w:val="single" w:sz="16" w:space="0" w:color="000000"/>
              <w:bottom w:val="nil"/>
            </w:tcBorders>
            <w:shd w:val="clear" w:color="auto" w:fill="FFFFFF"/>
            <w:vAlign w:val="center"/>
          </w:tcPr>
          <w:p w14:paraId="3CA5F65C"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8.056</w:t>
            </w:r>
          </w:p>
        </w:tc>
        <w:tc>
          <w:tcPr>
            <w:tcW w:w="1394" w:type="dxa"/>
            <w:tcBorders>
              <w:top w:val="single" w:sz="16" w:space="0" w:color="000000"/>
              <w:bottom w:val="nil"/>
            </w:tcBorders>
            <w:shd w:val="clear" w:color="auto" w:fill="FFFFFF"/>
            <w:vAlign w:val="center"/>
          </w:tcPr>
          <w:p w14:paraId="45E9035C"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.852</w:t>
            </w:r>
          </w:p>
        </w:tc>
        <w:tc>
          <w:tcPr>
            <w:tcW w:w="1432" w:type="dxa"/>
            <w:tcBorders>
              <w:top w:val="single" w:sz="16" w:space="0" w:color="000000"/>
              <w:bottom w:val="nil"/>
              <w:right w:val="single" w:sz="16" w:space="0" w:color="000000"/>
            </w:tcBorders>
            <w:shd w:val="clear" w:color="auto" w:fill="FFFFFF"/>
            <w:vAlign w:val="center"/>
          </w:tcPr>
          <w:p w14:paraId="1732B565"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.945</w:t>
            </w:r>
          </w:p>
        </w:tc>
      </w:tr>
      <w:tr w:rsidR="00627123" w:rsidRPr="00971E8D" w14:paraId="361C19C6" w14:textId="77777777" w:rsidTr="00547E66">
        <w:trPr>
          <w:cantSplit/>
        </w:trPr>
        <w:tc>
          <w:tcPr>
            <w:tcW w:w="3456" w:type="dxa"/>
            <w:gridSpan w:val="3"/>
            <w:tcBorders>
              <w:top w:val="nil"/>
              <w:left w:val="single" w:sz="16" w:space="0" w:color="000000"/>
              <w:bottom w:val="nil"/>
              <w:right w:val="single" w:sz="16" w:space="0" w:color="000000"/>
            </w:tcBorders>
            <w:shd w:val="clear" w:color="auto" w:fill="FFFFFF"/>
            <w:vAlign w:val="center"/>
          </w:tcPr>
          <w:p w14:paraId="47485F96"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I am educated and well informed about SunPlus, that I am able to generate financial reports that reflect the actual status of my organization.</w:t>
            </w:r>
          </w:p>
        </w:tc>
        <w:tc>
          <w:tcPr>
            <w:tcW w:w="1132" w:type="dxa"/>
            <w:tcBorders>
              <w:top w:val="nil"/>
              <w:left w:val="single" w:sz="16" w:space="0" w:color="000000"/>
              <w:bottom w:val="nil"/>
            </w:tcBorders>
            <w:shd w:val="clear" w:color="auto" w:fill="FFFFFF"/>
            <w:vAlign w:val="center"/>
          </w:tcPr>
          <w:p w14:paraId="3E87D9BB"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16.0000</w:t>
            </w:r>
          </w:p>
        </w:tc>
        <w:tc>
          <w:tcPr>
            <w:tcW w:w="1226" w:type="dxa"/>
            <w:tcBorders>
              <w:top w:val="nil"/>
              <w:bottom w:val="nil"/>
            </w:tcBorders>
            <w:shd w:val="clear" w:color="auto" w:fill="FFFFFF"/>
            <w:vAlign w:val="center"/>
          </w:tcPr>
          <w:p w14:paraId="7CB8A569"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8.444</w:t>
            </w:r>
          </w:p>
        </w:tc>
        <w:tc>
          <w:tcPr>
            <w:tcW w:w="1394" w:type="dxa"/>
            <w:tcBorders>
              <w:top w:val="nil"/>
              <w:bottom w:val="nil"/>
            </w:tcBorders>
            <w:shd w:val="clear" w:color="auto" w:fill="FFFFFF"/>
            <w:vAlign w:val="center"/>
          </w:tcPr>
          <w:p w14:paraId="52AE9C1D"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.933</w:t>
            </w:r>
          </w:p>
        </w:tc>
        <w:tc>
          <w:tcPr>
            <w:tcW w:w="1432" w:type="dxa"/>
            <w:tcBorders>
              <w:top w:val="nil"/>
              <w:bottom w:val="nil"/>
              <w:right w:val="single" w:sz="16" w:space="0" w:color="000000"/>
            </w:tcBorders>
            <w:shd w:val="clear" w:color="auto" w:fill="FFFFFF"/>
            <w:vAlign w:val="center"/>
          </w:tcPr>
          <w:p w14:paraId="0FA7DED4"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.919</w:t>
            </w:r>
          </w:p>
        </w:tc>
      </w:tr>
      <w:tr w:rsidR="00627123" w:rsidRPr="00971E8D" w14:paraId="494BB93A" w14:textId="77777777" w:rsidTr="00547E66">
        <w:trPr>
          <w:cantSplit/>
        </w:trPr>
        <w:tc>
          <w:tcPr>
            <w:tcW w:w="3456" w:type="dxa"/>
            <w:gridSpan w:val="3"/>
            <w:tcBorders>
              <w:top w:val="nil"/>
              <w:left w:val="single" w:sz="16" w:space="0" w:color="000000"/>
              <w:bottom w:val="nil"/>
              <w:right w:val="single" w:sz="16" w:space="0" w:color="000000"/>
            </w:tcBorders>
            <w:shd w:val="clear" w:color="auto" w:fill="FFFFFF"/>
            <w:vAlign w:val="center"/>
          </w:tcPr>
          <w:p w14:paraId="6F158197"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I have Sunplus knowledge on how to generate financial reports that are easy for stakeholders and management to comprehend.</w:t>
            </w:r>
          </w:p>
        </w:tc>
        <w:tc>
          <w:tcPr>
            <w:tcW w:w="1132" w:type="dxa"/>
            <w:tcBorders>
              <w:top w:val="nil"/>
              <w:left w:val="single" w:sz="16" w:space="0" w:color="000000"/>
              <w:bottom w:val="nil"/>
            </w:tcBorders>
            <w:shd w:val="clear" w:color="auto" w:fill="FFFFFF"/>
            <w:vAlign w:val="center"/>
          </w:tcPr>
          <w:p w14:paraId="271974B2"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16.1000</w:t>
            </w:r>
          </w:p>
        </w:tc>
        <w:tc>
          <w:tcPr>
            <w:tcW w:w="1226" w:type="dxa"/>
            <w:tcBorders>
              <w:top w:val="nil"/>
              <w:bottom w:val="nil"/>
            </w:tcBorders>
            <w:shd w:val="clear" w:color="auto" w:fill="FFFFFF"/>
            <w:vAlign w:val="center"/>
          </w:tcPr>
          <w:p w14:paraId="169E8771"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10.322</w:t>
            </w:r>
          </w:p>
        </w:tc>
        <w:tc>
          <w:tcPr>
            <w:tcW w:w="1394" w:type="dxa"/>
            <w:tcBorders>
              <w:top w:val="nil"/>
              <w:bottom w:val="nil"/>
            </w:tcBorders>
            <w:shd w:val="clear" w:color="auto" w:fill="FFFFFF"/>
            <w:vAlign w:val="center"/>
          </w:tcPr>
          <w:p w14:paraId="5ABEA50F"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.755</w:t>
            </w:r>
          </w:p>
        </w:tc>
        <w:tc>
          <w:tcPr>
            <w:tcW w:w="1432" w:type="dxa"/>
            <w:tcBorders>
              <w:top w:val="nil"/>
              <w:bottom w:val="nil"/>
              <w:right w:val="single" w:sz="16" w:space="0" w:color="000000"/>
            </w:tcBorders>
            <w:shd w:val="clear" w:color="auto" w:fill="FFFFFF"/>
            <w:vAlign w:val="center"/>
          </w:tcPr>
          <w:p w14:paraId="5ECF1454"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.950</w:t>
            </w:r>
          </w:p>
        </w:tc>
      </w:tr>
      <w:tr w:rsidR="00627123" w:rsidRPr="00971E8D" w14:paraId="54E5FF94" w14:textId="77777777" w:rsidTr="00547E66">
        <w:trPr>
          <w:cantSplit/>
        </w:trPr>
        <w:tc>
          <w:tcPr>
            <w:tcW w:w="3456" w:type="dxa"/>
            <w:gridSpan w:val="3"/>
            <w:tcBorders>
              <w:top w:val="nil"/>
              <w:left w:val="single" w:sz="16" w:space="0" w:color="000000"/>
              <w:bottom w:val="nil"/>
              <w:right w:val="single" w:sz="16" w:space="0" w:color="000000"/>
            </w:tcBorders>
            <w:shd w:val="clear" w:color="auto" w:fill="FFFFFF"/>
            <w:vAlign w:val="center"/>
          </w:tcPr>
          <w:p w14:paraId="790DB052"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Through training, I am able to use SunPlus to generate financial reports that are consistent and conform to accounting principles.</w:t>
            </w:r>
          </w:p>
        </w:tc>
        <w:tc>
          <w:tcPr>
            <w:tcW w:w="1132" w:type="dxa"/>
            <w:tcBorders>
              <w:top w:val="nil"/>
              <w:left w:val="single" w:sz="16" w:space="0" w:color="000000"/>
              <w:bottom w:val="nil"/>
            </w:tcBorders>
            <w:shd w:val="clear" w:color="auto" w:fill="FFFFFF"/>
            <w:vAlign w:val="center"/>
          </w:tcPr>
          <w:p w14:paraId="1D323A38"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15.7000</w:t>
            </w:r>
          </w:p>
        </w:tc>
        <w:tc>
          <w:tcPr>
            <w:tcW w:w="1226" w:type="dxa"/>
            <w:tcBorders>
              <w:top w:val="nil"/>
              <w:bottom w:val="nil"/>
            </w:tcBorders>
            <w:shd w:val="clear" w:color="auto" w:fill="FFFFFF"/>
            <w:vAlign w:val="center"/>
          </w:tcPr>
          <w:p w14:paraId="2AF036B5"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10.011</w:t>
            </w:r>
          </w:p>
        </w:tc>
        <w:tc>
          <w:tcPr>
            <w:tcW w:w="1394" w:type="dxa"/>
            <w:tcBorders>
              <w:top w:val="nil"/>
              <w:bottom w:val="nil"/>
            </w:tcBorders>
            <w:shd w:val="clear" w:color="auto" w:fill="FFFFFF"/>
            <w:vAlign w:val="center"/>
          </w:tcPr>
          <w:p w14:paraId="5C6F98B7"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.931</w:t>
            </w:r>
          </w:p>
        </w:tc>
        <w:tc>
          <w:tcPr>
            <w:tcW w:w="1432" w:type="dxa"/>
            <w:tcBorders>
              <w:top w:val="nil"/>
              <w:bottom w:val="nil"/>
              <w:right w:val="single" w:sz="16" w:space="0" w:color="000000"/>
            </w:tcBorders>
            <w:shd w:val="clear" w:color="auto" w:fill="FFFFFF"/>
            <w:vAlign w:val="center"/>
          </w:tcPr>
          <w:p w14:paraId="404291F3"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.926</w:t>
            </w:r>
          </w:p>
        </w:tc>
      </w:tr>
      <w:tr w:rsidR="00627123" w:rsidRPr="00971E8D" w14:paraId="416AD210" w14:textId="77777777" w:rsidTr="00547E66">
        <w:trPr>
          <w:cantSplit/>
        </w:trPr>
        <w:tc>
          <w:tcPr>
            <w:tcW w:w="3456" w:type="dxa"/>
            <w:gridSpan w:val="3"/>
            <w:tcBorders>
              <w:top w:val="nil"/>
              <w:left w:val="single" w:sz="16" w:space="0" w:color="000000"/>
              <w:bottom w:val="single" w:sz="16" w:space="0" w:color="000000"/>
              <w:right w:val="single" w:sz="16" w:space="0" w:color="000000"/>
            </w:tcBorders>
            <w:shd w:val="clear" w:color="auto" w:fill="FFFFFF"/>
            <w:vAlign w:val="center"/>
          </w:tcPr>
          <w:p w14:paraId="168AA49D"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Training on Sunplus has enabled me to generate financial reports in time as needed by the management. P</w:t>
            </w:r>
          </w:p>
        </w:tc>
        <w:tc>
          <w:tcPr>
            <w:tcW w:w="1132" w:type="dxa"/>
            <w:tcBorders>
              <w:top w:val="nil"/>
              <w:left w:val="single" w:sz="16" w:space="0" w:color="000000"/>
              <w:bottom w:val="single" w:sz="16" w:space="0" w:color="000000"/>
            </w:tcBorders>
            <w:shd w:val="clear" w:color="auto" w:fill="FFFFFF"/>
            <w:vAlign w:val="center"/>
          </w:tcPr>
          <w:p w14:paraId="5FD9D853"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15.7000</w:t>
            </w:r>
          </w:p>
        </w:tc>
        <w:tc>
          <w:tcPr>
            <w:tcW w:w="1226" w:type="dxa"/>
            <w:tcBorders>
              <w:top w:val="nil"/>
              <w:bottom w:val="single" w:sz="16" w:space="0" w:color="000000"/>
            </w:tcBorders>
            <w:shd w:val="clear" w:color="auto" w:fill="FFFFFF"/>
            <w:vAlign w:val="center"/>
          </w:tcPr>
          <w:p w14:paraId="434CD852"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10.011</w:t>
            </w:r>
          </w:p>
        </w:tc>
        <w:tc>
          <w:tcPr>
            <w:tcW w:w="1394" w:type="dxa"/>
            <w:tcBorders>
              <w:top w:val="nil"/>
              <w:bottom w:val="single" w:sz="16" w:space="0" w:color="000000"/>
            </w:tcBorders>
            <w:shd w:val="clear" w:color="auto" w:fill="FFFFFF"/>
            <w:vAlign w:val="center"/>
          </w:tcPr>
          <w:p w14:paraId="76139867"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.931</w:t>
            </w:r>
          </w:p>
        </w:tc>
        <w:tc>
          <w:tcPr>
            <w:tcW w:w="1432" w:type="dxa"/>
            <w:tcBorders>
              <w:top w:val="nil"/>
              <w:bottom w:val="single" w:sz="16" w:space="0" w:color="000000"/>
              <w:right w:val="single" w:sz="16" w:space="0" w:color="000000"/>
            </w:tcBorders>
            <w:shd w:val="clear" w:color="auto" w:fill="FFFFFF"/>
            <w:vAlign w:val="center"/>
          </w:tcPr>
          <w:p w14:paraId="68CAA6B8"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.926</w:t>
            </w:r>
          </w:p>
        </w:tc>
      </w:tr>
    </w:tbl>
    <w:p w14:paraId="3A0974E6" w14:textId="77777777" w:rsidR="00627123" w:rsidRPr="00971E8D" w:rsidRDefault="00627123" w:rsidP="00627123">
      <w:pPr>
        <w:autoSpaceDE w:val="0"/>
        <w:autoSpaceDN w:val="0"/>
        <w:adjustRightInd w:val="0"/>
        <w:spacing w:after="0" w:line="400" w:lineRule="atLeast"/>
        <w:rPr>
          <w:rFonts w:ascii="Times New Roman" w:hAnsi="Times New Roman" w:cs="Times New Roman"/>
          <w:sz w:val="24"/>
          <w:szCs w:val="24"/>
          <w:lang w:val="en-US"/>
        </w:rPr>
      </w:pPr>
    </w:p>
    <w:p w14:paraId="17D6612A" w14:textId="77777777" w:rsidR="00627123" w:rsidRPr="00971E8D" w:rsidRDefault="00627123" w:rsidP="00627123">
      <w:pPr>
        <w:rPr>
          <w:rFonts w:ascii="Times New Roman" w:eastAsia="Calibri" w:hAnsi="Times New Roman" w:cs="Times New Roman"/>
          <w:b/>
          <w:sz w:val="24"/>
          <w:szCs w:val="24"/>
        </w:rPr>
      </w:pPr>
      <w:r w:rsidRPr="00971E8D">
        <w:rPr>
          <w:rFonts w:ascii="Times New Roman" w:eastAsia="Calibri" w:hAnsi="Times New Roman" w:cs="Times New Roman"/>
          <w:b/>
          <w:sz w:val="24"/>
          <w:szCs w:val="24"/>
        </w:rPr>
        <w:t>SUNPLUS CHARACTERISTICS</w:t>
      </w:r>
    </w:p>
    <w:p w14:paraId="165A5849" w14:textId="77777777" w:rsidR="00627123" w:rsidRPr="00971E8D" w:rsidRDefault="00627123" w:rsidP="00627123">
      <w:pPr>
        <w:rPr>
          <w:rFonts w:ascii="Times New Roman" w:eastAsia="Calibri" w:hAnsi="Times New Roman" w:cs="Times New Roman"/>
          <w:b/>
          <w:sz w:val="24"/>
          <w:szCs w:val="24"/>
        </w:rPr>
      </w:pPr>
      <w:r w:rsidRPr="00971E8D">
        <w:rPr>
          <w:rFonts w:ascii="Times New Roman" w:eastAsia="Calibri" w:hAnsi="Times New Roman" w:cs="Times New Roman"/>
          <w:b/>
          <w:sz w:val="24"/>
          <w:szCs w:val="24"/>
        </w:rPr>
        <w:t>Financial control</w:t>
      </w:r>
    </w:p>
    <w:tbl>
      <w:tblPr>
        <w:tblW w:w="83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937"/>
        <w:gridCol w:w="228"/>
        <w:gridCol w:w="1240"/>
        <w:gridCol w:w="1468"/>
        <w:gridCol w:w="1468"/>
        <w:gridCol w:w="1468"/>
      </w:tblGrid>
      <w:tr w:rsidR="00627123" w:rsidRPr="00971E8D" w14:paraId="3922A387" w14:textId="77777777" w:rsidTr="00547E66">
        <w:trPr>
          <w:gridAfter w:val="4"/>
          <w:wAfter w:w="5644" w:type="dxa"/>
          <w:cantSplit/>
        </w:trPr>
        <w:tc>
          <w:tcPr>
            <w:tcW w:w="2677" w:type="dxa"/>
            <w:gridSpan w:val="3"/>
            <w:tcBorders>
              <w:top w:val="nil"/>
              <w:left w:val="nil"/>
              <w:bottom w:val="nil"/>
              <w:right w:val="nil"/>
            </w:tcBorders>
            <w:shd w:val="clear" w:color="auto" w:fill="FFFFFF"/>
          </w:tcPr>
          <w:p w14:paraId="5CD6D7D3"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b/>
                <w:bCs/>
                <w:color w:val="000000"/>
                <w:sz w:val="18"/>
                <w:szCs w:val="18"/>
                <w:lang w:val="en-US"/>
              </w:rPr>
              <w:t>Reliability Statistics</w:t>
            </w:r>
          </w:p>
        </w:tc>
      </w:tr>
      <w:tr w:rsidR="00627123" w:rsidRPr="00971E8D" w14:paraId="31B99875" w14:textId="77777777" w:rsidTr="00547E66">
        <w:trPr>
          <w:gridAfter w:val="4"/>
          <w:wAfter w:w="5644" w:type="dxa"/>
          <w:cantSplit/>
        </w:trPr>
        <w:tc>
          <w:tcPr>
            <w:tcW w:w="1512" w:type="dxa"/>
            <w:tcBorders>
              <w:top w:val="single" w:sz="16" w:space="0" w:color="000000"/>
              <w:left w:val="single" w:sz="16" w:space="0" w:color="000000"/>
              <w:bottom w:val="single" w:sz="16" w:space="0" w:color="000000"/>
            </w:tcBorders>
            <w:shd w:val="clear" w:color="auto" w:fill="FFFFFF"/>
          </w:tcPr>
          <w:p w14:paraId="00E83EC6"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Cronbach's Alpha</w:t>
            </w:r>
          </w:p>
        </w:tc>
        <w:tc>
          <w:tcPr>
            <w:tcW w:w="1165" w:type="dxa"/>
            <w:gridSpan w:val="2"/>
            <w:tcBorders>
              <w:top w:val="single" w:sz="16" w:space="0" w:color="000000"/>
              <w:bottom w:val="single" w:sz="16" w:space="0" w:color="000000"/>
              <w:right w:val="single" w:sz="16" w:space="0" w:color="000000"/>
            </w:tcBorders>
            <w:shd w:val="clear" w:color="auto" w:fill="FFFFFF"/>
          </w:tcPr>
          <w:p w14:paraId="68BCE567"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N of Items</w:t>
            </w:r>
          </w:p>
        </w:tc>
      </w:tr>
      <w:tr w:rsidR="00627123" w:rsidRPr="00971E8D" w14:paraId="2BEDB9E1" w14:textId="77777777" w:rsidTr="00547E66">
        <w:trPr>
          <w:gridAfter w:val="4"/>
          <w:wAfter w:w="5644" w:type="dxa"/>
          <w:cantSplit/>
        </w:trPr>
        <w:tc>
          <w:tcPr>
            <w:tcW w:w="1512" w:type="dxa"/>
            <w:tcBorders>
              <w:top w:val="single" w:sz="16" w:space="0" w:color="000000"/>
              <w:left w:val="single" w:sz="16" w:space="0" w:color="000000"/>
              <w:bottom w:val="single" w:sz="16" w:space="0" w:color="000000"/>
            </w:tcBorders>
            <w:shd w:val="clear" w:color="auto" w:fill="FFFFFF"/>
            <w:vAlign w:val="center"/>
          </w:tcPr>
          <w:p w14:paraId="381A7EFF"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.875</w:t>
            </w:r>
          </w:p>
        </w:tc>
        <w:tc>
          <w:tcPr>
            <w:tcW w:w="1165" w:type="dxa"/>
            <w:gridSpan w:val="2"/>
            <w:tcBorders>
              <w:top w:val="single" w:sz="16" w:space="0" w:color="000000"/>
              <w:bottom w:val="single" w:sz="16" w:space="0" w:color="000000"/>
              <w:right w:val="single" w:sz="16" w:space="0" w:color="000000"/>
            </w:tcBorders>
            <w:shd w:val="clear" w:color="auto" w:fill="FFFFFF"/>
            <w:vAlign w:val="center"/>
          </w:tcPr>
          <w:p w14:paraId="6B86C2D8"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4</w:t>
            </w:r>
          </w:p>
        </w:tc>
      </w:tr>
      <w:tr w:rsidR="00627123" w:rsidRPr="00971E8D" w14:paraId="16F5A277" w14:textId="77777777" w:rsidTr="00547E66">
        <w:trPr>
          <w:cantSplit/>
        </w:trPr>
        <w:tc>
          <w:tcPr>
            <w:tcW w:w="8321" w:type="dxa"/>
            <w:gridSpan w:val="7"/>
            <w:tcBorders>
              <w:top w:val="nil"/>
              <w:left w:val="nil"/>
              <w:bottom w:val="nil"/>
              <w:right w:val="nil"/>
            </w:tcBorders>
            <w:shd w:val="clear" w:color="auto" w:fill="FFFFFF"/>
          </w:tcPr>
          <w:p w14:paraId="5D58139F"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b/>
                <w:bCs/>
                <w:color w:val="000000"/>
                <w:sz w:val="18"/>
                <w:szCs w:val="18"/>
                <w:lang w:val="en-US"/>
              </w:rPr>
              <w:t>Item-Total Statistics</w:t>
            </w:r>
          </w:p>
        </w:tc>
      </w:tr>
      <w:tr w:rsidR="00627123" w:rsidRPr="00971E8D" w14:paraId="508C87DC" w14:textId="77777777" w:rsidTr="00547E66">
        <w:trPr>
          <w:cantSplit/>
        </w:trPr>
        <w:tc>
          <w:tcPr>
            <w:tcW w:w="2449" w:type="dxa"/>
            <w:gridSpan w:val="2"/>
            <w:tcBorders>
              <w:top w:val="single" w:sz="16" w:space="0" w:color="000000"/>
              <w:left w:val="single" w:sz="16" w:space="0" w:color="000000"/>
              <w:bottom w:val="single" w:sz="16" w:space="0" w:color="000000"/>
              <w:right w:val="single" w:sz="16" w:space="0" w:color="000000"/>
            </w:tcBorders>
            <w:shd w:val="clear" w:color="auto" w:fill="FFFFFF"/>
          </w:tcPr>
          <w:p w14:paraId="686671B1"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p>
        </w:tc>
        <w:tc>
          <w:tcPr>
            <w:tcW w:w="1468" w:type="dxa"/>
            <w:gridSpan w:val="2"/>
            <w:tcBorders>
              <w:top w:val="single" w:sz="16" w:space="0" w:color="000000"/>
              <w:left w:val="single" w:sz="16" w:space="0" w:color="000000"/>
              <w:bottom w:val="single" w:sz="16" w:space="0" w:color="000000"/>
            </w:tcBorders>
            <w:shd w:val="clear" w:color="auto" w:fill="FFFFFF"/>
          </w:tcPr>
          <w:p w14:paraId="3D247190"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Scale Mean if Item Deleted</w:t>
            </w:r>
          </w:p>
        </w:tc>
        <w:tc>
          <w:tcPr>
            <w:tcW w:w="1468" w:type="dxa"/>
            <w:tcBorders>
              <w:top w:val="single" w:sz="16" w:space="0" w:color="000000"/>
              <w:bottom w:val="single" w:sz="16" w:space="0" w:color="000000"/>
            </w:tcBorders>
            <w:shd w:val="clear" w:color="auto" w:fill="FFFFFF"/>
          </w:tcPr>
          <w:p w14:paraId="3A25681F"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Scale Variance if Item Deleted</w:t>
            </w:r>
          </w:p>
        </w:tc>
        <w:tc>
          <w:tcPr>
            <w:tcW w:w="1468" w:type="dxa"/>
            <w:tcBorders>
              <w:top w:val="single" w:sz="16" w:space="0" w:color="000000"/>
              <w:bottom w:val="single" w:sz="16" w:space="0" w:color="000000"/>
            </w:tcBorders>
            <w:shd w:val="clear" w:color="auto" w:fill="FFFFFF"/>
          </w:tcPr>
          <w:p w14:paraId="481839B0"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Corrected Item-Total Correlation</w:t>
            </w:r>
          </w:p>
        </w:tc>
        <w:tc>
          <w:tcPr>
            <w:tcW w:w="1468" w:type="dxa"/>
            <w:tcBorders>
              <w:top w:val="single" w:sz="16" w:space="0" w:color="000000"/>
              <w:bottom w:val="single" w:sz="16" w:space="0" w:color="000000"/>
              <w:right w:val="single" w:sz="16" w:space="0" w:color="000000"/>
            </w:tcBorders>
            <w:shd w:val="clear" w:color="auto" w:fill="FFFFFF"/>
          </w:tcPr>
          <w:p w14:paraId="6469F944"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Cronbach's Alpha if Item Deleted</w:t>
            </w:r>
          </w:p>
        </w:tc>
      </w:tr>
      <w:tr w:rsidR="00627123" w:rsidRPr="00971E8D" w14:paraId="04A927DC" w14:textId="77777777" w:rsidTr="00547E66">
        <w:trPr>
          <w:cantSplit/>
        </w:trPr>
        <w:tc>
          <w:tcPr>
            <w:tcW w:w="2449" w:type="dxa"/>
            <w:gridSpan w:val="2"/>
            <w:tcBorders>
              <w:top w:val="single" w:sz="16" w:space="0" w:color="000000"/>
              <w:left w:val="single" w:sz="16" w:space="0" w:color="000000"/>
              <w:bottom w:val="nil"/>
              <w:right w:val="single" w:sz="16" w:space="0" w:color="000000"/>
            </w:tcBorders>
            <w:shd w:val="clear" w:color="auto" w:fill="FFFFFF"/>
            <w:vAlign w:val="center"/>
          </w:tcPr>
          <w:p w14:paraId="3A44DAD0"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The financial reports generated by SunPlus can be used to monitor organization’s performance and financial activities.</w:t>
            </w:r>
          </w:p>
        </w:tc>
        <w:tc>
          <w:tcPr>
            <w:tcW w:w="1468" w:type="dxa"/>
            <w:gridSpan w:val="2"/>
            <w:tcBorders>
              <w:top w:val="single" w:sz="16" w:space="0" w:color="000000"/>
              <w:left w:val="single" w:sz="16" w:space="0" w:color="000000"/>
              <w:bottom w:val="nil"/>
            </w:tcBorders>
            <w:shd w:val="clear" w:color="auto" w:fill="FFFFFF"/>
            <w:vAlign w:val="center"/>
          </w:tcPr>
          <w:p w14:paraId="7E8B39DF"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12.5000</w:t>
            </w:r>
          </w:p>
        </w:tc>
        <w:tc>
          <w:tcPr>
            <w:tcW w:w="1468" w:type="dxa"/>
            <w:tcBorders>
              <w:top w:val="single" w:sz="16" w:space="0" w:color="000000"/>
              <w:bottom w:val="nil"/>
            </w:tcBorders>
            <w:shd w:val="clear" w:color="auto" w:fill="FFFFFF"/>
            <w:vAlign w:val="center"/>
          </w:tcPr>
          <w:p w14:paraId="3E3817D3"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4.944</w:t>
            </w:r>
          </w:p>
        </w:tc>
        <w:tc>
          <w:tcPr>
            <w:tcW w:w="1468" w:type="dxa"/>
            <w:tcBorders>
              <w:top w:val="single" w:sz="16" w:space="0" w:color="000000"/>
              <w:bottom w:val="nil"/>
            </w:tcBorders>
            <w:shd w:val="clear" w:color="auto" w:fill="FFFFFF"/>
            <w:vAlign w:val="center"/>
          </w:tcPr>
          <w:p w14:paraId="08F6BE37"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.569</w:t>
            </w:r>
          </w:p>
        </w:tc>
        <w:tc>
          <w:tcPr>
            <w:tcW w:w="1468" w:type="dxa"/>
            <w:tcBorders>
              <w:top w:val="single" w:sz="16" w:space="0" w:color="000000"/>
              <w:bottom w:val="nil"/>
              <w:right w:val="single" w:sz="16" w:space="0" w:color="000000"/>
            </w:tcBorders>
            <w:shd w:val="clear" w:color="auto" w:fill="FFFFFF"/>
            <w:vAlign w:val="center"/>
          </w:tcPr>
          <w:p w14:paraId="7CEBFF2C"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.903</w:t>
            </w:r>
          </w:p>
        </w:tc>
      </w:tr>
      <w:tr w:rsidR="00627123" w:rsidRPr="00971E8D" w14:paraId="5DDD6AFD" w14:textId="77777777" w:rsidTr="00547E66">
        <w:trPr>
          <w:cantSplit/>
        </w:trPr>
        <w:tc>
          <w:tcPr>
            <w:tcW w:w="2449" w:type="dxa"/>
            <w:gridSpan w:val="2"/>
            <w:tcBorders>
              <w:top w:val="nil"/>
              <w:left w:val="single" w:sz="16" w:space="0" w:color="000000"/>
              <w:bottom w:val="nil"/>
              <w:right w:val="single" w:sz="16" w:space="0" w:color="000000"/>
            </w:tcBorders>
            <w:shd w:val="clear" w:color="auto" w:fill="FFFFFF"/>
            <w:vAlign w:val="center"/>
          </w:tcPr>
          <w:p w14:paraId="686AD38C"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SunPlus software produces accounting  records used to prepare, verify and/or audit the financial statements.</w:t>
            </w:r>
          </w:p>
        </w:tc>
        <w:tc>
          <w:tcPr>
            <w:tcW w:w="1468" w:type="dxa"/>
            <w:gridSpan w:val="2"/>
            <w:tcBorders>
              <w:top w:val="nil"/>
              <w:left w:val="single" w:sz="16" w:space="0" w:color="000000"/>
              <w:bottom w:val="nil"/>
            </w:tcBorders>
            <w:shd w:val="clear" w:color="auto" w:fill="FFFFFF"/>
            <w:vAlign w:val="center"/>
          </w:tcPr>
          <w:p w14:paraId="65429DA4"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12.6000</w:t>
            </w:r>
          </w:p>
        </w:tc>
        <w:tc>
          <w:tcPr>
            <w:tcW w:w="1468" w:type="dxa"/>
            <w:tcBorders>
              <w:top w:val="nil"/>
              <w:bottom w:val="nil"/>
            </w:tcBorders>
            <w:shd w:val="clear" w:color="auto" w:fill="FFFFFF"/>
            <w:vAlign w:val="center"/>
          </w:tcPr>
          <w:p w14:paraId="47A6791D"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2.711</w:t>
            </w:r>
          </w:p>
        </w:tc>
        <w:tc>
          <w:tcPr>
            <w:tcW w:w="1468" w:type="dxa"/>
            <w:tcBorders>
              <w:top w:val="nil"/>
              <w:bottom w:val="nil"/>
            </w:tcBorders>
            <w:shd w:val="clear" w:color="auto" w:fill="FFFFFF"/>
            <w:vAlign w:val="center"/>
          </w:tcPr>
          <w:p w14:paraId="588133E3"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.940</w:t>
            </w:r>
          </w:p>
        </w:tc>
        <w:tc>
          <w:tcPr>
            <w:tcW w:w="1468" w:type="dxa"/>
            <w:tcBorders>
              <w:top w:val="nil"/>
              <w:bottom w:val="nil"/>
              <w:right w:val="single" w:sz="16" w:space="0" w:color="000000"/>
            </w:tcBorders>
            <w:shd w:val="clear" w:color="auto" w:fill="FFFFFF"/>
            <w:vAlign w:val="center"/>
          </w:tcPr>
          <w:p w14:paraId="6FB069F2"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.750</w:t>
            </w:r>
          </w:p>
        </w:tc>
      </w:tr>
      <w:tr w:rsidR="00627123" w:rsidRPr="00971E8D" w14:paraId="4577701D" w14:textId="77777777" w:rsidTr="00547E66">
        <w:trPr>
          <w:cantSplit/>
        </w:trPr>
        <w:tc>
          <w:tcPr>
            <w:tcW w:w="2449" w:type="dxa"/>
            <w:gridSpan w:val="2"/>
            <w:tcBorders>
              <w:top w:val="nil"/>
              <w:left w:val="single" w:sz="16" w:space="0" w:color="000000"/>
              <w:bottom w:val="nil"/>
              <w:right w:val="single" w:sz="16" w:space="0" w:color="000000"/>
            </w:tcBorders>
            <w:shd w:val="clear" w:color="auto" w:fill="FFFFFF"/>
            <w:vAlign w:val="center"/>
          </w:tcPr>
          <w:p w14:paraId="125E5257"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The SunPlus software application allows generation of financial reports that enable organization’s effective implementation of  policies and procedure to ensure integrity of financial information.</w:t>
            </w:r>
          </w:p>
        </w:tc>
        <w:tc>
          <w:tcPr>
            <w:tcW w:w="1468" w:type="dxa"/>
            <w:gridSpan w:val="2"/>
            <w:tcBorders>
              <w:top w:val="nil"/>
              <w:left w:val="single" w:sz="16" w:space="0" w:color="000000"/>
              <w:bottom w:val="nil"/>
            </w:tcBorders>
            <w:shd w:val="clear" w:color="auto" w:fill="FFFFFF"/>
            <w:vAlign w:val="center"/>
          </w:tcPr>
          <w:p w14:paraId="478992B2"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12.8000</w:t>
            </w:r>
          </w:p>
        </w:tc>
        <w:tc>
          <w:tcPr>
            <w:tcW w:w="1468" w:type="dxa"/>
            <w:tcBorders>
              <w:top w:val="nil"/>
              <w:bottom w:val="nil"/>
            </w:tcBorders>
            <w:shd w:val="clear" w:color="auto" w:fill="FFFFFF"/>
            <w:vAlign w:val="center"/>
          </w:tcPr>
          <w:p w14:paraId="03CD8E42"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4.622</w:t>
            </w:r>
          </w:p>
        </w:tc>
        <w:tc>
          <w:tcPr>
            <w:tcW w:w="1468" w:type="dxa"/>
            <w:tcBorders>
              <w:top w:val="nil"/>
              <w:bottom w:val="nil"/>
            </w:tcBorders>
            <w:shd w:val="clear" w:color="auto" w:fill="FFFFFF"/>
            <w:vAlign w:val="center"/>
          </w:tcPr>
          <w:p w14:paraId="7FD73A69"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.767</w:t>
            </w:r>
          </w:p>
        </w:tc>
        <w:tc>
          <w:tcPr>
            <w:tcW w:w="1468" w:type="dxa"/>
            <w:tcBorders>
              <w:top w:val="nil"/>
              <w:bottom w:val="nil"/>
              <w:right w:val="single" w:sz="16" w:space="0" w:color="000000"/>
            </w:tcBorders>
            <w:shd w:val="clear" w:color="auto" w:fill="FFFFFF"/>
            <w:vAlign w:val="center"/>
          </w:tcPr>
          <w:p w14:paraId="7EE8D670"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.858</w:t>
            </w:r>
          </w:p>
        </w:tc>
      </w:tr>
      <w:tr w:rsidR="00627123" w:rsidRPr="00971E8D" w14:paraId="764E8876" w14:textId="77777777" w:rsidTr="00547E66">
        <w:trPr>
          <w:cantSplit/>
        </w:trPr>
        <w:tc>
          <w:tcPr>
            <w:tcW w:w="2449" w:type="dxa"/>
            <w:gridSpan w:val="2"/>
            <w:tcBorders>
              <w:top w:val="nil"/>
              <w:left w:val="single" w:sz="16" w:space="0" w:color="000000"/>
              <w:bottom w:val="single" w:sz="16" w:space="0" w:color="000000"/>
              <w:right w:val="single" w:sz="16" w:space="0" w:color="000000"/>
            </w:tcBorders>
            <w:shd w:val="clear" w:color="auto" w:fill="FFFFFF"/>
            <w:vAlign w:val="center"/>
          </w:tcPr>
          <w:p w14:paraId="1214D1E5"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SunPlus software generates financial reports that allows proper budgetary processes of the organization. T</w:t>
            </w:r>
          </w:p>
        </w:tc>
        <w:tc>
          <w:tcPr>
            <w:tcW w:w="1468" w:type="dxa"/>
            <w:gridSpan w:val="2"/>
            <w:tcBorders>
              <w:top w:val="nil"/>
              <w:left w:val="single" w:sz="16" w:space="0" w:color="000000"/>
              <w:bottom w:val="single" w:sz="16" w:space="0" w:color="000000"/>
            </w:tcBorders>
            <w:shd w:val="clear" w:color="auto" w:fill="FFFFFF"/>
            <w:vAlign w:val="center"/>
          </w:tcPr>
          <w:p w14:paraId="43C4EB00"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12.5000</w:t>
            </w:r>
          </w:p>
        </w:tc>
        <w:tc>
          <w:tcPr>
            <w:tcW w:w="1468" w:type="dxa"/>
            <w:tcBorders>
              <w:top w:val="nil"/>
              <w:bottom w:val="single" w:sz="16" w:space="0" w:color="000000"/>
            </w:tcBorders>
            <w:shd w:val="clear" w:color="auto" w:fill="FFFFFF"/>
            <w:vAlign w:val="center"/>
          </w:tcPr>
          <w:p w14:paraId="74782A4D"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2.722</w:t>
            </w:r>
          </w:p>
        </w:tc>
        <w:tc>
          <w:tcPr>
            <w:tcW w:w="1468" w:type="dxa"/>
            <w:tcBorders>
              <w:top w:val="nil"/>
              <w:bottom w:val="single" w:sz="16" w:space="0" w:color="000000"/>
            </w:tcBorders>
            <w:shd w:val="clear" w:color="auto" w:fill="FFFFFF"/>
            <w:vAlign w:val="center"/>
          </w:tcPr>
          <w:p w14:paraId="40FBBADE"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.887</w:t>
            </w:r>
          </w:p>
        </w:tc>
        <w:tc>
          <w:tcPr>
            <w:tcW w:w="1468" w:type="dxa"/>
            <w:tcBorders>
              <w:top w:val="nil"/>
              <w:bottom w:val="single" w:sz="16" w:space="0" w:color="000000"/>
              <w:right w:val="single" w:sz="16" w:space="0" w:color="000000"/>
            </w:tcBorders>
            <w:shd w:val="clear" w:color="auto" w:fill="FFFFFF"/>
            <w:vAlign w:val="center"/>
          </w:tcPr>
          <w:p w14:paraId="143CA9E6"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.784</w:t>
            </w:r>
          </w:p>
        </w:tc>
      </w:tr>
    </w:tbl>
    <w:p w14:paraId="3DD601A4" w14:textId="77777777" w:rsidR="00627123" w:rsidRPr="00971E8D" w:rsidRDefault="00627123" w:rsidP="00627123">
      <w:pPr>
        <w:autoSpaceDE w:val="0"/>
        <w:autoSpaceDN w:val="0"/>
        <w:adjustRightInd w:val="0"/>
        <w:spacing w:after="0" w:line="400" w:lineRule="atLeast"/>
        <w:rPr>
          <w:rFonts w:ascii="Times New Roman" w:hAnsi="Times New Roman" w:cs="Times New Roman"/>
          <w:sz w:val="24"/>
          <w:szCs w:val="24"/>
          <w:lang w:val="en-US"/>
        </w:rPr>
      </w:pPr>
    </w:p>
    <w:p w14:paraId="5609C446" w14:textId="77777777" w:rsidR="00627123" w:rsidRPr="00971E8D" w:rsidRDefault="00627123" w:rsidP="00627123">
      <w:pPr>
        <w:rPr>
          <w:rFonts w:ascii="Times New Roman" w:hAnsi="Times New Roman" w:cs="Times New Roman"/>
          <w:b/>
        </w:rPr>
      </w:pPr>
      <w:r w:rsidRPr="00971E8D">
        <w:rPr>
          <w:rFonts w:ascii="Times New Roman" w:hAnsi="Times New Roman" w:cs="Times New Roman"/>
          <w:b/>
        </w:rPr>
        <w:t xml:space="preserve">Financial analysis </w:t>
      </w:r>
    </w:p>
    <w:tbl>
      <w:tblPr>
        <w:tblW w:w="8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1165"/>
        <w:gridCol w:w="543"/>
        <w:gridCol w:w="1186"/>
        <w:gridCol w:w="1287"/>
        <w:gridCol w:w="1454"/>
        <w:gridCol w:w="1493"/>
      </w:tblGrid>
      <w:tr w:rsidR="00627123" w:rsidRPr="00971E8D" w14:paraId="7641170F" w14:textId="77777777" w:rsidTr="00547E66">
        <w:trPr>
          <w:gridAfter w:val="5"/>
          <w:wAfter w:w="5963" w:type="dxa"/>
          <w:cantSplit/>
        </w:trPr>
        <w:tc>
          <w:tcPr>
            <w:tcW w:w="2677" w:type="dxa"/>
            <w:gridSpan w:val="2"/>
            <w:tcBorders>
              <w:top w:val="nil"/>
              <w:left w:val="nil"/>
              <w:bottom w:val="nil"/>
              <w:right w:val="nil"/>
            </w:tcBorders>
            <w:shd w:val="clear" w:color="auto" w:fill="FFFFFF"/>
          </w:tcPr>
          <w:p w14:paraId="683C8ED9"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b/>
                <w:bCs/>
                <w:color w:val="000000"/>
                <w:sz w:val="18"/>
                <w:szCs w:val="18"/>
                <w:lang w:val="en-US"/>
              </w:rPr>
              <w:t>Reliability Statistics</w:t>
            </w:r>
          </w:p>
        </w:tc>
      </w:tr>
      <w:tr w:rsidR="00627123" w:rsidRPr="00971E8D" w14:paraId="08330FE7" w14:textId="77777777" w:rsidTr="00547E66">
        <w:trPr>
          <w:gridAfter w:val="5"/>
          <w:wAfter w:w="5963" w:type="dxa"/>
          <w:cantSplit/>
        </w:trPr>
        <w:tc>
          <w:tcPr>
            <w:tcW w:w="1512" w:type="dxa"/>
            <w:tcBorders>
              <w:top w:val="single" w:sz="16" w:space="0" w:color="000000"/>
              <w:left w:val="single" w:sz="16" w:space="0" w:color="000000"/>
              <w:bottom w:val="single" w:sz="16" w:space="0" w:color="000000"/>
            </w:tcBorders>
            <w:shd w:val="clear" w:color="auto" w:fill="FFFFFF"/>
          </w:tcPr>
          <w:p w14:paraId="3A1EA0CC"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Cronbach's Alpha</w:t>
            </w:r>
          </w:p>
        </w:tc>
        <w:tc>
          <w:tcPr>
            <w:tcW w:w="1165" w:type="dxa"/>
            <w:tcBorders>
              <w:top w:val="single" w:sz="16" w:space="0" w:color="000000"/>
              <w:bottom w:val="single" w:sz="16" w:space="0" w:color="000000"/>
              <w:right w:val="single" w:sz="16" w:space="0" w:color="000000"/>
            </w:tcBorders>
            <w:shd w:val="clear" w:color="auto" w:fill="FFFFFF"/>
          </w:tcPr>
          <w:p w14:paraId="440B7FCF"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N of Items</w:t>
            </w:r>
          </w:p>
        </w:tc>
      </w:tr>
      <w:tr w:rsidR="00627123" w:rsidRPr="00971E8D" w14:paraId="61280B4E" w14:textId="77777777" w:rsidTr="00547E66">
        <w:trPr>
          <w:gridAfter w:val="5"/>
          <w:wAfter w:w="5963" w:type="dxa"/>
          <w:cantSplit/>
        </w:trPr>
        <w:tc>
          <w:tcPr>
            <w:tcW w:w="1512" w:type="dxa"/>
            <w:tcBorders>
              <w:top w:val="single" w:sz="16" w:space="0" w:color="000000"/>
              <w:left w:val="single" w:sz="16" w:space="0" w:color="000000"/>
              <w:bottom w:val="single" w:sz="16" w:space="0" w:color="000000"/>
            </w:tcBorders>
            <w:shd w:val="clear" w:color="auto" w:fill="FFFFFF"/>
            <w:vAlign w:val="center"/>
          </w:tcPr>
          <w:p w14:paraId="29F5D362"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.936</w:t>
            </w:r>
          </w:p>
        </w:tc>
        <w:tc>
          <w:tcPr>
            <w:tcW w:w="1165" w:type="dxa"/>
            <w:tcBorders>
              <w:top w:val="single" w:sz="16" w:space="0" w:color="000000"/>
              <w:bottom w:val="single" w:sz="16" w:space="0" w:color="000000"/>
              <w:right w:val="single" w:sz="16" w:space="0" w:color="000000"/>
            </w:tcBorders>
            <w:shd w:val="clear" w:color="auto" w:fill="FFFFFF"/>
            <w:vAlign w:val="center"/>
          </w:tcPr>
          <w:p w14:paraId="56BB0E7F"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4</w:t>
            </w:r>
          </w:p>
        </w:tc>
      </w:tr>
      <w:tr w:rsidR="00627123" w:rsidRPr="00971E8D" w14:paraId="21146501" w14:textId="77777777" w:rsidTr="00547E66">
        <w:trPr>
          <w:cantSplit/>
        </w:trPr>
        <w:tc>
          <w:tcPr>
            <w:tcW w:w="8640" w:type="dxa"/>
            <w:gridSpan w:val="7"/>
            <w:tcBorders>
              <w:top w:val="nil"/>
              <w:left w:val="nil"/>
              <w:bottom w:val="nil"/>
              <w:right w:val="nil"/>
            </w:tcBorders>
            <w:shd w:val="clear" w:color="auto" w:fill="FFFFFF"/>
          </w:tcPr>
          <w:p w14:paraId="63A737CB"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b/>
                <w:bCs/>
                <w:color w:val="000000"/>
                <w:sz w:val="18"/>
                <w:szCs w:val="18"/>
                <w:lang w:val="en-US"/>
              </w:rPr>
              <w:t>Item-Total Statistics</w:t>
            </w:r>
          </w:p>
        </w:tc>
      </w:tr>
      <w:tr w:rsidR="00627123" w:rsidRPr="00971E8D" w14:paraId="1A9A01F6" w14:textId="77777777" w:rsidTr="00547E66">
        <w:trPr>
          <w:cantSplit/>
        </w:trPr>
        <w:tc>
          <w:tcPr>
            <w:tcW w:w="3220" w:type="dxa"/>
            <w:gridSpan w:val="3"/>
            <w:tcBorders>
              <w:top w:val="single" w:sz="16" w:space="0" w:color="000000"/>
              <w:left w:val="single" w:sz="16" w:space="0" w:color="000000"/>
              <w:bottom w:val="single" w:sz="16" w:space="0" w:color="000000"/>
              <w:right w:val="single" w:sz="16" w:space="0" w:color="000000"/>
            </w:tcBorders>
            <w:shd w:val="clear" w:color="auto" w:fill="FFFFFF"/>
          </w:tcPr>
          <w:p w14:paraId="26738D50"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p>
        </w:tc>
        <w:tc>
          <w:tcPr>
            <w:tcW w:w="1186" w:type="dxa"/>
            <w:tcBorders>
              <w:top w:val="single" w:sz="16" w:space="0" w:color="000000"/>
              <w:left w:val="single" w:sz="16" w:space="0" w:color="000000"/>
              <w:bottom w:val="single" w:sz="16" w:space="0" w:color="000000"/>
            </w:tcBorders>
            <w:shd w:val="clear" w:color="auto" w:fill="FFFFFF"/>
          </w:tcPr>
          <w:p w14:paraId="3A010783"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Scale Mean if Item Deleted</w:t>
            </w:r>
          </w:p>
        </w:tc>
        <w:tc>
          <w:tcPr>
            <w:tcW w:w="1287" w:type="dxa"/>
            <w:tcBorders>
              <w:top w:val="single" w:sz="16" w:space="0" w:color="000000"/>
              <w:bottom w:val="single" w:sz="16" w:space="0" w:color="000000"/>
            </w:tcBorders>
            <w:shd w:val="clear" w:color="auto" w:fill="FFFFFF"/>
          </w:tcPr>
          <w:p w14:paraId="5489F113"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Scale Variance if Item Deleted</w:t>
            </w:r>
          </w:p>
        </w:tc>
        <w:tc>
          <w:tcPr>
            <w:tcW w:w="1454" w:type="dxa"/>
            <w:tcBorders>
              <w:top w:val="single" w:sz="16" w:space="0" w:color="000000"/>
              <w:bottom w:val="single" w:sz="16" w:space="0" w:color="000000"/>
            </w:tcBorders>
            <w:shd w:val="clear" w:color="auto" w:fill="FFFFFF"/>
          </w:tcPr>
          <w:p w14:paraId="4AF2407E"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Corrected Item-Total Correlation</w:t>
            </w:r>
          </w:p>
        </w:tc>
        <w:tc>
          <w:tcPr>
            <w:tcW w:w="1493" w:type="dxa"/>
            <w:tcBorders>
              <w:top w:val="single" w:sz="16" w:space="0" w:color="000000"/>
              <w:bottom w:val="single" w:sz="16" w:space="0" w:color="000000"/>
              <w:right w:val="single" w:sz="16" w:space="0" w:color="000000"/>
            </w:tcBorders>
            <w:shd w:val="clear" w:color="auto" w:fill="FFFFFF"/>
          </w:tcPr>
          <w:p w14:paraId="4AA0EC67"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Cronbach's Alpha if Item Deleted</w:t>
            </w:r>
          </w:p>
        </w:tc>
      </w:tr>
      <w:tr w:rsidR="00627123" w:rsidRPr="00971E8D" w14:paraId="14DC24E6" w14:textId="77777777" w:rsidTr="00547E66">
        <w:trPr>
          <w:cantSplit/>
        </w:trPr>
        <w:tc>
          <w:tcPr>
            <w:tcW w:w="3220" w:type="dxa"/>
            <w:gridSpan w:val="3"/>
            <w:tcBorders>
              <w:top w:val="single" w:sz="16" w:space="0" w:color="000000"/>
              <w:left w:val="single" w:sz="16" w:space="0" w:color="000000"/>
              <w:bottom w:val="nil"/>
              <w:right w:val="single" w:sz="16" w:space="0" w:color="000000"/>
            </w:tcBorders>
            <w:shd w:val="clear" w:color="auto" w:fill="FFFFFF"/>
            <w:vAlign w:val="center"/>
          </w:tcPr>
          <w:p w14:paraId="214A0C57"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SunPlus software generates financial reports, which are specific to every department within my organization.</w:t>
            </w:r>
          </w:p>
        </w:tc>
        <w:tc>
          <w:tcPr>
            <w:tcW w:w="1186" w:type="dxa"/>
            <w:tcBorders>
              <w:top w:val="single" w:sz="16" w:space="0" w:color="000000"/>
              <w:left w:val="single" w:sz="16" w:space="0" w:color="000000"/>
              <w:bottom w:val="nil"/>
            </w:tcBorders>
            <w:shd w:val="clear" w:color="auto" w:fill="FFFFFF"/>
            <w:vAlign w:val="center"/>
          </w:tcPr>
          <w:p w14:paraId="30C83482"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11.1000</w:t>
            </w:r>
          </w:p>
        </w:tc>
        <w:tc>
          <w:tcPr>
            <w:tcW w:w="1287" w:type="dxa"/>
            <w:tcBorders>
              <w:top w:val="single" w:sz="16" w:space="0" w:color="000000"/>
              <w:bottom w:val="nil"/>
            </w:tcBorders>
            <w:shd w:val="clear" w:color="auto" w:fill="FFFFFF"/>
            <w:vAlign w:val="center"/>
          </w:tcPr>
          <w:p w14:paraId="0B931CF9"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8.989</w:t>
            </w:r>
          </w:p>
        </w:tc>
        <w:tc>
          <w:tcPr>
            <w:tcW w:w="1454" w:type="dxa"/>
            <w:tcBorders>
              <w:top w:val="single" w:sz="16" w:space="0" w:color="000000"/>
              <w:bottom w:val="nil"/>
            </w:tcBorders>
            <w:shd w:val="clear" w:color="auto" w:fill="FFFFFF"/>
            <w:vAlign w:val="center"/>
          </w:tcPr>
          <w:p w14:paraId="25CB2359"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.859</w:t>
            </w:r>
          </w:p>
        </w:tc>
        <w:tc>
          <w:tcPr>
            <w:tcW w:w="1493" w:type="dxa"/>
            <w:tcBorders>
              <w:top w:val="single" w:sz="16" w:space="0" w:color="000000"/>
              <w:bottom w:val="nil"/>
              <w:right w:val="single" w:sz="16" w:space="0" w:color="000000"/>
            </w:tcBorders>
            <w:shd w:val="clear" w:color="auto" w:fill="FFFFFF"/>
            <w:vAlign w:val="center"/>
          </w:tcPr>
          <w:p w14:paraId="7D17CB38"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.927</w:t>
            </w:r>
          </w:p>
        </w:tc>
      </w:tr>
      <w:tr w:rsidR="00627123" w:rsidRPr="00971E8D" w14:paraId="09CC069C" w14:textId="77777777" w:rsidTr="00547E66">
        <w:trPr>
          <w:cantSplit/>
        </w:trPr>
        <w:tc>
          <w:tcPr>
            <w:tcW w:w="3220" w:type="dxa"/>
            <w:gridSpan w:val="3"/>
            <w:tcBorders>
              <w:top w:val="nil"/>
              <w:left w:val="single" w:sz="16" w:space="0" w:color="000000"/>
              <w:bottom w:val="nil"/>
              <w:right w:val="single" w:sz="16" w:space="0" w:color="000000"/>
            </w:tcBorders>
            <w:shd w:val="clear" w:color="auto" w:fill="FFFFFF"/>
            <w:vAlign w:val="center"/>
          </w:tcPr>
          <w:p w14:paraId="5C804147"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The SunPlus software produces financial reports that reflect the actual status in my organization.</w:t>
            </w:r>
          </w:p>
        </w:tc>
        <w:tc>
          <w:tcPr>
            <w:tcW w:w="1186" w:type="dxa"/>
            <w:tcBorders>
              <w:top w:val="nil"/>
              <w:left w:val="single" w:sz="16" w:space="0" w:color="000000"/>
              <w:bottom w:val="nil"/>
            </w:tcBorders>
            <w:shd w:val="clear" w:color="auto" w:fill="FFFFFF"/>
            <w:vAlign w:val="center"/>
          </w:tcPr>
          <w:p w14:paraId="3F5523B3"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11.1000</w:t>
            </w:r>
          </w:p>
        </w:tc>
        <w:tc>
          <w:tcPr>
            <w:tcW w:w="1287" w:type="dxa"/>
            <w:tcBorders>
              <w:top w:val="nil"/>
              <w:bottom w:val="nil"/>
            </w:tcBorders>
            <w:shd w:val="clear" w:color="auto" w:fill="FFFFFF"/>
            <w:vAlign w:val="center"/>
          </w:tcPr>
          <w:p w14:paraId="40475AE0"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6.989</w:t>
            </w:r>
          </w:p>
        </w:tc>
        <w:tc>
          <w:tcPr>
            <w:tcW w:w="1454" w:type="dxa"/>
            <w:tcBorders>
              <w:top w:val="nil"/>
              <w:bottom w:val="nil"/>
            </w:tcBorders>
            <w:shd w:val="clear" w:color="auto" w:fill="FFFFFF"/>
            <w:vAlign w:val="center"/>
          </w:tcPr>
          <w:p w14:paraId="0C761CD8"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.882</w:t>
            </w:r>
          </w:p>
        </w:tc>
        <w:tc>
          <w:tcPr>
            <w:tcW w:w="1493" w:type="dxa"/>
            <w:tcBorders>
              <w:top w:val="nil"/>
              <w:bottom w:val="nil"/>
              <w:right w:val="single" w:sz="16" w:space="0" w:color="000000"/>
            </w:tcBorders>
            <w:shd w:val="clear" w:color="auto" w:fill="FFFFFF"/>
            <w:vAlign w:val="center"/>
          </w:tcPr>
          <w:p w14:paraId="2A3D394D"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.906</w:t>
            </w:r>
          </w:p>
        </w:tc>
      </w:tr>
      <w:tr w:rsidR="00627123" w:rsidRPr="00971E8D" w14:paraId="4AE0AF81" w14:textId="77777777" w:rsidTr="00547E66">
        <w:trPr>
          <w:cantSplit/>
        </w:trPr>
        <w:tc>
          <w:tcPr>
            <w:tcW w:w="3220" w:type="dxa"/>
            <w:gridSpan w:val="3"/>
            <w:tcBorders>
              <w:top w:val="nil"/>
              <w:left w:val="single" w:sz="16" w:space="0" w:color="000000"/>
              <w:bottom w:val="nil"/>
              <w:right w:val="single" w:sz="16" w:space="0" w:color="000000"/>
            </w:tcBorders>
            <w:shd w:val="clear" w:color="auto" w:fill="FFFFFF"/>
            <w:vAlign w:val="center"/>
          </w:tcPr>
          <w:p w14:paraId="732634A8"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lastRenderedPageBreak/>
              <w:t>The financial reports generated by SunPlus shows the definite profitability status of my organization.</w:t>
            </w:r>
          </w:p>
        </w:tc>
        <w:tc>
          <w:tcPr>
            <w:tcW w:w="1186" w:type="dxa"/>
            <w:tcBorders>
              <w:top w:val="nil"/>
              <w:left w:val="single" w:sz="16" w:space="0" w:color="000000"/>
              <w:bottom w:val="nil"/>
            </w:tcBorders>
            <w:shd w:val="clear" w:color="auto" w:fill="FFFFFF"/>
            <w:vAlign w:val="center"/>
          </w:tcPr>
          <w:p w14:paraId="1BBF14C2"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11.2000</w:t>
            </w:r>
          </w:p>
        </w:tc>
        <w:tc>
          <w:tcPr>
            <w:tcW w:w="1287" w:type="dxa"/>
            <w:tcBorders>
              <w:top w:val="nil"/>
              <w:bottom w:val="nil"/>
            </w:tcBorders>
            <w:shd w:val="clear" w:color="auto" w:fill="FFFFFF"/>
            <w:vAlign w:val="center"/>
          </w:tcPr>
          <w:p w14:paraId="0C8C168B"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7.511</w:t>
            </w:r>
          </w:p>
        </w:tc>
        <w:tc>
          <w:tcPr>
            <w:tcW w:w="1454" w:type="dxa"/>
            <w:tcBorders>
              <w:top w:val="nil"/>
              <w:bottom w:val="nil"/>
            </w:tcBorders>
            <w:shd w:val="clear" w:color="auto" w:fill="FFFFFF"/>
            <w:vAlign w:val="center"/>
          </w:tcPr>
          <w:p w14:paraId="75499195"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.840</w:t>
            </w:r>
          </w:p>
        </w:tc>
        <w:tc>
          <w:tcPr>
            <w:tcW w:w="1493" w:type="dxa"/>
            <w:tcBorders>
              <w:top w:val="nil"/>
              <w:bottom w:val="nil"/>
              <w:right w:val="single" w:sz="16" w:space="0" w:color="000000"/>
            </w:tcBorders>
            <w:shd w:val="clear" w:color="auto" w:fill="FFFFFF"/>
            <w:vAlign w:val="center"/>
          </w:tcPr>
          <w:p w14:paraId="2262FF16"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.919</w:t>
            </w:r>
          </w:p>
        </w:tc>
      </w:tr>
      <w:tr w:rsidR="00627123" w:rsidRPr="00971E8D" w14:paraId="0CC3D4C6" w14:textId="77777777" w:rsidTr="00547E66">
        <w:trPr>
          <w:cantSplit/>
        </w:trPr>
        <w:tc>
          <w:tcPr>
            <w:tcW w:w="3220" w:type="dxa"/>
            <w:gridSpan w:val="3"/>
            <w:tcBorders>
              <w:top w:val="nil"/>
              <w:left w:val="single" w:sz="16" w:space="0" w:color="000000"/>
              <w:bottom w:val="single" w:sz="16" w:space="0" w:color="000000"/>
              <w:right w:val="single" w:sz="16" w:space="0" w:color="000000"/>
            </w:tcBorders>
            <w:shd w:val="clear" w:color="auto" w:fill="FFFFFF"/>
            <w:vAlign w:val="center"/>
          </w:tcPr>
          <w:p w14:paraId="28B9D0C4"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 xml:space="preserve">The financial reports as generated by SunPlus have accompanying notes of disclosure.  </w:t>
            </w:r>
          </w:p>
        </w:tc>
        <w:tc>
          <w:tcPr>
            <w:tcW w:w="1186" w:type="dxa"/>
            <w:tcBorders>
              <w:top w:val="nil"/>
              <w:left w:val="single" w:sz="16" w:space="0" w:color="000000"/>
              <w:bottom w:val="single" w:sz="16" w:space="0" w:color="000000"/>
            </w:tcBorders>
            <w:shd w:val="clear" w:color="auto" w:fill="FFFFFF"/>
            <w:vAlign w:val="center"/>
          </w:tcPr>
          <w:p w14:paraId="7B8AAE11"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11.6000</w:t>
            </w:r>
          </w:p>
        </w:tc>
        <w:tc>
          <w:tcPr>
            <w:tcW w:w="1287" w:type="dxa"/>
            <w:tcBorders>
              <w:top w:val="nil"/>
              <w:bottom w:val="single" w:sz="16" w:space="0" w:color="000000"/>
            </w:tcBorders>
            <w:shd w:val="clear" w:color="auto" w:fill="FFFFFF"/>
            <w:vAlign w:val="center"/>
          </w:tcPr>
          <w:p w14:paraId="1244AB3A"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7.156</w:t>
            </w:r>
          </w:p>
        </w:tc>
        <w:tc>
          <w:tcPr>
            <w:tcW w:w="1454" w:type="dxa"/>
            <w:tcBorders>
              <w:top w:val="nil"/>
              <w:bottom w:val="single" w:sz="16" w:space="0" w:color="000000"/>
            </w:tcBorders>
            <w:shd w:val="clear" w:color="auto" w:fill="FFFFFF"/>
            <w:vAlign w:val="center"/>
          </w:tcPr>
          <w:p w14:paraId="6F699D05"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.873</w:t>
            </w:r>
          </w:p>
        </w:tc>
        <w:tc>
          <w:tcPr>
            <w:tcW w:w="1493" w:type="dxa"/>
            <w:tcBorders>
              <w:top w:val="nil"/>
              <w:bottom w:val="single" w:sz="16" w:space="0" w:color="000000"/>
              <w:right w:val="single" w:sz="16" w:space="0" w:color="000000"/>
            </w:tcBorders>
            <w:shd w:val="clear" w:color="auto" w:fill="FFFFFF"/>
            <w:vAlign w:val="center"/>
          </w:tcPr>
          <w:p w14:paraId="41B9B790"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.908</w:t>
            </w:r>
          </w:p>
        </w:tc>
      </w:tr>
    </w:tbl>
    <w:p w14:paraId="4FC67204" w14:textId="77777777" w:rsidR="00627123" w:rsidRPr="00971E8D" w:rsidRDefault="00627123" w:rsidP="00627123">
      <w:pPr>
        <w:autoSpaceDE w:val="0"/>
        <w:autoSpaceDN w:val="0"/>
        <w:adjustRightInd w:val="0"/>
        <w:spacing w:after="0" w:line="400" w:lineRule="atLeast"/>
        <w:rPr>
          <w:rFonts w:ascii="Times New Roman" w:hAnsi="Times New Roman" w:cs="Times New Roman"/>
          <w:sz w:val="24"/>
          <w:szCs w:val="24"/>
          <w:lang w:val="en-US"/>
        </w:rPr>
      </w:pPr>
    </w:p>
    <w:p w14:paraId="0B10E53D" w14:textId="77777777" w:rsidR="00627123" w:rsidRPr="00971E8D" w:rsidRDefault="00627123" w:rsidP="00627123">
      <w:pPr>
        <w:rPr>
          <w:rFonts w:ascii="Times New Roman" w:hAnsi="Times New Roman" w:cs="Times New Roman"/>
          <w:b/>
        </w:rPr>
      </w:pPr>
      <w:r w:rsidRPr="00971E8D">
        <w:rPr>
          <w:rFonts w:ascii="Times New Roman" w:hAnsi="Times New Roman" w:cs="Times New Roman"/>
          <w:b/>
        </w:rPr>
        <w:t xml:space="preserve">Customization </w:t>
      </w:r>
    </w:p>
    <w:tbl>
      <w:tblPr>
        <w:tblW w:w="8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1165"/>
        <w:gridCol w:w="1148"/>
        <w:gridCol w:w="1048"/>
        <w:gridCol w:w="1131"/>
        <w:gridCol w:w="1299"/>
        <w:gridCol w:w="1337"/>
      </w:tblGrid>
      <w:tr w:rsidR="00627123" w:rsidRPr="00971E8D" w14:paraId="00CE5B90" w14:textId="77777777" w:rsidTr="00547E66">
        <w:trPr>
          <w:gridAfter w:val="5"/>
          <w:wAfter w:w="5963" w:type="dxa"/>
          <w:cantSplit/>
        </w:trPr>
        <w:tc>
          <w:tcPr>
            <w:tcW w:w="2677" w:type="dxa"/>
            <w:gridSpan w:val="2"/>
            <w:tcBorders>
              <w:top w:val="nil"/>
              <w:left w:val="nil"/>
              <w:bottom w:val="nil"/>
              <w:right w:val="nil"/>
            </w:tcBorders>
            <w:shd w:val="clear" w:color="auto" w:fill="FFFFFF"/>
          </w:tcPr>
          <w:p w14:paraId="348F842C"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b/>
                <w:bCs/>
                <w:color w:val="000000"/>
                <w:sz w:val="18"/>
                <w:szCs w:val="18"/>
                <w:lang w:val="en-US"/>
              </w:rPr>
              <w:t>Reliability Statistics</w:t>
            </w:r>
          </w:p>
        </w:tc>
      </w:tr>
      <w:tr w:rsidR="00627123" w:rsidRPr="00971E8D" w14:paraId="26D43072" w14:textId="77777777" w:rsidTr="00547E66">
        <w:trPr>
          <w:gridAfter w:val="5"/>
          <w:wAfter w:w="5963" w:type="dxa"/>
          <w:cantSplit/>
        </w:trPr>
        <w:tc>
          <w:tcPr>
            <w:tcW w:w="1512" w:type="dxa"/>
            <w:tcBorders>
              <w:top w:val="single" w:sz="16" w:space="0" w:color="000000"/>
              <w:left w:val="single" w:sz="16" w:space="0" w:color="000000"/>
              <w:bottom w:val="single" w:sz="16" w:space="0" w:color="000000"/>
            </w:tcBorders>
            <w:shd w:val="clear" w:color="auto" w:fill="FFFFFF"/>
          </w:tcPr>
          <w:p w14:paraId="079B530C"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Cronbach's Alpha</w:t>
            </w:r>
          </w:p>
        </w:tc>
        <w:tc>
          <w:tcPr>
            <w:tcW w:w="1165" w:type="dxa"/>
            <w:tcBorders>
              <w:top w:val="single" w:sz="16" w:space="0" w:color="000000"/>
              <w:bottom w:val="single" w:sz="16" w:space="0" w:color="000000"/>
              <w:right w:val="single" w:sz="16" w:space="0" w:color="000000"/>
            </w:tcBorders>
            <w:shd w:val="clear" w:color="auto" w:fill="FFFFFF"/>
          </w:tcPr>
          <w:p w14:paraId="6CCD9B85"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N of Items</w:t>
            </w:r>
          </w:p>
        </w:tc>
      </w:tr>
      <w:tr w:rsidR="00627123" w:rsidRPr="00971E8D" w14:paraId="7EE64AA6" w14:textId="77777777" w:rsidTr="00547E66">
        <w:trPr>
          <w:gridAfter w:val="5"/>
          <w:wAfter w:w="5963" w:type="dxa"/>
          <w:cantSplit/>
        </w:trPr>
        <w:tc>
          <w:tcPr>
            <w:tcW w:w="1512" w:type="dxa"/>
            <w:tcBorders>
              <w:top w:val="single" w:sz="16" w:space="0" w:color="000000"/>
              <w:left w:val="single" w:sz="16" w:space="0" w:color="000000"/>
              <w:bottom w:val="single" w:sz="16" w:space="0" w:color="000000"/>
            </w:tcBorders>
            <w:shd w:val="clear" w:color="auto" w:fill="FFFFFF"/>
            <w:vAlign w:val="center"/>
          </w:tcPr>
          <w:p w14:paraId="35534FAB"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.919</w:t>
            </w:r>
          </w:p>
        </w:tc>
        <w:tc>
          <w:tcPr>
            <w:tcW w:w="1165" w:type="dxa"/>
            <w:tcBorders>
              <w:top w:val="single" w:sz="16" w:space="0" w:color="000000"/>
              <w:bottom w:val="single" w:sz="16" w:space="0" w:color="000000"/>
              <w:right w:val="single" w:sz="16" w:space="0" w:color="000000"/>
            </w:tcBorders>
            <w:shd w:val="clear" w:color="auto" w:fill="FFFFFF"/>
            <w:vAlign w:val="center"/>
          </w:tcPr>
          <w:p w14:paraId="58242D2F"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5</w:t>
            </w:r>
          </w:p>
        </w:tc>
      </w:tr>
      <w:tr w:rsidR="00627123" w:rsidRPr="00971E8D" w14:paraId="6645059D" w14:textId="77777777" w:rsidTr="00547E66">
        <w:trPr>
          <w:cantSplit/>
        </w:trPr>
        <w:tc>
          <w:tcPr>
            <w:tcW w:w="8640" w:type="dxa"/>
            <w:gridSpan w:val="7"/>
            <w:tcBorders>
              <w:top w:val="nil"/>
              <w:left w:val="nil"/>
              <w:bottom w:val="nil"/>
              <w:right w:val="nil"/>
            </w:tcBorders>
            <w:shd w:val="clear" w:color="auto" w:fill="FFFFFF"/>
          </w:tcPr>
          <w:p w14:paraId="619683A4"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b/>
                <w:bCs/>
                <w:color w:val="000000"/>
                <w:sz w:val="18"/>
                <w:szCs w:val="18"/>
                <w:lang w:val="en-US"/>
              </w:rPr>
              <w:t>Item-Total Statistics</w:t>
            </w:r>
          </w:p>
        </w:tc>
      </w:tr>
      <w:tr w:rsidR="00627123" w:rsidRPr="00971E8D" w14:paraId="651FB270" w14:textId="77777777" w:rsidTr="00547E66">
        <w:trPr>
          <w:cantSplit/>
        </w:trPr>
        <w:tc>
          <w:tcPr>
            <w:tcW w:w="3825" w:type="dxa"/>
            <w:gridSpan w:val="3"/>
            <w:tcBorders>
              <w:top w:val="single" w:sz="16" w:space="0" w:color="000000"/>
              <w:left w:val="single" w:sz="16" w:space="0" w:color="000000"/>
              <w:bottom w:val="single" w:sz="16" w:space="0" w:color="000000"/>
              <w:right w:val="single" w:sz="16" w:space="0" w:color="000000"/>
            </w:tcBorders>
            <w:shd w:val="clear" w:color="auto" w:fill="FFFFFF"/>
          </w:tcPr>
          <w:p w14:paraId="00F54C7A"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p>
        </w:tc>
        <w:tc>
          <w:tcPr>
            <w:tcW w:w="1048" w:type="dxa"/>
            <w:tcBorders>
              <w:top w:val="single" w:sz="16" w:space="0" w:color="000000"/>
              <w:left w:val="single" w:sz="16" w:space="0" w:color="000000"/>
              <w:bottom w:val="single" w:sz="16" w:space="0" w:color="000000"/>
            </w:tcBorders>
            <w:shd w:val="clear" w:color="auto" w:fill="FFFFFF"/>
          </w:tcPr>
          <w:p w14:paraId="5D83A222"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Scale Mean if Item Deleted</w:t>
            </w:r>
          </w:p>
        </w:tc>
        <w:tc>
          <w:tcPr>
            <w:tcW w:w="1131" w:type="dxa"/>
            <w:tcBorders>
              <w:top w:val="single" w:sz="16" w:space="0" w:color="000000"/>
              <w:bottom w:val="single" w:sz="16" w:space="0" w:color="000000"/>
            </w:tcBorders>
            <w:shd w:val="clear" w:color="auto" w:fill="FFFFFF"/>
          </w:tcPr>
          <w:p w14:paraId="1DEFECF0"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Scale Variance if Item Deleted</w:t>
            </w:r>
          </w:p>
        </w:tc>
        <w:tc>
          <w:tcPr>
            <w:tcW w:w="1299" w:type="dxa"/>
            <w:tcBorders>
              <w:top w:val="single" w:sz="16" w:space="0" w:color="000000"/>
              <w:bottom w:val="single" w:sz="16" w:space="0" w:color="000000"/>
            </w:tcBorders>
            <w:shd w:val="clear" w:color="auto" w:fill="FFFFFF"/>
          </w:tcPr>
          <w:p w14:paraId="1861786D"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Corrected Item-Total Correlation</w:t>
            </w:r>
          </w:p>
        </w:tc>
        <w:tc>
          <w:tcPr>
            <w:tcW w:w="1337" w:type="dxa"/>
            <w:tcBorders>
              <w:top w:val="single" w:sz="16" w:space="0" w:color="000000"/>
              <w:bottom w:val="single" w:sz="16" w:space="0" w:color="000000"/>
              <w:right w:val="single" w:sz="16" w:space="0" w:color="000000"/>
            </w:tcBorders>
            <w:shd w:val="clear" w:color="auto" w:fill="FFFFFF"/>
          </w:tcPr>
          <w:p w14:paraId="6E559AC7"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Cronbach's Alpha if Item Deleted</w:t>
            </w:r>
          </w:p>
        </w:tc>
      </w:tr>
      <w:tr w:rsidR="00627123" w:rsidRPr="00971E8D" w14:paraId="46197321" w14:textId="77777777" w:rsidTr="00547E66">
        <w:trPr>
          <w:cantSplit/>
        </w:trPr>
        <w:tc>
          <w:tcPr>
            <w:tcW w:w="3825" w:type="dxa"/>
            <w:gridSpan w:val="3"/>
            <w:tcBorders>
              <w:top w:val="single" w:sz="16" w:space="0" w:color="000000"/>
              <w:left w:val="single" w:sz="16" w:space="0" w:color="000000"/>
              <w:bottom w:val="nil"/>
              <w:right w:val="single" w:sz="16" w:space="0" w:color="000000"/>
            </w:tcBorders>
            <w:shd w:val="clear" w:color="auto" w:fill="FFFFFF"/>
            <w:vAlign w:val="center"/>
          </w:tcPr>
          <w:p w14:paraId="0C0D4D21"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The SunPlus system can be easily collaborated/integrated/linked with another system of interest for generation of financial reports.</w:t>
            </w:r>
          </w:p>
        </w:tc>
        <w:tc>
          <w:tcPr>
            <w:tcW w:w="1048" w:type="dxa"/>
            <w:tcBorders>
              <w:top w:val="single" w:sz="16" w:space="0" w:color="000000"/>
              <w:left w:val="single" w:sz="16" w:space="0" w:color="000000"/>
              <w:bottom w:val="nil"/>
            </w:tcBorders>
            <w:shd w:val="clear" w:color="auto" w:fill="FFFFFF"/>
            <w:vAlign w:val="center"/>
          </w:tcPr>
          <w:p w14:paraId="7554A7AD"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14.7000</w:t>
            </w:r>
          </w:p>
        </w:tc>
        <w:tc>
          <w:tcPr>
            <w:tcW w:w="1131" w:type="dxa"/>
            <w:tcBorders>
              <w:top w:val="single" w:sz="16" w:space="0" w:color="000000"/>
              <w:bottom w:val="nil"/>
            </w:tcBorders>
            <w:shd w:val="clear" w:color="auto" w:fill="FFFFFF"/>
            <w:vAlign w:val="center"/>
          </w:tcPr>
          <w:p w14:paraId="4BB19CFF"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8.900</w:t>
            </w:r>
          </w:p>
        </w:tc>
        <w:tc>
          <w:tcPr>
            <w:tcW w:w="1299" w:type="dxa"/>
            <w:tcBorders>
              <w:top w:val="single" w:sz="16" w:space="0" w:color="000000"/>
              <w:bottom w:val="nil"/>
            </w:tcBorders>
            <w:shd w:val="clear" w:color="auto" w:fill="FFFFFF"/>
            <w:vAlign w:val="center"/>
          </w:tcPr>
          <w:p w14:paraId="77E0B3EE"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.898</w:t>
            </w:r>
          </w:p>
        </w:tc>
        <w:tc>
          <w:tcPr>
            <w:tcW w:w="1337" w:type="dxa"/>
            <w:tcBorders>
              <w:top w:val="single" w:sz="16" w:space="0" w:color="000000"/>
              <w:bottom w:val="nil"/>
              <w:right w:val="single" w:sz="16" w:space="0" w:color="000000"/>
            </w:tcBorders>
            <w:shd w:val="clear" w:color="auto" w:fill="FFFFFF"/>
            <w:vAlign w:val="center"/>
          </w:tcPr>
          <w:p w14:paraId="0263B4BD"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.879</w:t>
            </w:r>
          </w:p>
        </w:tc>
      </w:tr>
      <w:tr w:rsidR="00627123" w:rsidRPr="00971E8D" w14:paraId="57562E7B" w14:textId="77777777" w:rsidTr="00547E66">
        <w:trPr>
          <w:cantSplit/>
        </w:trPr>
        <w:tc>
          <w:tcPr>
            <w:tcW w:w="3825" w:type="dxa"/>
            <w:gridSpan w:val="3"/>
            <w:tcBorders>
              <w:top w:val="nil"/>
              <w:left w:val="single" w:sz="16" w:space="0" w:color="000000"/>
              <w:bottom w:val="nil"/>
              <w:right w:val="single" w:sz="16" w:space="0" w:color="000000"/>
            </w:tcBorders>
            <w:shd w:val="clear" w:color="auto" w:fill="FFFFFF"/>
            <w:vAlign w:val="center"/>
          </w:tcPr>
          <w:p w14:paraId="596282DE"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The SunPlus software is flexible to adapt to the future changes in financial reporting standards.</w:t>
            </w:r>
          </w:p>
        </w:tc>
        <w:tc>
          <w:tcPr>
            <w:tcW w:w="1048" w:type="dxa"/>
            <w:tcBorders>
              <w:top w:val="nil"/>
              <w:left w:val="single" w:sz="16" w:space="0" w:color="000000"/>
              <w:bottom w:val="nil"/>
            </w:tcBorders>
            <w:shd w:val="clear" w:color="auto" w:fill="FFFFFF"/>
            <w:vAlign w:val="center"/>
          </w:tcPr>
          <w:p w14:paraId="3343733D"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14.4000</w:t>
            </w:r>
          </w:p>
        </w:tc>
        <w:tc>
          <w:tcPr>
            <w:tcW w:w="1131" w:type="dxa"/>
            <w:tcBorders>
              <w:top w:val="nil"/>
              <w:bottom w:val="nil"/>
            </w:tcBorders>
            <w:shd w:val="clear" w:color="auto" w:fill="FFFFFF"/>
            <w:vAlign w:val="center"/>
          </w:tcPr>
          <w:p w14:paraId="3DA8B6EA"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9.378</w:t>
            </w:r>
          </w:p>
        </w:tc>
        <w:tc>
          <w:tcPr>
            <w:tcW w:w="1299" w:type="dxa"/>
            <w:tcBorders>
              <w:top w:val="nil"/>
              <w:bottom w:val="nil"/>
            </w:tcBorders>
            <w:shd w:val="clear" w:color="auto" w:fill="FFFFFF"/>
            <w:vAlign w:val="center"/>
          </w:tcPr>
          <w:p w14:paraId="0C7DFAFD"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.865</w:t>
            </w:r>
          </w:p>
        </w:tc>
        <w:tc>
          <w:tcPr>
            <w:tcW w:w="1337" w:type="dxa"/>
            <w:tcBorders>
              <w:top w:val="nil"/>
              <w:bottom w:val="nil"/>
              <w:right w:val="single" w:sz="16" w:space="0" w:color="000000"/>
            </w:tcBorders>
            <w:shd w:val="clear" w:color="auto" w:fill="FFFFFF"/>
            <w:vAlign w:val="center"/>
          </w:tcPr>
          <w:p w14:paraId="5812766E"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.888</w:t>
            </w:r>
          </w:p>
        </w:tc>
      </w:tr>
      <w:tr w:rsidR="00627123" w:rsidRPr="00971E8D" w14:paraId="60145C4C" w14:textId="77777777" w:rsidTr="00547E66">
        <w:trPr>
          <w:cantSplit/>
        </w:trPr>
        <w:tc>
          <w:tcPr>
            <w:tcW w:w="3825" w:type="dxa"/>
            <w:gridSpan w:val="3"/>
            <w:tcBorders>
              <w:top w:val="nil"/>
              <w:left w:val="single" w:sz="16" w:space="0" w:color="000000"/>
              <w:bottom w:val="nil"/>
              <w:right w:val="single" w:sz="16" w:space="0" w:color="000000"/>
            </w:tcBorders>
            <w:shd w:val="clear" w:color="auto" w:fill="FFFFFF"/>
            <w:vAlign w:val="center"/>
          </w:tcPr>
          <w:p w14:paraId="2041FA54"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SunPlus generates financial reports, which can be modified to fit the requirements of external audit functions.</w:t>
            </w:r>
          </w:p>
        </w:tc>
        <w:tc>
          <w:tcPr>
            <w:tcW w:w="1048" w:type="dxa"/>
            <w:tcBorders>
              <w:top w:val="nil"/>
              <w:left w:val="single" w:sz="16" w:space="0" w:color="000000"/>
              <w:bottom w:val="nil"/>
            </w:tcBorders>
            <w:shd w:val="clear" w:color="auto" w:fill="FFFFFF"/>
            <w:vAlign w:val="center"/>
          </w:tcPr>
          <w:p w14:paraId="1E2D3399"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14.7000</w:t>
            </w:r>
          </w:p>
        </w:tc>
        <w:tc>
          <w:tcPr>
            <w:tcW w:w="1131" w:type="dxa"/>
            <w:tcBorders>
              <w:top w:val="nil"/>
              <w:bottom w:val="nil"/>
            </w:tcBorders>
            <w:shd w:val="clear" w:color="auto" w:fill="FFFFFF"/>
            <w:vAlign w:val="center"/>
          </w:tcPr>
          <w:p w14:paraId="47212835"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6.456</w:t>
            </w:r>
          </w:p>
        </w:tc>
        <w:tc>
          <w:tcPr>
            <w:tcW w:w="1299" w:type="dxa"/>
            <w:tcBorders>
              <w:top w:val="nil"/>
              <w:bottom w:val="nil"/>
            </w:tcBorders>
            <w:shd w:val="clear" w:color="auto" w:fill="FFFFFF"/>
            <w:vAlign w:val="center"/>
          </w:tcPr>
          <w:p w14:paraId="5E1058DC"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.947</w:t>
            </w:r>
          </w:p>
        </w:tc>
        <w:tc>
          <w:tcPr>
            <w:tcW w:w="1337" w:type="dxa"/>
            <w:tcBorders>
              <w:top w:val="nil"/>
              <w:bottom w:val="nil"/>
              <w:right w:val="single" w:sz="16" w:space="0" w:color="000000"/>
            </w:tcBorders>
            <w:shd w:val="clear" w:color="auto" w:fill="FFFFFF"/>
            <w:vAlign w:val="center"/>
          </w:tcPr>
          <w:p w14:paraId="342DE76F"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.890</w:t>
            </w:r>
          </w:p>
        </w:tc>
      </w:tr>
      <w:tr w:rsidR="00627123" w:rsidRPr="00971E8D" w14:paraId="7BB46506" w14:textId="77777777" w:rsidTr="00547E66">
        <w:trPr>
          <w:cantSplit/>
        </w:trPr>
        <w:tc>
          <w:tcPr>
            <w:tcW w:w="3825" w:type="dxa"/>
            <w:gridSpan w:val="3"/>
            <w:tcBorders>
              <w:top w:val="nil"/>
              <w:left w:val="single" w:sz="16" w:space="0" w:color="000000"/>
              <w:bottom w:val="nil"/>
              <w:right w:val="single" w:sz="16" w:space="0" w:color="000000"/>
            </w:tcBorders>
            <w:shd w:val="clear" w:color="auto" w:fill="FFFFFF"/>
            <w:vAlign w:val="center"/>
          </w:tcPr>
          <w:p w14:paraId="0825BAB0"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The SunPlus software has specific packages for specific functions for instance audit packages etc.</w:t>
            </w:r>
          </w:p>
        </w:tc>
        <w:tc>
          <w:tcPr>
            <w:tcW w:w="1048" w:type="dxa"/>
            <w:tcBorders>
              <w:top w:val="nil"/>
              <w:left w:val="single" w:sz="16" w:space="0" w:color="000000"/>
              <w:bottom w:val="nil"/>
            </w:tcBorders>
            <w:shd w:val="clear" w:color="auto" w:fill="FFFFFF"/>
            <w:vAlign w:val="center"/>
          </w:tcPr>
          <w:p w14:paraId="2A7794B5"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15.0000</w:t>
            </w:r>
          </w:p>
        </w:tc>
        <w:tc>
          <w:tcPr>
            <w:tcW w:w="1131" w:type="dxa"/>
            <w:tcBorders>
              <w:top w:val="nil"/>
              <w:bottom w:val="nil"/>
            </w:tcBorders>
            <w:shd w:val="clear" w:color="auto" w:fill="FFFFFF"/>
            <w:vAlign w:val="center"/>
          </w:tcPr>
          <w:p w14:paraId="4890A205"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9.333</w:t>
            </w:r>
          </w:p>
        </w:tc>
        <w:tc>
          <w:tcPr>
            <w:tcW w:w="1299" w:type="dxa"/>
            <w:tcBorders>
              <w:top w:val="nil"/>
              <w:bottom w:val="nil"/>
            </w:tcBorders>
            <w:shd w:val="clear" w:color="auto" w:fill="FFFFFF"/>
            <w:vAlign w:val="center"/>
          </w:tcPr>
          <w:p w14:paraId="6FA4717B"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.876</w:t>
            </w:r>
          </w:p>
        </w:tc>
        <w:tc>
          <w:tcPr>
            <w:tcW w:w="1337" w:type="dxa"/>
            <w:tcBorders>
              <w:top w:val="nil"/>
              <w:bottom w:val="nil"/>
              <w:right w:val="single" w:sz="16" w:space="0" w:color="000000"/>
            </w:tcBorders>
            <w:shd w:val="clear" w:color="auto" w:fill="FFFFFF"/>
            <w:vAlign w:val="center"/>
          </w:tcPr>
          <w:p w14:paraId="12A26975"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.886</w:t>
            </w:r>
          </w:p>
        </w:tc>
      </w:tr>
      <w:tr w:rsidR="00627123" w:rsidRPr="00971E8D" w14:paraId="2C03F919" w14:textId="77777777" w:rsidTr="00547E66">
        <w:trPr>
          <w:cantSplit/>
        </w:trPr>
        <w:tc>
          <w:tcPr>
            <w:tcW w:w="3825" w:type="dxa"/>
            <w:gridSpan w:val="3"/>
            <w:tcBorders>
              <w:top w:val="nil"/>
              <w:left w:val="single" w:sz="16" w:space="0" w:color="000000"/>
              <w:bottom w:val="single" w:sz="16" w:space="0" w:color="000000"/>
              <w:right w:val="single" w:sz="16" w:space="0" w:color="000000"/>
            </w:tcBorders>
            <w:shd w:val="clear" w:color="auto" w:fill="FFFFFF"/>
            <w:vAlign w:val="center"/>
          </w:tcPr>
          <w:p w14:paraId="529487DF"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 xml:space="preserve">The standard SunPlus software can accommodate different business units within an organization for specific functions.  </w:t>
            </w:r>
          </w:p>
        </w:tc>
        <w:tc>
          <w:tcPr>
            <w:tcW w:w="1048" w:type="dxa"/>
            <w:tcBorders>
              <w:top w:val="nil"/>
              <w:left w:val="single" w:sz="16" w:space="0" w:color="000000"/>
              <w:bottom w:val="single" w:sz="16" w:space="0" w:color="000000"/>
            </w:tcBorders>
            <w:shd w:val="clear" w:color="auto" w:fill="FFFFFF"/>
            <w:vAlign w:val="center"/>
          </w:tcPr>
          <w:p w14:paraId="272D570C"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14.0000</w:t>
            </w:r>
          </w:p>
        </w:tc>
        <w:tc>
          <w:tcPr>
            <w:tcW w:w="1131" w:type="dxa"/>
            <w:tcBorders>
              <w:top w:val="nil"/>
              <w:bottom w:val="single" w:sz="16" w:space="0" w:color="000000"/>
            </w:tcBorders>
            <w:shd w:val="clear" w:color="auto" w:fill="FFFFFF"/>
            <w:vAlign w:val="center"/>
          </w:tcPr>
          <w:p w14:paraId="11712374"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12.222</w:t>
            </w:r>
          </w:p>
        </w:tc>
        <w:tc>
          <w:tcPr>
            <w:tcW w:w="1299" w:type="dxa"/>
            <w:tcBorders>
              <w:top w:val="nil"/>
              <w:bottom w:val="single" w:sz="16" w:space="0" w:color="000000"/>
            </w:tcBorders>
            <w:shd w:val="clear" w:color="auto" w:fill="FFFFFF"/>
            <w:vAlign w:val="center"/>
          </w:tcPr>
          <w:p w14:paraId="3C69E68B"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.603</w:t>
            </w:r>
          </w:p>
        </w:tc>
        <w:tc>
          <w:tcPr>
            <w:tcW w:w="1337" w:type="dxa"/>
            <w:tcBorders>
              <w:top w:val="nil"/>
              <w:bottom w:val="single" w:sz="16" w:space="0" w:color="000000"/>
              <w:right w:val="single" w:sz="16" w:space="0" w:color="000000"/>
            </w:tcBorders>
            <w:shd w:val="clear" w:color="auto" w:fill="FFFFFF"/>
            <w:vAlign w:val="center"/>
          </w:tcPr>
          <w:p w14:paraId="45BE2E53"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.943</w:t>
            </w:r>
          </w:p>
        </w:tc>
      </w:tr>
    </w:tbl>
    <w:p w14:paraId="2F7810D8" w14:textId="77777777" w:rsidR="00627123" w:rsidRPr="00971E8D" w:rsidRDefault="00627123" w:rsidP="00627123">
      <w:pPr>
        <w:autoSpaceDE w:val="0"/>
        <w:autoSpaceDN w:val="0"/>
        <w:adjustRightInd w:val="0"/>
        <w:spacing w:after="0" w:line="400" w:lineRule="atLeast"/>
        <w:rPr>
          <w:rFonts w:ascii="Times New Roman" w:hAnsi="Times New Roman" w:cs="Times New Roman"/>
          <w:sz w:val="24"/>
          <w:szCs w:val="24"/>
          <w:lang w:val="en-US"/>
        </w:rPr>
      </w:pPr>
    </w:p>
    <w:p w14:paraId="2C2B035D" w14:textId="77777777" w:rsidR="00627123" w:rsidRPr="00971E8D" w:rsidRDefault="00627123" w:rsidP="00627123">
      <w:pPr>
        <w:rPr>
          <w:rFonts w:ascii="Times New Roman" w:hAnsi="Times New Roman" w:cs="Times New Roman"/>
          <w:b/>
        </w:rPr>
      </w:pPr>
      <w:r w:rsidRPr="00971E8D">
        <w:rPr>
          <w:rFonts w:ascii="Times New Roman" w:hAnsi="Times New Roman" w:cs="Times New Roman"/>
          <w:b/>
        </w:rPr>
        <w:t xml:space="preserve">Relevance </w:t>
      </w:r>
    </w:p>
    <w:tbl>
      <w:tblPr>
        <w:tblW w:w="8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1165"/>
        <w:gridCol w:w="996"/>
        <w:gridCol w:w="1083"/>
        <w:gridCol w:w="1170"/>
        <w:gridCol w:w="1338"/>
        <w:gridCol w:w="1376"/>
      </w:tblGrid>
      <w:tr w:rsidR="00627123" w:rsidRPr="00971E8D" w14:paraId="04F26FC4" w14:textId="77777777" w:rsidTr="00547E66">
        <w:trPr>
          <w:gridAfter w:val="5"/>
          <w:wAfter w:w="5963" w:type="dxa"/>
          <w:cantSplit/>
        </w:trPr>
        <w:tc>
          <w:tcPr>
            <w:tcW w:w="2677" w:type="dxa"/>
            <w:gridSpan w:val="2"/>
            <w:tcBorders>
              <w:top w:val="nil"/>
              <w:left w:val="nil"/>
              <w:bottom w:val="nil"/>
              <w:right w:val="nil"/>
            </w:tcBorders>
            <w:shd w:val="clear" w:color="auto" w:fill="FFFFFF"/>
          </w:tcPr>
          <w:p w14:paraId="188A191F"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b/>
                <w:bCs/>
                <w:color w:val="000000"/>
                <w:sz w:val="18"/>
                <w:szCs w:val="18"/>
                <w:lang w:val="en-US"/>
              </w:rPr>
              <w:t>Reliability Statistics</w:t>
            </w:r>
          </w:p>
        </w:tc>
      </w:tr>
      <w:tr w:rsidR="00627123" w:rsidRPr="00971E8D" w14:paraId="7C787DC3" w14:textId="77777777" w:rsidTr="00547E66">
        <w:trPr>
          <w:gridAfter w:val="5"/>
          <w:wAfter w:w="5963" w:type="dxa"/>
          <w:cantSplit/>
        </w:trPr>
        <w:tc>
          <w:tcPr>
            <w:tcW w:w="1512" w:type="dxa"/>
            <w:tcBorders>
              <w:top w:val="single" w:sz="16" w:space="0" w:color="000000"/>
              <w:left w:val="single" w:sz="16" w:space="0" w:color="000000"/>
              <w:bottom w:val="single" w:sz="16" w:space="0" w:color="000000"/>
            </w:tcBorders>
            <w:shd w:val="clear" w:color="auto" w:fill="FFFFFF"/>
          </w:tcPr>
          <w:p w14:paraId="63B659D7"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Cronbach's Alpha</w:t>
            </w:r>
          </w:p>
        </w:tc>
        <w:tc>
          <w:tcPr>
            <w:tcW w:w="1165" w:type="dxa"/>
            <w:tcBorders>
              <w:top w:val="single" w:sz="16" w:space="0" w:color="000000"/>
              <w:bottom w:val="single" w:sz="16" w:space="0" w:color="000000"/>
              <w:right w:val="single" w:sz="16" w:space="0" w:color="000000"/>
            </w:tcBorders>
            <w:shd w:val="clear" w:color="auto" w:fill="FFFFFF"/>
          </w:tcPr>
          <w:p w14:paraId="65A16A50"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N of Items</w:t>
            </w:r>
          </w:p>
        </w:tc>
      </w:tr>
      <w:tr w:rsidR="00627123" w:rsidRPr="00971E8D" w14:paraId="3B10539D" w14:textId="77777777" w:rsidTr="00547E66">
        <w:trPr>
          <w:gridAfter w:val="5"/>
          <w:wAfter w:w="5963" w:type="dxa"/>
          <w:cantSplit/>
        </w:trPr>
        <w:tc>
          <w:tcPr>
            <w:tcW w:w="1512" w:type="dxa"/>
            <w:tcBorders>
              <w:top w:val="single" w:sz="16" w:space="0" w:color="000000"/>
              <w:left w:val="single" w:sz="16" w:space="0" w:color="000000"/>
              <w:bottom w:val="single" w:sz="16" w:space="0" w:color="000000"/>
            </w:tcBorders>
            <w:shd w:val="clear" w:color="auto" w:fill="FFFFFF"/>
            <w:vAlign w:val="center"/>
          </w:tcPr>
          <w:p w14:paraId="357DA7F6"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.944</w:t>
            </w:r>
          </w:p>
        </w:tc>
        <w:tc>
          <w:tcPr>
            <w:tcW w:w="1165" w:type="dxa"/>
            <w:tcBorders>
              <w:top w:val="single" w:sz="16" w:space="0" w:color="000000"/>
              <w:bottom w:val="single" w:sz="16" w:space="0" w:color="000000"/>
              <w:right w:val="single" w:sz="16" w:space="0" w:color="000000"/>
            </w:tcBorders>
            <w:shd w:val="clear" w:color="auto" w:fill="FFFFFF"/>
            <w:vAlign w:val="center"/>
          </w:tcPr>
          <w:p w14:paraId="30A1679A"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4</w:t>
            </w:r>
          </w:p>
        </w:tc>
      </w:tr>
      <w:tr w:rsidR="00627123" w:rsidRPr="00971E8D" w14:paraId="78AB9D55" w14:textId="77777777" w:rsidTr="00547E66">
        <w:trPr>
          <w:cantSplit/>
        </w:trPr>
        <w:tc>
          <w:tcPr>
            <w:tcW w:w="8640" w:type="dxa"/>
            <w:gridSpan w:val="7"/>
            <w:tcBorders>
              <w:top w:val="nil"/>
              <w:left w:val="nil"/>
              <w:bottom w:val="nil"/>
              <w:right w:val="nil"/>
            </w:tcBorders>
            <w:shd w:val="clear" w:color="auto" w:fill="FFFFFF"/>
          </w:tcPr>
          <w:p w14:paraId="78F56188"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b/>
                <w:bCs/>
                <w:color w:val="000000"/>
                <w:sz w:val="18"/>
                <w:szCs w:val="18"/>
                <w:lang w:val="en-US"/>
              </w:rPr>
              <w:t>Item-Total Statistics</w:t>
            </w:r>
          </w:p>
        </w:tc>
      </w:tr>
      <w:tr w:rsidR="00627123" w:rsidRPr="00971E8D" w14:paraId="078FBFFC" w14:textId="77777777" w:rsidTr="00547E66">
        <w:trPr>
          <w:cantSplit/>
        </w:trPr>
        <w:tc>
          <w:tcPr>
            <w:tcW w:w="3673" w:type="dxa"/>
            <w:gridSpan w:val="3"/>
            <w:tcBorders>
              <w:top w:val="single" w:sz="16" w:space="0" w:color="000000"/>
              <w:left w:val="single" w:sz="16" w:space="0" w:color="000000"/>
              <w:bottom w:val="single" w:sz="16" w:space="0" w:color="000000"/>
              <w:right w:val="single" w:sz="16" w:space="0" w:color="000000"/>
            </w:tcBorders>
            <w:shd w:val="clear" w:color="auto" w:fill="FFFFFF"/>
          </w:tcPr>
          <w:p w14:paraId="6ABFBAB1"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p>
        </w:tc>
        <w:tc>
          <w:tcPr>
            <w:tcW w:w="1083" w:type="dxa"/>
            <w:tcBorders>
              <w:top w:val="single" w:sz="16" w:space="0" w:color="000000"/>
              <w:left w:val="single" w:sz="16" w:space="0" w:color="000000"/>
              <w:bottom w:val="single" w:sz="16" w:space="0" w:color="000000"/>
            </w:tcBorders>
            <w:shd w:val="clear" w:color="auto" w:fill="FFFFFF"/>
          </w:tcPr>
          <w:p w14:paraId="5869F908"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Scale Mean if Item Deleted</w:t>
            </w:r>
          </w:p>
        </w:tc>
        <w:tc>
          <w:tcPr>
            <w:tcW w:w="1170" w:type="dxa"/>
            <w:tcBorders>
              <w:top w:val="single" w:sz="16" w:space="0" w:color="000000"/>
              <w:bottom w:val="single" w:sz="16" w:space="0" w:color="000000"/>
            </w:tcBorders>
            <w:shd w:val="clear" w:color="auto" w:fill="FFFFFF"/>
          </w:tcPr>
          <w:p w14:paraId="748394D9"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Scale Variance if Item Deleted</w:t>
            </w:r>
          </w:p>
        </w:tc>
        <w:tc>
          <w:tcPr>
            <w:tcW w:w="1338" w:type="dxa"/>
            <w:tcBorders>
              <w:top w:val="single" w:sz="16" w:space="0" w:color="000000"/>
              <w:bottom w:val="single" w:sz="16" w:space="0" w:color="000000"/>
            </w:tcBorders>
            <w:shd w:val="clear" w:color="auto" w:fill="FFFFFF"/>
          </w:tcPr>
          <w:p w14:paraId="76F24D14"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Corrected Item-Total Correlation</w:t>
            </w:r>
          </w:p>
        </w:tc>
        <w:tc>
          <w:tcPr>
            <w:tcW w:w="1376" w:type="dxa"/>
            <w:tcBorders>
              <w:top w:val="single" w:sz="16" w:space="0" w:color="000000"/>
              <w:bottom w:val="single" w:sz="16" w:space="0" w:color="000000"/>
              <w:right w:val="single" w:sz="16" w:space="0" w:color="000000"/>
            </w:tcBorders>
            <w:shd w:val="clear" w:color="auto" w:fill="FFFFFF"/>
          </w:tcPr>
          <w:p w14:paraId="4883E908"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Cronbach's Alpha if Item Deleted</w:t>
            </w:r>
          </w:p>
        </w:tc>
      </w:tr>
      <w:tr w:rsidR="00627123" w:rsidRPr="00971E8D" w14:paraId="0EE83140" w14:textId="77777777" w:rsidTr="00547E66">
        <w:trPr>
          <w:cantSplit/>
        </w:trPr>
        <w:tc>
          <w:tcPr>
            <w:tcW w:w="3673" w:type="dxa"/>
            <w:gridSpan w:val="3"/>
            <w:tcBorders>
              <w:top w:val="single" w:sz="16" w:space="0" w:color="000000"/>
              <w:left w:val="single" w:sz="16" w:space="0" w:color="000000"/>
              <w:bottom w:val="nil"/>
              <w:right w:val="single" w:sz="16" w:space="0" w:color="000000"/>
            </w:tcBorders>
            <w:shd w:val="clear" w:color="auto" w:fill="FFFFFF"/>
            <w:vAlign w:val="center"/>
          </w:tcPr>
          <w:p w14:paraId="30C4E57D"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lastRenderedPageBreak/>
              <w:t>The use of SunPlus accounting software has increased the speed with which internal and external parties of my organization receive financial statements.</w:t>
            </w:r>
          </w:p>
        </w:tc>
        <w:tc>
          <w:tcPr>
            <w:tcW w:w="1083" w:type="dxa"/>
            <w:tcBorders>
              <w:top w:val="single" w:sz="16" w:space="0" w:color="000000"/>
              <w:left w:val="single" w:sz="16" w:space="0" w:color="000000"/>
              <w:bottom w:val="nil"/>
            </w:tcBorders>
            <w:shd w:val="clear" w:color="auto" w:fill="FFFFFF"/>
            <w:vAlign w:val="center"/>
          </w:tcPr>
          <w:p w14:paraId="0CA4B611"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10.5000</w:t>
            </w:r>
          </w:p>
        </w:tc>
        <w:tc>
          <w:tcPr>
            <w:tcW w:w="1170" w:type="dxa"/>
            <w:tcBorders>
              <w:top w:val="single" w:sz="16" w:space="0" w:color="000000"/>
              <w:bottom w:val="nil"/>
            </w:tcBorders>
            <w:shd w:val="clear" w:color="auto" w:fill="FFFFFF"/>
            <w:vAlign w:val="center"/>
          </w:tcPr>
          <w:p w14:paraId="25E972DC"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7.389</w:t>
            </w:r>
          </w:p>
        </w:tc>
        <w:tc>
          <w:tcPr>
            <w:tcW w:w="1338" w:type="dxa"/>
            <w:tcBorders>
              <w:top w:val="single" w:sz="16" w:space="0" w:color="000000"/>
              <w:bottom w:val="nil"/>
            </w:tcBorders>
            <w:shd w:val="clear" w:color="auto" w:fill="FFFFFF"/>
            <w:vAlign w:val="center"/>
          </w:tcPr>
          <w:p w14:paraId="07E81CBF"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.900</w:t>
            </w:r>
          </w:p>
        </w:tc>
        <w:tc>
          <w:tcPr>
            <w:tcW w:w="1376" w:type="dxa"/>
            <w:tcBorders>
              <w:top w:val="single" w:sz="16" w:space="0" w:color="000000"/>
              <w:bottom w:val="nil"/>
              <w:right w:val="single" w:sz="16" w:space="0" w:color="000000"/>
            </w:tcBorders>
            <w:shd w:val="clear" w:color="auto" w:fill="FFFFFF"/>
            <w:vAlign w:val="center"/>
          </w:tcPr>
          <w:p w14:paraId="6EA36F0D"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.943</w:t>
            </w:r>
          </w:p>
        </w:tc>
      </w:tr>
      <w:tr w:rsidR="00627123" w:rsidRPr="00971E8D" w14:paraId="14598EF7" w14:textId="77777777" w:rsidTr="00547E66">
        <w:trPr>
          <w:cantSplit/>
        </w:trPr>
        <w:tc>
          <w:tcPr>
            <w:tcW w:w="3673" w:type="dxa"/>
            <w:gridSpan w:val="3"/>
            <w:tcBorders>
              <w:top w:val="nil"/>
              <w:left w:val="single" w:sz="16" w:space="0" w:color="000000"/>
              <w:bottom w:val="nil"/>
              <w:right w:val="single" w:sz="16" w:space="0" w:color="000000"/>
            </w:tcBorders>
            <w:shd w:val="clear" w:color="auto" w:fill="FFFFFF"/>
            <w:vAlign w:val="center"/>
          </w:tcPr>
          <w:p w14:paraId="7CB60A89"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Sunplus accounting software generates financial statements, which show the exact financial status of my organization.</w:t>
            </w:r>
          </w:p>
        </w:tc>
        <w:tc>
          <w:tcPr>
            <w:tcW w:w="1083" w:type="dxa"/>
            <w:tcBorders>
              <w:top w:val="nil"/>
              <w:left w:val="single" w:sz="16" w:space="0" w:color="000000"/>
              <w:bottom w:val="nil"/>
            </w:tcBorders>
            <w:shd w:val="clear" w:color="auto" w:fill="FFFFFF"/>
            <w:vAlign w:val="center"/>
          </w:tcPr>
          <w:p w14:paraId="6EBF2300"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10.7000</w:t>
            </w:r>
          </w:p>
        </w:tc>
        <w:tc>
          <w:tcPr>
            <w:tcW w:w="1170" w:type="dxa"/>
            <w:tcBorders>
              <w:top w:val="nil"/>
              <w:bottom w:val="nil"/>
            </w:tcBorders>
            <w:shd w:val="clear" w:color="auto" w:fill="FFFFFF"/>
            <w:vAlign w:val="center"/>
          </w:tcPr>
          <w:p w14:paraId="35AEB34F"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5.567</w:t>
            </w:r>
          </w:p>
        </w:tc>
        <w:tc>
          <w:tcPr>
            <w:tcW w:w="1338" w:type="dxa"/>
            <w:tcBorders>
              <w:top w:val="nil"/>
              <w:bottom w:val="nil"/>
            </w:tcBorders>
            <w:shd w:val="clear" w:color="auto" w:fill="FFFFFF"/>
            <w:vAlign w:val="center"/>
          </w:tcPr>
          <w:p w14:paraId="0A219E5E"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.898</w:t>
            </w:r>
          </w:p>
        </w:tc>
        <w:tc>
          <w:tcPr>
            <w:tcW w:w="1376" w:type="dxa"/>
            <w:tcBorders>
              <w:top w:val="nil"/>
              <w:bottom w:val="nil"/>
              <w:right w:val="single" w:sz="16" w:space="0" w:color="000000"/>
            </w:tcBorders>
            <w:shd w:val="clear" w:color="auto" w:fill="FFFFFF"/>
            <w:vAlign w:val="center"/>
          </w:tcPr>
          <w:p w14:paraId="46C52642"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.916</w:t>
            </w:r>
          </w:p>
        </w:tc>
      </w:tr>
      <w:tr w:rsidR="00627123" w:rsidRPr="00971E8D" w14:paraId="4B280624" w14:textId="77777777" w:rsidTr="00547E66">
        <w:trPr>
          <w:cantSplit/>
        </w:trPr>
        <w:tc>
          <w:tcPr>
            <w:tcW w:w="3673" w:type="dxa"/>
            <w:gridSpan w:val="3"/>
            <w:tcBorders>
              <w:top w:val="nil"/>
              <w:left w:val="single" w:sz="16" w:space="0" w:color="000000"/>
              <w:bottom w:val="nil"/>
              <w:right w:val="single" w:sz="16" w:space="0" w:color="000000"/>
            </w:tcBorders>
            <w:shd w:val="clear" w:color="auto" w:fill="FFFFFF"/>
            <w:vAlign w:val="center"/>
          </w:tcPr>
          <w:p w14:paraId="4ACE5D2A"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SunPlus accounting software generates financial statements, which facilitates the management in making decisions on expansion and procurement of my organization’s assets.</w:t>
            </w:r>
          </w:p>
        </w:tc>
        <w:tc>
          <w:tcPr>
            <w:tcW w:w="1083" w:type="dxa"/>
            <w:tcBorders>
              <w:top w:val="nil"/>
              <w:left w:val="single" w:sz="16" w:space="0" w:color="000000"/>
              <w:bottom w:val="nil"/>
            </w:tcBorders>
            <w:shd w:val="clear" w:color="auto" w:fill="FFFFFF"/>
            <w:vAlign w:val="center"/>
          </w:tcPr>
          <w:p w14:paraId="69D90061"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11.1000</w:t>
            </w:r>
          </w:p>
        </w:tc>
        <w:tc>
          <w:tcPr>
            <w:tcW w:w="1170" w:type="dxa"/>
            <w:tcBorders>
              <w:top w:val="nil"/>
              <w:bottom w:val="nil"/>
            </w:tcBorders>
            <w:shd w:val="clear" w:color="auto" w:fill="FFFFFF"/>
            <w:vAlign w:val="center"/>
          </w:tcPr>
          <w:p w14:paraId="44F06733"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5.878</w:t>
            </w:r>
          </w:p>
        </w:tc>
        <w:tc>
          <w:tcPr>
            <w:tcW w:w="1338" w:type="dxa"/>
            <w:tcBorders>
              <w:top w:val="nil"/>
              <w:bottom w:val="nil"/>
            </w:tcBorders>
            <w:shd w:val="clear" w:color="auto" w:fill="FFFFFF"/>
            <w:vAlign w:val="center"/>
          </w:tcPr>
          <w:p w14:paraId="55B3E0D3"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.807</w:t>
            </w:r>
          </w:p>
        </w:tc>
        <w:tc>
          <w:tcPr>
            <w:tcW w:w="1376" w:type="dxa"/>
            <w:tcBorders>
              <w:top w:val="nil"/>
              <w:bottom w:val="nil"/>
              <w:right w:val="single" w:sz="16" w:space="0" w:color="000000"/>
            </w:tcBorders>
            <w:shd w:val="clear" w:color="auto" w:fill="FFFFFF"/>
            <w:vAlign w:val="center"/>
          </w:tcPr>
          <w:p w14:paraId="70C4DB90"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.947</w:t>
            </w:r>
          </w:p>
        </w:tc>
      </w:tr>
      <w:tr w:rsidR="00627123" w:rsidRPr="00971E8D" w14:paraId="13CDD200" w14:textId="77777777" w:rsidTr="00547E66">
        <w:trPr>
          <w:cantSplit/>
        </w:trPr>
        <w:tc>
          <w:tcPr>
            <w:tcW w:w="3673" w:type="dxa"/>
            <w:gridSpan w:val="3"/>
            <w:tcBorders>
              <w:top w:val="nil"/>
              <w:left w:val="single" w:sz="16" w:space="0" w:color="000000"/>
              <w:bottom w:val="single" w:sz="16" w:space="0" w:color="000000"/>
              <w:right w:val="single" w:sz="16" w:space="0" w:color="000000"/>
            </w:tcBorders>
            <w:shd w:val="clear" w:color="auto" w:fill="FFFFFF"/>
            <w:vAlign w:val="center"/>
          </w:tcPr>
          <w:p w14:paraId="59808365"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 xml:space="preserve">The SunPlus accounting software generates financial statements that show the quarterly status of my organization in terms of liabilities and sustainability of core business. </w:t>
            </w:r>
          </w:p>
        </w:tc>
        <w:tc>
          <w:tcPr>
            <w:tcW w:w="1083" w:type="dxa"/>
            <w:tcBorders>
              <w:top w:val="nil"/>
              <w:left w:val="single" w:sz="16" w:space="0" w:color="000000"/>
              <w:bottom w:val="single" w:sz="16" w:space="0" w:color="000000"/>
            </w:tcBorders>
            <w:shd w:val="clear" w:color="auto" w:fill="FFFFFF"/>
            <w:vAlign w:val="center"/>
          </w:tcPr>
          <w:p w14:paraId="323D9E3F"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10.9000</w:t>
            </w:r>
          </w:p>
        </w:tc>
        <w:tc>
          <w:tcPr>
            <w:tcW w:w="1170" w:type="dxa"/>
            <w:tcBorders>
              <w:top w:val="nil"/>
              <w:bottom w:val="single" w:sz="16" w:space="0" w:color="000000"/>
            </w:tcBorders>
            <w:shd w:val="clear" w:color="auto" w:fill="FFFFFF"/>
            <w:vAlign w:val="center"/>
          </w:tcPr>
          <w:p w14:paraId="00ECA797"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5.211</w:t>
            </w:r>
          </w:p>
        </w:tc>
        <w:tc>
          <w:tcPr>
            <w:tcW w:w="1338" w:type="dxa"/>
            <w:tcBorders>
              <w:top w:val="nil"/>
              <w:bottom w:val="single" w:sz="16" w:space="0" w:color="000000"/>
            </w:tcBorders>
            <w:shd w:val="clear" w:color="auto" w:fill="FFFFFF"/>
            <w:vAlign w:val="center"/>
          </w:tcPr>
          <w:p w14:paraId="11E5F106"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.977</w:t>
            </w:r>
          </w:p>
        </w:tc>
        <w:tc>
          <w:tcPr>
            <w:tcW w:w="1376" w:type="dxa"/>
            <w:tcBorders>
              <w:top w:val="nil"/>
              <w:bottom w:val="single" w:sz="16" w:space="0" w:color="000000"/>
              <w:right w:val="single" w:sz="16" w:space="0" w:color="000000"/>
            </w:tcBorders>
            <w:shd w:val="clear" w:color="auto" w:fill="FFFFFF"/>
            <w:vAlign w:val="center"/>
          </w:tcPr>
          <w:p w14:paraId="3D5C2A41"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.889</w:t>
            </w:r>
          </w:p>
        </w:tc>
      </w:tr>
    </w:tbl>
    <w:p w14:paraId="59FE05A4" w14:textId="77777777" w:rsidR="00627123" w:rsidRPr="00971E8D" w:rsidRDefault="00627123" w:rsidP="00627123">
      <w:pPr>
        <w:autoSpaceDE w:val="0"/>
        <w:autoSpaceDN w:val="0"/>
        <w:adjustRightInd w:val="0"/>
        <w:spacing w:after="0" w:line="400" w:lineRule="atLeast"/>
        <w:rPr>
          <w:rFonts w:ascii="Times New Roman" w:hAnsi="Times New Roman" w:cs="Times New Roman"/>
          <w:sz w:val="24"/>
          <w:szCs w:val="24"/>
          <w:lang w:val="en-US"/>
        </w:rPr>
      </w:pPr>
    </w:p>
    <w:p w14:paraId="012B54E6" w14:textId="77777777" w:rsidR="00627123" w:rsidRPr="00971E8D" w:rsidRDefault="00627123" w:rsidP="00627123">
      <w:pPr>
        <w:rPr>
          <w:rFonts w:ascii="Times New Roman" w:hAnsi="Times New Roman" w:cs="Times New Roman"/>
          <w:b/>
        </w:rPr>
      </w:pPr>
      <w:r w:rsidRPr="00971E8D">
        <w:rPr>
          <w:rFonts w:ascii="Times New Roman" w:hAnsi="Times New Roman" w:cs="Times New Roman"/>
          <w:b/>
        </w:rPr>
        <w:t xml:space="preserve">Faithful representation </w:t>
      </w:r>
    </w:p>
    <w:tbl>
      <w:tblPr>
        <w:tblW w:w="8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1165"/>
        <w:gridCol w:w="845"/>
        <w:gridCol w:w="1117"/>
        <w:gridCol w:w="1209"/>
        <w:gridCol w:w="1377"/>
        <w:gridCol w:w="1415"/>
      </w:tblGrid>
      <w:tr w:rsidR="00627123" w:rsidRPr="00971E8D" w14:paraId="78681421" w14:textId="77777777" w:rsidTr="00547E66">
        <w:trPr>
          <w:gridAfter w:val="5"/>
          <w:wAfter w:w="5963" w:type="dxa"/>
          <w:cantSplit/>
        </w:trPr>
        <w:tc>
          <w:tcPr>
            <w:tcW w:w="2677" w:type="dxa"/>
            <w:gridSpan w:val="2"/>
            <w:tcBorders>
              <w:top w:val="nil"/>
              <w:left w:val="nil"/>
              <w:bottom w:val="nil"/>
              <w:right w:val="nil"/>
            </w:tcBorders>
            <w:shd w:val="clear" w:color="auto" w:fill="FFFFFF"/>
          </w:tcPr>
          <w:p w14:paraId="1136A517"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b/>
                <w:bCs/>
                <w:color w:val="000000"/>
                <w:sz w:val="18"/>
                <w:szCs w:val="18"/>
                <w:lang w:val="en-US"/>
              </w:rPr>
              <w:t>Reliability Statistics</w:t>
            </w:r>
          </w:p>
        </w:tc>
      </w:tr>
      <w:tr w:rsidR="00627123" w:rsidRPr="00971E8D" w14:paraId="58E58E33" w14:textId="77777777" w:rsidTr="00547E66">
        <w:trPr>
          <w:gridAfter w:val="5"/>
          <w:wAfter w:w="5963" w:type="dxa"/>
          <w:cantSplit/>
        </w:trPr>
        <w:tc>
          <w:tcPr>
            <w:tcW w:w="1512" w:type="dxa"/>
            <w:tcBorders>
              <w:top w:val="single" w:sz="16" w:space="0" w:color="000000"/>
              <w:left w:val="single" w:sz="16" w:space="0" w:color="000000"/>
              <w:bottom w:val="single" w:sz="16" w:space="0" w:color="000000"/>
            </w:tcBorders>
            <w:shd w:val="clear" w:color="auto" w:fill="FFFFFF"/>
          </w:tcPr>
          <w:p w14:paraId="4BD93FB5"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Cronbach's Alpha</w:t>
            </w:r>
          </w:p>
        </w:tc>
        <w:tc>
          <w:tcPr>
            <w:tcW w:w="1165" w:type="dxa"/>
            <w:tcBorders>
              <w:top w:val="single" w:sz="16" w:space="0" w:color="000000"/>
              <w:bottom w:val="single" w:sz="16" w:space="0" w:color="000000"/>
              <w:right w:val="single" w:sz="16" w:space="0" w:color="000000"/>
            </w:tcBorders>
            <w:shd w:val="clear" w:color="auto" w:fill="FFFFFF"/>
          </w:tcPr>
          <w:p w14:paraId="686DD732"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N of Items</w:t>
            </w:r>
          </w:p>
        </w:tc>
      </w:tr>
      <w:tr w:rsidR="00627123" w:rsidRPr="00971E8D" w14:paraId="5789FC39" w14:textId="77777777" w:rsidTr="00547E66">
        <w:trPr>
          <w:gridAfter w:val="5"/>
          <w:wAfter w:w="5963" w:type="dxa"/>
          <w:cantSplit/>
        </w:trPr>
        <w:tc>
          <w:tcPr>
            <w:tcW w:w="1512" w:type="dxa"/>
            <w:tcBorders>
              <w:top w:val="single" w:sz="16" w:space="0" w:color="000000"/>
              <w:left w:val="single" w:sz="16" w:space="0" w:color="000000"/>
              <w:bottom w:val="single" w:sz="16" w:space="0" w:color="000000"/>
            </w:tcBorders>
            <w:shd w:val="clear" w:color="auto" w:fill="FFFFFF"/>
            <w:vAlign w:val="center"/>
          </w:tcPr>
          <w:p w14:paraId="798D3016"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.923</w:t>
            </w:r>
          </w:p>
        </w:tc>
        <w:tc>
          <w:tcPr>
            <w:tcW w:w="1165" w:type="dxa"/>
            <w:tcBorders>
              <w:top w:val="single" w:sz="16" w:space="0" w:color="000000"/>
              <w:bottom w:val="single" w:sz="16" w:space="0" w:color="000000"/>
              <w:right w:val="single" w:sz="16" w:space="0" w:color="000000"/>
            </w:tcBorders>
            <w:shd w:val="clear" w:color="auto" w:fill="FFFFFF"/>
            <w:vAlign w:val="center"/>
          </w:tcPr>
          <w:p w14:paraId="387ABBF8"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4</w:t>
            </w:r>
          </w:p>
        </w:tc>
      </w:tr>
      <w:tr w:rsidR="00627123" w:rsidRPr="00971E8D" w14:paraId="0BFA1E94" w14:textId="77777777" w:rsidTr="00547E66">
        <w:trPr>
          <w:cantSplit/>
        </w:trPr>
        <w:tc>
          <w:tcPr>
            <w:tcW w:w="8640" w:type="dxa"/>
            <w:gridSpan w:val="7"/>
            <w:tcBorders>
              <w:top w:val="nil"/>
              <w:left w:val="nil"/>
              <w:bottom w:val="nil"/>
              <w:right w:val="nil"/>
            </w:tcBorders>
            <w:shd w:val="clear" w:color="auto" w:fill="FFFFFF"/>
          </w:tcPr>
          <w:p w14:paraId="599D8B69"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b/>
                <w:bCs/>
                <w:color w:val="000000"/>
                <w:sz w:val="18"/>
                <w:szCs w:val="18"/>
                <w:lang w:val="en-US"/>
              </w:rPr>
              <w:t>Item-Total Statistics</w:t>
            </w:r>
          </w:p>
        </w:tc>
      </w:tr>
      <w:tr w:rsidR="00627123" w:rsidRPr="00971E8D" w14:paraId="4997E8A0" w14:textId="77777777" w:rsidTr="00547E66">
        <w:trPr>
          <w:cantSplit/>
        </w:trPr>
        <w:tc>
          <w:tcPr>
            <w:tcW w:w="3522" w:type="dxa"/>
            <w:gridSpan w:val="3"/>
            <w:tcBorders>
              <w:top w:val="single" w:sz="16" w:space="0" w:color="000000"/>
              <w:left w:val="single" w:sz="16" w:space="0" w:color="000000"/>
              <w:bottom w:val="single" w:sz="16" w:space="0" w:color="000000"/>
              <w:right w:val="single" w:sz="16" w:space="0" w:color="000000"/>
            </w:tcBorders>
            <w:shd w:val="clear" w:color="auto" w:fill="FFFFFF"/>
          </w:tcPr>
          <w:p w14:paraId="1573C8AB"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p>
        </w:tc>
        <w:tc>
          <w:tcPr>
            <w:tcW w:w="1117" w:type="dxa"/>
            <w:tcBorders>
              <w:top w:val="single" w:sz="16" w:space="0" w:color="000000"/>
              <w:left w:val="single" w:sz="16" w:space="0" w:color="000000"/>
              <w:bottom w:val="single" w:sz="16" w:space="0" w:color="000000"/>
            </w:tcBorders>
            <w:shd w:val="clear" w:color="auto" w:fill="FFFFFF"/>
          </w:tcPr>
          <w:p w14:paraId="15E604BE"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Scale Mean if Item Deleted</w:t>
            </w:r>
          </w:p>
        </w:tc>
        <w:tc>
          <w:tcPr>
            <w:tcW w:w="1209" w:type="dxa"/>
            <w:tcBorders>
              <w:top w:val="single" w:sz="16" w:space="0" w:color="000000"/>
              <w:bottom w:val="single" w:sz="16" w:space="0" w:color="000000"/>
            </w:tcBorders>
            <w:shd w:val="clear" w:color="auto" w:fill="FFFFFF"/>
          </w:tcPr>
          <w:p w14:paraId="34509E7A"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Scale Variance if Item Deleted</w:t>
            </w:r>
          </w:p>
        </w:tc>
        <w:tc>
          <w:tcPr>
            <w:tcW w:w="1377" w:type="dxa"/>
            <w:tcBorders>
              <w:top w:val="single" w:sz="16" w:space="0" w:color="000000"/>
              <w:bottom w:val="single" w:sz="16" w:space="0" w:color="000000"/>
            </w:tcBorders>
            <w:shd w:val="clear" w:color="auto" w:fill="FFFFFF"/>
          </w:tcPr>
          <w:p w14:paraId="13DC83AB"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Corrected Item-Total Correlation</w:t>
            </w:r>
          </w:p>
        </w:tc>
        <w:tc>
          <w:tcPr>
            <w:tcW w:w="1415" w:type="dxa"/>
            <w:tcBorders>
              <w:top w:val="single" w:sz="16" w:space="0" w:color="000000"/>
              <w:bottom w:val="single" w:sz="16" w:space="0" w:color="000000"/>
              <w:right w:val="single" w:sz="16" w:space="0" w:color="000000"/>
            </w:tcBorders>
            <w:shd w:val="clear" w:color="auto" w:fill="FFFFFF"/>
          </w:tcPr>
          <w:p w14:paraId="0DB3E654"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Cronbach's Alpha if Item Deleted</w:t>
            </w:r>
          </w:p>
        </w:tc>
      </w:tr>
      <w:tr w:rsidR="00627123" w:rsidRPr="00971E8D" w14:paraId="72A6F61E" w14:textId="77777777" w:rsidTr="00547E66">
        <w:trPr>
          <w:cantSplit/>
        </w:trPr>
        <w:tc>
          <w:tcPr>
            <w:tcW w:w="3522" w:type="dxa"/>
            <w:gridSpan w:val="3"/>
            <w:tcBorders>
              <w:top w:val="single" w:sz="16" w:space="0" w:color="000000"/>
              <w:left w:val="single" w:sz="16" w:space="0" w:color="000000"/>
              <w:bottom w:val="nil"/>
              <w:right w:val="single" w:sz="16" w:space="0" w:color="000000"/>
            </w:tcBorders>
            <w:shd w:val="clear" w:color="auto" w:fill="FFFFFF"/>
            <w:vAlign w:val="center"/>
          </w:tcPr>
          <w:p w14:paraId="63C4203C"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Sunplus accounting software generates financial reports that are complete and verifiable.</w:t>
            </w:r>
          </w:p>
        </w:tc>
        <w:tc>
          <w:tcPr>
            <w:tcW w:w="1117" w:type="dxa"/>
            <w:tcBorders>
              <w:top w:val="single" w:sz="16" w:space="0" w:color="000000"/>
              <w:left w:val="single" w:sz="16" w:space="0" w:color="000000"/>
              <w:bottom w:val="nil"/>
            </w:tcBorders>
            <w:shd w:val="clear" w:color="auto" w:fill="FFFFFF"/>
            <w:vAlign w:val="center"/>
          </w:tcPr>
          <w:p w14:paraId="76157D07"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10.7000</w:t>
            </w:r>
          </w:p>
        </w:tc>
        <w:tc>
          <w:tcPr>
            <w:tcW w:w="1209" w:type="dxa"/>
            <w:tcBorders>
              <w:top w:val="single" w:sz="16" w:space="0" w:color="000000"/>
              <w:bottom w:val="nil"/>
            </w:tcBorders>
            <w:shd w:val="clear" w:color="auto" w:fill="FFFFFF"/>
            <w:vAlign w:val="center"/>
          </w:tcPr>
          <w:p w14:paraId="316A7094"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12.456</w:t>
            </w:r>
          </w:p>
        </w:tc>
        <w:tc>
          <w:tcPr>
            <w:tcW w:w="1377" w:type="dxa"/>
            <w:tcBorders>
              <w:top w:val="single" w:sz="16" w:space="0" w:color="000000"/>
              <w:bottom w:val="nil"/>
            </w:tcBorders>
            <w:shd w:val="clear" w:color="auto" w:fill="FFFFFF"/>
            <w:vAlign w:val="center"/>
          </w:tcPr>
          <w:p w14:paraId="5B6D9B21"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.793</w:t>
            </w:r>
          </w:p>
        </w:tc>
        <w:tc>
          <w:tcPr>
            <w:tcW w:w="1415" w:type="dxa"/>
            <w:tcBorders>
              <w:top w:val="single" w:sz="16" w:space="0" w:color="000000"/>
              <w:bottom w:val="nil"/>
              <w:right w:val="single" w:sz="16" w:space="0" w:color="000000"/>
            </w:tcBorders>
            <w:shd w:val="clear" w:color="auto" w:fill="FFFFFF"/>
            <w:vAlign w:val="center"/>
          </w:tcPr>
          <w:p w14:paraId="16E53821"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.947</w:t>
            </w:r>
          </w:p>
        </w:tc>
      </w:tr>
      <w:tr w:rsidR="00627123" w:rsidRPr="00971E8D" w14:paraId="70F3E9BA" w14:textId="77777777" w:rsidTr="00547E66">
        <w:trPr>
          <w:cantSplit/>
        </w:trPr>
        <w:tc>
          <w:tcPr>
            <w:tcW w:w="3522" w:type="dxa"/>
            <w:gridSpan w:val="3"/>
            <w:tcBorders>
              <w:top w:val="nil"/>
              <w:left w:val="single" w:sz="16" w:space="0" w:color="000000"/>
              <w:bottom w:val="nil"/>
              <w:right w:val="single" w:sz="16" w:space="0" w:color="000000"/>
            </w:tcBorders>
            <w:shd w:val="clear" w:color="auto" w:fill="FFFFFF"/>
            <w:vAlign w:val="center"/>
          </w:tcPr>
          <w:p w14:paraId="0A3CDC94"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Financial statements generated by Suplus accounting software are neutral with fairness.</w:t>
            </w:r>
          </w:p>
        </w:tc>
        <w:tc>
          <w:tcPr>
            <w:tcW w:w="1117" w:type="dxa"/>
            <w:tcBorders>
              <w:top w:val="nil"/>
              <w:left w:val="single" w:sz="16" w:space="0" w:color="000000"/>
              <w:bottom w:val="nil"/>
            </w:tcBorders>
            <w:shd w:val="clear" w:color="auto" w:fill="FFFFFF"/>
            <w:vAlign w:val="center"/>
          </w:tcPr>
          <w:p w14:paraId="5BE6E105"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11.2000</w:t>
            </w:r>
          </w:p>
        </w:tc>
        <w:tc>
          <w:tcPr>
            <w:tcW w:w="1209" w:type="dxa"/>
            <w:tcBorders>
              <w:top w:val="nil"/>
              <w:bottom w:val="nil"/>
            </w:tcBorders>
            <w:shd w:val="clear" w:color="auto" w:fill="FFFFFF"/>
            <w:vAlign w:val="center"/>
          </w:tcPr>
          <w:p w14:paraId="4353730E"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8.400</w:t>
            </w:r>
          </w:p>
        </w:tc>
        <w:tc>
          <w:tcPr>
            <w:tcW w:w="1377" w:type="dxa"/>
            <w:tcBorders>
              <w:top w:val="nil"/>
              <w:bottom w:val="nil"/>
            </w:tcBorders>
            <w:shd w:val="clear" w:color="auto" w:fill="FFFFFF"/>
            <w:vAlign w:val="center"/>
          </w:tcPr>
          <w:p w14:paraId="7371ABB0"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.908</w:t>
            </w:r>
          </w:p>
        </w:tc>
        <w:tc>
          <w:tcPr>
            <w:tcW w:w="1415" w:type="dxa"/>
            <w:tcBorders>
              <w:top w:val="nil"/>
              <w:bottom w:val="nil"/>
              <w:right w:val="single" w:sz="16" w:space="0" w:color="000000"/>
            </w:tcBorders>
            <w:shd w:val="clear" w:color="auto" w:fill="FFFFFF"/>
            <w:vAlign w:val="center"/>
          </w:tcPr>
          <w:p w14:paraId="6AD46357"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.869</w:t>
            </w:r>
          </w:p>
        </w:tc>
      </w:tr>
      <w:tr w:rsidR="00627123" w:rsidRPr="00971E8D" w14:paraId="0DEA42A1" w14:textId="77777777" w:rsidTr="00547E66">
        <w:trPr>
          <w:cantSplit/>
        </w:trPr>
        <w:tc>
          <w:tcPr>
            <w:tcW w:w="3522" w:type="dxa"/>
            <w:gridSpan w:val="3"/>
            <w:tcBorders>
              <w:top w:val="nil"/>
              <w:left w:val="single" w:sz="16" w:space="0" w:color="000000"/>
              <w:bottom w:val="nil"/>
              <w:right w:val="single" w:sz="16" w:space="0" w:color="000000"/>
            </w:tcBorders>
            <w:shd w:val="clear" w:color="auto" w:fill="FFFFFF"/>
            <w:vAlign w:val="center"/>
          </w:tcPr>
          <w:p w14:paraId="585A7EC7"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The financial statements generated by Suplus accounting software are free from error, omissions, or inaccuracies.</w:t>
            </w:r>
          </w:p>
        </w:tc>
        <w:tc>
          <w:tcPr>
            <w:tcW w:w="1117" w:type="dxa"/>
            <w:tcBorders>
              <w:top w:val="nil"/>
              <w:left w:val="single" w:sz="16" w:space="0" w:color="000000"/>
              <w:bottom w:val="nil"/>
            </w:tcBorders>
            <w:shd w:val="clear" w:color="auto" w:fill="FFFFFF"/>
            <w:vAlign w:val="center"/>
          </w:tcPr>
          <w:p w14:paraId="22BE7C06"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11.7000</w:t>
            </w:r>
          </w:p>
        </w:tc>
        <w:tc>
          <w:tcPr>
            <w:tcW w:w="1209" w:type="dxa"/>
            <w:tcBorders>
              <w:top w:val="nil"/>
              <w:bottom w:val="nil"/>
            </w:tcBorders>
            <w:shd w:val="clear" w:color="auto" w:fill="FFFFFF"/>
            <w:vAlign w:val="center"/>
          </w:tcPr>
          <w:p w14:paraId="00A8C2F5"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7.789</w:t>
            </w:r>
          </w:p>
        </w:tc>
        <w:tc>
          <w:tcPr>
            <w:tcW w:w="1377" w:type="dxa"/>
            <w:tcBorders>
              <w:top w:val="nil"/>
              <w:bottom w:val="nil"/>
            </w:tcBorders>
            <w:shd w:val="clear" w:color="auto" w:fill="FFFFFF"/>
            <w:vAlign w:val="center"/>
          </w:tcPr>
          <w:p w14:paraId="654BDD22"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.907</w:t>
            </w:r>
          </w:p>
        </w:tc>
        <w:tc>
          <w:tcPr>
            <w:tcW w:w="1415" w:type="dxa"/>
            <w:tcBorders>
              <w:top w:val="nil"/>
              <w:bottom w:val="nil"/>
              <w:right w:val="single" w:sz="16" w:space="0" w:color="000000"/>
            </w:tcBorders>
            <w:shd w:val="clear" w:color="auto" w:fill="FFFFFF"/>
            <w:vAlign w:val="center"/>
          </w:tcPr>
          <w:p w14:paraId="2A6F6108"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.873</w:t>
            </w:r>
          </w:p>
        </w:tc>
      </w:tr>
      <w:tr w:rsidR="00627123" w:rsidRPr="00971E8D" w14:paraId="41BFBDA1" w14:textId="77777777" w:rsidTr="00547E66">
        <w:trPr>
          <w:cantSplit/>
        </w:trPr>
        <w:tc>
          <w:tcPr>
            <w:tcW w:w="3522" w:type="dxa"/>
            <w:gridSpan w:val="3"/>
            <w:tcBorders>
              <w:top w:val="nil"/>
              <w:left w:val="single" w:sz="16" w:space="0" w:color="000000"/>
              <w:bottom w:val="single" w:sz="16" w:space="0" w:color="000000"/>
              <w:right w:val="single" w:sz="16" w:space="0" w:color="000000"/>
            </w:tcBorders>
            <w:shd w:val="clear" w:color="auto" w:fill="FFFFFF"/>
            <w:vAlign w:val="center"/>
          </w:tcPr>
          <w:p w14:paraId="6F0AE258"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 xml:space="preserve">Sunplus accounting software generates financial statements which external and internal auditors rely upon and give objective reports from their findings. </w:t>
            </w:r>
          </w:p>
        </w:tc>
        <w:tc>
          <w:tcPr>
            <w:tcW w:w="1117" w:type="dxa"/>
            <w:tcBorders>
              <w:top w:val="nil"/>
              <w:left w:val="single" w:sz="16" w:space="0" w:color="000000"/>
              <w:bottom w:val="single" w:sz="16" w:space="0" w:color="000000"/>
            </w:tcBorders>
            <w:shd w:val="clear" w:color="auto" w:fill="FFFFFF"/>
            <w:vAlign w:val="center"/>
          </w:tcPr>
          <w:p w14:paraId="0F9A2B3B"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10.8000</w:t>
            </w:r>
          </w:p>
        </w:tc>
        <w:tc>
          <w:tcPr>
            <w:tcW w:w="1209" w:type="dxa"/>
            <w:tcBorders>
              <w:top w:val="nil"/>
              <w:bottom w:val="single" w:sz="16" w:space="0" w:color="000000"/>
            </w:tcBorders>
            <w:shd w:val="clear" w:color="auto" w:fill="FFFFFF"/>
            <w:vAlign w:val="center"/>
          </w:tcPr>
          <w:p w14:paraId="28792138"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8.178</w:t>
            </w:r>
          </w:p>
        </w:tc>
        <w:tc>
          <w:tcPr>
            <w:tcW w:w="1377" w:type="dxa"/>
            <w:tcBorders>
              <w:top w:val="nil"/>
              <w:bottom w:val="single" w:sz="16" w:space="0" w:color="000000"/>
            </w:tcBorders>
            <w:shd w:val="clear" w:color="auto" w:fill="FFFFFF"/>
            <w:vAlign w:val="center"/>
          </w:tcPr>
          <w:p w14:paraId="49FC3051"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.872</w:t>
            </w:r>
          </w:p>
        </w:tc>
        <w:tc>
          <w:tcPr>
            <w:tcW w:w="1415" w:type="dxa"/>
            <w:tcBorders>
              <w:top w:val="nil"/>
              <w:bottom w:val="single" w:sz="16" w:space="0" w:color="000000"/>
              <w:right w:val="single" w:sz="16" w:space="0" w:color="000000"/>
            </w:tcBorders>
            <w:shd w:val="clear" w:color="auto" w:fill="FFFFFF"/>
            <w:vAlign w:val="center"/>
          </w:tcPr>
          <w:p w14:paraId="6AD67E7F"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.885</w:t>
            </w:r>
          </w:p>
        </w:tc>
      </w:tr>
    </w:tbl>
    <w:p w14:paraId="73DAAE1D" w14:textId="77777777" w:rsidR="00627123" w:rsidRPr="00971E8D" w:rsidRDefault="00627123" w:rsidP="00627123">
      <w:pPr>
        <w:autoSpaceDE w:val="0"/>
        <w:autoSpaceDN w:val="0"/>
        <w:adjustRightInd w:val="0"/>
        <w:spacing w:after="0" w:line="400" w:lineRule="atLeast"/>
        <w:rPr>
          <w:rFonts w:ascii="Times New Roman" w:hAnsi="Times New Roman" w:cs="Times New Roman"/>
          <w:sz w:val="24"/>
          <w:szCs w:val="24"/>
          <w:lang w:val="en-US"/>
        </w:rPr>
      </w:pPr>
    </w:p>
    <w:p w14:paraId="27568C91" w14:textId="77777777" w:rsidR="00627123" w:rsidRPr="00971E8D" w:rsidRDefault="00627123" w:rsidP="00627123">
      <w:pPr>
        <w:rPr>
          <w:rFonts w:ascii="Times New Roman" w:hAnsi="Times New Roman" w:cs="Times New Roman"/>
          <w:b/>
        </w:rPr>
      </w:pPr>
      <w:r w:rsidRPr="00971E8D">
        <w:rPr>
          <w:rFonts w:ascii="Times New Roman" w:hAnsi="Times New Roman" w:cs="Times New Roman"/>
          <w:b/>
        </w:rPr>
        <w:t xml:space="preserve">Under stability </w:t>
      </w:r>
    </w:p>
    <w:tbl>
      <w:tblPr>
        <w:tblW w:w="26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1165"/>
      </w:tblGrid>
      <w:tr w:rsidR="00627123" w:rsidRPr="00971E8D" w14:paraId="39106B32" w14:textId="77777777" w:rsidTr="00547E66">
        <w:trPr>
          <w:cantSplit/>
        </w:trPr>
        <w:tc>
          <w:tcPr>
            <w:tcW w:w="2677" w:type="dxa"/>
            <w:gridSpan w:val="2"/>
            <w:tcBorders>
              <w:top w:val="nil"/>
              <w:left w:val="nil"/>
              <w:bottom w:val="nil"/>
              <w:right w:val="nil"/>
            </w:tcBorders>
            <w:shd w:val="clear" w:color="auto" w:fill="FFFFFF"/>
          </w:tcPr>
          <w:p w14:paraId="523AE92E"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b/>
                <w:bCs/>
                <w:color w:val="000000"/>
                <w:sz w:val="18"/>
                <w:szCs w:val="18"/>
                <w:lang w:val="en-US"/>
              </w:rPr>
              <w:lastRenderedPageBreak/>
              <w:t>Reliability Statistics</w:t>
            </w:r>
          </w:p>
        </w:tc>
      </w:tr>
      <w:tr w:rsidR="00627123" w:rsidRPr="00971E8D" w14:paraId="3AE44A09" w14:textId="77777777" w:rsidTr="00547E66">
        <w:trPr>
          <w:cantSplit/>
        </w:trPr>
        <w:tc>
          <w:tcPr>
            <w:tcW w:w="1512" w:type="dxa"/>
            <w:tcBorders>
              <w:top w:val="single" w:sz="16" w:space="0" w:color="000000"/>
              <w:left w:val="single" w:sz="16" w:space="0" w:color="000000"/>
              <w:bottom w:val="single" w:sz="16" w:space="0" w:color="000000"/>
            </w:tcBorders>
            <w:shd w:val="clear" w:color="auto" w:fill="FFFFFF"/>
          </w:tcPr>
          <w:p w14:paraId="45ED1CB4"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Cronbach's Alpha</w:t>
            </w:r>
          </w:p>
        </w:tc>
        <w:tc>
          <w:tcPr>
            <w:tcW w:w="1165" w:type="dxa"/>
            <w:tcBorders>
              <w:top w:val="single" w:sz="16" w:space="0" w:color="000000"/>
              <w:bottom w:val="single" w:sz="16" w:space="0" w:color="000000"/>
              <w:right w:val="single" w:sz="16" w:space="0" w:color="000000"/>
            </w:tcBorders>
            <w:shd w:val="clear" w:color="auto" w:fill="FFFFFF"/>
          </w:tcPr>
          <w:p w14:paraId="3473006E"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N of Items</w:t>
            </w:r>
          </w:p>
        </w:tc>
      </w:tr>
      <w:tr w:rsidR="00627123" w:rsidRPr="00971E8D" w14:paraId="2DD4E0C5" w14:textId="77777777" w:rsidTr="00547E66">
        <w:trPr>
          <w:cantSplit/>
        </w:trPr>
        <w:tc>
          <w:tcPr>
            <w:tcW w:w="1512" w:type="dxa"/>
            <w:tcBorders>
              <w:top w:val="single" w:sz="16" w:space="0" w:color="000000"/>
              <w:left w:val="single" w:sz="16" w:space="0" w:color="000000"/>
              <w:bottom w:val="single" w:sz="16" w:space="0" w:color="000000"/>
            </w:tcBorders>
            <w:shd w:val="clear" w:color="auto" w:fill="FFFFFF"/>
            <w:vAlign w:val="center"/>
          </w:tcPr>
          <w:p w14:paraId="62F91F72"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.926</w:t>
            </w:r>
          </w:p>
        </w:tc>
        <w:tc>
          <w:tcPr>
            <w:tcW w:w="1165" w:type="dxa"/>
            <w:tcBorders>
              <w:top w:val="single" w:sz="16" w:space="0" w:color="000000"/>
              <w:bottom w:val="single" w:sz="16" w:space="0" w:color="000000"/>
              <w:right w:val="single" w:sz="16" w:space="0" w:color="000000"/>
            </w:tcBorders>
            <w:shd w:val="clear" w:color="auto" w:fill="FFFFFF"/>
            <w:vAlign w:val="center"/>
          </w:tcPr>
          <w:p w14:paraId="0A385300"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4</w:t>
            </w:r>
          </w:p>
        </w:tc>
      </w:tr>
    </w:tbl>
    <w:p w14:paraId="0960E77B" w14:textId="77777777" w:rsidR="00627123" w:rsidRPr="00971E8D" w:rsidRDefault="00627123" w:rsidP="00627123">
      <w:pPr>
        <w:autoSpaceDE w:val="0"/>
        <w:autoSpaceDN w:val="0"/>
        <w:adjustRightInd w:val="0"/>
        <w:spacing w:after="0" w:line="240" w:lineRule="auto"/>
        <w:rPr>
          <w:rFonts w:ascii="Times New Roman" w:hAnsi="Times New Roman" w:cs="Times New Roman"/>
          <w:sz w:val="24"/>
          <w:szCs w:val="24"/>
          <w:lang w:val="en-US"/>
        </w:rPr>
      </w:pPr>
    </w:p>
    <w:tbl>
      <w:tblPr>
        <w:tblW w:w="83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1468"/>
        <w:gridCol w:w="1468"/>
        <w:gridCol w:w="1468"/>
        <w:gridCol w:w="1468"/>
      </w:tblGrid>
      <w:tr w:rsidR="00627123" w:rsidRPr="00971E8D" w14:paraId="58086D4B" w14:textId="77777777" w:rsidTr="00AF13AD">
        <w:trPr>
          <w:cantSplit/>
        </w:trPr>
        <w:tc>
          <w:tcPr>
            <w:tcW w:w="8319" w:type="dxa"/>
            <w:gridSpan w:val="5"/>
            <w:tcBorders>
              <w:top w:val="nil"/>
              <w:left w:val="nil"/>
              <w:bottom w:val="nil"/>
              <w:right w:val="nil"/>
            </w:tcBorders>
            <w:shd w:val="clear" w:color="auto" w:fill="FFFFFF"/>
          </w:tcPr>
          <w:p w14:paraId="659D2103"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b/>
                <w:bCs/>
                <w:color w:val="000000"/>
                <w:sz w:val="18"/>
                <w:szCs w:val="18"/>
                <w:lang w:val="en-US"/>
              </w:rPr>
              <w:t>Item-Total Statistics</w:t>
            </w:r>
          </w:p>
        </w:tc>
      </w:tr>
      <w:tr w:rsidR="00627123" w:rsidRPr="00971E8D" w14:paraId="7F9BE963" w14:textId="77777777" w:rsidTr="00AF13AD">
        <w:trPr>
          <w:cantSplit/>
        </w:trPr>
        <w:tc>
          <w:tcPr>
            <w:tcW w:w="2447" w:type="dxa"/>
            <w:tcBorders>
              <w:top w:val="single" w:sz="16" w:space="0" w:color="000000"/>
              <w:left w:val="single" w:sz="16" w:space="0" w:color="000000"/>
              <w:bottom w:val="single" w:sz="16" w:space="0" w:color="000000"/>
              <w:right w:val="single" w:sz="16" w:space="0" w:color="000000"/>
            </w:tcBorders>
            <w:shd w:val="clear" w:color="auto" w:fill="FFFFFF"/>
          </w:tcPr>
          <w:p w14:paraId="5655C417"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p>
        </w:tc>
        <w:tc>
          <w:tcPr>
            <w:tcW w:w="1468" w:type="dxa"/>
            <w:tcBorders>
              <w:top w:val="single" w:sz="16" w:space="0" w:color="000000"/>
              <w:left w:val="single" w:sz="16" w:space="0" w:color="000000"/>
              <w:bottom w:val="single" w:sz="16" w:space="0" w:color="000000"/>
            </w:tcBorders>
            <w:shd w:val="clear" w:color="auto" w:fill="FFFFFF"/>
          </w:tcPr>
          <w:p w14:paraId="33508B23"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Scale Mean if Item Deleted</w:t>
            </w:r>
          </w:p>
        </w:tc>
        <w:tc>
          <w:tcPr>
            <w:tcW w:w="1468" w:type="dxa"/>
            <w:tcBorders>
              <w:top w:val="single" w:sz="16" w:space="0" w:color="000000"/>
              <w:bottom w:val="single" w:sz="16" w:space="0" w:color="000000"/>
            </w:tcBorders>
            <w:shd w:val="clear" w:color="auto" w:fill="FFFFFF"/>
          </w:tcPr>
          <w:p w14:paraId="33F67CF5"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Scale Variance if Item Deleted</w:t>
            </w:r>
          </w:p>
        </w:tc>
        <w:tc>
          <w:tcPr>
            <w:tcW w:w="1468" w:type="dxa"/>
            <w:tcBorders>
              <w:top w:val="single" w:sz="16" w:space="0" w:color="000000"/>
              <w:bottom w:val="single" w:sz="16" w:space="0" w:color="000000"/>
            </w:tcBorders>
            <w:shd w:val="clear" w:color="auto" w:fill="FFFFFF"/>
          </w:tcPr>
          <w:p w14:paraId="1224822C"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Corrected Item-Total Correlation</w:t>
            </w:r>
          </w:p>
        </w:tc>
        <w:tc>
          <w:tcPr>
            <w:tcW w:w="1468" w:type="dxa"/>
            <w:tcBorders>
              <w:top w:val="single" w:sz="16" w:space="0" w:color="000000"/>
              <w:bottom w:val="single" w:sz="16" w:space="0" w:color="000000"/>
              <w:right w:val="single" w:sz="16" w:space="0" w:color="000000"/>
            </w:tcBorders>
            <w:shd w:val="clear" w:color="auto" w:fill="FFFFFF"/>
          </w:tcPr>
          <w:p w14:paraId="1DA28A2F"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Cronbach's Alpha if Item Deleted</w:t>
            </w:r>
          </w:p>
        </w:tc>
      </w:tr>
      <w:tr w:rsidR="00627123" w:rsidRPr="00971E8D" w14:paraId="0950183F" w14:textId="77777777" w:rsidTr="00AF13AD">
        <w:trPr>
          <w:cantSplit/>
        </w:trPr>
        <w:tc>
          <w:tcPr>
            <w:tcW w:w="2447" w:type="dxa"/>
            <w:tcBorders>
              <w:top w:val="single" w:sz="16" w:space="0" w:color="000000"/>
              <w:left w:val="single" w:sz="16" w:space="0" w:color="000000"/>
              <w:bottom w:val="nil"/>
              <w:right w:val="single" w:sz="16" w:space="0" w:color="000000"/>
            </w:tcBorders>
            <w:shd w:val="clear" w:color="auto" w:fill="FFFFFF"/>
            <w:vAlign w:val="center"/>
          </w:tcPr>
          <w:p w14:paraId="1B5583A3"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The suplus accounting software generates financial statements which are easily understood by stakeholders in my organization.</w:t>
            </w:r>
          </w:p>
        </w:tc>
        <w:tc>
          <w:tcPr>
            <w:tcW w:w="1468" w:type="dxa"/>
            <w:tcBorders>
              <w:top w:val="single" w:sz="16" w:space="0" w:color="000000"/>
              <w:left w:val="single" w:sz="16" w:space="0" w:color="000000"/>
              <w:bottom w:val="nil"/>
            </w:tcBorders>
            <w:shd w:val="clear" w:color="auto" w:fill="FFFFFF"/>
            <w:vAlign w:val="center"/>
          </w:tcPr>
          <w:p w14:paraId="3AA7C3AE"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11.0000</w:t>
            </w:r>
          </w:p>
        </w:tc>
        <w:tc>
          <w:tcPr>
            <w:tcW w:w="1468" w:type="dxa"/>
            <w:tcBorders>
              <w:top w:val="single" w:sz="16" w:space="0" w:color="000000"/>
              <w:bottom w:val="nil"/>
            </w:tcBorders>
            <w:shd w:val="clear" w:color="auto" w:fill="FFFFFF"/>
            <w:vAlign w:val="center"/>
          </w:tcPr>
          <w:p w14:paraId="510ABE48"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4.222</w:t>
            </w:r>
          </w:p>
        </w:tc>
        <w:tc>
          <w:tcPr>
            <w:tcW w:w="1468" w:type="dxa"/>
            <w:tcBorders>
              <w:top w:val="single" w:sz="16" w:space="0" w:color="000000"/>
              <w:bottom w:val="nil"/>
            </w:tcBorders>
            <w:shd w:val="clear" w:color="auto" w:fill="FFFFFF"/>
            <w:vAlign w:val="center"/>
          </w:tcPr>
          <w:p w14:paraId="2432A25B"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.769</w:t>
            </w:r>
          </w:p>
        </w:tc>
        <w:tc>
          <w:tcPr>
            <w:tcW w:w="1468" w:type="dxa"/>
            <w:tcBorders>
              <w:top w:val="single" w:sz="16" w:space="0" w:color="000000"/>
              <w:bottom w:val="nil"/>
              <w:right w:val="single" w:sz="16" w:space="0" w:color="000000"/>
            </w:tcBorders>
            <w:shd w:val="clear" w:color="auto" w:fill="FFFFFF"/>
            <w:vAlign w:val="center"/>
          </w:tcPr>
          <w:p w14:paraId="458B3A80"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.955</w:t>
            </w:r>
          </w:p>
        </w:tc>
      </w:tr>
      <w:tr w:rsidR="00627123" w:rsidRPr="00971E8D" w14:paraId="36FA466B" w14:textId="77777777" w:rsidTr="00AF13AD">
        <w:trPr>
          <w:cantSplit/>
        </w:trPr>
        <w:tc>
          <w:tcPr>
            <w:tcW w:w="2447" w:type="dxa"/>
            <w:tcBorders>
              <w:top w:val="nil"/>
              <w:left w:val="single" w:sz="16" w:space="0" w:color="000000"/>
              <w:bottom w:val="nil"/>
              <w:right w:val="single" w:sz="16" w:space="0" w:color="000000"/>
            </w:tcBorders>
            <w:shd w:val="clear" w:color="auto" w:fill="FFFFFF"/>
            <w:vAlign w:val="center"/>
          </w:tcPr>
          <w:p w14:paraId="60BED0E6"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The financial reports generated by Sunlpus are presented in an organized and orderly manner as required by IASB.</w:t>
            </w:r>
          </w:p>
        </w:tc>
        <w:tc>
          <w:tcPr>
            <w:tcW w:w="1468" w:type="dxa"/>
            <w:tcBorders>
              <w:top w:val="nil"/>
              <w:left w:val="single" w:sz="16" w:space="0" w:color="000000"/>
              <w:bottom w:val="nil"/>
            </w:tcBorders>
            <w:shd w:val="clear" w:color="auto" w:fill="FFFFFF"/>
            <w:vAlign w:val="center"/>
          </w:tcPr>
          <w:p w14:paraId="1360E13F"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10.1000</w:t>
            </w:r>
          </w:p>
        </w:tc>
        <w:tc>
          <w:tcPr>
            <w:tcW w:w="1468" w:type="dxa"/>
            <w:tcBorders>
              <w:top w:val="nil"/>
              <w:bottom w:val="nil"/>
            </w:tcBorders>
            <w:shd w:val="clear" w:color="auto" w:fill="FFFFFF"/>
            <w:vAlign w:val="center"/>
          </w:tcPr>
          <w:p w14:paraId="06ADF1A0"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4.544</w:t>
            </w:r>
          </w:p>
        </w:tc>
        <w:tc>
          <w:tcPr>
            <w:tcW w:w="1468" w:type="dxa"/>
            <w:tcBorders>
              <w:top w:val="nil"/>
              <w:bottom w:val="nil"/>
            </w:tcBorders>
            <w:shd w:val="clear" w:color="auto" w:fill="FFFFFF"/>
            <w:vAlign w:val="center"/>
          </w:tcPr>
          <w:p w14:paraId="5A1B4264"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.899</w:t>
            </w:r>
          </w:p>
        </w:tc>
        <w:tc>
          <w:tcPr>
            <w:tcW w:w="1468" w:type="dxa"/>
            <w:tcBorders>
              <w:top w:val="nil"/>
              <w:bottom w:val="nil"/>
              <w:right w:val="single" w:sz="16" w:space="0" w:color="000000"/>
            </w:tcBorders>
            <w:shd w:val="clear" w:color="auto" w:fill="FFFFFF"/>
            <w:vAlign w:val="center"/>
          </w:tcPr>
          <w:p w14:paraId="62CEEA2A"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.880</w:t>
            </w:r>
          </w:p>
        </w:tc>
      </w:tr>
      <w:tr w:rsidR="00627123" w:rsidRPr="00971E8D" w14:paraId="7DE3EA3F" w14:textId="77777777" w:rsidTr="00AF13AD">
        <w:trPr>
          <w:cantSplit/>
        </w:trPr>
        <w:tc>
          <w:tcPr>
            <w:tcW w:w="2447" w:type="dxa"/>
            <w:tcBorders>
              <w:top w:val="nil"/>
              <w:left w:val="single" w:sz="16" w:space="0" w:color="000000"/>
              <w:bottom w:val="nil"/>
              <w:right w:val="single" w:sz="16" w:space="0" w:color="000000"/>
            </w:tcBorders>
            <w:shd w:val="clear" w:color="auto" w:fill="FFFFFF"/>
            <w:vAlign w:val="center"/>
          </w:tcPr>
          <w:p w14:paraId="3A6C45B2"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Sunplus software generates reports in tabular and graphical formats that clarify relationship between figures.</w:t>
            </w:r>
          </w:p>
        </w:tc>
        <w:tc>
          <w:tcPr>
            <w:tcW w:w="1468" w:type="dxa"/>
            <w:tcBorders>
              <w:top w:val="nil"/>
              <w:left w:val="single" w:sz="16" w:space="0" w:color="000000"/>
              <w:bottom w:val="nil"/>
            </w:tcBorders>
            <w:shd w:val="clear" w:color="auto" w:fill="FFFFFF"/>
            <w:vAlign w:val="center"/>
          </w:tcPr>
          <w:p w14:paraId="66BA9ACC"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11.0000</w:t>
            </w:r>
          </w:p>
        </w:tc>
        <w:tc>
          <w:tcPr>
            <w:tcW w:w="1468" w:type="dxa"/>
            <w:tcBorders>
              <w:top w:val="nil"/>
              <w:bottom w:val="nil"/>
            </w:tcBorders>
            <w:shd w:val="clear" w:color="auto" w:fill="FFFFFF"/>
            <w:vAlign w:val="center"/>
          </w:tcPr>
          <w:p w14:paraId="1FD17BD9"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5.333</w:t>
            </w:r>
          </w:p>
        </w:tc>
        <w:tc>
          <w:tcPr>
            <w:tcW w:w="1468" w:type="dxa"/>
            <w:tcBorders>
              <w:top w:val="nil"/>
              <w:bottom w:val="nil"/>
            </w:tcBorders>
            <w:shd w:val="clear" w:color="auto" w:fill="FFFFFF"/>
            <w:vAlign w:val="center"/>
          </w:tcPr>
          <w:p w14:paraId="4288F159"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.938</w:t>
            </w:r>
          </w:p>
        </w:tc>
        <w:tc>
          <w:tcPr>
            <w:tcW w:w="1468" w:type="dxa"/>
            <w:tcBorders>
              <w:top w:val="nil"/>
              <w:bottom w:val="nil"/>
              <w:right w:val="single" w:sz="16" w:space="0" w:color="000000"/>
            </w:tcBorders>
            <w:shd w:val="clear" w:color="auto" w:fill="FFFFFF"/>
            <w:vAlign w:val="center"/>
          </w:tcPr>
          <w:p w14:paraId="1A9FC20B"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.881</w:t>
            </w:r>
          </w:p>
        </w:tc>
      </w:tr>
      <w:tr w:rsidR="00627123" w:rsidRPr="00971E8D" w14:paraId="6F34B089" w14:textId="77777777" w:rsidTr="00AF13AD">
        <w:trPr>
          <w:cantSplit/>
        </w:trPr>
        <w:tc>
          <w:tcPr>
            <w:tcW w:w="2447" w:type="dxa"/>
            <w:tcBorders>
              <w:top w:val="nil"/>
              <w:left w:val="single" w:sz="16" w:space="0" w:color="000000"/>
              <w:bottom w:val="single" w:sz="16" w:space="0" w:color="000000"/>
              <w:right w:val="single" w:sz="16" w:space="0" w:color="000000"/>
            </w:tcBorders>
            <w:shd w:val="clear" w:color="auto" w:fill="FFFFFF"/>
            <w:vAlign w:val="center"/>
          </w:tcPr>
          <w:p w14:paraId="2B9E7351"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Sunpus accounting software generates financial statements that show the full disclosure of all necessary information. AO</w:t>
            </w:r>
          </w:p>
        </w:tc>
        <w:tc>
          <w:tcPr>
            <w:tcW w:w="1468" w:type="dxa"/>
            <w:tcBorders>
              <w:top w:val="nil"/>
              <w:left w:val="single" w:sz="16" w:space="0" w:color="000000"/>
              <w:bottom w:val="single" w:sz="16" w:space="0" w:color="000000"/>
            </w:tcBorders>
            <w:shd w:val="clear" w:color="auto" w:fill="FFFFFF"/>
            <w:vAlign w:val="center"/>
          </w:tcPr>
          <w:p w14:paraId="78BAAAC9"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9.9000</w:t>
            </w:r>
          </w:p>
        </w:tc>
        <w:tc>
          <w:tcPr>
            <w:tcW w:w="1468" w:type="dxa"/>
            <w:tcBorders>
              <w:top w:val="nil"/>
              <w:bottom w:val="single" w:sz="16" w:space="0" w:color="000000"/>
            </w:tcBorders>
            <w:shd w:val="clear" w:color="auto" w:fill="FFFFFF"/>
            <w:vAlign w:val="center"/>
          </w:tcPr>
          <w:p w14:paraId="2C36E259"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5.878</w:t>
            </w:r>
          </w:p>
        </w:tc>
        <w:tc>
          <w:tcPr>
            <w:tcW w:w="1468" w:type="dxa"/>
            <w:tcBorders>
              <w:top w:val="nil"/>
              <w:bottom w:val="single" w:sz="16" w:space="0" w:color="000000"/>
            </w:tcBorders>
            <w:shd w:val="clear" w:color="auto" w:fill="FFFFFF"/>
            <w:vAlign w:val="center"/>
          </w:tcPr>
          <w:p w14:paraId="50963797"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.896</w:t>
            </w:r>
          </w:p>
        </w:tc>
        <w:tc>
          <w:tcPr>
            <w:tcW w:w="1468" w:type="dxa"/>
            <w:tcBorders>
              <w:top w:val="nil"/>
              <w:bottom w:val="single" w:sz="16" w:space="0" w:color="000000"/>
              <w:right w:val="single" w:sz="16" w:space="0" w:color="000000"/>
            </w:tcBorders>
            <w:shd w:val="clear" w:color="auto" w:fill="FFFFFF"/>
            <w:vAlign w:val="center"/>
          </w:tcPr>
          <w:p w14:paraId="2DDF6BBB"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.907</w:t>
            </w:r>
          </w:p>
        </w:tc>
      </w:tr>
    </w:tbl>
    <w:p w14:paraId="53655C2C" w14:textId="77777777" w:rsidR="00627123" w:rsidRPr="00971E8D" w:rsidRDefault="00627123" w:rsidP="00627123">
      <w:pPr>
        <w:autoSpaceDE w:val="0"/>
        <w:autoSpaceDN w:val="0"/>
        <w:adjustRightInd w:val="0"/>
        <w:spacing w:after="0" w:line="400" w:lineRule="atLeast"/>
        <w:rPr>
          <w:rFonts w:ascii="Times New Roman" w:hAnsi="Times New Roman" w:cs="Times New Roman"/>
          <w:sz w:val="24"/>
          <w:szCs w:val="24"/>
          <w:lang w:val="en-US"/>
        </w:rPr>
      </w:pPr>
    </w:p>
    <w:p w14:paraId="728DED1B" w14:textId="77777777" w:rsidR="00627123" w:rsidRPr="00971E8D" w:rsidRDefault="00627123" w:rsidP="00627123">
      <w:pPr>
        <w:rPr>
          <w:rFonts w:ascii="Times New Roman" w:hAnsi="Times New Roman" w:cs="Times New Roman"/>
          <w:b/>
        </w:rPr>
      </w:pPr>
      <w:r w:rsidRPr="00971E8D">
        <w:rPr>
          <w:rFonts w:ascii="Times New Roman" w:hAnsi="Times New Roman" w:cs="Times New Roman"/>
          <w:b/>
        </w:rPr>
        <w:t xml:space="preserve">Comparability </w:t>
      </w:r>
    </w:p>
    <w:tbl>
      <w:tblPr>
        <w:tblW w:w="26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1165"/>
      </w:tblGrid>
      <w:tr w:rsidR="00627123" w:rsidRPr="00971E8D" w14:paraId="41FE11D4" w14:textId="77777777" w:rsidTr="00547E66">
        <w:trPr>
          <w:cantSplit/>
        </w:trPr>
        <w:tc>
          <w:tcPr>
            <w:tcW w:w="2677" w:type="dxa"/>
            <w:gridSpan w:val="2"/>
            <w:tcBorders>
              <w:top w:val="nil"/>
              <w:left w:val="nil"/>
              <w:bottom w:val="nil"/>
              <w:right w:val="nil"/>
            </w:tcBorders>
            <w:shd w:val="clear" w:color="auto" w:fill="FFFFFF"/>
          </w:tcPr>
          <w:p w14:paraId="0385E064"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b/>
                <w:bCs/>
                <w:color w:val="000000"/>
                <w:sz w:val="18"/>
                <w:szCs w:val="18"/>
                <w:lang w:val="en-US"/>
              </w:rPr>
              <w:t>Reliability Statistics</w:t>
            </w:r>
          </w:p>
        </w:tc>
      </w:tr>
      <w:tr w:rsidR="00627123" w:rsidRPr="00971E8D" w14:paraId="2452F01A" w14:textId="77777777" w:rsidTr="00547E66">
        <w:trPr>
          <w:cantSplit/>
        </w:trPr>
        <w:tc>
          <w:tcPr>
            <w:tcW w:w="1512" w:type="dxa"/>
            <w:tcBorders>
              <w:top w:val="single" w:sz="16" w:space="0" w:color="000000"/>
              <w:left w:val="single" w:sz="16" w:space="0" w:color="000000"/>
              <w:bottom w:val="single" w:sz="16" w:space="0" w:color="000000"/>
            </w:tcBorders>
            <w:shd w:val="clear" w:color="auto" w:fill="FFFFFF"/>
          </w:tcPr>
          <w:p w14:paraId="4AFEC004"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Cronbach's Alpha</w:t>
            </w:r>
          </w:p>
        </w:tc>
        <w:tc>
          <w:tcPr>
            <w:tcW w:w="1165" w:type="dxa"/>
            <w:tcBorders>
              <w:top w:val="single" w:sz="16" w:space="0" w:color="000000"/>
              <w:bottom w:val="single" w:sz="16" w:space="0" w:color="000000"/>
              <w:right w:val="single" w:sz="16" w:space="0" w:color="000000"/>
            </w:tcBorders>
            <w:shd w:val="clear" w:color="auto" w:fill="FFFFFF"/>
          </w:tcPr>
          <w:p w14:paraId="2A1936AA"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N of Items</w:t>
            </w:r>
          </w:p>
        </w:tc>
      </w:tr>
      <w:tr w:rsidR="00627123" w:rsidRPr="00971E8D" w14:paraId="63B03788" w14:textId="77777777" w:rsidTr="00547E66">
        <w:trPr>
          <w:cantSplit/>
        </w:trPr>
        <w:tc>
          <w:tcPr>
            <w:tcW w:w="1512" w:type="dxa"/>
            <w:tcBorders>
              <w:top w:val="single" w:sz="16" w:space="0" w:color="000000"/>
              <w:left w:val="single" w:sz="16" w:space="0" w:color="000000"/>
              <w:bottom w:val="single" w:sz="16" w:space="0" w:color="000000"/>
            </w:tcBorders>
            <w:shd w:val="clear" w:color="auto" w:fill="FFFFFF"/>
            <w:vAlign w:val="center"/>
          </w:tcPr>
          <w:p w14:paraId="1CD1CED8"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.932</w:t>
            </w:r>
          </w:p>
        </w:tc>
        <w:tc>
          <w:tcPr>
            <w:tcW w:w="1165" w:type="dxa"/>
            <w:tcBorders>
              <w:top w:val="single" w:sz="16" w:space="0" w:color="000000"/>
              <w:bottom w:val="single" w:sz="16" w:space="0" w:color="000000"/>
              <w:right w:val="single" w:sz="16" w:space="0" w:color="000000"/>
            </w:tcBorders>
            <w:shd w:val="clear" w:color="auto" w:fill="FFFFFF"/>
            <w:vAlign w:val="center"/>
          </w:tcPr>
          <w:p w14:paraId="37F8ED31"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5</w:t>
            </w:r>
          </w:p>
        </w:tc>
      </w:tr>
    </w:tbl>
    <w:p w14:paraId="4E92C185" w14:textId="77777777" w:rsidR="00627123" w:rsidRPr="00971E8D" w:rsidRDefault="00627123" w:rsidP="00627123">
      <w:pPr>
        <w:autoSpaceDE w:val="0"/>
        <w:autoSpaceDN w:val="0"/>
        <w:adjustRightInd w:val="0"/>
        <w:spacing w:after="0" w:line="240" w:lineRule="auto"/>
        <w:rPr>
          <w:rFonts w:ascii="Times New Roman" w:hAnsi="Times New Roman" w:cs="Times New Roman"/>
          <w:sz w:val="24"/>
          <w:szCs w:val="24"/>
          <w:lang w:val="en-US"/>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3601"/>
        <w:gridCol w:w="1098"/>
        <w:gridCol w:w="1198"/>
        <w:gridCol w:w="1369"/>
        <w:gridCol w:w="1374"/>
      </w:tblGrid>
      <w:tr w:rsidR="00627123" w:rsidRPr="00971E8D" w14:paraId="5D98733C" w14:textId="77777777" w:rsidTr="00AF13AD">
        <w:trPr>
          <w:cantSplit/>
        </w:trPr>
        <w:tc>
          <w:tcPr>
            <w:tcW w:w="0" w:type="auto"/>
            <w:gridSpan w:val="5"/>
            <w:tcBorders>
              <w:top w:val="nil"/>
              <w:left w:val="nil"/>
              <w:bottom w:val="nil"/>
              <w:right w:val="nil"/>
            </w:tcBorders>
            <w:shd w:val="clear" w:color="auto" w:fill="FFFFFF"/>
          </w:tcPr>
          <w:p w14:paraId="6F16ED3F"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b/>
                <w:bCs/>
                <w:color w:val="000000"/>
                <w:sz w:val="18"/>
                <w:szCs w:val="18"/>
                <w:lang w:val="en-US"/>
              </w:rPr>
              <w:t>Item-Total Statistics</w:t>
            </w:r>
          </w:p>
        </w:tc>
      </w:tr>
      <w:tr w:rsidR="00627123" w:rsidRPr="00971E8D" w14:paraId="3EF1CB32" w14:textId="77777777" w:rsidTr="00AF13AD">
        <w:trPr>
          <w:cantSplit/>
        </w:trPr>
        <w:tc>
          <w:tcPr>
            <w:tcW w:w="0" w:type="auto"/>
            <w:tcBorders>
              <w:top w:val="single" w:sz="16" w:space="0" w:color="000000"/>
              <w:left w:val="single" w:sz="16" w:space="0" w:color="000000"/>
              <w:bottom w:val="single" w:sz="16" w:space="0" w:color="000000"/>
              <w:right w:val="single" w:sz="16" w:space="0" w:color="000000"/>
            </w:tcBorders>
            <w:shd w:val="clear" w:color="auto" w:fill="FFFFFF"/>
          </w:tcPr>
          <w:p w14:paraId="3C89AD9F"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p>
        </w:tc>
        <w:tc>
          <w:tcPr>
            <w:tcW w:w="0" w:type="auto"/>
            <w:tcBorders>
              <w:top w:val="single" w:sz="16" w:space="0" w:color="000000"/>
              <w:left w:val="single" w:sz="16" w:space="0" w:color="000000"/>
              <w:bottom w:val="single" w:sz="16" w:space="0" w:color="000000"/>
            </w:tcBorders>
            <w:shd w:val="clear" w:color="auto" w:fill="FFFFFF"/>
          </w:tcPr>
          <w:p w14:paraId="08D68B06"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Scale Mean if Item Deleted</w:t>
            </w:r>
          </w:p>
        </w:tc>
        <w:tc>
          <w:tcPr>
            <w:tcW w:w="0" w:type="auto"/>
            <w:tcBorders>
              <w:top w:val="single" w:sz="16" w:space="0" w:color="000000"/>
              <w:bottom w:val="single" w:sz="16" w:space="0" w:color="000000"/>
            </w:tcBorders>
            <w:shd w:val="clear" w:color="auto" w:fill="FFFFFF"/>
          </w:tcPr>
          <w:p w14:paraId="29A02BFD"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Scale Variance if Item Deleted</w:t>
            </w:r>
          </w:p>
        </w:tc>
        <w:tc>
          <w:tcPr>
            <w:tcW w:w="0" w:type="auto"/>
            <w:tcBorders>
              <w:top w:val="single" w:sz="16" w:space="0" w:color="000000"/>
              <w:bottom w:val="single" w:sz="16" w:space="0" w:color="000000"/>
            </w:tcBorders>
            <w:shd w:val="clear" w:color="auto" w:fill="FFFFFF"/>
          </w:tcPr>
          <w:p w14:paraId="00C45557"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Corrected Item-Total Correlation</w:t>
            </w:r>
          </w:p>
        </w:tc>
        <w:tc>
          <w:tcPr>
            <w:tcW w:w="0" w:type="auto"/>
            <w:tcBorders>
              <w:top w:val="single" w:sz="16" w:space="0" w:color="000000"/>
              <w:bottom w:val="single" w:sz="16" w:space="0" w:color="000000"/>
              <w:right w:val="single" w:sz="16" w:space="0" w:color="000000"/>
            </w:tcBorders>
            <w:shd w:val="clear" w:color="auto" w:fill="FFFFFF"/>
          </w:tcPr>
          <w:p w14:paraId="070AA893"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Cronbach's Alpha if Item Deleted</w:t>
            </w:r>
          </w:p>
        </w:tc>
      </w:tr>
      <w:tr w:rsidR="00627123" w:rsidRPr="00971E8D" w14:paraId="154BBB44" w14:textId="77777777" w:rsidTr="00AF13AD">
        <w:trPr>
          <w:cantSplit/>
        </w:trPr>
        <w:tc>
          <w:tcPr>
            <w:tcW w:w="0" w:type="auto"/>
            <w:tcBorders>
              <w:top w:val="single" w:sz="16" w:space="0" w:color="000000"/>
              <w:left w:val="single" w:sz="16" w:space="0" w:color="000000"/>
              <w:bottom w:val="nil"/>
              <w:right w:val="single" w:sz="16" w:space="0" w:color="000000"/>
            </w:tcBorders>
            <w:shd w:val="clear" w:color="auto" w:fill="FFFFFF"/>
            <w:vAlign w:val="center"/>
          </w:tcPr>
          <w:p w14:paraId="5D0D208E"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The financial statements generated by suplus accounting software can be compared across entities that are of same business with my organization.</w:t>
            </w:r>
          </w:p>
        </w:tc>
        <w:tc>
          <w:tcPr>
            <w:tcW w:w="0" w:type="auto"/>
            <w:tcBorders>
              <w:top w:val="single" w:sz="16" w:space="0" w:color="000000"/>
              <w:left w:val="single" w:sz="16" w:space="0" w:color="000000"/>
              <w:bottom w:val="nil"/>
            </w:tcBorders>
            <w:shd w:val="clear" w:color="auto" w:fill="FFFFFF"/>
            <w:vAlign w:val="center"/>
          </w:tcPr>
          <w:p w14:paraId="5BA6D295"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17.0000</w:t>
            </w:r>
          </w:p>
        </w:tc>
        <w:tc>
          <w:tcPr>
            <w:tcW w:w="0" w:type="auto"/>
            <w:tcBorders>
              <w:top w:val="single" w:sz="16" w:space="0" w:color="000000"/>
              <w:bottom w:val="nil"/>
            </w:tcBorders>
            <w:shd w:val="clear" w:color="auto" w:fill="FFFFFF"/>
            <w:vAlign w:val="center"/>
          </w:tcPr>
          <w:p w14:paraId="29E986A8"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9.556</w:t>
            </w:r>
          </w:p>
        </w:tc>
        <w:tc>
          <w:tcPr>
            <w:tcW w:w="0" w:type="auto"/>
            <w:tcBorders>
              <w:top w:val="single" w:sz="16" w:space="0" w:color="000000"/>
              <w:bottom w:val="nil"/>
            </w:tcBorders>
            <w:shd w:val="clear" w:color="auto" w:fill="FFFFFF"/>
            <w:vAlign w:val="center"/>
          </w:tcPr>
          <w:p w14:paraId="7EDF9D6A"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.976</w:t>
            </w:r>
          </w:p>
        </w:tc>
        <w:tc>
          <w:tcPr>
            <w:tcW w:w="0" w:type="auto"/>
            <w:tcBorders>
              <w:top w:val="single" w:sz="16" w:space="0" w:color="000000"/>
              <w:bottom w:val="nil"/>
              <w:right w:val="single" w:sz="16" w:space="0" w:color="000000"/>
            </w:tcBorders>
            <w:shd w:val="clear" w:color="auto" w:fill="FFFFFF"/>
            <w:vAlign w:val="center"/>
          </w:tcPr>
          <w:p w14:paraId="63A6E929"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.884</w:t>
            </w:r>
          </w:p>
        </w:tc>
      </w:tr>
      <w:tr w:rsidR="00627123" w:rsidRPr="00971E8D" w14:paraId="69EB49E2" w14:textId="77777777" w:rsidTr="00AF13AD">
        <w:trPr>
          <w:cantSplit/>
        </w:trPr>
        <w:tc>
          <w:tcPr>
            <w:tcW w:w="0" w:type="auto"/>
            <w:tcBorders>
              <w:top w:val="nil"/>
              <w:left w:val="single" w:sz="16" w:space="0" w:color="000000"/>
              <w:bottom w:val="nil"/>
              <w:right w:val="single" w:sz="16" w:space="0" w:color="000000"/>
            </w:tcBorders>
            <w:shd w:val="clear" w:color="auto" w:fill="FFFFFF"/>
            <w:vAlign w:val="center"/>
          </w:tcPr>
          <w:p w14:paraId="155BCC5D"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lastRenderedPageBreak/>
              <w:t>It is possible to generate financial statements using sunplus accounting software that are consistent</w:t>
            </w:r>
          </w:p>
        </w:tc>
        <w:tc>
          <w:tcPr>
            <w:tcW w:w="0" w:type="auto"/>
            <w:tcBorders>
              <w:top w:val="nil"/>
              <w:left w:val="single" w:sz="16" w:space="0" w:color="000000"/>
              <w:bottom w:val="nil"/>
            </w:tcBorders>
            <w:shd w:val="clear" w:color="auto" w:fill="FFFFFF"/>
            <w:vAlign w:val="center"/>
          </w:tcPr>
          <w:p w14:paraId="7DBBC926"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17.0000</w:t>
            </w:r>
          </w:p>
        </w:tc>
        <w:tc>
          <w:tcPr>
            <w:tcW w:w="0" w:type="auto"/>
            <w:tcBorders>
              <w:top w:val="nil"/>
              <w:bottom w:val="nil"/>
            </w:tcBorders>
            <w:shd w:val="clear" w:color="auto" w:fill="FFFFFF"/>
            <w:vAlign w:val="center"/>
          </w:tcPr>
          <w:p w14:paraId="2820ADF1"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11.778</w:t>
            </w:r>
          </w:p>
        </w:tc>
        <w:tc>
          <w:tcPr>
            <w:tcW w:w="0" w:type="auto"/>
            <w:tcBorders>
              <w:top w:val="nil"/>
              <w:bottom w:val="nil"/>
            </w:tcBorders>
            <w:shd w:val="clear" w:color="auto" w:fill="FFFFFF"/>
            <w:vAlign w:val="center"/>
          </w:tcPr>
          <w:p w14:paraId="08BDC933"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.834</w:t>
            </w:r>
          </w:p>
        </w:tc>
        <w:tc>
          <w:tcPr>
            <w:tcW w:w="0" w:type="auto"/>
            <w:tcBorders>
              <w:top w:val="nil"/>
              <w:bottom w:val="nil"/>
              <w:right w:val="single" w:sz="16" w:space="0" w:color="000000"/>
            </w:tcBorders>
            <w:shd w:val="clear" w:color="auto" w:fill="FFFFFF"/>
            <w:vAlign w:val="center"/>
          </w:tcPr>
          <w:p w14:paraId="73DC6A6A"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.918</w:t>
            </w:r>
          </w:p>
        </w:tc>
      </w:tr>
      <w:tr w:rsidR="00627123" w:rsidRPr="00971E8D" w14:paraId="08044611" w14:textId="77777777" w:rsidTr="00AF13AD">
        <w:trPr>
          <w:cantSplit/>
        </w:trPr>
        <w:tc>
          <w:tcPr>
            <w:tcW w:w="0" w:type="auto"/>
            <w:tcBorders>
              <w:top w:val="nil"/>
              <w:left w:val="single" w:sz="16" w:space="0" w:color="000000"/>
              <w:bottom w:val="nil"/>
              <w:right w:val="single" w:sz="16" w:space="0" w:color="000000"/>
            </w:tcBorders>
            <w:shd w:val="clear" w:color="auto" w:fill="FFFFFF"/>
            <w:vAlign w:val="center"/>
          </w:tcPr>
          <w:p w14:paraId="027E5A2B"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Sunplus Software generate financial reports that are comparable across years and quarters.</w:t>
            </w:r>
          </w:p>
        </w:tc>
        <w:tc>
          <w:tcPr>
            <w:tcW w:w="0" w:type="auto"/>
            <w:tcBorders>
              <w:top w:val="nil"/>
              <w:left w:val="single" w:sz="16" w:space="0" w:color="000000"/>
              <w:bottom w:val="nil"/>
            </w:tcBorders>
            <w:shd w:val="clear" w:color="auto" w:fill="FFFFFF"/>
            <w:vAlign w:val="center"/>
          </w:tcPr>
          <w:p w14:paraId="4455C8C9"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16.7000</w:t>
            </w:r>
          </w:p>
        </w:tc>
        <w:tc>
          <w:tcPr>
            <w:tcW w:w="0" w:type="auto"/>
            <w:tcBorders>
              <w:top w:val="nil"/>
              <w:bottom w:val="nil"/>
            </w:tcBorders>
            <w:shd w:val="clear" w:color="auto" w:fill="FFFFFF"/>
            <w:vAlign w:val="center"/>
          </w:tcPr>
          <w:p w14:paraId="2A04A476"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13.567</w:t>
            </w:r>
          </w:p>
        </w:tc>
        <w:tc>
          <w:tcPr>
            <w:tcW w:w="0" w:type="auto"/>
            <w:tcBorders>
              <w:top w:val="nil"/>
              <w:bottom w:val="nil"/>
            </w:tcBorders>
            <w:shd w:val="clear" w:color="auto" w:fill="FFFFFF"/>
            <w:vAlign w:val="center"/>
          </w:tcPr>
          <w:p w14:paraId="0F25FA64"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.713</w:t>
            </w:r>
          </w:p>
        </w:tc>
        <w:tc>
          <w:tcPr>
            <w:tcW w:w="0" w:type="auto"/>
            <w:tcBorders>
              <w:top w:val="nil"/>
              <w:bottom w:val="nil"/>
              <w:right w:val="single" w:sz="16" w:space="0" w:color="000000"/>
            </w:tcBorders>
            <w:shd w:val="clear" w:color="auto" w:fill="FFFFFF"/>
            <w:vAlign w:val="center"/>
          </w:tcPr>
          <w:p w14:paraId="3F0398A8"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.946</w:t>
            </w:r>
          </w:p>
        </w:tc>
      </w:tr>
      <w:tr w:rsidR="00627123" w:rsidRPr="00971E8D" w14:paraId="6CF56AD9" w14:textId="77777777" w:rsidTr="00AF13AD">
        <w:trPr>
          <w:cantSplit/>
        </w:trPr>
        <w:tc>
          <w:tcPr>
            <w:tcW w:w="0" w:type="auto"/>
            <w:tcBorders>
              <w:top w:val="nil"/>
              <w:left w:val="single" w:sz="16" w:space="0" w:color="000000"/>
              <w:bottom w:val="nil"/>
              <w:right w:val="single" w:sz="16" w:space="0" w:color="000000"/>
            </w:tcBorders>
            <w:shd w:val="clear" w:color="auto" w:fill="FFFFFF"/>
            <w:vAlign w:val="center"/>
          </w:tcPr>
          <w:p w14:paraId="2700B645"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Reports generated by Sulpus software conform to accounting policies and procedures.</w:t>
            </w:r>
          </w:p>
        </w:tc>
        <w:tc>
          <w:tcPr>
            <w:tcW w:w="0" w:type="auto"/>
            <w:tcBorders>
              <w:top w:val="nil"/>
              <w:left w:val="single" w:sz="16" w:space="0" w:color="000000"/>
              <w:bottom w:val="nil"/>
            </w:tcBorders>
            <w:shd w:val="clear" w:color="auto" w:fill="FFFFFF"/>
            <w:vAlign w:val="center"/>
          </w:tcPr>
          <w:p w14:paraId="615D4277"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16.9000</w:t>
            </w:r>
          </w:p>
        </w:tc>
        <w:tc>
          <w:tcPr>
            <w:tcW w:w="0" w:type="auto"/>
            <w:tcBorders>
              <w:top w:val="nil"/>
              <w:bottom w:val="nil"/>
            </w:tcBorders>
            <w:shd w:val="clear" w:color="auto" w:fill="FFFFFF"/>
            <w:vAlign w:val="center"/>
          </w:tcPr>
          <w:p w14:paraId="51CBC16C"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10.100</w:t>
            </w:r>
          </w:p>
        </w:tc>
        <w:tc>
          <w:tcPr>
            <w:tcW w:w="0" w:type="auto"/>
            <w:tcBorders>
              <w:top w:val="nil"/>
              <w:bottom w:val="nil"/>
            </w:tcBorders>
            <w:shd w:val="clear" w:color="auto" w:fill="FFFFFF"/>
            <w:vAlign w:val="center"/>
          </w:tcPr>
          <w:p w14:paraId="10C81F2F"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.959</w:t>
            </w:r>
          </w:p>
        </w:tc>
        <w:tc>
          <w:tcPr>
            <w:tcW w:w="0" w:type="auto"/>
            <w:tcBorders>
              <w:top w:val="nil"/>
              <w:bottom w:val="nil"/>
              <w:right w:val="single" w:sz="16" w:space="0" w:color="000000"/>
            </w:tcBorders>
            <w:shd w:val="clear" w:color="auto" w:fill="FFFFFF"/>
            <w:vAlign w:val="center"/>
          </w:tcPr>
          <w:p w14:paraId="68610478"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.889</w:t>
            </w:r>
          </w:p>
        </w:tc>
      </w:tr>
      <w:tr w:rsidR="00627123" w:rsidRPr="00971E8D" w14:paraId="244328FA" w14:textId="77777777" w:rsidTr="00AF13AD">
        <w:trPr>
          <w:cantSplit/>
        </w:trPr>
        <w:tc>
          <w:tcPr>
            <w:tcW w:w="0" w:type="auto"/>
            <w:tcBorders>
              <w:top w:val="nil"/>
              <w:left w:val="single" w:sz="16" w:space="0" w:color="000000"/>
              <w:bottom w:val="single" w:sz="16" w:space="0" w:color="000000"/>
              <w:right w:val="single" w:sz="16" w:space="0" w:color="000000"/>
            </w:tcBorders>
            <w:shd w:val="clear" w:color="auto" w:fill="FFFFFF"/>
            <w:vAlign w:val="center"/>
          </w:tcPr>
          <w:p w14:paraId="1E10FF52"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Sunplus accounting system generates reports that can be converted to other formats e.g excel and word for other reporting purposes. AT</w:t>
            </w:r>
          </w:p>
        </w:tc>
        <w:tc>
          <w:tcPr>
            <w:tcW w:w="0" w:type="auto"/>
            <w:tcBorders>
              <w:top w:val="nil"/>
              <w:left w:val="single" w:sz="16" w:space="0" w:color="000000"/>
              <w:bottom w:val="single" w:sz="16" w:space="0" w:color="000000"/>
            </w:tcBorders>
            <w:shd w:val="clear" w:color="auto" w:fill="FFFFFF"/>
            <w:vAlign w:val="center"/>
          </w:tcPr>
          <w:p w14:paraId="0D1FA344"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16.8000</w:t>
            </w:r>
          </w:p>
        </w:tc>
        <w:tc>
          <w:tcPr>
            <w:tcW w:w="0" w:type="auto"/>
            <w:tcBorders>
              <w:top w:val="nil"/>
              <w:bottom w:val="single" w:sz="16" w:space="0" w:color="000000"/>
            </w:tcBorders>
            <w:shd w:val="clear" w:color="auto" w:fill="FFFFFF"/>
            <w:vAlign w:val="center"/>
          </w:tcPr>
          <w:p w14:paraId="11C71D34"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8.844</w:t>
            </w:r>
          </w:p>
        </w:tc>
        <w:tc>
          <w:tcPr>
            <w:tcW w:w="0" w:type="auto"/>
            <w:tcBorders>
              <w:top w:val="nil"/>
              <w:bottom w:val="single" w:sz="16" w:space="0" w:color="000000"/>
            </w:tcBorders>
            <w:shd w:val="clear" w:color="auto" w:fill="FFFFFF"/>
            <w:vAlign w:val="center"/>
          </w:tcPr>
          <w:p w14:paraId="1EB821E5"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.824</w:t>
            </w:r>
          </w:p>
        </w:tc>
        <w:tc>
          <w:tcPr>
            <w:tcW w:w="0" w:type="auto"/>
            <w:tcBorders>
              <w:top w:val="nil"/>
              <w:bottom w:val="single" w:sz="16" w:space="0" w:color="000000"/>
              <w:right w:val="single" w:sz="16" w:space="0" w:color="000000"/>
            </w:tcBorders>
            <w:shd w:val="clear" w:color="auto" w:fill="FFFFFF"/>
            <w:vAlign w:val="center"/>
          </w:tcPr>
          <w:p w14:paraId="18F9050B"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.935</w:t>
            </w:r>
          </w:p>
        </w:tc>
      </w:tr>
    </w:tbl>
    <w:p w14:paraId="3F87B837" w14:textId="77777777" w:rsidR="00627123" w:rsidRPr="00971E8D" w:rsidRDefault="00627123" w:rsidP="00627123">
      <w:pPr>
        <w:autoSpaceDE w:val="0"/>
        <w:autoSpaceDN w:val="0"/>
        <w:adjustRightInd w:val="0"/>
        <w:spacing w:after="0" w:line="400" w:lineRule="atLeast"/>
        <w:rPr>
          <w:rFonts w:ascii="Times New Roman" w:hAnsi="Times New Roman" w:cs="Times New Roman"/>
          <w:sz w:val="24"/>
          <w:szCs w:val="24"/>
          <w:lang w:val="en-US"/>
        </w:rPr>
      </w:pPr>
    </w:p>
    <w:p w14:paraId="54B2F510" w14:textId="77777777" w:rsidR="00627123" w:rsidRPr="00971E8D" w:rsidRDefault="00627123" w:rsidP="00627123">
      <w:pPr>
        <w:rPr>
          <w:rFonts w:ascii="Times New Roman" w:hAnsi="Times New Roman" w:cs="Times New Roman"/>
          <w:b/>
        </w:rPr>
      </w:pPr>
      <w:r w:rsidRPr="00971E8D">
        <w:rPr>
          <w:rFonts w:ascii="Times New Roman" w:hAnsi="Times New Roman" w:cs="Times New Roman"/>
          <w:b/>
        </w:rPr>
        <w:t xml:space="preserve">Timeliness </w:t>
      </w:r>
    </w:p>
    <w:tbl>
      <w:tblPr>
        <w:tblW w:w="8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1165"/>
        <w:gridCol w:w="692"/>
        <w:gridCol w:w="1152"/>
        <w:gridCol w:w="1248"/>
        <w:gridCol w:w="1416"/>
        <w:gridCol w:w="1455"/>
      </w:tblGrid>
      <w:tr w:rsidR="00627123" w:rsidRPr="00971E8D" w14:paraId="31FBE8F9" w14:textId="77777777" w:rsidTr="00547E66">
        <w:trPr>
          <w:gridAfter w:val="5"/>
          <w:wAfter w:w="5963" w:type="dxa"/>
          <w:cantSplit/>
        </w:trPr>
        <w:tc>
          <w:tcPr>
            <w:tcW w:w="2677" w:type="dxa"/>
            <w:gridSpan w:val="2"/>
            <w:tcBorders>
              <w:top w:val="nil"/>
              <w:left w:val="nil"/>
              <w:bottom w:val="nil"/>
              <w:right w:val="nil"/>
            </w:tcBorders>
            <w:shd w:val="clear" w:color="auto" w:fill="FFFFFF"/>
          </w:tcPr>
          <w:p w14:paraId="204FD71B"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b/>
                <w:bCs/>
                <w:color w:val="000000"/>
                <w:sz w:val="18"/>
                <w:szCs w:val="18"/>
                <w:lang w:val="en-US"/>
              </w:rPr>
              <w:t>Reliability Statistics</w:t>
            </w:r>
          </w:p>
        </w:tc>
      </w:tr>
      <w:tr w:rsidR="00627123" w:rsidRPr="00971E8D" w14:paraId="6F39EEC4" w14:textId="77777777" w:rsidTr="00547E66">
        <w:trPr>
          <w:gridAfter w:val="5"/>
          <w:wAfter w:w="5963" w:type="dxa"/>
          <w:cantSplit/>
        </w:trPr>
        <w:tc>
          <w:tcPr>
            <w:tcW w:w="1512" w:type="dxa"/>
            <w:tcBorders>
              <w:top w:val="single" w:sz="16" w:space="0" w:color="000000"/>
              <w:left w:val="single" w:sz="16" w:space="0" w:color="000000"/>
              <w:bottom w:val="single" w:sz="16" w:space="0" w:color="000000"/>
            </w:tcBorders>
            <w:shd w:val="clear" w:color="auto" w:fill="FFFFFF"/>
          </w:tcPr>
          <w:p w14:paraId="28255AD8"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Cronbach's Alpha</w:t>
            </w:r>
          </w:p>
        </w:tc>
        <w:tc>
          <w:tcPr>
            <w:tcW w:w="1165" w:type="dxa"/>
            <w:tcBorders>
              <w:top w:val="single" w:sz="16" w:space="0" w:color="000000"/>
              <w:bottom w:val="single" w:sz="16" w:space="0" w:color="000000"/>
              <w:right w:val="single" w:sz="16" w:space="0" w:color="000000"/>
            </w:tcBorders>
            <w:shd w:val="clear" w:color="auto" w:fill="FFFFFF"/>
          </w:tcPr>
          <w:p w14:paraId="3C1AE7C3"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N of Items</w:t>
            </w:r>
          </w:p>
        </w:tc>
      </w:tr>
      <w:tr w:rsidR="00627123" w:rsidRPr="00971E8D" w14:paraId="7E99A784" w14:textId="77777777" w:rsidTr="00547E66">
        <w:trPr>
          <w:gridAfter w:val="5"/>
          <w:wAfter w:w="5963" w:type="dxa"/>
          <w:cantSplit/>
        </w:trPr>
        <w:tc>
          <w:tcPr>
            <w:tcW w:w="1512" w:type="dxa"/>
            <w:tcBorders>
              <w:top w:val="single" w:sz="16" w:space="0" w:color="000000"/>
              <w:left w:val="single" w:sz="16" w:space="0" w:color="000000"/>
              <w:bottom w:val="single" w:sz="16" w:space="0" w:color="000000"/>
            </w:tcBorders>
            <w:shd w:val="clear" w:color="auto" w:fill="FFFFFF"/>
            <w:vAlign w:val="center"/>
          </w:tcPr>
          <w:p w14:paraId="1C89C79F"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.962</w:t>
            </w:r>
          </w:p>
        </w:tc>
        <w:tc>
          <w:tcPr>
            <w:tcW w:w="1165" w:type="dxa"/>
            <w:tcBorders>
              <w:top w:val="single" w:sz="16" w:space="0" w:color="000000"/>
              <w:bottom w:val="single" w:sz="16" w:space="0" w:color="000000"/>
              <w:right w:val="single" w:sz="16" w:space="0" w:color="000000"/>
            </w:tcBorders>
            <w:shd w:val="clear" w:color="auto" w:fill="FFFFFF"/>
            <w:vAlign w:val="center"/>
          </w:tcPr>
          <w:p w14:paraId="6CBBE052"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4</w:t>
            </w:r>
          </w:p>
        </w:tc>
      </w:tr>
      <w:tr w:rsidR="00627123" w:rsidRPr="00971E8D" w14:paraId="7810902E" w14:textId="77777777" w:rsidTr="00547E66">
        <w:trPr>
          <w:cantSplit/>
        </w:trPr>
        <w:tc>
          <w:tcPr>
            <w:tcW w:w="8640" w:type="dxa"/>
            <w:gridSpan w:val="7"/>
            <w:tcBorders>
              <w:top w:val="nil"/>
              <w:left w:val="nil"/>
              <w:bottom w:val="nil"/>
              <w:right w:val="nil"/>
            </w:tcBorders>
            <w:shd w:val="clear" w:color="auto" w:fill="FFFFFF"/>
          </w:tcPr>
          <w:p w14:paraId="500F5A85"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b/>
                <w:bCs/>
                <w:color w:val="000000"/>
                <w:sz w:val="18"/>
                <w:szCs w:val="18"/>
                <w:lang w:val="en-US"/>
              </w:rPr>
              <w:t>Item-Total Statistics</w:t>
            </w:r>
          </w:p>
        </w:tc>
      </w:tr>
      <w:tr w:rsidR="00627123" w:rsidRPr="00971E8D" w14:paraId="794C238F" w14:textId="77777777" w:rsidTr="00547E66">
        <w:trPr>
          <w:cantSplit/>
        </w:trPr>
        <w:tc>
          <w:tcPr>
            <w:tcW w:w="3369" w:type="dxa"/>
            <w:gridSpan w:val="3"/>
            <w:tcBorders>
              <w:top w:val="single" w:sz="16" w:space="0" w:color="000000"/>
              <w:left w:val="single" w:sz="16" w:space="0" w:color="000000"/>
              <w:bottom w:val="single" w:sz="16" w:space="0" w:color="000000"/>
              <w:right w:val="single" w:sz="16" w:space="0" w:color="000000"/>
            </w:tcBorders>
            <w:shd w:val="clear" w:color="auto" w:fill="FFFFFF"/>
          </w:tcPr>
          <w:p w14:paraId="2E783C2F"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p>
        </w:tc>
        <w:tc>
          <w:tcPr>
            <w:tcW w:w="1152" w:type="dxa"/>
            <w:tcBorders>
              <w:top w:val="single" w:sz="16" w:space="0" w:color="000000"/>
              <w:left w:val="single" w:sz="16" w:space="0" w:color="000000"/>
              <w:bottom w:val="single" w:sz="16" w:space="0" w:color="000000"/>
            </w:tcBorders>
            <w:shd w:val="clear" w:color="auto" w:fill="FFFFFF"/>
          </w:tcPr>
          <w:p w14:paraId="55A99A22"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Scale Mean if Item Deleted</w:t>
            </w:r>
          </w:p>
        </w:tc>
        <w:tc>
          <w:tcPr>
            <w:tcW w:w="1248" w:type="dxa"/>
            <w:tcBorders>
              <w:top w:val="single" w:sz="16" w:space="0" w:color="000000"/>
              <w:bottom w:val="single" w:sz="16" w:space="0" w:color="000000"/>
            </w:tcBorders>
            <w:shd w:val="clear" w:color="auto" w:fill="FFFFFF"/>
          </w:tcPr>
          <w:p w14:paraId="668AF9FE"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Scale Variance if Item Deleted</w:t>
            </w:r>
          </w:p>
        </w:tc>
        <w:tc>
          <w:tcPr>
            <w:tcW w:w="1416" w:type="dxa"/>
            <w:tcBorders>
              <w:top w:val="single" w:sz="16" w:space="0" w:color="000000"/>
              <w:bottom w:val="single" w:sz="16" w:space="0" w:color="000000"/>
            </w:tcBorders>
            <w:shd w:val="clear" w:color="auto" w:fill="FFFFFF"/>
          </w:tcPr>
          <w:p w14:paraId="7CA577D6"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Corrected Item-Total Correlation</w:t>
            </w:r>
          </w:p>
        </w:tc>
        <w:tc>
          <w:tcPr>
            <w:tcW w:w="1455" w:type="dxa"/>
            <w:tcBorders>
              <w:top w:val="single" w:sz="16" w:space="0" w:color="000000"/>
              <w:bottom w:val="single" w:sz="16" w:space="0" w:color="000000"/>
              <w:right w:val="single" w:sz="16" w:space="0" w:color="000000"/>
            </w:tcBorders>
            <w:shd w:val="clear" w:color="auto" w:fill="FFFFFF"/>
          </w:tcPr>
          <w:p w14:paraId="72F34287" w14:textId="77777777" w:rsidR="00627123" w:rsidRPr="00971E8D" w:rsidRDefault="00627123" w:rsidP="00AF13AD">
            <w:pPr>
              <w:autoSpaceDE w:val="0"/>
              <w:autoSpaceDN w:val="0"/>
              <w:adjustRightInd w:val="0"/>
              <w:spacing w:after="0" w:line="320" w:lineRule="atLeast"/>
              <w:ind w:left="60" w:right="60"/>
              <w:jc w:val="center"/>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Cronbach's Alpha if Item Deleted</w:t>
            </w:r>
          </w:p>
        </w:tc>
      </w:tr>
      <w:tr w:rsidR="00627123" w:rsidRPr="00971E8D" w14:paraId="287A712B" w14:textId="77777777" w:rsidTr="00547E66">
        <w:trPr>
          <w:cantSplit/>
        </w:trPr>
        <w:tc>
          <w:tcPr>
            <w:tcW w:w="3369" w:type="dxa"/>
            <w:gridSpan w:val="3"/>
            <w:tcBorders>
              <w:top w:val="single" w:sz="16" w:space="0" w:color="000000"/>
              <w:left w:val="single" w:sz="16" w:space="0" w:color="000000"/>
              <w:bottom w:val="nil"/>
              <w:right w:val="single" w:sz="16" w:space="0" w:color="000000"/>
            </w:tcBorders>
            <w:shd w:val="clear" w:color="auto" w:fill="FFFFFF"/>
            <w:vAlign w:val="center"/>
          </w:tcPr>
          <w:p w14:paraId="78FD2227"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Financial statements can be generated easily using preset Sunplus query reports for decision-making purposes in my organization.</w:t>
            </w:r>
          </w:p>
        </w:tc>
        <w:tc>
          <w:tcPr>
            <w:tcW w:w="1152" w:type="dxa"/>
            <w:tcBorders>
              <w:top w:val="single" w:sz="16" w:space="0" w:color="000000"/>
              <w:left w:val="single" w:sz="16" w:space="0" w:color="000000"/>
              <w:bottom w:val="nil"/>
            </w:tcBorders>
            <w:shd w:val="clear" w:color="auto" w:fill="FFFFFF"/>
            <w:vAlign w:val="center"/>
          </w:tcPr>
          <w:p w14:paraId="22142017"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11.4000</w:t>
            </w:r>
          </w:p>
        </w:tc>
        <w:tc>
          <w:tcPr>
            <w:tcW w:w="1248" w:type="dxa"/>
            <w:tcBorders>
              <w:top w:val="single" w:sz="16" w:space="0" w:color="000000"/>
              <w:bottom w:val="nil"/>
            </w:tcBorders>
            <w:shd w:val="clear" w:color="auto" w:fill="FFFFFF"/>
            <w:vAlign w:val="center"/>
          </w:tcPr>
          <w:p w14:paraId="791FD7D0"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10.711</w:t>
            </w:r>
          </w:p>
        </w:tc>
        <w:tc>
          <w:tcPr>
            <w:tcW w:w="1416" w:type="dxa"/>
            <w:tcBorders>
              <w:top w:val="single" w:sz="16" w:space="0" w:color="000000"/>
              <w:bottom w:val="nil"/>
            </w:tcBorders>
            <w:shd w:val="clear" w:color="auto" w:fill="FFFFFF"/>
            <w:vAlign w:val="center"/>
          </w:tcPr>
          <w:p w14:paraId="55A72F03"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.931</w:t>
            </w:r>
          </w:p>
        </w:tc>
        <w:tc>
          <w:tcPr>
            <w:tcW w:w="1455" w:type="dxa"/>
            <w:tcBorders>
              <w:top w:val="single" w:sz="16" w:space="0" w:color="000000"/>
              <w:bottom w:val="nil"/>
              <w:right w:val="single" w:sz="16" w:space="0" w:color="000000"/>
            </w:tcBorders>
            <w:shd w:val="clear" w:color="auto" w:fill="FFFFFF"/>
            <w:vAlign w:val="center"/>
          </w:tcPr>
          <w:p w14:paraId="09C36806"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.949</w:t>
            </w:r>
          </w:p>
        </w:tc>
      </w:tr>
      <w:tr w:rsidR="00627123" w:rsidRPr="00971E8D" w14:paraId="312E71A0" w14:textId="77777777" w:rsidTr="00547E66">
        <w:trPr>
          <w:cantSplit/>
        </w:trPr>
        <w:tc>
          <w:tcPr>
            <w:tcW w:w="3369" w:type="dxa"/>
            <w:gridSpan w:val="3"/>
            <w:tcBorders>
              <w:top w:val="nil"/>
              <w:left w:val="single" w:sz="16" w:space="0" w:color="000000"/>
              <w:bottom w:val="nil"/>
              <w:right w:val="single" w:sz="16" w:space="0" w:color="000000"/>
            </w:tcBorders>
            <w:shd w:val="clear" w:color="auto" w:fill="FFFFFF"/>
            <w:vAlign w:val="center"/>
          </w:tcPr>
          <w:p w14:paraId="7C5440EE"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Reports from Sunplus accounting software can be generated at any time and can facilitate timely correction of mispostings.</w:t>
            </w:r>
          </w:p>
        </w:tc>
        <w:tc>
          <w:tcPr>
            <w:tcW w:w="1152" w:type="dxa"/>
            <w:tcBorders>
              <w:top w:val="nil"/>
              <w:left w:val="single" w:sz="16" w:space="0" w:color="000000"/>
              <w:bottom w:val="nil"/>
            </w:tcBorders>
            <w:shd w:val="clear" w:color="auto" w:fill="FFFFFF"/>
            <w:vAlign w:val="center"/>
          </w:tcPr>
          <w:p w14:paraId="474BE126"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11.6000</w:t>
            </w:r>
          </w:p>
        </w:tc>
        <w:tc>
          <w:tcPr>
            <w:tcW w:w="1248" w:type="dxa"/>
            <w:tcBorders>
              <w:top w:val="nil"/>
              <w:bottom w:val="nil"/>
            </w:tcBorders>
            <w:shd w:val="clear" w:color="auto" w:fill="FFFFFF"/>
            <w:vAlign w:val="center"/>
          </w:tcPr>
          <w:p w14:paraId="45093DDB"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9.156</w:t>
            </w:r>
          </w:p>
        </w:tc>
        <w:tc>
          <w:tcPr>
            <w:tcW w:w="1416" w:type="dxa"/>
            <w:tcBorders>
              <w:top w:val="nil"/>
              <w:bottom w:val="nil"/>
            </w:tcBorders>
            <w:shd w:val="clear" w:color="auto" w:fill="FFFFFF"/>
            <w:vAlign w:val="center"/>
          </w:tcPr>
          <w:p w14:paraId="0E96C63D"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.954</w:t>
            </w:r>
          </w:p>
        </w:tc>
        <w:tc>
          <w:tcPr>
            <w:tcW w:w="1455" w:type="dxa"/>
            <w:tcBorders>
              <w:top w:val="nil"/>
              <w:bottom w:val="nil"/>
              <w:right w:val="single" w:sz="16" w:space="0" w:color="000000"/>
            </w:tcBorders>
            <w:shd w:val="clear" w:color="auto" w:fill="FFFFFF"/>
            <w:vAlign w:val="center"/>
          </w:tcPr>
          <w:p w14:paraId="493FD72B"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.936</w:t>
            </w:r>
          </w:p>
        </w:tc>
      </w:tr>
      <w:tr w:rsidR="00627123" w:rsidRPr="00971E8D" w14:paraId="12FCC0C9" w14:textId="77777777" w:rsidTr="00547E66">
        <w:trPr>
          <w:cantSplit/>
        </w:trPr>
        <w:tc>
          <w:tcPr>
            <w:tcW w:w="3369" w:type="dxa"/>
            <w:gridSpan w:val="3"/>
            <w:tcBorders>
              <w:top w:val="nil"/>
              <w:left w:val="single" w:sz="16" w:space="0" w:color="000000"/>
              <w:bottom w:val="nil"/>
              <w:right w:val="single" w:sz="16" w:space="0" w:color="000000"/>
            </w:tcBorders>
            <w:shd w:val="clear" w:color="auto" w:fill="FFFFFF"/>
            <w:vAlign w:val="center"/>
          </w:tcPr>
          <w:p w14:paraId="5DC9DB45"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Sunplus accounting software generates reports in time for analysis, budgeting and forecasting process.</w:t>
            </w:r>
          </w:p>
        </w:tc>
        <w:tc>
          <w:tcPr>
            <w:tcW w:w="1152" w:type="dxa"/>
            <w:tcBorders>
              <w:top w:val="nil"/>
              <w:left w:val="single" w:sz="16" w:space="0" w:color="000000"/>
              <w:bottom w:val="nil"/>
            </w:tcBorders>
            <w:shd w:val="clear" w:color="auto" w:fill="FFFFFF"/>
            <w:vAlign w:val="center"/>
          </w:tcPr>
          <w:p w14:paraId="23EDBF3C"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11.7000</w:t>
            </w:r>
          </w:p>
        </w:tc>
        <w:tc>
          <w:tcPr>
            <w:tcW w:w="1248" w:type="dxa"/>
            <w:tcBorders>
              <w:top w:val="nil"/>
              <w:bottom w:val="nil"/>
            </w:tcBorders>
            <w:shd w:val="clear" w:color="auto" w:fill="FFFFFF"/>
            <w:vAlign w:val="center"/>
          </w:tcPr>
          <w:p w14:paraId="72CE1A1D"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9.567</w:t>
            </w:r>
          </w:p>
        </w:tc>
        <w:tc>
          <w:tcPr>
            <w:tcW w:w="1416" w:type="dxa"/>
            <w:tcBorders>
              <w:top w:val="nil"/>
              <w:bottom w:val="nil"/>
            </w:tcBorders>
            <w:shd w:val="clear" w:color="auto" w:fill="FFFFFF"/>
            <w:vAlign w:val="center"/>
          </w:tcPr>
          <w:p w14:paraId="67CCC903"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.937</w:t>
            </w:r>
          </w:p>
        </w:tc>
        <w:tc>
          <w:tcPr>
            <w:tcW w:w="1455" w:type="dxa"/>
            <w:tcBorders>
              <w:top w:val="nil"/>
              <w:bottom w:val="nil"/>
              <w:right w:val="single" w:sz="16" w:space="0" w:color="000000"/>
            </w:tcBorders>
            <w:shd w:val="clear" w:color="auto" w:fill="FFFFFF"/>
            <w:vAlign w:val="center"/>
          </w:tcPr>
          <w:p w14:paraId="3648694F"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.941</w:t>
            </w:r>
          </w:p>
        </w:tc>
      </w:tr>
      <w:tr w:rsidR="00627123" w:rsidRPr="00971E8D" w14:paraId="2F4217F0" w14:textId="77777777" w:rsidTr="00547E66">
        <w:trPr>
          <w:cantSplit/>
        </w:trPr>
        <w:tc>
          <w:tcPr>
            <w:tcW w:w="3369" w:type="dxa"/>
            <w:gridSpan w:val="3"/>
            <w:tcBorders>
              <w:top w:val="nil"/>
              <w:left w:val="single" w:sz="16" w:space="0" w:color="000000"/>
              <w:bottom w:val="single" w:sz="16" w:space="0" w:color="000000"/>
              <w:right w:val="single" w:sz="16" w:space="0" w:color="000000"/>
            </w:tcBorders>
            <w:shd w:val="clear" w:color="auto" w:fill="FFFFFF"/>
            <w:vAlign w:val="center"/>
          </w:tcPr>
          <w:p w14:paraId="057CA4A2" w14:textId="77777777" w:rsidR="00627123" w:rsidRPr="00971E8D" w:rsidRDefault="00627123" w:rsidP="00AF13AD">
            <w:pPr>
              <w:autoSpaceDE w:val="0"/>
              <w:autoSpaceDN w:val="0"/>
              <w:adjustRightInd w:val="0"/>
              <w:spacing w:after="0" w:line="320" w:lineRule="atLeast"/>
              <w:ind w:left="60" w:right="60"/>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Sunplus accounting software produces reports by a click of a button and can also be analyzed easily</w:t>
            </w:r>
          </w:p>
        </w:tc>
        <w:tc>
          <w:tcPr>
            <w:tcW w:w="1152" w:type="dxa"/>
            <w:tcBorders>
              <w:top w:val="nil"/>
              <w:left w:val="single" w:sz="16" w:space="0" w:color="000000"/>
              <w:bottom w:val="single" w:sz="16" w:space="0" w:color="000000"/>
            </w:tcBorders>
            <w:shd w:val="clear" w:color="auto" w:fill="FFFFFF"/>
            <w:vAlign w:val="center"/>
          </w:tcPr>
          <w:p w14:paraId="19C48484"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12.1000</w:t>
            </w:r>
          </w:p>
        </w:tc>
        <w:tc>
          <w:tcPr>
            <w:tcW w:w="1248" w:type="dxa"/>
            <w:tcBorders>
              <w:top w:val="nil"/>
              <w:bottom w:val="single" w:sz="16" w:space="0" w:color="000000"/>
            </w:tcBorders>
            <w:shd w:val="clear" w:color="auto" w:fill="FFFFFF"/>
            <w:vAlign w:val="center"/>
          </w:tcPr>
          <w:p w14:paraId="231C6F22"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9.656</w:t>
            </w:r>
          </w:p>
        </w:tc>
        <w:tc>
          <w:tcPr>
            <w:tcW w:w="1416" w:type="dxa"/>
            <w:tcBorders>
              <w:top w:val="nil"/>
              <w:bottom w:val="single" w:sz="16" w:space="0" w:color="000000"/>
            </w:tcBorders>
            <w:shd w:val="clear" w:color="auto" w:fill="FFFFFF"/>
            <w:vAlign w:val="center"/>
          </w:tcPr>
          <w:p w14:paraId="14E02127"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.834</w:t>
            </w:r>
          </w:p>
        </w:tc>
        <w:tc>
          <w:tcPr>
            <w:tcW w:w="1455" w:type="dxa"/>
            <w:tcBorders>
              <w:top w:val="nil"/>
              <w:bottom w:val="single" w:sz="16" w:space="0" w:color="000000"/>
              <w:right w:val="single" w:sz="16" w:space="0" w:color="000000"/>
            </w:tcBorders>
            <w:shd w:val="clear" w:color="auto" w:fill="FFFFFF"/>
            <w:vAlign w:val="center"/>
          </w:tcPr>
          <w:p w14:paraId="756498AD" w14:textId="77777777" w:rsidR="00627123" w:rsidRPr="00971E8D" w:rsidRDefault="00627123" w:rsidP="00AF13AD">
            <w:pPr>
              <w:autoSpaceDE w:val="0"/>
              <w:autoSpaceDN w:val="0"/>
              <w:adjustRightInd w:val="0"/>
              <w:spacing w:after="0" w:line="320" w:lineRule="atLeast"/>
              <w:ind w:left="60" w:right="60"/>
              <w:jc w:val="right"/>
              <w:rPr>
                <w:rFonts w:ascii="Times New Roman" w:hAnsi="Times New Roman" w:cs="Times New Roman"/>
                <w:color w:val="000000"/>
                <w:sz w:val="18"/>
                <w:szCs w:val="18"/>
                <w:lang w:val="en-US"/>
              </w:rPr>
            </w:pPr>
            <w:r w:rsidRPr="00971E8D">
              <w:rPr>
                <w:rFonts w:ascii="Times New Roman" w:hAnsi="Times New Roman" w:cs="Times New Roman"/>
                <w:color w:val="000000"/>
                <w:sz w:val="18"/>
                <w:szCs w:val="18"/>
                <w:lang w:val="en-US"/>
              </w:rPr>
              <w:t>.974</w:t>
            </w:r>
          </w:p>
        </w:tc>
      </w:tr>
    </w:tbl>
    <w:p w14:paraId="159D2C08" w14:textId="77777777" w:rsidR="00627123" w:rsidRPr="00971E8D" w:rsidRDefault="00627123" w:rsidP="00627123">
      <w:pPr>
        <w:autoSpaceDE w:val="0"/>
        <w:autoSpaceDN w:val="0"/>
        <w:adjustRightInd w:val="0"/>
        <w:spacing w:after="0" w:line="400" w:lineRule="atLeast"/>
        <w:rPr>
          <w:rFonts w:ascii="Times New Roman" w:hAnsi="Times New Roman" w:cs="Times New Roman"/>
          <w:sz w:val="24"/>
          <w:szCs w:val="24"/>
          <w:lang w:val="en-US"/>
        </w:rPr>
      </w:pPr>
    </w:p>
    <w:p w14:paraId="49AEDA37" w14:textId="77777777" w:rsidR="00627123" w:rsidRPr="00971E8D" w:rsidRDefault="00627123" w:rsidP="00627123">
      <w:pPr>
        <w:rPr>
          <w:rFonts w:ascii="Times New Roman" w:hAnsi="Times New Roman" w:cs="Times New Roman"/>
          <w:b/>
        </w:rPr>
      </w:pPr>
    </w:p>
    <w:p w14:paraId="7A37C1EA" w14:textId="77777777" w:rsidR="00627123" w:rsidRPr="00971E8D" w:rsidRDefault="00627123" w:rsidP="00627123">
      <w:pPr>
        <w:rPr>
          <w:rFonts w:ascii="Times New Roman" w:hAnsi="Times New Roman" w:cs="Times New Roman"/>
        </w:rPr>
      </w:pPr>
    </w:p>
    <w:p w14:paraId="554A6525" w14:textId="1E64F57D" w:rsidR="0022151E" w:rsidRPr="00971E8D" w:rsidRDefault="0022151E" w:rsidP="0022151E">
      <w:pPr>
        <w:rPr>
          <w:rFonts w:ascii="Times New Roman" w:hAnsi="Times New Roman" w:cs="Times New Roman"/>
          <w:lang w:val="en-US"/>
        </w:rPr>
      </w:pPr>
    </w:p>
    <w:p w14:paraId="222A889D" w14:textId="17E8CE02" w:rsidR="0022151E" w:rsidRPr="00971E8D" w:rsidRDefault="0022151E" w:rsidP="0022151E">
      <w:pPr>
        <w:rPr>
          <w:rFonts w:ascii="Times New Roman" w:hAnsi="Times New Roman" w:cs="Times New Roman"/>
          <w:lang w:val="en-US"/>
        </w:rPr>
      </w:pPr>
    </w:p>
    <w:p w14:paraId="30607465" w14:textId="0B5A9B31" w:rsidR="00192E6C" w:rsidRPr="00971E8D" w:rsidRDefault="0022151E" w:rsidP="00192E6C">
      <w:pPr>
        <w:pStyle w:val="Heading2"/>
        <w:rPr>
          <w:rFonts w:ascii="Times New Roman" w:hAnsi="Times New Roman" w:cs="Times New Roman"/>
          <w:color w:val="auto"/>
          <w:sz w:val="28"/>
          <w:szCs w:val="28"/>
        </w:rPr>
      </w:pPr>
      <w:bookmarkStart w:id="129" w:name="_Toc78213265"/>
      <w:r w:rsidRPr="00971E8D">
        <w:rPr>
          <w:rFonts w:ascii="Times New Roman" w:hAnsi="Times New Roman" w:cs="Times New Roman"/>
          <w:color w:val="auto"/>
          <w:sz w:val="28"/>
          <w:szCs w:val="28"/>
        </w:rPr>
        <w:lastRenderedPageBreak/>
        <w:t xml:space="preserve">Appendix </w:t>
      </w:r>
      <w:r w:rsidR="00592520" w:rsidRPr="00971E8D">
        <w:rPr>
          <w:rFonts w:ascii="Times New Roman" w:hAnsi="Times New Roman" w:cs="Times New Roman"/>
          <w:color w:val="auto"/>
          <w:sz w:val="28"/>
          <w:szCs w:val="28"/>
        </w:rPr>
        <w:t>V</w:t>
      </w:r>
      <w:r w:rsidR="00627123" w:rsidRPr="00971E8D">
        <w:rPr>
          <w:rFonts w:ascii="Times New Roman" w:hAnsi="Times New Roman" w:cs="Times New Roman"/>
          <w:color w:val="auto"/>
          <w:sz w:val="28"/>
          <w:szCs w:val="28"/>
        </w:rPr>
        <w:t>I</w:t>
      </w:r>
      <w:r w:rsidR="00192E6C" w:rsidRPr="00971E8D">
        <w:rPr>
          <w:rFonts w:ascii="Times New Roman" w:hAnsi="Times New Roman" w:cs="Times New Roman"/>
          <w:color w:val="auto"/>
          <w:sz w:val="28"/>
          <w:szCs w:val="28"/>
        </w:rPr>
        <w:t>: Curriculum Vitae</w:t>
      </w:r>
      <w:bookmarkEnd w:id="129"/>
      <w:r w:rsidR="00192E6C" w:rsidRPr="00971E8D">
        <w:rPr>
          <w:rFonts w:ascii="Times New Roman" w:hAnsi="Times New Roman" w:cs="Times New Roman"/>
          <w:color w:val="auto"/>
          <w:sz w:val="28"/>
          <w:szCs w:val="28"/>
        </w:rPr>
        <w:t xml:space="preserve"> </w:t>
      </w:r>
    </w:p>
    <w:p w14:paraId="1ED91D13" w14:textId="48AFFEC1" w:rsidR="00192E6C" w:rsidRPr="00971E8D" w:rsidRDefault="00192E6C" w:rsidP="007B0475">
      <w:pPr>
        <w:pStyle w:val="NormalWeb"/>
        <w:spacing w:line="480" w:lineRule="auto"/>
        <w:ind w:left="567" w:hanging="567"/>
        <w:rPr>
          <w:b/>
          <w:sz w:val="32"/>
          <w:szCs w:val="32"/>
        </w:rPr>
      </w:pPr>
    </w:p>
    <w:p w14:paraId="48E6395F" w14:textId="77777777" w:rsidR="0022151E" w:rsidRPr="00971E8D" w:rsidRDefault="0022151E" w:rsidP="0022151E">
      <w:pPr>
        <w:pBdr>
          <w:top w:val="single" w:sz="12" w:space="0" w:color="B8CCE4"/>
          <w:bottom w:val="single" w:sz="24" w:space="0" w:color="9BBB59"/>
        </w:pBdr>
        <w:shd w:val="clear" w:color="auto" w:fill="4F81BD"/>
        <w:spacing w:after="474" w:line="259" w:lineRule="auto"/>
        <w:ind w:left="353"/>
        <w:jc w:val="center"/>
        <w:rPr>
          <w:rFonts w:ascii="Times New Roman" w:hAnsi="Times New Roman" w:cs="Times New Roman"/>
        </w:rPr>
      </w:pPr>
      <w:r w:rsidRPr="00971E8D">
        <w:rPr>
          <w:rFonts w:ascii="Times New Roman" w:eastAsia="Cambria" w:hAnsi="Times New Roman" w:cs="Times New Roman"/>
          <w:b/>
          <w:i/>
          <w:color w:val="FF0000"/>
          <w:sz w:val="44"/>
        </w:rPr>
        <w:t xml:space="preserve">CURRICULUM VITAE </w:t>
      </w:r>
    </w:p>
    <w:p w14:paraId="4333C0C9" w14:textId="77777777" w:rsidR="0022151E" w:rsidRPr="00971E8D" w:rsidRDefault="0022151E" w:rsidP="00F06105">
      <w:pPr>
        <w:rPr>
          <w:rFonts w:ascii="Times New Roman" w:hAnsi="Times New Roman" w:cs="Times New Roman"/>
          <w:b/>
          <w:sz w:val="28"/>
          <w:szCs w:val="28"/>
        </w:rPr>
      </w:pPr>
      <w:r w:rsidRPr="00971E8D">
        <w:rPr>
          <w:rFonts w:ascii="Times New Roman" w:hAnsi="Times New Roman" w:cs="Times New Roman"/>
          <w:b/>
          <w:sz w:val="28"/>
          <w:szCs w:val="28"/>
        </w:rPr>
        <w:t xml:space="preserve"> </w:t>
      </w:r>
    </w:p>
    <w:p w14:paraId="3377BF9A" w14:textId="77777777" w:rsidR="0022151E" w:rsidRPr="00971E8D" w:rsidRDefault="0022151E" w:rsidP="00F06105">
      <w:pPr>
        <w:rPr>
          <w:rFonts w:ascii="Times New Roman" w:hAnsi="Times New Roman" w:cs="Times New Roman"/>
          <w:b/>
          <w:sz w:val="28"/>
          <w:szCs w:val="28"/>
        </w:rPr>
      </w:pPr>
      <w:r w:rsidRPr="00971E8D">
        <w:rPr>
          <w:rFonts w:ascii="Times New Roman" w:eastAsia="Cambria" w:hAnsi="Times New Roman" w:cs="Times New Roman"/>
          <w:b/>
          <w:color w:val="4F81BD"/>
          <w:sz w:val="28"/>
          <w:szCs w:val="28"/>
        </w:rPr>
        <w:t xml:space="preserve">PERSONAL AND CONTACT INFO:  </w:t>
      </w:r>
    </w:p>
    <w:p w14:paraId="13FE55F5" w14:textId="77777777" w:rsidR="0022151E" w:rsidRPr="00971E8D" w:rsidRDefault="0022151E" w:rsidP="0022151E">
      <w:pPr>
        <w:spacing w:after="120" w:line="259" w:lineRule="auto"/>
        <w:ind w:left="-29" w:right="-26"/>
        <w:rPr>
          <w:rFonts w:ascii="Times New Roman" w:hAnsi="Times New Roman" w:cs="Times New Roman"/>
        </w:rPr>
      </w:pPr>
      <w:r w:rsidRPr="00971E8D">
        <w:rPr>
          <w:rFonts w:ascii="Times New Roman" w:hAnsi="Times New Roman" w:cs="Times New Roman"/>
          <w:noProof/>
          <w:lang w:val="en-US"/>
        </w:rPr>
        <mc:AlternateContent>
          <mc:Choice Requires="wpg">
            <w:drawing>
              <wp:inline distT="0" distB="0" distL="0" distR="0" wp14:anchorId="4F405753" wp14:editId="7262E7FC">
                <wp:extent cx="5981065" cy="6096"/>
                <wp:effectExtent l="0" t="0" r="0" b="0"/>
                <wp:docPr id="5566" name="Group 5566"/>
                <wp:cNvGraphicFramePr/>
                <a:graphic xmlns:a="http://schemas.openxmlformats.org/drawingml/2006/main">
                  <a:graphicData uri="http://schemas.microsoft.com/office/word/2010/wordprocessingGroup">
                    <wpg:wgp>
                      <wpg:cNvGrpSpPr/>
                      <wpg:grpSpPr>
                        <a:xfrm>
                          <a:off x="0" y="0"/>
                          <a:ext cx="5981065" cy="6096"/>
                          <a:chOff x="0" y="0"/>
                          <a:chExt cx="5981065" cy="6096"/>
                        </a:xfrm>
                      </wpg:grpSpPr>
                      <wps:wsp>
                        <wps:cNvPr id="7071" name="Shape 7071"/>
                        <wps:cNvSpPr/>
                        <wps:spPr>
                          <a:xfrm>
                            <a:off x="0" y="0"/>
                            <a:ext cx="5981065" cy="9144"/>
                          </a:xfrm>
                          <a:custGeom>
                            <a:avLst/>
                            <a:gdLst/>
                            <a:ahLst/>
                            <a:cxnLst/>
                            <a:rect l="0" t="0" r="0" b="0"/>
                            <a:pathLst>
                              <a:path w="5981065" h="9144">
                                <a:moveTo>
                                  <a:pt x="0" y="0"/>
                                </a:moveTo>
                                <a:lnTo>
                                  <a:pt x="5981065" y="0"/>
                                </a:lnTo>
                                <a:lnTo>
                                  <a:pt x="5981065" y="9144"/>
                                </a:lnTo>
                                <a:lnTo>
                                  <a:pt x="0" y="9144"/>
                                </a:lnTo>
                                <a:lnTo>
                                  <a:pt x="0" y="0"/>
                                </a:lnTo>
                              </a:path>
                            </a:pathLst>
                          </a:custGeom>
                          <a:ln w="0" cap="flat">
                            <a:miter lim="127000"/>
                          </a:ln>
                        </wps:spPr>
                        <wps:style>
                          <a:lnRef idx="0">
                            <a:srgbClr val="000000">
                              <a:alpha val="0"/>
                            </a:srgbClr>
                          </a:lnRef>
                          <a:fillRef idx="1">
                            <a:srgbClr val="95B3D7"/>
                          </a:fillRef>
                          <a:effectRef idx="0">
                            <a:scrgbClr r="0" g="0" b="0"/>
                          </a:effectRef>
                          <a:fontRef idx="none"/>
                        </wps:style>
                        <wps:bodyPr/>
                      </wps:wsp>
                    </wpg:wgp>
                  </a:graphicData>
                </a:graphic>
              </wp:inline>
            </w:drawing>
          </mc:Choice>
          <mc:Fallback>
            <w:pict>
              <v:group w14:anchorId="0C6C6887" id="Group 5566" o:spid="_x0000_s1026" style="width:470.95pt;height:.5pt;mso-position-horizontal-relative:char;mso-position-vertical-relative:line" coordsize="59810,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wThQIAAFUGAAAOAAAAZHJzL2Uyb0RvYy54bWykVdtu2zAMfR+wfxD0vtrJmqQx4hTYsvVl&#10;2Iq2+wBFli+ALAmSGid/P4q2FS8FiiHLg01Th4fkkcRs7o+tJAdhXaNVTmc3KSVCcV00qsrp75fv&#10;n+4ocZ6pgkmtRE5PwtH77ccPm85kYq5rLQthCZAol3Ump7X3JksSx2vRMnejjVCwWGrbMg+ftkoK&#10;yzpgb2UyT9Nl0mlbGKu5cA68u36RbpG/LAX3v8rSCU9kTqE2j0+Lz314JtsNyyrLTN3woQx2RRUt&#10;axQkjVQ75hl5tc0bqrbhVjtd+huu20SXZcMF9gDdzNKLbh6sfjXYS5V1lYkygbQXOl1Ny38eHi1p&#10;ipwuFsslJYq1sEuYmKAHBOpMlQHuwZpn82gHR9V/hZ6PpW3DG7ohR5T2FKUVR084OBfru1m6XFDC&#10;YW2Zrpe98ryG7XkTxOtv74UlY8okVBYL6QwcIXdWyf2fSs81MwLFd6H7QaVVupqNKiGCoAdFQVyU&#10;yGUO1LpKn/Xs9jboExtlGX91/kFo1JkdfjgPy3DaitFi9WjxoxpNC8f/3YNvmA9xgSqYpJtsVJ1T&#10;rCMstvogXjTC/MVuQY3nVammqLjn43EA7IgY3wb5pshJ8yNofPdguMZA+I8wvOExLxihT1Q29g7O&#10;qbpSBRkgCWcwj0rJPF7stvEwqGTTwpSbr9L0TAxs4ej1u42WP0kRxJLqSZRwufBSBIez1f6rtOTA&#10;wjjCH5IzaWo2eIeNH6BYKvKE+LKRMlLOMPQvyvXiy+fdamAYwCFO4CSMkWkfyYdq+nEIQwWaHoci&#10;iBKDMLNWPsYrGOWYZNJtMPe6OOGAQEHgLqI0OLuwj2HOhuE4/UbU+d9g+wcAAP//AwBQSwMEFAAG&#10;AAgAAAAhAKYwH8zbAAAAAwEAAA8AAABkcnMvZG93bnJldi54bWxMj09Lw0AQxe+C32EZwZvdxH/Y&#10;mE0pRT0Voa0g3qbZaRKanQ3ZbZJ+e0cvenkwvMd7v8kXk2vVQH1oPBtIZwko4tLbhisDH7vXmydQ&#10;ISJbbD2TgTMFWBSXFzlm1o+8oWEbKyUlHDI0UMfYZVqHsiaHYeY7YvEOvncY5ewrbXscpdy1+jZJ&#10;HrXDhmWhxo5WNZXH7ckZeBtxXN6lL8P6eFidv3YP75/rlIy5vpqWz6AiTfEvDD/4gg6FMO39iW1Q&#10;rQF5JP6qePP7dA5qL6EEdJHr/+zFNwAAAP//AwBQSwECLQAUAAYACAAAACEAtoM4kv4AAADhAQAA&#10;EwAAAAAAAAAAAAAAAAAAAAAAW0NvbnRlbnRfVHlwZXNdLnhtbFBLAQItABQABgAIAAAAIQA4/SH/&#10;1gAAAJQBAAALAAAAAAAAAAAAAAAAAC8BAABfcmVscy8ucmVsc1BLAQItABQABgAIAAAAIQDz/iwT&#10;hQIAAFUGAAAOAAAAAAAAAAAAAAAAAC4CAABkcnMvZTJvRG9jLnhtbFBLAQItABQABgAIAAAAIQCm&#10;MB/M2wAAAAMBAAAPAAAAAAAAAAAAAAAAAN8EAABkcnMvZG93bnJldi54bWxQSwUGAAAAAAQABADz&#10;AAAA5wUAAAAA&#10;">
                <v:shape id="Shape 7071" o:spid="_x0000_s1027" style="position:absolute;width:59810;height:91;visibility:visible;mso-wrap-style:square;v-text-anchor:top" coordsize="598106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jzTxQAAAN0AAAAPAAAAZHJzL2Rvd25yZXYueG1sRI9Ra8Iw&#10;FIXfB/6HcAVfhiaVMaUaRYThnjbW7Qdcm2tbbG5KktnaX78MBns8nHO+w9nuB9uKG/nQONaQLRQI&#10;4tKZhisNX58v8zWIEJENto5Jw50C7HeThy3mxvX8QbciViJBOOSooY6xy6UMZU0Ww8J1xMm7OG8x&#10;JukraTz2CW5buVTqWVpsOC3U2NGxpvJafFsNQ1bI/mlsu7Ho36x6HM/2/eS1nk2HwwZEpCH+h//a&#10;r0bDSq0y+H2TnoDc/QAAAP//AwBQSwECLQAUAAYACAAAACEA2+H2y+4AAACFAQAAEwAAAAAAAAAA&#10;AAAAAAAAAAAAW0NvbnRlbnRfVHlwZXNdLnhtbFBLAQItABQABgAIAAAAIQBa9CxbvwAAABUBAAAL&#10;AAAAAAAAAAAAAAAAAB8BAABfcmVscy8ucmVsc1BLAQItABQABgAIAAAAIQDLijzTxQAAAN0AAAAP&#10;AAAAAAAAAAAAAAAAAAcCAABkcnMvZG93bnJldi54bWxQSwUGAAAAAAMAAwC3AAAA+QIAAAAA&#10;" path="m,l5981065,r,9144l,9144,,e" fillcolor="#95b3d7" stroked="f" strokeweight="0">
                  <v:stroke miterlimit="83231f" joinstyle="miter"/>
                  <v:path arrowok="t" textboxrect="0,0,5981065,9144"/>
                </v:shape>
                <w10:anchorlock/>
              </v:group>
            </w:pict>
          </mc:Fallback>
        </mc:AlternateContent>
      </w:r>
    </w:p>
    <w:p w14:paraId="1F3457C5" w14:textId="77777777" w:rsidR="0022151E" w:rsidRPr="00971E8D" w:rsidRDefault="0022151E" w:rsidP="0022151E">
      <w:pPr>
        <w:spacing w:after="0" w:line="259" w:lineRule="auto"/>
        <w:ind w:left="360"/>
        <w:rPr>
          <w:rFonts w:ascii="Times New Roman" w:hAnsi="Times New Roman" w:cs="Times New Roman"/>
        </w:rPr>
      </w:pPr>
      <w:r w:rsidRPr="00971E8D">
        <w:rPr>
          <w:rFonts w:ascii="Times New Roman" w:hAnsi="Times New Roman" w:cs="Times New Roman"/>
        </w:rPr>
        <w:t xml:space="preserve"> </w:t>
      </w:r>
    </w:p>
    <w:tbl>
      <w:tblPr>
        <w:tblStyle w:val="TableGrid0"/>
        <w:tblW w:w="7359" w:type="dxa"/>
        <w:tblInd w:w="0" w:type="dxa"/>
        <w:tblLook w:val="04A0" w:firstRow="1" w:lastRow="0" w:firstColumn="1" w:lastColumn="0" w:noHBand="0" w:noVBand="1"/>
      </w:tblPr>
      <w:tblGrid>
        <w:gridCol w:w="2881"/>
        <w:gridCol w:w="4478"/>
      </w:tblGrid>
      <w:tr w:rsidR="0022151E" w:rsidRPr="00971E8D" w14:paraId="184E63A2" w14:textId="77777777" w:rsidTr="0022151E">
        <w:trPr>
          <w:trHeight w:val="516"/>
        </w:trPr>
        <w:tc>
          <w:tcPr>
            <w:tcW w:w="2881" w:type="dxa"/>
            <w:tcBorders>
              <w:top w:val="nil"/>
              <w:left w:val="nil"/>
              <w:bottom w:val="nil"/>
              <w:right w:val="nil"/>
            </w:tcBorders>
          </w:tcPr>
          <w:p w14:paraId="3617EA26" w14:textId="77777777" w:rsidR="0022151E" w:rsidRPr="00971E8D" w:rsidRDefault="0022151E" w:rsidP="0022151E">
            <w:pPr>
              <w:tabs>
                <w:tab w:val="center" w:pos="643"/>
                <w:tab w:val="center" w:pos="1440"/>
                <w:tab w:val="center" w:pos="2190"/>
              </w:tabs>
              <w:spacing w:line="259" w:lineRule="auto"/>
              <w:rPr>
                <w:rFonts w:ascii="Times New Roman" w:hAnsi="Times New Roman" w:cs="Times New Roman"/>
              </w:rPr>
            </w:pPr>
            <w:r w:rsidRPr="00971E8D">
              <w:rPr>
                <w:rFonts w:ascii="Times New Roman" w:hAnsi="Times New Roman" w:cs="Times New Roman"/>
              </w:rPr>
              <w:tab/>
              <w:t xml:space="preserve">NAME  </w:t>
            </w:r>
            <w:r w:rsidRPr="00971E8D">
              <w:rPr>
                <w:rFonts w:ascii="Times New Roman" w:hAnsi="Times New Roman" w:cs="Times New Roman"/>
              </w:rPr>
              <w:tab/>
              <w:t xml:space="preserve"> </w:t>
            </w:r>
            <w:r w:rsidRPr="00971E8D">
              <w:rPr>
                <w:rFonts w:ascii="Times New Roman" w:hAnsi="Times New Roman" w:cs="Times New Roman"/>
              </w:rPr>
              <w:tab/>
              <w:t xml:space="preserve">  : </w:t>
            </w:r>
          </w:p>
          <w:p w14:paraId="4E7E7584" w14:textId="77777777" w:rsidR="0022151E" w:rsidRPr="00971E8D" w:rsidRDefault="0022151E" w:rsidP="0022151E">
            <w:pPr>
              <w:spacing w:line="259" w:lineRule="auto"/>
              <w:ind w:left="360"/>
              <w:rPr>
                <w:rFonts w:ascii="Times New Roman" w:hAnsi="Times New Roman" w:cs="Times New Roman"/>
              </w:rPr>
            </w:pPr>
            <w:r w:rsidRPr="00971E8D">
              <w:rPr>
                <w:rFonts w:ascii="Times New Roman" w:hAnsi="Times New Roman" w:cs="Times New Roman"/>
              </w:rPr>
              <w:t xml:space="preserve"> </w:t>
            </w:r>
          </w:p>
        </w:tc>
        <w:tc>
          <w:tcPr>
            <w:tcW w:w="4478" w:type="dxa"/>
            <w:tcBorders>
              <w:top w:val="nil"/>
              <w:left w:val="nil"/>
              <w:bottom w:val="nil"/>
              <w:right w:val="nil"/>
            </w:tcBorders>
          </w:tcPr>
          <w:p w14:paraId="646F2E41" w14:textId="77777777" w:rsidR="0022151E" w:rsidRPr="00971E8D" w:rsidRDefault="0022151E" w:rsidP="0022151E">
            <w:pPr>
              <w:spacing w:line="259" w:lineRule="auto"/>
              <w:rPr>
                <w:rFonts w:ascii="Times New Roman" w:hAnsi="Times New Roman" w:cs="Times New Roman"/>
              </w:rPr>
            </w:pPr>
            <w:r w:rsidRPr="00971E8D">
              <w:rPr>
                <w:rFonts w:ascii="Times New Roman" w:hAnsi="Times New Roman" w:cs="Times New Roman"/>
              </w:rPr>
              <w:t xml:space="preserve">Andrew Kiplimo Boit  </w:t>
            </w:r>
          </w:p>
        </w:tc>
      </w:tr>
      <w:tr w:rsidR="0022151E" w:rsidRPr="00971E8D" w14:paraId="6BE43B9F" w14:textId="77777777" w:rsidTr="0022151E">
        <w:trPr>
          <w:trHeight w:val="538"/>
        </w:trPr>
        <w:tc>
          <w:tcPr>
            <w:tcW w:w="2881" w:type="dxa"/>
            <w:tcBorders>
              <w:top w:val="nil"/>
              <w:left w:val="nil"/>
              <w:bottom w:val="nil"/>
              <w:right w:val="nil"/>
            </w:tcBorders>
          </w:tcPr>
          <w:p w14:paraId="12510689" w14:textId="77777777" w:rsidR="0022151E" w:rsidRPr="00971E8D" w:rsidRDefault="0022151E" w:rsidP="0022151E">
            <w:pPr>
              <w:tabs>
                <w:tab w:val="center" w:pos="774"/>
                <w:tab w:val="center" w:pos="1440"/>
                <w:tab w:val="center" w:pos="2190"/>
              </w:tabs>
              <w:spacing w:line="259" w:lineRule="auto"/>
              <w:rPr>
                <w:rFonts w:ascii="Times New Roman" w:hAnsi="Times New Roman" w:cs="Times New Roman"/>
              </w:rPr>
            </w:pPr>
            <w:r w:rsidRPr="00971E8D">
              <w:rPr>
                <w:rFonts w:ascii="Times New Roman" w:hAnsi="Times New Roman" w:cs="Times New Roman"/>
              </w:rPr>
              <w:tab/>
              <w:t xml:space="preserve">ADDRESS </w:t>
            </w:r>
            <w:r w:rsidRPr="00971E8D">
              <w:rPr>
                <w:rFonts w:ascii="Times New Roman" w:hAnsi="Times New Roman" w:cs="Times New Roman"/>
              </w:rPr>
              <w:tab/>
              <w:t xml:space="preserve"> </w:t>
            </w:r>
            <w:r w:rsidRPr="00971E8D">
              <w:rPr>
                <w:rFonts w:ascii="Times New Roman" w:hAnsi="Times New Roman" w:cs="Times New Roman"/>
              </w:rPr>
              <w:tab/>
              <w:t xml:space="preserve">  :  </w:t>
            </w:r>
          </w:p>
          <w:p w14:paraId="49747097" w14:textId="77777777" w:rsidR="0022151E" w:rsidRPr="00971E8D" w:rsidRDefault="0022151E" w:rsidP="0022151E">
            <w:pPr>
              <w:spacing w:line="259" w:lineRule="auto"/>
              <w:ind w:left="360"/>
              <w:rPr>
                <w:rFonts w:ascii="Times New Roman" w:hAnsi="Times New Roman" w:cs="Times New Roman"/>
              </w:rPr>
            </w:pPr>
            <w:r w:rsidRPr="00971E8D">
              <w:rPr>
                <w:rFonts w:ascii="Times New Roman" w:hAnsi="Times New Roman" w:cs="Times New Roman"/>
              </w:rPr>
              <w:t xml:space="preserve"> </w:t>
            </w:r>
          </w:p>
        </w:tc>
        <w:tc>
          <w:tcPr>
            <w:tcW w:w="4478" w:type="dxa"/>
            <w:tcBorders>
              <w:top w:val="nil"/>
              <w:left w:val="nil"/>
              <w:bottom w:val="nil"/>
              <w:right w:val="nil"/>
            </w:tcBorders>
          </w:tcPr>
          <w:p w14:paraId="13101AE3" w14:textId="77777777" w:rsidR="0022151E" w:rsidRPr="00971E8D" w:rsidRDefault="0022151E" w:rsidP="0022151E">
            <w:pPr>
              <w:spacing w:line="259" w:lineRule="auto"/>
              <w:rPr>
                <w:rFonts w:ascii="Times New Roman" w:hAnsi="Times New Roman" w:cs="Times New Roman"/>
              </w:rPr>
            </w:pPr>
            <w:r w:rsidRPr="00971E8D">
              <w:rPr>
                <w:rFonts w:ascii="Times New Roman" w:hAnsi="Times New Roman" w:cs="Times New Roman"/>
              </w:rPr>
              <w:t xml:space="preserve">P.O.BOX 1628-30100 ELDORET </w:t>
            </w:r>
          </w:p>
        </w:tc>
      </w:tr>
      <w:tr w:rsidR="0022151E" w:rsidRPr="00971E8D" w14:paraId="49EDE251" w14:textId="77777777" w:rsidTr="0022151E">
        <w:trPr>
          <w:trHeight w:val="536"/>
        </w:trPr>
        <w:tc>
          <w:tcPr>
            <w:tcW w:w="2881" w:type="dxa"/>
            <w:tcBorders>
              <w:top w:val="nil"/>
              <w:left w:val="nil"/>
              <w:bottom w:val="nil"/>
              <w:right w:val="nil"/>
            </w:tcBorders>
          </w:tcPr>
          <w:p w14:paraId="2DD035B4" w14:textId="77777777" w:rsidR="0022151E" w:rsidRPr="00971E8D" w:rsidRDefault="0022151E" w:rsidP="0022151E">
            <w:pPr>
              <w:tabs>
                <w:tab w:val="center" w:pos="680"/>
                <w:tab w:val="center" w:pos="1440"/>
                <w:tab w:val="center" w:pos="2190"/>
              </w:tabs>
              <w:spacing w:line="259" w:lineRule="auto"/>
              <w:rPr>
                <w:rFonts w:ascii="Times New Roman" w:hAnsi="Times New Roman" w:cs="Times New Roman"/>
              </w:rPr>
            </w:pPr>
            <w:r w:rsidRPr="00971E8D">
              <w:rPr>
                <w:rFonts w:ascii="Times New Roman" w:hAnsi="Times New Roman" w:cs="Times New Roman"/>
              </w:rPr>
              <w:tab/>
              <w:t xml:space="preserve">E-MAIL  </w:t>
            </w:r>
            <w:r w:rsidRPr="00971E8D">
              <w:rPr>
                <w:rFonts w:ascii="Times New Roman" w:hAnsi="Times New Roman" w:cs="Times New Roman"/>
              </w:rPr>
              <w:tab/>
              <w:t xml:space="preserve"> </w:t>
            </w:r>
            <w:r w:rsidRPr="00971E8D">
              <w:rPr>
                <w:rFonts w:ascii="Times New Roman" w:hAnsi="Times New Roman" w:cs="Times New Roman"/>
              </w:rPr>
              <w:tab/>
              <w:t xml:space="preserve">  : </w:t>
            </w:r>
          </w:p>
          <w:p w14:paraId="27A90672" w14:textId="77777777" w:rsidR="0022151E" w:rsidRPr="00971E8D" w:rsidRDefault="0022151E" w:rsidP="0022151E">
            <w:pPr>
              <w:spacing w:line="259" w:lineRule="auto"/>
              <w:ind w:left="360"/>
              <w:rPr>
                <w:rFonts w:ascii="Times New Roman" w:hAnsi="Times New Roman" w:cs="Times New Roman"/>
              </w:rPr>
            </w:pPr>
            <w:r w:rsidRPr="00971E8D">
              <w:rPr>
                <w:rFonts w:ascii="Times New Roman" w:hAnsi="Times New Roman" w:cs="Times New Roman"/>
              </w:rPr>
              <w:t xml:space="preserve"> </w:t>
            </w:r>
          </w:p>
        </w:tc>
        <w:tc>
          <w:tcPr>
            <w:tcW w:w="4478" w:type="dxa"/>
            <w:tcBorders>
              <w:top w:val="nil"/>
              <w:left w:val="nil"/>
              <w:bottom w:val="nil"/>
              <w:right w:val="nil"/>
            </w:tcBorders>
          </w:tcPr>
          <w:p w14:paraId="1A6904E7" w14:textId="77777777" w:rsidR="0022151E" w:rsidRPr="00971E8D" w:rsidRDefault="0022151E" w:rsidP="0022151E">
            <w:pPr>
              <w:spacing w:line="259" w:lineRule="auto"/>
              <w:rPr>
                <w:rFonts w:ascii="Times New Roman" w:hAnsi="Times New Roman" w:cs="Times New Roman"/>
              </w:rPr>
            </w:pPr>
            <w:r w:rsidRPr="00971E8D">
              <w:rPr>
                <w:rFonts w:ascii="Times New Roman" w:hAnsi="Times New Roman" w:cs="Times New Roman"/>
              </w:rPr>
              <w:t xml:space="preserve">boitz2007@yahoo.com ,boitzandrew@gmail.com </w:t>
            </w:r>
          </w:p>
        </w:tc>
      </w:tr>
      <w:tr w:rsidR="0022151E" w:rsidRPr="00971E8D" w14:paraId="7B82D5BC" w14:textId="77777777" w:rsidTr="0022151E">
        <w:trPr>
          <w:trHeight w:val="536"/>
        </w:trPr>
        <w:tc>
          <w:tcPr>
            <w:tcW w:w="2881" w:type="dxa"/>
            <w:tcBorders>
              <w:top w:val="nil"/>
              <w:left w:val="nil"/>
              <w:bottom w:val="nil"/>
              <w:right w:val="nil"/>
            </w:tcBorders>
          </w:tcPr>
          <w:p w14:paraId="46101372" w14:textId="77777777" w:rsidR="0022151E" w:rsidRPr="00971E8D" w:rsidRDefault="0022151E" w:rsidP="0022151E">
            <w:pPr>
              <w:tabs>
                <w:tab w:val="center" w:pos="715"/>
                <w:tab w:val="center" w:pos="2215"/>
              </w:tabs>
              <w:spacing w:line="259" w:lineRule="auto"/>
              <w:rPr>
                <w:rFonts w:ascii="Times New Roman" w:hAnsi="Times New Roman" w:cs="Times New Roman"/>
              </w:rPr>
            </w:pPr>
            <w:r w:rsidRPr="00971E8D">
              <w:rPr>
                <w:rFonts w:ascii="Times New Roman" w:hAnsi="Times New Roman" w:cs="Times New Roman"/>
              </w:rPr>
              <w:t xml:space="preserve">     MOBILE          </w:t>
            </w:r>
            <w:r w:rsidRPr="00971E8D">
              <w:rPr>
                <w:rFonts w:ascii="Times New Roman" w:hAnsi="Times New Roman" w:cs="Times New Roman"/>
              </w:rPr>
              <w:tab/>
              <w:t xml:space="preserve">  : </w:t>
            </w:r>
          </w:p>
          <w:p w14:paraId="71C6C3F8" w14:textId="77777777" w:rsidR="0022151E" w:rsidRPr="00971E8D" w:rsidRDefault="0022151E" w:rsidP="0022151E">
            <w:pPr>
              <w:spacing w:line="259" w:lineRule="auto"/>
              <w:rPr>
                <w:rFonts w:ascii="Times New Roman" w:hAnsi="Times New Roman" w:cs="Times New Roman"/>
              </w:rPr>
            </w:pPr>
            <w:r w:rsidRPr="00971E8D">
              <w:rPr>
                <w:rFonts w:ascii="Times New Roman" w:hAnsi="Times New Roman" w:cs="Times New Roman"/>
              </w:rPr>
              <w:t xml:space="preserve"> </w:t>
            </w:r>
          </w:p>
        </w:tc>
        <w:tc>
          <w:tcPr>
            <w:tcW w:w="4478" w:type="dxa"/>
            <w:tcBorders>
              <w:top w:val="nil"/>
              <w:left w:val="nil"/>
              <w:bottom w:val="nil"/>
              <w:right w:val="nil"/>
            </w:tcBorders>
          </w:tcPr>
          <w:p w14:paraId="7158ECD7" w14:textId="77777777" w:rsidR="0022151E" w:rsidRPr="00971E8D" w:rsidRDefault="0022151E" w:rsidP="0022151E">
            <w:pPr>
              <w:spacing w:line="259" w:lineRule="auto"/>
              <w:rPr>
                <w:rFonts w:ascii="Times New Roman" w:hAnsi="Times New Roman" w:cs="Times New Roman"/>
              </w:rPr>
            </w:pPr>
            <w:r w:rsidRPr="00971E8D">
              <w:rPr>
                <w:rFonts w:ascii="Times New Roman" w:hAnsi="Times New Roman" w:cs="Times New Roman"/>
              </w:rPr>
              <w:t>+254 0724390659,</w:t>
            </w:r>
            <w:r w:rsidRPr="00971E8D">
              <w:rPr>
                <w:rFonts w:ascii="Times New Roman" w:eastAsia="Californian FB" w:hAnsi="Times New Roman" w:cs="Times New Roman"/>
              </w:rPr>
              <w:t xml:space="preserve"> </w:t>
            </w:r>
            <w:r w:rsidRPr="00971E8D">
              <w:rPr>
                <w:rFonts w:ascii="Times New Roman" w:hAnsi="Times New Roman" w:cs="Times New Roman"/>
              </w:rPr>
              <w:t xml:space="preserve">  </w:t>
            </w:r>
          </w:p>
        </w:tc>
      </w:tr>
      <w:tr w:rsidR="0022151E" w:rsidRPr="00971E8D" w14:paraId="4C60302D" w14:textId="77777777" w:rsidTr="0022151E">
        <w:trPr>
          <w:trHeight w:val="538"/>
        </w:trPr>
        <w:tc>
          <w:tcPr>
            <w:tcW w:w="2881" w:type="dxa"/>
            <w:tcBorders>
              <w:top w:val="nil"/>
              <w:left w:val="nil"/>
              <w:bottom w:val="nil"/>
              <w:right w:val="nil"/>
            </w:tcBorders>
          </w:tcPr>
          <w:p w14:paraId="654E8136" w14:textId="77777777" w:rsidR="0022151E" w:rsidRPr="00971E8D" w:rsidRDefault="0022151E" w:rsidP="0022151E">
            <w:pPr>
              <w:spacing w:line="259" w:lineRule="auto"/>
              <w:ind w:right="546"/>
              <w:rPr>
                <w:rFonts w:ascii="Times New Roman" w:hAnsi="Times New Roman" w:cs="Times New Roman"/>
              </w:rPr>
            </w:pPr>
            <w:r w:rsidRPr="00971E8D">
              <w:rPr>
                <w:rFonts w:ascii="Times New Roman" w:hAnsi="Times New Roman" w:cs="Times New Roman"/>
              </w:rPr>
              <w:t xml:space="preserve">    AGE                             :                  </w:t>
            </w:r>
          </w:p>
        </w:tc>
        <w:tc>
          <w:tcPr>
            <w:tcW w:w="4478" w:type="dxa"/>
            <w:tcBorders>
              <w:top w:val="nil"/>
              <w:left w:val="nil"/>
              <w:bottom w:val="nil"/>
              <w:right w:val="nil"/>
            </w:tcBorders>
          </w:tcPr>
          <w:p w14:paraId="0FBFCE76" w14:textId="77777777" w:rsidR="0022151E" w:rsidRPr="00971E8D" w:rsidRDefault="0022151E" w:rsidP="0022151E">
            <w:pPr>
              <w:spacing w:line="259" w:lineRule="auto"/>
              <w:rPr>
                <w:rFonts w:ascii="Times New Roman" w:hAnsi="Times New Roman" w:cs="Times New Roman"/>
              </w:rPr>
            </w:pPr>
            <w:r w:rsidRPr="00971E8D">
              <w:rPr>
                <w:rFonts w:ascii="Times New Roman" w:hAnsi="Times New Roman" w:cs="Times New Roman"/>
              </w:rPr>
              <w:t xml:space="preserve">  35 Yrs. </w:t>
            </w:r>
          </w:p>
        </w:tc>
      </w:tr>
      <w:tr w:rsidR="0022151E" w:rsidRPr="00971E8D" w14:paraId="291CEF38" w14:textId="77777777" w:rsidTr="0022151E">
        <w:trPr>
          <w:trHeight w:val="247"/>
        </w:trPr>
        <w:tc>
          <w:tcPr>
            <w:tcW w:w="2881" w:type="dxa"/>
            <w:tcBorders>
              <w:top w:val="nil"/>
              <w:left w:val="nil"/>
              <w:bottom w:val="nil"/>
              <w:right w:val="nil"/>
            </w:tcBorders>
          </w:tcPr>
          <w:p w14:paraId="212507BD" w14:textId="77777777" w:rsidR="0022151E" w:rsidRPr="00971E8D" w:rsidRDefault="0022151E" w:rsidP="0022151E">
            <w:pPr>
              <w:tabs>
                <w:tab w:val="center" w:pos="1138"/>
                <w:tab w:val="center" w:pos="2240"/>
              </w:tabs>
              <w:spacing w:line="259" w:lineRule="auto"/>
              <w:rPr>
                <w:rFonts w:ascii="Times New Roman" w:hAnsi="Times New Roman" w:cs="Times New Roman"/>
              </w:rPr>
            </w:pPr>
            <w:r w:rsidRPr="00971E8D">
              <w:rPr>
                <w:rFonts w:ascii="Times New Roman" w:hAnsi="Times New Roman" w:cs="Times New Roman"/>
              </w:rPr>
              <w:tab/>
              <w:t xml:space="preserve">MARITAL STATUS </w:t>
            </w:r>
            <w:r w:rsidRPr="00971E8D">
              <w:rPr>
                <w:rFonts w:ascii="Times New Roman" w:hAnsi="Times New Roman" w:cs="Times New Roman"/>
              </w:rPr>
              <w:tab/>
              <w:t xml:space="preserve">  : </w:t>
            </w:r>
          </w:p>
        </w:tc>
        <w:tc>
          <w:tcPr>
            <w:tcW w:w="4478" w:type="dxa"/>
            <w:tcBorders>
              <w:top w:val="nil"/>
              <w:left w:val="nil"/>
              <w:bottom w:val="nil"/>
              <w:right w:val="nil"/>
            </w:tcBorders>
          </w:tcPr>
          <w:p w14:paraId="24A6ABE3" w14:textId="77777777" w:rsidR="0022151E" w:rsidRPr="00971E8D" w:rsidRDefault="0022151E" w:rsidP="0022151E">
            <w:pPr>
              <w:spacing w:line="259" w:lineRule="auto"/>
              <w:rPr>
                <w:rFonts w:ascii="Times New Roman" w:hAnsi="Times New Roman" w:cs="Times New Roman"/>
              </w:rPr>
            </w:pPr>
            <w:r w:rsidRPr="00971E8D">
              <w:rPr>
                <w:rFonts w:ascii="Times New Roman" w:hAnsi="Times New Roman" w:cs="Times New Roman"/>
              </w:rPr>
              <w:t xml:space="preserve"> Married  </w:t>
            </w:r>
          </w:p>
        </w:tc>
      </w:tr>
    </w:tbl>
    <w:p w14:paraId="56120352" w14:textId="77777777" w:rsidR="0022151E" w:rsidRPr="00971E8D" w:rsidRDefault="0022151E" w:rsidP="0022151E">
      <w:pPr>
        <w:spacing w:after="0" w:line="259" w:lineRule="auto"/>
        <w:ind w:left="360"/>
        <w:rPr>
          <w:rFonts w:ascii="Times New Roman" w:hAnsi="Times New Roman" w:cs="Times New Roman"/>
        </w:rPr>
      </w:pPr>
      <w:r w:rsidRPr="00971E8D">
        <w:rPr>
          <w:rFonts w:ascii="Times New Roman" w:hAnsi="Times New Roman" w:cs="Times New Roman"/>
        </w:rPr>
        <w:t xml:space="preserve"> </w:t>
      </w:r>
      <w:r w:rsidRPr="00971E8D">
        <w:rPr>
          <w:rFonts w:ascii="Times New Roman" w:hAnsi="Times New Roman" w:cs="Times New Roman"/>
        </w:rPr>
        <w:tab/>
        <w:t xml:space="preserve"> </w:t>
      </w:r>
      <w:r w:rsidRPr="00971E8D">
        <w:rPr>
          <w:rFonts w:ascii="Times New Roman" w:hAnsi="Times New Roman" w:cs="Times New Roman"/>
        </w:rPr>
        <w:tab/>
        <w:t xml:space="preserve"> </w:t>
      </w:r>
      <w:r w:rsidRPr="00971E8D">
        <w:rPr>
          <w:rFonts w:ascii="Times New Roman" w:hAnsi="Times New Roman" w:cs="Times New Roman"/>
        </w:rPr>
        <w:tab/>
        <w:t xml:space="preserve">  </w:t>
      </w:r>
    </w:p>
    <w:p w14:paraId="0C1641AD" w14:textId="77777777" w:rsidR="0022151E" w:rsidRPr="00971E8D" w:rsidRDefault="0022151E" w:rsidP="0022151E">
      <w:pPr>
        <w:rPr>
          <w:rFonts w:ascii="Times New Roman" w:hAnsi="Times New Roman" w:cs="Times New Roman"/>
        </w:rPr>
      </w:pPr>
      <w:r w:rsidRPr="00971E8D">
        <w:rPr>
          <w:rFonts w:ascii="Times New Roman" w:hAnsi="Times New Roman" w:cs="Times New Roman"/>
        </w:rPr>
        <w:t xml:space="preserve">   NATIONALITY           :      </w:t>
      </w:r>
      <w:r w:rsidRPr="00971E8D">
        <w:rPr>
          <w:rFonts w:ascii="Times New Roman" w:hAnsi="Times New Roman" w:cs="Times New Roman"/>
        </w:rPr>
        <w:tab/>
        <w:t xml:space="preserve">  Kenyan </w:t>
      </w:r>
    </w:p>
    <w:p w14:paraId="4CE23801" w14:textId="77777777" w:rsidR="0022151E" w:rsidRPr="00971E8D" w:rsidRDefault="0022151E" w:rsidP="0022151E">
      <w:pPr>
        <w:spacing w:after="0" w:line="259" w:lineRule="auto"/>
        <w:ind w:left="360"/>
        <w:rPr>
          <w:rFonts w:ascii="Times New Roman" w:hAnsi="Times New Roman" w:cs="Times New Roman"/>
        </w:rPr>
      </w:pPr>
      <w:r w:rsidRPr="00971E8D">
        <w:rPr>
          <w:rFonts w:ascii="Times New Roman" w:hAnsi="Times New Roman" w:cs="Times New Roman"/>
        </w:rPr>
        <w:t xml:space="preserve"> </w:t>
      </w:r>
    </w:p>
    <w:p w14:paraId="1D8B5402" w14:textId="77777777" w:rsidR="0022151E" w:rsidRPr="00971E8D" w:rsidRDefault="0022151E" w:rsidP="0022151E">
      <w:pPr>
        <w:spacing w:after="636"/>
        <w:rPr>
          <w:rFonts w:ascii="Times New Roman" w:hAnsi="Times New Roman" w:cs="Times New Roman"/>
        </w:rPr>
      </w:pPr>
      <w:r w:rsidRPr="00971E8D">
        <w:rPr>
          <w:rFonts w:ascii="Times New Roman" w:hAnsi="Times New Roman" w:cs="Times New Roman"/>
        </w:rPr>
        <w:t xml:space="preserve">   LANGUAGE                 :          English &amp; Kiswahili  </w:t>
      </w:r>
    </w:p>
    <w:p w14:paraId="05229BCF" w14:textId="77777777" w:rsidR="0022151E" w:rsidRPr="00971E8D" w:rsidRDefault="0022151E" w:rsidP="0022151E">
      <w:pPr>
        <w:spacing w:after="0" w:line="259" w:lineRule="auto"/>
        <w:ind w:left="-5"/>
        <w:rPr>
          <w:rFonts w:ascii="Times New Roman" w:hAnsi="Times New Roman" w:cs="Times New Roman"/>
        </w:rPr>
      </w:pPr>
      <w:r w:rsidRPr="00971E8D">
        <w:rPr>
          <w:rFonts w:ascii="Times New Roman" w:eastAsia="Cambria" w:hAnsi="Times New Roman" w:cs="Times New Roman"/>
          <w:b/>
          <w:color w:val="008080"/>
        </w:rPr>
        <w:t>Personal profile</w:t>
      </w:r>
      <w:r w:rsidRPr="00971E8D">
        <w:rPr>
          <w:rFonts w:ascii="Times New Roman" w:eastAsia="Arial" w:hAnsi="Times New Roman" w:cs="Times New Roman"/>
          <w:b/>
          <w:color w:val="365F91"/>
          <w:sz w:val="24"/>
        </w:rPr>
        <w:t xml:space="preserve"> </w:t>
      </w:r>
    </w:p>
    <w:p w14:paraId="1BC007D4" w14:textId="77777777" w:rsidR="0022151E" w:rsidRPr="00971E8D" w:rsidRDefault="0022151E" w:rsidP="0022151E">
      <w:pPr>
        <w:spacing w:after="120" w:line="259" w:lineRule="auto"/>
        <w:ind w:left="-29" w:right="-26"/>
        <w:rPr>
          <w:rFonts w:ascii="Times New Roman" w:hAnsi="Times New Roman" w:cs="Times New Roman"/>
        </w:rPr>
      </w:pPr>
      <w:r w:rsidRPr="00971E8D">
        <w:rPr>
          <w:rFonts w:ascii="Times New Roman" w:hAnsi="Times New Roman" w:cs="Times New Roman"/>
          <w:noProof/>
          <w:lang w:val="en-US"/>
        </w:rPr>
        <mc:AlternateContent>
          <mc:Choice Requires="wpg">
            <w:drawing>
              <wp:inline distT="0" distB="0" distL="0" distR="0" wp14:anchorId="576AB0C5" wp14:editId="330C6A15">
                <wp:extent cx="5981065" cy="18288"/>
                <wp:effectExtent l="0" t="0" r="0" b="0"/>
                <wp:docPr id="5567" name="Group 5567"/>
                <wp:cNvGraphicFramePr/>
                <a:graphic xmlns:a="http://schemas.openxmlformats.org/drawingml/2006/main">
                  <a:graphicData uri="http://schemas.microsoft.com/office/word/2010/wordprocessingGroup">
                    <wpg:wgp>
                      <wpg:cNvGrpSpPr/>
                      <wpg:grpSpPr>
                        <a:xfrm>
                          <a:off x="0" y="0"/>
                          <a:ext cx="5981065" cy="18288"/>
                          <a:chOff x="0" y="0"/>
                          <a:chExt cx="5981065" cy="18288"/>
                        </a:xfrm>
                      </wpg:grpSpPr>
                      <wps:wsp>
                        <wps:cNvPr id="7073" name="Shape 7073"/>
                        <wps:cNvSpPr/>
                        <wps:spPr>
                          <a:xfrm>
                            <a:off x="0" y="0"/>
                            <a:ext cx="5981065" cy="18288"/>
                          </a:xfrm>
                          <a:custGeom>
                            <a:avLst/>
                            <a:gdLst/>
                            <a:ahLst/>
                            <a:cxnLst/>
                            <a:rect l="0" t="0" r="0" b="0"/>
                            <a:pathLst>
                              <a:path w="5981065" h="18288">
                                <a:moveTo>
                                  <a:pt x="0" y="0"/>
                                </a:moveTo>
                                <a:lnTo>
                                  <a:pt x="5981065" y="0"/>
                                </a:lnTo>
                                <a:lnTo>
                                  <a:pt x="5981065" y="18288"/>
                                </a:lnTo>
                                <a:lnTo>
                                  <a:pt x="0" y="18288"/>
                                </a:lnTo>
                                <a:lnTo>
                                  <a:pt x="0" y="0"/>
                                </a:lnTo>
                              </a:path>
                            </a:pathLst>
                          </a:custGeom>
                          <a:ln w="0" cap="flat">
                            <a:miter lim="127000"/>
                          </a:ln>
                        </wps:spPr>
                        <wps:style>
                          <a:lnRef idx="0">
                            <a:srgbClr val="000000">
                              <a:alpha val="0"/>
                            </a:srgbClr>
                          </a:lnRef>
                          <a:fillRef idx="1">
                            <a:srgbClr val="365F91"/>
                          </a:fillRef>
                          <a:effectRef idx="0">
                            <a:scrgbClr r="0" g="0" b="0"/>
                          </a:effectRef>
                          <a:fontRef idx="none"/>
                        </wps:style>
                        <wps:bodyPr/>
                      </wps:wsp>
                    </wpg:wgp>
                  </a:graphicData>
                </a:graphic>
              </wp:inline>
            </w:drawing>
          </mc:Choice>
          <mc:Fallback>
            <w:pict>
              <v:group w14:anchorId="64679A9F" id="Group 5567" o:spid="_x0000_s1026" style="width:470.95pt;height:1.45pt;mso-position-horizontal-relative:char;mso-position-vertical-relative:line" coordsize="59810,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exogfQIAAFsGAAAOAAAAZHJzL2Uyb0RvYy54bWykVclu2zAQvRfoPxC6N5IceIlgO4em8aVo&#10;gyb9AJqiFoAbSNqy/77DkUSrDpoCiQ/SaPhmOPNm8fr+JAU5cutarTZJfpMlhCumy1bVm+T3y+OX&#10;VUKcp6qkQiu+Sc7cJffbz5/WnSn4TDdalNwScKJc0ZlN0nhvijR1rOGSuhttuILDSltJPXzaOi0t&#10;7cC7FOksyxZpp21prGbcOdA+9IfJFv1XFWf+Z1U57onYJBCbx6fF5z480+2aFrWlpmnZEAZ9RxSS&#10;tgouja4eqKfkYNtXrmTLrHa68jdMy1RXVcs45gDZ5NlVNjurDwZzqYuuNpEmoPaKp3e7ZT+OT5a0&#10;5SaZzxfLhCgqoUp4MUENENSZugDczppn82QHRd1/hZxPlZXhDdmQE1J7jtTykycMlPO7VZ4t5glh&#10;cJavZqtVTz1roD6vrFjz7U27dLw0DbHFUDoDTeQuPLmP8fTcUMORfhfyH3haZsvbkSdEENQgLYiL&#10;JLnCAV8fYyhmSgt2cH7HNVJNj9+d73u3HCXajBI7qVG0MAFv9r6hPtiFKINIukmtmrFU4VTqI3/R&#10;iPNXBYMgL6dCTVGx7mNLAHZEjG+D/qbI2CD/RMMsTxvpPzic84gBIaS6XQ8Cpg/ylGChAhNwC6Ow&#10;lSpBPY63bD2sK9FKYGa2zLKLY/AW2q+vOEr+LHigS6hfvIIRw9EICmfr/VdhyZGGpYQ/dE6Faeig&#10;DdMBIQ1QlNFPsK9aIaLLHE3/cnm7mD/e5YOHARzsOO7DaJn1lmyIpl+KsFog6XE1QgTRCG/Wykd7&#10;BQsdL5lkG8S9Ls+4JpAQmEekBjcY5jFs27Aip9+IuvwnbP8AAAD//wMAUEsDBBQABgAIAAAAIQCx&#10;4PW93AAAAAMBAAAPAAAAZHJzL2Rvd25yZXYueG1sTI9Ba8JAEIXvhf6HZQq91U20lSZmIyK2JylU&#10;heJtzI5JMDsbsmsS/323vbSXgcd7vPdNthxNI3rqXG1ZQTyJQBAXVtdcKjjs355eQTiPrLGxTApu&#10;5GCZ399lmGo78Cf1O1+KUMIuRQWV920qpSsqMugmtiUO3tl2Bn2QXSl1h0MoN42cRtFcGqw5LFTY&#10;0rqi4rK7GgXvAw6rWbzpt5fz+nbcv3x8bWNS6vFhXC1AeBr9Xxh+8AM65IHpZK+snWgUhEf87w1e&#10;8hwnIE4KpgnIPJP/2fNvAAAA//8DAFBLAQItABQABgAIAAAAIQC2gziS/gAAAOEBAAATAAAAAAAA&#10;AAAAAAAAAAAAAABbQ29udGVudF9UeXBlc10ueG1sUEsBAi0AFAAGAAgAAAAhADj9If/WAAAAlAEA&#10;AAsAAAAAAAAAAAAAAAAALwEAAF9yZWxzLy5yZWxzUEsBAi0AFAAGAAgAAAAhAHZ7GiB9AgAAWwYA&#10;AA4AAAAAAAAAAAAAAAAALgIAAGRycy9lMm9Eb2MueG1sUEsBAi0AFAAGAAgAAAAhALHg9b3cAAAA&#10;AwEAAA8AAAAAAAAAAAAAAAAA1wQAAGRycy9kb3ducmV2LnhtbFBLBQYAAAAABAAEAPMAAADgBQAA&#10;AAA=&#10;">
                <v:shape id="Shape 7073" o:spid="_x0000_s1027" style="position:absolute;width:59810;height:182;visibility:visible;mso-wrap-style:square;v-text-anchor:top" coordsize="5981065,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SoPxwAAAN0AAAAPAAAAZHJzL2Rvd25yZXYueG1sRI9Ba8JA&#10;FITvBf/D8oTe6q7aqk1dRQstPYlGsdfX7DMJZt+G7DZJ/323UPA4zMw3zHLd20q01PjSsYbxSIEg&#10;zpwpOddwOr49LED4gGywckwafsjDejW4W2JiXMcHatOQiwhhn6CGIoQ6kdJnBVn0I1cTR+/iGosh&#10;yiaXpsEuwm0lJ0rNpMWS40KBNb0WlF3Tb6tBThePX+f90/Nu6w/tu/rs0s021/p+2G9eQATqwy38&#10;3/4wGuZqPoW/N/EJyNUvAAAA//8DAFBLAQItABQABgAIAAAAIQDb4fbL7gAAAIUBAAATAAAAAAAA&#10;AAAAAAAAAAAAAABbQ29udGVudF9UeXBlc10ueG1sUEsBAi0AFAAGAAgAAAAhAFr0LFu/AAAAFQEA&#10;AAsAAAAAAAAAAAAAAAAAHwEAAF9yZWxzLy5yZWxzUEsBAi0AFAAGAAgAAAAhAN3NKg/HAAAA3QAA&#10;AA8AAAAAAAAAAAAAAAAABwIAAGRycy9kb3ducmV2LnhtbFBLBQYAAAAAAwADALcAAAD7AgAAAAA=&#10;" path="m,l5981065,r,18288l,18288,,e" fillcolor="#365f91" stroked="f" strokeweight="0">
                  <v:stroke miterlimit="83231f" joinstyle="miter"/>
                  <v:path arrowok="t" textboxrect="0,0,5981065,18288"/>
                </v:shape>
                <w10:anchorlock/>
              </v:group>
            </w:pict>
          </mc:Fallback>
        </mc:AlternateContent>
      </w:r>
    </w:p>
    <w:p w14:paraId="30F90943" w14:textId="77777777" w:rsidR="0022151E" w:rsidRPr="00971E8D" w:rsidRDefault="0022151E" w:rsidP="0022151E">
      <w:pPr>
        <w:spacing w:after="195"/>
        <w:ind w:left="10"/>
        <w:rPr>
          <w:rFonts w:ascii="Times New Roman" w:hAnsi="Times New Roman" w:cs="Times New Roman"/>
        </w:rPr>
      </w:pPr>
      <w:r w:rsidRPr="00971E8D">
        <w:rPr>
          <w:rFonts w:ascii="Times New Roman" w:hAnsi="Times New Roman" w:cs="Times New Roman"/>
        </w:rPr>
        <w:t xml:space="preserve">A well presented, articulate and self-motivated, possesses the qualities of integrity, honesty, adaptability and flexibility. I have excellent command of computer especially Sun system, Spreadsheet, Email, Word, PowerPoint. I can perform well under minimum supervision and strict deadline and very keen on learning. Above all, I am a Team Player, results oriented with outstanding communication and interpersonal skills. </w:t>
      </w:r>
    </w:p>
    <w:p w14:paraId="5CE5207C" w14:textId="77777777" w:rsidR="0022151E" w:rsidRPr="00971E8D" w:rsidRDefault="0022151E" w:rsidP="0022151E">
      <w:pPr>
        <w:spacing w:after="0" w:line="259" w:lineRule="auto"/>
        <w:ind w:left="-5"/>
        <w:rPr>
          <w:rFonts w:ascii="Times New Roman" w:hAnsi="Times New Roman" w:cs="Times New Roman"/>
        </w:rPr>
      </w:pPr>
      <w:r w:rsidRPr="00971E8D">
        <w:rPr>
          <w:rFonts w:ascii="Times New Roman" w:eastAsia="Cambria" w:hAnsi="Times New Roman" w:cs="Times New Roman"/>
          <w:b/>
          <w:color w:val="008080"/>
        </w:rPr>
        <w:t>Objective</w:t>
      </w:r>
      <w:r w:rsidRPr="00971E8D">
        <w:rPr>
          <w:rFonts w:ascii="Times New Roman" w:eastAsia="Cambria" w:hAnsi="Times New Roman" w:cs="Times New Roman"/>
          <w:color w:val="008080"/>
        </w:rPr>
        <w:t xml:space="preserve"> </w:t>
      </w:r>
    </w:p>
    <w:p w14:paraId="5D1C2A62" w14:textId="77777777" w:rsidR="0022151E" w:rsidRPr="00971E8D" w:rsidRDefault="0022151E" w:rsidP="0022151E">
      <w:pPr>
        <w:spacing w:after="120" w:line="259" w:lineRule="auto"/>
        <w:ind w:left="-29" w:right="-26"/>
        <w:rPr>
          <w:rFonts w:ascii="Times New Roman" w:hAnsi="Times New Roman" w:cs="Times New Roman"/>
        </w:rPr>
      </w:pPr>
      <w:r w:rsidRPr="00971E8D">
        <w:rPr>
          <w:rFonts w:ascii="Times New Roman" w:hAnsi="Times New Roman" w:cs="Times New Roman"/>
          <w:noProof/>
          <w:lang w:val="en-US"/>
        </w:rPr>
        <mc:AlternateContent>
          <mc:Choice Requires="wpg">
            <w:drawing>
              <wp:inline distT="0" distB="0" distL="0" distR="0" wp14:anchorId="7E4E6C69" wp14:editId="21A1EE9C">
                <wp:extent cx="5981065" cy="12192"/>
                <wp:effectExtent l="0" t="0" r="0" b="0"/>
                <wp:docPr id="5568" name="Group 5568"/>
                <wp:cNvGraphicFramePr/>
                <a:graphic xmlns:a="http://schemas.openxmlformats.org/drawingml/2006/main">
                  <a:graphicData uri="http://schemas.microsoft.com/office/word/2010/wordprocessingGroup">
                    <wpg:wgp>
                      <wpg:cNvGrpSpPr/>
                      <wpg:grpSpPr>
                        <a:xfrm>
                          <a:off x="0" y="0"/>
                          <a:ext cx="5981065" cy="12192"/>
                          <a:chOff x="0" y="0"/>
                          <a:chExt cx="5981065" cy="12192"/>
                        </a:xfrm>
                      </wpg:grpSpPr>
                      <wps:wsp>
                        <wps:cNvPr id="7075" name="Shape 7075"/>
                        <wps:cNvSpPr/>
                        <wps:spPr>
                          <a:xfrm>
                            <a:off x="0" y="0"/>
                            <a:ext cx="5981065" cy="12192"/>
                          </a:xfrm>
                          <a:custGeom>
                            <a:avLst/>
                            <a:gdLst/>
                            <a:ahLst/>
                            <a:cxnLst/>
                            <a:rect l="0" t="0" r="0" b="0"/>
                            <a:pathLst>
                              <a:path w="5981065" h="12192">
                                <a:moveTo>
                                  <a:pt x="0" y="0"/>
                                </a:moveTo>
                                <a:lnTo>
                                  <a:pt x="5981065" y="0"/>
                                </a:lnTo>
                                <a:lnTo>
                                  <a:pt x="5981065" y="12192"/>
                                </a:lnTo>
                                <a:lnTo>
                                  <a:pt x="0" y="12192"/>
                                </a:lnTo>
                                <a:lnTo>
                                  <a:pt x="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g:wgp>
                  </a:graphicData>
                </a:graphic>
              </wp:inline>
            </w:drawing>
          </mc:Choice>
          <mc:Fallback>
            <w:pict>
              <v:group w14:anchorId="356DC27D" id="Group 5568" o:spid="_x0000_s1026" style="width:470.95pt;height:.95pt;mso-position-horizontal-relative:char;mso-position-vertical-relative:line" coordsize="59810,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7IfgIAAFsGAAAOAAAAZHJzL2Uyb0RvYy54bWykVdtu2zAMfR+wfxD8vtgOlkuNOAW2rHkZ&#10;tmLtPkCR5QsgS4KkxMnfj6JtxUuxDmjzYNMUeUQeXrK5P7eCnLixjZJ5lM6SiHDJVNHIKo9+Pz98&#10;WkfEOioLKpTkeXThNrrffvyw6XTG56pWouCGAIi0WafzqHZOZ3FsWc1bamdKcwmHpTItdfBpqrgw&#10;tAP0VsTzJFnGnTKFNopxa0G76w+jLeKXJWfuZ1la7ojII4jN4dPg8+Cf8XZDs8pQXTdsCIO+IYqW&#10;NhIuDVA76ig5muYFVNswo6wq3YypNlZl2TCOOUA2aXKTzd6oo8ZcqqyrdKAJqL3h6c2w7Mfp0ZCm&#10;yKPFYgm1krSFKuHFBDVAUKerDOz2Rj/pRzMoqv7L53wuTevfkA05I7WXQC0/O8JAubhbp8lyEREG&#10;Z+k8vZv31LMa6vPCi9XfXvWLx0tjH1sIpdPQRPbKk30fT0811Rzptz7/gadVsoI0ep7QgqAGaUG7&#10;QJLNLPD1PoZCpjRjR+v2XCHV9PTdur53i1Gi9SixsxxFAxPwau9r6ryfj9KLpJvUqh5L5U9bdeLP&#10;Cu3cTcEgyOupkFOrUPexJcB2tBjfGvGmlqFB/mkNszxtpP/Y4ZwHGxB8qtvNIGD6IE8JFtIzAbcw&#10;ClupFNTheLeNg3UlmtYzs0qSKzCg+fbrK46Suwju6RLyFy9hxHA0vMKa6vBVGHKifinhD8Gp0DUd&#10;tH46IKTBFGXE8f5lI0SATNH1L8jPD+v0y25AGIy9H8d9GDyT3pMN0fRLEVYLJD2uRoggOOHNSrrg&#10;L2Gh4yWTbL14UMUF1wQSAvOI1OAGwzyGbetX5PQbra7/Cds/AAAA//8DAFBLAwQUAAYACAAAACEA&#10;e61cEtsAAAADAQAADwAAAGRycy9kb3ducmV2LnhtbEyPT0vDQBDF74LfYRnBm93Ef5iYTSlFPRWh&#10;rVB6mybTJDQ7G7LbJP32jl708mB4j/d+k80n26qBet84NhDPIlDEhSsbrgx8bd/vXkD5gFxi65gM&#10;XMjDPL++yjAt3chrGjahUlLCPkUDdQhdqrUvarLoZ64jFu/oeotBzr7SZY+jlNtW30fRs7bYsCzU&#10;2NGypuK0OVsDHyOOi4f4bVidjsvLfvv0uVvFZMztzbR4BRVoCn9h+MEXdMiF6eDOXHrVGpBHwq+K&#10;lzzGCaiDhBLQeab/s+ffAAAA//8DAFBLAQItABQABgAIAAAAIQC2gziS/gAAAOEBAAATAAAAAAAA&#10;AAAAAAAAAAAAAABbQ29udGVudF9UeXBlc10ueG1sUEsBAi0AFAAGAAgAAAAhADj9If/WAAAAlAEA&#10;AAsAAAAAAAAAAAAAAAAALwEAAF9yZWxzLy5yZWxzUEsBAi0AFAAGAAgAAAAhAMRf7sh+AgAAWwYA&#10;AA4AAAAAAAAAAAAAAAAALgIAAGRycy9lMm9Eb2MueG1sUEsBAi0AFAAGAAgAAAAhAHutXBLbAAAA&#10;AwEAAA8AAAAAAAAAAAAAAAAA2AQAAGRycy9kb3ducmV2LnhtbFBLBQYAAAAABAAEAPMAAADgBQAA&#10;AAA=&#10;">
                <v:shape id="Shape 7075" o:spid="_x0000_s1027" style="position:absolute;width:59810;height:121;visibility:visible;mso-wrap-style:square;v-text-anchor:top" coordsize="5981065,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neRxgAAAN0AAAAPAAAAZHJzL2Rvd25yZXYueG1sRI9Ba8JA&#10;FITvhf6H5RW81U0q1hLdSBFEwR5qLHh9Zp9J2uzbkF3d+O+7hYLHYWa+YRbLwbTiSr1rLCtIxwkI&#10;4tLqhisFX4f18xsI55E1tpZJwY0cLPPHhwVm2gbe07XwlYgQdhkqqL3vMildWZNBN7YdcfTOtjfo&#10;o+wrqXsMEW5a+ZIkr9Jgw3Ghxo5WNZU/xcUomHzLEMJtR+npsvrcfBy3hXRWqdHT8D4H4Wnw9/B/&#10;e6sVzJLZFP7exCcg818AAAD//wMAUEsBAi0AFAAGAAgAAAAhANvh9svuAAAAhQEAABMAAAAAAAAA&#10;AAAAAAAAAAAAAFtDb250ZW50X1R5cGVzXS54bWxQSwECLQAUAAYACAAAACEAWvQsW78AAAAVAQAA&#10;CwAAAAAAAAAAAAAAAAAfAQAAX3JlbHMvLnJlbHNQSwECLQAUAAYACAAAACEAFQp3kcYAAADdAAAA&#10;DwAAAAAAAAAAAAAAAAAHAgAAZHJzL2Rvd25yZXYueG1sUEsFBgAAAAADAAMAtwAAAPoCAAAAAA==&#10;" path="m,l5981065,r,12192l,12192,,e" fillcolor="#4f81bd" stroked="f" strokeweight="0">
                  <v:stroke miterlimit="83231f" joinstyle="miter"/>
                  <v:path arrowok="t" textboxrect="0,0,5981065,12192"/>
                </v:shape>
                <w10:anchorlock/>
              </v:group>
            </w:pict>
          </mc:Fallback>
        </mc:AlternateContent>
      </w:r>
    </w:p>
    <w:p w14:paraId="1C92DCAD" w14:textId="77777777" w:rsidR="0022151E" w:rsidRPr="00971E8D" w:rsidRDefault="0022151E" w:rsidP="0022151E">
      <w:pPr>
        <w:spacing w:after="1" w:line="239" w:lineRule="auto"/>
        <w:rPr>
          <w:rFonts w:ascii="Times New Roman" w:hAnsi="Times New Roman" w:cs="Times New Roman"/>
        </w:rPr>
      </w:pPr>
      <w:r w:rsidRPr="00971E8D">
        <w:rPr>
          <w:rFonts w:ascii="Times New Roman" w:hAnsi="Times New Roman" w:cs="Times New Roman"/>
        </w:rPr>
        <w:lastRenderedPageBreak/>
        <w:t xml:space="preserve">To work in a challenging and dynamic position in order to bring out the best of my academic, professional knowledge and experience while driving growth, continual improvement and achieving set goals  for the benefit of my employer, co-workers, customers  and the society at large. </w:t>
      </w:r>
    </w:p>
    <w:p w14:paraId="4928A1FA" w14:textId="77777777" w:rsidR="0022151E" w:rsidRPr="00971E8D" w:rsidRDefault="0022151E" w:rsidP="0022151E">
      <w:pPr>
        <w:spacing w:after="0" w:line="259" w:lineRule="auto"/>
        <w:ind w:left="360"/>
        <w:rPr>
          <w:rFonts w:ascii="Times New Roman" w:hAnsi="Times New Roman" w:cs="Times New Roman"/>
        </w:rPr>
      </w:pPr>
      <w:r w:rsidRPr="00971E8D">
        <w:rPr>
          <w:rFonts w:ascii="Times New Roman" w:hAnsi="Times New Roman" w:cs="Times New Roman"/>
        </w:rPr>
        <w:t xml:space="preserve"> </w:t>
      </w:r>
    </w:p>
    <w:p w14:paraId="7DAB7831" w14:textId="0ABEE2D5" w:rsidR="0022151E" w:rsidRPr="00971E8D" w:rsidRDefault="0022151E" w:rsidP="00F06105">
      <w:pPr>
        <w:spacing w:after="0" w:line="259" w:lineRule="auto"/>
        <w:ind w:left="360"/>
        <w:rPr>
          <w:rFonts w:ascii="Times New Roman" w:hAnsi="Times New Roman" w:cs="Times New Roman"/>
        </w:rPr>
      </w:pPr>
      <w:r w:rsidRPr="00971E8D">
        <w:rPr>
          <w:rFonts w:ascii="Times New Roman" w:hAnsi="Times New Roman" w:cs="Times New Roman"/>
        </w:rPr>
        <w:t xml:space="preserve"> </w:t>
      </w:r>
      <w:r w:rsidRPr="00971E8D">
        <w:rPr>
          <w:rFonts w:ascii="Times New Roman" w:hAnsi="Times New Roman" w:cs="Times New Roman"/>
          <w:b/>
          <w:sz w:val="28"/>
          <w:szCs w:val="28"/>
          <w:u w:color="000000"/>
        </w:rPr>
        <w:t xml:space="preserve">EDUCATION AND TRAINING </w:t>
      </w:r>
      <w:r w:rsidRPr="00971E8D">
        <w:rPr>
          <w:rFonts w:ascii="Times New Roman" w:hAnsi="Times New Roman" w:cs="Times New Roman"/>
          <w:noProof/>
          <w:lang w:val="en-US"/>
        </w:rPr>
        <mc:AlternateContent>
          <mc:Choice Requires="wpg">
            <w:drawing>
              <wp:inline distT="0" distB="0" distL="0" distR="0" wp14:anchorId="5C4B90E4" wp14:editId="5A0259D6">
                <wp:extent cx="5981065" cy="6096"/>
                <wp:effectExtent l="0" t="0" r="0" b="0"/>
                <wp:docPr id="5418" name="Group 5418"/>
                <wp:cNvGraphicFramePr/>
                <a:graphic xmlns:a="http://schemas.openxmlformats.org/drawingml/2006/main">
                  <a:graphicData uri="http://schemas.microsoft.com/office/word/2010/wordprocessingGroup">
                    <wpg:wgp>
                      <wpg:cNvGrpSpPr/>
                      <wpg:grpSpPr>
                        <a:xfrm>
                          <a:off x="0" y="0"/>
                          <a:ext cx="5981065" cy="6096"/>
                          <a:chOff x="0" y="0"/>
                          <a:chExt cx="5981065" cy="6096"/>
                        </a:xfrm>
                      </wpg:grpSpPr>
                      <wps:wsp>
                        <wps:cNvPr id="7077" name="Shape 7077"/>
                        <wps:cNvSpPr/>
                        <wps:spPr>
                          <a:xfrm>
                            <a:off x="0" y="0"/>
                            <a:ext cx="5981065" cy="9144"/>
                          </a:xfrm>
                          <a:custGeom>
                            <a:avLst/>
                            <a:gdLst/>
                            <a:ahLst/>
                            <a:cxnLst/>
                            <a:rect l="0" t="0" r="0" b="0"/>
                            <a:pathLst>
                              <a:path w="5981065" h="9144">
                                <a:moveTo>
                                  <a:pt x="0" y="0"/>
                                </a:moveTo>
                                <a:lnTo>
                                  <a:pt x="5981065" y="0"/>
                                </a:lnTo>
                                <a:lnTo>
                                  <a:pt x="5981065" y="9144"/>
                                </a:lnTo>
                                <a:lnTo>
                                  <a:pt x="0" y="9144"/>
                                </a:lnTo>
                                <a:lnTo>
                                  <a:pt x="0" y="0"/>
                                </a:lnTo>
                              </a:path>
                            </a:pathLst>
                          </a:custGeom>
                          <a:ln w="0" cap="flat">
                            <a:miter lim="127000"/>
                          </a:ln>
                        </wps:spPr>
                        <wps:style>
                          <a:lnRef idx="0">
                            <a:srgbClr val="000000">
                              <a:alpha val="0"/>
                            </a:srgbClr>
                          </a:lnRef>
                          <a:fillRef idx="1">
                            <a:srgbClr val="95B3D7"/>
                          </a:fillRef>
                          <a:effectRef idx="0">
                            <a:scrgbClr r="0" g="0" b="0"/>
                          </a:effectRef>
                          <a:fontRef idx="none"/>
                        </wps:style>
                        <wps:bodyPr/>
                      </wps:wsp>
                    </wpg:wgp>
                  </a:graphicData>
                </a:graphic>
              </wp:inline>
            </w:drawing>
          </mc:Choice>
          <mc:Fallback>
            <w:pict>
              <v:group w14:anchorId="6098A94D" id="Group 5418" o:spid="_x0000_s1026" style="width:470.95pt;height:.5pt;mso-position-horizontal-relative:char;mso-position-vertical-relative:line" coordsize="59810,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s1ghQIAAFUGAAAOAAAAZHJzL2Uyb0RvYy54bWykVduO2jAQfa/Uf7DyXhIolyUirNTS8lK1&#10;q93tBxjHuUiObdmGwN93PElMykqrivKQTMZnjmfO2MPm8dwIcuLG1kpm0XSSRIRLpvJalln0+/X7&#10;p4eIWEdlToWSPIsu3EaP248fNq1O+UxVSuTcECCRNm11FlXO6TSOLat4Q+1EaS5hsVCmoQ4+TRnn&#10;hrbA3oh4liTLuFUm10Yxbi14d91itEX+ouDM/SoKyx0RWQS5OXwafB78M95uaFoaqqua9WnQO7Jo&#10;aC1h00C1o46So6nfUDU1M8qqwk2YamJVFDXjWANUM01uqtkbddRYS5m2pQ4ygbQ3Ot1Ny36engyp&#10;8yxazKfQK0kb6BJuTNADArW6TAG3N/pFP5neUXZfvuZzYRr/hmrIGaW9BGn52REGzsX6YZosFxFh&#10;sLZM1stOeVZBe94Eserbe2HxsGXsMwuJtBqOkL2qZP9PpZeKao7iW199r9IqWa0GlRBB0IOiIC5I&#10;ZFMLat2lz3o6n3t9QqE0ZUfr9lyhzvT0wzpYhtOWDxatBoud5WAaOP7vHnxNnY/zVN4k7ahRVRZh&#10;Hn6xUSf+qhDmbroFOV5XhRyjQs+H4wDYATG8NfKNkaPiB9Dw7sBwjYHwH2F4w8O+YPg6UdlQOzjH&#10;6grpZYBNGIV5VAjq8GI3tYNBJeoGptxslSRXYmDzR6/rNlruIrgXS8hnXsDlwkvhHdaUh6/CkBP1&#10;4wh/SE6Frmjv7RvfQzFV5PHxRS1EoJxi6F+U68WXz7tVz9CDfRzHSRgiky6S9dl04xCGChQ9DEUQ&#10;JQThzkq6EC9hlOMmo2q9eVD5BQcECgJ3EaXB2YV19HPWD8fxN6Ku/wbbPwAAAP//AwBQSwMEFAAG&#10;AAgAAAAhAKYwH8zbAAAAAwEAAA8AAABkcnMvZG93bnJldi54bWxMj09Lw0AQxe+C32EZwZvdxH/Y&#10;mE0pRT0Voa0g3qbZaRKanQ3ZbZJ+e0cvenkwvMd7v8kXk2vVQH1oPBtIZwko4tLbhisDH7vXmydQ&#10;ISJbbD2TgTMFWBSXFzlm1o+8oWEbKyUlHDI0UMfYZVqHsiaHYeY7YvEOvncY5ewrbXscpdy1+jZJ&#10;HrXDhmWhxo5WNZXH7ckZeBtxXN6lL8P6eFidv3YP75/rlIy5vpqWz6AiTfEvDD/4gg6FMO39iW1Q&#10;rQF5JP6qePP7dA5qL6EEdJHr/+zFNwAAAP//AwBQSwECLQAUAAYACAAAACEAtoM4kv4AAADhAQAA&#10;EwAAAAAAAAAAAAAAAAAAAAAAW0NvbnRlbnRfVHlwZXNdLnhtbFBLAQItABQABgAIAAAAIQA4/SH/&#10;1gAAAJQBAAALAAAAAAAAAAAAAAAAAC8BAABfcmVscy8ucmVsc1BLAQItABQABgAIAAAAIQBdWs1g&#10;hQIAAFUGAAAOAAAAAAAAAAAAAAAAAC4CAABkcnMvZTJvRG9jLnhtbFBLAQItABQABgAIAAAAIQCm&#10;MB/M2wAAAAMBAAAPAAAAAAAAAAAAAAAAAN8EAABkcnMvZG93bnJldi54bWxQSwUGAAAAAAQABADz&#10;AAAA5wUAAAAA&#10;">
                <v:shape id="Shape 7077" o:spid="_x0000_s1027" style="position:absolute;width:59810;height:91;visibility:visible;mso-wrap-style:square;v-text-anchor:top" coordsize="598106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wE8xQAAAN0AAAAPAAAAZHJzL2Rvd25yZXYueG1sRI9Ra8Iw&#10;FIXfB/6HcAVfhibKWKUaRYThnjbW7Qdcm2tbbG5KktnaX78MBns8nHO+w9nuB9uKG/nQONawXCgQ&#10;xKUzDVcavj5f5msQISIbbB2ThjsF2O8mD1vMjev5g25FrESCcMhRQx1jl0sZyposhoXriJN3cd5i&#10;TNJX0njsE9y2cqXUs7TYcFqosaNjTeW1+LYahmUh+6ex7caif7PqcTzb95PXejYdDhsQkYb4H/5r&#10;vxoNmcoy+H2TnoDc/QAAAP//AwBQSwECLQAUAAYACAAAACEA2+H2y+4AAACFAQAAEwAAAAAAAAAA&#10;AAAAAAAAAAAAW0NvbnRlbnRfVHlwZXNdLnhtbFBLAQItABQABgAIAAAAIQBa9CxbvwAAABUBAAAL&#10;AAAAAAAAAAAAAAAAAB8BAABfcmVscy8ucmVsc1BLAQItABQABgAIAAAAIQArLwE8xQAAAN0AAAAP&#10;AAAAAAAAAAAAAAAAAAcCAABkcnMvZG93bnJldi54bWxQSwUGAAAAAAMAAwC3AAAA+QIAAAAA&#10;" path="m,l5981065,r,9144l,9144,,e" fillcolor="#95b3d7" stroked="f" strokeweight="0">
                  <v:stroke miterlimit="83231f" joinstyle="miter"/>
                  <v:path arrowok="t" textboxrect="0,0,5981065,9144"/>
                </v:shape>
                <w10:anchorlock/>
              </v:group>
            </w:pict>
          </mc:Fallback>
        </mc:AlternateContent>
      </w:r>
    </w:p>
    <w:p w14:paraId="362EF699" w14:textId="77777777" w:rsidR="0022151E" w:rsidRPr="00971E8D" w:rsidRDefault="0022151E" w:rsidP="0022151E">
      <w:pPr>
        <w:spacing w:after="0" w:line="259" w:lineRule="auto"/>
        <w:rPr>
          <w:rFonts w:ascii="Times New Roman" w:hAnsi="Times New Roman" w:cs="Times New Roman"/>
        </w:rPr>
      </w:pPr>
      <w:r w:rsidRPr="00971E8D">
        <w:rPr>
          <w:rFonts w:ascii="Times New Roman" w:hAnsi="Times New Roman" w:cs="Times New Roman"/>
          <w:b/>
        </w:rPr>
        <w:t xml:space="preserve"> </w:t>
      </w:r>
      <w:r w:rsidRPr="00971E8D">
        <w:rPr>
          <w:rFonts w:ascii="Times New Roman" w:hAnsi="Times New Roman" w:cs="Times New Roman"/>
          <w:b/>
        </w:rPr>
        <w:tab/>
        <w:t xml:space="preserve"> </w:t>
      </w:r>
      <w:r w:rsidRPr="00971E8D">
        <w:rPr>
          <w:rFonts w:ascii="Times New Roman" w:hAnsi="Times New Roman" w:cs="Times New Roman"/>
          <w:b/>
        </w:rPr>
        <w:tab/>
        <w:t xml:space="preserve"> </w:t>
      </w:r>
    </w:p>
    <w:p w14:paraId="42B71CBB" w14:textId="77777777" w:rsidR="0022151E" w:rsidRPr="00971E8D" w:rsidRDefault="0022151E" w:rsidP="0022151E">
      <w:pPr>
        <w:spacing w:after="0" w:line="259" w:lineRule="auto"/>
        <w:rPr>
          <w:rFonts w:ascii="Times New Roman" w:hAnsi="Times New Roman" w:cs="Times New Roman"/>
        </w:rPr>
      </w:pPr>
      <w:r w:rsidRPr="00971E8D">
        <w:rPr>
          <w:rFonts w:ascii="Times New Roman" w:hAnsi="Times New Roman" w:cs="Times New Roman"/>
          <w:b/>
          <w:i/>
        </w:rPr>
        <w:t xml:space="preserve">MBA (Accounting) Ongoing at University of Eastern Africa Baraton </w:t>
      </w:r>
    </w:p>
    <w:p w14:paraId="05D600E9" w14:textId="77777777" w:rsidR="0022151E" w:rsidRPr="00971E8D" w:rsidRDefault="0022151E" w:rsidP="0022151E">
      <w:pPr>
        <w:spacing w:after="0" w:line="259" w:lineRule="auto"/>
        <w:rPr>
          <w:rFonts w:ascii="Times New Roman" w:hAnsi="Times New Roman" w:cs="Times New Roman"/>
        </w:rPr>
      </w:pPr>
      <w:r w:rsidRPr="00971E8D">
        <w:rPr>
          <w:rFonts w:ascii="Times New Roman" w:hAnsi="Times New Roman" w:cs="Times New Roman"/>
          <w:b/>
        </w:rPr>
        <w:t xml:space="preserve"> </w:t>
      </w:r>
    </w:p>
    <w:p w14:paraId="7DEDAF5A" w14:textId="77777777" w:rsidR="0022151E" w:rsidRPr="00971E8D" w:rsidRDefault="0022151E" w:rsidP="0022151E">
      <w:pPr>
        <w:ind w:left="1450"/>
        <w:rPr>
          <w:rFonts w:ascii="Times New Roman" w:hAnsi="Times New Roman" w:cs="Times New Roman"/>
        </w:rPr>
      </w:pPr>
      <w:r w:rsidRPr="00971E8D">
        <w:rPr>
          <w:rFonts w:ascii="Times New Roman" w:hAnsi="Times New Roman" w:cs="Times New Roman"/>
          <w:b/>
        </w:rPr>
        <w:t xml:space="preserve"> :     </w:t>
      </w:r>
      <w:r w:rsidRPr="00971E8D">
        <w:rPr>
          <w:rFonts w:ascii="Times New Roman" w:hAnsi="Times New Roman" w:cs="Times New Roman"/>
        </w:rPr>
        <w:t xml:space="preserve">ICPAK MEMBER NO.14374 </w:t>
      </w:r>
    </w:p>
    <w:p w14:paraId="226CFF31" w14:textId="77777777" w:rsidR="0022151E" w:rsidRPr="00971E8D" w:rsidRDefault="0022151E" w:rsidP="0022151E">
      <w:pPr>
        <w:spacing w:after="0" w:line="259" w:lineRule="auto"/>
        <w:ind w:left="1440"/>
        <w:rPr>
          <w:rFonts w:ascii="Times New Roman" w:hAnsi="Times New Roman" w:cs="Times New Roman"/>
        </w:rPr>
      </w:pPr>
      <w:r w:rsidRPr="00971E8D">
        <w:rPr>
          <w:rFonts w:ascii="Times New Roman" w:hAnsi="Times New Roman" w:cs="Times New Roman"/>
          <w:b/>
        </w:rPr>
        <w:t xml:space="preserve"> </w:t>
      </w:r>
    </w:p>
    <w:p w14:paraId="4A86B911" w14:textId="77777777" w:rsidR="0022151E" w:rsidRPr="00971E8D" w:rsidRDefault="0022151E" w:rsidP="0022151E">
      <w:pPr>
        <w:ind w:left="10"/>
        <w:rPr>
          <w:rFonts w:ascii="Times New Roman" w:hAnsi="Times New Roman" w:cs="Times New Roman"/>
        </w:rPr>
      </w:pPr>
      <w:r w:rsidRPr="00971E8D">
        <w:rPr>
          <w:rFonts w:ascii="Times New Roman" w:hAnsi="Times New Roman" w:cs="Times New Roman"/>
          <w:b/>
        </w:rPr>
        <w:t xml:space="preserve">       2011–2013   :     </w:t>
      </w:r>
      <w:r w:rsidRPr="00971E8D">
        <w:rPr>
          <w:rFonts w:ascii="Times New Roman" w:hAnsi="Times New Roman" w:cs="Times New Roman"/>
        </w:rPr>
        <w:t xml:space="preserve">Catholic University  </w:t>
      </w:r>
    </w:p>
    <w:p w14:paraId="2D7698D8" w14:textId="77777777" w:rsidR="0022151E" w:rsidRPr="00971E8D" w:rsidRDefault="0022151E" w:rsidP="0022151E">
      <w:pPr>
        <w:ind w:left="10"/>
        <w:rPr>
          <w:rFonts w:ascii="Times New Roman" w:hAnsi="Times New Roman" w:cs="Times New Roman"/>
        </w:rPr>
      </w:pPr>
      <w:r w:rsidRPr="00971E8D">
        <w:rPr>
          <w:rFonts w:ascii="Times New Roman" w:hAnsi="Times New Roman" w:cs="Times New Roman"/>
        </w:rPr>
        <w:t xml:space="preserve">                                     Bachelor of Commerce (Accounting option) </w:t>
      </w:r>
    </w:p>
    <w:p w14:paraId="39D25DE0" w14:textId="77777777" w:rsidR="0022151E" w:rsidRPr="00971E8D" w:rsidRDefault="0022151E" w:rsidP="0022151E">
      <w:pPr>
        <w:spacing w:after="0" w:line="259" w:lineRule="auto"/>
        <w:rPr>
          <w:rFonts w:ascii="Times New Roman" w:hAnsi="Times New Roman" w:cs="Times New Roman"/>
        </w:rPr>
      </w:pPr>
      <w:r w:rsidRPr="00971E8D">
        <w:rPr>
          <w:rFonts w:ascii="Times New Roman" w:hAnsi="Times New Roman" w:cs="Times New Roman"/>
        </w:rPr>
        <w:t xml:space="preserve"> </w:t>
      </w:r>
    </w:p>
    <w:p w14:paraId="5668382F" w14:textId="77777777" w:rsidR="0022151E" w:rsidRPr="00971E8D" w:rsidRDefault="0022151E" w:rsidP="0022151E">
      <w:pPr>
        <w:ind w:left="10"/>
        <w:rPr>
          <w:rFonts w:ascii="Times New Roman" w:hAnsi="Times New Roman" w:cs="Times New Roman"/>
        </w:rPr>
      </w:pPr>
      <w:r w:rsidRPr="00971E8D">
        <w:rPr>
          <w:rFonts w:ascii="Times New Roman" w:hAnsi="Times New Roman" w:cs="Times New Roman"/>
        </w:rPr>
        <w:t xml:space="preserve">       </w:t>
      </w:r>
      <w:r w:rsidRPr="00971E8D">
        <w:rPr>
          <w:rFonts w:ascii="Times New Roman" w:hAnsi="Times New Roman" w:cs="Times New Roman"/>
          <w:b/>
        </w:rPr>
        <w:t>2008-2010    :</w:t>
      </w:r>
      <w:r w:rsidRPr="00971E8D">
        <w:rPr>
          <w:rFonts w:ascii="Times New Roman" w:hAnsi="Times New Roman" w:cs="Times New Roman"/>
        </w:rPr>
        <w:t xml:space="preserve">      Kenya College of accountancy  </w:t>
      </w:r>
    </w:p>
    <w:p w14:paraId="77404CCC" w14:textId="77777777" w:rsidR="0022151E" w:rsidRPr="00971E8D" w:rsidRDefault="0022151E" w:rsidP="0022151E">
      <w:pPr>
        <w:ind w:left="355"/>
        <w:rPr>
          <w:rFonts w:ascii="Times New Roman" w:hAnsi="Times New Roman" w:cs="Times New Roman"/>
        </w:rPr>
      </w:pPr>
      <w:r w:rsidRPr="00971E8D">
        <w:rPr>
          <w:rFonts w:ascii="Times New Roman" w:hAnsi="Times New Roman" w:cs="Times New Roman"/>
        </w:rPr>
        <w:t xml:space="preserve">                              Certified public accountants (CPA) part 2&amp;3 sections 3, 4, 5 &amp; 6 </w:t>
      </w:r>
    </w:p>
    <w:p w14:paraId="78CF1342" w14:textId="77777777" w:rsidR="0022151E" w:rsidRPr="00971E8D" w:rsidRDefault="0022151E" w:rsidP="0022151E">
      <w:pPr>
        <w:spacing w:after="0" w:line="259" w:lineRule="auto"/>
        <w:ind w:left="360"/>
        <w:rPr>
          <w:rFonts w:ascii="Times New Roman" w:hAnsi="Times New Roman" w:cs="Times New Roman"/>
        </w:rPr>
      </w:pPr>
      <w:r w:rsidRPr="00971E8D">
        <w:rPr>
          <w:rFonts w:ascii="Times New Roman" w:hAnsi="Times New Roman" w:cs="Times New Roman"/>
        </w:rPr>
        <w:t xml:space="preserve"> </w:t>
      </w:r>
    </w:p>
    <w:p w14:paraId="3B22D392" w14:textId="77777777" w:rsidR="0022151E" w:rsidRPr="00971E8D" w:rsidRDefault="0022151E" w:rsidP="0022151E">
      <w:pPr>
        <w:ind w:left="355"/>
        <w:rPr>
          <w:rFonts w:ascii="Times New Roman" w:hAnsi="Times New Roman" w:cs="Times New Roman"/>
        </w:rPr>
      </w:pPr>
      <w:r w:rsidRPr="00971E8D">
        <w:rPr>
          <w:rFonts w:ascii="Times New Roman" w:hAnsi="Times New Roman" w:cs="Times New Roman"/>
          <w:b/>
        </w:rPr>
        <w:t>2009              :</w:t>
      </w:r>
      <w:r w:rsidRPr="00971E8D">
        <w:rPr>
          <w:rFonts w:ascii="Times New Roman" w:hAnsi="Times New Roman" w:cs="Times New Roman"/>
        </w:rPr>
        <w:t xml:space="preserve">      Worldwide Information Technology </w:t>
      </w:r>
    </w:p>
    <w:p w14:paraId="421B66F9" w14:textId="77777777" w:rsidR="0022151E" w:rsidRPr="00971E8D" w:rsidRDefault="0022151E" w:rsidP="0022151E">
      <w:pPr>
        <w:ind w:left="355"/>
        <w:rPr>
          <w:rFonts w:ascii="Times New Roman" w:hAnsi="Times New Roman" w:cs="Times New Roman"/>
        </w:rPr>
      </w:pPr>
      <w:r w:rsidRPr="00971E8D">
        <w:rPr>
          <w:rFonts w:ascii="Times New Roman" w:hAnsi="Times New Roman" w:cs="Times New Roman"/>
        </w:rPr>
        <w:t xml:space="preserve">                              Advanced computer packages-overall grade (Credit) </w:t>
      </w:r>
    </w:p>
    <w:p w14:paraId="304A3D9E" w14:textId="77777777" w:rsidR="0022151E" w:rsidRPr="00971E8D" w:rsidRDefault="0022151E" w:rsidP="0022151E">
      <w:pPr>
        <w:spacing w:after="0" w:line="259" w:lineRule="auto"/>
        <w:ind w:left="360"/>
        <w:rPr>
          <w:rFonts w:ascii="Times New Roman" w:hAnsi="Times New Roman" w:cs="Times New Roman"/>
        </w:rPr>
      </w:pPr>
      <w:r w:rsidRPr="00971E8D">
        <w:rPr>
          <w:rFonts w:ascii="Times New Roman" w:hAnsi="Times New Roman" w:cs="Times New Roman"/>
        </w:rPr>
        <w:t xml:space="preserve"> </w:t>
      </w:r>
    </w:p>
    <w:p w14:paraId="2B2AA41A" w14:textId="77777777" w:rsidR="0022151E" w:rsidRPr="00971E8D" w:rsidRDefault="0022151E" w:rsidP="0022151E">
      <w:pPr>
        <w:ind w:left="355"/>
        <w:rPr>
          <w:rFonts w:ascii="Times New Roman" w:hAnsi="Times New Roman" w:cs="Times New Roman"/>
        </w:rPr>
      </w:pPr>
      <w:r w:rsidRPr="00971E8D">
        <w:rPr>
          <w:rFonts w:ascii="Times New Roman" w:hAnsi="Times New Roman" w:cs="Times New Roman"/>
          <w:b/>
        </w:rPr>
        <w:t>2006-2007    :</w:t>
      </w:r>
      <w:r w:rsidRPr="00971E8D">
        <w:rPr>
          <w:rFonts w:ascii="Times New Roman" w:hAnsi="Times New Roman" w:cs="Times New Roman"/>
        </w:rPr>
        <w:t xml:space="preserve">      Eldo-Mwangaza College </w:t>
      </w:r>
    </w:p>
    <w:p w14:paraId="1DE63AC9" w14:textId="77777777" w:rsidR="0022151E" w:rsidRPr="00971E8D" w:rsidRDefault="0022151E" w:rsidP="0022151E">
      <w:pPr>
        <w:ind w:left="355"/>
        <w:rPr>
          <w:rFonts w:ascii="Times New Roman" w:hAnsi="Times New Roman" w:cs="Times New Roman"/>
        </w:rPr>
      </w:pPr>
      <w:r w:rsidRPr="00971E8D">
        <w:rPr>
          <w:rFonts w:ascii="Times New Roman" w:hAnsi="Times New Roman" w:cs="Times New Roman"/>
        </w:rPr>
        <w:t xml:space="preserve">                              Certified public accountants (CPA) part 1 sections 1 and 2 </w:t>
      </w:r>
    </w:p>
    <w:p w14:paraId="2469F37C" w14:textId="77777777" w:rsidR="0022151E" w:rsidRPr="00971E8D" w:rsidRDefault="0022151E" w:rsidP="0022151E">
      <w:pPr>
        <w:spacing w:after="0" w:line="259" w:lineRule="auto"/>
        <w:ind w:left="360"/>
        <w:rPr>
          <w:rFonts w:ascii="Times New Roman" w:hAnsi="Times New Roman" w:cs="Times New Roman"/>
        </w:rPr>
      </w:pPr>
      <w:r w:rsidRPr="00971E8D">
        <w:rPr>
          <w:rFonts w:ascii="Times New Roman" w:hAnsi="Times New Roman" w:cs="Times New Roman"/>
        </w:rPr>
        <w:t xml:space="preserve"> </w:t>
      </w:r>
    </w:p>
    <w:p w14:paraId="0FAE93F2" w14:textId="77777777" w:rsidR="0022151E" w:rsidRPr="00971E8D" w:rsidRDefault="0022151E" w:rsidP="0022151E">
      <w:pPr>
        <w:ind w:left="355"/>
        <w:rPr>
          <w:rFonts w:ascii="Times New Roman" w:hAnsi="Times New Roman" w:cs="Times New Roman"/>
        </w:rPr>
      </w:pPr>
      <w:r w:rsidRPr="00971E8D">
        <w:rPr>
          <w:rFonts w:ascii="Times New Roman" w:hAnsi="Times New Roman" w:cs="Times New Roman"/>
          <w:b/>
        </w:rPr>
        <w:t>2006               :</w:t>
      </w:r>
      <w:r w:rsidRPr="00971E8D">
        <w:rPr>
          <w:rFonts w:ascii="Times New Roman" w:hAnsi="Times New Roman" w:cs="Times New Roman"/>
        </w:rPr>
        <w:t xml:space="preserve">      Global Computer Eldoret  </w:t>
      </w:r>
    </w:p>
    <w:p w14:paraId="376E71B9" w14:textId="77777777" w:rsidR="0022151E" w:rsidRPr="00971E8D" w:rsidRDefault="0022151E" w:rsidP="0022151E">
      <w:pPr>
        <w:ind w:left="355"/>
        <w:rPr>
          <w:rFonts w:ascii="Times New Roman" w:hAnsi="Times New Roman" w:cs="Times New Roman"/>
        </w:rPr>
      </w:pPr>
      <w:r w:rsidRPr="00971E8D">
        <w:rPr>
          <w:rFonts w:ascii="Times New Roman" w:hAnsi="Times New Roman" w:cs="Times New Roman"/>
        </w:rPr>
        <w:t xml:space="preserve">                               Computer Application Packages-overall grade (Credit) </w:t>
      </w:r>
    </w:p>
    <w:p w14:paraId="230D92A3" w14:textId="77777777" w:rsidR="0022151E" w:rsidRPr="00971E8D" w:rsidRDefault="0022151E" w:rsidP="0022151E">
      <w:pPr>
        <w:spacing w:after="0" w:line="259" w:lineRule="auto"/>
        <w:ind w:left="360"/>
        <w:rPr>
          <w:rFonts w:ascii="Times New Roman" w:hAnsi="Times New Roman" w:cs="Times New Roman"/>
        </w:rPr>
      </w:pPr>
      <w:r w:rsidRPr="00971E8D">
        <w:rPr>
          <w:rFonts w:ascii="Times New Roman" w:hAnsi="Times New Roman" w:cs="Times New Roman"/>
        </w:rPr>
        <w:t xml:space="preserve"> </w:t>
      </w:r>
    </w:p>
    <w:p w14:paraId="5ABF352E" w14:textId="77777777" w:rsidR="0022151E" w:rsidRPr="00971E8D" w:rsidRDefault="0022151E" w:rsidP="0022151E">
      <w:pPr>
        <w:ind w:left="355"/>
        <w:rPr>
          <w:rFonts w:ascii="Times New Roman" w:hAnsi="Times New Roman" w:cs="Times New Roman"/>
        </w:rPr>
      </w:pPr>
      <w:r w:rsidRPr="00971E8D">
        <w:rPr>
          <w:rFonts w:ascii="Times New Roman" w:hAnsi="Times New Roman" w:cs="Times New Roman"/>
          <w:b/>
        </w:rPr>
        <w:t>2000–2003   :</w:t>
      </w:r>
      <w:r w:rsidRPr="00971E8D">
        <w:rPr>
          <w:rFonts w:ascii="Times New Roman" w:hAnsi="Times New Roman" w:cs="Times New Roman"/>
        </w:rPr>
        <w:t xml:space="preserve">       Segero SDA secondary school. </w:t>
      </w:r>
    </w:p>
    <w:p w14:paraId="746807DD" w14:textId="77777777" w:rsidR="0022151E" w:rsidRPr="00971E8D" w:rsidRDefault="0022151E" w:rsidP="0022151E">
      <w:pPr>
        <w:ind w:left="355"/>
        <w:rPr>
          <w:rFonts w:ascii="Times New Roman" w:hAnsi="Times New Roman" w:cs="Times New Roman"/>
        </w:rPr>
      </w:pPr>
      <w:r w:rsidRPr="00971E8D">
        <w:rPr>
          <w:rFonts w:ascii="Times New Roman" w:hAnsi="Times New Roman" w:cs="Times New Roman"/>
        </w:rPr>
        <w:t xml:space="preserve">                               Kenya Certificate of Secondary Education and attained a grade of   B- </w:t>
      </w:r>
    </w:p>
    <w:p w14:paraId="5602A78A" w14:textId="77777777" w:rsidR="0022151E" w:rsidRPr="00971E8D" w:rsidRDefault="0022151E" w:rsidP="0022151E">
      <w:pPr>
        <w:spacing w:after="0" w:line="259" w:lineRule="auto"/>
        <w:ind w:left="360"/>
        <w:rPr>
          <w:rFonts w:ascii="Times New Roman" w:hAnsi="Times New Roman" w:cs="Times New Roman"/>
        </w:rPr>
      </w:pPr>
      <w:r w:rsidRPr="00971E8D">
        <w:rPr>
          <w:rFonts w:ascii="Times New Roman" w:hAnsi="Times New Roman" w:cs="Times New Roman"/>
        </w:rPr>
        <w:t xml:space="preserve"> </w:t>
      </w:r>
    </w:p>
    <w:p w14:paraId="3EE23585" w14:textId="77777777" w:rsidR="0022151E" w:rsidRPr="00971E8D" w:rsidRDefault="0022151E" w:rsidP="0022151E">
      <w:pPr>
        <w:ind w:left="355"/>
        <w:rPr>
          <w:rFonts w:ascii="Times New Roman" w:hAnsi="Times New Roman" w:cs="Times New Roman"/>
        </w:rPr>
      </w:pPr>
      <w:r w:rsidRPr="00971E8D">
        <w:rPr>
          <w:rFonts w:ascii="Times New Roman" w:hAnsi="Times New Roman" w:cs="Times New Roman"/>
          <w:b/>
        </w:rPr>
        <w:t>1991-1999     :</w:t>
      </w:r>
      <w:r w:rsidRPr="00971E8D">
        <w:rPr>
          <w:rFonts w:ascii="Times New Roman" w:hAnsi="Times New Roman" w:cs="Times New Roman"/>
        </w:rPr>
        <w:t xml:space="preserve">      Kaigat SDA Primary School          </w:t>
      </w:r>
    </w:p>
    <w:p w14:paraId="072C07BC" w14:textId="77777777" w:rsidR="0022151E" w:rsidRPr="00971E8D" w:rsidRDefault="0022151E" w:rsidP="0022151E">
      <w:pPr>
        <w:spacing w:after="191"/>
        <w:ind w:left="355"/>
        <w:rPr>
          <w:rFonts w:ascii="Times New Roman" w:hAnsi="Times New Roman" w:cs="Times New Roman"/>
        </w:rPr>
      </w:pPr>
      <w:r w:rsidRPr="00971E8D">
        <w:rPr>
          <w:rFonts w:ascii="Times New Roman" w:hAnsi="Times New Roman" w:cs="Times New Roman"/>
        </w:rPr>
        <w:t xml:space="preserve">                               Kenya Certificate of Primary Education and attained 462 marks out of 700 </w:t>
      </w:r>
    </w:p>
    <w:p w14:paraId="3F3177A9" w14:textId="77777777" w:rsidR="0022151E" w:rsidRPr="00971E8D" w:rsidRDefault="0022151E" w:rsidP="0022151E">
      <w:pPr>
        <w:spacing w:after="0" w:line="259" w:lineRule="auto"/>
        <w:ind w:left="-5"/>
        <w:rPr>
          <w:rFonts w:ascii="Times New Roman" w:hAnsi="Times New Roman" w:cs="Times New Roman"/>
          <w:b/>
        </w:rPr>
      </w:pPr>
      <w:r w:rsidRPr="00971E8D">
        <w:rPr>
          <w:rFonts w:ascii="Times New Roman" w:eastAsia="Cambria" w:hAnsi="Times New Roman" w:cs="Times New Roman"/>
          <w:b/>
          <w:color w:val="008080"/>
        </w:rPr>
        <w:t>WORK EXPERIENCE</w:t>
      </w:r>
      <w:r w:rsidRPr="00971E8D">
        <w:rPr>
          <w:rFonts w:ascii="Times New Roman" w:eastAsia="Cambria" w:hAnsi="Times New Roman" w:cs="Times New Roman"/>
          <w:b/>
          <w:color w:val="365F91"/>
        </w:rPr>
        <w:t xml:space="preserve">: </w:t>
      </w:r>
    </w:p>
    <w:p w14:paraId="67C8695B" w14:textId="77777777" w:rsidR="0022151E" w:rsidRPr="00971E8D" w:rsidRDefault="0022151E" w:rsidP="0022151E">
      <w:pPr>
        <w:spacing w:after="135" w:line="259" w:lineRule="auto"/>
        <w:ind w:left="-29" w:right="-26"/>
        <w:rPr>
          <w:rFonts w:ascii="Times New Roman" w:hAnsi="Times New Roman" w:cs="Times New Roman"/>
        </w:rPr>
      </w:pPr>
      <w:r w:rsidRPr="00971E8D">
        <w:rPr>
          <w:rFonts w:ascii="Times New Roman" w:hAnsi="Times New Roman" w:cs="Times New Roman"/>
          <w:noProof/>
          <w:lang w:val="en-US"/>
        </w:rPr>
        <mc:AlternateContent>
          <mc:Choice Requires="wpg">
            <w:drawing>
              <wp:inline distT="0" distB="0" distL="0" distR="0" wp14:anchorId="273D4CDF" wp14:editId="75BAD097">
                <wp:extent cx="5981065" cy="12192"/>
                <wp:effectExtent l="0" t="0" r="0" b="0"/>
                <wp:docPr id="5420" name="Group 5420"/>
                <wp:cNvGraphicFramePr/>
                <a:graphic xmlns:a="http://schemas.openxmlformats.org/drawingml/2006/main">
                  <a:graphicData uri="http://schemas.microsoft.com/office/word/2010/wordprocessingGroup">
                    <wpg:wgp>
                      <wpg:cNvGrpSpPr/>
                      <wpg:grpSpPr>
                        <a:xfrm>
                          <a:off x="0" y="0"/>
                          <a:ext cx="5981065" cy="12192"/>
                          <a:chOff x="0" y="0"/>
                          <a:chExt cx="5981065" cy="12192"/>
                        </a:xfrm>
                      </wpg:grpSpPr>
                      <wps:wsp>
                        <wps:cNvPr id="7079" name="Shape 7079"/>
                        <wps:cNvSpPr/>
                        <wps:spPr>
                          <a:xfrm>
                            <a:off x="0" y="0"/>
                            <a:ext cx="5981065" cy="12192"/>
                          </a:xfrm>
                          <a:custGeom>
                            <a:avLst/>
                            <a:gdLst/>
                            <a:ahLst/>
                            <a:cxnLst/>
                            <a:rect l="0" t="0" r="0" b="0"/>
                            <a:pathLst>
                              <a:path w="5981065" h="12192">
                                <a:moveTo>
                                  <a:pt x="0" y="0"/>
                                </a:moveTo>
                                <a:lnTo>
                                  <a:pt x="5981065" y="0"/>
                                </a:lnTo>
                                <a:lnTo>
                                  <a:pt x="5981065" y="12192"/>
                                </a:lnTo>
                                <a:lnTo>
                                  <a:pt x="0" y="12192"/>
                                </a:lnTo>
                                <a:lnTo>
                                  <a:pt x="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g:wgp>
                  </a:graphicData>
                </a:graphic>
              </wp:inline>
            </w:drawing>
          </mc:Choice>
          <mc:Fallback>
            <w:pict>
              <v:group w14:anchorId="33EDCA57" id="Group 5420" o:spid="_x0000_s1026" style="width:470.95pt;height:.95pt;mso-position-horizontal-relative:char;mso-position-vertical-relative:line" coordsize="59810,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xXfQIAAFsGAAAOAAAAZHJzL2Uyb0RvYy54bWykVdtu2zAMfR+wfxD8vtgOmqYx4hTYsuZl&#10;2Iq2+wBFli+ALAmSEid/P4q2FS/FOqDNg01ThxR5eMn6/tQKcuTGNkrmUTpLIsIlU0Ujqzz6/fLw&#10;5S4i1lFZUKEkz6Mzt9H95vOndaczPle1EgU3BJxIm3U6j2rndBbHltW8pXamNJdwWCrTUgefpooL&#10;Qzvw3op4niS3cadMoY1i3FrQbvvDaIP+y5Iz96ssLXdE5BHE5vBp8Ln3z3izplllqK4bNoRB3xFF&#10;SxsJlwZXW+ooOZjmlau2YUZZVboZU22syrJhHHOAbNLkKpudUQeNuVRZV+lAE1B7xdO73bKfx0dD&#10;miKPFjdzIEjSFqqEFxPUAEGdrjLA7Yx+1o9mUFT9l8/5VJrWvyEbckJqz4FafnKEgXKxukuT20VE&#10;GJyl83Q176lnNdTnlRWrv79pF4+Xxj62EEqnoYnshSf7MZ6ea6o50m99/gNPy2S5GnlCBEEN0oK4&#10;QJLNLPD1MYZCpjRjB+t2XCHV9PjDur53i1Gi9SixkxxFAxPwZu9r6rydj9KLpJvUqh5L5U9bdeQv&#10;CnHuqmAQ5OVUyCkq1H1sCcCOiPGt0d8UGRrkn2ho1Wkj/QeHcx4wIPhUN+tBwPRBnhIspGcCbmEU&#10;tlIpqMPxbhsH60o0rWdmmSQXx+DNt19fcZTcWXBPl5BPvIQRw9HwCmuq/TdhyJH6pYQ/dE6Frumg&#10;9dMBIQ1QlNGPty8bIYLLFE3/cnnzcJd+3Q4eBrC347gPg2XSW7Ihmn4pwmqBpMfVCBEEI7xZSRfs&#10;JSx0vGSSrRf3qjjjmkBCYB6RGtxgmMewbf2KnH4j6vKfsPkDAAD//wMAUEsDBBQABgAIAAAAIQB7&#10;rVwS2wAAAAMBAAAPAAAAZHJzL2Rvd25yZXYueG1sTI9PS8NAEMXvgt9hGcGb3cR/mJhNKUU9FaGt&#10;UHqbJtMkNDsbstsk/faOXvTyYHiP936TzSfbqoF63zg2EM8iUMSFKxuuDHxt3+9eQPmAXGLrmAxc&#10;yMM8v77KMC3dyGsaNqFSUsI+RQN1CF2qtS9qsuhnriMW7+h6i0HOvtJlj6OU21bfR9GzttiwLNTY&#10;0bKm4rQ5WwMfI46Lh/htWJ2Oy8t++/S5W8VkzO3NtHgFFWgKf2H4wRd0yIXp4M5cetUakEfCr4qX&#10;PMYJqIOEEtB5pv+z598AAAD//wMAUEsBAi0AFAAGAAgAAAAhALaDOJL+AAAA4QEAABMAAAAAAAAA&#10;AAAAAAAAAAAAAFtDb250ZW50X1R5cGVzXS54bWxQSwECLQAUAAYACAAAACEAOP0h/9YAAACUAQAA&#10;CwAAAAAAAAAAAAAAAAAvAQAAX3JlbHMvLnJlbHNQSwECLQAUAAYACAAAACEAqrPsV30CAABbBgAA&#10;DgAAAAAAAAAAAAAAAAAuAgAAZHJzL2Uyb0RvYy54bWxQSwECLQAUAAYACAAAACEAe61cEtsAAAAD&#10;AQAADwAAAAAAAAAAAAAAAADXBAAAZHJzL2Rvd25yZXYueG1sUEsFBgAAAAAEAAQA8wAAAN8FAAAA&#10;AA==&#10;">
                <v:shape id="Shape 7079" o:spid="_x0000_s1027" style="position:absolute;width:59810;height:121;visibility:visible;mso-wrap-style:square;v-text-anchor:top" coordsize="5981065,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32UxgAAAN0AAAAPAAAAZHJzL2Rvd25yZXYueG1sRI9Ba8JA&#10;FITvhf6H5RW81U0qqI1upAiiYA81Frw+s88kbfZtyK5u/PfdQqHHYWa+YZarwbTiRr1rLCtIxwkI&#10;4tLqhisFn8fN8xyE88gaW8uk4E4OVvnjwxIzbQMf6Fb4SkQIuwwV1N53mZSurMmgG9uOOHoX2xv0&#10;UfaV1D2GCDetfEmSqTTYcFyosaN1TeV3cTUKJl8yhHDfU3q+rj+276ddIZ1VavQ0vC1AeBr8f/iv&#10;vdMKZsnsFX7fxCcg8x8AAAD//wMAUEsBAi0AFAAGAAgAAAAhANvh9svuAAAAhQEAABMAAAAAAAAA&#10;AAAAAAAAAAAAAFtDb250ZW50X1R5cGVzXS54bWxQSwECLQAUAAYACAAAACEAWvQsW78AAAAVAQAA&#10;CwAAAAAAAAAAAAAAAAAfAQAAX3JlbHMvLnJlbHNQSwECLQAUAAYACAAAACEAlEd9lMYAAADdAAAA&#10;DwAAAAAAAAAAAAAAAAAHAgAAZHJzL2Rvd25yZXYueG1sUEsFBgAAAAADAAMAtwAAAPoCAAAAAA==&#10;" path="m,l5981065,r,12192l,12192,,e" fillcolor="#4f81bd" stroked="f" strokeweight="0">
                  <v:stroke miterlimit="83231f" joinstyle="miter"/>
                  <v:path arrowok="t" textboxrect="0,0,5981065,12192"/>
                </v:shape>
                <w10:anchorlock/>
              </v:group>
            </w:pict>
          </mc:Fallback>
        </mc:AlternateContent>
      </w:r>
    </w:p>
    <w:p w14:paraId="0E7EB588" w14:textId="77777777" w:rsidR="0022151E" w:rsidRPr="00971E8D" w:rsidRDefault="0022151E" w:rsidP="0022151E">
      <w:pPr>
        <w:spacing w:after="78" w:line="259" w:lineRule="auto"/>
        <w:ind w:left="355"/>
        <w:rPr>
          <w:rFonts w:ascii="Times New Roman" w:hAnsi="Times New Roman" w:cs="Times New Roman"/>
          <w:sz w:val="24"/>
          <w:szCs w:val="24"/>
        </w:rPr>
      </w:pPr>
      <w:r w:rsidRPr="00971E8D">
        <w:rPr>
          <w:rFonts w:ascii="Times New Roman" w:hAnsi="Times New Roman" w:cs="Times New Roman"/>
          <w:b/>
          <w:i/>
          <w:sz w:val="24"/>
          <w:szCs w:val="24"/>
        </w:rPr>
        <w:t xml:space="preserve">Jan 2020 to Date </w:t>
      </w:r>
    </w:p>
    <w:p w14:paraId="2E06E458" w14:textId="77777777" w:rsidR="0022151E" w:rsidRPr="00971E8D" w:rsidRDefault="0022151E" w:rsidP="008B0A57">
      <w:pPr>
        <w:rPr>
          <w:rFonts w:ascii="Times New Roman" w:hAnsi="Times New Roman" w:cs="Times New Roman"/>
          <w:b/>
          <w:sz w:val="28"/>
          <w:szCs w:val="28"/>
        </w:rPr>
      </w:pPr>
      <w:r w:rsidRPr="00971E8D">
        <w:rPr>
          <w:rFonts w:ascii="Times New Roman" w:hAnsi="Times New Roman" w:cs="Times New Roman"/>
          <w:b/>
          <w:color w:val="000000"/>
          <w:sz w:val="28"/>
          <w:szCs w:val="28"/>
          <w:u w:color="000000"/>
        </w:rPr>
        <w:lastRenderedPageBreak/>
        <w:t>Senior Accountant- (</w:t>
      </w:r>
      <w:r w:rsidRPr="00971E8D">
        <w:rPr>
          <w:rFonts w:ascii="Times New Roman" w:hAnsi="Times New Roman" w:cs="Times New Roman"/>
          <w:b/>
          <w:sz w:val="28"/>
          <w:szCs w:val="28"/>
        </w:rPr>
        <w:t>University of Eastern Africa Baraton)</w:t>
      </w:r>
      <w:r w:rsidRPr="00971E8D">
        <w:rPr>
          <w:rFonts w:ascii="Times New Roman" w:hAnsi="Times New Roman" w:cs="Times New Roman"/>
          <w:b/>
          <w:sz w:val="28"/>
          <w:szCs w:val="28"/>
          <w:u w:color="000000"/>
        </w:rPr>
        <w:t xml:space="preserve"> </w:t>
      </w:r>
    </w:p>
    <w:p w14:paraId="5972D7D0" w14:textId="77777777" w:rsidR="0022151E" w:rsidRPr="00971E8D" w:rsidRDefault="0022151E" w:rsidP="0022151E">
      <w:pPr>
        <w:spacing w:after="122"/>
        <w:ind w:left="355"/>
        <w:rPr>
          <w:rFonts w:ascii="Times New Roman" w:hAnsi="Times New Roman" w:cs="Times New Roman"/>
          <w:i/>
        </w:rPr>
      </w:pPr>
      <w:r w:rsidRPr="00971E8D">
        <w:rPr>
          <w:rFonts w:ascii="Times New Roman" w:hAnsi="Times New Roman" w:cs="Times New Roman"/>
          <w:i/>
        </w:rPr>
        <w:t>Responsibilities</w:t>
      </w:r>
    </w:p>
    <w:p w14:paraId="25CE2A38" w14:textId="77777777" w:rsidR="0022151E" w:rsidRPr="00971E8D" w:rsidRDefault="0022151E" w:rsidP="0022151E">
      <w:pPr>
        <w:spacing w:after="122"/>
        <w:ind w:left="355"/>
        <w:rPr>
          <w:rFonts w:ascii="Times New Roman" w:hAnsi="Times New Roman" w:cs="Times New Roman"/>
        </w:rPr>
      </w:pPr>
      <w:r w:rsidRPr="00971E8D">
        <w:rPr>
          <w:rFonts w:ascii="Times New Roman" w:eastAsia="Wingdings" w:hAnsi="Times New Roman" w:cs="Times New Roman"/>
        </w:rPr>
        <w:t></w:t>
      </w:r>
      <w:r w:rsidRPr="00971E8D">
        <w:rPr>
          <w:rFonts w:ascii="Times New Roman" w:eastAsia="Arial" w:hAnsi="Times New Roman" w:cs="Times New Roman"/>
        </w:rPr>
        <w:t xml:space="preserve"> </w:t>
      </w:r>
      <w:r w:rsidRPr="00971E8D">
        <w:rPr>
          <w:rFonts w:ascii="Times New Roman" w:hAnsi="Times New Roman" w:cs="Times New Roman"/>
        </w:rPr>
        <w:t>Supervising all accountants and approving requests of payments.</w:t>
      </w:r>
    </w:p>
    <w:p w14:paraId="71367025" w14:textId="77777777" w:rsidR="0022151E" w:rsidRPr="00971E8D" w:rsidRDefault="0022151E" w:rsidP="0022151E">
      <w:pPr>
        <w:pStyle w:val="ListParagraph"/>
        <w:numPr>
          <w:ilvl w:val="0"/>
          <w:numId w:val="30"/>
        </w:numPr>
        <w:spacing w:after="122" w:line="249" w:lineRule="auto"/>
        <w:jc w:val="both"/>
        <w:rPr>
          <w:rFonts w:ascii="Times New Roman" w:hAnsi="Times New Roman" w:cs="Times New Roman"/>
        </w:rPr>
      </w:pPr>
      <w:r w:rsidRPr="00971E8D">
        <w:rPr>
          <w:rFonts w:ascii="Times New Roman" w:hAnsi="Times New Roman" w:cs="Times New Roman"/>
        </w:rPr>
        <w:t>Generating financial statements and submitting to the Management Board for decision making.</w:t>
      </w:r>
    </w:p>
    <w:p w14:paraId="5079386C" w14:textId="77777777" w:rsidR="0022151E" w:rsidRPr="00971E8D" w:rsidRDefault="0022151E" w:rsidP="0022151E">
      <w:pPr>
        <w:pStyle w:val="ListParagraph"/>
        <w:numPr>
          <w:ilvl w:val="0"/>
          <w:numId w:val="30"/>
        </w:numPr>
        <w:spacing w:after="122" w:line="249" w:lineRule="auto"/>
        <w:jc w:val="both"/>
        <w:rPr>
          <w:rFonts w:ascii="Times New Roman" w:hAnsi="Times New Roman" w:cs="Times New Roman"/>
        </w:rPr>
      </w:pPr>
      <w:r w:rsidRPr="00971E8D">
        <w:rPr>
          <w:rFonts w:ascii="Times New Roman" w:hAnsi="Times New Roman" w:cs="Times New Roman"/>
        </w:rPr>
        <w:t xml:space="preserve"> Checking Jv’s for proper postings.</w:t>
      </w:r>
    </w:p>
    <w:p w14:paraId="5576602C" w14:textId="77777777" w:rsidR="0022151E" w:rsidRPr="00971E8D" w:rsidRDefault="0022151E" w:rsidP="0022151E">
      <w:pPr>
        <w:pStyle w:val="ListParagraph"/>
        <w:numPr>
          <w:ilvl w:val="0"/>
          <w:numId w:val="30"/>
        </w:numPr>
        <w:spacing w:after="122" w:line="249" w:lineRule="auto"/>
        <w:jc w:val="both"/>
        <w:rPr>
          <w:rFonts w:ascii="Times New Roman" w:hAnsi="Times New Roman" w:cs="Times New Roman"/>
        </w:rPr>
      </w:pPr>
      <w:r w:rsidRPr="00971E8D">
        <w:rPr>
          <w:rFonts w:ascii="Times New Roman" w:hAnsi="Times New Roman" w:cs="Times New Roman"/>
        </w:rPr>
        <w:t>Assisting the chief Accountant when not in office.</w:t>
      </w:r>
    </w:p>
    <w:p w14:paraId="39546920" w14:textId="77777777" w:rsidR="0022151E" w:rsidRPr="00971E8D" w:rsidRDefault="0022151E" w:rsidP="0022151E">
      <w:pPr>
        <w:pStyle w:val="ListParagraph"/>
        <w:numPr>
          <w:ilvl w:val="0"/>
          <w:numId w:val="30"/>
        </w:numPr>
        <w:spacing w:after="122" w:line="249" w:lineRule="auto"/>
        <w:jc w:val="both"/>
        <w:rPr>
          <w:rFonts w:ascii="Times New Roman" w:hAnsi="Times New Roman" w:cs="Times New Roman"/>
        </w:rPr>
      </w:pPr>
      <w:r w:rsidRPr="00971E8D">
        <w:rPr>
          <w:rFonts w:ascii="Times New Roman" w:hAnsi="Times New Roman" w:cs="Times New Roman"/>
        </w:rPr>
        <w:t>Verifying Support documentation for payments.</w:t>
      </w:r>
    </w:p>
    <w:p w14:paraId="7651D51A" w14:textId="77777777" w:rsidR="0022151E" w:rsidRPr="00971E8D" w:rsidRDefault="0022151E" w:rsidP="0022151E">
      <w:pPr>
        <w:pStyle w:val="ListParagraph"/>
        <w:spacing w:after="122"/>
        <w:ind w:left="705"/>
        <w:rPr>
          <w:rFonts w:ascii="Times New Roman" w:hAnsi="Times New Roman" w:cs="Times New Roman"/>
        </w:rPr>
      </w:pPr>
    </w:p>
    <w:p w14:paraId="3C69368A" w14:textId="77777777" w:rsidR="0022151E" w:rsidRPr="00971E8D" w:rsidRDefault="0022151E" w:rsidP="0022151E">
      <w:pPr>
        <w:spacing w:after="78" w:line="259" w:lineRule="auto"/>
        <w:ind w:left="355"/>
        <w:rPr>
          <w:rFonts w:ascii="Times New Roman" w:hAnsi="Times New Roman" w:cs="Times New Roman"/>
          <w:sz w:val="24"/>
          <w:szCs w:val="24"/>
        </w:rPr>
      </w:pPr>
      <w:r w:rsidRPr="00971E8D">
        <w:rPr>
          <w:rFonts w:ascii="Times New Roman" w:hAnsi="Times New Roman" w:cs="Times New Roman"/>
          <w:b/>
          <w:i/>
          <w:sz w:val="24"/>
          <w:szCs w:val="24"/>
        </w:rPr>
        <w:t xml:space="preserve">Feb 2017 to Date </w:t>
      </w:r>
    </w:p>
    <w:p w14:paraId="2B5E1BC8" w14:textId="77777777" w:rsidR="0022151E" w:rsidRPr="00971E8D" w:rsidRDefault="0022151E" w:rsidP="008B0A57">
      <w:pPr>
        <w:rPr>
          <w:rFonts w:ascii="Times New Roman" w:hAnsi="Times New Roman" w:cs="Times New Roman"/>
          <w:b/>
          <w:sz w:val="28"/>
          <w:szCs w:val="28"/>
        </w:rPr>
      </w:pPr>
      <w:r w:rsidRPr="00971E8D">
        <w:rPr>
          <w:rFonts w:ascii="Times New Roman" w:hAnsi="Times New Roman" w:cs="Times New Roman"/>
          <w:b/>
          <w:sz w:val="28"/>
          <w:szCs w:val="28"/>
          <w:u w:color="000000"/>
        </w:rPr>
        <w:t>Supervisory Committee Member- (</w:t>
      </w:r>
      <w:r w:rsidRPr="00971E8D">
        <w:rPr>
          <w:rFonts w:ascii="Times New Roman" w:hAnsi="Times New Roman" w:cs="Times New Roman"/>
          <w:b/>
          <w:sz w:val="28"/>
          <w:szCs w:val="28"/>
        </w:rPr>
        <w:t>Baraton Sacco Society LTD)</w:t>
      </w:r>
      <w:r w:rsidRPr="00971E8D">
        <w:rPr>
          <w:rFonts w:ascii="Times New Roman" w:hAnsi="Times New Roman" w:cs="Times New Roman"/>
          <w:b/>
          <w:sz w:val="28"/>
          <w:szCs w:val="28"/>
          <w:u w:color="000000"/>
        </w:rPr>
        <w:t xml:space="preserve"> </w:t>
      </w:r>
    </w:p>
    <w:p w14:paraId="545CA4B7" w14:textId="77777777" w:rsidR="0022151E" w:rsidRPr="00971E8D" w:rsidRDefault="0022151E" w:rsidP="0022151E">
      <w:pPr>
        <w:spacing w:after="0" w:line="259" w:lineRule="auto"/>
        <w:ind w:left="360"/>
        <w:rPr>
          <w:rFonts w:ascii="Times New Roman" w:hAnsi="Times New Roman" w:cs="Times New Roman"/>
          <w:sz w:val="24"/>
          <w:szCs w:val="24"/>
        </w:rPr>
      </w:pPr>
      <w:r w:rsidRPr="00971E8D">
        <w:rPr>
          <w:rFonts w:ascii="Times New Roman" w:hAnsi="Times New Roman" w:cs="Times New Roman"/>
          <w:b/>
          <w:i/>
          <w:sz w:val="28"/>
        </w:rPr>
        <w:t xml:space="preserve"> </w:t>
      </w:r>
      <w:r w:rsidRPr="00971E8D">
        <w:rPr>
          <w:rFonts w:ascii="Times New Roman" w:hAnsi="Times New Roman" w:cs="Times New Roman"/>
          <w:i/>
          <w:sz w:val="24"/>
          <w:szCs w:val="24"/>
        </w:rPr>
        <w:t>Responsibilities</w:t>
      </w:r>
    </w:p>
    <w:p w14:paraId="0127F140" w14:textId="77777777" w:rsidR="0022151E" w:rsidRPr="00971E8D" w:rsidRDefault="0022151E" w:rsidP="0022151E">
      <w:pPr>
        <w:spacing w:after="36" w:line="242" w:lineRule="auto"/>
        <w:ind w:left="1080" w:hanging="360"/>
        <w:rPr>
          <w:rFonts w:ascii="Times New Roman" w:hAnsi="Times New Roman" w:cs="Times New Roman"/>
          <w:sz w:val="24"/>
        </w:rPr>
      </w:pPr>
      <w:r w:rsidRPr="00971E8D">
        <w:rPr>
          <w:rFonts w:ascii="Times New Roman" w:eastAsia="Wingdings" w:hAnsi="Times New Roman" w:cs="Times New Roman"/>
          <w:sz w:val="24"/>
        </w:rPr>
        <w:t></w:t>
      </w:r>
      <w:r w:rsidRPr="00971E8D">
        <w:rPr>
          <w:rFonts w:ascii="Times New Roman" w:eastAsia="Arial" w:hAnsi="Times New Roman" w:cs="Times New Roman"/>
          <w:sz w:val="24"/>
        </w:rPr>
        <w:t xml:space="preserve"> </w:t>
      </w:r>
      <w:r w:rsidRPr="00971E8D">
        <w:rPr>
          <w:rFonts w:ascii="Times New Roman" w:hAnsi="Times New Roman" w:cs="Times New Roman"/>
          <w:sz w:val="24"/>
        </w:rPr>
        <w:t xml:space="preserve">Overseeing all the operations of the Sacco and checking on the management decisions in regard to Sasra regulations for the interest of members. </w:t>
      </w:r>
    </w:p>
    <w:p w14:paraId="745EE5E2" w14:textId="77777777" w:rsidR="0022151E" w:rsidRPr="00971E8D" w:rsidRDefault="0022151E" w:rsidP="0022151E">
      <w:pPr>
        <w:pStyle w:val="ListParagraph"/>
        <w:numPr>
          <w:ilvl w:val="0"/>
          <w:numId w:val="30"/>
        </w:numPr>
        <w:spacing w:after="36" w:line="242" w:lineRule="auto"/>
        <w:rPr>
          <w:rFonts w:ascii="Times New Roman" w:hAnsi="Times New Roman" w:cs="Times New Roman"/>
        </w:rPr>
      </w:pPr>
      <w:r w:rsidRPr="00971E8D">
        <w:rPr>
          <w:rFonts w:ascii="Times New Roman" w:hAnsi="Times New Roman" w:cs="Times New Roman"/>
        </w:rPr>
        <w:t>Ensuring Board actions are implemented accordingly.</w:t>
      </w:r>
    </w:p>
    <w:p w14:paraId="77A613CC" w14:textId="77777777" w:rsidR="0022151E" w:rsidRPr="00971E8D" w:rsidRDefault="0022151E" w:rsidP="0022151E">
      <w:pPr>
        <w:pStyle w:val="ListParagraph"/>
        <w:numPr>
          <w:ilvl w:val="0"/>
          <w:numId w:val="30"/>
        </w:numPr>
        <w:spacing w:after="36" w:line="242" w:lineRule="auto"/>
        <w:rPr>
          <w:rFonts w:ascii="Times New Roman" w:hAnsi="Times New Roman" w:cs="Times New Roman"/>
        </w:rPr>
      </w:pPr>
      <w:r w:rsidRPr="00971E8D">
        <w:rPr>
          <w:rFonts w:ascii="Times New Roman" w:hAnsi="Times New Roman" w:cs="Times New Roman"/>
        </w:rPr>
        <w:t>Reporting to the AGM on Sacco operations and overseer activities.</w:t>
      </w:r>
    </w:p>
    <w:p w14:paraId="395278DD" w14:textId="77777777" w:rsidR="0022151E" w:rsidRPr="00971E8D" w:rsidRDefault="0022151E" w:rsidP="0022151E">
      <w:pPr>
        <w:spacing w:after="0" w:line="259" w:lineRule="auto"/>
        <w:ind w:left="360"/>
        <w:rPr>
          <w:rFonts w:ascii="Times New Roman" w:hAnsi="Times New Roman" w:cs="Times New Roman"/>
        </w:rPr>
      </w:pPr>
      <w:r w:rsidRPr="00971E8D">
        <w:rPr>
          <w:rFonts w:ascii="Times New Roman" w:hAnsi="Times New Roman" w:cs="Times New Roman"/>
          <w:b/>
          <w:i/>
          <w:sz w:val="28"/>
        </w:rPr>
        <w:t xml:space="preserve"> </w:t>
      </w:r>
    </w:p>
    <w:p w14:paraId="2BF38496" w14:textId="77777777" w:rsidR="0022151E" w:rsidRPr="00971E8D" w:rsidRDefault="0022151E" w:rsidP="0022151E">
      <w:pPr>
        <w:spacing w:after="78" w:line="259" w:lineRule="auto"/>
        <w:ind w:left="355"/>
        <w:rPr>
          <w:rFonts w:ascii="Times New Roman" w:hAnsi="Times New Roman" w:cs="Times New Roman"/>
          <w:sz w:val="24"/>
          <w:szCs w:val="24"/>
        </w:rPr>
      </w:pPr>
      <w:r w:rsidRPr="00971E8D">
        <w:rPr>
          <w:rFonts w:ascii="Times New Roman" w:hAnsi="Times New Roman" w:cs="Times New Roman"/>
          <w:b/>
          <w:i/>
          <w:sz w:val="24"/>
          <w:szCs w:val="24"/>
        </w:rPr>
        <w:t xml:space="preserve">Aug 2017 to Dec 2019 </w:t>
      </w:r>
    </w:p>
    <w:p w14:paraId="38324137" w14:textId="77777777" w:rsidR="0022151E" w:rsidRPr="00971E8D" w:rsidRDefault="0022151E" w:rsidP="008B0A57">
      <w:pPr>
        <w:rPr>
          <w:rFonts w:ascii="Times New Roman" w:hAnsi="Times New Roman" w:cs="Times New Roman"/>
          <w:b/>
          <w:sz w:val="28"/>
          <w:szCs w:val="28"/>
        </w:rPr>
      </w:pPr>
      <w:r w:rsidRPr="00971E8D">
        <w:rPr>
          <w:rFonts w:ascii="Times New Roman" w:hAnsi="Times New Roman" w:cs="Times New Roman"/>
          <w:b/>
          <w:color w:val="000000"/>
          <w:sz w:val="28"/>
          <w:szCs w:val="28"/>
          <w:u w:color="000000"/>
        </w:rPr>
        <w:t>Payroll Accountant- (</w:t>
      </w:r>
      <w:r w:rsidRPr="00971E8D">
        <w:rPr>
          <w:rFonts w:ascii="Times New Roman" w:hAnsi="Times New Roman" w:cs="Times New Roman"/>
          <w:b/>
          <w:sz w:val="28"/>
          <w:szCs w:val="28"/>
        </w:rPr>
        <w:t>University of Eastern Africa Baraton)</w:t>
      </w:r>
      <w:r w:rsidRPr="00971E8D">
        <w:rPr>
          <w:rFonts w:ascii="Times New Roman" w:hAnsi="Times New Roman" w:cs="Times New Roman"/>
          <w:b/>
          <w:sz w:val="28"/>
          <w:szCs w:val="28"/>
          <w:u w:color="000000"/>
        </w:rPr>
        <w:t xml:space="preserve"> </w:t>
      </w:r>
    </w:p>
    <w:p w14:paraId="7AFCA2D5" w14:textId="77777777" w:rsidR="0022151E" w:rsidRPr="00971E8D" w:rsidRDefault="0022151E" w:rsidP="0022151E">
      <w:pPr>
        <w:spacing w:after="122"/>
        <w:ind w:left="355"/>
        <w:rPr>
          <w:rFonts w:ascii="Times New Roman" w:eastAsia="Arial" w:hAnsi="Times New Roman" w:cs="Times New Roman"/>
        </w:rPr>
      </w:pPr>
      <w:r w:rsidRPr="00971E8D">
        <w:rPr>
          <w:rFonts w:ascii="Times New Roman" w:eastAsia="Wingdings" w:hAnsi="Times New Roman" w:cs="Times New Roman"/>
        </w:rPr>
        <w:t xml:space="preserve"> </w:t>
      </w:r>
      <w:r w:rsidRPr="00971E8D">
        <w:rPr>
          <w:rFonts w:ascii="Times New Roman" w:eastAsia="Wingdings" w:hAnsi="Times New Roman" w:cs="Times New Roman"/>
          <w:i/>
        </w:rPr>
        <w:t>Responsibilities</w:t>
      </w:r>
      <w:r w:rsidRPr="00971E8D">
        <w:rPr>
          <w:rFonts w:ascii="Times New Roman" w:eastAsia="Arial" w:hAnsi="Times New Roman" w:cs="Times New Roman"/>
        </w:rPr>
        <w:t xml:space="preserve"> </w:t>
      </w:r>
    </w:p>
    <w:p w14:paraId="48FFCD00" w14:textId="77777777" w:rsidR="0022151E" w:rsidRPr="00971E8D" w:rsidRDefault="0022151E" w:rsidP="0022151E">
      <w:pPr>
        <w:spacing w:after="122"/>
        <w:ind w:left="355"/>
        <w:rPr>
          <w:rFonts w:ascii="Times New Roman" w:hAnsi="Times New Roman" w:cs="Times New Roman"/>
        </w:rPr>
      </w:pPr>
      <w:r w:rsidRPr="00971E8D">
        <w:rPr>
          <w:rFonts w:ascii="Times New Roman" w:hAnsi="Times New Roman" w:cs="Times New Roman"/>
        </w:rPr>
        <w:t>-Processing all payroll issues pertaining to employees.</w:t>
      </w:r>
    </w:p>
    <w:p w14:paraId="18684A26" w14:textId="77777777" w:rsidR="0022151E" w:rsidRPr="00971E8D" w:rsidRDefault="0022151E" w:rsidP="0022151E">
      <w:pPr>
        <w:spacing w:after="122"/>
        <w:ind w:left="355"/>
        <w:rPr>
          <w:rFonts w:ascii="Times New Roman" w:hAnsi="Times New Roman" w:cs="Times New Roman"/>
        </w:rPr>
      </w:pPr>
      <w:r w:rsidRPr="00971E8D">
        <w:rPr>
          <w:rFonts w:ascii="Times New Roman" w:hAnsi="Times New Roman" w:cs="Times New Roman"/>
        </w:rPr>
        <w:t>-Processing salaries and statutory deductions.</w:t>
      </w:r>
    </w:p>
    <w:p w14:paraId="73F162C7" w14:textId="77777777" w:rsidR="0022151E" w:rsidRPr="00971E8D" w:rsidRDefault="0022151E" w:rsidP="0022151E">
      <w:pPr>
        <w:spacing w:after="122"/>
        <w:ind w:left="355"/>
        <w:rPr>
          <w:rFonts w:ascii="Times New Roman" w:hAnsi="Times New Roman" w:cs="Times New Roman"/>
        </w:rPr>
      </w:pPr>
      <w:r w:rsidRPr="00971E8D">
        <w:rPr>
          <w:rFonts w:ascii="Times New Roman" w:hAnsi="Times New Roman" w:cs="Times New Roman"/>
        </w:rPr>
        <w:t>-Remitting employee checkoff loans.</w:t>
      </w:r>
    </w:p>
    <w:p w14:paraId="0E67575E" w14:textId="77777777" w:rsidR="0022151E" w:rsidRPr="00971E8D" w:rsidRDefault="0022151E" w:rsidP="0022151E">
      <w:pPr>
        <w:spacing w:after="0" w:line="259" w:lineRule="auto"/>
        <w:ind w:left="360"/>
        <w:rPr>
          <w:rFonts w:ascii="Times New Roman" w:hAnsi="Times New Roman" w:cs="Times New Roman"/>
        </w:rPr>
      </w:pPr>
      <w:r w:rsidRPr="00971E8D">
        <w:rPr>
          <w:rFonts w:ascii="Times New Roman" w:hAnsi="Times New Roman" w:cs="Times New Roman"/>
          <w:b/>
          <w:color w:val="008080"/>
          <w:sz w:val="36"/>
        </w:rPr>
        <w:t xml:space="preserve"> </w:t>
      </w:r>
    </w:p>
    <w:p w14:paraId="2D8F7A5B" w14:textId="77777777" w:rsidR="0022151E" w:rsidRPr="00971E8D" w:rsidRDefault="0022151E" w:rsidP="0022151E">
      <w:pPr>
        <w:spacing w:after="78" w:line="259" w:lineRule="auto"/>
        <w:ind w:left="355"/>
        <w:rPr>
          <w:rFonts w:ascii="Times New Roman" w:hAnsi="Times New Roman" w:cs="Times New Roman"/>
          <w:sz w:val="24"/>
          <w:szCs w:val="24"/>
        </w:rPr>
      </w:pPr>
      <w:r w:rsidRPr="00971E8D">
        <w:rPr>
          <w:rFonts w:ascii="Times New Roman" w:hAnsi="Times New Roman" w:cs="Times New Roman"/>
          <w:b/>
          <w:i/>
          <w:sz w:val="24"/>
          <w:szCs w:val="24"/>
        </w:rPr>
        <w:t xml:space="preserve">Jan 2016 to Aug 2017 </w:t>
      </w:r>
    </w:p>
    <w:p w14:paraId="7455BA4A" w14:textId="77777777" w:rsidR="0022151E" w:rsidRPr="00971E8D" w:rsidRDefault="0022151E" w:rsidP="008B0A57">
      <w:pPr>
        <w:rPr>
          <w:rFonts w:ascii="Times New Roman" w:hAnsi="Times New Roman" w:cs="Times New Roman"/>
          <w:b/>
          <w:sz w:val="28"/>
          <w:szCs w:val="28"/>
        </w:rPr>
      </w:pPr>
      <w:r w:rsidRPr="00971E8D">
        <w:rPr>
          <w:rFonts w:ascii="Times New Roman" w:hAnsi="Times New Roman" w:cs="Times New Roman"/>
          <w:b/>
          <w:sz w:val="28"/>
          <w:szCs w:val="28"/>
        </w:rPr>
        <w:t>Asset/Departmental Accountant- (</w:t>
      </w:r>
      <w:r w:rsidRPr="00971E8D">
        <w:rPr>
          <w:rFonts w:ascii="Times New Roman" w:hAnsi="Times New Roman" w:cs="Times New Roman"/>
          <w:b/>
          <w:sz w:val="28"/>
          <w:szCs w:val="28"/>
          <w:u w:color="008080"/>
        </w:rPr>
        <w:t>University of Eastern Africa Baraton)</w:t>
      </w:r>
      <w:r w:rsidRPr="00971E8D">
        <w:rPr>
          <w:rFonts w:ascii="Times New Roman" w:hAnsi="Times New Roman" w:cs="Times New Roman"/>
          <w:b/>
          <w:sz w:val="28"/>
          <w:szCs w:val="28"/>
        </w:rPr>
        <w:t xml:space="preserve"> </w:t>
      </w:r>
    </w:p>
    <w:p w14:paraId="17D8A2CB" w14:textId="77777777" w:rsidR="0022151E" w:rsidRPr="00971E8D" w:rsidRDefault="0022151E" w:rsidP="0022151E">
      <w:pPr>
        <w:ind w:left="705"/>
        <w:rPr>
          <w:rFonts w:ascii="Times New Roman" w:hAnsi="Times New Roman" w:cs="Times New Roman"/>
          <w:i/>
        </w:rPr>
      </w:pPr>
      <w:r w:rsidRPr="00971E8D">
        <w:rPr>
          <w:rFonts w:ascii="Times New Roman" w:hAnsi="Times New Roman" w:cs="Times New Roman"/>
          <w:i/>
        </w:rPr>
        <w:t>Responsibilities</w:t>
      </w:r>
    </w:p>
    <w:p w14:paraId="6A18AE33" w14:textId="77777777" w:rsidR="0022151E" w:rsidRPr="00971E8D" w:rsidRDefault="0022151E" w:rsidP="0022151E">
      <w:pPr>
        <w:numPr>
          <w:ilvl w:val="0"/>
          <w:numId w:val="24"/>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Maintaining &amp; Reconciling Asset register. </w:t>
      </w:r>
    </w:p>
    <w:p w14:paraId="4FDFD20A" w14:textId="77777777" w:rsidR="0022151E" w:rsidRPr="00971E8D" w:rsidRDefault="0022151E" w:rsidP="0022151E">
      <w:pPr>
        <w:numPr>
          <w:ilvl w:val="0"/>
          <w:numId w:val="24"/>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Ascertaining gain or loss on disposal of Biological assets. </w:t>
      </w:r>
    </w:p>
    <w:p w14:paraId="5889989B" w14:textId="77777777" w:rsidR="0022151E" w:rsidRPr="00971E8D" w:rsidRDefault="0022151E" w:rsidP="0022151E">
      <w:pPr>
        <w:numPr>
          <w:ilvl w:val="0"/>
          <w:numId w:val="24"/>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Processing petty cash replenishment to departments. </w:t>
      </w:r>
    </w:p>
    <w:p w14:paraId="31B05D62" w14:textId="77777777" w:rsidR="0022151E" w:rsidRPr="00971E8D" w:rsidRDefault="0022151E" w:rsidP="0022151E">
      <w:pPr>
        <w:numPr>
          <w:ilvl w:val="0"/>
          <w:numId w:val="24"/>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Posting property insurance. </w:t>
      </w:r>
    </w:p>
    <w:p w14:paraId="55FB41BB" w14:textId="77777777" w:rsidR="0022151E" w:rsidRPr="00971E8D" w:rsidRDefault="0022151E" w:rsidP="0022151E">
      <w:pPr>
        <w:numPr>
          <w:ilvl w:val="0"/>
          <w:numId w:val="24"/>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Posting Vehicle insurance. </w:t>
      </w:r>
      <w:r w:rsidRPr="00971E8D">
        <w:rPr>
          <w:rFonts w:ascii="Times New Roman" w:eastAsia="Wingdings" w:hAnsi="Times New Roman" w:cs="Times New Roman"/>
        </w:rPr>
        <w:t></w:t>
      </w:r>
      <w:r w:rsidRPr="00971E8D">
        <w:rPr>
          <w:rFonts w:ascii="Times New Roman" w:eastAsia="Arial" w:hAnsi="Times New Roman" w:cs="Times New Roman"/>
        </w:rPr>
        <w:t xml:space="preserve"> </w:t>
      </w:r>
      <w:r w:rsidRPr="00971E8D">
        <w:rPr>
          <w:rFonts w:ascii="Times New Roman" w:hAnsi="Times New Roman" w:cs="Times New Roman"/>
        </w:rPr>
        <w:t xml:space="preserve">Counting &amp; Posting  Inventory </w:t>
      </w:r>
      <w:r w:rsidRPr="00971E8D">
        <w:rPr>
          <w:rFonts w:ascii="Times New Roman" w:eastAsia="Wingdings" w:hAnsi="Times New Roman" w:cs="Times New Roman"/>
        </w:rPr>
        <w:t></w:t>
      </w:r>
      <w:r w:rsidRPr="00971E8D">
        <w:rPr>
          <w:rFonts w:ascii="Times New Roman" w:eastAsia="Arial" w:hAnsi="Times New Roman" w:cs="Times New Roman"/>
        </w:rPr>
        <w:t xml:space="preserve"> </w:t>
      </w:r>
      <w:r w:rsidRPr="00971E8D">
        <w:rPr>
          <w:rFonts w:ascii="Times New Roman" w:hAnsi="Times New Roman" w:cs="Times New Roman"/>
        </w:rPr>
        <w:t xml:space="preserve">Physical Asset count. </w:t>
      </w:r>
    </w:p>
    <w:p w14:paraId="23158790" w14:textId="77777777" w:rsidR="0022151E" w:rsidRPr="00971E8D" w:rsidRDefault="0022151E" w:rsidP="0022151E">
      <w:pPr>
        <w:numPr>
          <w:ilvl w:val="0"/>
          <w:numId w:val="24"/>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Ascertaining cost of sales to departments. </w:t>
      </w:r>
    </w:p>
    <w:p w14:paraId="0BFE76FB" w14:textId="77777777" w:rsidR="0022151E" w:rsidRPr="00971E8D" w:rsidRDefault="0022151E" w:rsidP="0022151E">
      <w:pPr>
        <w:numPr>
          <w:ilvl w:val="0"/>
          <w:numId w:val="24"/>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Clearing pre-paid property insurance. </w:t>
      </w:r>
    </w:p>
    <w:p w14:paraId="3C274297" w14:textId="77777777" w:rsidR="0022151E" w:rsidRPr="00971E8D" w:rsidRDefault="0022151E" w:rsidP="0022151E">
      <w:pPr>
        <w:numPr>
          <w:ilvl w:val="0"/>
          <w:numId w:val="24"/>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Posting all departmental income &amp; expenses. </w:t>
      </w:r>
    </w:p>
    <w:p w14:paraId="493278AA" w14:textId="77777777" w:rsidR="0022151E" w:rsidRPr="00971E8D" w:rsidRDefault="0022151E" w:rsidP="0022151E">
      <w:pPr>
        <w:spacing w:after="38" w:line="259" w:lineRule="auto"/>
        <w:ind w:left="720"/>
        <w:rPr>
          <w:rFonts w:ascii="Times New Roman" w:hAnsi="Times New Roman" w:cs="Times New Roman"/>
        </w:rPr>
      </w:pPr>
      <w:r w:rsidRPr="00971E8D">
        <w:rPr>
          <w:rFonts w:ascii="Times New Roman" w:hAnsi="Times New Roman" w:cs="Times New Roman"/>
        </w:rPr>
        <w:t xml:space="preserve"> </w:t>
      </w:r>
    </w:p>
    <w:p w14:paraId="304BFB7C" w14:textId="77777777" w:rsidR="0022151E" w:rsidRPr="00971E8D" w:rsidRDefault="0022151E" w:rsidP="0022151E">
      <w:pPr>
        <w:spacing w:after="78" w:line="259" w:lineRule="auto"/>
        <w:ind w:left="355"/>
        <w:rPr>
          <w:rFonts w:ascii="Times New Roman" w:hAnsi="Times New Roman" w:cs="Times New Roman"/>
          <w:sz w:val="24"/>
          <w:szCs w:val="24"/>
        </w:rPr>
      </w:pPr>
      <w:r w:rsidRPr="00971E8D">
        <w:rPr>
          <w:rFonts w:ascii="Times New Roman" w:hAnsi="Times New Roman" w:cs="Times New Roman"/>
          <w:b/>
          <w:i/>
          <w:sz w:val="24"/>
          <w:szCs w:val="24"/>
        </w:rPr>
        <w:t xml:space="preserve">Aug 2011 to Dec 2015 </w:t>
      </w:r>
    </w:p>
    <w:p w14:paraId="6DFB82D6" w14:textId="77777777" w:rsidR="0022151E" w:rsidRPr="00971E8D" w:rsidRDefault="0022151E" w:rsidP="008B0A57">
      <w:pPr>
        <w:rPr>
          <w:rFonts w:ascii="Times New Roman" w:hAnsi="Times New Roman" w:cs="Times New Roman"/>
          <w:b/>
          <w:sz w:val="28"/>
          <w:szCs w:val="28"/>
        </w:rPr>
      </w:pPr>
      <w:r w:rsidRPr="00971E8D">
        <w:rPr>
          <w:rFonts w:ascii="Times New Roman" w:hAnsi="Times New Roman" w:cs="Times New Roman"/>
          <w:b/>
          <w:sz w:val="28"/>
          <w:szCs w:val="28"/>
        </w:rPr>
        <w:lastRenderedPageBreak/>
        <w:t>Student Finance Accountant- (</w:t>
      </w:r>
      <w:r w:rsidRPr="00971E8D">
        <w:rPr>
          <w:rFonts w:ascii="Times New Roman" w:hAnsi="Times New Roman" w:cs="Times New Roman"/>
          <w:b/>
          <w:sz w:val="28"/>
          <w:szCs w:val="28"/>
          <w:u w:color="008080"/>
        </w:rPr>
        <w:t>University of Eastern Africa Baraton)</w:t>
      </w:r>
      <w:r w:rsidRPr="00971E8D">
        <w:rPr>
          <w:rFonts w:ascii="Times New Roman" w:hAnsi="Times New Roman" w:cs="Times New Roman"/>
          <w:b/>
          <w:sz w:val="28"/>
          <w:szCs w:val="28"/>
        </w:rPr>
        <w:t xml:space="preserve"> </w:t>
      </w:r>
    </w:p>
    <w:p w14:paraId="2E05C8A7" w14:textId="47D45342" w:rsidR="0022151E" w:rsidRPr="00971E8D" w:rsidRDefault="0022151E" w:rsidP="00F06105">
      <w:pPr>
        <w:spacing w:after="0" w:line="259" w:lineRule="auto"/>
        <w:ind w:left="360"/>
        <w:rPr>
          <w:rFonts w:ascii="Times New Roman" w:hAnsi="Times New Roman" w:cs="Times New Roman"/>
        </w:rPr>
      </w:pPr>
      <w:r w:rsidRPr="00971E8D">
        <w:rPr>
          <w:rFonts w:ascii="Times New Roman" w:hAnsi="Times New Roman" w:cs="Times New Roman"/>
          <w:b/>
        </w:rPr>
        <w:t xml:space="preserve"> </w:t>
      </w:r>
      <w:r w:rsidRPr="00971E8D">
        <w:rPr>
          <w:rFonts w:ascii="Times New Roman" w:hAnsi="Times New Roman" w:cs="Times New Roman"/>
        </w:rPr>
        <w:t xml:space="preserve">A private Adventist University in Nandi County </w:t>
      </w:r>
    </w:p>
    <w:p w14:paraId="2EEF6FB5" w14:textId="77777777" w:rsidR="0022151E" w:rsidRPr="00971E8D" w:rsidRDefault="0022151E" w:rsidP="0022151E">
      <w:pPr>
        <w:spacing w:after="0" w:line="259" w:lineRule="auto"/>
        <w:ind w:left="360"/>
        <w:rPr>
          <w:rFonts w:ascii="Times New Roman" w:hAnsi="Times New Roman" w:cs="Times New Roman"/>
        </w:rPr>
      </w:pPr>
      <w:r w:rsidRPr="00971E8D">
        <w:rPr>
          <w:rFonts w:ascii="Times New Roman" w:hAnsi="Times New Roman" w:cs="Times New Roman"/>
        </w:rPr>
        <w:t xml:space="preserve"> </w:t>
      </w:r>
    </w:p>
    <w:p w14:paraId="329D3FB5" w14:textId="77777777" w:rsidR="0022151E" w:rsidRPr="00971E8D" w:rsidRDefault="0022151E" w:rsidP="0022151E">
      <w:pPr>
        <w:spacing w:after="11" w:line="259" w:lineRule="auto"/>
        <w:ind w:left="355"/>
        <w:rPr>
          <w:rFonts w:ascii="Times New Roman" w:hAnsi="Times New Roman" w:cs="Times New Roman"/>
          <w:i/>
        </w:rPr>
      </w:pPr>
      <w:r w:rsidRPr="00971E8D">
        <w:rPr>
          <w:rFonts w:ascii="Times New Roman" w:hAnsi="Times New Roman" w:cs="Times New Roman"/>
          <w:i/>
          <w:u w:val="single" w:color="000000"/>
        </w:rPr>
        <w:t>Responsibilities</w:t>
      </w:r>
      <w:r w:rsidRPr="00971E8D">
        <w:rPr>
          <w:rFonts w:ascii="Times New Roman" w:hAnsi="Times New Roman" w:cs="Times New Roman"/>
          <w:i/>
        </w:rPr>
        <w:t xml:space="preserve"> </w:t>
      </w:r>
    </w:p>
    <w:p w14:paraId="55A1CB22" w14:textId="77777777" w:rsidR="0022151E" w:rsidRPr="00971E8D" w:rsidRDefault="0022151E" w:rsidP="0022151E">
      <w:pPr>
        <w:numPr>
          <w:ilvl w:val="0"/>
          <w:numId w:val="25"/>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Attending to students issues pertaining to financial matters. </w:t>
      </w:r>
    </w:p>
    <w:p w14:paraId="3AFAC306" w14:textId="77777777" w:rsidR="0022151E" w:rsidRPr="00971E8D" w:rsidRDefault="0022151E" w:rsidP="0022151E">
      <w:pPr>
        <w:numPr>
          <w:ilvl w:val="0"/>
          <w:numId w:val="25"/>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Updating fee payments to student accounts. </w:t>
      </w:r>
    </w:p>
    <w:p w14:paraId="411897B1" w14:textId="77777777" w:rsidR="0022151E" w:rsidRPr="00971E8D" w:rsidRDefault="0022151E" w:rsidP="0022151E">
      <w:pPr>
        <w:numPr>
          <w:ilvl w:val="0"/>
          <w:numId w:val="25"/>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Ensuring prompt processing of payments for service providers to students. </w:t>
      </w:r>
    </w:p>
    <w:p w14:paraId="67804B52" w14:textId="77777777" w:rsidR="0022151E" w:rsidRPr="00971E8D" w:rsidRDefault="0022151E" w:rsidP="0022151E">
      <w:pPr>
        <w:numPr>
          <w:ilvl w:val="0"/>
          <w:numId w:val="25"/>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Follow up on fee payment of students. </w:t>
      </w:r>
    </w:p>
    <w:p w14:paraId="3FD689D1" w14:textId="77777777" w:rsidR="0022151E" w:rsidRPr="00971E8D" w:rsidRDefault="0022151E" w:rsidP="0022151E">
      <w:pPr>
        <w:numPr>
          <w:ilvl w:val="0"/>
          <w:numId w:val="25"/>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Handling Helb loan payments awarded to student and filling returns to Helb. </w:t>
      </w:r>
    </w:p>
    <w:p w14:paraId="2471E886" w14:textId="77777777" w:rsidR="0022151E" w:rsidRPr="00971E8D" w:rsidRDefault="0022151E" w:rsidP="0022151E">
      <w:pPr>
        <w:numPr>
          <w:ilvl w:val="0"/>
          <w:numId w:val="25"/>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Posting student charges to the ledger. </w:t>
      </w:r>
    </w:p>
    <w:p w14:paraId="40F22F1A" w14:textId="77777777" w:rsidR="0022151E" w:rsidRPr="00971E8D" w:rsidRDefault="0022151E" w:rsidP="0022151E">
      <w:pPr>
        <w:numPr>
          <w:ilvl w:val="0"/>
          <w:numId w:val="25"/>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Reconciling income recognized from tuition fees in the ledger with registration system. </w:t>
      </w:r>
    </w:p>
    <w:p w14:paraId="2605CACB" w14:textId="77777777" w:rsidR="0022151E" w:rsidRPr="00971E8D" w:rsidRDefault="0022151E" w:rsidP="0022151E">
      <w:pPr>
        <w:numPr>
          <w:ilvl w:val="0"/>
          <w:numId w:val="25"/>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Posting payments from work program to student accounts </w:t>
      </w:r>
    </w:p>
    <w:p w14:paraId="47419920" w14:textId="77777777" w:rsidR="0022151E" w:rsidRPr="00971E8D" w:rsidRDefault="0022151E" w:rsidP="0022151E">
      <w:pPr>
        <w:numPr>
          <w:ilvl w:val="0"/>
          <w:numId w:val="25"/>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Clearing students financially during registration, Exams, Graduation &amp; withdrawals </w:t>
      </w:r>
    </w:p>
    <w:p w14:paraId="3A9C3020" w14:textId="77777777" w:rsidR="0022151E" w:rsidRPr="00971E8D" w:rsidRDefault="0022151E" w:rsidP="0022151E">
      <w:pPr>
        <w:numPr>
          <w:ilvl w:val="0"/>
          <w:numId w:val="25"/>
        </w:numPr>
        <w:spacing w:after="14" w:line="249" w:lineRule="auto"/>
        <w:ind w:hanging="360"/>
        <w:jc w:val="both"/>
        <w:rPr>
          <w:rFonts w:ascii="Times New Roman" w:hAnsi="Times New Roman" w:cs="Times New Roman"/>
        </w:rPr>
      </w:pPr>
      <w:r w:rsidRPr="00971E8D">
        <w:rPr>
          <w:rFonts w:ascii="Times New Roman" w:hAnsi="Times New Roman" w:cs="Times New Roman"/>
        </w:rPr>
        <w:t>Processing workers claims affecting student accounts</w:t>
      </w:r>
      <w:r w:rsidRPr="00971E8D">
        <w:rPr>
          <w:rFonts w:ascii="Times New Roman" w:hAnsi="Times New Roman" w:cs="Times New Roman"/>
          <w:b/>
        </w:rPr>
        <w:t xml:space="preserve"> </w:t>
      </w:r>
    </w:p>
    <w:p w14:paraId="14EF0AC1" w14:textId="77777777" w:rsidR="0022151E" w:rsidRPr="00971E8D" w:rsidRDefault="0022151E" w:rsidP="0022151E">
      <w:pPr>
        <w:numPr>
          <w:ilvl w:val="0"/>
          <w:numId w:val="25"/>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Receiving cheques as fee payments from sponsors </w:t>
      </w:r>
    </w:p>
    <w:p w14:paraId="317C3A66" w14:textId="77777777" w:rsidR="0022151E" w:rsidRPr="00971E8D" w:rsidRDefault="0022151E" w:rsidP="0022151E">
      <w:pPr>
        <w:numPr>
          <w:ilvl w:val="0"/>
          <w:numId w:val="25"/>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Processing refunds to students upon completion or withdrawal </w:t>
      </w:r>
    </w:p>
    <w:p w14:paraId="05D91BF2" w14:textId="77777777" w:rsidR="0022151E" w:rsidRPr="00971E8D" w:rsidRDefault="0022151E" w:rsidP="0022151E">
      <w:pPr>
        <w:spacing w:after="38" w:line="259" w:lineRule="auto"/>
        <w:rPr>
          <w:rFonts w:ascii="Times New Roman" w:hAnsi="Times New Roman" w:cs="Times New Roman"/>
        </w:rPr>
      </w:pPr>
      <w:r w:rsidRPr="00971E8D">
        <w:rPr>
          <w:rFonts w:ascii="Times New Roman" w:hAnsi="Times New Roman" w:cs="Times New Roman"/>
          <w:b/>
        </w:rPr>
        <w:t xml:space="preserve"> </w:t>
      </w:r>
    </w:p>
    <w:p w14:paraId="7511D1ED" w14:textId="77777777" w:rsidR="0022151E" w:rsidRPr="00971E8D" w:rsidRDefault="0022151E" w:rsidP="0022151E">
      <w:pPr>
        <w:spacing w:after="78" w:line="259" w:lineRule="auto"/>
        <w:ind w:left="355"/>
        <w:rPr>
          <w:rFonts w:ascii="Times New Roman" w:hAnsi="Times New Roman" w:cs="Times New Roman"/>
          <w:sz w:val="24"/>
          <w:szCs w:val="24"/>
        </w:rPr>
      </w:pPr>
      <w:r w:rsidRPr="00971E8D">
        <w:rPr>
          <w:rFonts w:ascii="Times New Roman" w:hAnsi="Times New Roman" w:cs="Times New Roman"/>
          <w:b/>
          <w:i/>
          <w:sz w:val="24"/>
          <w:szCs w:val="24"/>
        </w:rPr>
        <w:t xml:space="preserve">Feb 2011– Aug 2011  </w:t>
      </w:r>
    </w:p>
    <w:p w14:paraId="47AF6815" w14:textId="77777777" w:rsidR="0022151E" w:rsidRPr="00971E8D" w:rsidRDefault="0022151E" w:rsidP="008B0A57">
      <w:pPr>
        <w:rPr>
          <w:rFonts w:ascii="Times New Roman" w:hAnsi="Times New Roman" w:cs="Times New Roman"/>
          <w:b/>
          <w:sz w:val="28"/>
          <w:szCs w:val="28"/>
        </w:rPr>
      </w:pPr>
      <w:r w:rsidRPr="00971E8D">
        <w:rPr>
          <w:rFonts w:ascii="Times New Roman" w:hAnsi="Times New Roman" w:cs="Times New Roman"/>
          <w:b/>
          <w:color w:val="000000"/>
          <w:sz w:val="28"/>
          <w:szCs w:val="28"/>
        </w:rPr>
        <w:t>Cashier</w:t>
      </w:r>
      <w:r w:rsidRPr="00971E8D">
        <w:rPr>
          <w:rFonts w:ascii="Times New Roman" w:hAnsi="Times New Roman" w:cs="Times New Roman"/>
          <w:b/>
          <w:color w:val="000000"/>
          <w:sz w:val="28"/>
          <w:szCs w:val="28"/>
          <w:vertAlign w:val="subscript"/>
        </w:rPr>
        <w:t>- (</w:t>
      </w:r>
      <w:r w:rsidRPr="00971E8D">
        <w:rPr>
          <w:rFonts w:ascii="Times New Roman" w:hAnsi="Times New Roman" w:cs="Times New Roman"/>
          <w:b/>
          <w:sz w:val="28"/>
          <w:szCs w:val="28"/>
        </w:rPr>
        <w:t>Baraton Jeremic Medical Centre )</w:t>
      </w:r>
      <w:r w:rsidRPr="00971E8D">
        <w:rPr>
          <w:rFonts w:ascii="Times New Roman" w:hAnsi="Times New Roman" w:cs="Times New Roman"/>
          <w:b/>
          <w:sz w:val="28"/>
          <w:szCs w:val="28"/>
          <w:u w:color="000000"/>
        </w:rPr>
        <w:t xml:space="preserve"> </w:t>
      </w:r>
    </w:p>
    <w:p w14:paraId="2F38D88E" w14:textId="77777777" w:rsidR="0022151E" w:rsidRPr="00971E8D" w:rsidRDefault="0022151E" w:rsidP="0022151E">
      <w:pPr>
        <w:spacing w:after="11" w:line="259" w:lineRule="auto"/>
        <w:ind w:left="355"/>
        <w:rPr>
          <w:rFonts w:ascii="Times New Roman" w:hAnsi="Times New Roman" w:cs="Times New Roman"/>
          <w:i/>
        </w:rPr>
      </w:pPr>
      <w:r w:rsidRPr="00971E8D">
        <w:rPr>
          <w:rFonts w:ascii="Times New Roman" w:hAnsi="Times New Roman" w:cs="Times New Roman"/>
          <w:i/>
          <w:u w:val="single" w:color="000000"/>
        </w:rPr>
        <w:t>Responsibilities</w:t>
      </w:r>
      <w:r w:rsidRPr="00971E8D">
        <w:rPr>
          <w:rFonts w:ascii="Times New Roman" w:hAnsi="Times New Roman" w:cs="Times New Roman"/>
          <w:i/>
        </w:rPr>
        <w:t xml:space="preserve"> </w:t>
      </w:r>
    </w:p>
    <w:p w14:paraId="32D87AC8" w14:textId="77777777" w:rsidR="0022151E" w:rsidRPr="00971E8D" w:rsidRDefault="0022151E" w:rsidP="0022151E">
      <w:pPr>
        <w:numPr>
          <w:ilvl w:val="0"/>
          <w:numId w:val="26"/>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Receiving hospital cash and issuing receipts </w:t>
      </w:r>
    </w:p>
    <w:p w14:paraId="35EB112A" w14:textId="77777777" w:rsidR="0022151E" w:rsidRPr="00971E8D" w:rsidRDefault="0022151E" w:rsidP="0022151E">
      <w:pPr>
        <w:numPr>
          <w:ilvl w:val="0"/>
          <w:numId w:val="26"/>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Making daily reconciliation of receipts </w:t>
      </w:r>
    </w:p>
    <w:p w14:paraId="15FE4F2D" w14:textId="77777777" w:rsidR="0022151E" w:rsidRPr="00971E8D" w:rsidRDefault="0022151E" w:rsidP="0022151E">
      <w:pPr>
        <w:numPr>
          <w:ilvl w:val="0"/>
          <w:numId w:val="26"/>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Purchase of drugs and hospital supplies </w:t>
      </w:r>
    </w:p>
    <w:p w14:paraId="58303FCC" w14:textId="77777777" w:rsidR="0022151E" w:rsidRPr="00971E8D" w:rsidRDefault="0022151E" w:rsidP="0022151E">
      <w:pPr>
        <w:numPr>
          <w:ilvl w:val="0"/>
          <w:numId w:val="26"/>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Keeping truck of Periodical Inventory </w:t>
      </w:r>
    </w:p>
    <w:p w14:paraId="4E0C55C4" w14:textId="77777777" w:rsidR="0022151E" w:rsidRPr="00971E8D" w:rsidRDefault="0022151E" w:rsidP="0022151E">
      <w:pPr>
        <w:numPr>
          <w:ilvl w:val="0"/>
          <w:numId w:val="26"/>
        </w:numPr>
        <w:spacing w:after="47" w:line="249" w:lineRule="auto"/>
        <w:ind w:hanging="360"/>
        <w:jc w:val="both"/>
        <w:rPr>
          <w:rFonts w:ascii="Times New Roman" w:hAnsi="Times New Roman" w:cs="Times New Roman"/>
        </w:rPr>
      </w:pPr>
      <w:r w:rsidRPr="00971E8D">
        <w:rPr>
          <w:rFonts w:ascii="Times New Roman" w:hAnsi="Times New Roman" w:cs="Times New Roman"/>
        </w:rPr>
        <w:t xml:space="preserve">Clearing patients financially upon discharge from hospital </w:t>
      </w:r>
    </w:p>
    <w:p w14:paraId="4A43262E" w14:textId="77777777" w:rsidR="0022151E" w:rsidRPr="00971E8D" w:rsidRDefault="0022151E" w:rsidP="0022151E">
      <w:pPr>
        <w:spacing w:after="0" w:line="259" w:lineRule="auto"/>
        <w:ind w:left="360"/>
        <w:rPr>
          <w:rFonts w:ascii="Times New Roman" w:hAnsi="Times New Roman" w:cs="Times New Roman"/>
        </w:rPr>
      </w:pPr>
      <w:r w:rsidRPr="00971E8D">
        <w:rPr>
          <w:rFonts w:ascii="Times New Roman" w:hAnsi="Times New Roman" w:cs="Times New Roman"/>
          <w:b/>
          <w:i/>
          <w:sz w:val="28"/>
        </w:rPr>
        <w:t xml:space="preserve"> </w:t>
      </w:r>
    </w:p>
    <w:p w14:paraId="0D1C94B8" w14:textId="77777777" w:rsidR="0022151E" w:rsidRPr="00971E8D" w:rsidRDefault="0022151E" w:rsidP="0022151E">
      <w:pPr>
        <w:spacing w:after="0" w:line="259" w:lineRule="auto"/>
        <w:ind w:left="360"/>
        <w:rPr>
          <w:rFonts w:ascii="Times New Roman" w:hAnsi="Times New Roman" w:cs="Times New Roman"/>
        </w:rPr>
      </w:pPr>
      <w:r w:rsidRPr="00971E8D">
        <w:rPr>
          <w:rFonts w:ascii="Times New Roman" w:hAnsi="Times New Roman" w:cs="Times New Roman"/>
          <w:b/>
          <w:i/>
          <w:sz w:val="28"/>
        </w:rPr>
        <w:t xml:space="preserve">  </w:t>
      </w:r>
    </w:p>
    <w:p w14:paraId="1C8220CD" w14:textId="77777777" w:rsidR="0022151E" w:rsidRPr="00971E8D" w:rsidRDefault="0022151E" w:rsidP="0022151E">
      <w:pPr>
        <w:spacing w:after="78" w:line="259" w:lineRule="auto"/>
        <w:ind w:left="355"/>
        <w:rPr>
          <w:rFonts w:ascii="Times New Roman" w:hAnsi="Times New Roman" w:cs="Times New Roman"/>
          <w:sz w:val="24"/>
          <w:szCs w:val="24"/>
        </w:rPr>
      </w:pPr>
      <w:r w:rsidRPr="00971E8D">
        <w:rPr>
          <w:rFonts w:ascii="Times New Roman" w:hAnsi="Times New Roman" w:cs="Times New Roman"/>
          <w:b/>
          <w:i/>
          <w:sz w:val="24"/>
          <w:szCs w:val="24"/>
        </w:rPr>
        <w:t xml:space="preserve">Aug 2010– Feb 2011 </w:t>
      </w:r>
      <w:r w:rsidRPr="00971E8D">
        <w:rPr>
          <w:rFonts w:ascii="Times New Roman" w:hAnsi="Times New Roman" w:cs="Times New Roman"/>
          <w:i/>
          <w:sz w:val="24"/>
          <w:szCs w:val="24"/>
        </w:rPr>
        <w:t xml:space="preserve"> </w:t>
      </w:r>
    </w:p>
    <w:p w14:paraId="473116AA" w14:textId="77777777" w:rsidR="0022151E" w:rsidRPr="00971E8D" w:rsidRDefault="0022151E" w:rsidP="008B0A57">
      <w:pPr>
        <w:rPr>
          <w:rFonts w:ascii="Times New Roman" w:hAnsi="Times New Roman" w:cs="Times New Roman"/>
          <w:b/>
          <w:sz w:val="28"/>
          <w:szCs w:val="28"/>
        </w:rPr>
      </w:pPr>
      <w:r w:rsidRPr="00971E8D">
        <w:rPr>
          <w:rFonts w:ascii="Times New Roman" w:hAnsi="Times New Roman" w:cs="Times New Roman"/>
          <w:b/>
          <w:sz w:val="28"/>
          <w:szCs w:val="28"/>
        </w:rPr>
        <w:t>Tutor-</w:t>
      </w:r>
      <w:r w:rsidRPr="00971E8D">
        <w:rPr>
          <w:rFonts w:ascii="Times New Roman" w:hAnsi="Times New Roman" w:cs="Times New Roman"/>
          <w:b/>
          <w:sz w:val="28"/>
          <w:szCs w:val="28"/>
          <w:vertAlign w:val="subscript"/>
        </w:rPr>
        <w:t xml:space="preserve"> (</w:t>
      </w:r>
      <w:r w:rsidRPr="00971E8D">
        <w:rPr>
          <w:rFonts w:ascii="Times New Roman" w:hAnsi="Times New Roman" w:cs="Times New Roman"/>
          <w:b/>
          <w:sz w:val="28"/>
          <w:szCs w:val="28"/>
        </w:rPr>
        <w:t>Nehema Institute of Science and Technology)</w:t>
      </w:r>
      <w:r w:rsidRPr="00971E8D">
        <w:rPr>
          <w:rFonts w:ascii="Times New Roman" w:hAnsi="Times New Roman" w:cs="Times New Roman"/>
          <w:b/>
          <w:sz w:val="28"/>
          <w:szCs w:val="28"/>
          <w:vertAlign w:val="subscript"/>
        </w:rPr>
        <w:t xml:space="preserve"> </w:t>
      </w:r>
    </w:p>
    <w:p w14:paraId="33CB7C08" w14:textId="77777777" w:rsidR="0022151E" w:rsidRPr="00971E8D" w:rsidRDefault="0022151E" w:rsidP="0022151E">
      <w:pPr>
        <w:spacing w:after="11" w:line="259" w:lineRule="auto"/>
        <w:ind w:left="355"/>
        <w:rPr>
          <w:rFonts w:ascii="Times New Roman" w:hAnsi="Times New Roman" w:cs="Times New Roman"/>
          <w:i/>
        </w:rPr>
      </w:pPr>
      <w:r w:rsidRPr="00971E8D">
        <w:rPr>
          <w:rFonts w:ascii="Times New Roman" w:hAnsi="Times New Roman" w:cs="Times New Roman"/>
          <w:i/>
          <w:u w:val="single" w:color="000000"/>
        </w:rPr>
        <w:t>Responsibilities</w:t>
      </w:r>
      <w:r w:rsidRPr="00971E8D">
        <w:rPr>
          <w:rFonts w:ascii="Times New Roman" w:hAnsi="Times New Roman" w:cs="Times New Roman"/>
          <w:i/>
        </w:rPr>
        <w:t xml:space="preserve"> </w:t>
      </w:r>
    </w:p>
    <w:p w14:paraId="20621C58" w14:textId="77777777" w:rsidR="0022151E" w:rsidRPr="00971E8D" w:rsidRDefault="0022151E" w:rsidP="0022151E">
      <w:pPr>
        <w:spacing w:after="11" w:line="259" w:lineRule="auto"/>
        <w:ind w:left="360"/>
        <w:rPr>
          <w:rFonts w:ascii="Times New Roman" w:hAnsi="Times New Roman" w:cs="Times New Roman"/>
        </w:rPr>
      </w:pPr>
      <w:r w:rsidRPr="00971E8D">
        <w:rPr>
          <w:rFonts w:ascii="Times New Roman" w:hAnsi="Times New Roman" w:cs="Times New Roman"/>
        </w:rPr>
        <w:t xml:space="preserve"> </w:t>
      </w:r>
    </w:p>
    <w:p w14:paraId="6EE622D9" w14:textId="77777777" w:rsidR="0022151E" w:rsidRPr="00971E8D" w:rsidRDefault="0022151E" w:rsidP="0022151E">
      <w:pPr>
        <w:ind w:left="355"/>
        <w:rPr>
          <w:rFonts w:ascii="Times New Roman" w:hAnsi="Times New Roman" w:cs="Times New Roman"/>
        </w:rPr>
      </w:pPr>
      <w:r w:rsidRPr="00971E8D">
        <w:rPr>
          <w:rFonts w:ascii="Times New Roman" w:eastAsia="Wingdings" w:hAnsi="Times New Roman" w:cs="Times New Roman"/>
        </w:rPr>
        <w:t></w:t>
      </w:r>
      <w:r w:rsidRPr="00971E8D">
        <w:rPr>
          <w:rFonts w:ascii="Times New Roman" w:eastAsia="Arial" w:hAnsi="Times New Roman" w:cs="Times New Roman"/>
        </w:rPr>
        <w:t xml:space="preserve"> </w:t>
      </w:r>
      <w:r w:rsidRPr="00971E8D">
        <w:rPr>
          <w:rFonts w:ascii="Times New Roman" w:hAnsi="Times New Roman" w:cs="Times New Roman"/>
        </w:rPr>
        <w:t xml:space="preserve">Lecturing on Business courses </w:t>
      </w:r>
    </w:p>
    <w:p w14:paraId="25EA9D37" w14:textId="4A5A32CB" w:rsidR="0022151E" w:rsidRPr="00971E8D" w:rsidRDefault="0022151E" w:rsidP="00F06105">
      <w:pPr>
        <w:spacing w:after="38" w:line="259" w:lineRule="auto"/>
        <w:rPr>
          <w:rFonts w:ascii="Times New Roman" w:hAnsi="Times New Roman" w:cs="Times New Roman"/>
        </w:rPr>
      </w:pPr>
      <w:r w:rsidRPr="00971E8D">
        <w:rPr>
          <w:rFonts w:ascii="Times New Roman" w:hAnsi="Times New Roman" w:cs="Times New Roman"/>
        </w:rPr>
        <w:t xml:space="preserve"> </w:t>
      </w:r>
      <w:r w:rsidRPr="00971E8D">
        <w:rPr>
          <w:rFonts w:ascii="Times New Roman" w:hAnsi="Times New Roman" w:cs="Times New Roman"/>
          <w:b/>
          <w:i/>
          <w:sz w:val="28"/>
        </w:rPr>
        <w:t xml:space="preserve"> </w:t>
      </w:r>
    </w:p>
    <w:p w14:paraId="349E173B" w14:textId="77777777" w:rsidR="0022151E" w:rsidRPr="00971E8D" w:rsidRDefault="0022151E" w:rsidP="0022151E">
      <w:pPr>
        <w:spacing w:after="78" w:line="259" w:lineRule="auto"/>
        <w:ind w:left="355"/>
        <w:rPr>
          <w:rFonts w:ascii="Times New Roman" w:hAnsi="Times New Roman" w:cs="Times New Roman"/>
          <w:sz w:val="24"/>
          <w:szCs w:val="24"/>
        </w:rPr>
      </w:pPr>
      <w:r w:rsidRPr="00971E8D">
        <w:rPr>
          <w:rFonts w:ascii="Times New Roman" w:hAnsi="Times New Roman" w:cs="Times New Roman"/>
          <w:b/>
          <w:i/>
          <w:sz w:val="24"/>
          <w:szCs w:val="24"/>
        </w:rPr>
        <w:t>Jan 2010 –April 2010</w:t>
      </w:r>
      <w:r w:rsidRPr="00971E8D">
        <w:rPr>
          <w:rFonts w:ascii="Times New Roman" w:hAnsi="Times New Roman" w:cs="Times New Roman"/>
          <w:i/>
          <w:sz w:val="24"/>
          <w:szCs w:val="24"/>
        </w:rPr>
        <w:t xml:space="preserve"> </w:t>
      </w:r>
    </w:p>
    <w:p w14:paraId="2FEDFA84" w14:textId="77777777" w:rsidR="0022151E" w:rsidRPr="00971E8D" w:rsidRDefault="0022151E" w:rsidP="008B0A57">
      <w:pPr>
        <w:rPr>
          <w:rFonts w:ascii="Times New Roman" w:hAnsi="Times New Roman" w:cs="Times New Roman"/>
          <w:b/>
          <w:sz w:val="28"/>
          <w:szCs w:val="28"/>
        </w:rPr>
      </w:pPr>
      <w:r w:rsidRPr="00971E8D">
        <w:rPr>
          <w:rFonts w:ascii="Times New Roman" w:hAnsi="Times New Roman" w:cs="Times New Roman"/>
          <w:b/>
          <w:sz w:val="28"/>
          <w:szCs w:val="28"/>
        </w:rPr>
        <w:t xml:space="preserve">Accountant (Attachment)-(Western Kenya Conference) </w:t>
      </w:r>
      <w:r w:rsidRPr="00971E8D">
        <w:rPr>
          <w:rFonts w:ascii="Times New Roman" w:hAnsi="Times New Roman" w:cs="Times New Roman"/>
          <w:b/>
          <w:sz w:val="28"/>
          <w:szCs w:val="28"/>
          <w:vertAlign w:val="subscript"/>
        </w:rPr>
        <w:t xml:space="preserve"> </w:t>
      </w:r>
    </w:p>
    <w:p w14:paraId="25D5D5C0" w14:textId="3474ED9D" w:rsidR="0022151E" w:rsidRPr="00971E8D" w:rsidRDefault="0022151E" w:rsidP="00F06105">
      <w:pPr>
        <w:spacing w:after="0" w:line="259" w:lineRule="auto"/>
        <w:ind w:left="360"/>
        <w:rPr>
          <w:rFonts w:ascii="Times New Roman" w:hAnsi="Times New Roman" w:cs="Times New Roman"/>
          <w:i/>
        </w:rPr>
      </w:pPr>
      <w:r w:rsidRPr="00971E8D">
        <w:rPr>
          <w:rFonts w:ascii="Times New Roman" w:hAnsi="Times New Roman" w:cs="Times New Roman"/>
        </w:rPr>
        <w:t xml:space="preserve"> </w:t>
      </w:r>
      <w:r w:rsidRPr="00971E8D">
        <w:rPr>
          <w:rFonts w:ascii="Times New Roman" w:hAnsi="Times New Roman" w:cs="Times New Roman"/>
          <w:i/>
          <w:u w:val="single" w:color="000000"/>
        </w:rPr>
        <w:t>Responsibilities</w:t>
      </w:r>
      <w:r w:rsidRPr="00971E8D">
        <w:rPr>
          <w:rFonts w:ascii="Times New Roman" w:hAnsi="Times New Roman" w:cs="Times New Roman"/>
          <w:i/>
        </w:rPr>
        <w:t xml:space="preserve"> </w:t>
      </w:r>
    </w:p>
    <w:p w14:paraId="1775E8EA" w14:textId="77777777" w:rsidR="0022151E" w:rsidRPr="00971E8D" w:rsidRDefault="0022151E" w:rsidP="0022151E">
      <w:pPr>
        <w:spacing w:after="11" w:line="259" w:lineRule="auto"/>
        <w:ind w:left="360"/>
        <w:rPr>
          <w:rFonts w:ascii="Times New Roman" w:hAnsi="Times New Roman" w:cs="Times New Roman"/>
        </w:rPr>
      </w:pPr>
      <w:r w:rsidRPr="00971E8D">
        <w:rPr>
          <w:rFonts w:ascii="Times New Roman" w:hAnsi="Times New Roman" w:cs="Times New Roman"/>
        </w:rPr>
        <w:t xml:space="preserve"> </w:t>
      </w:r>
    </w:p>
    <w:p w14:paraId="21751B65" w14:textId="77777777" w:rsidR="0022151E" w:rsidRPr="00971E8D" w:rsidRDefault="0022151E" w:rsidP="0022151E">
      <w:pPr>
        <w:numPr>
          <w:ilvl w:val="0"/>
          <w:numId w:val="27"/>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Processing workers claims for approval </w:t>
      </w:r>
    </w:p>
    <w:p w14:paraId="24A8C8FC" w14:textId="77777777" w:rsidR="0022151E" w:rsidRPr="00971E8D" w:rsidRDefault="0022151E" w:rsidP="0022151E">
      <w:pPr>
        <w:numPr>
          <w:ilvl w:val="0"/>
          <w:numId w:val="27"/>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Receiving all cash/ cheques and issuing receipts </w:t>
      </w:r>
    </w:p>
    <w:p w14:paraId="7A333679" w14:textId="77777777" w:rsidR="0022151E" w:rsidRPr="00971E8D" w:rsidRDefault="0022151E" w:rsidP="0022151E">
      <w:pPr>
        <w:numPr>
          <w:ilvl w:val="0"/>
          <w:numId w:val="27"/>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Processing all authorized payments </w:t>
      </w:r>
    </w:p>
    <w:p w14:paraId="19BDB260" w14:textId="77777777" w:rsidR="0022151E" w:rsidRPr="00971E8D" w:rsidRDefault="0022151E" w:rsidP="0022151E">
      <w:pPr>
        <w:numPr>
          <w:ilvl w:val="0"/>
          <w:numId w:val="27"/>
        </w:numPr>
        <w:spacing w:after="14" w:line="249" w:lineRule="auto"/>
        <w:ind w:hanging="360"/>
        <w:jc w:val="both"/>
        <w:rPr>
          <w:rFonts w:ascii="Times New Roman" w:hAnsi="Times New Roman" w:cs="Times New Roman"/>
        </w:rPr>
      </w:pPr>
      <w:r w:rsidRPr="00971E8D">
        <w:rPr>
          <w:rFonts w:ascii="Times New Roman" w:hAnsi="Times New Roman" w:cs="Times New Roman"/>
        </w:rPr>
        <w:lastRenderedPageBreak/>
        <w:t xml:space="preserve">Posting Trust Funds to the ledger </w:t>
      </w:r>
    </w:p>
    <w:p w14:paraId="1D70CE71" w14:textId="77777777" w:rsidR="0022151E" w:rsidRPr="00971E8D" w:rsidRDefault="0022151E" w:rsidP="0022151E">
      <w:pPr>
        <w:numPr>
          <w:ilvl w:val="0"/>
          <w:numId w:val="27"/>
        </w:numPr>
        <w:spacing w:after="14" w:line="249" w:lineRule="auto"/>
        <w:ind w:hanging="360"/>
        <w:jc w:val="both"/>
        <w:rPr>
          <w:rFonts w:ascii="Times New Roman" w:hAnsi="Times New Roman" w:cs="Times New Roman"/>
        </w:rPr>
      </w:pPr>
      <w:r w:rsidRPr="00971E8D">
        <w:rPr>
          <w:rFonts w:ascii="Times New Roman" w:hAnsi="Times New Roman" w:cs="Times New Roman"/>
        </w:rPr>
        <w:t xml:space="preserve">Making bank reconciliation statements </w:t>
      </w:r>
    </w:p>
    <w:p w14:paraId="0BAC760F" w14:textId="77777777" w:rsidR="0022151E" w:rsidRPr="00971E8D" w:rsidRDefault="0022151E" w:rsidP="0022151E">
      <w:pPr>
        <w:numPr>
          <w:ilvl w:val="0"/>
          <w:numId w:val="27"/>
        </w:numPr>
        <w:spacing w:after="49" w:line="249" w:lineRule="auto"/>
        <w:ind w:hanging="360"/>
        <w:jc w:val="both"/>
        <w:rPr>
          <w:rFonts w:ascii="Times New Roman" w:hAnsi="Times New Roman" w:cs="Times New Roman"/>
        </w:rPr>
      </w:pPr>
      <w:r w:rsidRPr="00971E8D">
        <w:rPr>
          <w:rFonts w:ascii="Times New Roman" w:hAnsi="Times New Roman" w:cs="Times New Roman"/>
        </w:rPr>
        <w:t xml:space="preserve">Filling of vouchers </w:t>
      </w:r>
    </w:p>
    <w:p w14:paraId="7239C8FB" w14:textId="77777777" w:rsidR="0022151E" w:rsidRPr="00971E8D" w:rsidRDefault="0022151E" w:rsidP="0022151E">
      <w:pPr>
        <w:spacing w:after="0" w:line="259" w:lineRule="auto"/>
        <w:rPr>
          <w:rFonts w:ascii="Times New Roman" w:hAnsi="Times New Roman" w:cs="Times New Roman"/>
        </w:rPr>
      </w:pPr>
      <w:r w:rsidRPr="00971E8D">
        <w:rPr>
          <w:rFonts w:ascii="Times New Roman" w:hAnsi="Times New Roman" w:cs="Times New Roman"/>
          <w:b/>
          <w:i/>
          <w:sz w:val="28"/>
        </w:rPr>
        <w:t xml:space="preserve"> </w:t>
      </w:r>
    </w:p>
    <w:p w14:paraId="2DE0337B" w14:textId="77777777" w:rsidR="0022151E" w:rsidRPr="00971E8D" w:rsidRDefault="0022151E" w:rsidP="0022151E">
      <w:pPr>
        <w:spacing w:after="78" w:line="259" w:lineRule="auto"/>
        <w:ind w:left="355"/>
        <w:rPr>
          <w:rFonts w:ascii="Times New Roman" w:hAnsi="Times New Roman" w:cs="Times New Roman"/>
          <w:sz w:val="24"/>
          <w:szCs w:val="24"/>
        </w:rPr>
      </w:pPr>
      <w:r w:rsidRPr="00971E8D">
        <w:rPr>
          <w:rFonts w:ascii="Times New Roman" w:hAnsi="Times New Roman" w:cs="Times New Roman"/>
          <w:b/>
          <w:i/>
          <w:sz w:val="24"/>
          <w:szCs w:val="24"/>
        </w:rPr>
        <w:t>Dec 2008 – Feb 2009</w:t>
      </w:r>
      <w:r w:rsidRPr="00971E8D">
        <w:rPr>
          <w:rFonts w:ascii="Times New Roman" w:hAnsi="Times New Roman" w:cs="Times New Roman"/>
          <w:i/>
          <w:sz w:val="24"/>
          <w:szCs w:val="24"/>
        </w:rPr>
        <w:t xml:space="preserve"> </w:t>
      </w:r>
    </w:p>
    <w:p w14:paraId="0D23B78D" w14:textId="77777777" w:rsidR="0022151E" w:rsidRPr="00971E8D" w:rsidRDefault="0022151E" w:rsidP="00E06107">
      <w:pPr>
        <w:rPr>
          <w:rFonts w:ascii="Times New Roman" w:hAnsi="Times New Roman" w:cs="Times New Roman"/>
          <w:b/>
          <w:sz w:val="28"/>
          <w:szCs w:val="28"/>
        </w:rPr>
      </w:pPr>
      <w:r w:rsidRPr="00971E8D">
        <w:rPr>
          <w:rFonts w:ascii="Times New Roman" w:hAnsi="Times New Roman" w:cs="Times New Roman"/>
          <w:b/>
          <w:sz w:val="28"/>
          <w:szCs w:val="28"/>
        </w:rPr>
        <w:t xml:space="preserve">Accountant (Industrial attachment)-(Municipal Council of Eldoret) </w:t>
      </w:r>
    </w:p>
    <w:p w14:paraId="2E4542BD" w14:textId="77777777" w:rsidR="0022151E" w:rsidRPr="00971E8D" w:rsidRDefault="0022151E" w:rsidP="0022151E">
      <w:pPr>
        <w:spacing w:after="11" w:line="259" w:lineRule="auto"/>
        <w:ind w:left="355"/>
        <w:rPr>
          <w:rFonts w:ascii="Times New Roman" w:hAnsi="Times New Roman" w:cs="Times New Roman"/>
          <w:i/>
        </w:rPr>
      </w:pPr>
      <w:r w:rsidRPr="00971E8D">
        <w:rPr>
          <w:rFonts w:ascii="Times New Roman" w:hAnsi="Times New Roman" w:cs="Times New Roman"/>
          <w:i/>
          <w:u w:val="single" w:color="000000"/>
        </w:rPr>
        <w:t>Responsibilities</w:t>
      </w:r>
      <w:r w:rsidRPr="00971E8D">
        <w:rPr>
          <w:rFonts w:ascii="Times New Roman" w:hAnsi="Times New Roman" w:cs="Times New Roman"/>
          <w:i/>
        </w:rPr>
        <w:t xml:space="preserve"> </w:t>
      </w:r>
    </w:p>
    <w:p w14:paraId="321E0E13" w14:textId="77777777" w:rsidR="0022151E" w:rsidRPr="00971E8D" w:rsidRDefault="0022151E" w:rsidP="0022151E">
      <w:pPr>
        <w:numPr>
          <w:ilvl w:val="0"/>
          <w:numId w:val="28"/>
        </w:numPr>
        <w:spacing w:after="14" w:line="249" w:lineRule="auto"/>
        <w:ind w:hanging="410"/>
        <w:jc w:val="both"/>
        <w:rPr>
          <w:rFonts w:ascii="Times New Roman" w:hAnsi="Times New Roman" w:cs="Times New Roman"/>
        </w:rPr>
      </w:pPr>
      <w:r w:rsidRPr="00971E8D">
        <w:rPr>
          <w:rFonts w:ascii="Times New Roman" w:hAnsi="Times New Roman" w:cs="Times New Roman"/>
        </w:rPr>
        <w:t xml:space="preserve">Council expenditure analysis </w:t>
      </w:r>
    </w:p>
    <w:p w14:paraId="460EB855" w14:textId="77777777" w:rsidR="0022151E" w:rsidRPr="00971E8D" w:rsidRDefault="0022151E" w:rsidP="0022151E">
      <w:pPr>
        <w:numPr>
          <w:ilvl w:val="0"/>
          <w:numId w:val="28"/>
        </w:numPr>
        <w:spacing w:after="14" w:line="249" w:lineRule="auto"/>
        <w:ind w:hanging="410"/>
        <w:jc w:val="both"/>
        <w:rPr>
          <w:rFonts w:ascii="Times New Roman" w:hAnsi="Times New Roman" w:cs="Times New Roman"/>
        </w:rPr>
      </w:pPr>
      <w:r w:rsidRPr="00971E8D">
        <w:rPr>
          <w:rFonts w:ascii="Times New Roman" w:hAnsi="Times New Roman" w:cs="Times New Roman"/>
        </w:rPr>
        <w:t xml:space="preserve">Maintenance of utility ledger e.g. electricity consumption </w:t>
      </w:r>
    </w:p>
    <w:p w14:paraId="3DC26F05" w14:textId="77777777" w:rsidR="0022151E" w:rsidRPr="00971E8D" w:rsidRDefault="0022151E" w:rsidP="0022151E">
      <w:pPr>
        <w:numPr>
          <w:ilvl w:val="0"/>
          <w:numId w:val="28"/>
        </w:numPr>
        <w:spacing w:after="14" w:line="249" w:lineRule="auto"/>
        <w:ind w:hanging="410"/>
        <w:jc w:val="both"/>
        <w:rPr>
          <w:rFonts w:ascii="Times New Roman" w:hAnsi="Times New Roman" w:cs="Times New Roman"/>
        </w:rPr>
      </w:pPr>
      <w:r w:rsidRPr="00971E8D">
        <w:rPr>
          <w:rFonts w:ascii="Times New Roman" w:hAnsi="Times New Roman" w:cs="Times New Roman"/>
        </w:rPr>
        <w:t xml:space="preserve">Preparing schedule of accounts </w:t>
      </w:r>
    </w:p>
    <w:p w14:paraId="6729D9FF" w14:textId="77777777" w:rsidR="0022151E" w:rsidRPr="00971E8D" w:rsidRDefault="0022151E" w:rsidP="0022151E">
      <w:pPr>
        <w:numPr>
          <w:ilvl w:val="0"/>
          <w:numId w:val="28"/>
        </w:numPr>
        <w:spacing w:after="14" w:line="249" w:lineRule="auto"/>
        <w:ind w:hanging="410"/>
        <w:jc w:val="both"/>
        <w:rPr>
          <w:rFonts w:ascii="Times New Roman" w:hAnsi="Times New Roman" w:cs="Times New Roman"/>
        </w:rPr>
      </w:pPr>
      <w:r w:rsidRPr="00971E8D">
        <w:rPr>
          <w:rFonts w:ascii="Times New Roman" w:hAnsi="Times New Roman" w:cs="Times New Roman"/>
        </w:rPr>
        <w:t xml:space="preserve">Fuel consumption analysis </w:t>
      </w:r>
    </w:p>
    <w:p w14:paraId="4B9CFAE8" w14:textId="77777777" w:rsidR="0022151E" w:rsidRPr="00971E8D" w:rsidRDefault="0022151E" w:rsidP="0022151E">
      <w:pPr>
        <w:numPr>
          <w:ilvl w:val="0"/>
          <w:numId w:val="28"/>
        </w:numPr>
        <w:spacing w:after="14" w:line="249" w:lineRule="auto"/>
        <w:ind w:hanging="410"/>
        <w:jc w:val="both"/>
        <w:rPr>
          <w:rFonts w:ascii="Times New Roman" w:hAnsi="Times New Roman" w:cs="Times New Roman"/>
        </w:rPr>
      </w:pPr>
      <w:r w:rsidRPr="00971E8D">
        <w:rPr>
          <w:rFonts w:ascii="Times New Roman" w:hAnsi="Times New Roman" w:cs="Times New Roman"/>
        </w:rPr>
        <w:t xml:space="preserve">Bank reconciliation </w:t>
      </w:r>
    </w:p>
    <w:p w14:paraId="60526601" w14:textId="77777777" w:rsidR="0022151E" w:rsidRPr="00971E8D" w:rsidRDefault="0022151E" w:rsidP="0022151E">
      <w:pPr>
        <w:numPr>
          <w:ilvl w:val="0"/>
          <w:numId w:val="28"/>
        </w:numPr>
        <w:spacing w:after="14" w:line="249" w:lineRule="auto"/>
        <w:ind w:hanging="410"/>
        <w:jc w:val="both"/>
        <w:rPr>
          <w:rFonts w:ascii="Times New Roman" w:hAnsi="Times New Roman" w:cs="Times New Roman"/>
        </w:rPr>
      </w:pPr>
      <w:r w:rsidRPr="00971E8D">
        <w:rPr>
          <w:rFonts w:ascii="Times New Roman" w:hAnsi="Times New Roman" w:cs="Times New Roman"/>
        </w:rPr>
        <w:t xml:space="preserve">Auditing </w:t>
      </w:r>
    </w:p>
    <w:p w14:paraId="54201864" w14:textId="77777777" w:rsidR="0022151E" w:rsidRPr="00971E8D" w:rsidRDefault="0022151E" w:rsidP="0022151E">
      <w:pPr>
        <w:numPr>
          <w:ilvl w:val="0"/>
          <w:numId w:val="28"/>
        </w:numPr>
        <w:spacing w:after="192" w:line="249" w:lineRule="auto"/>
        <w:ind w:hanging="410"/>
        <w:jc w:val="both"/>
        <w:rPr>
          <w:rFonts w:ascii="Times New Roman" w:hAnsi="Times New Roman" w:cs="Times New Roman"/>
        </w:rPr>
      </w:pPr>
      <w:r w:rsidRPr="00971E8D">
        <w:rPr>
          <w:rFonts w:ascii="Times New Roman" w:hAnsi="Times New Roman" w:cs="Times New Roman"/>
        </w:rPr>
        <w:t xml:space="preserve">Budget preparation </w:t>
      </w:r>
    </w:p>
    <w:p w14:paraId="3FB058D5" w14:textId="6C6AC410" w:rsidR="0022151E" w:rsidRPr="00971E8D" w:rsidRDefault="0022151E" w:rsidP="0022151E">
      <w:pPr>
        <w:rPr>
          <w:rFonts w:ascii="Times New Roman" w:hAnsi="Times New Roman" w:cs="Times New Roman"/>
        </w:rPr>
      </w:pPr>
      <w:r w:rsidRPr="00971E8D">
        <w:rPr>
          <w:rFonts w:ascii="Times New Roman" w:hAnsi="Times New Roman" w:cs="Times New Roman"/>
          <w:b/>
          <w:sz w:val="28"/>
          <w:szCs w:val="28"/>
        </w:rPr>
        <w:t xml:space="preserve">ON-JOB TRAINING  </w:t>
      </w:r>
      <w:r w:rsidRPr="00971E8D">
        <w:rPr>
          <w:rFonts w:ascii="Times New Roman" w:hAnsi="Times New Roman" w:cs="Times New Roman"/>
          <w:noProof/>
          <w:lang w:val="en-US"/>
        </w:rPr>
        <mc:AlternateContent>
          <mc:Choice Requires="wpg">
            <w:drawing>
              <wp:inline distT="0" distB="0" distL="0" distR="0" wp14:anchorId="1AE118EF" wp14:editId="488647D7">
                <wp:extent cx="5981065" cy="12192"/>
                <wp:effectExtent l="0" t="0" r="0" b="0"/>
                <wp:docPr id="5267" name="Group 5267"/>
                <wp:cNvGraphicFramePr/>
                <a:graphic xmlns:a="http://schemas.openxmlformats.org/drawingml/2006/main">
                  <a:graphicData uri="http://schemas.microsoft.com/office/word/2010/wordprocessingGroup">
                    <wpg:wgp>
                      <wpg:cNvGrpSpPr/>
                      <wpg:grpSpPr>
                        <a:xfrm>
                          <a:off x="0" y="0"/>
                          <a:ext cx="5981065" cy="12192"/>
                          <a:chOff x="0" y="0"/>
                          <a:chExt cx="5981065" cy="12192"/>
                        </a:xfrm>
                      </wpg:grpSpPr>
                      <wps:wsp>
                        <wps:cNvPr id="7081" name="Shape 7081"/>
                        <wps:cNvSpPr/>
                        <wps:spPr>
                          <a:xfrm>
                            <a:off x="0" y="0"/>
                            <a:ext cx="5981065" cy="12192"/>
                          </a:xfrm>
                          <a:custGeom>
                            <a:avLst/>
                            <a:gdLst/>
                            <a:ahLst/>
                            <a:cxnLst/>
                            <a:rect l="0" t="0" r="0" b="0"/>
                            <a:pathLst>
                              <a:path w="5981065" h="12192">
                                <a:moveTo>
                                  <a:pt x="0" y="0"/>
                                </a:moveTo>
                                <a:lnTo>
                                  <a:pt x="5981065" y="0"/>
                                </a:lnTo>
                                <a:lnTo>
                                  <a:pt x="5981065" y="12192"/>
                                </a:lnTo>
                                <a:lnTo>
                                  <a:pt x="0" y="12192"/>
                                </a:lnTo>
                                <a:lnTo>
                                  <a:pt x="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g:wgp>
                  </a:graphicData>
                </a:graphic>
              </wp:inline>
            </w:drawing>
          </mc:Choice>
          <mc:Fallback>
            <w:pict>
              <v:group w14:anchorId="2839D2F1" id="Group 5267" o:spid="_x0000_s1026" style="width:470.95pt;height:.95pt;mso-position-horizontal-relative:char;mso-position-vertical-relative:line" coordsize="59810,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bVnfQIAAFsGAAAOAAAAZHJzL2Uyb0RvYy54bWykVdtu2zAMfR+wfxD8vtgOlkuNOAW2rHkZ&#10;tmLtPkCR5QsgS4KkxMnfj6JtxUuxDmjzYNPUIUUeXrK5P7eCnLixjZJ5lM6SiHDJVNHIKo9+Pz98&#10;WkfEOioLKpTkeXThNrrffvyw6XTG56pWouCGgBNps07nUe2czuLYspq31M6U5hIOS2Va6uDTVHFh&#10;aAfeWxHPk2QZd8oU2ijGrQXtrj+Mtui/LDlzP8vSckdEHkFsDp8Gnwf/jLcbmlWG6rphQxj0DVG0&#10;tJFwaXC1o46So2leuGobZpRVpZsx1caqLBvGMQfIJk1ustkbddSYS5V1lQ40AbU3PL3ZLftxejSk&#10;KfJoMV+uIiJpC1XCiwlqgKBOVxng9kY/6UczKKr+y+d8Lk3r35ANOSO1l0AtPzvCQLm4W6fJchER&#10;BmfpPL2b99SzGurzworV3161i8dLYx9bCKXT0ET2ypN9H09PNdUc6bc+/4GnVbJOR54QQVCDtCAu&#10;kGQzC3y9j6GQKc3Y0bo9V0g1PX23ru/dYpRoPUrsLEfRwAS82vuaOm/no/Qi6Sa1qsdS+dNWnfiz&#10;Qpy7KRgEeT0VcooKdR9bArAjYnxr9DdFhgb5JxpmedpI/8HhnAcMCD7V7WYQMH2QpwQL6ZmAWxiF&#10;rVQK6nC828bBuhJN65lZJcnVMXjz7ddXHCV3EdzTJeQvXsKI4Wh4hTXV4asw5ET9UsIfOqdC13TQ&#10;+umAkAYoyujH25eNEMFliqZ/ufz8sE6/7AYPA9jbcdyHwTLpLdkQTb8UYbVA0uNqhAiCEd6spAv2&#10;EhY6XjLJ1osHVVxwTSAhMI9IDW4wzGPYtn5FTr8Rdf1P2P4BAAD//wMAUEsDBBQABgAIAAAAIQB7&#10;rVwS2wAAAAMBAAAPAAAAZHJzL2Rvd25yZXYueG1sTI9PS8NAEMXvgt9hGcGb3cR/mJhNKUU9FaGt&#10;UHqbJtMkNDsbstsk/faOXvTyYHiP936TzSfbqoF63zg2EM8iUMSFKxuuDHxt3+9eQPmAXGLrmAxc&#10;yMM8v77KMC3dyGsaNqFSUsI+RQN1CF2qtS9qsuhnriMW7+h6i0HOvtJlj6OU21bfR9GzttiwLNTY&#10;0bKm4rQ5WwMfI46Lh/htWJ2Oy8t++/S5W8VkzO3NtHgFFWgKf2H4wRd0yIXp4M5cetUakEfCr4qX&#10;PMYJqIOEEtB5pv+z598AAAD//wMAUEsBAi0AFAAGAAgAAAAhALaDOJL+AAAA4QEAABMAAAAAAAAA&#10;AAAAAAAAAAAAAFtDb250ZW50X1R5cGVzXS54bWxQSwECLQAUAAYACAAAACEAOP0h/9YAAACUAQAA&#10;CwAAAAAAAAAAAAAAAAAvAQAAX3JlbHMvLnJlbHNQSwECLQAUAAYACAAAACEAxAm1Z30CAABbBgAA&#10;DgAAAAAAAAAAAAAAAAAuAgAAZHJzL2Uyb0RvYy54bWxQSwECLQAUAAYACAAAACEAe61cEtsAAAAD&#10;AQAADwAAAAAAAAAAAAAAAADXBAAAZHJzL2Rvd25yZXYueG1sUEsFBgAAAAAEAAQA8wAAAN8FAAAA&#10;AA==&#10;">
                <v:shape id="Shape 7081" o:spid="_x0000_s1027" style="position:absolute;width:59810;height:121;visibility:visible;mso-wrap-style:square;v-text-anchor:top" coordsize="5981065,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5AG1xQAAAN0AAAAPAAAAZHJzL2Rvd25yZXYueG1sRI9Ba8JA&#10;FITvhf6H5RW81U0qqERXEaEo6EHTQq/P7DOJZt+G7OrGf+8WCj0OM/MNM1/2phF36lxtWUE6TEAQ&#10;F1bXXCr4/vp8n4JwHlljY5kUPMjBcvH6MsdM28BHuue+FBHCLkMFlfdtJqUrKjLohrYljt7ZdgZ9&#10;lF0pdYchwk0jP5JkLA3WHBcqbGldUXHNb0bB6CJDCI8dpafb+rDZ/2xz6axSg7d+NQPhqff/4b/2&#10;ViuYJNMUft/EJyAXTwAAAP//AwBQSwECLQAUAAYACAAAACEA2+H2y+4AAACFAQAAEwAAAAAAAAAA&#10;AAAAAAAAAAAAW0NvbnRlbnRfVHlwZXNdLnhtbFBLAQItABQABgAIAAAAIQBa9CxbvwAAABUBAAAL&#10;AAAAAAAAAAAAAAAAAB8BAABfcmVscy8ucmVsc1BLAQItABQABgAIAAAAIQBf5AG1xQAAAN0AAAAP&#10;AAAAAAAAAAAAAAAAAAcCAABkcnMvZG93bnJldi54bWxQSwUGAAAAAAMAAwC3AAAA+QIAAAAA&#10;" path="m,l5981065,r,12192l,12192,,e" fillcolor="#4f81bd" stroked="f" strokeweight="0">
                  <v:stroke miterlimit="83231f" joinstyle="miter"/>
                  <v:path arrowok="t" textboxrect="0,0,5981065,12192"/>
                </v:shape>
                <w10:anchorlock/>
              </v:group>
            </w:pict>
          </mc:Fallback>
        </mc:AlternateContent>
      </w:r>
    </w:p>
    <w:p w14:paraId="6B4CBE44" w14:textId="77777777" w:rsidR="0022151E" w:rsidRPr="00971E8D" w:rsidRDefault="0022151E" w:rsidP="0022151E">
      <w:pPr>
        <w:tabs>
          <w:tab w:val="center" w:pos="817"/>
          <w:tab w:val="center" w:pos="3766"/>
        </w:tabs>
        <w:rPr>
          <w:rFonts w:ascii="Times New Roman" w:hAnsi="Times New Roman" w:cs="Times New Roman"/>
        </w:rPr>
      </w:pPr>
      <w:r w:rsidRPr="00971E8D">
        <w:rPr>
          <w:rFonts w:ascii="Times New Roman" w:hAnsi="Times New Roman" w:cs="Times New Roman"/>
        </w:rPr>
        <w:tab/>
      </w:r>
      <w:r w:rsidRPr="00971E8D">
        <w:rPr>
          <w:rFonts w:ascii="Times New Roman" w:hAnsi="Times New Roman" w:cs="Times New Roman"/>
          <w:b/>
        </w:rPr>
        <w:t xml:space="preserve">Aug 2016:  </w:t>
      </w:r>
      <w:r w:rsidRPr="00971E8D">
        <w:rPr>
          <w:rFonts w:ascii="Times New Roman" w:hAnsi="Times New Roman" w:cs="Times New Roman"/>
          <w:b/>
        </w:rPr>
        <w:tab/>
      </w:r>
      <w:r w:rsidRPr="00971E8D">
        <w:rPr>
          <w:rFonts w:ascii="Times New Roman" w:hAnsi="Times New Roman" w:cs="Times New Roman"/>
        </w:rPr>
        <w:t xml:space="preserve">Attended Fund Accounting seminar </w:t>
      </w:r>
      <w:r w:rsidRPr="00971E8D">
        <w:rPr>
          <w:rFonts w:ascii="Times New Roman" w:hAnsi="Times New Roman" w:cs="Times New Roman"/>
          <w:b/>
        </w:rPr>
        <w:t xml:space="preserve"> </w:t>
      </w:r>
    </w:p>
    <w:p w14:paraId="7A2C1D34" w14:textId="77777777" w:rsidR="0022151E" w:rsidRPr="00971E8D" w:rsidRDefault="0022151E" w:rsidP="0022151E">
      <w:pPr>
        <w:spacing w:after="0" w:line="259" w:lineRule="auto"/>
        <w:ind w:left="360"/>
        <w:rPr>
          <w:rFonts w:ascii="Times New Roman" w:hAnsi="Times New Roman" w:cs="Times New Roman"/>
        </w:rPr>
      </w:pPr>
      <w:r w:rsidRPr="00971E8D">
        <w:rPr>
          <w:rFonts w:ascii="Times New Roman" w:hAnsi="Times New Roman" w:cs="Times New Roman"/>
          <w:b/>
        </w:rPr>
        <w:t xml:space="preserve"> </w:t>
      </w:r>
    </w:p>
    <w:p w14:paraId="09694051" w14:textId="77777777" w:rsidR="0022151E" w:rsidRPr="00971E8D" w:rsidRDefault="0022151E" w:rsidP="0022151E">
      <w:pPr>
        <w:tabs>
          <w:tab w:val="center" w:pos="858"/>
          <w:tab w:val="center" w:pos="5310"/>
        </w:tabs>
        <w:rPr>
          <w:rFonts w:ascii="Times New Roman" w:hAnsi="Times New Roman" w:cs="Times New Roman"/>
        </w:rPr>
      </w:pPr>
      <w:r w:rsidRPr="00971E8D">
        <w:rPr>
          <w:rFonts w:ascii="Times New Roman" w:hAnsi="Times New Roman" w:cs="Times New Roman"/>
        </w:rPr>
        <w:tab/>
      </w:r>
      <w:r w:rsidRPr="00971E8D">
        <w:rPr>
          <w:rFonts w:ascii="Times New Roman" w:hAnsi="Times New Roman" w:cs="Times New Roman"/>
          <w:b/>
        </w:rPr>
        <w:t xml:space="preserve">April 2016:  </w:t>
      </w:r>
      <w:r w:rsidRPr="00971E8D">
        <w:rPr>
          <w:rFonts w:ascii="Times New Roman" w:hAnsi="Times New Roman" w:cs="Times New Roman"/>
          <w:b/>
        </w:rPr>
        <w:tab/>
        <w:t xml:space="preserve">   </w:t>
      </w:r>
      <w:r w:rsidRPr="00971E8D">
        <w:rPr>
          <w:rFonts w:ascii="Times New Roman" w:hAnsi="Times New Roman" w:cs="Times New Roman"/>
        </w:rPr>
        <w:t>Attended New Business Laws and Professional Ethics Forum by ICPAK.</w:t>
      </w:r>
      <w:r w:rsidRPr="00971E8D">
        <w:rPr>
          <w:rFonts w:ascii="Times New Roman" w:hAnsi="Times New Roman" w:cs="Times New Roman"/>
          <w:b/>
        </w:rPr>
        <w:t xml:space="preserve">  </w:t>
      </w:r>
    </w:p>
    <w:p w14:paraId="25D5109C" w14:textId="77777777" w:rsidR="0022151E" w:rsidRPr="00971E8D" w:rsidRDefault="0022151E" w:rsidP="0022151E">
      <w:pPr>
        <w:spacing w:after="0" w:line="259" w:lineRule="auto"/>
        <w:ind w:left="360"/>
        <w:rPr>
          <w:rFonts w:ascii="Times New Roman" w:hAnsi="Times New Roman" w:cs="Times New Roman"/>
        </w:rPr>
      </w:pPr>
      <w:r w:rsidRPr="00971E8D">
        <w:rPr>
          <w:rFonts w:ascii="Times New Roman" w:hAnsi="Times New Roman" w:cs="Times New Roman"/>
          <w:b/>
        </w:rPr>
        <w:t xml:space="preserve"> </w:t>
      </w:r>
    </w:p>
    <w:p w14:paraId="79EAF873" w14:textId="77777777" w:rsidR="0022151E" w:rsidRPr="00971E8D" w:rsidRDefault="0022151E" w:rsidP="0022151E">
      <w:pPr>
        <w:ind w:left="355"/>
        <w:rPr>
          <w:rFonts w:ascii="Times New Roman" w:hAnsi="Times New Roman" w:cs="Times New Roman"/>
        </w:rPr>
      </w:pPr>
      <w:r w:rsidRPr="00971E8D">
        <w:rPr>
          <w:rFonts w:ascii="Times New Roman" w:hAnsi="Times New Roman" w:cs="Times New Roman"/>
          <w:b/>
        </w:rPr>
        <w:t xml:space="preserve">Nov 2015:                </w:t>
      </w:r>
      <w:r w:rsidRPr="00971E8D">
        <w:rPr>
          <w:rFonts w:ascii="Times New Roman" w:hAnsi="Times New Roman" w:cs="Times New Roman"/>
        </w:rPr>
        <w:t>Attended Financial Reporting (IFRS) workshop by ICPAK</w:t>
      </w:r>
      <w:r w:rsidRPr="00971E8D">
        <w:rPr>
          <w:rFonts w:ascii="Times New Roman" w:hAnsi="Times New Roman" w:cs="Times New Roman"/>
          <w:b/>
        </w:rPr>
        <w:t xml:space="preserve"> </w:t>
      </w:r>
    </w:p>
    <w:p w14:paraId="464A546E" w14:textId="77777777" w:rsidR="0022151E" w:rsidRPr="00971E8D" w:rsidRDefault="0022151E" w:rsidP="0022151E">
      <w:pPr>
        <w:spacing w:after="0" w:line="259" w:lineRule="auto"/>
        <w:ind w:left="360"/>
        <w:rPr>
          <w:rFonts w:ascii="Times New Roman" w:hAnsi="Times New Roman" w:cs="Times New Roman"/>
        </w:rPr>
      </w:pPr>
      <w:r w:rsidRPr="00971E8D">
        <w:rPr>
          <w:rFonts w:ascii="Times New Roman" w:hAnsi="Times New Roman" w:cs="Times New Roman"/>
          <w:b/>
        </w:rPr>
        <w:t xml:space="preserve"> </w:t>
      </w:r>
    </w:p>
    <w:p w14:paraId="2C95D528" w14:textId="77777777" w:rsidR="0022151E" w:rsidRPr="00971E8D" w:rsidRDefault="0022151E" w:rsidP="0022151E">
      <w:pPr>
        <w:tabs>
          <w:tab w:val="center" w:pos="858"/>
          <w:tab w:val="center" w:pos="4689"/>
        </w:tabs>
        <w:rPr>
          <w:rFonts w:ascii="Times New Roman" w:hAnsi="Times New Roman" w:cs="Times New Roman"/>
        </w:rPr>
      </w:pPr>
      <w:r w:rsidRPr="00971E8D">
        <w:rPr>
          <w:rFonts w:ascii="Times New Roman" w:hAnsi="Times New Roman" w:cs="Times New Roman"/>
        </w:rPr>
        <w:tab/>
      </w:r>
      <w:r w:rsidRPr="00971E8D">
        <w:rPr>
          <w:rFonts w:ascii="Times New Roman" w:hAnsi="Times New Roman" w:cs="Times New Roman"/>
          <w:b/>
        </w:rPr>
        <w:t xml:space="preserve">April 2015:  </w:t>
      </w:r>
      <w:r w:rsidRPr="00971E8D">
        <w:rPr>
          <w:rFonts w:ascii="Times New Roman" w:hAnsi="Times New Roman" w:cs="Times New Roman"/>
          <w:b/>
        </w:rPr>
        <w:tab/>
        <w:t xml:space="preserve"> </w:t>
      </w:r>
      <w:r w:rsidRPr="00971E8D">
        <w:rPr>
          <w:rFonts w:ascii="Times New Roman" w:hAnsi="Times New Roman" w:cs="Times New Roman"/>
        </w:rPr>
        <w:t>Attended Capital gains tax Seminar organized by ICPAK.</w:t>
      </w:r>
      <w:r w:rsidRPr="00971E8D">
        <w:rPr>
          <w:rFonts w:ascii="Times New Roman" w:hAnsi="Times New Roman" w:cs="Times New Roman"/>
          <w:b/>
        </w:rPr>
        <w:t xml:space="preserve"> </w:t>
      </w:r>
    </w:p>
    <w:p w14:paraId="0B1F272B" w14:textId="77777777" w:rsidR="0022151E" w:rsidRPr="00971E8D" w:rsidRDefault="0022151E" w:rsidP="0022151E">
      <w:pPr>
        <w:spacing w:after="0" w:line="259" w:lineRule="auto"/>
        <w:ind w:left="360"/>
        <w:rPr>
          <w:rFonts w:ascii="Times New Roman" w:hAnsi="Times New Roman" w:cs="Times New Roman"/>
        </w:rPr>
      </w:pPr>
      <w:r w:rsidRPr="00971E8D">
        <w:rPr>
          <w:rFonts w:ascii="Times New Roman" w:hAnsi="Times New Roman" w:cs="Times New Roman"/>
          <w:b/>
        </w:rPr>
        <w:t xml:space="preserve"> </w:t>
      </w:r>
    </w:p>
    <w:p w14:paraId="452E429C" w14:textId="77777777" w:rsidR="0022151E" w:rsidRPr="00971E8D" w:rsidRDefault="0022151E" w:rsidP="0022151E">
      <w:pPr>
        <w:tabs>
          <w:tab w:val="center" w:pos="798"/>
          <w:tab w:val="center" w:pos="1440"/>
          <w:tab w:val="center" w:pos="4915"/>
        </w:tabs>
        <w:spacing w:after="191"/>
        <w:rPr>
          <w:rFonts w:ascii="Times New Roman" w:hAnsi="Times New Roman" w:cs="Times New Roman"/>
        </w:rPr>
      </w:pPr>
      <w:r w:rsidRPr="00971E8D">
        <w:rPr>
          <w:rFonts w:ascii="Times New Roman" w:hAnsi="Times New Roman" w:cs="Times New Roman"/>
        </w:rPr>
        <w:tab/>
      </w:r>
      <w:r w:rsidRPr="00971E8D">
        <w:rPr>
          <w:rFonts w:ascii="Times New Roman" w:hAnsi="Times New Roman" w:cs="Times New Roman"/>
          <w:b/>
        </w:rPr>
        <w:t xml:space="preserve">Oct 2012: </w:t>
      </w:r>
      <w:r w:rsidRPr="00971E8D">
        <w:rPr>
          <w:rFonts w:ascii="Times New Roman" w:hAnsi="Times New Roman" w:cs="Times New Roman"/>
          <w:b/>
        </w:rPr>
        <w:tab/>
        <w:t xml:space="preserve"> </w:t>
      </w:r>
      <w:r w:rsidRPr="00971E8D">
        <w:rPr>
          <w:rFonts w:ascii="Times New Roman" w:hAnsi="Times New Roman" w:cs="Times New Roman"/>
          <w:b/>
        </w:rPr>
        <w:tab/>
      </w:r>
      <w:r w:rsidRPr="00971E8D">
        <w:rPr>
          <w:rFonts w:ascii="Times New Roman" w:hAnsi="Times New Roman" w:cs="Times New Roman"/>
        </w:rPr>
        <w:t>Attended Customer care seminar held at Baraton University</w:t>
      </w:r>
      <w:r w:rsidRPr="00971E8D">
        <w:rPr>
          <w:rFonts w:ascii="Times New Roman" w:hAnsi="Times New Roman" w:cs="Times New Roman"/>
          <w:b/>
        </w:rPr>
        <w:t xml:space="preserve">. </w:t>
      </w:r>
    </w:p>
    <w:p w14:paraId="0E787130" w14:textId="252DA066" w:rsidR="0022151E" w:rsidRPr="00971E8D" w:rsidRDefault="0022151E" w:rsidP="00F06105">
      <w:pPr>
        <w:rPr>
          <w:rFonts w:ascii="Times New Roman" w:hAnsi="Times New Roman" w:cs="Times New Roman"/>
        </w:rPr>
      </w:pPr>
      <w:r w:rsidRPr="00971E8D">
        <w:rPr>
          <w:rFonts w:ascii="Times New Roman" w:hAnsi="Times New Roman" w:cs="Times New Roman"/>
          <w:b/>
          <w:sz w:val="28"/>
          <w:szCs w:val="28"/>
        </w:rPr>
        <w:t xml:space="preserve">PERSONAL INTERESTS </w:t>
      </w:r>
      <w:r w:rsidRPr="00971E8D">
        <w:rPr>
          <w:rFonts w:ascii="Times New Roman" w:hAnsi="Times New Roman" w:cs="Times New Roman"/>
          <w:noProof/>
          <w:lang w:val="en-US"/>
        </w:rPr>
        <mc:AlternateContent>
          <mc:Choice Requires="wpg">
            <w:drawing>
              <wp:inline distT="0" distB="0" distL="0" distR="0" wp14:anchorId="627ED3BA" wp14:editId="368D717E">
                <wp:extent cx="5981065" cy="6096"/>
                <wp:effectExtent l="0" t="0" r="0" b="0"/>
                <wp:docPr id="5268" name="Group 5268"/>
                <wp:cNvGraphicFramePr/>
                <a:graphic xmlns:a="http://schemas.openxmlformats.org/drawingml/2006/main">
                  <a:graphicData uri="http://schemas.microsoft.com/office/word/2010/wordprocessingGroup">
                    <wpg:wgp>
                      <wpg:cNvGrpSpPr/>
                      <wpg:grpSpPr>
                        <a:xfrm>
                          <a:off x="0" y="0"/>
                          <a:ext cx="5981065" cy="6096"/>
                          <a:chOff x="0" y="0"/>
                          <a:chExt cx="5981065" cy="6096"/>
                        </a:xfrm>
                      </wpg:grpSpPr>
                      <wps:wsp>
                        <wps:cNvPr id="7083" name="Shape 7083"/>
                        <wps:cNvSpPr/>
                        <wps:spPr>
                          <a:xfrm>
                            <a:off x="0" y="0"/>
                            <a:ext cx="5981065" cy="9144"/>
                          </a:xfrm>
                          <a:custGeom>
                            <a:avLst/>
                            <a:gdLst/>
                            <a:ahLst/>
                            <a:cxnLst/>
                            <a:rect l="0" t="0" r="0" b="0"/>
                            <a:pathLst>
                              <a:path w="5981065" h="9144">
                                <a:moveTo>
                                  <a:pt x="0" y="0"/>
                                </a:moveTo>
                                <a:lnTo>
                                  <a:pt x="5981065" y="0"/>
                                </a:lnTo>
                                <a:lnTo>
                                  <a:pt x="5981065" y="9144"/>
                                </a:lnTo>
                                <a:lnTo>
                                  <a:pt x="0" y="9144"/>
                                </a:lnTo>
                                <a:lnTo>
                                  <a:pt x="0" y="0"/>
                                </a:lnTo>
                              </a:path>
                            </a:pathLst>
                          </a:custGeom>
                          <a:ln w="0" cap="flat">
                            <a:miter lim="127000"/>
                          </a:ln>
                        </wps:spPr>
                        <wps:style>
                          <a:lnRef idx="0">
                            <a:srgbClr val="000000">
                              <a:alpha val="0"/>
                            </a:srgbClr>
                          </a:lnRef>
                          <a:fillRef idx="1">
                            <a:srgbClr val="95B3D7"/>
                          </a:fillRef>
                          <a:effectRef idx="0">
                            <a:scrgbClr r="0" g="0" b="0"/>
                          </a:effectRef>
                          <a:fontRef idx="none"/>
                        </wps:style>
                        <wps:bodyPr/>
                      </wps:wsp>
                    </wpg:wgp>
                  </a:graphicData>
                </a:graphic>
              </wp:inline>
            </w:drawing>
          </mc:Choice>
          <mc:Fallback>
            <w:pict>
              <v:group w14:anchorId="48A69418" id="Group 5268" o:spid="_x0000_s1026" style="width:470.95pt;height:.5pt;mso-position-horizontal-relative:char;mso-position-vertical-relative:line" coordsize="59810,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H67hQIAAFUGAAAOAAAAZHJzL2Uyb0RvYy54bWykVduO2jAQfa/Uf7DyXhLY5RYRVmppeana&#10;VXf7AcZxLpJjW7Yh8PcdTxKTstKqojwkk/GZ45kz9rB5OjeCnLixtZJZNJ0kEeGSqbyWZRb9fv32&#10;aRUR66jMqVCSZ9GF2+hp+/HDptUpn6lKiZwbAiTSpq3Ooso5ncaxZRVvqJ0ozSUsFso01MGnKePc&#10;0BbYGxHPkmQRt8rk2ijGrQXvrluMtshfFJy5n0VhuSMiiyA3h0+Dz4N/xtsNTUtDdVWzPg16RxYN&#10;rSVsGqh21FFyNPUbqqZmRllVuAlTTayKomYca4BqpslNNXujjhprKdO21EEmkPZGp7tp2Y/TsyF1&#10;nkXz2QJ6JWkDXcKNCXpAoFaXKeD2Rr/oZ9M7yu7L13wuTOPfUA05o7SXIC0/O8LAOV+vpsliHhEG&#10;a4tkveiUZxW0500Qq76+FxYPW8Y+s5BIq+EI2atK9v9Ueqmo5ii+9dX3Ki2T1cOgEiIIelAUxAWJ&#10;bGpBrbv0WU8fH70+oVCasqN1e65QZ3r6bh0sw2nLB4tWg8XOcjANHP93D76mzsd5Km+SdtSoKosw&#10;D7/YqBN/VQhzN92CHK+rQo5RoefDcQDsgBjeGvnGyFHxA2h4d2C4xkD4jzC84WFfMHydqGyoHZxj&#10;dYX0MsAmjMI8KgR1eLGb2sGgEnUDU262TJIrMbD5o9d1Gy13EdyLJeQvXsDlwkvhHdaUhy/CkBP1&#10;4wh/SE6Frmjv7RvfQzFV5PHxRS1EoJxi6F+U6/nnh92yZ+jBPo7jJAyRSRfJ+my6cQhDBYoehiKI&#10;EoJwZyVdiJcwynGTUbXePKj8ggMCBYG7iNLg7MI6+jnrh+P4G1HXf4PtHwAAAP//AwBQSwMEFAAG&#10;AAgAAAAhAKYwH8zbAAAAAwEAAA8AAABkcnMvZG93bnJldi54bWxMj09Lw0AQxe+C32EZwZvdxH/Y&#10;mE0pRT0Voa0g3qbZaRKanQ3ZbZJ+e0cvenkwvMd7v8kXk2vVQH1oPBtIZwko4tLbhisDH7vXmydQ&#10;ISJbbD2TgTMFWBSXFzlm1o+8oWEbKyUlHDI0UMfYZVqHsiaHYeY7YvEOvncY5ewrbXscpdy1+jZJ&#10;HrXDhmWhxo5WNZXH7ckZeBtxXN6lL8P6eFidv3YP75/rlIy5vpqWz6AiTfEvDD/4gg6FMO39iW1Q&#10;rQF5JP6qePP7dA5qL6EEdJHr/+zFNwAAAP//AwBQSwECLQAUAAYACAAAACEAtoM4kv4AAADhAQAA&#10;EwAAAAAAAAAAAAAAAAAAAAAAW0NvbnRlbnRfVHlwZXNdLnhtbFBLAQItABQABgAIAAAAIQA4/SH/&#10;1gAAAJQBAAALAAAAAAAAAAAAAAAAAC8BAABfcmVscy8ucmVsc1BLAQItABQABgAIAAAAIQApZH67&#10;hQIAAFUGAAAOAAAAAAAAAAAAAAAAAC4CAABkcnMvZTJvRG9jLnhtbFBLAQItABQABgAIAAAAIQCm&#10;MB/M2wAAAAMBAAAPAAAAAAAAAAAAAAAAAN8EAABkcnMvZG93bnJldi54bWxQSwUGAAAAAAQABADz&#10;AAAA5wUAAAAA&#10;">
                <v:shape id="Shape 7083" o:spid="_x0000_s1027" style="position:absolute;width:59810;height:91;visibility:visible;mso-wrap-style:square;v-text-anchor:top" coordsize="598106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XcYxQAAAN0AAAAPAAAAZHJzL2Rvd25yZXYueG1sRI9Ra8Iw&#10;FIXfB/6HcIW9DE3chko1ighje9qw+gOuzbUtNjclibbrr18Ggz0ezjnf4ay3vW3EnXyoHWuYTRUI&#10;4sKZmksNp+PbZAkiRGSDjWPS8E0BtpvRwxoz4zo+0D2PpUgQDhlqqGJsMylDUZHFMHUtcfIuzluM&#10;SfpSGo9dgttGPis1lxZrTgsVtrSvqLjmN6uhn+Wyex2adsi7T6uehrP9evdaP4773QpEpD7+h//a&#10;H0bDQi1f4PdNegJy8wMAAP//AwBQSwECLQAUAAYACAAAACEA2+H2y+4AAACFAQAAEwAAAAAAAAAA&#10;AAAAAAAAAAAAW0NvbnRlbnRfVHlwZXNdLnhtbFBLAQItABQABgAIAAAAIQBa9CxbvwAAABUBAAAL&#10;AAAAAAAAAAAAAAAAAB8BAABfcmVscy8ucmVsc1BLAQItABQABgAIAAAAIQBhwXcYxQAAAN0AAAAP&#10;AAAAAAAAAAAAAAAAAAcCAABkcnMvZG93bnJldi54bWxQSwUGAAAAAAMAAwC3AAAA+QIAAAAA&#10;" path="m,l5981065,r,9144l,9144,,e" fillcolor="#95b3d7" stroked="f" strokeweight="0">
                  <v:stroke miterlimit="83231f" joinstyle="miter"/>
                  <v:path arrowok="t" textboxrect="0,0,5981065,9144"/>
                </v:shape>
                <w10:anchorlock/>
              </v:group>
            </w:pict>
          </mc:Fallback>
        </mc:AlternateContent>
      </w:r>
    </w:p>
    <w:p w14:paraId="3D9AEF97" w14:textId="77777777" w:rsidR="0022151E" w:rsidRPr="00971E8D" w:rsidRDefault="0022151E" w:rsidP="0022151E">
      <w:pPr>
        <w:spacing w:after="195"/>
        <w:ind w:left="10"/>
        <w:rPr>
          <w:rFonts w:ascii="Times New Roman" w:hAnsi="Times New Roman" w:cs="Times New Roman"/>
        </w:rPr>
      </w:pPr>
      <w:r w:rsidRPr="00971E8D">
        <w:rPr>
          <w:rFonts w:ascii="Times New Roman" w:hAnsi="Times New Roman" w:cs="Times New Roman"/>
        </w:rPr>
        <w:t xml:space="preserve">Reading inspirational literature, watching motivating movies, travelling, participating in community    service, reading professional journals for career growth and reading journals/magazines on current issues. </w:t>
      </w:r>
    </w:p>
    <w:p w14:paraId="4E256CFD" w14:textId="294F02B4" w:rsidR="0022151E" w:rsidRPr="00971E8D" w:rsidRDefault="0022151E" w:rsidP="00F06105">
      <w:pPr>
        <w:spacing w:after="0" w:line="259" w:lineRule="auto"/>
        <w:rPr>
          <w:rFonts w:ascii="Times New Roman" w:hAnsi="Times New Roman" w:cs="Times New Roman"/>
        </w:rPr>
      </w:pPr>
      <w:r w:rsidRPr="00971E8D">
        <w:rPr>
          <w:rFonts w:ascii="Times New Roman" w:eastAsia="Cambria" w:hAnsi="Times New Roman" w:cs="Times New Roman"/>
          <w:color w:val="008080"/>
        </w:rPr>
        <w:t xml:space="preserve"> </w:t>
      </w:r>
      <w:r w:rsidRPr="00971E8D">
        <w:rPr>
          <w:rFonts w:ascii="Times New Roman" w:hAnsi="Times New Roman" w:cs="Times New Roman"/>
          <w:noProof/>
          <w:lang w:val="en-US"/>
        </w:rPr>
        <mc:AlternateContent>
          <mc:Choice Requires="wpg">
            <w:drawing>
              <wp:inline distT="0" distB="0" distL="0" distR="0" wp14:anchorId="6B47D054" wp14:editId="3D101363">
                <wp:extent cx="5981065" cy="12192"/>
                <wp:effectExtent l="0" t="0" r="0" b="0"/>
                <wp:docPr id="5269" name="Group 5269"/>
                <wp:cNvGraphicFramePr/>
                <a:graphic xmlns:a="http://schemas.openxmlformats.org/drawingml/2006/main">
                  <a:graphicData uri="http://schemas.microsoft.com/office/word/2010/wordprocessingGroup">
                    <wpg:wgp>
                      <wpg:cNvGrpSpPr/>
                      <wpg:grpSpPr>
                        <a:xfrm>
                          <a:off x="0" y="0"/>
                          <a:ext cx="5981065" cy="12192"/>
                          <a:chOff x="0" y="0"/>
                          <a:chExt cx="5981065" cy="12192"/>
                        </a:xfrm>
                      </wpg:grpSpPr>
                      <wps:wsp>
                        <wps:cNvPr id="7085" name="Shape 7085"/>
                        <wps:cNvSpPr/>
                        <wps:spPr>
                          <a:xfrm>
                            <a:off x="0" y="0"/>
                            <a:ext cx="5981065" cy="12192"/>
                          </a:xfrm>
                          <a:custGeom>
                            <a:avLst/>
                            <a:gdLst/>
                            <a:ahLst/>
                            <a:cxnLst/>
                            <a:rect l="0" t="0" r="0" b="0"/>
                            <a:pathLst>
                              <a:path w="5981065" h="12192">
                                <a:moveTo>
                                  <a:pt x="0" y="0"/>
                                </a:moveTo>
                                <a:lnTo>
                                  <a:pt x="5981065" y="0"/>
                                </a:lnTo>
                                <a:lnTo>
                                  <a:pt x="5981065" y="12192"/>
                                </a:lnTo>
                                <a:lnTo>
                                  <a:pt x="0" y="12192"/>
                                </a:lnTo>
                                <a:lnTo>
                                  <a:pt x="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g:wgp>
                  </a:graphicData>
                </a:graphic>
              </wp:inline>
            </w:drawing>
          </mc:Choice>
          <mc:Fallback>
            <w:pict>
              <v:group w14:anchorId="74C2E0AD" id="Group 5269" o:spid="_x0000_s1026" style="width:470.95pt;height:.95pt;mso-position-horizontal-relative:char;mso-position-vertical-relative:line" coordsize="59810,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0/fgIAAFsGAAAOAAAAZHJzL2Uyb0RvYy54bWykVdtu2zAMfR+wfxD8vtgOljQx4hTYsuZl&#10;2Iq1+wBFli+ALAmSEid/P4q2FS/FOqDNg01ThxR5eMnm/twKcuLGNkrmUTpLIsIlU0Ujqzz6/fzw&#10;aRUR66gsqFCS59GF2+h++/HDptMZn6taiYIbAk6kzTqdR7VzOotjy2reUjtTmks4LJVpqYNPU8WF&#10;oR14b0U8T5Jl3ClTaKMYtxa0u/4w2qL/suTM/SxLyx0ReQSxOXwafB78M95uaFYZquuGDWHQN0TR&#10;0kbCpcHVjjpKjqZ54aptmFFWlW7GVBursmwYxxwgmzS5yWZv1FFjLlXWVTrQBNTe8PRmt+zH6dGQ&#10;psijxXy5joikLVQJLyaoAYI6XWWA2xv9pB/NoKj6L5/zuTStf0M25IzUXgK1/OwIA+VivUqT5SIi&#10;DM7Sebqe99SzGurzworV3161i8dLYx9bCKXT0ET2ypN9H09PNdUc6bc+/4Gnu2QFafQ8IYKgBmlB&#10;XCDJZhb4eh9DIVOasaN1e66Qanr6bl3fu8Uo0XqU2FmOooEJeLX3NXXezkfpRdJNalWPpfKnrTrx&#10;Z4U4d1MwCPJ6KuQUFeo+tgRgR8T41uhvigwN8k80zPK0kf6DwzkPGBB8qtvNIGD6IE8JFtIzAbcw&#10;ClupFNTheLeNg3UlmtYzc5ckV8fgzbdfX3GU3EVwT5eQv3gJI4aj4RXWVIevwpAT9UsJf+icCl3T&#10;QeunA0IaoCijH29fNkIElyma/uXy88Mq/bIbPAxgb8dxHwbLpLdkQzT9UoTVAkmPqxEiCEZ4s5Iu&#10;2EtY6HjJJFsvHlRxwTWBhMA8IjW4wTCPYdv6FTn9RtT1P2H7BwAA//8DAFBLAwQUAAYACAAAACEA&#10;e61cEtsAAAADAQAADwAAAGRycy9kb3ducmV2LnhtbEyPT0vDQBDF74LfYRnBm93Ef5iYTSlFPRWh&#10;rVB6mybTJDQ7G7LbJP32jl708mB4j/d+k80n26qBet84NhDPIlDEhSsbrgx8bd/vXkD5gFxi65gM&#10;XMjDPL++yjAt3chrGjahUlLCPkUDdQhdqrUvarLoZ64jFu/oeotBzr7SZY+jlNtW30fRs7bYsCzU&#10;2NGypuK0OVsDHyOOi4f4bVidjsvLfvv0uVvFZMztzbR4BRVoCn9h+MEXdMiF6eDOXHrVGpBHwq+K&#10;lzzGCaiDhBLQeab/s+ffAAAA//8DAFBLAQItABQABgAIAAAAIQC2gziS/gAAAOEBAAATAAAAAAAA&#10;AAAAAAAAAAAAAABbQ29udGVudF9UeXBlc10ueG1sUEsBAi0AFAAGAAgAAAAhADj9If/WAAAAlAEA&#10;AAsAAAAAAAAAAAAAAAAALwEAAF9yZWxzLy5yZWxzUEsBAi0AFAAGAAgAAAAhAD9O7T9+AgAAWwYA&#10;AA4AAAAAAAAAAAAAAAAALgIAAGRycy9lMm9Eb2MueG1sUEsBAi0AFAAGAAgAAAAhAHutXBLbAAAA&#10;AwEAAA8AAAAAAAAAAAAAAAAA2AQAAGRycy9kb3ducmV2LnhtbFBLBQYAAAAABAAEAPMAAADgBQAA&#10;AAA=&#10;">
                <v:shape id="Shape 7085" o:spid="_x0000_s1027" style="position:absolute;width:59810;height:121;visibility:visible;mso-wrap-style:square;v-text-anchor:top" coordsize="5981065,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3we2xQAAAN0AAAAPAAAAZHJzL2Rvd25yZXYueG1sRI9Ba8JA&#10;FITvQv/D8gRvurGildRVilAU9KBpodfX7GuSmn0bsqsb/70rCB6HmfmGWaw6U4sLta6yrGA8SkAQ&#10;51ZXXCj4/voczkE4j6yxtkwKruRgtXzpLTDVNvCRLpkvRISwS1FB6X2TSunykgy6kW2Io/dnW4M+&#10;yraQusUQ4aaWr0kykwYrjgslNrQuKT9lZ6Ng8i9DCNcdjX/P68Nm/7PNpLNKDfrdxzsIT51/hh/t&#10;rVbwlsyncH8Tn4Bc3gAAAP//AwBQSwECLQAUAAYACAAAACEA2+H2y+4AAACFAQAAEwAAAAAAAAAA&#10;AAAAAAAAAAAAW0NvbnRlbnRfVHlwZXNdLnhtbFBLAQItABQABgAIAAAAIQBa9CxbvwAAABUBAAAL&#10;AAAAAAAAAAAAAAAAAB8BAABfcmVscy8ucmVsc1BLAQItABQABgAIAAAAIQAg3we2xQAAAN0AAAAP&#10;AAAAAAAAAAAAAAAAAAcCAABkcnMvZG93bnJldi54bWxQSwUGAAAAAAMAAwC3AAAA+QIAAAAA&#10;" path="m,l5981065,r,12192l,12192,,e" fillcolor="#4f81bd" stroked="f" strokeweight="0">
                  <v:stroke miterlimit="83231f" joinstyle="miter"/>
                  <v:path arrowok="t" textboxrect="0,0,5981065,12192"/>
                </v:shape>
                <w10:anchorlock/>
              </v:group>
            </w:pict>
          </mc:Fallback>
        </mc:AlternateContent>
      </w:r>
    </w:p>
    <w:p w14:paraId="0CD30F0A" w14:textId="77777777" w:rsidR="0022151E" w:rsidRPr="00971E8D" w:rsidRDefault="0022151E" w:rsidP="0022151E">
      <w:pPr>
        <w:rPr>
          <w:rFonts w:ascii="Times New Roman" w:hAnsi="Times New Roman" w:cs="Times New Roman"/>
        </w:rPr>
        <w:sectPr w:rsidR="0022151E" w:rsidRPr="00971E8D" w:rsidSect="002F2FBA">
          <w:pgSz w:w="12240" w:h="15840"/>
          <w:pgMar w:top="1440" w:right="1440" w:bottom="1440" w:left="2160" w:header="720" w:footer="720" w:gutter="0"/>
          <w:pgNumType w:start="1"/>
          <w:cols w:space="720"/>
        </w:sectPr>
      </w:pPr>
    </w:p>
    <w:p w14:paraId="1EAC7C52" w14:textId="3528A47D" w:rsidR="0022151E" w:rsidRPr="00971E8D" w:rsidRDefault="0022151E" w:rsidP="00F06105">
      <w:pPr>
        <w:spacing w:after="194" w:line="259" w:lineRule="auto"/>
        <w:rPr>
          <w:rFonts w:ascii="Times New Roman" w:hAnsi="Times New Roman" w:cs="Times New Roman"/>
          <w:b/>
        </w:rPr>
      </w:pPr>
      <w:r w:rsidRPr="00971E8D">
        <w:rPr>
          <w:rFonts w:ascii="Times New Roman" w:eastAsia="Calibri" w:hAnsi="Times New Roman" w:cs="Times New Roman"/>
          <w:b/>
          <w:noProof/>
          <w:lang w:val="en-US"/>
        </w:rPr>
        <w:lastRenderedPageBreak/>
        <mc:AlternateContent>
          <mc:Choice Requires="wpg">
            <w:drawing>
              <wp:anchor distT="0" distB="0" distL="114300" distR="114300" simplePos="0" relativeHeight="251674112" behindDoc="0" locked="0" layoutInCell="1" allowOverlap="1" wp14:anchorId="2CC493F5" wp14:editId="0C6CF36D">
                <wp:simplePos x="0" y="0"/>
                <wp:positionH relativeFrom="margin">
                  <wp:posOffset>-18287</wp:posOffset>
                </wp:positionH>
                <wp:positionV relativeFrom="paragraph">
                  <wp:posOffset>152182</wp:posOffset>
                </wp:positionV>
                <wp:extent cx="5981065" cy="12192"/>
                <wp:effectExtent l="0" t="0" r="0" b="0"/>
                <wp:wrapTopAndBottom/>
                <wp:docPr id="5117" name="Group 5117"/>
                <wp:cNvGraphicFramePr/>
                <a:graphic xmlns:a="http://schemas.openxmlformats.org/drawingml/2006/main">
                  <a:graphicData uri="http://schemas.microsoft.com/office/word/2010/wordprocessingGroup">
                    <wpg:wgp>
                      <wpg:cNvGrpSpPr/>
                      <wpg:grpSpPr>
                        <a:xfrm>
                          <a:off x="0" y="0"/>
                          <a:ext cx="5981065" cy="12192"/>
                          <a:chOff x="0" y="0"/>
                          <a:chExt cx="5981065" cy="12192"/>
                        </a:xfrm>
                      </wpg:grpSpPr>
                      <wps:wsp>
                        <wps:cNvPr id="7087" name="Shape 7087"/>
                        <wps:cNvSpPr/>
                        <wps:spPr>
                          <a:xfrm>
                            <a:off x="0" y="0"/>
                            <a:ext cx="5981065" cy="12192"/>
                          </a:xfrm>
                          <a:custGeom>
                            <a:avLst/>
                            <a:gdLst/>
                            <a:ahLst/>
                            <a:cxnLst/>
                            <a:rect l="0" t="0" r="0" b="0"/>
                            <a:pathLst>
                              <a:path w="5981065" h="12192">
                                <a:moveTo>
                                  <a:pt x="0" y="0"/>
                                </a:moveTo>
                                <a:lnTo>
                                  <a:pt x="5981065" y="0"/>
                                </a:lnTo>
                                <a:lnTo>
                                  <a:pt x="5981065" y="12192"/>
                                </a:lnTo>
                                <a:lnTo>
                                  <a:pt x="0" y="12192"/>
                                </a:lnTo>
                                <a:lnTo>
                                  <a:pt x="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g:wgp>
                  </a:graphicData>
                </a:graphic>
              </wp:anchor>
            </w:drawing>
          </mc:Choice>
          <mc:Fallback>
            <w:pict>
              <v:group w14:anchorId="73B73F28" id="Group 5117" o:spid="_x0000_s1026" style="position:absolute;margin-left:-1.45pt;margin-top:12pt;width:470.95pt;height:.95pt;z-index:251674112;mso-position-horizontal-relative:margin" coordsize="59810,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FVIfAIAAFsGAAAOAAAAZHJzL2Uyb0RvYy54bWykVc1u2zAMvg/YOwi+L7aDpU2NJAW2rLkM&#10;W7F2D6DIkm1AlgRJiZO3H0XbipdiHdDmYNPUR4r8+JPV/amV5Mita7RaJ/ksSwhXTJeNqtbJ7+eH&#10;T8uEOE9VSaVWfJ2cuUvuNx8/rDpT8LmutSy5JeBEuaIz66T23hRp6ljNW+pm2nAFh0Lblnr4tFVa&#10;WtqB91am8yy7STttS2M1486BdtsfJhv0LwRn/qcQjnsi1wnE5vFp8bkPz3SzokVlqakbNoRB3xBF&#10;SxsFl0ZXW+opOdjmhau2YVY7LfyM6TbVQjSMYw6QTZ5dZbOz+mAwl6roKhNpAmqveHqzW/bj+GhJ&#10;U66TRZ7fJkTRFqqEFxPUAEGdqQrA7ax5Mo92UFT9V8j5JGwb3pANOSG150gtP3nCQLm4W+bZzSIh&#10;DM7yeX4376lnNdTnhRWrv71ql46XpiG2GEpnoInchSf3Pp6eamo40u9C/gNPt9ky8oQIghqkBXGR&#10;JFc44Ot9DMVMacEOzu+4Rqrp8bvzfe+Wo0TrUWInNYoWJuDV3jfUB7sQZRBJN6lVPZYqnLb6yJ81&#10;4vxVwSDIy6lUU1Ss+9gSgB0R49ugvykyNsg/0TDL00b6Dw7nPGJACKluVoOA6YM8JViqwATcwihs&#10;JSGpx/FuGw/rSjZtYOY2yy6OwVtov77iKPmz5IEuqX5xASOGoxEUzlb7r9KSIw1LCX/onEpT00Eb&#10;pgNCGqAoo59gLxopo8scTf9y+flhmX/ZDh4GcLDjuA+jZdZbsiGafinCaoGkx9UIEUQjvFkrH+0V&#10;LHS8ZJJtEPe6POOaQEJgHpEa3GCYx7Btw4qcfiPq8p+w+QMAAP//AwBQSwMEFAAGAAgAAAAhABlL&#10;CKnfAAAACAEAAA8AAABkcnMvZG93bnJldi54bWxMj0FLw0AQhe+C/2EZwVu7SWrFxGxKKeqpCLZC&#10;6W2anSah2d2Q3Sbpv3c86W1m3uPN9/LVZFoxUO8bZxXE8wgE2dLpxlYKvvfvsxcQPqDV2DpLCm7k&#10;YVXc3+WYaTfaLxp2oRIcYn2GCuoQukxKX9Zk0M9dR5a1s+sNBl77SuoeRw43rUyi6FkabCx/qLGj&#10;TU3lZXc1Cj5GHNeL+G3YXs6b23G//DxsY1Lq8WFav4IINIU/M/ziMzoUzHRyV6u9aBXMkpSdCpIn&#10;rsR6ukh5OPFhmYIscvm/QPEDAAD//wMAUEsBAi0AFAAGAAgAAAAhALaDOJL+AAAA4QEAABMAAAAA&#10;AAAAAAAAAAAAAAAAAFtDb250ZW50X1R5cGVzXS54bWxQSwECLQAUAAYACAAAACEAOP0h/9YAAACU&#10;AQAACwAAAAAAAAAAAAAAAAAvAQAAX3JlbHMvLnJlbHNQSwECLQAUAAYACAAAACEA2bhVSHwCAABb&#10;BgAADgAAAAAAAAAAAAAAAAAuAgAAZHJzL2Uyb0RvYy54bWxQSwECLQAUAAYACAAAACEAGUsIqd8A&#10;AAAIAQAADwAAAAAAAAAAAAAAAADWBAAAZHJzL2Rvd25yZXYueG1sUEsFBgAAAAAEAAQA8wAAAOIF&#10;AAAAAA==&#10;">
                <v:shape id="Shape 7087" o:spid="_x0000_s1027" style="position:absolute;width:59810;height:121;visibility:visible;mso-wrap-style:square;v-text-anchor:top" coordsize="5981065,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xaxgAAAN0AAAAPAAAAZHJzL2Rvd25yZXYueG1sRI9Ba8JA&#10;FITvQv/D8gq96SYWNKSuUgJFQQ81LfT6mn1N0mbfhuzqxn/vFgSPw8x8w6w2o+nEmQbXWlaQzhIQ&#10;xJXVLdcKPj/ephkI55E1dpZJwYUcbNYPkxXm2gY+0rn0tYgQdjkqaLzvcyld1ZBBN7M9cfR+7GDQ&#10;RznUUg8YItx0cp4kC2mw5bjQYE9FQ9VfeTIKnn9lCOGyp/T7VLxvD1+7Ujqr1NPj+PoCwtPo7+Fb&#10;e6cVLJNsCf9v4hOQ6ysAAAD//wMAUEsBAi0AFAAGAAgAAAAhANvh9svuAAAAhQEAABMAAAAAAAAA&#10;AAAAAAAAAAAAAFtDb250ZW50X1R5cGVzXS54bWxQSwECLQAUAAYACAAAACEAWvQsW78AAAAVAQAA&#10;CwAAAAAAAAAAAAAAAAAfAQAAX3JlbHMvLnJlbHNQSwECLQAUAAYACAAAACEAv0E8WsYAAADdAAAA&#10;DwAAAAAAAAAAAAAAAAAHAgAAZHJzL2Rvd25yZXYueG1sUEsFBgAAAAADAAMAtwAAAPoCAAAAAA==&#10;" path="m,l5981065,r,12192l,12192,,e" fillcolor="#4f81bd" stroked="f" strokeweight="0">
                  <v:stroke miterlimit="83231f" joinstyle="miter"/>
                  <v:path arrowok="t" textboxrect="0,0,5981065,12192"/>
                </v:shape>
                <w10:wrap type="topAndBottom" anchorx="margin"/>
              </v:group>
            </w:pict>
          </mc:Fallback>
        </mc:AlternateContent>
      </w:r>
      <w:r w:rsidRPr="00971E8D">
        <w:rPr>
          <w:rFonts w:ascii="Times New Roman" w:hAnsi="Times New Roman" w:cs="Times New Roman"/>
          <w:b/>
        </w:rPr>
        <w:t>REFEREES</w:t>
      </w:r>
      <w:r w:rsidRPr="00971E8D">
        <w:rPr>
          <w:rFonts w:ascii="Times New Roman" w:hAnsi="Times New Roman" w:cs="Times New Roman"/>
          <w:b/>
          <w:sz w:val="24"/>
        </w:rPr>
        <w:t xml:space="preserve"> </w:t>
      </w:r>
      <w:r w:rsidRPr="00971E8D">
        <w:rPr>
          <w:rFonts w:ascii="Times New Roman" w:hAnsi="Times New Roman" w:cs="Times New Roman"/>
          <w:b/>
        </w:rPr>
        <w:t xml:space="preserve"> </w:t>
      </w:r>
    </w:p>
    <w:p w14:paraId="5A2A23B7" w14:textId="77777777" w:rsidR="0022151E" w:rsidRPr="00971E8D" w:rsidRDefault="0022151E" w:rsidP="0022151E">
      <w:pPr>
        <w:tabs>
          <w:tab w:val="center" w:pos="1440"/>
          <w:tab w:val="center" w:pos="2160"/>
          <w:tab w:val="center" w:pos="2881"/>
          <w:tab w:val="center" w:pos="3601"/>
          <w:tab w:val="center" w:pos="4321"/>
        </w:tabs>
        <w:spacing w:before="120"/>
        <w:rPr>
          <w:rFonts w:ascii="Times New Roman" w:hAnsi="Times New Roman" w:cs="Times New Roman"/>
        </w:rPr>
      </w:pPr>
      <w:r w:rsidRPr="00971E8D">
        <w:rPr>
          <w:rFonts w:ascii="Times New Roman" w:hAnsi="Times New Roman" w:cs="Times New Roman"/>
        </w:rPr>
        <w:t xml:space="preserve">Paul K. Kirwa </w:t>
      </w:r>
      <w:r w:rsidRPr="00971E8D">
        <w:rPr>
          <w:rFonts w:ascii="Times New Roman" w:hAnsi="Times New Roman" w:cs="Times New Roman"/>
        </w:rPr>
        <w:tab/>
        <w:t xml:space="preserve"> </w:t>
      </w:r>
      <w:r w:rsidRPr="00971E8D">
        <w:rPr>
          <w:rFonts w:ascii="Times New Roman" w:hAnsi="Times New Roman" w:cs="Times New Roman"/>
        </w:rPr>
        <w:tab/>
        <w:t xml:space="preserve"> </w:t>
      </w:r>
      <w:r w:rsidRPr="00971E8D">
        <w:rPr>
          <w:rFonts w:ascii="Times New Roman" w:hAnsi="Times New Roman" w:cs="Times New Roman"/>
        </w:rPr>
        <w:tab/>
        <w:t xml:space="preserve"> </w:t>
      </w:r>
      <w:r w:rsidRPr="00971E8D">
        <w:rPr>
          <w:rFonts w:ascii="Times New Roman" w:hAnsi="Times New Roman" w:cs="Times New Roman"/>
        </w:rPr>
        <w:tab/>
        <w:t xml:space="preserve"> </w:t>
      </w:r>
      <w:r w:rsidRPr="00971E8D">
        <w:rPr>
          <w:rFonts w:ascii="Times New Roman" w:hAnsi="Times New Roman" w:cs="Times New Roman"/>
        </w:rPr>
        <w:tab/>
        <w:t xml:space="preserve"> </w:t>
      </w:r>
    </w:p>
    <w:p w14:paraId="1DA8F9BA" w14:textId="24A9ADC9" w:rsidR="0022151E" w:rsidRPr="00971E8D" w:rsidRDefault="00947101" w:rsidP="0022151E">
      <w:pPr>
        <w:ind w:left="10"/>
        <w:rPr>
          <w:rFonts w:ascii="Times New Roman" w:hAnsi="Times New Roman" w:cs="Times New Roman"/>
        </w:rPr>
      </w:pPr>
      <w:r>
        <w:rPr>
          <w:rFonts w:ascii="Times New Roman" w:hAnsi="Times New Roman" w:cs="Times New Roman"/>
        </w:rPr>
        <w:t>Director of Development and Alumni Association</w:t>
      </w:r>
    </w:p>
    <w:p w14:paraId="76810AAA" w14:textId="77777777" w:rsidR="0022151E" w:rsidRPr="00971E8D" w:rsidRDefault="0022151E" w:rsidP="0022151E">
      <w:pPr>
        <w:ind w:left="10"/>
        <w:rPr>
          <w:rFonts w:ascii="Times New Roman" w:hAnsi="Times New Roman" w:cs="Times New Roman"/>
        </w:rPr>
      </w:pPr>
      <w:r w:rsidRPr="00971E8D">
        <w:rPr>
          <w:rFonts w:ascii="Times New Roman" w:hAnsi="Times New Roman" w:cs="Times New Roman"/>
        </w:rPr>
        <w:t xml:space="preserve">University of Eastern Africa Baraton </w:t>
      </w:r>
    </w:p>
    <w:p w14:paraId="4F832181" w14:textId="77777777" w:rsidR="0022151E" w:rsidRPr="00971E8D" w:rsidRDefault="0022151E" w:rsidP="0022151E">
      <w:pPr>
        <w:ind w:left="10"/>
        <w:rPr>
          <w:rFonts w:ascii="Times New Roman" w:hAnsi="Times New Roman" w:cs="Times New Roman"/>
        </w:rPr>
      </w:pPr>
      <w:r w:rsidRPr="00971E8D">
        <w:rPr>
          <w:rFonts w:ascii="Times New Roman" w:hAnsi="Times New Roman" w:cs="Times New Roman"/>
        </w:rPr>
        <w:t xml:space="preserve">P.o. Box 2500 </w:t>
      </w:r>
    </w:p>
    <w:p w14:paraId="74A9348A" w14:textId="77777777" w:rsidR="0022151E" w:rsidRPr="00971E8D" w:rsidRDefault="0022151E" w:rsidP="0022151E">
      <w:pPr>
        <w:ind w:left="10"/>
        <w:rPr>
          <w:rFonts w:ascii="Times New Roman" w:hAnsi="Times New Roman" w:cs="Times New Roman"/>
        </w:rPr>
      </w:pPr>
      <w:r w:rsidRPr="00971E8D">
        <w:rPr>
          <w:rFonts w:ascii="Times New Roman" w:hAnsi="Times New Roman" w:cs="Times New Roman"/>
        </w:rPr>
        <w:t xml:space="preserve">Eldoret </w:t>
      </w:r>
    </w:p>
    <w:p w14:paraId="1A519ACE" w14:textId="77777777" w:rsidR="0022151E" w:rsidRPr="00971E8D" w:rsidRDefault="0022151E" w:rsidP="0022151E">
      <w:pPr>
        <w:ind w:left="10"/>
        <w:rPr>
          <w:rFonts w:ascii="Times New Roman" w:hAnsi="Times New Roman" w:cs="Times New Roman"/>
        </w:rPr>
      </w:pPr>
      <w:r w:rsidRPr="00971E8D">
        <w:rPr>
          <w:rFonts w:ascii="Times New Roman" w:hAnsi="Times New Roman" w:cs="Times New Roman"/>
        </w:rPr>
        <w:t xml:space="preserve">Mobile: 0721276281 </w:t>
      </w:r>
    </w:p>
    <w:p w14:paraId="47AC904D" w14:textId="77777777" w:rsidR="0022151E" w:rsidRPr="00971E8D" w:rsidRDefault="0022151E" w:rsidP="0022151E">
      <w:pPr>
        <w:spacing w:after="0" w:line="259" w:lineRule="auto"/>
        <w:rPr>
          <w:rFonts w:ascii="Times New Roman" w:hAnsi="Times New Roman" w:cs="Times New Roman"/>
        </w:rPr>
      </w:pPr>
      <w:r w:rsidRPr="00971E8D">
        <w:rPr>
          <w:rFonts w:ascii="Times New Roman" w:hAnsi="Times New Roman" w:cs="Times New Roman"/>
        </w:rPr>
        <w:t xml:space="preserve"> </w:t>
      </w:r>
    </w:p>
    <w:p w14:paraId="4228AE0B" w14:textId="77777777" w:rsidR="0022151E" w:rsidRPr="00971E8D" w:rsidRDefault="0022151E" w:rsidP="00947101">
      <w:pPr>
        <w:spacing w:before="240"/>
      </w:pPr>
      <w:r w:rsidRPr="00971E8D">
        <w:t xml:space="preserve">Joshua K. Kisorio </w:t>
      </w:r>
    </w:p>
    <w:p w14:paraId="2DA9AE32" w14:textId="77777777" w:rsidR="0022151E" w:rsidRPr="00971E8D" w:rsidRDefault="0022151E" w:rsidP="00947101">
      <w:pPr>
        <w:spacing w:before="240"/>
      </w:pPr>
      <w:r w:rsidRPr="00971E8D">
        <w:t xml:space="preserve">Doctor </w:t>
      </w:r>
    </w:p>
    <w:p w14:paraId="618C719B" w14:textId="7069E83A" w:rsidR="0022151E" w:rsidRPr="00971E8D" w:rsidRDefault="0022151E" w:rsidP="00947101">
      <w:pPr>
        <w:spacing w:before="240"/>
      </w:pPr>
      <w:r w:rsidRPr="00971E8D">
        <w:t xml:space="preserve">Moi Teaching and referral hospital </w:t>
      </w:r>
    </w:p>
    <w:p w14:paraId="63EF1F0C" w14:textId="1573C21C" w:rsidR="0022151E" w:rsidRPr="00971E8D" w:rsidRDefault="00C734C2" w:rsidP="00947101">
      <w:pPr>
        <w:spacing w:before="240"/>
      </w:pPr>
      <w:r w:rsidRPr="00971E8D">
        <w:t>P.</w:t>
      </w:r>
      <w:r w:rsidR="0022151E" w:rsidRPr="00971E8D">
        <w:t xml:space="preserve">O.Box 1628 -30100 ELDORET </w:t>
      </w:r>
    </w:p>
    <w:p w14:paraId="67870418" w14:textId="77777777" w:rsidR="0022151E" w:rsidRPr="00971E8D" w:rsidRDefault="0022151E" w:rsidP="00947101">
      <w:pPr>
        <w:spacing w:before="240"/>
      </w:pPr>
      <w:r w:rsidRPr="00971E8D">
        <w:t xml:space="preserve">Mobile: 0721474194 </w:t>
      </w:r>
    </w:p>
    <w:p w14:paraId="41B50CC5" w14:textId="77777777" w:rsidR="0022151E" w:rsidRPr="00971E8D" w:rsidRDefault="0022151E" w:rsidP="0022151E">
      <w:pPr>
        <w:spacing w:after="0" w:line="259" w:lineRule="auto"/>
        <w:rPr>
          <w:rFonts w:ascii="Times New Roman" w:hAnsi="Times New Roman" w:cs="Times New Roman"/>
        </w:rPr>
      </w:pPr>
      <w:r w:rsidRPr="00971E8D">
        <w:rPr>
          <w:rFonts w:ascii="Times New Roman" w:hAnsi="Times New Roman" w:cs="Times New Roman"/>
        </w:rPr>
        <w:t xml:space="preserve"> </w:t>
      </w:r>
    </w:p>
    <w:p w14:paraId="59B7CBAA" w14:textId="77777777" w:rsidR="0022151E" w:rsidRPr="00971E8D" w:rsidRDefault="0022151E" w:rsidP="00947101">
      <w:pPr>
        <w:spacing w:before="240"/>
        <w:ind w:left="10"/>
        <w:rPr>
          <w:rFonts w:ascii="Times New Roman" w:hAnsi="Times New Roman" w:cs="Times New Roman"/>
        </w:rPr>
      </w:pPr>
      <w:r w:rsidRPr="00971E8D">
        <w:rPr>
          <w:rFonts w:ascii="Times New Roman" w:hAnsi="Times New Roman" w:cs="Times New Roman"/>
        </w:rPr>
        <w:t xml:space="preserve">Moffat Kamau Njoroge </w:t>
      </w:r>
    </w:p>
    <w:p w14:paraId="7B0D1A63" w14:textId="77777777" w:rsidR="0022151E" w:rsidRPr="00971E8D" w:rsidRDefault="0022151E" w:rsidP="00947101">
      <w:pPr>
        <w:spacing w:before="240"/>
        <w:ind w:left="10"/>
        <w:rPr>
          <w:rFonts w:ascii="Times New Roman" w:hAnsi="Times New Roman" w:cs="Times New Roman"/>
        </w:rPr>
      </w:pPr>
      <w:r w:rsidRPr="00971E8D">
        <w:rPr>
          <w:rFonts w:ascii="Times New Roman" w:hAnsi="Times New Roman" w:cs="Times New Roman"/>
        </w:rPr>
        <w:t xml:space="preserve">Senior Accountant </w:t>
      </w:r>
    </w:p>
    <w:p w14:paraId="40BA3BCE" w14:textId="77777777" w:rsidR="0022151E" w:rsidRPr="00971E8D" w:rsidRDefault="0022151E" w:rsidP="00947101">
      <w:pPr>
        <w:spacing w:before="240"/>
        <w:ind w:left="10"/>
        <w:rPr>
          <w:rFonts w:ascii="Times New Roman" w:hAnsi="Times New Roman" w:cs="Times New Roman"/>
        </w:rPr>
      </w:pPr>
      <w:r w:rsidRPr="00971E8D">
        <w:rPr>
          <w:rFonts w:ascii="Times New Roman" w:hAnsi="Times New Roman" w:cs="Times New Roman"/>
        </w:rPr>
        <w:t xml:space="preserve">South Eastern Kenya University </w:t>
      </w:r>
    </w:p>
    <w:p w14:paraId="439520C8" w14:textId="77777777" w:rsidR="0022151E" w:rsidRPr="00971E8D" w:rsidRDefault="0022151E" w:rsidP="00947101">
      <w:pPr>
        <w:spacing w:before="240"/>
        <w:ind w:left="10"/>
        <w:rPr>
          <w:rFonts w:ascii="Times New Roman" w:hAnsi="Times New Roman" w:cs="Times New Roman"/>
        </w:rPr>
      </w:pPr>
      <w:r w:rsidRPr="00971E8D">
        <w:rPr>
          <w:rFonts w:ascii="Times New Roman" w:hAnsi="Times New Roman" w:cs="Times New Roman"/>
        </w:rPr>
        <w:t xml:space="preserve">P.O. BOX 170-90200,  </w:t>
      </w:r>
    </w:p>
    <w:p w14:paraId="4B17756B" w14:textId="77777777" w:rsidR="0022151E" w:rsidRPr="00971E8D" w:rsidRDefault="0022151E" w:rsidP="00947101">
      <w:pPr>
        <w:spacing w:before="240"/>
        <w:ind w:left="10"/>
        <w:rPr>
          <w:rFonts w:ascii="Times New Roman" w:hAnsi="Times New Roman" w:cs="Times New Roman"/>
        </w:rPr>
      </w:pPr>
      <w:r w:rsidRPr="00971E8D">
        <w:rPr>
          <w:rFonts w:ascii="Times New Roman" w:hAnsi="Times New Roman" w:cs="Times New Roman"/>
        </w:rPr>
        <w:t xml:space="preserve">Kitui </w:t>
      </w:r>
    </w:p>
    <w:p w14:paraId="5E005EC3" w14:textId="77777777" w:rsidR="0022151E" w:rsidRPr="00971E8D" w:rsidRDefault="0022151E" w:rsidP="00947101">
      <w:pPr>
        <w:spacing w:before="240"/>
        <w:ind w:left="10"/>
        <w:rPr>
          <w:rFonts w:ascii="Times New Roman" w:hAnsi="Times New Roman" w:cs="Times New Roman"/>
        </w:rPr>
      </w:pPr>
      <w:r w:rsidRPr="00971E8D">
        <w:rPr>
          <w:rFonts w:ascii="Times New Roman" w:hAnsi="Times New Roman" w:cs="Times New Roman"/>
        </w:rPr>
        <w:t xml:space="preserve">Mobile: 0721638400 </w:t>
      </w:r>
    </w:p>
    <w:p w14:paraId="22CCFE78" w14:textId="77777777" w:rsidR="0022151E" w:rsidRPr="00971E8D" w:rsidRDefault="0022151E" w:rsidP="007B0475">
      <w:pPr>
        <w:pStyle w:val="NormalWeb"/>
        <w:spacing w:line="480" w:lineRule="auto"/>
        <w:ind w:left="567" w:hanging="567"/>
        <w:rPr>
          <w:b/>
          <w:sz w:val="32"/>
          <w:szCs w:val="32"/>
        </w:rPr>
      </w:pPr>
    </w:p>
    <w:p w14:paraId="311AF9D6" w14:textId="77777777" w:rsidR="00400ECB" w:rsidRPr="00971E8D" w:rsidRDefault="00400ECB" w:rsidP="007B0475">
      <w:pPr>
        <w:pStyle w:val="NormalWeb"/>
        <w:spacing w:line="480" w:lineRule="auto"/>
        <w:ind w:left="567" w:hanging="567"/>
        <w:rPr>
          <w:rFonts w:eastAsiaTheme="minorHAnsi"/>
          <w:sz w:val="22"/>
          <w:szCs w:val="22"/>
          <w:lang w:val="en-GB"/>
        </w:rPr>
      </w:pPr>
    </w:p>
    <w:p w14:paraId="6C688687" w14:textId="549A77D9" w:rsidR="00594FC9" w:rsidRPr="00971E8D" w:rsidRDefault="00594FC9" w:rsidP="002D6676">
      <w:pPr>
        <w:pStyle w:val="NormalWeb"/>
        <w:spacing w:line="480" w:lineRule="auto"/>
        <w:ind w:left="567" w:hanging="567"/>
      </w:pPr>
    </w:p>
    <w:sectPr w:rsidR="00594FC9" w:rsidRPr="00971E8D" w:rsidSect="00C734C2">
      <w:pgSz w:w="11906" w:h="16838"/>
      <w:pgMar w:top="1440" w:right="1440" w:bottom="1440" w:left="216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1A9506" w14:textId="77777777" w:rsidR="002A46D1" w:rsidRDefault="002A46D1" w:rsidP="00F43E77">
      <w:pPr>
        <w:spacing w:after="0" w:line="240" w:lineRule="auto"/>
      </w:pPr>
      <w:r>
        <w:separator/>
      </w:r>
    </w:p>
  </w:endnote>
  <w:endnote w:type="continuationSeparator" w:id="0">
    <w:p w14:paraId="0A720E3C" w14:textId="77777777" w:rsidR="002A46D1" w:rsidRDefault="002A46D1" w:rsidP="00F43E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Californian FB">
    <w:panose1 w:val="0207040306080B030204"/>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70843500"/>
      <w:docPartObj>
        <w:docPartGallery w:val="Page Numbers (Bottom of Page)"/>
        <w:docPartUnique/>
      </w:docPartObj>
    </w:sdtPr>
    <w:sdtEndPr>
      <w:rPr>
        <w:noProof/>
      </w:rPr>
    </w:sdtEndPr>
    <w:sdtContent>
      <w:p w14:paraId="28211023" w14:textId="01614A52" w:rsidR="00BC2655" w:rsidRDefault="00BC2655">
        <w:pPr>
          <w:pStyle w:val="Footer"/>
          <w:jc w:val="center"/>
        </w:pPr>
        <w:r>
          <w:fldChar w:fldCharType="begin"/>
        </w:r>
        <w:r>
          <w:instrText xml:space="preserve"> PAGE   \* MERGEFORMAT </w:instrText>
        </w:r>
        <w:r>
          <w:fldChar w:fldCharType="separate"/>
        </w:r>
        <w:r w:rsidR="00741C23">
          <w:rPr>
            <w:noProof/>
          </w:rPr>
          <w:t>ii</w:t>
        </w:r>
        <w:r>
          <w:rPr>
            <w:noProof/>
          </w:rPr>
          <w:fldChar w:fldCharType="end"/>
        </w:r>
      </w:p>
    </w:sdtContent>
  </w:sdt>
  <w:p w14:paraId="2C639311" w14:textId="77777777" w:rsidR="00BC2655" w:rsidRDefault="00BC2655">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53FFB5" w14:textId="77777777" w:rsidR="002A46D1" w:rsidRDefault="002A46D1" w:rsidP="00F43E77">
      <w:pPr>
        <w:spacing w:after="0" w:line="240" w:lineRule="auto"/>
      </w:pPr>
      <w:r>
        <w:separator/>
      </w:r>
    </w:p>
  </w:footnote>
  <w:footnote w:type="continuationSeparator" w:id="0">
    <w:p w14:paraId="3E86A379" w14:textId="77777777" w:rsidR="002A46D1" w:rsidRDefault="002A46D1" w:rsidP="00F43E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E7D48"/>
    <w:multiLevelType w:val="hybridMultilevel"/>
    <w:tmpl w:val="9BD84A8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052B49"/>
    <w:multiLevelType w:val="hybridMultilevel"/>
    <w:tmpl w:val="5E3C884A"/>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 w15:restartNumberingAfterBreak="0">
    <w:nsid w:val="08F0066D"/>
    <w:multiLevelType w:val="hybridMultilevel"/>
    <w:tmpl w:val="443E75EC"/>
    <w:lvl w:ilvl="0" w:tplc="08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F34DE4"/>
    <w:multiLevelType w:val="hybridMultilevel"/>
    <w:tmpl w:val="E034BA66"/>
    <w:lvl w:ilvl="0" w:tplc="778A50B4">
      <w:start w:val="1"/>
      <w:numFmt w:val="bullet"/>
      <w:lvlText w:val=""/>
      <w:lvlJc w:val="left"/>
      <w:pPr>
        <w:ind w:left="705"/>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7F44ED98">
      <w:start w:val="1"/>
      <w:numFmt w:val="bullet"/>
      <w:lvlText w:val="o"/>
      <w:lvlJc w:val="left"/>
      <w:pPr>
        <w:ind w:left="14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7B724CF8">
      <w:start w:val="1"/>
      <w:numFmt w:val="bullet"/>
      <w:lvlText w:val="▪"/>
      <w:lvlJc w:val="left"/>
      <w:pPr>
        <w:ind w:left="21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20A22796">
      <w:start w:val="1"/>
      <w:numFmt w:val="bullet"/>
      <w:lvlText w:val="•"/>
      <w:lvlJc w:val="left"/>
      <w:pPr>
        <w:ind w:left="28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FE9C2924">
      <w:start w:val="1"/>
      <w:numFmt w:val="bullet"/>
      <w:lvlText w:val="o"/>
      <w:lvlJc w:val="left"/>
      <w:pPr>
        <w:ind w:left="36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C2108B0A">
      <w:start w:val="1"/>
      <w:numFmt w:val="bullet"/>
      <w:lvlText w:val="▪"/>
      <w:lvlJc w:val="left"/>
      <w:pPr>
        <w:ind w:left="43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8DB0FE36">
      <w:start w:val="1"/>
      <w:numFmt w:val="bullet"/>
      <w:lvlText w:val="•"/>
      <w:lvlJc w:val="left"/>
      <w:pPr>
        <w:ind w:left="50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0FEC1120">
      <w:start w:val="1"/>
      <w:numFmt w:val="bullet"/>
      <w:lvlText w:val="o"/>
      <w:lvlJc w:val="left"/>
      <w:pPr>
        <w:ind w:left="57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55B464E4">
      <w:start w:val="1"/>
      <w:numFmt w:val="bullet"/>
      <w:lvlText w:val="▪"/>
      <w:lvlJc w:val="left"/>
      <w:pPr>
        <w:ind w:left="64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0B544101"/>
    <w:multiLevelType w:val="hybridMultilevel"/>
    <w:tmpl w:val="F2D0B7D6"/>
    <w:lvl w:ilvl="0" w:tplc="08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977671"/>
    <w:multiLevelType w:val="hybridMultilevel"/>
    <w:tmpl w:val="239ECA9C"/>
    <w:lvl w:ilvl="0" w:tplc="5EB80CE4">
      <w:start w:val="1"/>
      <w:numFmt w:val="bullet"/>
      <w:lvlText w:val=""/>
      <w:lvlJc w:val="left"/>
      <w:pPr>
        <w:ind w:left="755"/>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FA669D1A">
      <w:start w:val="1"/>
      <w:numFmt w:val="bullet"/>
      <w:lvlText w:val="o"/>
      <w:lvlJc w:val="left"/>
      <w:pPr>
        <w:ind w:left="14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69740340">
      <w:start w:val="1"/>
      <w:numFmt w:val="bullet"/>
      <w:lvlText w:val="▪"/>
      <w:lvlJc w:val="left"/>
      <w:pPr>
        <w:ind w:left="21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0B6C8800">
      <w:start w:val="1"/>
      <w:numFmt w:val="bullet"/>
      <w:lvlText w:val="•"/>
      <w:lvlJc w:val="left"/>
      <w:pPr>
        <w:ind w:left="28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CCBCF674">
      <w:start w:val="1"/>
      <w:numFmt w:val="bullet"/>
      <w:lvlText w:val="o"/>
      <w:lvlJc w:val="left"/>
      <w:pPr>
        <w:ind w:left="36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828CC7E6">
      <w:start w:val="1"/>
      <w:numFmt w:val="bullet"/>
      <w:lvlText w:val="▪"/>
      <w:lvlJc w:val="left"/>
      <w:pPr>
        <w:ind w:left="43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7520D8D6">
      <w:start w:val="1"/>
      <w:numFmt w:val="bullet"/>
      <w:lvlText w:val="•"/>
      <w:lvlJc w:val="left"/>
      <w:pPr>
        <w:ind w:left="50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32682516">
      <w:start w:val="1"/>
      <w:numFmt w:val="bullet"/>
      <w:lvlText w:val="o"/>
      <w:lvlJc w:val="left"/>
      <w:pPr>
        <w:ind w:left="57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275A287C">
      <w:start w:val="1"/>
      <w:numFmt w:val="bullet"/>
      <w:lvlText w:val="▪"/>
      <w:lvlJc w:val="left"/>
      <w:pPr>
        <w:ind w:left="64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10B525B8"/>
    <w:multiLevelType w:val="hybridMultilevel"/>
    <w:tmpl w:val="9A94AF72"/>
    <w:lvl w:ilvl="0" w:tplc="444445E4">
      <w:start w:val="1"/>
      <w:numFmt w:val="bullet"/>
      <w:lvlText w:val=""/>
      <w:lvlJc w:val="left"/>
      <w:pPr>
        <w:ind w:left="705"/>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910AC65E">
      <w:start w:val="1"/>
      <w:numFmt w:val="bullet"/>
      <w:lvlText w:val="o"/>
      <w:lvlJc w:val="left"/>
      <w:pPr>
        <w:ind w:left="14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A086A002">
      <w:start w:val="1"/>
      <w:numFmt w:val="bullet"/>
      <w:lvlText w:val="▪"/>
      <w:lvlJc w:val="left"/>
      <w:pPr>
        <w:ind w:left="21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F248534E">
      <w:start w:val="1"/>
      <w:numFmt w:val="bullet"/>
      <w:lvlText w:val="•"/>
      <w:lvlJc w:val="left"/>
      <w:pPr>
        <w:ind w:left="28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6D82A7D6">
      <w:start w:val="1"/>
      <w:numFmt w:val="bullet"/>
      <w:lvlText w:val="o"/>
      <w:lvlJc w:val="left"/>
      <w:pPr>
        <w:ind w:left="36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3B549550">
      <w:start w:val="1"/>
      <w:numFmt w:val="bullet"/>
      <w:lvlText w:val="▪"/>
      <w:lvlJc w:val="left"/>
      <w:pPr>
        <w:ind w:left="43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CBE0DE20">
      <w:start w:val="1"/>
      <w:numFmt w:val="bullet"/>
      <w:lvlText w:val="•"/>
      <w:lvlJc w:val="left"/>
      <w:pPr>
        <w:ind w:left="50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2B48DF76">
      <w:start w:val="1"/>
      <w:numFmt w:val="bullet"/>
      <w:lvlText w:val="o"/>
      <w:lvlJc w:val="left"/>
      <w:pPr>
        <w:ind w:left="57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521EB82E">
      <w:start w:val="1"/>
      <w:numFmt w:val="bullet"/>
      <w:lvlText w:val="▪"/>
      <w:lvlJc w:val="left"/>
      <w:pPr>
        <w:ind w:left="64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13E43687"/>
    <w:multiLevelType w:val="hybridMultilevel"/>
    <w:tmpl w:val="13AE47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1349A7"/>
    <w:multiLevelType w:val="hybridMultilevel"/>
    <w:tmpl w:val="9B9C586C"/>
    <w:lvl w:ilvl="0" w:tplc="08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B182CB7"/>
    <w:multiLevelType w:val="hybridMultilevel"/>
    <w:tmpl w:val="51B01BB2"/>
    <w:lvl w:ilvl="0" w:tplc="08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792EBE"/>
    <w:multiLevelType w:val="hybridMultilevel"/>
    <w:tmpl w:val="E3F0E9BE"/>
    <w:lvl w:ilvl="0" w:tplc="B448A6B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083433C"/>
    <w:multiLevelType w:val="hybridMultilevel"/>
    <w:tmpl w:val="56F2DCC6"/>
    <w:lvl w:ilvl="0" w:tplc="B3D47BBC">
      <w:start w:val="5"/>
      <w:numFmt w:val="bullet"/>
      <w:lvlText w:val="-"/>
      <w:lvlJc w:val="left"/>
      <w:pPr>
        <w:ind w:left="705" w:hanging="360"/>
      </w:pPr>
      <w:rPr>
        <w:rFonts w:ascii="Times New Roman" w:eastAsia="Calibri" w:hAnsi="Times New Roman" w:cs="Times New Roman" w:hint="default"/>
      </w:rPr>
    </w:lvl>
    <w:lvl w:ilvl="1" w:tplc="04090003">
      <w:start w:val="1"/>
      <w:numFmt w:val="bullet"/>
      <w:lvlText w:val="o"/>
      <w:lvlJc w:val="left"/>
      <w:pPr>
        <w:ind w:left="1425" w:hanging="360"/>
      </w:pPr>
      <w:rPr>
        <w:rFonts w:ascii="Courier New" w:hAnsi="Courier New" w:cs="Courier New" w:hint="default"/>
      </w:rPr>
    </w:lvl>
    <w:lvl w:ilvl="2" w:tplc="04090005" w:tentative="1">
      <w:start w:val="1"/>
      <w:numFmt w:val="bullet"/>
      <w:lvlText w:val=""/>
      <w:lvlJc w:val="left"/>
      <w:pPr>
        <w:ind w:left="2145" w:hanging="360"/>
      </w:pPr>
      <w:rPr>
        <w:rFonts w:ascii="Wingdings" w:hAnsi="Wingdings" w:hint="default"/>
      </w:rPr>
    </w:lvl>
    <w:lvl w:ilvl="3" w:tplc="04090001" w:tentative="1">
      <w:start w:val="1"/>
      <w:numFmt w:val="bullet"/>
      <w:lvlText w:val=""/>
      <w:lvlJc w:val="left"/>
      <w:pPr>
        <w:ind w:left="2865" w:hanging="360"/>
      </w:pPr>
      <w:rPr>
        <w:rFonts w:ascii="Symbol" w:hAnsi="Symbol" w:hint="default"/>
      </w:rPr>
    </w:lvl>
    <w:lvl w:ilvl="4" w:tplc="04090003" w:tentative="1">
      <w:start w:val="1"/>
      <w:numFmt w:val="bullet"/>
      <w:lvlText w:val="o"/>
      <w:lvlJc w:val="left"/>
      <w:pPr>
        <w:ind w:left="3585" w:hanging="360"/>
      </w:pPr>
      <w:rPr>
        <w:rFonts w:ascii="Courier New" w:hAnsi="Courier New" w:cs="Courier New" w:hint="default"/>
      </w:rPr>
    </w:lvl>
    <w:lvl w:ilvl="5" w:tplc="04090005" w:tentative="1">
      <w:start w:val="1"/>
      <w:numFmt w:val="bullet"/>
      <w:lvlText w:val=""/>
      <w:lvlJc w:val="left"/>
      <w:pPr>
        <w:ind w:left="4305" w:hanging="360"/>
      </w:pPr>
      <w:rPr>
        <w:rFonts w:ascii="Wingdings" w:hAnsi="Wingdings" w:hint="default"/>
      </w:rPr>
    </w:lvl>
    <w:lvl w:ilvl="6" w:tplc="04090001" w:tentative="1">
      <w:start w:val="1"/>
      <w:numFmt w:val="bullet"/>
      <w:lvlText w:val=""/>
      <w:lvlJc w:val="left"/>
      <w:pPr>
        <w:ind w:left="5025" w:hanging="360"/>
      </w:pPr>
      <w:rPr>
        <w:rFonts w:ascii="Symbol" w:hAnsi="Symbol" w:hint="default"/>
      </w:rPr>
    </w:lvl>
    <w:lvl w:ilvl="7" w:tplc="04090003" w:tentative="1">
      <w:start w:val="1"/>
      <w:numFmt w:val="bullet"/>
      <w:lvlText w:val="o"/>
      <w:lvlJc w:val="left"/>
      <w:pPr>
        <w:ind w:left="5745" w:hanging="360"/>
      </w:pPr>
      <w:rPr>
        <w:rFonts w:ascii="Courier New" w:hAnsi="Courier New" w:cs="Courier New" w:hint="default"/>
      </w:rPr>
    </w:lvl>
    <w:lvl w:ilvl="8" w:tplc="04090005" w:tentative="1">
      <w:start w:val="1"/>
      <w:numFmt w:val="bullet"/>
      <w:lvlText w:val=""/>
      <w:lvlJc w:val="left"/>
      <w:pPr>
        <w:ind w:left="6465" w:hanging="360"/>
      </w:pPr>
      <w:rPr>
        <w:rFonts w:ascii="Wingdings" w:hAnsi="Wingdings" w:hint="default"/>
      </w:rPr>
    </w:lvl>
  </w:abstractNum>
  <w:abstractNum w:abstractNumId="12" w15:restartNumberingAfterBreak="0">
    <w:nsid w:val="35FC4BE3"/>
    <w:multiLevelType w:val="hybridMultilevel"/>
    <w:tmpl w:val="9BD84A8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66D1F0B"/>
    <w:multiLevelType w:val="hybridMultilevel"/>
    <w:tmpl w:val="48F8A6F6"/>
    <w:lvl w:ilvl="0" w:tplc="08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6E64EC6"/>
    <w:multiLevelType w:val="hybridMultilevel"/>
    <w:tmpl w:val="74705760"/>
    <w:lvl w:ilvl="0" w:tplc="92541534">
      <w:start w:val="1"/>
      <w:numFmt w:val="bullet"/>
      <w:lvlText w:val=""/>
      <w:lvlJc w:val="left"/>
      <w:pPr>
        <w:ind w:left="705"/>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ED824DF0">
      <w:start w:val="1"/>
      <w:numFmt w:val="bullet"/>
      <w:lvlText w:val="o"/>
      <w:lvlJc w:val="left"/>
      <w:pPr>
        <w:ind w:left="14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50FA0C60">
      <w:start w:val="1"/>
      <w:numFmt w:val="bullet"/>
      <w:lvlText w:val="▪"/>
      <w:lvlJc w:val="left"/>
      <w:pPr>
        <w:ind w:left="21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40B27BEA">
      <w:start w:val="1"/>
      <w:numFmt w:val="bullet"/>
      <w:lvlText w:val="•"/>
      <w:lvlJc w:val="left"/>
      <w:pPr>
        <w:ind w:left="28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43A6B34A">
      <w:start w:val="1"/>
      <w:numFmt w:val="bullet"/>
      <w:lvlText w:val="o"/>
      <w:lvlJc w:val="left"/>
      <w:pPr>
        <w:ind w:left="36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A38EFB3E">
      <w:start w:val="1"/>
      <w:numFmt w:val="bullet"/>
      <w:lvlText w:val="▪"/>
      <w:lvlJc w:val="left"/>
      <w:pPr>
        <w:ind w:left="43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FD5C4A5E">
      <w:start w:val="1"/>
      <w:numFmt w:val="bullet"/>
      <w:lvlText w:val="•"/>
      <w:lvlJc w:val="left"/>
      <w:pPr>
        <w:ind w:left="50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687481E0">
      <w:start w:val="1"/>
      <w:numFmt w:val="bullet"/>
      <w:lvlText w:val="o"/>
      <w:lvlJc w:val="left"/>
      <w:pPr>
        <w:ind w:left="57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FFD8BF8E">
      <w:start w:val="1"/>
      <w:numFmt w:val="bullet"/>
      <w:lvlText w:val="▪"/>
      <w:lvlJc w:val="left"/>
      <w:pPr>
        <w:ind w:left="64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37F57B19"/>
    <w:multiLevelType w:val="hybridMultilevel"/>
    <w:tmpl w:val="9C78132C"/>
    <w:lvl w:ilvl="0" w:tplc="E91EA70C">
      <w:start w:val="16"/>
      <w:numFmt w:val="upperLetter"/>
      <w:lvlText w:val="%1."/>
      <w:lvlJc w:val="left"/>
      <w:pPr>
        <w:ind w:left="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1702EEEE">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8DC585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AC08E12">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BE345974">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B606E68">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2409DF8">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2DE9C56">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01B6DE8C">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41AC2D8D"/>
    <w:multiLevelType w:val="hybridMultilevel"/>
    <w:tmpl w:val="91D07EAE"/>
    <w:lvl w:ilvl="0" w:tplc="08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1D12E98"/>
    <w:multiLevelType w:val="hybridMultilevel"/>
    <w:tmpl w:val="5E3C884A"/>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8" w15:restartNumberingAfterBreak="0">
    <w:nsid w:val="48262716"/>
    <w:multiLevelType w:val="hybridMultilevel"/>
    <w:tmpl w:val="6A9C7506"/>
    <w:lvl w:ilvl="0" w:tplc="08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75F123A"/>
    <w:multiLevelType w:val="hybridMultilevel"/>
    <w:tmpl w:val="93384FAA"/>
    <w:lvl w:ilvl="0" w:tplc="B448A6B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A8F64DB"/>
    <w:multiLevelType w:val="hybridMultilevel"/>
    <w:tmpl w:val="FF7A8D48"/>
    <w:lvl w:ilvl="0" w:tplc="05DAEE70">
      <w:start w:val="1"/>
      <w:numFmt w:val="decimal"/>
      <w:lvlText w:val="%1."/>
      <w:lvlJc w:val="left"/>
      <w:pPr>
        <w:ind w:left="720" w:hanging="360"/>
      </w:pPr>
      <w:rPr>
        <w:rFonts w:eastAsia="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AA10AB3"/>
    <w:multiLevelType w:val="hybridMultilevel"/>
    <w:tmpl w:val="EB34B9AE"/>
    <w:lvl w:ilvl="0" w:tplc="08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C5E5E4C"/>
    <w:multiLevelType w:val="hybridMultilevel"/>
    <w:tmpl w:val="352C41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3004B8C"/>
    <w:multiLevelType w:val="hybridMultilevel"/>
    <w:tmpl w:val="03D8B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8EA1572"/>
    <w:multiLevelType w:val="hybridMultilevel"/>
    <w:tmpl w:val="DA1CEA04"/>
    <w:lvl w:ilvl="0" w:tplc="08090001">
      <w:start w:val="1"/>
      <w:numFmt w:val="bullet"/>
      <w:lvlText w:val=""/>
      <w:lvlJc w:val="left"/>
      <w:pPr>
        <w:ind w:left="784" w:hanging="360"/>
      </w:pPr>
      <w:rPr>
        <w:rFonts w:ascii="Symbol" w:hAnsi="Symbol" w:hint="default"/>
      </w:rPr>
    </w:lvl>
    <w:lvl w:ilvl="1" w:tplc="08090003" w:tentative="1">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abstractNum w:abstractNumId="25" w15:restartNumberingAfterBreak="0">
    <w:nsid w:val="6CDC018D"/>
    <w:multiLevelType w:val="hybridMultilevel"/>
    <w:tmpl w:val="72769126"/>
    <w:lvl w:ilvl="0" w:tplc="08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7B647D8"/>
    <w:multiLevelType w:val="hybridMultilevel"/>
    <w:tmpl w:val="AB9E6CE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B037591"/>
    <w:multiLevelType w:val="hybridMultilevel"/>
    <w:tmpl w:val="F6CCBCA2"/>
    <w:lvl w:ilvl="0" w:tplc="1C369A6C">
      <w:start w:val="1"/>
      <w:numFmt w:val="bullet"/>
      <w:lvlText w:val=""/>
      <w:lvlJc w:val="left"/>
      <w:pPr>
        <w:ind w:left="705"/>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C630B3B8">
      <w:start w:val="1"/>
      <w:numFmt w:val="bullet"/>
      <w:lvlText w:val="o"/>
      <w:lvlJc w:val="left"/>
      <w:pPr>
        <w:ind w:left="14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4A6ED5F4">
      <w:start w:val="1"/>
      <w:numFmt w:val="bullet"/>
      <w:lvlText w:val="▪"/>
      <w:lvlJc w:val="left"/>
      <w:pPr>
        <w:ind w:left="21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729E748C">
      <w:start w:val="1"/>
      <w:numFmt w:val="bullet"/>
      <w:lvlText w:val="•"/>
      <w:lvlJc w:val="left"/>
      <w:pPr>
        <w:ind w:left="28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7ED092D0">
      <w:start w:val="1"/>
      <w:numFmt w:val="bullet"/>
      <w:lvlText w:val="o"/>
      <w:lvlJc w:val="left"/>
      <w:pPr>
        <w:ind w:left="36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B248F6DA">
      <w:start w:val="1"/>
      <w:numFmt w:val="bullet"/>
      <w:lvlText w:val="▪"/>
      <w:lvlJc w:val="left"/>
      <w:pPr>
        <w:ind w:left="43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9EA840C6">
      <w:start w:val="1"/>
      <w:numFmt w:val="bullet"/>
      <w:lvlText w:val="•"/>
      <w:lvlJc w:val="left"/>
      <w:pPr>
        <w:ind w:left="50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5F385E32">
      <w:start w:val="1"/>
      <w:numFmt w:val="bullet"/>
      <w:lvlText w:val="o"/>
      <w:lvlJc w:val="left"/>
      <w:pPr>
        <w:ind w:left="57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3CEA40B8">
      <w:start w:val="1"/>
      <w:numFmt w:val="bullet"/>
      <w:lvlText w:val="▪"/>
      <w:lvlJc w:val="left"/>
      <w:pPr>
        <w:ind w:left="64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7E054D17"/>
    <w:multiLevelType w:val="hybridMultilevel"/>
    <w:tmpl w:val="BAA4BE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F095C44"/>
    <w:multiLevelType w:val="hybridMultilevel"/>
    <w:tmpl w:val="EC82B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29"/>
  </w:num>
  <w:num w:numId="3">
    <w:abstractNumId w:val="24"/>
  </w:num>
  <w:num w:numId="4">
    <w:abstractNumId w:val="0"/>
  </w:num>
  <w:num w:numId="5">
    <w:abstractNumId w:val="28"/>
  </w:num>
  <w:num w:numId="6">
    <w:abstractNumId w:val="7"/>
  </w:num>
  <w:num w:numId="7">
    <w:abstractNumId w:val="26"/>
  </w:num>
  <w:num w:numId="8">
    <w:abstractNumId w:val="22"/>
  </w:num>
  <w:num w:numId="9">
    <w:abstractNumId w:val="20"/>
  </w:num>
  <w:num w:numId="10">
    <w:abstractNumId w:val="12"/>
  </w:num>
  <w:num w:numId="11">
    <w:abstractNumId w:val="21"/>
  </w:num>
  <w:num w:numId="12">
    <w:abstractNumId w:val="16"/>
  </w:num>
  <w:num w:numId="13">
    <w:abstractNumId w:val="8"/>
  </w:num>
  <w:num w:numId="14">
    <w:abstractNumId w:val="18"/>
  </w:num>
  <w:num w:numId="15">
    <w:abstractNumId w:val="2"/>
  </w:num>
  <w:num w:numId="16">
    <w:abstractNumId w:val="4"/>
  </w:num>
  <w:num w:numId="17">
    <w:abstractNumId w:val="13"/>
  </w:num>
  <w:num w:numId="18">
    <w:abstractNumId w:val="25"/>
  </w:num>
  <w:num w:numId="19">
    <w:abstractNumId w:val="9"/>
  </w:num>
  <w:num w:numId="20">
    <w:abstractNumId w:val="19"/>
  </w:num>
  <w:num w:numId="21">
    <w:abstractNumId w:val="10"/>
  </w:num>
  <w:num w:numId="22">
    <w:abstractNumId w:val="23"/>
  </w:num>
  <w:num w:numId="23">
    <w:abstractNumId w:val="1"/>
  </w:num>
  <w:num w:numId="24">
    <w:abstractNumId w:val="3"/>
  </w:num>
  <w:num w:numId="25">
    <w:abstractNumId w:val="27"/>
  </w:num>
  <w:num w:numId="26">
    <w:abstractNumId w:val="6"/>
  </w:num>
  <w:num w:numId="27">
    <w:abstractNumId w:val="14"/>
  </w:num>
  <w:num w:numId="28">
    <w:abstractNumId w:val="5"/>
  </w:num>
  <w:num w:numId="29">
    <w:abstractNumId w:val="15"/>
  </w:num>
  <w:num w:numId="30">
    <w:abstractNumId w:val="1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activeWritingStyle w:appName="MSWord" w:lang="en-GB" w:vendorID="64" w:dllVersion="131078" w:nlCheck="1" w:checkStyle="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38D6"/>
    <w:rsid w:val="00000A57"/>
    <w:rsid w:val="00001FC5"/>
    <w:rsid w:val="00002AA6"/>
    <w:rsid w:val="000047C0"/>
    <w:rsid w:val="00005543"/>
    <w:rsid w:val="000055F7"/>
    <w:rsid w:val="00006391"/>
    <w:rsid w:val="00006D6A"/>
    <w:rsid w:val="000103E5"/>
    <w:rsid w:val="0001159C"/>
    <w:rsid w:val="00013BEA"/>
    <w:rsid w:val="00013E27"/>
    <w:rsid w:val="00013F1E"/>
    <w:rsid w:val="000143F5"/>
    <w:rsid w:val="00014D9B"/>
    <w:rsid w:val="00014EAC"/>
    <w:rsid w:val="000165FA"/>
    <w:rsid w:val="00016703"/>
    <w:rsid w:val="00021BF6"/>
    <w:rsid w:val="0002227D"/>
    <w:rsid w:val="0002340A"/>
    <w:rsid w:val="00023EDB"/>
    <w:rsid w:val="00026198"/>
    <w:rsid w:val="0002791E"/>
    <w:rsid w:val="00027EA8"/>
    <w:rsid w:val="0003071F"/>
    <w:rsid w:val="000336DC"/>
    <w:rsid w:val="00034884"/>
    <w:rsid w:val="00035422"/>
    <w:rsid w:val="000357AD"/>
    <w:rsid w:val="00037531"/>
    <w:rsid w:val="00040F36"/>
    <w:rsid w:val="000422AD"/>
    <w:rsid w:val="00042DB8"/>
    <w:rsid w:val="00043695"/>
    <w:rsid w:val="00044C7B"/>
    <w:rsid w:val="000462F8"/>
    <w:rsid w:val="00050954"/>
    <w:rsid w:val="00051E21"/>
    <w:rsid w:val="000527CE"/>
    <w:rsid w:val="00052EBD"/>
    <w:rsid w:val="00055CFE"/>
    <w:rsid w:val="00055D4C"/>
    <w:rsid w:val="000579CD"/>
    <w:rsid w:val="0006043B"/>
    <w:rsid w:val="000610B5"/>
    <w:rsid w:val="00062406"/>
    <w:rsid w:val="00062DD3"/>
    <w:rsid w:val="00065DE8"/>
    <w:rsid w:val="00066E8C"/>
    <w:rsid w:val="00067EAD"/>
    <w:rsid w:val="00070BAD"/>
    <w:rsid w:val="00070F96"/>
    <w:rsid w:val="000710C8"/>
    <w:rsid w:val="00071845"/>
    <w:rsid w:val="00072603"/>
    <w:rsid w:val="00074C66"/>
    <w:rsid w:val="00076A6A"/>
    <w:rsid w:val="00076F0E"/>
    <w:rsid w:val="0008030A"/>
    <w:rsid w:val="00081632"/>
    <w:rsid w:val="0008290C"/>
    <w:rsid w:val="00083884"/>
    <w:rsid w:val="00084E7C"/>
    <w:rsid w:val="00085585"/>
    <w:rsid w:val="0008711F"/>
    <w:rsid w:val="0009757D"/>
    <w:rsid w:val="000A0033"/>
    <w:rsid w:val="000A0379"/>
    <w:rsid w:val="000A199B"/>
    <w:rsid w:val="000A2D6A"/>
    <w:rsid w:val="000A30C8"/>
    <w:rsid w:val="000A3FF1"/>
    <w:rsid w:val="000A44F3"/>
    <w:rsid w:val="000A4617"/>
    <w:rsid w:val="000A5454"/>
    <w:rsid w:val="000A5D73"/>
    <w:rsid w:val="000A6ABE"/>
    <w:rsid w:val="000B0252"/>
    <w:rsid w:val="000B1E1B"/>
    <w:rsid w:val="000B3539"/>
    <w:rsid w:val="000B3957"/>
    <w:rsid w:val="000B39B5"/>
    <w:rsid w:val="000B61A8"/>
    <w:rsid w:val="000C4266"/>
    <w:rsid w:val="000C444E"/>
    <w:rsid w:val="000C4B56"/>
    <w:rsid w:val="000C5AA7"/>
    <w:rsid w:val="000C607E"/>
    <w:rsid w:val="000C7DCA"/>
    <w:rsid w:val="000D2DFB"/>
    <w:rsid w:val="000D38A9"/>
    <w:rsid w:val="000D3DA2"/>
    <w:rsid w:val="000D5069"/>
    <w:rsid w:val="000D66B3"/>
    <w:rsid w:val="000D7628"/>
    <w:rsid w:val="000D7EDA"/>
    <w:rsid w:val="000E197C"/>
    <w:rsid w:val="000E1D64"/>
    <w:rsid w:val="000E2C45"/>
    <w:rsid w:val="000E3124"/>
    <w:rsid w:val="000E36E4"/>
    <w:rsid w:val="000E37F3"/>
    <w:rsid w:val="000E3D70"/>
    <w:rsid w:val="000E3E1D"/>
    <w:rsid w:val="000E401B"/>
    <w:rsid w:val="000E4989"/>
    <w:rsid w:val="000E5435"/>
    <w:rsid w:val="000E58BA"/>
    <w:rsid w:val="000E65EE"/>
    <w:rsid w:val="000E6D0F"/>
    <w:rsid w:val="000F0FA8"/>
    <w:rsid w:val="000F1F75"/>
    <w:rsid w:val="000F27F5"/>
    <w:rsid w:val="000F5597"/>
    <w:rsid w:val="000F574F"/>
    <w:rsid w:val="000F5831"/>
    <w:rsid w:val="000F6118"/>
    <w:rsid w:val="000F62ED"/>
    <w:rsid w:val="00102723"/>
    <w:rsid w:val="00103F59"/>
    <w:rsid w:val="00104585"/>
    <w:rsid w:val="00104839"/>
    <w:rsid w:val="00106608"/>
    <w:rsid w:val="00110028"/>
    <w:rsid w:val="00110514"/>
    <w:rsid w:val="0011063E"/>
    <w:rsid w:val="00110997"/>
    <w:rsid w:val="00111BCB"/>
    <w:rsid w:val="0011221A"/>
    <w:rsid w:val="00112CA1"/>
    <w:rsid w:val="00113015"/>
    <w:rsid w:val="001130D6"/>
    <w:rsid w:val="00114011"/>
    <w:rsid w:val="0011599C"/>
    <w:rsid w:val="00116AD9"/>
    <w:rsid w:val="00120296"/>
    <w:rsid w:val="0012173E"/>
    <w:rsid w:val="001218E9"/>
    <w:rsid w:val="00123265"/>
    <w:rsid w:val="00123577"/>
    <w:rsid w:val="001249FA"/>
    <w:rsid w:val="00125F10"/>
    <w:rsid w:val="00126A2F"/>
    <w:rsid w:val="001272E6"/>
    <w:rsid w:val="00130077"/>
    <w:rsid w:val="00131796"/>
    <w:rsid w:val="00131DAA"/>
    <w:rsid w:val="00133012"/>
    <w:rsid w:val="00134DA6"/>
    <w:rsid w:val="00135F5A"/>
    <w:rsid w:val="001362F9"/>
    <w:rsid w:val="00136397"/>
    <w:rsid w:val="00137128"/>
    <w:rsid w:val="0014189B"/>
    <w:rsid w:val="001450BB"/>
    <w:rsid w:val="001463F9"/>
    <w:rsid w:val="00147D65"/>
    <w:rsid w:val="00147E2D"/>
    <w:rsid w:val="00147E5F"/>
    <w:rsid w:val="00151CDC"/>
    <w:rsid w:val="00153357"/>
    <w:rsid w:val="00153AB2"/>
    <w:rsid w:val="001555EA"/>
    <w:rsid w:val="001557F4"/>
    <w:rsid w:val="00155BD6"/>
    <w:rsid w:val="00155CA0"/>
    <w:rsid w:val="001571D7"/>
    <w:rsid w:val="00157B15"/>
    <w:rsid w:val="0016025C"/>
    <w:rsid w:val="0016171F"/>
    <w:rsid w:val="00163584"/>
    <w:rsid w:val="00164E84"/>
    <w:rsid w:val="001654CC"/>
    <w:rsid w:val="00165D2F"/>
    <w:rsid w:val="00167424"/>
    <w:rsid w:val="001708DE"/>
    <w:rsid w:val="00171091"/>
    <w:rsid w:val="00171C61"/>
    <w:rsid w:val="00171CDF"/>
    <w:rsid w:val="00173421"/>
    <w:rsid w:val="0017399F"/>
    <w:rsid w:val="001745EF"/>
    <w:rsid w:val="001760FD"/>
    <w:rsid w:val="00176A4C"/>
    <w:rsid w:val="00177720"/>
    <w:rsid w:val="001801B8"/>
    <w:rsid w:val="001801DC"/>
    <w:rsid w:val="0018090D"/>
    <w:rsid w:val="00185027"/>
    <w:rsid w:val="00185A25"/>
    <w:rsid w:val="00186016"/>
    <w:rsid w:val="00187575"/>
    <w:rsid w:val="00187AC0"/>
    <w:rsid w:val="00190CBC"/>
    <w:rsid w:val="00191542"/>
    <w:rsid w:val="001924AE"/>
    <w:rsid w:val="00192E6C"/>
    <w:rsid w:val="00193562"/>
    <w:rsid w:val="0019368F"/>
    <w:rsid w:val="00193912"/>
    <w:rsid w:val="00194810"/>
    <w:rsid w:val="0019510C"/>
    <w:rsid w:val="00195B81"/>
    <w:rsid w:val="00195FA9"/>
    <w:rsid w:val="001961C6"/>
    <w:rsid w:val="00196554"/>
    <w:rsid w:val="00197796"/>
    <w:rsid w:val="001A2230"/>
    <w:rsid w:val="001A3905"/>
    <w:rsid w:val="001A3924"/>
    <w:rsid w:val="001A3A1E"/>
    <w:rsid w:val="001A3A22"/>
    <w:rsid w:val="001A40B3"/>
    <w:rsid w:val="001A4E49"/>
    <w:rsid w:val="001A540B"/>
    <w:rsid w:val="001A64BF"/>
    <w:rsid w:val="001A66B7"/>
    <w:rsid w:val="001B04D1"/>
    <w:rsid w:val="001B0A54"/>
    <w:rsid w:val="001B0F9F"/>
    <w:rsid w:val="001B19FD"/>
    <w:rsid w:val="001B232B"/>
    <w:rsid w:val="001B40F0"/>
    <w:rsid w:val="001B43BD"/>
    <w:rsid w:val="001B4D6A"/>
    <w:rsid w:val="001B633B"/>
    <w:rsid w:val="001B72CC"/>
    <w:rsid w:val="001B73C5"/>
    <w:rsid w:val="001B7D21"/>
    <w:rsid w:val="001C05EF"/>
    <w:rsid w:val="001C207D"/>
    <w:rsid w:val="001C2618"/>
    <w:rsid w:val="001C2C60"/>
    <w:rsid w:val="001C34D2"/>
    <w:rsid w:val="001C3500"/>
    <w:rsid w:val="001C3ACF"/>
    <w:rsid w:val="001C4791"/>
    <w:rsid w:val="001C5229"/>
    <w:rsid w:val="001C5C32"/>
    <w:rsid w:val="001C5E90"/>
    <w:rsid w:val="001C6786"/>
    <w:rsid w:val="001C693A"/>
    <w:rsid w:val="001C6D88"/>
    <w:rsid w:val="001D0B8D"/>
    <w:rsid w:val="001D0BA3"/>
    <w:rsid w:val="001D1F07"/>
    <w:rsid w:val="001D284C"/>
    <w:rsid w:val="001D2865"/>
    <w:rsid w:val="001D34A2"/>
    <w:rsid w:val="001D4A69"/>
    <w:rsid w:val="001D4F9E"/>
    <w:rsid w:val="001D5BD6"/>
    <w:rsid w:val="001D6FC1"/>
    <w:rsid w:val="001E0DF8"/>
    <w:rsid w:val="001E1610"/>
    <w:rsid w:val="001E1D6F"/>
    <w:rsid w:val="001E26F0"/>
    <w:rsid w:val="001E32EA"/>
    <w:rsid w:val="001E3A0C"/>
    <w:rsid w:val="001E5D4E"/>
    <w:rsid w:val="001E7A54"/>
    <w:rsid w:val="001E7C4E"/>
    <w:rsid w:val="001F0516"/>
    <w:rsid w:val="001F06B6"/>
    <w:rsid w:val="001F1007"/>
    <w:rsid w:val="001F15F9"/>
    <w:rsid w:val="001F1FF9"/>
    <w:rsid w:val="001F31E3"/>
    <w:rsid w:val="001F3B33"/>
    <w:rsid w:val="001F6C79"/>
    <w:rsid w:val="00200200"/>
    <w:rsid w:val="0020380D"/>
    <w:rsid w:val="00203B12"/>
    <w:rsid w:val="00204610"/>
    <w:rsid w:val="002051F6"/>
    <w:rsid w:val="00205537"/>
    <w:rsid w:val="00206599"/>
    <w:rsid w:val="00206925"/>
    <w:rsid w:val="00210089"/>
    <w:rsid w:val="00210218"/>
    <w:rsid w:val="002116DB"/>
    <w:rsid w:val="00211C24"/>
    <w:rsid w:val="00213630"/>
    <w:rsid w:val="00213A42"/>
    <w:rsid w:val="0021449A"/>
    <w:rsid w:val="002148BA"/>
    <w:rsid w:val="00216C99"/>
    <w:rsid w:val="00217F68"/>
    <w:rsid w:val="0022151E"/>
    <w:rsid w:val="00222B37"/>
    <w:rsid w:val="00223CE4"/>
    <w:rsid w:val="00225E82"/>
    <w:rsid w:val="002262C0"/>
    <w:rsid w:val="002302A9"/>
    <w:rsid w:val="00231490"/>
    <w:rsid w:val="0023165F"/>
    <w:rsid w:val="00232B80"/>
    <w:rsid w:val="0023445C"/>
    <w:rsid w:val="002351A6"/>
    <w:rsid w:val="0023560B"/>
    <w:rsid w:val="00236C3C"/>
    <w:rsid w:val="00236FBD"/>
    <w:rsid w:val="002404AB"/>
    <w:rsid w:val="00240784"/>
    <w:rsid w:val="00241DB6"/>
    <w:rsid w:val="00241E46"/>
    <w:rsid w:val="002449DA"/>
    <w:rsid w:val="002468FD"/>
    <w:rsid w:val="002503E3"/>
    <w:rsid w:val="00251EBE"/>
    <w:rsid w:val="00253420"/>
    <w:rsid w:val="00253AB3"/>
    <w:rsid w:val="0025403C"/>
    <w:rsid w:val="00254572"/>
    <w:rsid w:val="00254DE9"/>
    <w:rsid w:val="002559E3"/>
    <w:rsid w:val="00256621"/>
    <w:rsid w:val="00257B2B"/>
    <w:rsid w:val="00262477"/>
    <w:rsid w:val="002652F7"/>
    <w:rsid w:val="00266DA3"/>
    <w:rsid w:val="0026731B"/>
    <w:rsid w:val="002705B1"/>
    <w:rsid w:val="00270B70"/>
    <w:rsid w:val="002716E4"/>
    <w:rsid w:val="002723C8"/>
    <w:rsid w:val="00272D37"/>
    <w:rsid w:val="002749DC"/>
    <w:rsid w:val="0027551C"/>
    <w:rsid w:val="00276469"/>
    <w:rsid w:val="002772E6"/>
    <w:rsid w:val="00281C88"/>
    <w:rsid w:val="00282643"/>
    <w:rsid w:val="002826B7"/>
    <w:rsid w:val="00282F29"/>
    <w:rsid w:val="00286ECA"/>
    <w:rsid w:val="002919A6"/>
    <w:rsid w:val="00291A4E"/>
    <w:rsid w:val="00291F61"/>
    <w:rsid w:val="00292AFA"/>
    <w:rsid w:val="00293A69"/>
    <w:rsid w:val="00293E8D"/>
    <w:rsid w:val="00296BE7"/>
    <w:rsid w:val="00296C09"/>
    <w:rsid w:val="00297088"/>
    <w:rsid w:val="002A4514"/>
    <w:rsid w:val="002A46D1"/>
    <w:rsid w:val="002A59E3"/>
    <w:rsid w:val="002B03AE"/>
    <w:rsid w:val="002B1A0C"/>
    <w:rsid w:val="002B277E"/>
    <w:rsid w:val="002B31E8"/>
    <w:rsid w:val="002B400A"/>
    <w:rsid w:val="002B481E"/>
    <w:rsid w:val="002B75F8"/>
    <w:rsid w:val="002C03C7"/>
    <w:rsid w:val="002C0C3D"/>
    <w:rsid w:val="002C1011"/>
    <w:rsid w:val="002C10AB"/>
    <w:rsid w:val="002C31AA"/>
    <w:rsid w:val="002C3556"/>
    <w:rsid w:val="002C4B99"/>
    <w:rsid w:val="002C5523"/>
    <w:rsid w:val="002C5A68"/>
    <w:rsid w:val="002C63F3"/>
    <w:rsid w:val="002C64CA"/>
    <w:rsid w:val="002D2CB1"/>
    <w:rsid w:val="002D2D50"/>
    <w:rsid w:val="002D32D9"/>
    <w:rsid w:val="002D495F"/>
    <w:rsid w:val="002D6676"/>
    <w:rsid w:val="002D7FEC"/>
    <w:rsid w:val="002E0313"/>
    <w:rsid w:val="002E0832"/>
    <w:rsid w:val="002E3A09"/>
    <w:rsid w:val="002E5867"/>
    <w:rsid w:val="002E6A43"/>
    <w:rsid w:val="002F192D"/>
    <w:rsid w:val="002F2FBA"/>
    <w:rsid w:val="002F336D"/>
    <w:rsid w:val="00300612"/>
    <w:rsid w:val="0030198D"/>
    <w:rsid w:val="00303300"/>
    <w:rsid w:val="00304111"/>
    <w:rsid w:val="00306ECC"/>
    <w:rsid w:val="00310BCA"/>
    <w:rsid w:val="003122AF"/>
    <w:rsid w:val="003130E2"/>
    <w:rsid w:val="003152AF"/>
    <w:rsid w:val="00316057"/>
    <w:rsid w:val="00316411"/>
    <w:rsid w:val="0031657B"/>
    <w:rsid w:val="00316692"/>
    <w:rsid w:val="00317ABB"/>
    <w:rsid w:val="00317E67"/>
    <w:rsid w:val="003205B8"/>
    <w:rsid w:val="003258DF"/>
    <w:rsid w:val="00325DFF"/>
    <w:rsid w:val="00325F2D"/>
    <w:rsid w:val="00326EB4"/>
    <w:rsid w:val="003306C1"/>
    <w:rsid w:val="00332069"/>
    <w:rsid w:val="00332DD1"/>
    <w:rsid w:val="0033480F"/>
    <w:rsid w:val="00337FC3"/>
    <w:rsid w:val="00341EA2"/>
    <w:rsid w:val="00342B44"/>
    <w:rsid w:val="00344002"/>
    <w:rsid w:val="00346C93"/>
    <w:rsid w:val="003479CD"/>
    <w:rsid w:val="00350433"/>
    <w:rsid w:val="0035054A"/>
    <w:rsid w:val="00351197"/>
    <w:rsid w:val="00355324"/>
    <w:rsid w:val="00355A6D"/>
    <w:rsid w:val="00355E0C"/>
    <w:rsid w:val="003609FC"/>
    <w:rsid w:val="00361A45"/>
    <w:rsid w:val="00362CBB"/>
    <w:rsid w:val="00364706"/>
    <w:rsid w:val="00365E3D"/>
    <w:rsid w:val="00370A5A"/>
    <w:rsid w:val="00370CDC"/>
    <w:rsid w:val="00371A42"/>
    <w:rsid w:val="003739E4"/>
    <w:rsid w:val="00374608"/>
    <w:rsid w:val="00374716"/>
    <w:rsid w:val="003749EC"/>
    <w:rsid w:val="00374D41"/>
    <w:rsid w:val="0037686D"/>
    <w:rsid w:val="003778D3"/>
    <w:rsid w:val="00377932"/>
    <w:rsid w:val="00377D17"/>
    <w:rsid w:val="00380A84"/>
    <w:rsid w:val="00381C34"/>
    <w:rsid w:val="00383277"/>
    <w:rsid w:val="003843C3"/>
    <w:rsid w:val="0038491F"/>
    <w:rsid w:val="0038525B"/>
    <w:rsid w:val="00387DB7"/>
    <w:rsid w:val="0039059C"/>
    <w:rsid w:val="00392303"/>
    <w:rsid w:val="00393EA0"/>
    <w:rsid w:val="00396A23"/>
    <w:rsid w:val="00396D6D"/>
    <w:rsid w:val="003971CF"/>
    <w:rsid w:val="0039758D"/>
    <w:rsid w:val="00397C70"/>
    <w:rsid w:val="003A026D"/>
    <w:rsid w:val="003A1544"/>
    <w:rsid w:val="003A1937"/>
    <w:rsid w:val="003A2AF0"/>
    <w:rsid w:val="003A2CD9"/>
    <w:rsid w:val="003A2CFB"/>
    <w:rsid w:val="003A2D7D"/>
    <w:rsid w:val="003A2E33"/>
    <w:rsid w:val="003A3676"/>
    <w:rsid w:val="003A399D"/>
    <w:rsid w:val="003A3ACD"/>
    <w:rsid w:val="003A3EF9"/>
    <w:rsid w:val="003A4376"/>
    <w:rsid w:val="003A4508"/>
    <w:rsid w:val="003A4EF5"/>
    <w:rsid w:val="003A66EB"/>
    <w:rsid w:val="003A6A7B"/>
    <w:rsid w:val="003A70DA"/>
    <w:rsid w:val="003A7408"/>
    <w:rsid w:val="003B0F9F"/>
    <w:rsid w:val="003B1507"/>
    <w:rsid w:val="003B2998"/>
    <w:rsid w:val="003B3917"/>
    <w:rsid w:val="003B6287"/>
    <w:rsid w:val="003B6417"/>
    <w:rsid w:val="003C14C1"/>
    <w:rsid w:val="003C19D2"/>
    <w:rsid w:val="003C28BB"/>
    <w:rsid w:val="003C3D4B"/>
    <w:rsid w:val="003C4F54"/>
    <w:rsid w:val="003C5EF9"/>
    <w:rsid w:val="003C75DB"/>
    <w:rsid w:val="003C7708"/>
    <w:rsid w:val="003D1C21"/>
    <w:rsid w:val="003D238D"/>
    <w:rsid w:val="003D2CCF"/>
    <w:rsid w:val="003D2CF0"/>
    <w:rsid w:val="003D409C"/>
    <w:rsid w:val="003D4CD4"/>
    <w:rsid w:val="003D5350"/>
    <w:rsid w:val="003D539C"/>
    <w:rsid w:val="003D5C14"/>
    <w:rsid w:val="003D5CB1"/>
    <w:rsid w:val="003D5DD2"/>
    <w:rsid w:val="003E2CBE"/>
    <w:rsid w:val="003E4224"/>
    <w:rsid w:val="003E4615"/>
    <w:rsid w:val="003E62A1"/>
    <w:rsid w:val="003E6448"/>
    <w:rsid w:val="003F0183"/>
    <w:rsid w:val="003F0197"/>
    <w:rsid w:val="003F0BD0"/>
    <w:rsid w:val="003F0EB4"/>
    <w:rsid w:val="003F1DF1"/>
    <w:rsid w:val="003F3ECB"/>
    <w:rsid w:val="003F4AB3"/>
    <w:rsid w:val="003F5293"/>
    <w:rsid w:val="003F6A6C"/>
    <w:rsid w:val="003F7371"/>
    <w:rsid w:val="003F7521"/>
    <w:rsid w:val="00400E64"/>
    <w:rsid w:val="00400ECB"/>
    <w:rsid w:val="004013A2"/>
    <w:rsid w:val="004013E9"/>
    <w:rsid w:val="0040642E"/>
    <w:rsid w:val="004075FF"/>
    <w:rsid w:val="00410197"/>
    <w:rsid w:val="00410E5C"/>
    <w:rsid w:val="0041157D"/>
    <w:rsid w:val="004130C0"/>
    <w:rsid w:val="0041490E"/>
    <w:rsid w:val="0041758D"/>
    <w:rsid w:val="00420570"/>
    <w:rsid w:val="00420D0E"/>
    <w:rsid w:val="00421971"/>
    <w:rsid w:val="00422A91"/>
    <w:rsid w:val="00424E23"/>
    <w:rsid w:val="00425325"/>
    <w:rsid w:val="00426195"/>
    <w:rsid w:val="00426492"/>
    <w:rsid w:val="004271DE"/>
    <w:rsid w:val="004305F2"/>
    <w:rsid w:val="00431315"/>
    <w:rsid w:val="004313BC"/>
    <w:rsid w:val="004315B7"/>
    <w:rsid w:val="004316BF"/>
    <w:rsid w:val="0043326D"/>
    <w:rsid w:val="0043498A"/>
    <w:rsid w:val="00436445"/>
    <w:rsid w:val="00436656"/>
    <w:rsid w:val="004368D8"/>
    <w:rsid w:val="00441B85"/>
    <w:rsid w:val="004427E2"/>
    <w:rsid w:val="004431CB"/>
    <w:rsid w:val="00444BAF"/>
    <w:rsid w:val="00445202"/>
    <w:rsid w:val="004460D2"/>
    <w:rsid w:val="00446A09"/>
    <w:rsid w:val="0045013E"/>
    <w:rsid w:val="0045017E"/>
    <w:rsid w:val="004509FF"/>
    <w:rsid w:val="00454A0A"/>
    <w:rsid w:val="004555D7"/>
    <w:rsid w:val="004572D4"/>
    <w:rsid w:val="00457559"/>
    <w:rsid w:val="00461006"/>
    <w:rsid w:val="00461236"/>
    <w:rsid w:val="00461874"/>
    <w:rsid w:val="00462276"/>
    <w:rsid w:val="00463AEB"/>
    <w:rsid w:val="004645FE"/>
    <w:rsid w:val="00470203"/>
    <w:rsid w:val="00470A2C"/>
    <w:rsid w:val="00470EE1"/>
    <w:rsid w:val="00475152"/>
    <w:rsid w:val="0047699E"/>
    <w:rsid w:val="00476B0A"/>
    <w:rsid w:val="00480A09"/>
    <w:rsid w:val="00480C3B"/>
    <w:rsid w:val="00481604"/>
    <w:rsid w:val="00483265"/>
    <w:rsid w:val="00485119"/>
    <w:rsid w:val="00485E08"/>
    <w:rsid w:val="00486867"/>
    <w:rsid w:val="004900B0"/>
    <w:rsid w:val="00490C9C"/>
    <w:rsid w:val="0049143F"/>
    <w:rsid w:val="0049197A"/>
    <w:rsid w:val="00491A59"/>
    <w:rsid w:val="00493B1D"/>
    <w:rsid w:val="00494314"/>
    <w:rsid w:val="004964C3"/>
    <w:rsid w:val="00497FFE"/>
    <w:rsid w:val="004A09BF"/>
    <w:rsid w:val="004A1898"/>
    <w:rsid w:val="004A1ECB"/>
    <w:rsid w:val="004A263C"/>
    <w:rsid w:val="004A3F69"/>
    <w:rsid w:val="004A550F"/>
    <w:rsid w:val="004A591C"/>
    <w:rsid w:val="004A7AA3"/>
    <w:rsid w:val="004A7AFF"/>
    <w:rsid w:val="004B2840"/>
    <w:rsid w:val="004B28F0"/>
    <w:rsid w:val="004B593A"/>
    <w:rsid w:val="004B684F"/>
    <w:rsid w:val="004B6948"/>
    <w:rsid w:val="004B6C73"/>
    <w:rsid w:val="004C15CC"/>
    <w:rsid w:val="004C3589"/>
    <w:rsid w:val="004C48C8"/>
    <w:rsid w:val="004C706D"/>
    <w:rsid w:val="004D01A2"/>
    <w:rsid w:val="004D3C97"/>
    <w:rsid w:val="004D68F6"/>
    <w:rsid w:val="004E0758"/>
    <w:rsid w:val="004E2146"/>
    <w:rsid w:val="004E4DC1"/>
    <w:rsid w:val="004E5564"/>
    <w:rsid w:val="004E5E9F"/>
    <w:rsid w:val="004E5F4F"/>
    <w:rsid w:val="004E7BFA"/>
    <w:rsid w:val="004F0EC7"/>
    <w:rsid w:val="004F212F"/>
    <w:rsid w:val="004F29EF"/>
    <w:rsid w:val="004F5621"/>
    <w:rsid w:val="004F6443"/>
    <w:rsid w:val="00501067"/>
    <w:rsid w:val="00501A0B"/>
    <w:rsid w:val="00501C89"/>
    <w:rsid w:val="00503629"/>
    <w:rsid w:val="00503AC2"/>
    <w:rsid w:val="00504EFF"/>
    <w:rsid w:val="0051071D"/>
    <w:rsid w:val="005118B1"/>
    <w:rsid w:val="00511A83"/>
    <w:rsid w:val="005137AE"/>
    <w:rsid w:val="00514DF1"/>
    <w:rsid w:val="005154E4"/>
    <w:rsid w:val="005159CB"/>
    <w:rsid w:val="005170B6"/>
    <w:rsid w:val="005173D4"/>
    <w:rsid w:val="00517F35"/>
    <w:rsid w:val="0052010B"/>
    <w:rsid w:val="00520404"/>
    <w:rsid w:val="00520E31"/>
    <w:rsid w:val="005215EE"/>
    <w:rsid w:val="00521D4B"/>
    <w:rsid w:val="0052214E"/>
    <w:rsid w:val="005243FC"/>
    <w:rsid w:val="00524F13"/>
    <w:rsid w:val="005250E1"/>
    <w:rsid w:val="00525EC0"/>
    <w:rsid w:val="00526A9E"/>
    <w:rsid w:val="0053400E"/>
    <w:rsid w:val="00534D28"/>
    <w:rsid w:val="005367A4"/>
    <w:rsid w:val="005367D7"/>
    <w:rsid w:val="005367E7"/>
    <w:rsid w:val="00537468"/>
    <w:rsid w:val="00537483"/>
    <w:rsid w:val="00541647"/>
    <w:rsid w:val="00542211"/>
    <w:rsid w:val="00542634"/>
    <w:rsid w:val="00542F54"/>
    <w:rsid w:val="00543B53"/>
    <w:rsid w:val="00543B71"/>
    <w:rsid w:val="0054470E"/>
    <w:rsid w:val="00544CFC"/>
    <w:rsid w:val="005457D2"/>
    <w:rsid w:val="00545843"/>
    <w:rsid w:val="005461A0"/>
    <w:rsid w:val="00547111"/>
    <w:rsid w:val="00547E66"/>
    <w:rsid w:val="0055612F"/>
    <w:rsid w:val="00556A7D"/>
    <w:rsid w:val="00560E5D"/>
    <w:rsid w:val="0056145A"/>
    <w:rsid w:val="00561BBC"/>
    <w:rsid w:val="0056282E"/>
    <w:rsid w:val="00562AFF"/>
    <w:rsid w:val="00563E00"/>
    <w:rsid w:val="00564F16"/>
    <w:rsid w:val="0056525F"/>
    <w:rsid w:val="00565E00"/>
    <w:rsid w:val="005667A2"/>
    <w:rsid w:val="005675D8"/>
    <w:rsid w:val="00570287"/>
    <w:rsid w:val="00572158"/>
    <w:rsid w:val="0057319E"/>
    <w:rsid w:val="00573A78"/>
    <w:rsid w:val="00575FAB"/>
    <w:rsid w:val="00577F38"/>
    <w:rsid w:val="005837AB"/>
    <w:rsid w:val="00583FBD"/>
    <w:rsid w:val="00584202"/>
    <w:rsid w:val="00586B45"/>
    <w:rsid w:val="0059229A"/>
    <w:rsid w:val="00592520"/>
    <w:rsid w:val="00594FC9"/>
    <w:rsid w:val="00595118"/>
    <w:rsid w:val="005952CE"/>
    <w:rsid w:val="00595381"/>
    <w:rsid w:val="005966EB"/>
    <w:rsid w:val="005A11DB"/>
    <w:rsid w:val="005A14FA"/>
    <w:rsid w:val="005A173E"/>
    <w:rsid w:val="005A1CFB"/>
    <w:rsid w:val="005A4409"/>
    <w:rsid w:val="005A48C9"/>
    <w:rsid w:val="005A54D3"/>
    <w:rsid w:val="005A6AC9"/>
    <w:rsid w:val="005A6F78"/>
    <w:rsid w:val="005A789F"/>
    <w:rsid w:val="005B1352"/>
    <w:rsid w:val="005B206E"/>
    <w:rsid w:val="005B21E6"/>
    <w:rsid w:val="005B2D44"/>
    <w:rsid w:val="005B33EB"/>
    <w:rsid w:val="005B3990"/>
    <w:rsid w:val="005B3E22"/>
    <w:rsid w:val="005B40EF"/>
    <w:rsid w:val="005B415B"/>
    <w:rsid w:val="005B6170"/>
    <w:rsid w:val="005C07E2"/>
    <w:rsid w:val="005C1A52"/>
    <w:rsid w:val="005C1DB4"/>
    <w:rsid w:val="005C355E"/>
    <w:rsid w:val="005C3F15"/>
    <w:rsid w:val="005C4011"/>
    <w:rsid w:val="005C48E0"/>
    <w:rsid w:val="005C4A43"/>
    <w:rsid w:val="005C6064"/>
    <w:rsid w:val="005C6591"/>
    <w:rsid w:val="005C75FD"/>
    <w:rsid w:val="005C7AE1"/>
    <w:rsid w:val="005D4220"/>
    <w:rsid w:val="005D5378"/>
    <w:rsid w:val="005D57A6"/>
    <w:rsid w:val="005D74F5"/>
    <w:rsid w:val="005E0AF0"/>
    <w:rsid w:val="005E0D06"/>
    <w:rsid w:val="005E3C36"/>
    <w:rsid w:val="005E412A"/>
    <w:rsid w:val="005F1189"/>
    <w:rsid w:val="005F2661"/>
    <w:rsid w:val="005F368D"/>
    <w:rsid w:val="005F7670"/>
    <w:rsid w:val="006000E5"/>
    <w:rsid w:val="00600504"/>
    <w:rsid w:val="00602F49"/>
    <w:rsid w:val="0060584C"/>
    <w:rsid w:val="00606DD4"/>
    <w:rsid w:val="006112E9"/>
    <w:rsid w:val="006115EE"/>
    <w:rsid w:val="00613DB5"/>
    <w:rsid w:val="006155FC"/>
    <w:rsid w:val="006159C2"/>
    <w:rsid w:val="00616FB0"/>
    <w:rsid w:val="00620A24"/>
    <w:rsid w:val="00621E11"/>
    <w:rsid w:val="00621F0F"/>
    <w:rsid w:val="00622176"/>
    <w:rsid w:val="00623B02"/>
    <w:rsid w:val="00623EAF"/>
    <w:rsid w:val="00624C52"/>
    <w:rsid w:val="00625B72"/>
    <w:rsid w:val="00626998"/>
    <w:rsid w:val="00626B1E"/>
    <w:rsid w:val="00627123"/>
    <w:rsid w:val="006275C6"/>
    <w:rsid w:val="00630B79"/>
    <w:rsid w:val="00632D96"/>
    <w:rsid w:val="00632E73"/>
    <w:rsid w:val="00636BFC"/>
    <w:rsid w:val="006376E4"/>
    <w:rsid w:val="006407B5"/>
    <w:rsid w:val="0064154F"/>
    <w:rsid w:val="00641CAB"/>
    <w:rsid w:val="00643497"/>
    <w:rsid w:val="0064376C"/>
    <w:rsid w:val="0064468E"/>
    <w:rsid w:val="00644731"/>
    <w:rsid w:val="006463D9"/>
    <w:rsid w:val="0064720E"/>
    <w:rsid w:val="00650614"/>
    <w:rsid w:val="00650B5C"/>
    <w:rsid w:val="0065141B"/>
    <w:rsid w:val="00653187"/>
    <w:rsid w:val="00653269"/>
    <w:rsid w:val="00653970"/>
    <w:rsid w:val="00653E16"/>
    <w:rsid w:val="00654C5B"/>
    <w:rsid w:val="00655591"/>
    <w:rsid w:val="00655B15"/>
    <w:rsid w:val="006572DE"/>
    <w:rsid w:val="00657DF8"/>
    <w:rsid w:val="006607DB"/>
    <w:rsid w:val="00662115"/>
    <w:rsid w:val="006622F4"/>
    <w:rsid w:val="006648EC"/>
    <w:rsid w:val="00665A34"/>
    <w:rsid w:val="00665B9D"/>
    <w:rsid w:val="00666427"/>
    <w:rsid w:val="00666C07"/>
    <w:rsid w:val="00667E0D"/>
    <w:rsid w:val="00671206"/>
    <w:rsid w:val="006714B7"/>
    <w:rsid w:val="00672517"/>
    <w:rsid w:val="0067288C"/>
    <w:rsid w:val="00676D90"/>
    <w:rsid w:val="006801DB"/>
    <w:rsid w:val="006817E6"/>
    <w:rsid w:val="0068190D"/>
    <w:rsid w:val="006824F4"/>
    <w:rsid w:val="0068351D"/>
    <w:rsid w:val="0068477F"/>
    <w:rsid w:val="00685FCD"/>
    <w:rsid w:val="00686F43"/>
    <w:rsid w:val="00687BFF"/>
    <w:rsid w:val="00690E84"/>
    <w:rsid w:val="00694680"/>
    <w:rsid w:val="00694981"/>
    <w:rsid w:val="00694A08"/>
    <w:rsid w:val="006952FE"/>
    <w:rsid w:val="00697A67"/>
    <w:rsid w:val="006A1034"/>
    <w:rsid w:val="006A1096"/>
    <w:rsid w:val="006A2A47"/>
    <w:rsid w:val="006A401C"/>
    <w:rsid w:val="006A4ED4"/>
    <w:rsid w:val="006A582B"/>
    <w:rsid w:val="006A5DAC"/>
    <w:rsid w:val="006A5F2E"/>
    <w:rsid w:val="006A6DA1"/>
    <w:rsid w:val="006A769A"/>
    <w:rsid w:val="006B1A3D"/>
    <w:rsid w:val="006B34D9"/>
    <w:rsid w:val="006B4E7E"/>
    <w:rsid w:val="006C0899"/>
    <w:rsid w:val="006C1CA3"/>
    <w:rsid w:val="006C1EF0"/>
    <w:rsid w:val="006C2A01"/>
    <w:rsid w:val="006C3073"/>
    <w:rsid w:val="006C390D"/>
    <w:rsid w:val="006C482E"/>
    <w:rsid w:val="006C4DF4"/>
    <w:rsid w:val="006C69B6"/>
    <w:rsid w:val="006D16BF"/>
    <w:rsid w:val="006D1DBE"/>
    <w:rsid w:val="006D24F4"/>
    <w:rsid w:val="006D7BB4"/>
    <w:rsid w:val="006E0113"/>
    <w:rsid w:val="006E05F0"/>
    <w:rsid w:val="006E184E"/>
    <w:rsid w:val="006E2464"/>
    <w:rsid w:val="006E457C"/>
    <w:rsid w:val="006E4DA3"/>
    <w:rsid w:val="006E6917"/>
    <w:rsid w:val="006F0A30"/>
    <w:rsid w:val="006F0B0F"/>
    <w:rsid w:val="006F172C"/>
    <w:rsid w:val="006F2D1F"/>
    <w:rsid w:val="006F4D2E"/>
    <w:rsid w:val="006F6BE4"/>
    <w:rsid w:val="006F6D65"/>
    <w:rsid w:val="006F6D8F"/>
    <w:rsid w:val="006F6E2F"/>
    <w:rsid w:val="006F71C4"/>
    <w:rsid w:val="007005ED"/>
    <w:rsid w:val="00700ABD"/>
    <w:rsid w:val="00700C97"/>
    <w:rsid w:val="007025E9"/>
    <w:rsid w:val="00702A66"/>
    <w:rsid w:val="00704E21"/>
    <w:rsid w:val="007104C7"/>
    <w:rsid w:val="007119E4"/>
    <w:rsid w:val="00711E91"/>
    <w:rsid w:val="00713F92"/>
    <w:rsid w:val="00714F66"/>
    <w:rsid w:val="0071513B"/>
    <w:rsid w:val="00717B6D"/>
    <w:rsid w:val="00717BBA"/>
    <w:rsid w:val="00720E5D"/>
    <w:rsid w:val="00721EBB"/>
    <w:rsid w:val="00722237"/>
    <w:rsid w:val="00723C2E"/>
    <w:rsid w:val="00723E93"/>
    <w:rsid w:val="00724BE1"/>
    <w:rsid w:val="00725FE3"/>
    <w:rsid w:val="00727284"/>
    <w:rsid w:val="00727DAE"/>
    <w:rsid w:val="00727DE2"/>
    <w:rsid w:val="00730F94"/>
    <w:rsid w:val="007312D0"/>
    <w:rsid w:val="0073157E"/>
    <w:rsid w:val="0073359E"/>
    <w:rsid w:val="00733B7F"/>
    <w:rsid w:val="00734683"/>
    <w:rsid w:val="00735AA5"/>
    <w:rsid w:val="0073790B"/>
    <w:rsid w:val="00737AFC"/>
    <w:rsid w:val="00740834"/>
    <w:rsid w:val="00740F60"/>
    <w:rsid w:val="007411F6"/>
    <w:rsid w:val="007419F9"/>
    <w:rsid w:val="00741C23"/>
    <w:rsid w:val="00741F70"/>
    <w:rsid w:val="00743E6B"/>
    <w:rsid w:val="00743FB0"/>
    <w:rsid w:val="00744A2B"/>
    <w:rsid w:val="00744FC3"/>
    <w:rsid w:val="007452D9"/>
    <w:rsid w:val="00745C64"/>
    <w:rsid w:val="00746902"/>
    <w:rsid w:val="00746968"/>
    <w:rsid w:val="00751340"/>
    <w:rsid w:val="00751545"/>
    <w:rsid w:val="00752259"/>
    <w:rsid w:val="007547D5"/>
    <w:rsid w:val="00755264"/>
    <w:rsid w:val="0075543D"/>
    <w:rsid w:val="00756C1C"/>
    <w:rsid w:val="00757AC6"/>
    <w:rsid w:val="00760331"/>
    <w:rsid w:val="00763B47"/>
    <w:rsid w:val="00765880"/>
    <w:rsid w:val="00766EBC"/>
    <w:rsid w:val="007705F8"/>
    <w:rsid w:val="0077140A"/>
    <w:rsid w:val="007724E6"/>
    <w:rsid w:val="00772FA3"/>
    <w:rsid w:val="007732BC"/>
    <w:rsid w:val="00773A4F"/>
    <w:rsid w:val="0077410D"/>
    <w:rsid w:val="007768BC"/>
    <w:rsid w:val="007800E8"/>
    <w:rsid w:val="00781170"/>
    <w:rsid w:val="00781AF6"/>
    <w:rsid w:val="007832EA"/>
    <w:rsid w:val="007861B6"/>
    <w:rsid w:val="007863AE"/>
    <w:rsid w:val="00786C0B"/>
    <w:rsid w:val="00790946"/>
    <w:rsid w:val="00790E20"/>
    <w:rsid w:val="00790E40"/>
    <w:rsid w:val="00793299"/>
    <w:rsid w:val="00796090"/>
    <w:rsid w:val="0079689B"/>
    <w:rsid w:val="007A0585"/>
    <w:rsid w:val="007A058C"/>
    <w:rsid w:val="007A0C60"/>
    <w:rsid w:val="007A3321"/>
    <w:rsid w:val="007A5665"/>
    <w:rsid w:val="007B0475"/>
    <w:rsid w:val="007B078E"/>
    <w:rsid w:val="007B1EB4"/>
    <w:rsid w:val="007B27AC"/>
    <w:rsid w:val="007B45E2"/>
    <w:rsid w:val="007B6262"/>
    <w:rsid w:val="007B742D"/>
    <w:rsid w:val="007C272B"/>
    <w:rsid w:val="007C30E1"/>
    <w:rsid w:val="007C4814"/>
    <w:rsid w:val="007C67E6"/>
    <w:rsid w:val="007C7D86"/>
    <w:rsid w:val="007D00E5"/>
    <w:rsid w:val="007D0D61"/>
    <w:rsid w:val="007D1326"/>
    <w:rsid w:val="007D1AEF"/>
    <w:rsid w:val="007D1FC3"/>
    <w:rsid w:val="007D2678"/>
    <w:rsid w:val="007D3D08"/>
    <w:rsid w:val="007D4E4F"/>
    <w:rsid w:val="007D6EBE"/>
    <w:rsid w:val="007D7E65"/>
    <w:rsid w:val="007E3090"/>
    <w:rsid w:val="007E4028"/>
    <w:rsid w:val="007E4066"/>
    <w:rsid w:val="007E4977"/>
    <w:rsid w:val="007E527B"/>
    <w:rsid w:val="007E5F78"/>
    <w:rsid w:val="007E6443"/>
    <w:rsid w:val="007E667B"/>
    <w:rsid w:val="007F1E90"/>
    <w:rsid w:val="007F293D"/>
    <w:rsid w:val="007F44C9"/>
    <w:rsid w:val="007F5065"/>
    <w:rsid w:val="007F5AA5"/>
    <w:rsid w:val="007F5F55"/>
    <w:rsid w:val="00800ED3"/>
    <w:rsid w:val="00801A2C"/>
    <w:rsid w:val="00801EDC"/>
    <w:rsid w:val="00801F0E"/>
    <w:rsid w:val="00802050"/>
    <w:rsid w:val="00802CD5"/>
    <w:rsid w:val="00803A6B"/>
    <w:rsid w:val="00803FC8"/>
    <w:rsid w:val="008063F6"/>
    <w:rsid w:val="00810696"/>
    <w:rsid w:val="00812D48"/>
    <w:rsid w:val="0081351D"/>
    <w:rsid w:val="00815459"/>
    <w:rsid w:val="008157BE"/>
    <w:rsid w:val="008166A5"/>
    <w:rsid w:val="00816AF1"/>
    <w:rsid w:val="00816E77"/>
    <w:rsid w:val="00817D0F"/>
    <w:rsid w:val="00817E8E"/>
    <w:rsid w:val="0082024A"/>
    <w:rsid w:val="00820351"/>
    <w:rsid w:val="008211D0"/>
    <w:rsid w:val="00821677"/>
    <w:rsid w:val="00821D34"/>
    <w:rsid w:val="00821FA8"/>
    <w:rsid w:val="0082234E"/>
    <w:rsid w:val="0082275C"/>
    <w:rsid w:val="00823EC3"/>
    <w:rsid w:val="0082410B"/>
    <w:rsid w:val="00824BAB"/>
    <w:rsid w:val="00824E80"/>
    <w:rsid w:val="00825884"/>
    <w:rsid w:val="008262C0"/>
    <w:rsid w:val="00830C6A"/>
    <w:rsid w:val="00831720"/>
    <w:rsid w:val="008333B7"/>
    <w:rsid w:val="00835D46"/>
    <w:rsid w:val="00836346"/>
    <w:rsid w:val="00836AE5"/>
    <w:rsid w:val="00841496"/>
    <w:rsid w:val="008416A9"/>
    <w:rsid w:val="008418E8"/>
    <w:rsid w:val="008438D5"/>
    <w:rsid w:val="00843969"/>
    <w:rsid w:val="00843EF5"/>
    <w:rsid w:val="00844B6F"/>
    <w:rsid w:val="008458BE"/>
    <w:rsid w:val="00846537"/>
    <w:rsid w:val="008469BA"/>
    <w:rsid w:val="00850632"/>
    <w:rsid w:val="008512EC"/>
    <w:rsid w:val="008518B6"/>
    <w:rsid w:val="008527BE"/>
    <w:rsid w:val="00854C8E"/>
    <w:rsid w:val="00854FAB"/>
    <w:rsid w:val="008555E8"/>
    <w:rsid w:val="008578EB"/>
    <w:rsid w:val="008600B3"/>
    <w:rsid w:val="00860C62"/>
    <w:rsid w:val="00860CE2"/>
    <w:rsid w:val="008653F6"/>
    <w:rsid w:val="008675BE"/>
    <w:rsid w:val="00867CEC"/>
    <w:rsid w:val="008711B1"/>
    <w:rsid w:val="00871A5F"/>
    <w:rsid w:val="008733EC"/>
    <w:rsid w:val="0087650B"/>
    <w:rsid w:val="00876C7E"/>
    <w:rsid w:val="0088165F"/>
    <w:rsid w:val="00881F0D"/>
    <w:rsid w:val="0088234D"/>
    <w:rsid w:val="00884E6A"/>
    <w:rsid w:val="008850C9"/>
    <w:rsid w:val="00885387"/>
    <w:rsid w:val="008862FA"/>
    <w:rsid w:val="00886953"/>
    <w:rsid w:val="0088700E"/>
    <w:rsid w:val="008871E3"/>
    <w:rsid w:val="00891824"/>
    <w:rsid w:val="00891C4B"/>
    <w:rsid w:val="0089235E"/>
    <w:rsid w:val="0089295E"/>
    <w:rsid w:val="00895839"/>
    <w:rsid w:val="00896324"/>
    <w:rsid w:val="00896B4F"/>
    <w:rsid w:val="008A0C22"/>
    <w:rsid w:val="008A162D"/>
    <w:rsid w:val="008A2514"/>
    <w:rsid w:val="008A3131"/>
    <w:rsid w:val="008A569F"/>
    <w:rsid w:val="008A77EC"/>
    <w:rsid w:val="008A7A83"/>
    <w:rsid w:val="008B01DB"/>
    <w:rsid w:val="008B0A57"/>
    <w:rsid w:val="008B0A80"/>
    <w:rsid w:val="008B0F4A"/>
    <w:rsid w:val="008B1204"/>
    <w:rsid w:val="008B18DC"/>
    <w:rsid w:val="008B2041"/>
    <w:rsid w:val="008B2FF5"/>
    <w:rsid w:val="008B3508"/>
    <w:rsid w:val="008B3793"/>
    <w:rsid w:val="008B4F35"/>
    <w:rsid w:val="008B50DE"/>
    <w:rsid w:val="008B5B0F"/>
    <w:rsid w:val="008C3B57"/>
    <w:rsid w:val="008C3D05"/>
    <w:rsid w:val="008C5081"/>
    <w:rsid w:val="008C5AC8"/>
    <w:rsid w:val="008C72A9"/>
    <w:rsid w:val="008C7F38"/>
    <w:rsid w:val="008D1AD8"/>
    <w:rsid w:val="008D22EE"/>
    <w:rsid w:val="008D253C"/>
    <w:rsid w:val="008D5E57"/>
    <w:rsid w:val="008D6B2A"/>
    <w:rsid w:val="008E1CE8"/>
    <w:rsid w:val="008E2844"/>
    <w:rsid w:val="008E3D3C"/>
    <w:rsid w:val="008E4F93"/>
    <w:rsid w:val="008E5655"/>
    <w:rsid w:val="008E7CCA"/>
    <w:rsid w:val="008E7F33"/>
    <w:rsid w:val="008F0844"/>
    <w:rsid w:val="008F1B74"/>
    <w:rsid w:val="008F2140"/>
    <w:rsid w:val="008F36C0"/>
    <w:rsid w:val="008F4121"/>
    <w:rsid w:val="008F48DF"/>
    <w:rsid w:val="008F5FA4"/>
    <w:rsid w:val="008F7B37"/>
    <w:rsid w:val="009006E5"/>
    <w:rsid w:val="00900D8F"/>
    <w:rsid w:val="00900E5A"/>
    <w:rsid w:val="0090254B"/>
    <w:rsid w:val="00903249"/>
    <w:rsid w:val="00903746"/>
    <w:rsid w:val="00903B3D"/>
    <w:rsid w:val="00904A88"/>
    <w:rsid w:val="0090573C"/>
    <w:rsid w:val="009061E5"/>
    <w:rsid w:val="00907AC9"/>
    <w:rsid w:val="009116B7"/>
    <w:rsid w:val="009149C4"/>
    <w:rsid w:val="0091674F"/>
    <w:rsid w:val="00916904"/>
    <w:rsid w:val="00920DD5"/>
    <w:rsid w:val="009217B3"/>
    <w:rsid w:val="009229AF"/>
    <w:rsid w:val="00925608"/>
    <w:rsid w:val="00925D41"/>
    <w:rsid w:val="00926A6F"/>
    <w:rsid w:val="00927176"/>
    <w:rsid w:val="009271F1"/>
    <w:rsid w:val="00930214"/>
    <w:rsid w:val="009308D0"/>
    <w:rsid w:val="0093194F"/>
    <w:rsid w:val="00932262"/>
    <w:rsid w:val="0093385C"/>
    <w:rsid w:val="00934EE5"/>
    <w:rsid w:val="009354E8"/>
    <w:rsid w:val="009356A3"/>
    <w:rsid w:val="00935965"/>
    <w:rsid w:val="00936435"/>
    <w:rsid w:val="009364F2"/>
    <w:rsid w:val="00936FB2"/>
    <w:rsid w:val="009413FA"/>
    <w:rsid w:val="00942C7E"/>
    <w:rsid w:val="009436D2"/>
    <w:rsid w:val="009449DB"/>
    <w:rsid w:val="00944C52"/>
    <w:rsid w:val="0094516C"/>
    <w:rsid w:val="009453A6"/>
    <w:rsid w:val="00947101"/>
    <w:rsid w:val="009475D4"/>
    <w:rsid w:val="0094799D"/>
    <w:rsid w:val="00952748"/>
    <w:rsid w:val="00952C1E"/>
    <w:rsid w:val="00952E8D"/>
    <w:rsid w:val="00952EA7"/>
    <w:rsid w:val="00953BE7"/>
    <w:rsid w:val="0095472A"/>
    <w:rsid w:val="009555E5"/>
    <w:rsid w:val="0095577A"/>
    <w:rsid w:val="00961688"/>
    <w:rsid w:val="00961D81"/>
    <w:rsid w:val="0096239E"/>
    <w:rsid w:val="00962CC6"/>
    <w:rsid w:val="00962CD0"/>
    <w:rsid w:val="009639DA"/>
    <w:rsid w:val="00963A00"/>
    <w:rsid w:val="00963F06"/>
    <w:rsid w:val="0096488F"/>
    <w:rsid w:val="00964EC7"/>
    <w:rsid w:val="00965421"/>
    <w:rsid w:val="00965AE7"/>
    <w:rsid w:val="00965D3C"/>
    <w:rsid w:val="00965F24"/>
    <w:rsid w:val="009674B7"/>
    <w:rsid w:val="00971E8D"/>
    <w:rsid w:val="00972A13"/>
    <w:rsid w:val="00972E33"/>
    <w:rsid w:val="009746DF"/>
    <w:rsid w:val="0097521A"/>
    <w:rsid w:val="00975C4F"/>
    <w:rsid w:val="00975E1D"/>
    <w:rsid w:val="009777B3"/>
    <w:rsid w:val="0098015F"/>
    <w:rsid w:val="0098087F"/>
    <w:rsid w:val="009830CC"/>
    <w:rsid w:val="00983B56"/>
    <w:rsid w:val="00984C26"/>
    <w:rsid w:val="00987AE2"/>
    <w:rsid w:val="00990D6D"/>
    <w:rsid w:val="0099162B"/>
    <w:rsid w:val="0099249F"/>
    <w:rsid w:val="00993EAC"/>
    <w:rsid w:val="0099468D"/>
    <w:rsid w:val="0099716D"/>
    <w:rsid w:val="009A11AB"/>
    <w:rsid w:val="009A14D3"/>
    <w:rsid w:val="009A2AF8"/>
    <w:rsid w:val="009A2FB8"/>
    <w:rsid w:val="009A34C1"/>
    <w:rsid w:val="009A3509"/>
    <w:rsid w:val="009A4327"/>
    <w:rsid w:val="009A514E"/>
    <w:rsid w:val="009A580E"/>
    <w:rsid w:val="009A69C2"/>
    <w:rsid w:val="009A6B20"/>
    <w:rsid w:val="009A6C4E"/>
    <w:rsid w:val="009B175E"/>
    <w:rsid w:val="009B19B7"/>
    <w:rsid w:val="009B263D"/>
    <w:rsid w:val="009B26B8"/>
    <w:rsid w:val="009B42AC"/>
    <w:rsid w:val="009B600A"/>
    <w:rsid w:val="009B7815"/>
    <w:rsid w:val="009C0476"/>
    <w:rsid w:val="009C111D"/>
    <w:rsid w:val="009C113C"/>
    <w:rsid w:val="009C1A1A"/>
    <w:rsid w:val="009C2CC8"/>
    <w:rsid w:val="009C4627"/>
    <w:rsid w:val="009C56B1"/>
    <w:rsid w:val="009C6B7D"/>
    <w:rsid w:val="009D031C"/>
    <w:rsid w:val="009D1602"/>
    <w:rsid w:val="009D1A6D"/>
    <w:rsid w:val="009D26DA"/>
    <w:rsid w:val="009D6E07"/>
    <w:rsid w:val="009E0C0E"/>
    <w:rsid w:val="009E1EC2"/>
    <w:rsid w:val="009E3BAD"/>
    <w:rsid w:val="009E5DD2"/>
    <w:rsid w:val="009F011B"/>
    <w:rsid w:val="009F12BC"/>
    <w:rsid w:val="009F22D2"/>
    <w:rsid w:val="009F2E71"/>
    <w:rsid w:val="009F33E1"/>
    <w:rsid w:val="009F34FA"/>
    <w:rsid w:val="009F3AC6"/>
    <w:rsid w:val="009F41C5"/>
    <w:rsid w:val="009F4502"/>
    <w:rsid w:val="009F6AC9"/>
    <w:rsid w:val="009F6C0C"/>
    <w:rsid w:val="009F6C6D"/>
    <w:rsid w:val="009F746B"/>
    <w:rsid w:val="009F78CC"/>
    <w:rsid w:val="009F7CAF"/>
    <w:rsid w:val="009F7D69"/>
    <w:rsid w:val="00A004C6"/>
    <w:rsid w:val="00A00574"/>
    <w:rsid w:val="00A00D26"/>
    <w:rsid w:val="00A01D3E"/>
    <w:rsid w:val="00A057DC"/>
    <w:rsid w:val="00A06AB5"/>
    <w:rsid w:val="00A11BD6"/>
    <w:rsid w:val="00A1237F"/>
    <w:rsid w:val="00A1466C"/>
    <w:rsid w:val="00A1582A"/>
    <w:rsid w:val="00A20E4C"/>
    <w:rsid w:val="00A22462"/>
    <w:rsid w:val="00A22DF0"/>
    <w:rsid w:val="00A23D42"/>
    <w:rsid w:val="00A24656"/>
    <w:rsid w:val="00A24BD6"/>
    <w:rsid w:val="00A256E5"/>
    <w:rsid w:val="00A257F3"/>
    <w:rsid w:val="00A269D6"/>
    <w:rsid w:val="00A271F3"/>
    <w:rsid w:val="00A27F29"/>
    <w:rsid w:val="00A30CCB"/>
    <w:rsid w:val="00A3121E"/>
    <w:rsid w:val="00A32454"/>
    <w:rsid w:val="00A32C83"/>
    <w:rsid w:val="00A33D6D"/>
    <w:rsid w:val="00A33D8E"/>
    <w:rsid w:val="00A34323"/>
    <w:rsid w:val="00A376CD"/>
    <w:rsid w:val="00A40A58"/>
    <w:rsid w:val="00A40F85"/>
    <w:rsid w:val="00A41829"/>
    <w:rsid w:val="00A4205C"/>
    <w:rsid w:val="00A4385A"/>
    <w:rsid w:val="00A439DB"/>
    <w:rsid w:val="00A4550D"/>
    <w:rsid w:val="00A45811"/>
    <w:rsid w:val="00A45831"/>
    <w:rsid w:val="00A464D4"/>
    <w:rsid w:val="00A47280"/>
    <w:rsid w:val="00A519A2"/>
    <w:rsid w:val="00A521CA"/>
    <w:rsid w:val="00A5337B"/>
    <w:rsid w:val="00A54B9E"/>
    <w:rsid w:val="00A55901"/>
    <w:rsid w:val="00A563C2"/>
    <w:rsid w:val="00A56431"/>
    <w:rsid w:val="00A56D39"/>
    <w:rsid w:val="00A5792A"/>
    <w:rsid w:val="00A60419"/>
    <w:rsid w:val="00A611EC"/>
    <w:rsid w:val="00A61ECC"/>
    <w:rsid w:val="00A636DE"/>
    <w:rsid w:val="00A639BC"/>
    <w:rsid w:val="00A63B1A"/>
    <w:rsid w:val="00A64D44"/>
    <w:rsid w:val="00A65C6D"/>
    <w:rsid w:val="00A65E46"/>
    <w:rsid w:val="00A66F88"/>
    <w:rsid w:val="00A672F8"/>
    <w:rsid w:val="00A67CD1"/>
    <w:rsid w:val="00A70162"/>
    <w:rsid w:val="00A70CF0"/>
    <w:rsid w:val="00A734AD"/>
    <w:rsid w:val="00A7361D"/>
    <w:rsid w:val="00A73EFE"/>
    <w:rsid w:val="00A74C26"/>
    <w:rsid w:val="00A771A9"/>
    <w:rsid w:val="00A77551"/>
    <w:rsid w:val="00A7789E"/>
    <w:rsid w:val="00A812EE"/>
    <w:rsid w:val="00A8146D"/>
    <w:rsid w:val="00A8453F"/>
    <w:rsid w:val="00A848CA"/>
    <w:rsid w:val="00A85260"/>
    <w:rsid w:val="00A854C7"/>
    <w:rsid w:val="00A85791"/>
    <w:rsid w:val="00A87F07"/>
    <w:rsid w:val="00A90597"/>
    <w:rsid w:val="00A91177"/>
    <w:rsid w:val="00A92194"/>
    <w:rsid w:val="00A9402B"/>
    <w:rsid w:val="00A949DB"/>
    <w:rsid w:val="00A94F45"/>
    <w:rsid w:val="00A9536C"/>
    <w:rsid w:val="00A95A93"/>
    <w:rsid w:val="00A95FC4"/>
    <w:rsid w:val="00A97040"/>
    <w:rsid w:val="00AA0147"/>
    <w:rsid w:val="00AA07B1"/>
    <w:rsid w:val="00AA0BDA"/>
    <w:rsid w:val="00AA0FFD"/>
    <w:rsid w:val="00AA1B5F"/>
    <w:rsid w:val="00AA2495"/>
    <w:rsid w:val="00AA3B10"/>
    <w:rsid w:val="00AA6F1E"/>
    <w:rsid w:val="00AA7A54"/>
    <w:rsid w:val="00AB08EC"/>
    <w:rsid w:val="00AB100C"/>
    <w:rsid w:val="00AB10AE"/>
    <w:rsid w:val="00AB2291"/>
    <w:rsid w:val="00AB27F0"/>
    <w:rsid w:val="00AB2A82"/>
    <w:rsid w:val="00AB2B7B"/>
    <w:rsid w:val="00AB3A7C"/>
    <w:rsid w:val="00AB6113"/>
    <w:rsid w:val="00AB6BC9"/>
    <w:rsid w:val="00AC0137"/>
    <w:rsid w:val="00AC08BB"/>
    <w:rsid w:val="00AC2988"/>
    <w:rsid w:val="00AC2FE8"/>
    <w:rsid w:val="00AC3D46"/>
    <w:rsid w:val="00AC4372"/>
    <w:rsid w:val="00AC4D32"/>
    <w:rsid w:val="00AC5E3A"/>
    <w:rsid w:val="00AC6C10"/>
    <w:rsid w:val="00AD0823"/>
    <w:rsid w:val="00AD3F14"/>
    <w:rsid w:val="00AD454C"/>
    <w:rsid w:val="00AD59A6"/>
    <w:rsid w:val="00AD5D88"/>
    <w:rsid w:val="00AD747E"/>
    <w:rsid w:val="00AE077A"/>
    <w:rsid w:val="00AE0B1B"/>
    <w:rsid w:val="00AE0C05"/>
    <w:rsid w:val="00AE1D2B"/>
    <w:rsid w:val="00AE34A0"/>
    <w:rsid w:val="00AE4935"/>
    <w:rsid w:val="00AE4C7F"/>
    <w:rsid w:val="00AE5C83"/>
    <w:rsid w:val="00AE683B"/>
    <w:rsid w:val="00AE7C15"/>
    <w:rsid w:val="00AF0539"/>
    <w:rsid w:val="00AF13AD"/>
    <w:rsid w:val="00AF5523"/>
    <w:rsid w:val="00AF5887"/>
    <w:rsid w:val="00AF5D83"/>
    <w:rsid w:val="00AF6481"/>
    <w:rsid w:val="00AF6E8F"/>
    <w:rsid w:val="00B0001C"/>
    <w:rsid w:val="00B01B25"/>
    <w:rsid w:val="00B01BDE"/>
    <w:rsid w:val="00B0214D"/>
    <w:rsid w:val="00B03126"/>
    <w:rsid w:val="00B0491A"/>
    <w:rsid w:val="00B06C09"/>
    <w:rsid w:val="00B070A9"/>
    <w:rsid w:val="00B078AC"/>
    <w:rsid w:val="00B07FE7"/>
    <w:rsid w:val="00B117CC"/>
    <w:rsid w:val="00B13E97"/>
    <w:rsid w:val="00B14DCA"/>
    <w:rsid w:val="00B166C6"/>
    <w:rsid w:val="00B175C0"/>
    <w:rsid w:val="00B17E77"/>
    <w:rsid w:val="00B204A8"/>
    <w:rsid w:val="00B21EAA"/>
    <w:rsid w:val="00B21F67"/>
    <w:rsid w:val="00B229B9"/>
    <w:rsid w:val="00B23077"/>
    <w:rsid w:val="00B230F1"/>
    <w:rsid w:val="00B232BF"/>
    <w:rsid w:val="00B24065"/>
    <w:rsid w:val="00B24314"/>
    <w:rsid w:val="00B24B1E"/>
    <w:rsid w:val="00B254FB"/>
    <w:rsid w:val="00B256F0"/>
    <w:rsid w:val="00B25B25"/>
    <w:rsid w:val="00B26909"/>
    <w:rsid w:val="00B2754E"/>
    <w:rsid w:val="00B277DB"/>
    <w:rsid w:val="00B30D54"/>
    <w:rsid w:val="00B31716"/>
    <w:rsid w:val="00B3281B"/>
    <w:rsid w:val="00B330FD"/>
    <w:rsid w:val="00B334AE"/>
    <w:rsid w:val="00B33CED"/>
    <w:rsid w:val="00B346B0"/>
    <w:rsid w:val="00B348D7"/>
    <w:rsid w:val="00B34CE5"/>
    <w:rsid w:val="00B35978"/>
    <w:rsid w:val="00B372A2"/>
    <w:rsid w:val="00B375C1"/>
    <w:rsid w:val="00B37AAE"/>
    <w:rsid w:val="00B41B01"/>
    <w:rsid w:val="00B432CC"/>
    <w:rsid w:val="00B555AE"/>
    <w:rsid w:val="00B55AF5"/>
    <w:rsid w:val="00B56FA6"/>
    <w:rsid w:val="00B571C6"/>
    <w:rsid w:val="00B57D38"/>
    <w:rsid w:val="00B57F86"/>
    <w:rsid w:val="00B60D24"/>
    <w:rsid w:val="00B6375F"/>
    <w:rsid w:val="00B63C4C"/>
    <w:rsid w:val="00B64B7E"/>
    <w:rsid w:val="00B65A06"/>
    <w:rsid w:val="00B65EB4"/>
    <w:rsid w:val="00B6727F"/>
    <w:rsid w:val="00B67658"/>
    <w:rsid w:val="00B6786B"/>
    <w:rsid w:val="00B67CA3"/>
    <w:rsid w:val="00B7094A"/>
    <w:rsid w:val="00B7236A"/>
    <w:rsid w:val="00B72B3E"/>
    <w:rsid w:val="00B734A7"/>
    <w:rsid w:val="00B74DB0"/>
    <w:rsid w:val="00B754DA"/>
    <w:rsid w:val="00B75AEF"/>
    <w:rsid w:val="00B7643A"/>
    <w:rsid w:val="00B76C93"/>
    <w:rsid w:val="00B76DC4"/>
    <w:rsid w:val="00B76EC8"/>
    <w:rsid w:val="00B77056"/>
    <w:rsid w:val="00B806E3"/>
    <w:rsid w:val="00B807EE"/>
    <w:rsid w:val="00B8095E"/>
    <w:rsid w:val="00B81B5D"/>
    <w:rsid w:val="00B82CBF"/>
    <w:rsid w:val="00B83D46"/>
    <w:rsid w:val="00B849EC"/>
    <w:rsid w:val="00B8507E"/>
    <w:rsid w:val="00B86820"/>
    <w:rsid w:val="00B8738E"/>
    <w:rsid w:val="00B873AF"/>
    <w:rsid w:val="00B92032"/>
    <w:rsid w:val="00B926CF"/>
    <w:rsid w:val="00B92EAD"/>
    <w:rsid w:val="00B93567"/>
    <w:rsid w:val="00B94FEB"/>
    <w:rsid w:val="00B95249"/>
    <w:rsid w:val="00B95F65"/>
    <w:rsid w:val="00B9701A"/>
    <w:rsid w:val="00B972BF"/>
    <w:rsid w:val="00B97731"/>
    <w:rsid w:val="00BA02AD"/>
    <w:rsid w:val="00BA0A2E"/>
    <w:rsid w:val="00BA1732"/>
    <w:rsid w:val="00BA3C75"/>
    <w:rsid w:val="00BA423D"/>
    <w:rsid w:val="00BA6015"/>
    <w:rsid w:val="00BA6D9E"/>
    <w:rsid w:val="00BB0086"/>
    <w:rsid w:val="00BB30E8"/>
    <w:rsid w:val="00BB3568"/>
    <w:rsid w:val="00BC1E0F"/>
    <w:rsid w:val="00BC2655"/>
    <w:rsid w:val="00BC39CD"/>
    <w:rsid w:val="00BC4005"/>
    <w:rsid w:val="00BC40DE"/>
    <w:rsid w:val="00BC50AC"/>
    <w:rsid w:val="00BC5BCA"/>
    <w:rsid w:val="00BC6B20"/>
    <w:rsid w:val="00BD0045"/>
    <w:rsid w:val="00BD13D4"/>
    <w:rsid w:val="00BD486B"/>
    <w:rsid w:val="00BD6C85"/>
    <w:rsid w:val="00BE0D8C"/>
    <w:rsid w:val="00BE5434"/>
    <w:rsid w:val="00BE6064"/>
    <w:rsid w:val="00BE69BE"/>
    <w:rsid w:val="00BE7731"/>
    <w:rsid w:val="00BF02D1"/>
    <w:rsid w:val="00BF0D8B"/>
    <w:rsid w:val="00BF34C7"/>
    <w:rsid w:val="00BF37AE"/>
    <w:rsid w:val="00BF399D"/>
    <w:rsid w:val="00BF4F66"/>
    <w:rsid w:val="00BF732E"/>
    <w:rsid w:val="00C00C7C"/>
    <w:rsid w:val="00C01AB1"/>
    <w:rsid w:val="00C01B3C"/>
    <w:rsid w:val="00C02A13"/>
    <w:rsid w:val="00C02EEC"/>
    <w:rsid w:val="00C03BC0"/>
    <w:rsid w:val="00C06E58"/>
    <w:rsid w:val="00C11B8E"/>
    <w:rsid w:val="00C1238C"/>
    <w:rsid w:val="00C15CBF"/>
    <w:rsid w:val="00C16E15"/>
    <w:rsid w:val="00C1760F"/>
    <w:rsid w:val="00C217DA"/>
    <w:rsid w:val="00C2194B"/>
    <w:rsid w:val="00C21EA2"/>
    <w:rsid w:val="00C22C94"/>
    <w:rsid w:val="00C23023"/>
    <w:rsid w:val="00C233B6"/>
    <w:rsid w:val="00C24023"/>
    <w:rsid w:val="00C24EDE"/>
    <w:rsid w:val="00C25051"/>
    <w:rsid w:val="00C267EC"/>
    <w:rsid w:val="00C302E9"/>
    <w:rsid w:val="00C303D6"/>
    <w:rsid w:val="00C307F9"/>
    <w:rsid w:val="00C325F3"/>
    <w:rsid w:val="00C32C91"/>
    <w:rsid w:val="00C33782"/>
    <w:rsid w:val="00C338A0"/>
    <w:rsid w:val="00C355BD"/>
    <w:rsid w:val="00C36A1C"/>
    <w:rsid w:val="00C36C45"/>
    <w:rsid w:val="00C37AD7"/>
    <w:rsid w:val="00C4031B"/>
    <w:rsid w:val="00C4047C"/>
    <w:rsid w:val="00C404E4"/>
    <w:rsid w:val="00C4093E"/>
    <w:rsid w:val="00C4202B"/>
    <w:rsid w:val="00C4484B"/>
    <w:rsid w:val="00C44B10"/>
    <w:rsid w:val="00C45229"/>
    <w:rsid w:val="00C4548F"/>
    <w:rsid w:val="00C45578"/>
    <w:rsid w:val="00C476AA"/>
    <w:rsid w:val="00C508EC"/>
    <w:rsid w:val="00C54132"/>
    <w:rsid w:val="00C54ADB"/>
    <w:rsid w:val="00C56A73"/>
    <w:rsid w:val="00C56EDF"/>
    <w:rsid w:val="00C5756D"/>
    <w:rsid w:val="00C57AA9"/>
    <w:rsid w:val="00C60384"/>
    <w:rsid w:val="00C60A9A"/>
    <w:rsid w:val="00C7160D"/>
    <w:rsid w:val="00C71E16"/>
    <w:rsid w:val="00C734C2"/>
    <w:rsid w:val="00C76621"/>
    <w:rsid w:val="00C80236"/>
    <w:rsid w:val="00C80785"/>
    <w:rsid w:val="00C812EC"/>
    <w:rsid w:val="00C823A1"/>
    <w:rsid w:val="00C83E26"/>
    <w:rsid w:val="00C83FBB"/>
    <w:rsid w:val="00C84C06"/>
    <w:rsid w:val="00C852A7"/>
    <w:rsid w:val="00C857C9"/>
    <w:rsid w:val="00C860EC"/>
    <w:rsid w:val="00C90376"/>
    <w:rsid w:val="00C91EE8"/>
    <w:rsid w:val="00C921DE"/>
    <w:rsid w:val="00C9236D"/>
    <w:rsid w:val="00C948F3"/>
    <w:rsid w:val="00C956FC"/>
    <w:rsid w:val="00C96DEE"/>
    <w:rsid w:val="00C972F4"/>
    <w:rsid w:val="00CA0AEB"/>
    <w:rsid w:val="00CA205F"/>
    <w:rsid w:val="00CA3C61"/>
    <w:rsid w:val="00CA4B77"/>
    <w:rsid w:val="00CA5A4E"/>
    <w:rsid w:val="00CA5BC5"/>
    <w:rsid w:val="00CA60C1"/>
    <w:rsid w:val="00CA6E7C"/>
    <w:rsid w:val="00CB1293"/>
    <w:rsid w:val="00CB1A67"/>
    <w:rsid w:val="00CB289A"/>
    <w:rsid w:val="00CB2C03"/>
    <w:rsid w:val="00CB3051"/>
    <w:rsid w:val="00CB35F1"/>
    <w:rsid w:val="00CB3E24"/>
    <w:rsid w:val="00CB44C4"/>
    <w:rsid w:val="00CB4538"/>
    <w:rsid w:val="00CB4DC2"/>
    <w:rsid w:val="00CB714E"/>
    <w:rsid w:val="00CB780A"/>
    <w:rsid w:val="00CC045B"/>
    <w:rsid w:val="00CC0BD4"/>
    <w:rsid w:val="00CC2E72"/>
    <w:rsid w:val="00CC3407"/>
    <w:rsid w:val="00CC46D8"/>
    <w:rsid w:val="00CC5548"/>
    <w:rsid w:val="00CC561A"/>
    <w:rsid w:val="00CD04CD"/>
    <w:rsid w:val="00CD0DC7"/>
    <w:rsid w:val="00CD1BB3"/>
    <w:rsid w:val="00CD20BD"/>
    <w:rsid w:val="00CD2BE5"/>
    <w:rsid w:val="00CD3381"/>
    <w:rsid w:val="00CD5057"/>
    <w:rsid w:val="00CD56FB"/>
    <w:rsid w:val="00CD5BAC"/>
    <w:rsid w:val="00CD6B95"/>
    <w:rsid w:val="00CD760A"/>
    <w:rsid w:val="00CD7809"/>
    <w:rsid w:val="00CD7820"/>
    <w:rsid w:val="00CD7A64"/>
    <w:rsid w:val="00CD7E17"/>
    <w:rsid w:val="00CE454E"/>
    <w:rsid w:val="00CE58F2"/>
    <w:rsid w:val="00CF1C28"/>
    <w:rsid w:val="00CF48C7"/>
    <w:rsid w:val="00CF5054"/>
    <w:rsid w:val="00CF53D0"/>
    <w:rsid w:val="00CF5D8E"/>
    <w:rsid w:val="00CF7944"/>
    <w:rsid w:val="00D028D0"/>
    <w:rsid w:val="00D02F85"/>
    <w:rsid w:val="00D0397F"/>
    <w:rsid w:val="00D03F43"/>
    <w:rsid w:val="00D07C17"/>
    <w:rsid w:val="00D10C9A"/>
    <w:rsid w:val="00D11CD9"/>
    <w:rsid w:val="00D12461"/>
    <w:rsid w:val="00D12965"/>
    <w:rsid w:val="00D14267"/>
    <w:rsid w:val="00D14A26"/>
    <w:rsid w:val="00D202E6"/>
    <w:rsid w:val="00D20B55"/>
    <w:rsid w:val="00D218A1"/>
    <w:rsid w:val="00D21B60"/>
    <w:rsid w:val="00D22430"/>
    <w:rsid w:val="00D2268E"/>
    <w:rsid w:val="00D240D0"/>
    <w:rsid w:val="00D262AD"/>
    <w:rsid w:val="00D3000F"/>
    <w:rsid w:val="00D301E7"/>
    <w:rsid w:val="00D308EA"/>
    <w:rsid w:val="00D35892"/>
    <w:rsid w:val="00D3681E"/>
    <w:rsid w:val="00D36CFC"/>
    <w:rsid w:val="00D37A59"/>
    <w:rsid w:val="00D37C71"/>
    <w:rsid w:val="00D37D2A"/>
    <w:rsid w:val="00D409BC"/>
    <w:rsid w:val="00D41F9E"/>
    <w:rsid w:val="00D42A24"/>
    <w:rsid w:val="00D4417D"/>
    <w:rsid w:val="00D443DD"/>
    <w:rsid w:val="00D444C6"/>
    <w:rsid w:val="00D44E38"/>
    <w:rsid w:val="00D45F75"/>
    <w:rsid w:val="00D478CD"/>
    <w:rsid w:val="00D47B48"/>
    <w:rsid w:val="00D47CEC"/>
    <w:rsid w:val="00D513EE"/>
    <w:rsid w:val="00D54349"/>
    <w:rsid w:val="00D56737"/>
    <w:rsid w:val="00D577A2"/>
    <w:rsid w:val="00D579D8"/>
    <w:rsid w:val="00D60640"/>
    <w:rsid w:val="00D619FB"/>
    <w:rsid w:val="00D62E26"/>
    <w:rsid w:val="00D62EED"/>
    <w:rsid w:val="00D658D3"/>
    <w:rsid w:val="00D66F10"/>
    <w:rsid w:val="00D678BB"/>
    <w:rsid w:val="00D709D9"/>
    <w:rsid w:val="00D71719"/>
    <w:rsid w:val="00D71EE1"/>
    <w:rsid w:val="00D72A3F"/>
    <w:rsid w:val="00D73468"/>
    <w:rsid w:val="00D738D6"/>
    <w:rsid w:val="00D73A42"/>
    <w:rsid w:val="00D7420C"/>
    <w:rsid w:val="00D74B6C"/>
    <w:rsid w:val="00D7560C"/>
    <w:rsid w:val="00D75AFF"/>
    <w:rsid w:val="00D75E3E"/>
    <w:rsid w:val="00D7670D"/>
    <w:rsid w:val="00D80E45"/>
    <w:rsid w:val="00D81597"/>
    <w:rsid w:val="00D816D2"/>
    <w:rsid w:val="00D81A6B"/>
    <w:rsid w:val="00D841F5"/>
    <w:rsid w:val="00D8597F"/>
    <w:rsid w:val="00D878EF"/>
    <w:rsid w:val="00D87BB6"/>
    <w:rsid w:val="00D905F4"/>
    <w:rsid w:val="00D9086D"/>
    <w:rsid w:val="00D92627"/>
    <w:rsid w:val="00D9595E"/>
    <w:rsid w:val="00D96441"/>
    <w:rsid w:val="00DA26F2"/>
    <w:rsid w:val="00DA2C44"/>
    <w:rsid w:val="00DA2CA3"/>
    <w:rsid w:val="00DA306D"/>
    <w:rsid w:val="00DA36EE"/>
    <w:rsid w:val="00DA3F9A"/>
    <w:rsid w:val="00DA59E7"/>
    <w:rsid w:val="00DA68BA"/>
    <w:rsid w:val="00DA7111"/>
    <w:rsid w:val="00DA7C3B"/>
    <w:rsid w:val="00DB0655"/>
    <w:rsid w:val="00DB0B3C"/>
    <w:rsid w:val="00DB1633"/>
    <w:rsid w:val="00DB2574"/>
    <w:rsid w:val="00DB5B7E"/>
    <w:rsid w:val="00DB5E0E"/>
    <w:rsid w:val="00DB60F3"/>
    <w:rsid w:val="00DB637E"/>
    <w:rsid w:val="00DB7911"/>
    <w:rsid w:val="00DC108A"/>
    <w:rsid w:val="00DC1EF5"/>
    <w:rsid w:val="00DC2072"/>
    <w:rsid w:val="00DC2E4D"/>
    <w:rsid w:val="00DC3305"/>
    <w:rsid w:val="00DC3317"/>
    <w:rsid w:val="00DC4433"/>
    <w:rsid w:val="00DC50DF"/>
    <w:rsid w:val="00DC7A90"/>
    <w:rsid w:val="00DD1170"/>
    <w:rsid w:val="00DD219C"/>
    <w:rsid w:val="00DD273D"/>
    <w:rsid w:val="00DD2FEF"/>
    <w:rsid w:val="00DD43AC"/>
    <w:rsid w:val="00DD4E03"/>
    <w:rsid w:val="00DD6E26"/>
    <w:rsid w:val="00DD7313"/>
    <w:rsid w:val="00DE1274"/>
    <w:rsid w:val="00DE12AF"/>
    <w:rsid w:val="00DE2B08"/>
    <w:rsid w:val="00DE5EA4"/>
    <w:rsid w:val="00DE61CA"/>
    <w:rsid w:val="00DE6537"/>
    <w:rsid w:val="00DF0750"/>
    <w:rsid w:val="00DF1A15"/>
    <w:rsid w:val="00DF2156"/>
    <w:rsid w:val="00DF2936"/>
    <w:rsid w:val="00DF2A93"/>
    <w:rsid w:val="00DF31C3"/>
    <w:rsid w:val="00DF320D"/>
    <w:rsid w:val="00DF383C"/>
    <w:rsid w:val="00DF3E46"/>
    <w:rsid w:val="00DF52EF"/>
    <w:rsid w:val="00DF5DE5"/>
    <w:rsid w:val="00DF6AA3"/>
    <w:rsid w:val="00DF7853"/>
    <w:rsid w:val="00DF7F9D"/>
    <w:rsid w:val="00E001BD"/>
    <w:rsid w:val="00E04A89"/>
    <w:rsid w:val="00E04BB0"/>
    <w:rsid w:val="00E04DEE"/>
    <w:rsid w:val="00E05B93"/>
    <w:rsid w:val="00E06107"/>
    <w:rsid w:val="00E106C0"/>
    <w:rsid w:val="00E106F7"/>
    <w:rsid w:val="00E14F22"/>
    <w:rsid w:val="00E15B30"/>
    <w:rsid w:val="00E1654B"/>
    <w:rsid w:val="00E16C6F"/>
    <w:rsid w:val="00E174D4"/>
    <w:rsid w:val="00E227D5"/>
    <w:rsid w:val="00E23CA4"/>
    <w:rsid w:val="00E23F0F"/>
    <w:rsid w:val="00E24597"/>
    <w:rsid w:val="00E24FB8"/>
    <w:rsid w:val="00E2534E"/>
    <w:rsid w:val="00E26E29"/>
    <w:rsid w:val="00E27E9F"/>
    <w:rsid w:val="00E30C65"/>
    <w:rsid w:val="00E31C86"/>
    <w:rsid w:val="00E32408"/>
    <w:rsid w:val="00E32665"/>
    <w:rsid w:val="00E34182"/>
    <w:rsid w:val="00E34248"/>
    <w:rsid w:val="00E35EBD"/>
    <w:rsid w:val="00E3606C"/>
    <w:rsid w:val="00E37F16"/>
    <w:rsid w:val="00E405DE"/>
    <w:rsid w:val="00E407BB"/>
    <w:rsid w:val="00E41854"/>
    <w:rsid w:val="00E439A7"/>
    <w:rsid w:val="00E457FE"/>
    <w:rsid w:val="00E46737"/>
    <w:rsid w:val="00E47744"/>
    <w:rsid w:val="00E47955"/>
    <w:rsid w:val="00E5183A"/>
    <w:rsid w:val="00E522F4"/>
    <w:rsid w:val="00E56456"/>
    <w:rsid w:val="00E57685"/>
    <w:rsid w:val="00E57A1B"/>
    <w:rsid w:val="00E60186"/>
    <w:rsid w:val="00E60EF0"/>
    <w:rsid w:val="00E61066"/>
    <w:rsid w:val="00E61646"/>
    <w:rsid w:val="00E61D22"/>
    <w:rsid w:val="00E61D48"/>
    <w:rsid w:val="00E63475"/>
    <w:rsid w:val="00E63BDD"/>
    <w:rsid w:val="00E652F0"/>
    <w:rsid w:val="00E66304"/>
    <w:rsid w:val="00E67486"/>
    <w:rsid w:val="00E70A0C"/>
    <w:rsid w:val="00E71304"/>
    <w:rsid w:val="00E737C3"/>
    <w:rsid w:val="00E73D16"/>
    <w:rsid w:val="00E76276"/>
    <w:rsid w:val="00E76C52"/>
    <w:rsid w:val="00E771EA"/>
    <w:rsid w:val="00E77C34"/>
    <w:rsid w:val="00E80A73"/>
    <w:rsid w:val="00E81326"/>
    <w:rsid w:val="00E81FD3"/>
    <w:rsid w:val="00E83712"/>
    <w:rsid w:val="00E84845"/>
    <w:rsid w:val="00E8593E"/>
    <w:rsid w:val="00E865C2"/>
    <w:rsid w:val="00E87063"/>
    <w:rsid w:val="00E878A5"/>
    <w:rsid w:val="00E908E6"/>
    <w:rsid w:val="00E91464"/>
    <w:rsid w:val="00E9169A"/>
    <w:rsid w:val="00E91F2F"/>
    <w:rsid w:val="00E96690"/>
    <w:rsid w:val="00E9690E"/>
    <w:rsid w:val="00EA17AA"/>
    <w:rsid w:val="00EA2F54"/>
    <w:rsid w:val="00EA3518"/>
    <w:rsid w:val="00EA380F"/>
    <w:rsid w:val="00EA47DA"/>
    <w:rsid w:val="00EA5530"/>
    <w:rsid w:val="00EA5945"/>
    <w:rsid w:val="00EA6368"/>
    <w:rsid w:val="00EA66CC"/>
    <w:rsid w:val="00EA7542"/>
    <w:rsid w:val="00EA7FA4"/>
    <w:rsid w:val="00EB0A00"/>
    <w:rsid w:val="00EB0E1F"/>
    <w:rsid w:val="00EB142D"/>
    <w:rsid w:val="00EB2265"/>
    <w:rsid w:val="00EB24E2"/>
    <w:rsid w:val="00EB316D"/>
    <w:rsid w:val="00EB3B0D"/>
    <w:rsid w:val="00EB4175"/>
    <w:rsid w:val="00EB574A"/>
    <w:rsid w:val="00EB5B6C"/>
    <w:rsid w:val="00EB6984"/>
    <w:rsid w:val="00EB6F98"/>
    <w:rsid w:val="00EB75E8"/>
    <w:rsid w:val="00EC1FF2"/>
    <w:rsid w:val="00EC3DD3"/>
    <w:rsid w:val="00EC75D0"/>
    <w:rsid w:val="00EC7A73"/>
    <w:rsid w:val="00ED0DC9"/>
    <w:rsid w:val="00ED32F8"/>
    <w:rsid w:val="00ED5F3E"/>
    <w:rsid w:val="00ED608D"/>
    <w:rsid w:val="00EE0FA1"/>
    <w:rsid w:val="00EE13D1"/>
    <w:rsid w:val="00EE1E1C"/>
    <w:rsid w:val="00EE3053"/>
    <w:rsid w:val="00EE35AC"/>
    <w:rsid w:val="00EE5FE9"/>
    <w:rsid w:val="00EE7143"/>
    <w:rsid w:val="00EE78F9"/>
    <w:rsid w:val="00EF096B"/>
    <w:rsid w:val="00EF16ED"/>
    <w:rsid w:val="00EF494C"/>
    <w:rsid w:val="00F001B7"/>
    <w:rsid w:val="00F018DF"/>
    <w:rsid w:val="00F01B84"/>
    <w:rsid w:val="00F01C5C"/>
    <w:rsid w:val="00F025AA"/>
    <w:rsid w:val="00F02FB4"/>
    <w:rsid w:val="00F0363F"/>
    <w:rsid w:val="00F037F0"/>
    <w:rsid w:val="00F03F16"/>
    <w:rsid w:val="00F04212"/>
    <w:rsid w:val="00F04818"/>
    <w:rsid w:val="00F04D24"/>
    <w:rsid w:val="00F06105"/>
    <w:rsid w:val="00F06D45"/>
    <w:rsid w:val="00F06DCC"/>
    <w:rsid w:val="00F07AA5"/>
    <w:rsid w:val="00F10393"/>
    <w:rsid w:val="00F10567"/>
    <w:rsid w:val="00F1149F"/>
    <w:rsid w:val="00F119E7"/>
    <w:rsid w:val="00F13720"/>
    <w:rsid w:val="00F15063"/>
    <w:rsid w:val="00F15A08"/>
    <w:rsid w:val="00F16AC3"/>
    <w:rsid w:val="00F16BDE"/>
    <w:rsid w:val="00F16C0C"/>
    <w:rsid w:val="00F20C71"/>
    <w:rsid w:val="00F22C88"/>
    <w:rsid w:val="00F22CB6"/>
    <w:rsid w:val="00F23822"/>
    <w:rsid w:val="00F240F5"/>
    <w:rsid w:val="00F24712"/>
    <w:rsid w:val="00F24C71"/>
    <w:rsid w:val="00F25021"/>
    <w:rsid w:val="00F27F42"/>
    <w:rsid w:val="00F34CD4"/>
    <w:rsid w:val="00F37775"/>
    <w:rsid w:val="00F40EAC"/>
    <w:rsid w:val="00F4103E"/>
    <w:rsid w:val="00F41FDF"/>
    <w:rsid w:val="00F42494"/>
    <w:rsid w:val="00F43A98"/>
    <w:rsid w:val="00F43E77"/>
    <w:rsid w:val="00F44217"/>
    <w:rsid w:val="00F44D1C"/>
    <w:rsid w:val="00F45F00"/>
    <w:rsid w:val="00F469BF"/>
    <w:rsid w:val="00F46ACA"/>
    <w:rsid w:val="00F4781B"/>
    <w:rsid w:val="00F51B62"/>
    <w:rsid w:val="00F54090"/>
    <w:rsid w:val="00F5441B"/>
    <w:rsid w:val="00F5529D"/>
    <w:rsid w:val="00F55390"/>
    <w:rsid w:val="00F55AF7"/>
    <w:rsid w:val="00F56210"/>
    <w:rsid w:val="00F56677"/>
    <w:rsid w:val="00F57248"/>
    <w:rsid w:val="00F6051B"/>
    <w:rsid w:val="00F60B6E"/>
    <w:rsid w:val="00F61772"/>
    <w:rsid w:val="00F61DE2"/>
    <w:rsid w:val="00F63FD7"/>
    <w:rsid w:val="00F657FD"/>
    <w:rsid w:val="00F65AC3"/>
    <w:rsid w:val="00F66B4D"/>
    <w:rsid w:val="00F66BD4"/>
    <w:rsid w:val="00F66CF0"/>
    <w:rsid w:val="00F70288"/>
    <w:rsid w:val="00F71B22"/>
    <w:rsid w:val="00F75BAD"/>
    <w:rsid w:val="00F75C3F"/>
    <w:rsid w:val="00F76431"/>
    <w:rsid w:val="00F77A53"/>
    <w:rsid w:val="00F77AB3"/>
    <w:rsid w:val="00F80D78"/>
    <w:rsid w:val="00F82620"/>
    <w:rsid w:val="00F84C77"/>
    <w:rsid w:val="00F84FBD"/>
    <w:rsid w:val="00F858B9"/>
    <w:rsid w:val="00F85BC9"/>
    <w:rsid w:val="00F863CE"/>
    <w:rsid w:val="00F87CA9"/>
    <w:rsid w:val="00F90161"/>
    <w:rsid w:val="00F90595"/>
    <w:rsid w:val="00F91F15"/>
    <w:rsid w:val="00F94853"/>
    <w:rsid w:val="00F94B63"/>
    <w:rsid w:val="00F9523B"/>
    <w:rsid w:val="00F97E8F"/>
    <w:rsid w:val="00FA12CC"/>
    <w:rsid w:val="00FA1596"/>
    <w:rsid w:val="00FA196C"/>
    <w:rsid w:val="00FA2F88"/>
    <w:rsid w:val="00FA3565"/>
    <w:rsid w:val="00FA3CC7"/>
    <w:rsid w:val="00FA57DA"/>
    <w:rsid w:val="00FA59CE"/>
    <w:rsid w:val="00FA5D5C"/>
    <w:rsid w:val="00FA7353"/>
    <w:rsid w:val="00FB0DFF"/>
    <w:rsid w:val="00FB1987"/>
    <w:rsid w:val="00FB224D"/>
    <w:rsid w:val="00FB504B"/>
    <w:rsid w:val="00FB5145"/>
    <w:rsid w:val="00FB5F13"/>
    <w:rsid w:val="00FB6201"/>
    <w:rsid w:val="00FB6586"/>
    <w:rsid w:val="00FC0BB7"/>
    <w:rsid w:val="00FC2352"/>
    <w:rsid w:val="00FC4056"/>
    <w:rsid w:val="00FD018F"/>
    <w:rsid w:val="00FD1C56"/>
    <w:rsid w:val="00FD25C5"/>
    <w:rsid w:val="00FD2F30"/>
    <w:rsid w:val="00FD3704"/>
    <w:rsid w:val="00FD39A8"/>
    <w:rsid w:val="00FD40AD"/>
    <w:rsid w:val="00FD45FC"/>
    <w:rsid w:val="00FD6B54"/>
    <w:rsid w:val="00FD6EF9"/>
    <w:rsid w:val="00FE02B2"/>
    <w:rsid w:val="00FE02DF"/>
    <w:rsid w:val="00FE0496"/>
    <w:rsid w:val="00FE08F2"/>
    <w:rsid w:val="00FE4194"/>
    <w:rsid w:val="00FE50D3"/>
    <w:rsid w:val="00FE5CF0"/>
    <w:rsid w:val="00FE6A3E"/>
    <w:rsid w:val="00FE6CED"/>
    <w:rsid w:val="00FE6DF6"/>
    <w:rsid w:val="00FF0506"/>
    <w:rsid w:val="00FF0DC0"/>
    <w:rsid w:val="00FF0FE3"/>
    <w:rsid w:val="00FF16EB"/>
    <w:rsid w:val="00FF17DC"/>
    <w:rsid w:val="00FF1CA4"/>
    <w:rsid w:val="00FF2E4F"/>
    <w:rsid w:val="00FF369D"/>
    <w:rsid w:val="00FF5141"/>
    <w:rsid w:val="00FF5707"/>
    <w:rsid w:val="00FF5A38"/>
    <w:rsid w:val="00FF6A62"/>
    <w:rsid w:val="00FF718F"/>
    <w:rsid w:val="00FF7442"/>
    <w:rsid w:val="00FF7F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1124C7"/>
  <w15:docId w15:val="{9F8F6E46-C2D2-4520-89F5-2C64885C39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6C0B"/>
  </w:style>
  <w:style w:type="paragraph" w:styleId="Heading1">
    <w:name w:val="heading 1"/>
    <w:basedOn w:val="Normal"/>
    <w:next w:val="Normal"/>
    <w:link w:val="Heading1Char"/>
    <w:uiPriority w:val="9"/>
    <w:qFormat/>
    <w:rsid w:val="007E3090"/>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rPr>
  </w:style>
  <w:style w:type="paragraph" w:styleId="Heading2">
    <w:name w:val="heading 2"/>
    <w:basedOn w:val="Normal"/>
    <w:next w:val="Normal"/>
    <w:link w:val="Heading2Char"/>
    <w:uiPriority w:val="9"/>
    <w:unhideWhenUsed/>
    <w:qFormat/>
    <w:rsid w:val="007E3090"/>
    <w:pPr>
      <w:keepNext/>
      <w:keepLines/>
      <w:spacing w:before="200" w:after="0"/>
      <w:outlineLvl w:val="1"/>
    </w:pPr>
    <w:rPr>
      <w:rFonts w:asciiTheme="majorHAnsi" w:eastAsiaTheme="majorEastAsia" w:hAnsiTheme="majorHAnsi" w:cstheme="majorBidi"/>
      <w:b/>
      <w:bCs/>
      <w:color w:val="4F81BD" w:themeColor="accent1"/>
      <w:sz w:val="26"/>
      <w:szCs w:val="26"/>
      <w:lang w:val="en-US"/>
    </w:rPr>
  </w:style>
  <w:style w:type="paragraph" w:styleId="Heading3">
    <w:name w:val="heading 3"/>
    <w:basedOn w:val="Normal"/>
    <w:next w:val="Normal"/>
    <w:link w:val="Heading3Char"/>
    <w:uiPriority w:val="9"/>
    <w:unhideWhenUsed/>
    <w:qFormat/>
    <w:rsid w:val="003B0F9F"/>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22151E"/>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F6AA3"/>
    <w:rPr>
      <w:sz w:val="16"/>
      <w:szCs w:val="16"/>
    </w:rPr>
  </w:style>
  <w:style w:type="paragraph" w:styleId="CommentText">
    <w:name w:val="annotation text"/>
    <w:basedOn w:val="Normal"/>
    <w:link w:val="CommentTextChar"/>
    <w:uiPriority w:val="99"/>
    <w:semiHidden/>
    <w:unhideWhenUsed/>
    <w:rsid w:val="00DF6AA3"/>
    <w:pPr>
      <w:spacing w:line="240" w:lineRule="auto"/>
    </w:pPr>
    <w:rPr>
      <w:sz w:val="20"/>
      <w:szCs w:val="20"/>
    </w:rPr>
  </w:style>
  <w:style w:type="character" w:customStyle="1" w:styleId="CommentTextChar">
    <w:name w:val="Comment Text Char"/>
    <w:basedOn w:val="DefaultParagraphFont"/>
    <w:link w:val="CommentText"/>
    <w:uiPriority w:val="99"/>
    <w:semiHidden/>
    <w:rsid w:val="00DF6AA3"/>
    <w:rPr>
      <w:sz w:val="20"/>
      <w:szCs w:val="20"/>
    </w:rPr>
  </w:style>
  <w:style w:type="paragraph" w:styleId="CommentSubject">
    <w:name w:val="annotation subject"/>
    <w:basedOn w:val="CommentText"/>
    <w:next w:val="CommentText"/>
    <w:link w:val="CommentSubjectChar"/>
    <w:uiPriority w:val="99"/>
    <w:semiHidden/>
    <w:unhideWhenUsed/>
    <w:rsid w:val="00DF6AA3"/>
    <w:rPr>
      <w:b/>
      <w:bCs/>
    </w:rPr>
  </w:style>
  <w:style w:type="character" w:customStyle="1" w:styleId="CommentSubjectChar">
    <w:name w:val="Comment Subject Char"/>
    <w:basedOn w:val="CommentTextChar"/>
    <w:link w:val="CommentSubject"/>
    <w:uiPriority w:val="99"/>
    <w:semiHidden/>
    <w:rsid w:val="00DF6AA3"/>
    <w:rPr>
      <w:b/>
      <w:bCs/>
      <w:sz w:val="20"/>
      <w:szCs w:val="20"/>
    </w:rPr>
  </w:style>
  <w:style w:type="paragraph" w:styleId="BalloonText">
    <w:name w:val="Balloon Text"/>
    <w:basedOn w:val="Normal"/>
    <w:link w:val="BalloonTextChar"/>
    <w:uiPriority w:val="99"/>
    <w:semiHidden/>
    <w:unhideWhenUsed/>
    <w:rsid w:val="00DF6AA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F6AA3"/>
    <w:rPr>
      <w:rFonts w:ascii="Segoe UI" w:hAnsi="Segoe UI" w:cs="Segoe UI"/>
      <w:sz w:val="18"/>
      <w:szCs w:val="18"/>
    </w:rPr>
  </w:style>
  <w:style w:type="paragraph" w:styleId="ListParagraph">
    <w:name w:val="List Paragraph"/>
    <w:basedOn w:val="Normal"/>
    <w:uiPriority w:val="34"/>
    <w:qFormat/>
    <w:rsid w:val="0094799D"/>
    <w:pPr>
      <w:ind w:left="720"/>
      <w:contextualSpacing/>
    </w:pPr>
    <w:rPr>
      <w:lang w:val="en-US"/>
    </w:rPr>
  </w:style>
  <w:style w:type="character" w:customStyle="1" w:styleId="Heading1Char">
    <w:name w:val="Heading 1 Char"/>
    <w:basedOn w:val="DefaultParagraphFont"/>
    <w:link w:val="Heading1"/>
    <w:uiPriority w:val="9"/>
    <w:rsid w:val="007E3090"/>
    <w:rPr>
      <w:rFonts w:asciiTheme="majorHAnsi" w:eastAsiaTheme="majorEastAsia" w:hAnsiTheme="majorHAnsi" w:cstheme="majorBidi"/>
      <w:b/>
      <w:bCs/>
      <w:color w:val="365F91" w:themeColor="accent1" w:themeShade="BF"/>
      <w:sz w:val="28"/>
      <w:szCs w:val="28"/>
      <w:lang w:val="en-US"/>
    </w:rPr>
  </w:style>
  <w:style w:type="character" w:customStyle="1" w:styleId="Heading2Char">
    <w:name w:val="Heading 2 Char"/>
    <w:basedOn w:val="DefaultParagraphFont"/>
    <w:link w:val="Heading2"/>
    <w:uiPriority w:val="9"/>
    <w:rsid w:val="007E3090"/>
    <w:rPr>
      <w:rFonts w:asciiTheme="majorHAnsi" w:eastAsiaTheme="majorEastAsia" w:hAnsiTheme="majorHAnsi" w:cstheme="majorBidi"/>
      <w:b/>
      <w:bCs/>
      <w:color w:val="4F81BD" w:themeColor="accent1"/>
      <w:sz w:val="26"/>
      <w:szCs w:val="26"/>
      <w:lang w:val="en-US"/>
    </w:rPr>
  </w:style>
  <w:style w:type="table" w:styleId="TableGrid">
    <w:name w:val="Table Grid"/>
    <w:basedOn w:val="TableNormal"/>
    <w:uiPriority w:val="39"/>
    <w:rsid w:val="007E3090"/>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EB5B6C"/>
    <w:pPr>
      <w:spacing w:before="240" w:line="259" w:lineRule="auto"/>
      <w:outlineLvl w:val="9"/>
    </w:pPr>
    <w:rPr>
      <w:b w:val="0"/>
      <w:bCs w:val="0"/>
      <w:sz w:val="32"/>
      <w:szCs w:val="32"/>
    </w:rPr>
  </w:style>
  <w:style w:type="paragraph" w:styleId="TOC1">
    <w:name w:val="toc 1"/>
    <w:basedOn w:val="Normal"/>
    <w:next w:val="Normal"/>
    <w:autoRedefine/>
    <w:uiPriority w:val="39"/>
    <w:unhideWhenUsed/>
    <w:rsid w:val="00EB5B6C"/>
    <w:pPr>
      <w:spacing w:after="100"/>
    </w:pPr>
  </w:style>
  <w:style w:type="paragraph" w:styleId="TOC2">
    <w:name w:val="toc 2"/>
    <w:basedOn w:val="Normal"/>
    <w:next w:val="Normal"/>
    <w:autoRedefine/>
    <w:uiPriority w:val="39"/>
    <w:unhideWhenUsed/>
    <w:rsid w:val="00EB5B6C"/>
    <w:pPr>
      <w:spacing w:after="100"/>
      <w:ind w:left="220"/>
    </w:pPr>
  </w:style>
  <w:style w:type="character" w:styleId="Hyperlink">
    <w:name w:val="Hyperlink"/>
    <w:basedOn w:val="DefaultParagraphFont"/>
    <w:uiPriority w:val="99"/>
    <w:unhideWhenUsed/>
    <w:rsid w:val="00EB5B6C"/>
    <w:rPr>
      <w:color w:val="0000FF" w:themeColor="hyperlink"/>
      <w:u w:val="single"/>
    </w:rPr>
  </w:style>
  <w:style w:type="character" w:customStyle="1" w:styleId="singlehighlightclass">
    <w:name w:val="single_highlight_class"/>
    <w:basedOn w:val="DefaultParagraphFont"/>
    <w:rsid w:val="00A77551"/>
  </w:style>
  <w:style w:type="paragraph" w:styleId="Header">
    <w:name w:val="header"/>
    <w:basedOn w:val="Normal"/>
    <w:link w:val="HeaderChar"/>
    <w:uiPriority w:val="99"/>
    <w:unhideWhenUsed/>
    <w:rsid w:val="00F43E77"/>
    <w:pPr>
      <w:tabs>
        <w:tab w:val="center" w:pos="4513"/>
        <w:tab w:val="right" w:pos="9026"/>
      </w:tabs>
      <w:spacing w:after="0" w:line="240" w:lineRule="auto"/>
    </w:pPr>
  </w:style>
  <w:style w:type="character" w:customStyle="1" w:styleId="HeaderChar">
    <w:name w:val="Header Char"/>
    <w:basedOn w:val="DefaultParagraphFont"/>
    <w:link w:val="Header"/>
    <w:uiPriority w:val="99"/>
    <w:rsid w:val="00F43E77"/>
  </w:style>
  <w:style w:type="paragraph" w:styleId="Footer">
    <w:name w:val="footer"/>
    <w:basedOn w:val="Normal"/>
    <w:link w:val="FooterChar"/>
    <w:uiPriority w:val="99"/>
    <w:unhideWhenUsed/>
    <w:rsid w:val="00F43E77"/>
    <w:pPr>
      <w:tabs>
        <w:tab w:val="center" w:pos="4513"/>
        <w:tab w:val="right" w:pos="9026"/>
      </w:tabs>
      <w:spacing w:after="0" w:line="240" w:lineRule="auto"/>
    </w:pPr>
  </w:style>
  <w:style w:type="character" w:customStyle="1" w:styleId="FooterChar">
    <w:name w:val="Footer Char"/>
    <w:basedOn w:val="DefaultParagraphFont"/>
    <w:link w:val="Footer"/>
    <w:uiPriority w:val="99"/>
    <w:rsid w:val="00F43E77"/>
  </w:style>
  <w:style w:type="paragraph" w:styleId="Bibliography">
    <w:name w:val="Bibliography"/>
    <w:basedOn w:val="Normal"/>
    <w:next w:val="Normal"/>
    <w:uiPriority w:val="37"/>
    <w:unhideWhenUsed/>
    <w:rsid w:val="009A514E"/>
  </w:style>
  <w:style w:type="paragraph" w:customStyle="1" w:styleId="Default">
    <w:name w:val="Default"/>
    <w:rsid w:val="00C508EC"/>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unhideWhenUsed/>
    <w:rsid w:val="007D1326"/>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mw-headline">
    <w:name w:val="mw-headline"/>
    <w:basedOn w:val="DefaultParagraphFont"/>
    <w:rsid w:val="00A73EFE"/>
  </w:style>
  <w:style w:type="character" w:customStyle="1" w:styleId="mw-editsection">
    <w:name w:val="mw-editsection"/>
    <w:basedOn w:val="DefaultParagraphFont"/>
    <w:rsid w:val="00A73EFE"/>
  </w:style>
  <w:style w:type="character" w:customStyle="1" w:styleId="mw-editsection-bracket">
    <w:name w:val="mw-editsection-bracket"/>
    <w:basedOn w:val="DefaultParagraphFont"/>
    <w:rsid w:val="00A73EFE"/>
  </w:style>
  <w:style w:type="character" w:customStyle="1" w:styleId="hide-when-compact">
    <w:name w:val="hide-when-compact"/>
    <w:basedOn w:val="DefaultParagraphFont"/>
    <w:rsid w:val="00A73EFE"/>
  </w:style>
  <w:style w:type="character" w:customStyle="1" w:styleId="plainlinks">
    <w:name w:val="plainlinks"/>
    <w:basedOn w:val="DefaultParagraphFont"/>
    <w:rsid w:val="00A73EFE"/>
  </w:style>
  <w:style w:type="character" w:customStyle="1" w:styleId="Date1">
    <w:name w:val="Date1"/>
    <w:basedOn w:val="DefaultParagraphFont"/>
    <w:rsid w:val="00A73EFE"/>
  </w:style>
  <w:style w:type="paragraph" w:customStyle="1" w:styleId="pedit">
    <w:name w:val="p_edit"/>
    <w:basedOn w:val="Normal"/>
    <w:rsid w:val="00A8146D"/>
    <w:pPr>
      <w:spacing w:before="100" w:beforeAutospacing="1" w:after="100" w:afterAutospacing="1" w:line="240" w:lineRule="auto"/>
    </w:pPr>
    <w:rPr>
      <w:rFonts w:ascii="Times New Roman" w:eastAsia="Times New Roman" w:hAnsi="Times New Roman" w:cs="Times New Roman"/>
      <w:sz w:val="24"/>
      <w:szCs w:val="24"/>
      <w:lang w:val="en-US"/>
    </w:rPr>
  </w:style>
  <w:style w:type="table" w:customStyle="1" w:styleId="TableGrid1">
    <w:name w:val="Table Grid1"/>
    <w:basedOn w:val="TableNormal"/>
    <w:next w:val="TableGrid"/>
    <w:uiPriority w:val="39"/>
    <w:rsid w:val="00400ECB"/>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3B0F9F"/>
    <w:rPr>
      <w:rFonts w:asciiTheme="majorHAnsi" w:eastAsiaTheme="majorEastAsia" w:hAnsiTheme="majorHAnsi" w:cstheme="majorBidi"/>
      <w:color w:val="243F60" w:themeColor="accent1" w:themeShade="7F"/>
      <w:sz w:val="24"/>
      <w:szCs w:val="24"/>
    </w:rPr>
  </w:style>
  <w:style w:type="paragraph" w:styleId="TOC3">
    <w:name w:val="toc 3"/>
    <w:basedOn w:val="Normal"/>
    <w:next w:val="Normal"/>
    <w:autoRedefine/>
    <w:uiPriority w:val="39"/>
    <w:unhideWhenUsed/>
    <w:rsid w:val="00821677"/>
    <w:pPr>
      <w:spacing w:after="100"/>
      <w:ind w:left="440"/>
    </w:pPr>
  </w:style>
  <w:style w:type="paragraph" w:styleId="NoSpacing">
    <w:name w:val="No Spacing"/>
    <w:uiPriority w:val="1"/>
    <w:qFormat/>
    <w:rsid w:val="00454A0A"/>
    <w:pPr>
      <w:spacing w:after="0" w:line="240" w:lineRule="auto"/>
    </w:pPr>
  </w:style>
  <w:style w:type="character" w:customStyle="1" w:styleId="Heading4Char">
    <w:name w:val="Heading 4 Char"/>
    <w:basedOn w:val="DefaultParagraphFont"/>
    <w:link w:val="Heading4"/>
    <w:uiPriority w:val="9"/>
    <w:semiHidden/>
    <w:rsid w:val="0022151E"/>
    <w:rPr>
      <w:rFonts w:asciiTheme="majorHAnsi" w:eastAsiaTheme="majorEastAsia" w:hAnsiTheme="majorHAnsi" w:cstheme="majorBidi"/>
      <w:i/>
      <w:iCs/>
      <w:color w:val="365F91" w:themeColor="accent1" w:themeShade="BF"/>
    </w:rPr>
  </w:style>
  <w:style w:type="table" w:customStyle="1" w:styleId="TableGrid0">
    <w:name w:val="TableGrid"/>
    <w:rsid w:val="0022151E"/>
    <w:pPr>
      <w:spacing w:after="0" w:line="240" w:lineRule="auto"/>
    </w:pPr>
    <w:rPr>
      <w:rFonts w:eastAsiaTheme="minorEastAsia"/>
      <w:lang w:val="en-US"/>
    </w:rPr>
    <w:tblPr>
      <w:tblCellMar>
        <w:top w:w="0" w:type="dxa"/>
        <w:left w:w="0" w:type="dxa"/>
        <w:bottom w:w="0" w:type="dxa"/>
        <w:right w:w="0" w:type="dxa"/>
      </w:tblCellMar>
    </w:tblPr>
  </w:style>
  <w:style w:type="paragraph" w:customStyle="1" w:styleId="comp">
    <w:name w:val="comp"/>
    <w:basedOn w:val="Normal"/>
    <w:rsid w:val="0082275C"/>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Caption">
    <w:name w:val="caption"/>
    <w:basedOn w:val="Normal"/>
    <w:next w:val="Normal"/>
    <w:uiPriority w:val="35"/>
    <w:unhideWhenUsed/>
    <w:qFormat/>
    <w:rsid w:val="004E5564"/>
    <w:pPr>
      <w:spacing w:line="240" w:lineRule="auto"/>
    </w:pPr>
    <w:rPr>
      <w:i/>
      <w:iCs/>
      <w:color w:val="1F497D" w:themeColor="text2"/>
      <w:sz w:val="18"/>
      <w:szCs w:val="18"/>
    </w:rPr>
  </w:style>
  <w:style w:type="paragraph" w:styleId="TableofFigures">
    <w:name w:val="table of figures"/>
    <w:basedOn w:val="Normal"/>
    <w:next w:val="Normal"/>
    <w:uiPriority w:val="99"/>
    <w:unhideWhenUsed/>
    <w:rsid w:val="00104839"/>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311543">
      <w:bodyDiv w:val="1"/>
      <w:marLeft w:val="0"/>
      <w:marRight w:val="0"/>
      <w:marTop w:val="0"/>
      <w:marBottom w:val="0"/>
      <w:divBdr>
        <w:top w:val="none" w:sz="0" w:space="0" w:color="auto"/>
        <w:left w:val="none" w:sz="0" w:space="0" w:color="auto"/>
        <w:bottom w:val="none" w:sz="0" w:space="0" w:color="auto"/>
        <w:right w:val="none" w:sz="0" w:space="0" w:color="auto"/>
      </w:divBdr>
    </w:div>
    <w:div w:id="230504699">
      <w:bodyDiv w:val="1"/>
      <w:marLeft w:val="0"/>
      <w:marRight w:val="0"/>
      <w:marTop w:val="0"/>
      <w:marBottom w:val="0"/>
      <w:divBdr>
        <w:top w:val="none" w:sz="0" w:space="0" w:color="auto"/>
        <w:left w:val="none" w:sz="0" w:space="0" w:color="auto"/>
        <w:bottom w:val="none" w:sz="0" w:space="0" w:color="auto"/>
        <w:right w:val="none" w:sz="0" w:space="0" w:color="auto"/>
      </w:divBdr>
      <w:divsChild>
        <w:div w:id="1694652235">
          <w:marLeft w:val="0"/>
          <w:marRight w:val="0"/>
          <w:marTop w:val="0"/>
          <w:marBottom w:val="0"/>
          <w:divBdr>
            <w:top w:val="none" w:sz="0" w:space="0" w:color="auto"/>
            <w:left w:val="none" w:sz="0" w:space="0" w:color="auto"/>
            <w:bottom w:val="none" w:sz="0" w:space="0" w:color="auto"/>
            <w:right w:val="none" w:sz="0" w:space="0" w:color="auto"/>
          </w:divBdr>
        </w:div>
        <w:div w:id="74476391">
          <w:marLeft w:val="0"/>
          <w:marRight w:val="0"/>
          <w:marTop w:val="0"/>
          <w:marBottom w:val="0"/>
          <w:divBdr>
            <w:top w:val="none" w:sz="0" w:space="0" w:color="auto"/>
            <w:left w:val="none" w:sz="0" w:space="0" w:color="auto"/>
            <w:bottom w:val="none" w:sz="0" w:space="0" w:color="auto"/>
            <w:right w:val="none" w:sz="0" w:space="0" w:color="auto"/>
          </w:divBdr>
        </w:div>
      </w:divsChild>
    </w:div>
    <w:div w:id="301271984">
      <w:bodyDiv w:val="1"/>
      <w:marLeft w:val="0"/>
      <w:marRight w:val="0"/>
      <w:marTop w:val="0"/>
      <w:marBottom w:val="0"/>
      <w:divBdr>
        <w:top w:val="none" w:sz="0" w:space="0" w:color="auto"/>
        <w:left w:val="none" w:sz="0" w:space="0" w:color="auto"/>
        <w:bottom w:val="none" w:sz="0" w:space="0" w:color="auto"/>
        <w:right w:val="none" w:sz="0" w:space="0" w:color="auto"/>
      </w:divBdr>
    </w:div>
    <w:div w:id="307521016">
      <w:bodyDiv w:val="1"/>
      <w:marLeft w:val="0"/>
      <w:marRight w:val="0"/>
      <w:marTop w:val="0"/>
      <w:marBottom w:val="0"/>
      <w:divBdr>
        <w:top w:val="none" w:sz="0" w:space="0" w:color="auto"/>
        <w:left w:val="none" w:sz="0" w:space="0" w:color="auto"/>
        <w:bottom w:val="none" w:sz="0" w:space="0" w:color="auto"/>
        <w:right w:val="none" w:sz="0" w:space="0" w:color="auto"/>
      </w:divBdr>
    </w:div>
    <w:div w:id="330304540">
      <w:bodyDiv w:val="1"/>
      <w:marLeft w:val="0"/>
      <w:marRight w:val="0"/>
      <w:marTop w:val="0"/>
      <w:marBottom w:val="0"/>
      <w:divBdr>
        <w:top w:val="none" w:sz="0" w:space="0" w:color="auto"/>
        <w:left w:val="none" w:sz="0" w:space="0" w:color="auto"/>
        <w:bottom w:val="none" w:sz="0" w:space="0" w:color="auto"/>
        <w:right w:val="none" w:sz="0" w:space="0" w:color="auto"/>
      </w:divBdr>
    </w:div>
    <w:div w:id="386805817">
      <w:bodyDiv w:val="1"/>
      <w:marLeft w:val="0"/>
      <w:marRight w:val="0"/>
      <w:marTop w:val="0"/>
      <w:marBottom w:val="0"/>
      <w:divBdr>
        <w:top w:val="none" w:sz="0" w:space="0" w:color="auto"/>
        <w:left w:val="none" w:sz="0" w:space="0" w:color="auto"/>
        <w:bottom w:val="none" w:sz="0" w:space="0" w:color="auto"/>
        <w:right w:val="none" w:sz="0" w:space="0" w:color="auto"/>
      </w:divBdr>
    </w:div>
    <w:div w:id="391075336">
      <w:bodyDiv w:val="1"/>
      <w:marLeft w:val="0"/>
      <w:marRight w:val="0"/>
      <w:marTop w:val="0"/>
      <w:marBottom w:val="0"/>
      <w:divBdr>
        <w:top w:val="none" w:sz="0" w:space="0" w:color="auto"/>
        <w:left w:val="none" w:sz="0" w:space="0" w:color="auto"/>
        <w:bottom w:val="none" w:sz="0" w:space="0" w:color="auto"/>
        <w:right w:val="none" w:sz="0" w:space="0" w:color="auto"/>
      </w:divBdr>
    </w:div>
    <w:div w:id="645857781">
      <w:bodyDiv w:val="1"/>
      <w:marLeft w:val="0"/>
      <w:marRight w:val="0"/>
      <w:marTop w:val="0"/>
      <w:marBottom w:val="0"/>
      <w:divBdr>
        <w:top w:val="none" w:sz="0" w:space="0" w:color="auto"/>
        <w:left w:val="none" w:sz="0" w:space="0" w:color="auto"/>
        <w:bottom w:val="none" w:sz="0" w:space="0" w:color="auto"/>
        <w:right w:val="none" w:sz="0" w:space="0" w:color="auto"/>
      </w:divBdr>
    </w:div>
    <w:div w:id="661084709">
      <w:bodyDiv w:val="1"/>
      <w:marLeft w:val="0"/>
      <w:marRight w:val="0"/>
      <w:marTop w:val="0"/>
      <w:marBottom w:val="0"/>
      <w:divBdr>
        <w:top w:val="none" w:sz="0" w:space="0" w:color="auto"/>
        <w:left w:val="none" w:sz="0" w:space="0" w:color="auto"/>
        <w:bottom w:val="none" w:sz="0" w:space="0" w:color="auto"/>
        <w:right w:val="none" w:sz="0" w:space="0" w:color="auto"/>
      </w:divBdr>
    </w:div>
    <w:div w:id="679159398">
      <w:bodyDiv w:val="1"/>
      <w:marLeft w:val="0"/>
      <w:marRight w:val="0"/>
      <w:marTop w:val="0"/>
      <w:marBottom w:val="0"/>
      <w:divBdr>
        <w:top w:val="none" w:sz="0" w:space="0" w:color="auto"/>
        <w:left w:val="none" w:sz="0" w:space="0" w:color="auto"/>
        <w:bottom w:val="none" w:sz="0" w:space="0" w:color="auto"/>
        <w:right w:val="none" w:sz="0" w:space="0" w:color="auto"/>
      </w:divBdr>
    </w:div>
    <w:div w:id="738329379">
      <w:bodyDiv w:val="1"/>
      <w:marLeft w:val="0"/>
      <w:marRight w:val="0"/>
      <w:marTop w:val="0"/>
      <w:marBottom w:val="0"/>
      <w:divBdr>
        <w:top w:val="none" w:sz="0" w:space="0" w:color="auto"/>
        <w:left w:val="none" w:sz="0" w:space="0" w:color="auto"/>
        <w:bottom w:val="none" w:sz="0" w:space="0" w:color="auto"/>
        <w:right w:val="none" w:sz="0" w:space="0" w:color="auto"/>
      </w:divBdr>
    </w:div>
    <w:div w:id="801849730">
      <w:bodyDiv w:val="1"/>
      <w:marLeft w:val="0"/>
      <w:marRight w:val="0"/>
      <w:marTop w:val="0"/>
      <w:marBottom w:val="0"/>
      <w:divBdr>
        <w:top w:val="none" w:sz="0" w:space="0" w:color="auto"/>
        <w:left w:val="none" w:sz="0" w:space="0" w:color="auto"/>
        <w:bottom w:val="none" w:sz="0" w:space="0" w:color="auto"/>
        <w:right w:val="none" w:sz="0" w:space="0" w:color="auto"/>
      </w:divBdr>
    </w:div>
    <w:div w:id="921450513">
      <w:bodyDiv w:val="1"/>
      <w:marLeft w:val="0"/>
      <w:marRight w:val="0"/>
      <w:marTop w:val="0"/>
      <w:marBottom w:val="0"/>
      <w:divBdr>
        <w:top w:val="none" w:sz="0" w:space="0" w:color="auto"/>
        <w:left w:val="none" w:sz="0" w:space="0" w:color="auto"/>
        <w:bottom w:val="none" w:sz="0" w:space="0" w:color="auto"/>
        <w:right w:val="none" w:sz="0" w:space="0" w:color="auto"/>
      </w:divBdr>
    </w:div>
    <w:div w:id="957956507">
      <w:bodyDiv w:val="1"/>
      <w:marLeft w:val="0"/>
      <w:marRight w:val="0"/>
      <w:marTop w:val="0"/>
      <w:marBottom w:val="0"/>
      <w:divBdr>
        <w:top w:val="none" w:sz="0" w:space="0" w:color="auto"/>
        <w:left w:val="none" w:sz="0" w:space="0" w:color="auto"/>
        <w:bottom w:val="none" w:sz="0" w:space="0" w:color="auto"/>
        <w:right w:val="none" w:sz="0" w:space="0" w:color="auto"/>
      </w:divBdr>
    </w:div>
    <w:div w:id="1083381675">
      <w:bodyDiv w:val="1"/>
      <w:marLeft w:val="0"/>
      <w:marRight w:val="0"/>
      <w:marTop w:val="0"/>
      <w:marBottom w:val="0"/>
      <w:divBdr>
        <w:top w:val="none" w:sz="0" w:space="0" w:color="auto"/>
        <w:left w:val="none" w:sz="0" w:space="0" w:color="auto"/>
        <w:bottom w:val="none" w:sz="0" w:space="0" w:color="auto"/>
        <w:right w:val="none" w:sz="0" w:space="0" w:color="auto"/>
      </w:divBdr>
    </w:div>
    <w:div w:id="1144395038">
      <w:bodyDiv w:val="1"/>
      <w:marLeft w:val="0"/>
      <w:marRight w:val="0"/>
      <w:marTop w:val="0"/>
      <w:marBottom w:val="0"/>
      <w:divBdr>
        <w:top w:val="none" w:sz="0" w:space="0" w:color="auto"/>
        <w:left w:val="none" w:sz="0" w:space="0" w:color="auto"/>
        <w:bottom w:val="none" w:sz="0" w:space="0" w:color="auto"/>
        <w:right w:val="none" w:sz="0" w:space="0" w:color="auto"/>
      </w:divBdr>
    </w:div>
    <w:div w:id="1215658439">
      <w:bodyDiv w:val="1"/>
      <w:marLeft w:val="0"/>
      <w:marRight w:val="0"/>
      <w:marTop w:val="0"/>
      <w:marBottom w:val="0"/>
      <w:divBdr>
        <w:top w:val="none" w:sz="0" w:space="0" w:color="auto"/>
        <w:left w:val="none" w:sz="0" w:space="0" w:color="auto"/>
        <w:bottom w:val="none" w:sz="0" w:space="0" w:color="auto"/>
        <w:right w:val="none" w:sz="0" w:space="0" w:color="auto"/>
      </w:divBdr>
    </w:div>
    <w:div w:id="1220750529">
      <w:bodyDiv w:val="1"/>
      <w:marLeft w:val="0"/>
      <w:marRight w:val="0"/>
      <w:marTop w:val="0"/>
      <w:marBottom w:val="0"/>
      <w:divBdr>
        <w:top w:val="none" w:sz="0" w:space="0" w:color="auto"/>
        <w:left w:val="none" w:sz="0" w:space="0" w:color="auto"/>
        <w:bottom w:val="none" w:sz="0" w:space="0" w:color="auto"/>
        <w:right w:val="none" w:sz="0" w:space="0" w:color="auto"/>
      </w:divBdr>
    </w:div>
    <w:div w:id="1357005466">
      <w:bodyDiv w:val="1"/>
      <w:marLeft w:val="0"/>
      <w:marRight w:val="0"/>
      <w:marTop w:val="0"/>
      <w:marBottom w:val="0"/>
      <w:divBdr>
        <w:top w:val="none" w:sz="0" w:space="0" w:color="auto"/>
        <w:left w:val="none" w:sz="0" w:space="0" w:color="auto"/>
        <w:bottom w:val="none" w:sz="0" w:space="0" w:color="auto"/>
        <w:right w:val="none" w:sz="0" w:space="0" w:color="auto"/>
      </w:divBdr>
    </w:div>
    <w:div w:id="1368405553">
      <w:bodyDiv w:val="1"/>
      <w:marLeft w:val="0"/>
      <w:marRight w:val="0"/>
      <w:marTop w:val="0"/>
      <w:marBottom w:val="0"/>
      <w:divBdr>
        <w:top w:val="none" w:sz="0" w:space="0" w:color="auto"/>
        <w:left w:val="none" w:sz="0" w:space="0" w:color="auto"/>
        <w:bottom w:val="none" w:sz="0" w:space="0" w:color="auto"/>
        <w:right w:val="none" w:sz="0" w:space="0" w:color="auto"/>
      </w:divBdr>
      <w:divsChild>
        <w:div w:id="737678273">
          <w:marLeft w:val="0"/>
          <w:marRight w:val="0"/>
          <w:marTop w:val="0"/>
          <w:marBottom w:val="0"/>
          <w:divBdr>
            <w:top w:val="none" w:sz="0" w:space="0" w:color="auto"/>
            <w:left w:val="none" w:sz="0" w:space="0" w:color="auto"/>
            <w:bottom w:val="none" w:sz="0" w:space="0" w:color="auto"/>
            <w:right w:val="none" w:sz="0" w:space="0" w:color="auto"/>
          </w:divBdr>
        </w:div>
        <w:div w:id="1865054233">
          <w:marLeft w:val="0"/>
          <w:marRight w:val="0"/>
          <w:marTop w:val="0"/>
          <w:marBottom w:val="0"/>
          <w:divBdr>
            <w:top w:val="none" w:sz="0" w:space="0" w:color="auto"/>
            <w:left w:val="none" w:sz="0" w:space="0" w:color="auto"/>
            <w:bottom w:val="none" w:sz="0" w:space="0" w:color="auto"/>
            <w:right w:val="none" w:sz="0" w:space="0" w:color="auto"/>
          </w:divBdr>
        </w:div>
        <w:div w:id="1952199479">
          <w:marLeft w:val="0"/>
          <w:marRight w:val="0"/>
          <w:marTop w:val="0"/>
          <w:marBottom w:val="0"/>
          <w:divBdr>
            <w:top w:val="none" w:sz="0" w:space="0" w:color="auto"/>
            <w:left w:val="none" w:sz="0" w:space="0" w:color="auto"/>
            <w:bottom w:val="none" w:sz="0" w:space="0" w:color="auto"/>
            <w:right w:val="none" w:sz="0" w:space="0" w:color="auto"/>
          </w:divBdr>
        </w:div>
      </w:divsChild>
    </w:div>
    <w:div w:id="1508977363">
      <w:bodyDiv w:val="1"/>
      <w:marLeft w:val="0"/>
      <w:marRight w:val="0"/>
      <w:marTop w:val="0"/>
      <w:marBottom w:val="0"/>
      <w:divBdr>
        <w:top w:val="none" w:sz="0" w:space="0" w:color="auto"/>
        <w:left w:val="none" w:sz="0" w:space="0" w:color="auto"/>
        <w:bottom w:val="none" w:sz="0" w:space="0" w:color="auto"/>
        <w:right w:val="none" w:sz="0" w:space="0" w:color="auto"/>
      </w:divBdr>
    </w:div>
    <w:div w:id="1664506534">
      <w:bodyDiv w:val="1"/>
      <w:marLeft w:val="0"/>
      <w:marRight w:val="0"/>
      <w:marTop w:val="0"/>
      <w:marBottom w:val="0"/>
      <w:divBdr>
        <w:top w:val="none" w:sz="0" w:space="0" w:color="auto"/>
        <w:left w:val="none" w:sz="0" w:space="0" w:color="auto"/>
        <w:bottom w:val="none" w:sz="0" w:space="0" w:color="auto"/>
        <w:right w:val="none" w:sz="0" w:space="0" w:color="auto"/>
      </w:divBdr>
    </w:div>
    <w:div w:id="1750694049">
      <w:bodyDiv w:val="1"/>
      <w:marLeft w:val="0"/>
      <w:marRight w:val="0"/>
      <w:marTop w:val="0"/>
      <w:marBottom w:val="0"/>
      <w:divBdr>
        <w:top w:val="none" w:sz="0" w:space="0" w:color="auto"/>
        <w:left w:val="none" w:sz="0" w:space="0" w:color="auto"/>
        <w:bottom w:val="none" w:sz="0" w:space="0" w:color="auto"/>
        <w:right w:val="none" w:sz="0" w:space="0" w:color="auto"/>
      </w:divBdr>
    </w:div>
    <w:div w:id="2088460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Jac09</b:Tag>
    <b:SourceType>Book</b:SourceType>
    <b:Guid>{CCFE8DDE-F1D6-4DC8-93B4-4E213664298A}</b:Guid>
    <b:Title>Research Methods and Statistics:  A Critical Thinking Approach 3rd edition</b:Title>
    <b:Year>2009</b:Year>
    <b:Author>
      <b:Author>
        <b:NameList>
          <b:Person>
            <b:Last>Jackson</b:Last>
            <b:First>S.L</b:First>
          </b:Person>
        </b:NameList>
      </b:Author>
    </b:Author>
    <b:City>Belmeont CA</b:City>
    <b:Publisher>Wadsworth</b:Publisher>
    <b:RefOrder>1</b:RefOrder>
  </b:Source>
  <b:Source>
    <b:Tag>Esk15</b:Tag>
    <b:SourceType>JournalArticle</b:SourceType>
    <b:Guid>{6E67887C-1261-4ADD-A4C4-6F195156A0EE}</b:Guid>
    <b:Title>Managing the move to the cloud – analyzing the risks and opportunities of cloud-based accounting information systems</b:Title>
    <b:JournalName>Journal of Information Technology Teaching Cases</b:JournalName>
    <b:Year>2015</b:Year>
    <b:Pages>89-97</b:Pages>
    <b:Author>
      <b:Author>
        <b:NameList>
          <b:Person>
            <b:Last>Eskon</b:Last>
            <b:First>P</b:First>
          </b:Person>
        </b:NameList>
      </b:Author>
    </b:Author>
    <b:Volume>5</b:Volume>
    <b:Issue>1</b:Issue>
    <b:RefOrder>2</b:RefOrder>
  </b:Source>
  <b:Source>
    <b:Tag>Lui15</b:Tag>
    <b:SourceType>JournalArticle</b:SourceType>
    <b:Guid>{BBB0D59D-3256-4DFE-9956-9D32DC8C8F9A}</b:Guid>
    <b:Title>The effect of accounting information systems on the performance of Mexican micro, small and medium-sized family firms: An exploratory study for the hospitality sector</b:Title>
    <b:JournalName>Tourism Economics</b:JournalName>
    <b:Year>2015</b:Year>
    <b:Pages>1105-1109</b:Pages>
    <b:Author>
      <b:Author>
        <b:NameList>
          <b:Person>
            <b:Last>Luis</b:Last>
            <b:First>Schengo</b:First>
          </b:Person>
        </b:NameList>
      </b:Author>
    </b:Author>
    <b:Volume>22</b:Volume>
    <b:Issue>5</b:Issue>
    <b:RefOrder>3</b:RefOrder>
  </b:Source>
  <b:Source>
    <b:Tag>Dav16</b:Tag>
    <b:SourceType>JournalArticle</b:SourceType>
    <b:Guid>{5232904C-E8CF-4E8A-B0E2-03A58B97449C}</b:Guid>
    <b:Title>Information Load and Consistency of Decisions</b:Title>
    <b:JournalName>Psychological Reports</b:JournalName>
    <b:Year>2016</b:Year>
    <b:Pages>79-88</b:Pages>
    <b:Author>
      <b:Author>
        <b:NameList>
          <b:Person>
            <b:Last>Davis </b:Last>
            <b:First>E</b:First>
          </b:Person>
          <b:Person>
            <b:Last>Davis </b:Last>
            <b:First>B</b:First>
          </b:Person>
        </b:NameList>
      </b:Author>
    </b:Author>
    <b:Volume>79</b:Volume>
    <b:Issue>1</b:Issue>
    <b:RefOrder>4</b:RefOrder>
  </b:Source>
  <b:Source>
    <b:Tag>Cho13</b:Tag>
    <b:SourceType>JournalArticle</b:SourceType>
    <b:Guid>{86998036-508D-4080-B23D-775B60B9092A}</b:Guid>
    <b:Title>Impact of Management Accounting Information and AMT on Organizational Performance</b:Title>
    <b:JournalName>Journal of information technology</b:JournalName>
    <b:Year>2013</b:Year>
    <b:Pages>99-107</b:Pages>
    <b:Author>
      <b:Author>
        <b:NameList>
          <b:Person>
            <b:Last>Choe</b:Last>
            <b:First>H</b:First>
          </b:Person>
        </b:NameList>
      </b:Author>
    </b:Author>
    <b:Volume>19</b:Volume>
    <b:Issue>3</b:Issue>
    <b:RefOrder>5</b:RefOrder>
  </b:Source>
  <b:Source>
    <b:Tag>Coh18</b:Tag>
    <b:SourceType>JournalArticle</b:SourceType>
    <b:Guid>{E88D23B0-AB29-4DCB-879F-32AE1A8BA863}</b:Guid>
    <b:Title>Local government administration systems and local government accounting information needs: is there a mismatch?</b:Title>
    <b:JournalName>International review of administrative sciences</b:JournalName>
    <b:Year>2018</b:Year>
    <b:Pages>451-499</b:Pages>
    <b:Author>
      <b:Author>
        <b:NameList>
          <b:Person>
            <b:Last>Cohen</b:Last>
            <b:First>Sundra</b:First>
          </b:Person>
        </b:NameList>
      </b:Author>
    </b:Author>
    <b:Volume>9</b:Volume>
    <b:Issue>11</b:Issue>
    <b:RefOrder>6</b:RefOrder>
  </b:Source>
  <b:Source>
    <b:Tag>Ros14</b:Tag>
    <b:SourceType>JournalArticle</b:SourceType>
    <b:Guid>{1ECA18A5-3B50-412F-884B-3D34393BACE9}</b:Guid>
    <b:Title>Getting Ready for the Software in Your Future</b:Title>
    <b:JournalName>Home Health Care Management &amp; Practice</b:JournalName>
    <b:Year>2014</b:Year>
    <b:Pages>228-234</b:Pages>
    <b:Author>
      <b:Author>
        <b:NameList>
          <b:Person>
            <b:Last> Rosebaugh</b:Last>
            <b:First>David </b:First>
          </b:Person>
        </b:NameList>
      </b:Author>
    </b:Author>
    <b:Volume>16</b:Volume>
    <b:Issue>3</b:Issue>
    <b:RefOrder>7</b:RefOrder>
  </b:Source>
  <b:Source>
    <b:Tag>Vla14</b:Tag>
    <b:SourceType>JournalArticle</b:SourceType>
    <b:Guid>{92F2FD88-C0D2-442A-AAAC-F6CA933CA81B}</b:Guid>
    <b:Title>Simulation Software Selection Using SimSelect</b:Title>
    <b:JournalName>SIMULATION</b:JournalName>
    <b:Year>2014</b:Year>
    <b:Pages>156-166</b:Pages>
    <b:Author>
      <b:Author>
        <b:NameList>
          <b:Person>
            <b:Last>Vlatka </b:Last>
            <b:First>Hlupic</b:First>
          </b:Person>
        </b:NameList>
      </b:Author>
    </b:Author>
    <b:Volume>3</b:Volume>
    <b:Issue>1</b:Issue>
    <b:RefOrder>8</b:RefOrder>
  </b:Source>
  <b:Source>
    <b:Tag>Sug14</b:Tag>
    <b:SourceType>JournalArticle</b:SourceType>
    <b:Guid>{3EDD032F-C711-436D-BADE-AA0899CA05E0}</b:Guid>
    <b:Title>THE EFFECT OF COMPUTERISED ACCOUNTING SYSTEMS ON THE QUALITY OF FINANCIAL REPORTS OF NON GOVERNMENTALORGANISATIONS IN NAIROBI COUNTY, KENYA</b:Title>
    <b:Year>2014</b:Year>
    <b:Pages>89-99</b:Pages>
    <b:Author>
      <b:Author>
        <b:NameList>
          <b:Person>
            <b:Last>Sugut</b:Last>
            <b:First>Olive</b:First>
          </b:Person>
        </b:NameList>
      </b:Author>
    </b:Author>
    <b:URL>http://erepository.uonbi.ac.ke:8080/xmlui/bitstream/handle/11295/75128/Sugut</b:URL>
    <b:RefOrder>9</b:RefOrder>
  </b:Source>
  <b:Source>
    <b:Tag>Fut12</b:Tag>
    <b:SourceType>JournalArticle</b:SourceType>
    <b:Guid>{88703B59-9E9D-41AF-8236-8C3C24E293A8}</b:Guid>
    <b:Title>Accounting Software</b:Title>
    <b:Year>2012</b:Year>
    <b:Author>
      <b:Author>
        <b:NameList>
          <b:Person>
            <b:Last>Futura</b:Last>
          </b:Person>
        </b:NameList>
      </b:Author>
    </b:Author>
    <b:URL>https://en.wikipedia.org/wiki/Accounting_software#cite_note-1</b:URL>
    <b:RefOrder>10</b:RefOrder>
  </b:Source>
  <b:Source>
    <b:Tag>Wal19</b:Tag>
    <b:SourceType>JournalArticle</b:SourceType>
    <b:Guid>{1DAE55B1-0B6F-431C-A0AA-14EEA259DAC4}</b:Guid>
    <b:Title>The Importance of Accounting Software</b:Title>
    <b:Year>2019</b:Year>
    <b:Author>
      <b:Author>
        <b:NameList>
          <b:Person>
            <b:Last>Walton</b:Last>
            <b:First>Andy</b:First>
          </b:Person>
        </b:NameList>
      </b:Author>
    </b:Author>
    <b:URL>https://smallbusiness.chron.com/importance-accounting-software-71524.html</b:URL>
    <b:RefOrder>11</b:RefOrder>
  </b:Source>
  <b:Source>
    <b:Tag>Garnd</b:Tag>
    <b:SourceType>JournalArticle</b:SourceType>
    <b:Guid>{4FFBFFB1-306D-4B75-9669-E75A7375081B}</b:Guid>
    <b:Title>How to Summarize an Effective Accounting System</b:Title>
    <b:Year>n.d</b:Year>
    <b:Author>
      <b:Author>
        <b:NameList>
          <b:Person>
            <b:Last>Gartenstein</b:Last>
            <b:First>Devra </b:First>
          </b:Person>
        </b:NameList>
      </b:Author>
    </b:Author>
    <b:URL>https://yourbusiness.azcentral.com/summarize-effective-accounting-system-14080.html</b:URL>
    <b:RefOrder>12</b:RefOrder>
  </b:Source>
  <b:Source>
    <b:Tag>Ash15</b:Tag>
    <b:SourceType>JournalArticle</b:SourceType>
    <b:Guid>{9302637B-F30B-4D98-A038-1AE2DA2842BA}</b:Guid>
    <b:Title>Impact of Poor Accounting Practices on the Growth and Sustainability of SMEs</b:Title>
    <b:JournalName>The International Journal Of Business &amp; Management</b:JournalName>
    <b:Year>2015</b:Year>
    <b:Author>
      <b:Author>
        <b:NameList>
          <b:Person>
            <b:Last>Ashok </b:Last>
            <b:First>Chakraborty </b:First>
          </b:Person>
        </b:NameList>
      </b:Author>
    </b:Author>
    <b:Volume>3</b:Volume>
    <b:Issue>5</b:Issue>
    <b:RefOrder>13</b:RefOrder>
  </b:Source>
</b:Sources>
</file>

<file path=customXml/itemProps1.xml><?xml version="1.0" encoding="utf-8"?>
<ds:datastoreItem xmlns:ds="http://schemas.openxmlformats.org/officeDocument/2006/customXml" ds:itemID="{218C8F20-8C12-4FBF-9612-E8AC6440DF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706</TotalTime>
  <Pages>150</Pages>
  <Words>31542</Words>
  <Characters>179793</Characters>
  <Application>Microsoft Office Word</Application>
  <DocSecurity>0</DocSecurity>
  <Lines>1498</Lines>
  <Paragraphs>421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KEBENEI</dc:creator>
  <cp:lastModifiedBy>Reu Katam</cp:lastModifiedBy>
  <cp:revision>109</cp:revision>
  <cp:lastPrinted>2021-07-16T16:01:00Z</cp:lastPrinted>
  <dcterms:created xsi:type="dcterms:W3CDTF">2021-07-22T10:28:00Z</dcterms:created>
  <dcterms:modified xsi:type="dcterms:W3CDTF">2021-07-29T17:01:00Z</dcterms:modified>
</cp:coreProperties>
</file>